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60" w:rsidRDefault="00951B60" w:rsidP="006371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Заключение по результатам публичных слушаний по проекту</w:t>
      </w:r>
    </w:p>
    <w:p w:rsidR="004915F2" w:rsidRDefault="00951B60" w:rsidP="006371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новой редакции Устава </w:t>
      </w:r>
      <w:r w:rsidR="0049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Высокогорского муниципального района </w:t>
      </w:r>
    </w:p>
    <w:p w:rsidR="00951B60" w:rsidRPr="00951B60" w:rsidRDefault="004915F2" w:rsidP="006371E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Республики Татарстан</w:t>
      </w:r>
      <w:r w:rsidR="0095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 от 14</w:t>
      </w:r>
      <w:r w:rsidR="00951B60" w:rsidRPr="0095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.08.2015</w:t>
      </w:r>
    </w:p>
    <w:p w:rsidR="00951B60" w:rsidRPr="00951B60" w:rsidRDefault="00951B6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4915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Высокогорский муниципальный район», р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ешением Совета </w:t>
      </w:r>
      <w:r w:rsidR="004915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 муниципального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="008B60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 18.11.2013 № 301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8B6012" w:rsidRPr="008B60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Положении «О порядке организации и проведения публичных слушаний  в муниципальном  образовании  «Высокогорский муниципаль</w:t>
      </w:r>
      <w:r w:rsidR="008B60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ный район Республики Татарстан» от 27.07.2015 № 459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8B60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проекте Устава Высокогорского </w:t>
      </w:r>
      <w:r w:rsidR="008B6012" w:rsidRPr="008B60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 района Республики Татарстан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951B60" w:rsidRPr="00951B60" w:rsidRDefault="00951B6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Тема публичных слушаний: обсуждение проекта новой редакции Устава </w:t>
      </w:r>
      <w:r w:rsidR="008B60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 муниципального района Республики Татарстан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51B60" w:rsidRPr="00951B60" w:rsidRDefault="00951B6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Инициатор публичных слушаний: </w:t>
      </w:r>
      <w:r w:rsidR="008B60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 Высокогорского муниципального района Республики Татарстан.</w:t>
      </w:r>
    </w:p>
    <w:p w:rsidR="003F6DC7" w:rsidRDefault="00951B6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="003F6D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та, время и место проведения: 14.08.2015 в 09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.00 </w:t>
      </w:r>
      <w:r w:rsidR="003F6DC7" w:rsidRPr="003F6D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адресу: </w:t>
      </w:r>
      <w:proofErr w:type="spellStart"/>
      <w:r w:rsidR="003F6DC7" w:rsidRPr="003F6D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</w:t>
      </w:r>
      <w:proofErr w:type="gramStart"/>
      <w:r w:rsidR="003F6DC7" w:rsidRPr="003F6D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.ж</w:t>
      </w:r>
      <w:proofErr w:type="spellEnd"/>
      <w:proofErr w:type="gramEnd"/>
      <w:r w:rsidR="003F6DC7" w:rsidRPr="003F6D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/д. ст. Высокая </w:t>
      </w:r>
      <w:bookmarkStart w:id="0" w:name="_GoBack"/>
      <w:bookmarkEnd w:id="0"/>
      <w:r w:rsidR="003F6DC7" w:rsidRPr="003F6D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Гора, ул. Кооперативная, д.5, зал заседания Совета Высокогорского муниципального района Республики Татарстан</w:t>
      </w:r>
      <w:r w:rsidR="003F6D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72F20" w:rsidRDefault="003F6DC7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6D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51B60"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Официальная публикация: Решение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</w:t>
      </w:r>
      <w:r w:rsidR="00951B60"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 от 27.07.2015 № 459</w:t>
      </w:r>
      <w:r w:rsidR="00951B60"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«О принятии проекта новой редакции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 муниципального района Республики Татарстан</w:t>
      </w:r>
      <w:r w:rsidR="00951B60"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проведении публичных слушаний</w:t>
      </w:r>
      <w:r w:rsidR="00951B60"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опубликовано в газете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«Высокогорские</w:t>
      </w:r>
      <w:r w:rsidR="00951B60"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вести»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на сайте</w:t>
      </w:r>
      <w:r w:rsidR="00951B60"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7" w:history="1">
        <w:r w:rsidR="00372F20" w:rsidRPr="00B447E3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http://vysokaya-gora.tatarstan.ru/</w:t>
        </w:r>
      </w:hyperlink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72F20" w:rsidRDefault="00951B6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ходе проведения публичных слушаний дополнений, предложений, изменений и замечаний к проекту Устава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 муниципального района Республики Татарстан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граждан и юридических лиц не поступило.</w:t>
      </w:r>
    </w:p>
    <w:p w:rsidR="00951B60" w:rsidRPr="00951B60" w:rsidRDefault="00951B6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итогам проведения публичных слушаний составлен п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ротокол публичных слушаний от 14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.08.2015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 2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обсуждению проекта новой редакции Устава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 муниципального района Республики Татарстан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51B60" w:rsidRPr="00951B60" w:rsidRDefault="00951B6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проведения публичных слушаний, Комиссия по проведению публичных слушаний по проекту новой редакции Устава муниципального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 муниципального района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решила:</w:t>
      </w:r>
    </w:p>
    <w:p w:rsidR="00951B60" w:rsidRPr="00951B60" w:rsidRDefault="00951B6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Признать публичные слушания по проекту новой редакции Устава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 муниципального района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состоявшимися.</w:t>
      </w:r>
    </w:p>
    <w:p w:rsidR="00951B60" w:rsidRPr="00951B60" w:rsidRDefault="00951B6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Рекомендовать Совету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 муниципального района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рассмотреть проект новой редакции Устава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 муниципального района Республики Татарстан</w:t>
      </w:r>
    </w:p>
    <w:p w:rsidR="00951B60" w:rsidRPr="00153D49" w:rsidRDefault="00951B6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Опубликовать настоящее заключение в официальных средствах массовой информации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Высокогорского муниципального района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на официальном 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-сайте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</w:rPr>
        <w:t>vysokaya</w:t>
      </w:r>
      <w:proofErr w:type="spellEnd"/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</w:rPr>
        <w:t>gora</w:t>
      </w:r>
      <w:proofErr w:type="spellEnd"/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</w:rPr>
        <w:t>tatarstan</w:t>
      </w:r>
      <w:proofErr w:type="spellEnd"/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="00372F20" w:rsidRP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газете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«Высокогорские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вести»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«Биектау  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хабәрләре</w:t>
      </w:r>
      <w:r w:rsidR="00153D4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372F20" w:rsidRPr="00951B60" w:rsidRDefault="00372F20" w:rsidP="006371E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51B60" w:rsidRPr="00951B60" w:rsidRDefault="00951B60" w:rsidP="006371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 комиссии</w:t>
      </w:r>
    </w:p>
    <w:p w:rsidR="001C6FD5" w:rsidRPr="00951B60" w:rsidRDefault="00951B60" w:rsidP="006371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проведению публичных слушаний</w:t>
      </w:r>
      <w:r w:rsidRPr="00951B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</w:t>
      </w:r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Л.И.</w:t>
      </w:r>
      <w:r w:rsidR="00034D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72F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Галаутдинова</w:t>
      </w:r>
      <w:proofErr w:type="spellEnd"/>
    </w:p>
    <w:sectPr w:rsidR="001C6FD5" w:rsidRPr="00951B60" w:rsidSect="00372F20">
      <w:headerReference w:type="default" r:id="rId8"/>
      <w:pgSz w:w="12240" w:h="15840"/>
      <w:pgMar w:top="567" w:right="75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66" w:rsidRDefault="000E4666" w:rsidP="00951B60">
      <w:pPr>
        <w:spacing w:after="0" w:line="240" w:lineRule="auto"/>
      </w:pPr>
      <w:r>
        <w:separator/>
      </w:r>
    </w:p>
  </w:endnote>
  <w:endnote w:type="continuationSeparator" w:id="0">
    <w:p w:rsidR="000E4666" w:rsidRDefault="000E4666" w:rsidP="0095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66" w:rsidRDefault="000E4666" w:rsidP="00951B60">
      <w:pPr>
        <w:spacing w:after="0" w:line="240" w:lineRule="auto"/>
      </w:pPr>
      <w:r>
        <w:separator/>
      </w:r>
    </w:p>
  </w:footnote>
  <w:footnote w:type="continuationSeparator" w:id="0">
    <w:p w:rsidR="000E4666" w:rsidRDefault="000E4666" w:rsidP="0095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60" w:rsidRDefault="00951B60">
    <w:pPr>
      <w:pStyle w:val="a3"/>
    </w:pPr>
  </w:p>
  <w:p w:rsidR="00951B60" w:rsidRDefault="00951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60"/>
    <w:rsid w:val="00034DCD"/>
    <w:rsid w:val="000E4666"/>
    <w:rsid w:val="00153D49"/>
    <w:rsid w:val="001C6FD5"/>
    <w:rsid w:val="00372F20"/>
    <w:rsid w:val="003F6DC7"/>
    <w:rsid w:val="004915F2"/>
    <w:rsid w:val="006371EC"/>
    <w:rsid w:val="008B6012"/>
    <w:rsid w:val="00951B60"/>
    <w:rsid w:val="00962315"/>
    <w:rsid w:val="00B3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B60"/>
  </w:style>
  <w:style w:type="paragraph" w:styleId="a5">
    <w:name w:val="footer"/>
    <w:basedOn w:val="a"/>
    <w:link w:val="a6"/>
    <w:uiPriority w:val="99"/>
    <w:unhideWhenUsed/>
    <w:rsid w:val="00951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B60"/>
  </w:style>
  <w:style w:type="character" w:styleId="a7">
    <w:name w:val="Hyperlink"/>
    <w:basedOn w:val="a0"/>
    <w:uiPriority w:val="99"/>
    <w:unhideWhenUsed/>
    <w:rsid w:val="00372F2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D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B60"/>
  </w:style>
  <w:style w:type="paragraph" w:styleId="a5">
    <w:name w:val="footer"/>
    <w:basedOn w:val="a"/>
    <w:link w:val="a6"/>
    <w:uiPriority w:val="99"/>
    <w:unhideWhenUsed/>
    <w:rsid w:val="00951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B60"/>
  </w:style>
  <w:style w:type="character" w:styleId="a7">
    <w:name w:val="Hyperlink"/>
    <w:basedOn w:val="a0"/>
    <w:uiPriority w:val="99"/>
    <w:unhideWhenUsed/>
    <w:rsid w:val="00372F2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ysokaya-gora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Inzil</cp:lastModifiedBy>
  <cp:revision>3</cp:revision>
  <cp:lastPrinted>2015-08-20T07:19:00Z</cp:lastPrinted>
  <dcterms:created xsi:type="dcterms:W3CDTF">2015-08-20T09:35:00Z</dcterms:created>
  <dcterms:modified xsi:type="dcterms:W3CDTF">2015-08-20T09:38:00Z</dcterms:modified>
</cp:coreProperties>
</file>