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rsidR="00562CA4" w:rsidRPr="002A18CD" w:rsidRDefault="00C71F08" w:rsidP="008252BD">
      <w:pPr>
        <w:pStyle w:val="20"/>
        <w:shd w:val="clear" w:color="auto" w:fill="auto"/>
        <w:tabs>
          <w:tab w:val="left" w:pos="5467"/>
        </w:tabs>
        <w:spacing w:line="240" w:lineRule="exact"/>
        <w:jc w:val="center"/>
        <w:rPr>
          <w:color w:val="auto"/>
        </w:rPr>
      </w:pPr>
      <w:r>
        <w:rPr>
          <w:color w:val="auto"/>
        </w:rPr>
        <w:lastRenderedPageBreak/>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9"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1929DD" w:rsidRDefault="00D07503"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D858C6">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sidR="00D64CA2">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КАРАР</w:t>
      </w:r>
    </w:p>
    <w:p w:rsidR="00D64CA2" w:rsidRPr="00D64CA2"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D858C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655FC1">
        <w:rPr>
          <w:rFonts w:ascii="Times New Roman" w:hAnsi="Times New Roman" w:cs="Times New Roman"/>
          <w:b/>
          <w:color w:val="auto"/>
          <w:sz w:val="28"/>
          <w:szCs w:val="28"/>
          <w:lang w:val="tt-RU"/>
        </w:rPr>
        <w:t xml:space="preserve">14 декабря </w:t>
      </w:r>
      <w:bookmarkStart w:id="0" w:name="_GoBack"/>
      <w:bookmarkEnd w:id="0"/>
      <w:r w:rsidR="00D858C6">
        <w:rPr>
          <w:rFonts w:ascii="Times New Roman" w:hAnsi="Times New Roman" w:cs="Times New Roman"/>
          <w:b/>
          <w:color w:val="auto"/>
          <w:sz w:val="28"/>
          <w:szCs w:val="28"/>
        </w:rPr>
        <w:t>2018 года</w:t>
      </w:r>
      <w:r>
        <w:rPr>
          <w:rFonts w:ascii="Times New Roman" w:hAnsi="Times New Roman" w:cs="Times New Roman"/>
          <w:b/>
          <w:color w:val="auto"/>
          <w:sz w:val="28"/>
          <w:szCs w:val="28"/>
        </w:rPr>
        <w:t xml:space="preserve">    </w:t>
      </w:r>
      <w:r w:rsidR="00C71F08">
        <w:rPr>
          <w:rFonts w:ascii="Times New Roman" w:hAnsi="Times New Roman" w:cs="Times New Roman"/>
          <w:b/>
          <w:color w:val="auto"/>
          <w:sz w:val="28"/>
          <w:szCs w:val="28"/>
        </w:rPr>
        <w:t xml:space="preserve">     </w:t>
      </w:r>
      <w:r w:rsidR="00480A4C">
        <w:rPr>
          <w:rFonts w:ascii="Times New Roman" w:hAnsi="Times New Roman" w:cs="Times New Roman"/>
          <w:b/>
          <w:color w:val="auto"/>
          <w:sz w:val="28"/>
          <w:szCs w:val="28"/>
        </w:rPr>
        <w:t xml:space="preserve">        </w:t>
      </w:r>
      <w:r w:rsidR="00C71F08">
        <w:rPr>
          <w:rFonts w:ascii="Times New Roman" w:hAnsi="Times New Roman" w:cs="Times New Roman"/>
          <w:b/>
          <w:color w:val="auto"/>
          <w:sz w:val="28"/>
          <w:szCs w:val="28"/>
        </w:rPr>
        <w:t xml:space="preserve">               </w:t>
      </w:r>
      <w:r w:rsidR="00D858C6">
        <w:rPr>
          <w:rFonts w:ascii="Times New Roman" w:hAnsi="Times New Roman" w:cs="Times New Roman"/>
          <w:b/>
          <w:color w:val="auto"/>
          <w:sz w:val="28"/>
          <w:szCs w:val="28"/>
        </w:rPr>
        <w:t xml:space="preserve">           №</w:t>
      </w:r>
      <w:r w:rsidR="00655FC1">
        <w:rPr>
          <w:rFonts w:ascii="Times New Roman" w:hAnsi="Times New Roman" w:cs="Times New Roman"/>
          <w:b/>
          <w:color w:val="auto"/>
          <w:sz w:val="28"/>
          <w:szCs w:val="28"/>
          <w:lang w:val="tt-RU"/>
        </w:rPr>
        <w:t>268</w:t>
      </w:r>
      <w:r w:rsidR="00D858C6">
        <w:rPr>
          <w:rFonts w:ascii="Times New Roman" w:hAnsi="Times New Roman" w:cs="Times New Roman"/>
          <w:b/>
          <w:color w:val="auto"/>
          <w:sz w:val="28"/>
          <w:szCs w:val="28"/>
        </w:rPr>
        <w:t xml:space="preserve">      </w:t>
      </w:r>
    </w:p>
    <w:p w:rsidR="003D5469" w:rsidRDefault="003D5469" w:rsidP="003D5469">
      <w:pPr>
        <w:autoSpaceDE w:val="0"/>
        <w:autoSpaceDN w:val="0"/>
        <w:adjustRightInd w:val="0"/>
        <w:jc w:val="both"/>
        <w:rPr>
          <w:rFonts w:ascii="Arial" w:eastAsiaTheme="minorEastAsia" w:hAnsi="Arial" w:cs="Arial"/>
          <w:color w:val="auto"/>
          <w:lang w:bidi="ar-SA"/>
        </w:rPr>
      </w:pPr>
    </w:p>
    <w:p w:rsidR="00355BF7" w:rsidRPr="00355BF7" w:rsidRDefault="00355BF7" w:rsidP="00355BF7">
      <w:pPr>
        <w:widowControl/>
        <w:ind w:right="5379"/>
        <w:contextualSpacing/>
        <w:jc w:val="both"/>
        <w:rPr>
          <w:rFonts w:ascii="Times New Roman" w:eastAsia="Times New Roman" w:hAnsi="Times New Roman" w:cs="Times New Roman"/>
          <w:b/>
          <w:color w:val="auto"/>
          <w:sz w:val="28"/>
          <w:szCs w:val="28"/>
          <w:lang w:bidi="ar-SA"/>
        </w:rPr>
      </w:pPr>
      <w:r w:rsidRPr="00355BF7">
        <w:rPr>
          <w:rFonts w:ascii="Times New Roman" w:eastAsia="Times New Roman" w:hAnsi="Times New Roman" w:cs="Times New Roman"/>
          <w:b/>
          <w:color w:val="auto"/>
          <w:sz w:val="28"/>
          <w:szCs w:val="28"/>
          <w:lang w:bidi="ar-SA"/>
        </w:rPr>
        <w:t xml:space="preserve">О внесении изменений </w:t>
      </w:r>
      <w:r w:rsidR="00DA2DD7">
        <w:rPr>
          <w:rFonts w:ascii="Times New Roman" w:eastAsia="Times New Roman" w:hAnsi="Times New Roman" w:cs="Times New Roman"/>
          <w:b/>
          <w:color w:val="auto"/>
          <w:sz w:val="28"/>
          <w:szCs w:val="28"/>
          <w:lang w:bidi="ar-SA"/>
        </w:rPr>
        <w:t xml:space="preserve">в Положение </w:t>
      </w:r>
      <w:r w:rsidRPr="00355BF7">
        <w:rPr>
          <w:rFonts w:ascii="Times New Roman" w:eastAsia="Times New Roman" w:hAnsi="Times New Roman" w:cs="Times New Roman"/>
          <w:b/>
          <w:color w:val="auto"/>
          <w:sz w:val="28"/>
          <w:szCs w:val="28"/>
          <w:lang w:bidi="ar-SA"/>
        </w:rPr>
        <w:t xml:space="preserve"> </w:t>
      </w:r>
      <w:r w:rsidR="00DA2DD7" w:rsidRPr="00DA2DD7">
        <w:rPr>
          <w:rFonts w:ascii="Times New Roman" w:eastAsia="Times New Roman" w:hAnsi="Times New Roman" w:cs="Times New Roman"/>
          <w:b/>
          <w:color w:val="auto"/>
          <w:sz w:val="28"/>
          <w:szCs w:val="28"/>
          <w:lang w:bidi="ar-SA"/>
        </w:rPr>
        <w:t xml:space="preserve"> муниципально</w:t>
      </w:r>
      <w:r w:rsidR="00DA2DD7">
        <w:rPr>
          <w:rFonts w:ascii="Times New Roman" w:eastAsia="Times New Roman" w:hAnsi="Times New Roman" w:cs="Times New Roman"/>
          <w:b/>
          <w:color w:val="auto"/>
          <w:sz w:val="28"/>
          <w:szCs w:val="28"/>
          <w:lang w:bidi="ar-SA"/>
        </w:rPr>
        <w:t>го</w:t>
      </w:r>
      <w:r w:rsidR="00DA2DD7" w:rsidRPr="00DA2DD7">
        <w:rPr>
          <w:rFonts w:ascii="Times New Roman" w:eastAsia="Times New Roman" w:hAnsi="Times New Roman" w:cs="Times New Roman"/>
          <w:b/>
          <w:color w:val="auto"/>
          <w:sz w:val="28"/>
          <w:szCs w:val="28"/>
          <w:lang w:bidi="ar-SA"/>
        </w:rPr>
        <w:t xml:space="preserve"> казенно</w:t>
      </w:r>
      <w:r w:rsidR="00DA2DD7">
        <w:rPr>
          <w:rFonts w:ascii="Times New Roman" w:eastAsia="Times New Roman" w:hAnsi="Times New Roman" w:cs="Times New Roman"/>
          <w:b/>
          <w:color w:val="auto"/>
          <w:sz w:val="28"/>
          <w:szCs w:val="28"/>
          <w:lang w:bidi="ar-SA"/>
        </w:rPr>
        <w:t>го учреждения</w:t>
      </w:r>
      <w:r w:rsidR="00DA2DD7" w:rsidRPr="00DA2DD7">
        <w:rPr>
          <w:rFonts w:ascii="Times New Roman" w:eastAsia="Times New Roman" w:hAnsi="Times New Roman" w:cs="Times New Roman"/>
          <w:b/>
          <w:color w:val="auto"/>
          <w:sz w:val="28"/>
          <w:szCs w:val="28"/>
          <w:lang w:bidi="ar-SA"/>
        </w:rPr>
        <w:t xml:space="preserve"> «Отдел культуры муниципального казенного учреждения «Исполнительный комитет Высокогорского муниципального района Республики Татарстан»</w:t>
      </w:r>
      <w:r w:rsidR="00DA2DD7">
        <w:rPr>
          <w:rFonts w:ascii="Times New Roman" w:eastAsia="Times New Roman" w:hAnsi="Times New Roman" w:cs="Times New Roman"/>
          <w:b/>
          <w:color w:val="auto"/>
          <w:sz w:val="28"/>
          <w:szCs w:val="28"/>
          <w:lang w:bidi="ar-SA"/>
        </w:rPr>
        <w:t xml:space="preserve">, утвержденное </w:t>
      </w:r>
      <w:r w:rsidRPr="00355BF7">
        <w:rPr>
          <w:rFonts w:ascii="Times New Roman" w:eastAsia="Times New Roman" w:hAnsi="Times New Roman" w:cs="Times New Roman"/>
          <w:b/>
          <w:color w:val="auto"/>
          <w:sz w:val="28"/>
          <w:szCs w:val="28"/>
          <w:lang w:bidi="ar-SA"/>
        </w:rPr>
        <w:t>Решение</w:t>
      </w:r>
      <w:r w:rsidR="00DA2DD7">
        <w:rPr>
          <w:rFonts w:ascii="Times New Roman" w:eastAsia="Times New Roman" w:hAnsi="Times New Roman" w:cs="Times New Roman"/>
          <w:b/>
          <w:color w:val="auto"/>
          <w:sz w:val="28"/>
          <w:szCs w:val="28"/>
          <w:lang w:bidi="ar-SA"/>
        </w:rPr>
        <w:t>м</w:t>
      </w:r>
      <w:r w:rsidRPr="00355BF7">
        <w:rPr>
          <w:rFonts w:ascii="Times New Roman" w:eastAsia="Times New Roman" w:hAnsi="Times New Roman" w:cs="Times New Roman"/>
          <w:b/>
          <w:color w:val="auto"/>
          <w:sz w:val="28"/>
          <w:szCs w:val="28"/>
          <w:lang w:bidi="ar-SA"/>
        </w:rPr>
        <w:t xml:space="preserve"> Совета Высокогорского муниципального района от 16.02.2017 № 122 </w:t>
      </w:r>
    </w:p>
    <w:p w:rsidR="00355BF7" w:rsidRPr="00355BF7" w:rsidRDefault="00355BF7" w:rsidP="00355BF7">
      <w:pPr>
        <w:widowControl/>
        <w:contextualSpacing/>
        <w:rPr>
          <w:rFonts w:ascii="Times New Roman" w:eastAsia="Times New Roman" w:hAnsi="Times New Roman" w:cs="Times New Roman"/>
          <w:color w:val="auto"/>
          <w:sz w:val="28"/>
          <w:szCs w:val="28"/>
          <w:lang w:bidi="ar-SA"/>
        </w:rPr>
      </w:pPr>
    </w:p>
    <w:p w:rsidR="00355BF7" w:rsidRDefault="00355BF7" w:rsidP="00355BF7">
      <w:pPr>
        <w:widowControl/>
        <w:ind w:firstLine="708"/>
        <w:jc w:val="both"/>
        <w:rPr>
          <w:rFonts w:ascii="Times New Roman" w:eastAsia="Times New Roman" w:hAnsi="Times New Roman" w:cs="Times New Roman"/>
          <w:color w:val="auto"/>
          <w:sz w:val="28"/>
          <w:szCs w:val="28"/>
          <w:lang w:bidi="ar-SA"/>
        </w:rPr>
      </w:pPr>
      <w:r w:rsidRPr="00355BF7">
        <w:rPr>
          <w:rFonts w:ascii="Times New Roman" w:eastAsia="Times New Roman" w:hAnsi="Times New Roman" w:cs="Times New Roman"/>
          <w:color w:val="auto"/>
          <w:sz w:val="28"/>
          <w:szCs w:val="28"/>
          <w:lang w:bidi="ar-SA"/>
        </w:rPr>
        <w:t>Во исполнение поручения министра юстиции Республики Татарстан      Загидуллина</w:t>
      </w:r>
      <w:r>
        <w:rPr>
          <w:rFonts w:ascii="Times New Roman" w:eastAsia="Times New Roman" w:hAnsi="Times New Roman" w:cs="Times New Roman"/>
          <w:color w:val="auto"/>
          <w:sz w:val="28"/>
          <w:szCs w:val="28"/>
          <w:lang w:bidi="ar-SA"/>
        </w:rPr>
        <w:t xml:space="preserve"> Р.И.</w:t>
      </w:r>
      <w:r w:rsidRPr="00355BF7">
        <w:rPr>
          <w:rFonts w:ascii="Times New Roman" w:eastAsia="Times New Roman" w:hAnsi="Times New Roman" w:cs="Times New Roman"/>
          <w:color w:val="auto"/>
          <w:sz w:val="28"/>
          <w:szCs w:val="28"/>
          <w:lang w:bidi="ar-SA"/>
        </w:rPr>
        <w:t xml:space="preserve"> от 01.06.2018 № 10-06/8579, с целью предотвращения и урегулирования конфликта интересов в организациях (учреждениях), подведомственных органу местного самоуправления, Совет Высокогорского муниципального района Республики Татарстан</w:t>
      </w:r>
      <w:r>
        <w:rPr>
          <w:rFonts w:ascii="Times New Roman" w:eastAsia="Times New Roman" w:hAnsi="Times New Roman" w:cs="Times New Roman"/>
          <w:color w:val="auto"/>
          <w:sz w:val="28"/>
          <w:szCs w:val="28"/>
          <w:lang w:bidi="ar-SA"/>
        </w:rPr>
        <w:t>,</w:t>
      </w:r>
    </w:p>
    <w:p w:rsidR="00355BF7" w:rsidRDefault="00355BF7" w:rsidP="00355BF7">
      <w:pPr>
        <w:widowControl/>
        <w:ind w:firstLine="708"/>
        <w:jc w:val="both"/>
        <w:rPr>
          <w:rFonts w:ascii="Times New Roman" w:eastAsia="Times New Roman" w:hAnsi="Times New Roman" w:cs="Times New Roman"/>
          <w:color w:val="auto"/>
          <w:sz w:val="28"/>
          <w:szCs w:val="28"/>
          <w:lang w:bidi="ar-SA"/>
        </w:rPr>
      </w:pPr>
      <w:r w:rsidRPr="00355BF7">
        <w:rPr>
          <w:rFonts w:ascii="Times New Roman" w:eastAsia="Times New Roman" w:hAnsi="Times New Roman" w:cs="Times New Roman"/>
          <w:color w:val="auto"/>
          <w:sz w:val="28"/>
          <w:szCs w:val="28"/>
          <w:lang w:bidi="ar-SA"/>
        </w:rPr>
        <w:t xml:space="preserve"> </w:t>
      </w:r>
    </w:p>
    <w:p w:rsidR="00355BF7" w:rsidRPr="00355BF7" w:rsidRDefault="00355BF7" w:rsidP="00355BF7">
      <w:pPr>
        <w:widowControl/>
        <w:ind w:firstLine="708"/>
        <w:jc w:val="center"/>
        <w:rPr>
          <w:rFonts w:ascii="Times New Roman" w:eastAsia="Times New Roman" w:hAnsi="Times New Roman" w:cs="Times New Roman"/>
          <w:b/>
          <w:color w:val="auto"/>
          <w:sz w:val="28"/>
          <w:szCs w:val="28"/>
          <w:lang w:bidi="ar-SA"/>
        </w:rPr>
      </w:pPr>
      <w:r w:rsidRPr="00355BF7">
        <w:rPr>
          <w:rFonts w:ascii="Times New Roman" w:eastAsia="Times New Roman" w:hAnsi="Times New Roman" w:cs="Times New Roman"/>
          <w:b/>
          <w:color w:val="auto"/>
          <w:sz w:val="28"/>
          <w:szCs w:val="28"/>
          <w:lang w:bidi="ar-SA"/>
        </w:rPr>
        <w:t>РЕШИЛ:</w:t>
      </w:r>
    </w:p>
    <w:p w:rsidR="00355BF7" w:rsidRDefault="00355BF7" w:rsidP="00355BF7">
      <w:pPr>
        <w:widowControl/>
        <w:ind w:firstLine="709"/>
        <w:contextualSpacing/>
        <w:jc w:val="both"/>
        <w:rPr>
          <w:rFonts w:ascii="Times New Roman" w:eastAsia="Times New Roman" w:hAnsi="Times New Roman" w:cs="Times New Roman"/>
          <w:color w:val="auto"/>
          <w:sz w:val="28"/>
          <w:szCs w:val="28"/>
          <w:lang w:bidi="ar-SA"/>
        </w:rPr>
      </w:pPr>
      <w:r w:rsidRPr="00355BF7">
        <w:rPr>
          <w:rFonts w:ascii="Times New Roman" w:eastAsia="Times New Roman" w:hAnsi="Times New Roman" w:cs="Times New Roman"/>
          <w:color w:val="auto"/>
          <w:sz w:val="28"/>
          <w:szCs w:val="28"/>
          <w:lang w:bidi="ar-SA"/>
        </w:rPr>
        <w:t xml:space="preserve">1. Внести в Положение о муниципальном казенном учреждении «Отдел </w:t>
      </w:r>
      <w:r w:rsidR="00D07503">
        <w:rPr>
          <w:rFonts w:ascii="Times New Roman" w:eastAsia="Times New Roman" w:hAnsi="Times New Roman" w:cs="Times New Roman"/>
          <w:color w:val="auto"/>
          <w:sz w:val="28"/>
          <w:szCs w:val="28"/>
          <w:lang w:bidi="ar-SA"/>
        </w:rPr>
        <w:t>культуры</w:t>
      </w:r>
      <w:r w:rsidRPr="00355BF7">
        <w:rPr>
          <w:rFonts w:ascii="Times New Roman" w:eastAsia="Times New Roman" w:hAnsi="Times New Roman" w:cs="Times New Roman"/>
          <w:color w:val="auto"/>
          <w:sz w:val="28"/>
          <w:szCs w:val="28"/>
          <w:lang w:bidi="ar-SA"/>
        </w:rPr>
        <w:t xml:space="preserve"> муниципального казенного учреждения «Исполнительный комитет Высокогорского муниципального района Республики Татарстан», принятое Решением Совета Высокогорского муниципального района Республики Татарстан от 16.02.2017 № 122</w:t>
      </w:r>
      <w:r>
        <w:rPr>
          <w:rFonts w:ascii="Times New Roman" w:eastAsia="Times New Roman" w:hAnsi="Times New Roman" w:cs="Times New Roman"/>
          <w:color w:val="auto"/>
          <w:sz w:val="28"/>
          <w:szCs w:val="28"/>
          <w:lang w:bidi="ar-SA"/>
        </w:rPr>
        <w:t xml:space="preserve">, </w:t>
      </w:r>
      <w:r w:rsidR="004C077F">
        <w:rPr>
          <w:rFonts w:ascii="Times New Roman" w:eastAsia="Times New Roman" w:hAnsi="Times New Roman" w:cs="Times New Roman"/>
          <w:color w:val="auto"/>
          <w:sz w:val="28"/>
          <w:szCs w:val="28"/>
          <w:lang w:bidi="ar-SA"/>
        </w:rPr>
        <w:t xml:space="preserve">(в редакции Решения </w:t>
      </w:r>
      <w:r w:rsidR="004C077F" w:rsidRPr="004C077F">
        <w:rPr>
          <w:rFonts w:ascii="Times New Roman" w:eastAsia="Times New Roman" w:hAnsi="Times New Roman" w:cs="Times New Roman"/>
          <w:color w:val="auto"/>
          <w:sz w:val="28"/>
          <w:szCs w:val="28"/>
          <w:lang w:bidi="ar-SA"/>
        </w:rPr>
        <w:t>от 28.03.2018 №208</w:t>
      </w:r>
      <w:r w:rsidR="004C077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следующие изменения:</w:t>
      </w:r>
    </w:p>
    <w:p w:rsidR="003042E1" w:rsidRDefault="003042E1" w:rsidP="00355BF7">
      <w:pPr>
        <w:widowControl/>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1.1.подпункт 2.4.1. пункта 2.4. раздела 2 изложить в следующей редакции:</w:t>
      </w:r>
    </w:p>
    <w:p w:rsidR="003042E1" w:rsidRPr="00A74D3C" w:rsidRDefault="003042E1" w:rsidP="003042E1">
      <w:pPr>
        <w:widowControl/>
        <w:ind w:firstLine="708"/>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w:t>
      </w:r>
      <w:r w:rsidRPr="00A74D3C">
        <w:rPr>
          <w:rFonts w:ascii="Times New Roman" w:eastAsia="Times New Roman" w:hAnsi="Times New Roman" w:cs="Times New Roman"/>
          <w:color w:val="auto"/>
          <w:sz w:val="28"/>
          <w:szCs w:val="28"/>
          <w:lang w:bidi="ar-SA"/>
        </w:rPr>
        <w:t xml:space="preserve">2.4.1. </w:t>
      </w:r>
      <w:r w:rsidRPr="00A74D3C">
        <w:rPr>
          <w:rFonts w:ascii="Times New Roman" w:hAnsi="Times New Roman" w:cs="Times New Roman"/>
          <w:sz w:val="28"/>
          <w:szCs w:val="28"/>
        </w:rPr>
        <w:t>участвует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 Высокогорского муниципального района;</w:t>
      </w:r>
      <w:r>
        <w:rPr>
          <w:rFonts w:ascii="Times New Roman" w:hAnsi="Times New Roman" w:cs="Times New Roman"/>
          <w:sz w:val="28"/>
          <w:szCs w:val="28"/>
        </w:rPr>
        <w:t>».</w:t>
      </w:r>
    </w:p>
    <w:p w:rsidR="00355BF7" w:rsidRDefault="003042E1" w:rsidP="00355BF7">
      <w:pPr>
        <w:widowControl/>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1.2.</w:t>
      </w:r>
      <w:r w:rsidR="00355BF7">
        <w:rPr>
          <w:rFonts w:ascii="Times New Roman" w:eastAsia="Times New Roman" w:hAnsi="Times New Roman" w:cs="Times New Roman"/>
          <w:color w:val="auto"/>
          <w:sz w:val="28"/>
          <w:szCs w:val="28"/>
          <w:lang w:bidi="ar-SA"/>
        </w:rPr>
        <w:t xml:space="preserve"> дополнить</w:t>
      </w:r>
      <w:r w:rsidR="002158E2">
        <w:rPr>
          <w:rFonts w:ascii="Times New Roman" w:eastAsia="Times New Roman" w:hAnsi="Times New Roman" w:cs="Times New Roman"/>
          <w:color w:val="auto"/>
          <w:sz w:val="28"/>
          <w:szCs w:val="28"/>
          <w:lang w:bidi="ar-SA"/>
        </w:rPr>
        <w:t xml:space="preserve"> </w:t>
      </w:r>
      <w:r w:rsidR="00355BF7" w:rsidRPr="00355BF7">
        <w:rPr>
          <w:rFonts w:ascii="Times New Roman" w:eastAsia="Times New Roman" w:hAnsi="Times New Roman" w:cs="Times New Roman"/>
          <w:color w:val="auto"/>
          <w:sz w:val="28"/>
          <w:szCs w:val="28"/>
          <w:lang w:bidi="ar-SA"/>
        </w:rPr>
        <w:t>раздел</w:t>
      </w:r>
      <w:r w:rsidR="00A9314F">
        <w:rPr>
          <w:rFonts w:ascii="Times New Roman" w:eastAsia="Times New Roman" w:hAnsi="Times New Roman" w:cs="Times New Roman"/>
          <w:color w:val="auto"/>
          <w:sz w:val="28"/>
          <w:szCs w:val="28"/>
          <w:lang w:bidi="ar-SA"/>
        </w:rPr>
        <w:t>ом</w:t>
      </w:r>
      <w:r w:rsidR="002158E2">
        <w:rPr>
          <w:rFonts w:ascii="Times New Roman" w:eastAsia="Times New Roman" w:hAnsi="Times New Roman" w:cs="Times New Roman"/>
          <w:color w:val="auto"/>
          <w:sz w:val="28"/>
          <w:szCs w:val="28"/>
          <w:lang w:bidi="ar-SA"/>
        </w:rPr>
        <w:t xml:space="preserve"> </w:t>
      </w:r>
      <w:r w:rsidR="00A9314F">
        <w:rPr>
          <w:rFonts w:ascii="Times New Roman" w:eastAsia="Times New Roman" w:hAnsi="Times New Roman" w:cs="Times New Roman"/>
          <w:color w:val="auto"/>
          <w:sz w:val="28"/>
          <w:szCs w:val="28"/>
          <w:lang w:bidi="ar-SA"/>
        </w:rPr>
        <w:t>6.1.</w:t>
      </w:r>
      <w:r w:rsidR="00355BF7">
        <w:rPr>
          <w:rFonts w:ascii="Times New Roman" w:eastAsia="Times New Roman" w:hAnsi="Times New Roman" w:cs="Times New Roman"/>
          <w:color w:val="auto"/>
          <w:sz w:val="28"/>
          <w:szCs w:val="28"/>
          <w:lang w:bidi="ar-SA"/>
        </w:rPr>
        <w:t xml:space="preserve"> следующего содержания:</w:t>
      </w:r>
    </w:p>
    <w:p w:rsidR="00355BF7" w:rsidRPr="00355BF7" w:rsidRDefault="00355BF7" w:rsidP="00355BF7">
      <w:pPr>
        <w:widowControl/>
        <w:ind w:firstLine="709"/>
        <w:contextualSpacing/>
        <w:jc w:val="both"/>
        <w:rPr>
          <w:rFonts w:ascii="Times New Roman" w:eastAsia="Times New Roman" w:hAnsi="Times New Roman" w:cs="Times New Roman"/>
          <w:color w:val="auto"/>
          <w:sz w:val="28"/>
          <w:szCs w:val="28"/>
          <w:lang w:bidi="ar-SA"/>
        </w:rPr>
      </w:pPr>
      <w:r w:rsidRPr="00355BF7">
        <w:rPr>
          <w:rFonts w:ascii="Times New Roman" w:eastAsia="Times New Roman" w:hAnsi="Times New Roman" w:cs="Times New Roman"/>
          <w:color w:val="auto"/>
          <w:sz w:val="28"/>
          <w:szCs w:val="28"/>
          <w:lang w:bidi="ar-SA"/>
        </w:rPr>
        <w:t>«</w:t>
      </w:r>
      <w:r w:rsidR="00A9314F">
        <w:rPr>
          <w:rFonts w:ascii="Times New Roman" w:eastAsia="Times New Roman" w:hAnsi="Times New Roman" w:cs="Times New Roman"/>
          <w:color w:val="auto"/>
          <w:sz w:val="28"/>
          <w:szCs w:val="28"/>
          <w:lang w:bidi="ar-SA"/>
        </w:rPr>
        <w:t>6</w:t>
      </w:r>
      <w:r w:rsidR="004C077F">
        <w:rPr>
          <w:rFonts w:ascii="Times New Roman" w:eastAsia="Times New Roman" w:hAnsi="Times New Roman" w:cs="Times New Roman"/>
          <w:color w:val="auto"/>
          <w:sz w:val="28"/>
          <w:szCs w:val="28"/>
          <w:lang w:bidi="ar-SA"/>
        </w:rPr>
        <w:t>.</w:t>
      </w:r>
      <w:r w:rsidR="00A9314F">
        <w:rPr>
          <w:rFonts w:ascii="Times New Roman" w:eastAsia="Times New Roman" w:hAnsi="Times New Roman" w:cs="Times New Roman"/>
          <w:color w:val="auto"/>
          <w:sz w:val="28"/>
          <w:szCs w:val="28"/>
          <w:lang w:bidi="ar-SA"/>
        </w:rPr>
        <w:t>1.</w:t>
      </w:r>
      <w:r w:rsidR="004C077F">
        <w:rPr>
          <w:rFonts w:ascii="Times New Roman" w:eastAsia="Times New Roman" w:hAnsi="Times New Roman" w:cs="Times New Roman"/>
          <w:color w:val="auto"/>
          <w:sz w:val="28"/>
          <w:szCs w:val="28"/>
          <w:lang w:bidi="ar-SA"/>
        </w:rPr>
        <w:t xml:space="preserve"> </w:t>
      </w:r>
      <w:r w:rsidRPr="00355BF7">
        <w:rPr>
          <w:rFonts w:ascii="Times New Roman" w:eastAsia="Times New Roman" w:hAnsi="Times New Roman" w:cs="Times New Roman"/>
          <w:color w:val="auto"/>
          <w:sz w:val="28"/>
          <w:szCs w:val="28"/>
          <w:lang w:bidi="ar-SA"/>
        </w:rPr>
        <w:t>Предотвращение и урегулирование конфликта интересов</w:t>
      </w:r>
    </w:p>
    <w:p w:rsidR="00355BF7" w:rsidRPr="00355BF7" w:rsidRDefault="00355BF7" w:rsidP="00355BF7">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A9314F">
        <w:rPr>
          <w:rFonts w:ascii="Times New Roman" w:eastAsia="Times New Roman" w:hAnsi="Times New Roman" w:cs="Times New Roman"/>
          <w:color w:val="auto"/>
          <w:sz w:val="28"/>
          <w:szCs w:val="28"/>
          <w:lang w:bidi="ar-SA"/>
        </w:rPr>
        <w:t>6</w:t>
      </w:r>
      <w:r w:rsidRPr="00355BF7">
        <w:rPr>
          <w:rFonts w:ascii="Times New Roman" w:eastAsia="Times New Roman" w:hAnsi="Times New Roman" w:cs="Times New Roman"/>
          <w:color w:val="auto"/>
          <w:sz w:val="28"/>
          <w:szCs w:val="28"/>
          <w:lang w:bidi="ar-SA"/>
        </w:rPr>
        <w:t>.</w:t>
      </w:r>
      <w:r w:rsidR="00A9314F">
        <w:rPr>
          <w:rFonts w:ascii="Times New Roman" w:eastAsia="Times New Roman" w:hAnsi="Times New Roman" w:cs="Times New Roman"/>
          <w:color w:val="auto"/>
          <w:sz w:val="28"/>
          <w:szCs w:val="28"/>
          <w:lang w:bidi="ar-SA"/>
        </w:rPr>
        <w:t>1.</w:t>
      </w:r>
      <w:r w:rsidR="004C077F">
        <w:rPr>
          <w:rFonts w:ascii="Times New Roman" w:eastAsia="Times New Roman" w:hAnsi="Times New Roman" w:cs="Times New Roman"/>
          <w:color w:val="auto"/>
          <w:sz w:val="28"/>
          <w:szCs w:val="28"/>
          <w:lang w:bidi="ar-SA"/>
        </w:rPr>
        <w:t>1.</w:t>
      </w:r>
      <w:r w:rsidRPr="00355BF7">
        <w:rPr>
          <w:rFonts w:ascii="Times New Roman" w:eastAsia="Times New Roman" w:hAnsi="Times New Roman" w:cs="Times New Roman"/>
          <w:color w:val="auto"/>
          <w:sz w:val="28"/>
          <w:szCs w:val="28"/>
          <w:lang w:bidi="ar-SA"/>
        </w:rPr>
        <w:t xml:space="preserve"> Под конфликтом интересов понимается ситуация, при которой личная заинтересованность работника отдела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отдела и правами и законными </w:t>
      </w:r>
      <w:r w:rsidRPr="00355BF7">
        <w:rPr>
          <w:rFonts w:ascii="Times New Roman" w:eastAsia="Times New Roman" w:hAnsi="Times New Roman" w:cs="Times New Roman"/>
          <w:color w:val="auto"/>
          <w:sz w:val="28"/>
          <w:szCs w:val="28"/>
          <w:lang w:bidi="ar-SA"/>
        </w:rPr>
        <w:lastRenderedPageBreak/>
        <w:t>интересами отдела, работником которого он является, способное привести к причинению вреда имуществу и деловой репутации отдела.</w:t>
      </w:r>
    </w:p>
    <w:p w:rsidR="00355BF7" w:rsidRPr="00355BF7" w:rsidRDefault="00A9314F" w:rsidP="00355BF7">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355BF7" w:rsidRPr="00355BF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1.</w:t>
      </w:r>
      <w:r w:rsidR="004C077F">
        <w:rPr>
          <w:rFonts w:ascii="Times New Roman" w:eastAsia="Times New Roman" w:hAnsi="Times New Roman" w:cs="Times New Roman"/>
          <w:color w:val="auto"/>
          <w:sz w:val="28"/>
          <w:szCs w:val="28"/>
          <w:lang w:bidi="ar-SA"/>
        </w:rPr>
        <w:t>2.</w:t>
      </w:r>
      <w:r w:rsidR="00355BF7" w:rsidRPr="00355BF7">
        <w:rPr>
          <w:rFonts w:ascii="Times New Roman" w:eastAsia="Times New Roman" w:hAnsi="Times New Roman" w:cs="Times New Roman"/>
          <w:color w:val="auto"/>
          <w:sz w:val="28"/>
          <w:szCs w:val="28"/>
          <w:lang w:bidi="ar-SA"/>
        </w:rPr>
        <w:t xml:space="preserve"> Под личной заинтересованностью работника отдела, которая влияет или может повлиять на надлежащее исполнение им трудовых обязанностей, понимается возможность получения работником отдела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55BF7" w:rsidRPr="00355BF7" w:rsidRDefault="00A9314F" w:rsidP="00355BF7">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r w:rsidR="004C077F">
        <w:rPr>
          <w:rFonts w:ascii="Times New Roman" w:eastAsia="Times New Roman" w:hAnsi="Times New Roman" w:cs="Times New Roman"/>
          <w:color w:val="auto"/>
          <w:sz w:val="28"/>
          <w:szCs w:val="28"/>
          <w:lang w:bidi="ar-SA"/>
        </w:rPr>
        <w:t>.</w:t>
      </w:r>
      <w:r w:rsidR="00355BF7" w:rsidRPr="00355BF7">
        <w:rPr>
          <w:rFonts w:ascii="Times New Roman" w:eastAsia="Times New Roman" w:hAnsi="Times New Roman" w:cs="Times New Roman"/>
          <w:color w:val="auto"/>
          <w:sz w:val="28"/>
          <w:szCs w:val="28"/>
          <w:lang w:bidi="ar-SA"/>
        </w:rPr>
        <w:t xml:space="preserve">3. Начальник отдела обязан уведомлять работодателя о возникновении личной </w:t>
      </w:r>
      <w:r w:rsidR="00C53D20" w:rsidRPr="00C53D20">
        <w:rPr>
          <w:rFonts w:ascii="Times New Roman" w:eastAsia="Times New Roman" w:hAnsi="Times New Roman" w:cs="Times New Roman"/>
          <w:color w:val="auto"/>
          <w:sz w:val="28"/>
          <w:szCs w:val="28"/>
          <w:lang w:bidi="ar-SA"/>
        </w:rPr>
        <w:t>заинтересованности при исполнении должностных обязанностей, которая приводит или может привести к конфликту интересов.</w:t>
      </w:r>
    </w:p>
    <w:p w:rsidR="00355BF7" w:rsidRPr="00355BF7" w:rsidRDefault="00A9314F" w:rsidP="00355BF7">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r w:rsidR="004C077F">
        <w:rPr>
          <w:rFonts w:ascii="Times New Roman" w:eastAsia="Times New Roman" w:hAnsi="Times New Roman" w:cs="Times New Roman"/>
          <w:color w:val="auto"/>
          <w:sz w:val="28"/>
          <w:szCs w:val="28"/>
          <w:lang w:bidi="ar-SA"/>
        </w:rPr>
        <w:t>.</w:t>
      </w:r>
      <w:r w:rsidR="00355BF7" w:rsidRPr="00355BF7">
        <w:rPr>
          <w:rFonts w:ascii="Times New Roman" w:eastAsia="Times New Roman" w:hAnsi="Times New Roman" w:cs="Times New Roman"/>
          <w:color w:val="auto"/>
          <w:sz w:val="28"/>
          <w:szCs w:val="28"/>
          <w:lang w:bidi="ar-SA"/>
        </w:rPr>
        <w:t>4. Работник отдела обязан уведомлять начальника отдела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начальника отдела, перечень сведений порядок регистрации уведомлений определяются начальником отдела.</w:t>
      </w:r>
      <w:r w:rsidR="00D07503">
        <w:rPr>
          <w:rFonts w:ascii="Times New Roman" w:eastAsia="Times New Roman" w:hAnsi="Times New Roman" w:cs="Times New Roman"/>
          <w:color w:val="auto"/>
          <w:sz w:val="28"/>
          <w:szCs w:val="28"/>
          <w:lang w:bidi="ar-SA"/>
        </w:rPr>
        <w:t>».</w:t>
      </w:r>
    </w:p>
    <w:p w:rsidR="00355BF7" w:rsidRPr="00355BF7" w:rsidRDefault="00355BF7" w:rsidP="00355BF7">
      <w:pPr>
        <w:widowControl/>
        <w:ind w:firstLine="709"/>
        <w:jc w:val="both"/>
        <w:rPr>
          <w:rFonts w:ascii="Times New Roman" w:eastAsia="Times New Roman" w:hAnsi="Times New Roman" w:cs="Times New Roman"/>
          <w:color w:val="auto"/>
          <w:sz w:val="28"/>
          <w:szCs w:val="28"/>
          <w:lang w:bidi="ar-SA"/>
        </w:rPr>
      </w:pPr>
      <w:r w:rsidRPr="00355BF7">
        <w:rPr>
          <w:rFonts w:ascii="Times New Roman" w:eastAsia="Times New Roman" w:hAnsi="Times New Roman" w:cs="Times New Roman"/>
          <w:color w:val="auto"/>
          <w:sz w:val="28"/>
          <w:szCs w:val="28"/>
          <w:lang w:bidi="ar-SA"/>
        </w:rPr>
        <w:t xml:space="preserve">2. Обнародовать настоящее </w:t>
      </w:r>
      <w:r w:rsidR="003042E1">
        <w:rPr>
          <w:rFonts w:ascii="Times New Roman" w:eastAsia="Times New Roman" w:hAnsi="Times New Roman" w:cs="Times New Roman"/>
          <w:color w:val="auto"/>
          <w:sz w:val="28"/>
          <w:szCs w:val="28"/>
          <w:lang w:bidi="ar-SA"/>
        </w:rPr>
        <w:t>решение</w:t>
      </w:r>
      <w:r w:rsidRPr="00355BF7">
        <w:rPr>
          <w:rFonts w:ascii="Times New Roman" w:eastAsia="Times New Roman" w:hAnsi="Times New Roman" w:cs="Times New Roman"/>
          <w:color w:val="auto"/>
          <w:sz w:val="28"/>
          <w:szCs w:val="28"/>
          <w:lang w:bidi="ar-SA"/>
        </w:rPr>
        <w:t xml:space="preserve"> на официальном портале правовой информации Республики Татарстан в информационно-телекоммуникационной сети Интернет по веб-адресу: </w:t>
      </w:r>
      <w:r w:rsidRPr="00355BF7">
        <w:rPr>
          <w:rFonts w:ascii="Times New Roman" w:eastAsia="Times New Roman" w:hAnsi="Times New Roman" w:cs="Times New Roman"/>
          <w:color w:val="auto"/>
          <w:sz w:val="28"/>
          <w:szCs w:val="28"/>
          <w:lang w:val="en-US" w:bidi="ar-SA"/>
        </w:rPr>
        <w:t>http</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pravo</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tatarstan</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ru</w:t>
      </w:r>
      <w:r w:rsidRPr="00355BF7">
        <w:rPr>
          <w:rFonts w:ascii="Times New Roman" w:eastAsia="Times New Roman" w:hAnsi="Times New Roman" w:cs="Times New Roman"/>
          <w:color w:val="auto"/>
          <w:sz w:val="28"/>
          <w:szCs w:val="28"/>
          <w:lang w:bidi="ar-SA"/>
        </w:rPr>
        <w:t xml:space="preserve"> и разместить на официальном сайте Высокогорского муниципального района в информационно-телекоммуникационной сети Интернет по веб-адресу: </w:t>
      </w:r>
      <w:r w:rsidRPr="00355BF7">
        <w:rPr>
          <w:rFonts w:ascii="Times New Roman" w:eastAsia="Times New Roman" w:hAnsi="Times New Roman" w:cs="Times New Roman"/>
          <w:color w:val="auto"/>
          <w:sz w:val="28"/>
          <w:szCs w:val="28"/>
          <w:lang w:val="en-US" w:bidi="ar-SA"/>
        </w:rPr>
        <w:t>http</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vysokaya</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gora</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tatarstan</w:t>
      </w:r>
      <w:r w:rsidRPr="00355BF7">
        <w:rPr>
          <w:rFonts w:ascii="Times New Roman" w:eastAsia="Times New Roman" w:hAnsi="Times New Roman" w:cs="Times New Roman"/>
          <w:color w:val="auto"/>
          <w:sz w:val="28"/>
          <w:szCs w:val="28"/>
          <w:lang w:bidi="ar-SA"/>
        </w:rPr>
        <w:t>.</w:t>
      </w:r>
      <w:r w:rsidRPr="00355BF7">
        <w:rPr>
          <w:rFonts w:ascii="Times New Roman" w:eastAsia="Times New Roman" w:hAnsi="Times New Roman" w:cs="Times New Roman"/>
          <w:color w:val="auto"/>
          <w:sz w:val="28"/>
          <w:szCs w:val="28"/>
          <w:lang w:val="en-US" w:bidi="ar-SA"/>
        </w:rPr>
        <w:t>ru</w:t>
      </w:r>
      <w:r w:rsidRPr="00355BF7">
        <w:rPr>
          <w:rFonts w:ascii="Times New Roman" w:eastAsia="Times New Roman" w:hAnsi="Times New Roman" w:cs="Times New Roman"/>
          <w:color w:val="auto"/>
          <w:sz w:val="28"/>
          <w:szCs w:val="28"/>
          <w:lang w:bidi="ar-SA"/>
        </w:rPr>
        <w:t>.</w:t>
      </w:r>
    </w:p>
    <w:p w:rsidR="00AE19D3" w:rsidRPr="00355BF7" w:rsidRDefault="00AE19D3" w:rsidP="008A041C">
      <w:pPr>
        <w:widowControl/>
        <w:spacing w:line="276" w:lineRule="auto"/>
        <w:jc w:val="both"/>
        <w:rPr>
          <w:rFonts w:ascii="Times New Roman" w:eastAsia="Times New Roman" w:hAnsi="Times New Roman" w:cs="Times New Roman"/>
          <w:color w:val="auto"/>
          <w:sz w:val="28"/>
          <w:szCs w:val="28"/>
          <w:lang w:val="tt-RU" w:eastAsia="en-US" w:bidi="ar-SA"/>
        </w:rPr>
      </w:pPr>
    </w:p>
    <w:p w:rsidR="008A041C" w:rsidRPr="008A041C" w:rsidRDefault="008A041C" w:rsidP="008A041C">
      <w:pPr>
        <w:widowControl/>
        <w:spacing w:line="276" w:lineRule="auto"/>
        <w:jc w:val="both"/>
        <w:rPr>
          <w:rFonts w:ascii="Times New Roman" w:eastAsia="Times New Roman" w:hAnsi="Times New Roman" w:cs="Times New Roman"/>
          <w:color w:val="auto"/>
          <w:sz w:val="28"/>
          <w:szCs w:val="28"/>
          <w:lang w:eastAsia="en-US" w:bidi="ar-SA"/>
        </w:rPr>
      </w:pPr>
      <w:r w:rsidRPr="008A041C">
        <w:rPr>
          <w:rFonts w:ascii="Times New Roman" w:eastAsia="Times New Roman" w:hAnsi="Times New Roman" w:cs="Times New Roman"/>
          <w:color w:val="auto"/>
          <w:sz w:val="28"/>
          <w:szCs w:val="28"/>
          <w:lang w:eastAsia="en-US" w:bidi="ar-SA"/>
        </w:rPr>
        <w:t>Председатель Совета,</w:t>
      </w:r>
    </w:p>
    <w:p w:rsidR="008A041C" w:rsidRPr="008A041C" w:rsidRDefault="008A041C" w:rsidP="008A041C">
      <w:pPr>
        <w:widowControl/>
        <w:spacing w:line="276" w:lineRule="auto"/>
        <w:jc w:val="both"/>
        <w:rPr>
          <w:rFonts w:ascii="Times New Roman" w:eastAsia="Times New Roman" w:hAnsi="Times New Roman" w:cs="Times New Roman"/>
          <w:b/>
          <w:color w:val="auto"/>
          <w:sz w:val="28"/>
          <w:szCs w:val="28"/>
          <w:lang w:eastAsia="en-US" w:bidi="ar-SA"/>
        </w:rPr>
      </w:pPr>
      <w:r w:rsidRPr="008A041C">
        <w:rPr>
          <w:rFonts w:ascii="Times New Roman" w:eastAsia="Times New Roman" w:hAnsi="Times New Roman" w:cs="Times New Roman"/>
          <w:color w:val="auto"/>
          <w:sz w:val="28"/>
          <w:szCs w:val="28"/>
          <w:lang w:eastAsia="en-US" w:bidi="ar-SA"/>
        </w:rPr>
        <w:t>Глава муниципального района                                                                Р.Г. Калимуллин</w:t>
      </w:r>
    </w:p>
    <w:p w:rsidR="003D5469" w:rsidRDefault="003D5469" w:rsidP="008A041C">
      <w:pPr>
        <w:autoSpaceDE w:val="0"/>
        <w:autoSpaceDN w:val="0"/>
        <w:adjustRightInd w:val="0"/>
        <w:jc w:val="both"/>
        <w:rPr>
          <w:rFonts w:ascii="Arial" w:eastAsiaTheme="minorEastAsia" w:hAnsi="Arial" w:cs="Arial"/>
          <w:color w:val="auto"/>
          <w:lang w:bidi="ar-SA"/>
        </w:rPr>
      </w:pPr>
    </w:p>
    <w:p w:rsidR="00AE19D3" w:rsidRDefault="00AE19D3" w:rsidP="008A041C">
      <w:pPr>
        <w:autoSpaceDE w:val="0"/>
        <w:autoSpaceDN w:val="0"/>
        <w:adjustRightInd w:val="0"/>
        <w:jc w:val="both"/>
        <w:rPr>
          <w:rFonts w:ascii="Arial" w:eastAsiaTheme="minorEastAsia" w:hAnsi="Arial" w:cs="Arial"/>
          <w:color w:val="auto"/>
          <w:lang w:bidi="ar-SA"/>
        </w:rPr>
      </w:pPr>
    </w:p>
    <w:p w:rsidR="00AE19D3" w:rsidRDefault="00AE19D3" w:rsidP="008A041C">
      <w:pPr>
        <w:autoSpaceDE w:val="0"/>
        <w:autoSpaceDN w:val="0"/>
        <w:adjustRightInd w:val="0"/>
        <w:jc w:val="both"/>
        <w:rPr>
          <w:rFonts w:ascii="Arial" w:eastAsiaTheme="minorEastAsia" w:hAnsi="Arial" w:cs="Arial"/>
          <w:color w:val="auto"/>
          <w:lang w:bidi="ar-SA"/>
        </w:rPr>
      </w:pPr>
    </w:p>
    <w:p w:rsidR="00AE19D3" w:rsidRDefault="00AE19D3" w:rsidP="008A041C">
      <w:pPr>
        <w:autoSpaceDE w:val="0"/>
        <w:autoSpaceDN w:val="0"/>
        <w:adjustRightInd w:val="0"/>
        <w:jc w:val="both"/>
        <w:rPr>
          <w:rFonts w:ascii="Arial" w:eastAsiaTheme="minorEastAsia" w:hAnsi="Arial" w:cs="Arial"/>
          <w:color w:val="auto"/>
          <w:lang w:bidi="ar-SA"/>
        </w:rPr>
      </w:pPr>
    </w:p>
    <w:p w:rsidR="00AE19D3" w:rsidRDefault="00AE19D3"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Default="00644058" w:rsidP="008A041C">
      <w:pPr>
        <w:autoSpaceDE w:val="0"/>
        <w:autoSpaceDN w:val="0"/>
        <w:adjustRightInd w:val="0"/>
        <w:jc w:val="both"/>
        <w:rPr>
          <w:rFonts w:ascii="Arial" w:eastAsiaTheme="minorEastAsia" w:hAnsi="Arial" w:cs="Arial"/>
          <w:color w:val="auto"/>
          <w:lang w:bidi="ar-SA"/>
        </w:rPr>
      </w:pPr>
    </w:p>
    <w:p w:rsidR="00644058" w:rsidRPr="00302D08" w:rsidRDefault="00644058" w:rsidP="00644058">
      <w:pPr>
        <w:widowControl/>
        <w:rPr>
          <w:rFonts w:ascii="Times New Roman" w:eastAsia="Times New Roman" w:hAnsi="Times New Roman" w:cs="Times New Roman"/>
          <w:color w:val="auto"/>
          <w:sz w:val="26"/>
          <w:szCs w:val="26"/>
          <w:lang w:bidi="ar-SA"/>
        </w:rPr>
      </w:pPr>
    </w:p>
    <w:p w:rsidR="00644058" w:rsidRPr="00302D08" w:rsidRDefault="00644058" w:rsidP="00644058">
      <w:pPr>
        <w:widowControl/>
        <w:ind w:left="5670"/>
        <w:rPr>
          <w:rFonts w:ascii="Times New Roman" w:eastAsia="Times New Roman" w:hAnsi="Times New Roman" w:cs="Times New Roman"/>
          <w:color w:val="auto"/>
          <w:sz w:val="26"/>
          <w:szCs w:val="26"/>
          <w:lang w:bidi="ar-SA"/>
        </w:rPr>
      </w:pPr>
    </w:p>
    <w:p w:rsidR="00644058" w:rsidRPr="00302D08" w:rsidRDefault="00644058" w:rsidP="00644058">
      <w:pPr>
        <w:widowControl/>
        <w:ind w:left="5670"/>
        <w:rPr>
          <w:rFonts w:ascii="Times New Roman" w:eastAsia="Times New Roman" w:hAnsi="Times New Roman" w:cs="Times New Roman"/>
          <w:color w:val="auto"/>
          <w:sz w:val="26"/>
          <w:szCs w:val="26"/>
          <w:lang w:bidi="ar-SA"/>
        </w:rPr>
      </w:pPr>
    </w:p>
    <w:p w:rsidR="00644058" w:rsidRPr="00302D08" w:rsidRDefault="00644058" w:rsidP="00644058">
      <w:pPr>
        <w:widowControl/>
        <w:jc w:val="center"/>
        <w:rPr>
          <w:rFonts w:ascii="Times New Roman" w:eastAsia="Times New Roman" w:hAnsi="Times New Roman" w:cs="Times New Roman"/>
          <w:b/>
          <w:caps/>
          <w:color w:val="auto"/>
          <w:sz w:val="28"/>
          <w:szCs w:val="28"/>
          <w:lang w:bidi="ar-SA"/>
        </w:rPr>
      </w:pPr>
      <w:r w:rsidRPr="00302D08">
        <w:rPr>
          <w:rFonts w:ascii="Times New Roman" w:eastAsia="Times New Roman" w:hAnsi="Times New Roman" w:cs="Times New Roman"/>
          <w:b/>
          <w:caps/>
          <w:color w:val="auto"/>
          <w:sz w:val="28"/>
          <w:szCs w:val="28"/>
          <w:lang w:bidi="ar-SA"/>
        </w:rPr>
        <w:t>Положение</w:t>
      </w:r>
    </w:p>
    <w:p w:rsidR="00644058" w:rsidRPr="00302D08" w:rsidRDefault="00644058" w:rsidP="00644058">
      <w:pPr>
        <w:widowControl/>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о муниципальном казенном учреждении «Отдел культуры муниципального казенного учреждения «Исполнительный комитет Высокогорского муниципального района Республики Татарстан»</w:t>
      </w:r>
    </w:p>
    <w:p w:rsidR="00644058" w:rsidRPr="00302D08" w:rsidRDefault="00644058" w:rsidP="00644058">
      <w:pPr>
        <w:widowControl/>
        <w:jc w:val="both"/>
        <w:rPr>
          <w:rFonts w:ascii="Times New Roman" w:eastAsia="Times New Roman" w:hAnsi="Times New Roman" w:cs="Times New Roman"/>
          <w:color w:val="auto"/>
          <w:sz w:val="26"/>
          <w:szCs w:val="26"/>
          <w:lang w:bidi="ar-SA"/>
        </w:rPr>
      </w:pPr>
    </w:p>
    <w:p w:rsidR="00644058" w:rsidRPr="00302D08" w:rsidRDefault="00644058" w:rsidP="00644058">
      <w:pPr>
        <w:widowControl/>
        <w:numPr>
          <w:ilvl w:val="0"/>
          <w:numId w:val="3"/>
        </w:numPr>
        <w:spacing w:after="200" w:line="276" w:lineRule="auto"/>
        <w:contextualSpacing/>
        <w:jc w:val="center"/>
        <w:rPr>
          <w:rFonts w:ascii="Times New Roman" w:eastAsia="Times New Roman" w:hAnsi="Times New Roman" w:cs="Times New Roman"/>
          <w:b/>
          <w:color w:val="auto"/>
          <w:sz w:val="28"/>
          <w:szCs w:val="28"/>
          <w:lang w:eastAsia="en-US" w:bidi="ar-SA"/>
        </w:rPr>
      </w:pPr>
      <w:r w:rsidRPr="00302D08">
        <w:rPr>
          <w:rFonts w:ascii="Times New Roman" w:eastAsia="Times New Roman" w:hAnsi="Times New Roman" w:cs="Times New Roman"/>
          <w:b/>
          <w:color w:val="auto"/>
          <w:sz w:val="28"/>
          <w:szCs w:val="28"/>
          <w:lang w:eastAsia="en-US" w:bidi="ar-SA"/>
        </w:rPr>
        <w:t>Общие положения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1.1. Муниципальное казенное учреждение «Отдел культуры муниципального казенного учреждения «Исполнительный комитет Высокогорского муниципального района Республики Татарстан» (далее – Отдел культуры)  является правопреемником муниципального учреждения «Отдел культуры Исполнительного комитета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Отдел культуры является некоммерческой организацией, не имеющей цели извлечения прибыли в качестве основной деятельности, финансируемой полностью за счет средств местного бюджета на основе сметы расходов.</w:t>
      </w:r>
    </w:p>
    <w:p w:rsidR="00644058" w:rsidRPr="00302D08" w:rsidRDefault="00644058" w:rsidP="00644058">
      <w:pPr>
        <w:widowControl/>
        <w:numPr>
          <w:ilvl w:val="1"/>
          <w:numId w:val="3"/>
        </w:numPr>
        <w:spacing w:after="200" w:line="276" w:lineRule="auto"/>
        <w:contextualSpacing/>
        <w:jc w:val="both"/>
        <w:rPr>
          <w:rFonts w:ascii="Times New Roman" w:eastAsia="Times New Roman" w:hAnsi="Times New Roman" w:cs="Times New Roman"/>
          <w:color w:val="auto"/>
          <w:sz w:val="28"/>
          <w:szCs w:val="28"/>
          <w:lang w:eastAsia="en-US" w:bidi="ar-SA"/>
        </w:rPr>
      </w:pPr>
      <w:r w:rsidRPr="00302D08">
        <w:rPr>
          <w:rFonts w:ascii="Times New Roman" w:eastAsia="Times New Roman" w:hAnsi="Times New Roman" w:cs="Times New Roman"/>
          <w:color w:val="auto"/>
          <w:sz w:val="28"/>
          <w:szCs w:val="28"/>
          <w:lang w:eastAsia="en-US" w:bidi="ar-SA"/>
        </w:rPr>
        <w:t>Официальное наименование Отдела культуры</w:t>
      </w:r>
    </w:p>
    <w:p w:rsidR="00644058" w:rsidRPr="00302D08" w:rsidRDefault="00644058" w:rsidP="00644058">
      <w:pPr>
        <w:widowControl/>
        <w:spacing w:line="276" w:lineRule="auto"/>
        <w:contextualSpacing/>
        <w:jc w:val="both"/>
        <w:rPr>
          <w:rFonts w:ascii="Times New Roman" w:eastAsia="Times New Roman" w:hAnsi="Times New Roman" w:cs="Times New Roman"/>
          <w:color w:val="auto"/>
          <w:sz w:val="28"/>
          <w:szCs w:val="28"/>
          <w:lang w:eastAsia="en-US" w:bidi="ar-SA"/>
        </w:rPr>
      </w:pPr>
      <w:r w:rsidRPr="00302D08">
        <w:rPr>
          <w:rFonts w:ascii="Times New Roman" w:eastAsia="Times New Roman" w:hAnsi="Times New Roman" w:cs="Times New Roman"/>
          <w:color w:val="auto"/>
          <w:sz w:val="28"/>
          <w:szCs w:val="28"/>
          <w:lang w:eastAsia="en-US" w:bidi="ar-SA"/>
        </w:rPr>
        <w:t xml:space="preserve">          полное: муниципальное казенное учреждение «Отдел культуры муниципального казенного учреждения «Исполнительный комитет Высокогорского муниципального района Республики Татарстан».</w:t>
      </w:r>
    </w:p>
    <w:p w:rsidR="00644058" w:rsidRPr="00302D08" w:rsidRDefault="00644058" w:rsidP="00644058">
      <w:pPr>
        <w:widowControl/>
        <w:contextualSpacing/>
        <w:jc w:val="both"/>
        <w:rPr>
          <w:rFonts w:ascii="Times New Roman" w:eastAsia="Times New Roman" w:hAnsi="Times New Roman" w:cs="Times New Roman"/>
          <w:b/>
          <w:color w:val="auto"/>
          <w:sz w:val="28"/>
          <w:szCs w:val="28"/>
          <w:lang w:eastAsia="en-US" w:bidi="ar-SA"/>
        </w:rPr>
      </w:pPr>
      <w:r w:rsidRPr="00302D08">
        <w:rPr>
          <w:rFonts w:ascii="Times New Roman" w:eastAsia="Times New Roman" w:hAnsi="Times New Roman" w:cs="Times New Roman"/>
          <w:color w:val="auto"/>
          <w:sz w:val="28"/>
          <w:szCs w:val="28"/>
          <w:lang w:eastAsia="en-US" w:bidi="ar-SA"/>
        </w:rPr>
        <w:t xml:space="preserve">           сокращенное: </w:t>
      </w:r>
      <w:r w:rsidRPr="00302D08">
        <w:rPr>
          <w:rFonts w:ascii="Times New Roman" w:eastAsia="Times New Roman" w:hAnsi="Times New Roman" w:cs="Times New Roman"/>
          <w:b/>
          <w:color w:val="auto"/>
          <w:sz w:val="28"/>
          <w:szCs w:val="28"/>
          <w:lang w:eastAsia="en-US" w:bidi="ar-SA"/>
        </w:rPr>
        <w:t xml:space="preserve"> </w:t>
      </w:r>
      <w:r w:rsidRPr="00302D08">
        <w:rPr>
          <w:rFonts w:ascii="Times New Roman" w:eastAsia="Times New Roman" w:hAnsi="Times New Roman" w:cs="Times New Roman"/>
          <w:color w:val="auto"/>
          <w:sz w:val="28"/>
          <w:szCs w:val="28"/>
          <w:lang w:eastAsia="en-US" w:bidi="ar-SA"/>
        </w:rPr>
        <w:t>Отдел культуры Высокогорского района РТ</w:t>
      </w:r>
      <w:r w:rsidRPr="00302D08">
        <w:rPr>
          <w:rFonts w:ascii="Times New Roman" w:eastAsia="Times New Roman" w:hAnsi="Times New Roman" w:cs="Times New Roman"/>
          <w:b/>
          <w:color w:val="auto"/>
          <w:sz w:val="28"/>
          <w:szCs w:val="28"/>
          <w:lang w:eastAsia="en-US" w:bidi="ar-SA"/>
        </w:rPr>
        <w:t>.</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1.3. Место нахождения (адрес) Отдела культуры: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юридический адрес: 422700, РТ, Высокогорский район, пос. ж/д ст. Высокая Гора, ул. Советская, д.13</w:t>
      </w:r>
    </w:p>
    <w:p w:rsidR="00644058" w:rsidRPr="00302D08" w:rsidRDefault="00644058" w:rsidP="00644058">
      <w:pPr>
        <w:widowControl/>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w:t>
      </w:r>
      <w:r w:rsidRPr="00302D08">
        <w:rPr>
          <w:rFonts w:ascii="Times New Roman" w:eastAsia="Times New Roman" w:hAnsi="Times New Roman" w:cs="Times New Roman"/>
          <w:color w:val="auto"/>
          <w:sz w:val="28"/>
          <w:szCs w:val="28"/>
          <w:lang w:bidi="ar-SA"/>
        </w:rPr>
        <w:tab/>
        <w:t>фактический адрес: 422700, РТ, Высокогорский район, пос. ж/д ст. Высокая Гора, ул. Советская, д.13</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1.4. Отдел культуры является юридическим лицом в соответствии с законодательством Российской Федерации и Республики Татарстан, имеет самостоятельную смету расходов, имущество на праве оперативного управления, может от своего имени совершать сделки, приобретать и осуществлять имущественные и личные неимущественные права в пределах своей правоспособности, нести обязанности, быть истцом и ответчиком в суде.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1.5. Отдел культуры имеет круглую печать с полным наименованием, штампы и бланки со своим наименованием, указанием места нахождения и прочих данных, необходимых для его деятельности.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1.6. Отдел культуры вправе в установленном порядке открывать банковские счета на территории Республики Татарстан и Российской Федерации.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1.7. Отдел культуры отвечает по своим обязательствам, находящимся в его распоряжении денежными средствами, на которые по законодательству Российской Федерации и Республики Татарстан может быть обращено взыскание.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1.8. Отдел культуры в своей деятельности подотчетно Руководителю муниципального казенного учреждения  «Исполнительный комитет Высокогорского </w:t>
      </w:r>
      <w:r w:rsidRPr="00302D08">
        <w:rPr>
          <w:rFonts w:ascii="Times New Roman" w:eastAsia="Times New Roman" w:hAnsi="Times New Roman" w:cs="Times New Roman"/>
          <w:color w:val="auto"/>
          <w:sz w:val="28"/>
          <w:szCs w:val="28"/>
          <w:lang w:bidi="ar-SA"/>
        </w:rPr>
        <w:lastRenderedPageBreak/>
        <w:t xml:space="preserve">муниципального района Республики Татарстан», заместителю руководителя муниципального казенного учреждения  «Исполнительный комитет Высокогорского муниципального района Республики Татарстан» по социальным вопросам и Министерству культуры Республики Татарстан.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Оперативное руководство деятельностью Отдела культуры осуществляет заместитель главы муниципального казенного учреждения  «Исполнительный комитет Высокогорского муниципального района Республики Татарстан» по социальным вопросам.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Полномочия учредителя от имени Высокогорского муниципального района Республики Татарстан осуществляет муниципальное казенное учреждение  «Исполнительный комитет Высокогорского муниципального района Республики Татарстан» (далее - «Учредитель»).</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Отдел культуры приобретает права юридического лица с момента его государственной регистрации.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1.9. Отдел культуры в своей деятельности руководствуется Конституциями Российской Федерации и Республики Татарстан, законами, действующими на территории Российской Федерации и Республики Татарстан, указами и распоряжениями Президента Российской Федерации и Президента Республики Татарстан, постановлениями и распоряжениями Правительства Российской Федерации и Республики Татарстан, нормативными актами министерств и ведомств Российской Федерации и Республики Татарстан, решениями муниципального казенного учреждения  «Совет Высокогорского муниципального района Республики Татарстан», постановлениями и распоряжениями руководителя муниципального казенного учреждения  «Исполнительный комитет Высокогорского муниципального района Республики Татарстан», локальными актами Отдела культуры, а также настоящим Положением.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1.10. Отдел культуры в своем составе не имеет филиалов и представительств.</w:t>
      </w:r>
    </w:p>
    <w:p w:rsidR="00644058" w:rsidRPr="00302D08" w:rsidRDefault="00644058" w:rsidP="00644058">
      <w:pPr>
        <w:widowControl/>
        <w:ind w:firstLine="708"/>
        <w:jc w:val="both"/>
        <w:rPr>
          <w:rFonts w:ascii="Times New Roman" w:eastAsia="Times New Roman" w:hAnsi="Times New Roman" w:cs="Times New Roman"/>
          <w:color w:val="auto"/>
          <w:sz w:val="16"/>
          <w:szCs w:val="16"/>
          <w:lang w:bidi="ar-SA"/>
        </w:rPr>
      </w:pPr>
    </w:p>
    <w:p w:rsidR="00644058" w:rsidRPr="00302D08" w:rsidRDefault="00644058" w:rsidP="00644058">
      <w:pPr>
        <w:widowControl/>
        <w:ind w:firstLine="708"/>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2. Предмет, цели и виды деятельности</w:t>
      </w:r>
    </w:p>
    <w:p w:rsidR="00644058" w:rsidRPr="00302D08" w:rsidRDefault="00644058" w:rsidP="00644058">
      <w:pPr>
        <w:widowControl/>
        <w:ind w:firstLine="708"/>
        <w:jc w:val="both"/>
        <w:rPr>
          <w:rFonts w:ascii="Times New Roman" w:eastAsia="Times New Roman" w:hAnsi="Times New Roman" w:cs="Times New Roman"/>
          <w:color w:val="auto"/>
          <w:sz w:val="16"/>
          <w:szCs w:val="16"/>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2.1. Отдел культуры осуществляет свою деятельность в соответствии с предметом и целями деятельности, определенными законодательством и настоящим Положением об Отделе культуры (далее – «Положение»).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2.2. Предметом деятельности Отдела культуры является решение вопросов местного значения в сфере культуры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2.3. Целями деятельности Отдела культуры являются: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2.3.1. обеспечение устойчивого функционирования и развития системы учреждений культуры, развития системы библиотечного дела и дополнительного образования, реализация культурных запросов населения в сочетании с интересами развития Высокогорского муниципального района Республики Татарстан, сохранение и пропаганда культурно-исторического наследия района;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2.3.2. обеспечение государственной гарантии равного доступа граждан к участию в культурной жизни;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2.3.3. создание благоприятной культурной среды для воспитания и развития личности, формирования у жителей позитивных ценностных установок;</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 xml:space="preserve">2.3.4. сохранение и пропаганда культурно-исторического наследия;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2.3.5. создание необходимых условий для реализации прав граждан на свободу творчества;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2.3.6. координация культурной и информационно-просветительской деятельности и деятельности по дополнительному образованию детей, обеспечение культурного обслуживания населения района с учетом культурных интересов и потребностей различных социально-возрастных групп;</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2.3.7. нормативно-правовое регулирование в сфере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2.3.8. обеспечение эффективной работы учреждений культуры Высокогорского муниципального района Республики Татарстан и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 Для достижения установленных настоящим Положением целей Отдел культуры выполняет следующие виды деятельности:</w:t>
      </w:r>
    </w:p>
    <w:p w:rsidR="00A74D3C" w:rsidRPr="00A74D3C" w:rsidRDefault="00644058" w:rsidP="00644058">
      <w:pPr>
        <w:widowControl/>
        <w:ind w:firstLine="708"/>
        <w:jc w:val="both"/>
        <w:rPr>
          <w:rFonts w:ascii="Times New Roman" w:hAnsi="Times New Roman" w:cs="Times New Roman"/>
          <w:sz w:val="28"/>
          <w:szCs w:val="28"/>
        </w:rPr>
      </w:pPr>
      <w:r w:rsidRPr="00A74D3C">
        <w:rPr>
          <w:rFonts w:ascii="Times New Roman" w:eastAsia="Times New Roman" w:hAnsi="Times New Roman" w:cs="Times New Roman"/>
          <w:color w:val="auto"/>
          <w:sz w:val="28"/>
          <w:szCs w:val="28"/>
          <w:lang w:bidi="ar-SA"/>
        </w:rPr>
        <w:t xml:space="preserve">2.4.1. </w:t>
      </w:r>
      <w:r w:rsidR="00A74D3C" w:rsidRPr="00A74D3C">
        <w:rPr>
          <w:rFonts w:ascii="Times New Roman" w:hAnsi="Times New Roman" w:cs="Times New Roman"/>
          <w:sz w:val="28"/>
          <w:szCs w:val="28"/>
        </w:rPr>
        <w:t>участвует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 Высокогорского муниципального района;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2.4.2. является распорядителем бюджетных средств муниципального района Республики Татарстан для учреждений культуры и учреждений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2.4.3. оказывает услуги муниципальным учреждениям культуры и дополнительного образования по ведению бухгалтерского учета согласно заключенным договорам;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2.4.4. выступает уполномоченным органом в сфере планирования и осуществления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для подведомственных заказчиков (подведомственных распорядителей и получателей бюджетных средств);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2.4.5. формирует, размещает и контролирует исполнение муниципального заказа на библиотечное обслуживание населения, организацию досуга и обеспечение жителей услугами организаций культуры, охрану и сохранение объектов культурного наследия муниципального значения, иные виды культурного обслуживания населения в соответствии с действующим законодательством Российской Федерации, законодательством Республики Татарстан, Уставом Высокогорского муниципального района Республики Татарстан, иными нормативными правовыми актами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2.4.6. содействует развитию республиканских, региональных, межрегиональных и международных связей по вопросам развития традиционного народного творчества;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2.4.7. взаимодействует с другими структурными подразделениями муниципального казенного учреждения  «Исполнительный комитет Высокогорского муниципального района Республики Татарстан» и органами местного самоуправления других муниципальных образований по вопросам развития культуры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2.4.</w:t>
      </w:r>
      <w:r w:rsidR="00A74D3C">
        <w:rPr>
          <w:rFonts w:ascii="Times New Roman" w:eastAsia="Times New Roman" w:hAnsi="Times New Roman" w:cs="Times New Roman"/>
          <w:color w:val="auto"/>
          <w:sz w:val="28"/>
          <w:szCs w:val="28"/>
          <w:lang w:bidi="ar-SA"/>
        </w:rPr>
        <w:t>8</w:t>
      </w:r>
      <w:r w:rsidRPr="00302D08">
        <w:rPr>
          <w:rFonts w:ascii="Times New Roman" w:eastAsia="Times New Roman" w:hAnsi="Times New Roman" w:cs="Times New Roman"/>
          <w:color w:val="auto"/>
          <w:sz w:val="28"/>
          <w:szCs w:val="28"/>
          <w:lang w:bidi="ar-SA"/>
        </w:rPr>
        <w:t>. при заключении соглашений о передаче части полномочий органов местного самоуправления Высокогорского муниципального района Республики Татарстан участвует в подготовке и согласовании документов в сфере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2.4.</w:t>
      </w:r>
      <w:r w:rsidR="00A74D3C">
        <w:rPr>
          <w:rFonts w:ascii="Times New Roman" w:eastAsia="Times New Roman" w:hAnsi="Times New Roman" w:cs="Times New Roman"/>
          <w:color w:val="auto"/>
          <w:sz w:val="28"/>
          <w:szCs w:val="28"/>
          <w:lang w:bidi="ar-SA"/>
        </w:rPr>
        <w:t>9</w:t>
      </w:r>
      <w:r w:rsidRPr="00302D08">
        <w:rPr>
          <w:rFonts w:ascii="Times New Roman" w:eastAsia="Times New Roman" w:hAnsi="Times New Roman" w:cs="Times New Roman"/>
          <w:color w:val="auto"/>
          <w:sz w:val="28"/>
          <w:szCs w:val="28"/>
          <w:lang w:bidi="ar-SA"/>
        </w:rPr>
        <w:t>. организует сбор статистических показателей, характеризующих состояние сферы культуры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2.5. Отдельные виды деятельности могут осуществляться  Отделом культуры только на основании специальных разрешений (лицензий).</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Перечень видов деятельности определяется федеральным законом.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p>
    <w:p w:rsidR="00644058" w:rsidRPr="00302D08" w:rsidRDefault="00644058" w:rsidP="00644058">
      <w:pPr>
        <w:widowControl/>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3. Основные задачи и функции</w:t>
      </w:r>
    </w:p>
    <w:p w:rsidR="00644058" w:rsidRPr="00302D08" w:rsidRDefault="00644058" w:rsidP="00644058">
      <w:pPr>
        <w:widowControl/>
        <w:jc w:val="center"/>
        <w:rPr>
          <w:rFonts w:ascii="Times New Roman" w:eastAsia="Times New Roman" w:hAnsi="Times New Roman" w:cs="Times New Roman"/>
          <w:b/>
          <w:color w:val="auto"/>
          <w:sz w:val="28"/>
          <w:szCs w:val="28"/>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3.1. Основными задачами Отдела культуры являются: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3.1.1. координация и контроль деятельности учреждений культуры и учреждений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3.1.2. контроль за организацией и проведением районных, республиканских мероприятий в области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3.1.3. выработка решений по развитию культуры района.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 В соответствии с возложенными задачами Учреждение выполняет следующие функции: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3.2.1. участвует в разработке комплексных планов и программ развития культуры в Высокогорском муниципальном районе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3.2.2. вносит предложения по основным направлениям развития культуры</w:t>
      </w:r>
    </w:p>
    <w:p w:rsidR="00644058" w:rsidRPr="00302D08" w:rsidRDefault="00644058" w:rsidP="00644058">
      <w:pPr>
        <w:widowControl/>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муниципального района Республики Татарстан;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3.2.3. рассматривает и согласовывает планы работ учреждений культуры и учреждений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3.2.4. вносит на рассмотрение руководителя муниципального казенного учреждения  «Исполнительный комитет Высокогорского муниципального района Республики Татарстан» проекты постановлений и распоряжений по вопросам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3.2.5. осуществляет пропаганду и распространение инноваций в сфере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3.2.6. ведет учет и статистическую отчетность на основе данных, представляемых учреждениями культуры и учреждениями дополнительного образования и представляет их в муниципальное казенное учреждение  «Исполнительный комитет Высокогорского муниципального района Республики Татарстан», Министерство культуры Республики Татарстан и другие учреждения, определенные в установленном порядке;</w:t>
      </w:r>
    </w:p>
    <w:p w:rsidR="0064405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3.2.7. Рассматривает и согласовывает планы по проведению общерайонных, республиканских мероприятий в области культуры.</w:t>
      </w:r>
    </w:p>
    <w:p w:rsidR="00A74D3C" w:rsidRPr="00302D08" w:rsidRDefault="00A74D3C" w:rsidP="00644058">
      <w:pPr>
        <w:widowControl/>
        <w:ind w:firstLine="708"/>
        <w:jc w:val="both"/>
        <w:rPr>
          <w:rFonts w:ascii="Times New Roman" w:eastAsia="Times New Roman" w:hAnsi="Times New Roman" w:cs="Times New Roman"/>
          <w:color w:val="auto"/>
          <w:sz w:val="28"/>
          <w:szCs w:val="28"/>
          <w:lang w:bidi="ar-SA"/>
        </w:rPr>
      </w:pPr>
    </w:p>
    <w:p w:rsidR="00644058" w:rsidRPr="00302D08" w:rsidRDefault="00644058" w:rsidP="00644058">
      <w:pPr>
        <w:widowControl/>
        <w:ind w:firstLine="708"/>
        <w:jc w:val="both"/>
        <w:rPr>
          <w:rFonts w:ascii="Times New Roman" w:eastAsia="Times New Roman" w:hAnsi="Times New Roman" w:cs="Times New Roman"/>
          <w:color w:val="auto"/>
          <w:sz w:val="16"/>
          <w:szCs w:val="16"/>
          <w:lang w:bidi="ar-SA"/>
        </w:rPr>
      </w:pPr>
    </w:p>
    <w:p w:rsidR="00644058" w:rsidRPr="00302D08" w:rsidRDefault="00644058" w:rsidP="00644058">
      <w:pPr>
        <w:widowControl/>
        <w:ind w:firstLine="708"/>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4. Имущество и финансовое обеспечение</w:t>
      </w:r>
    </w:p>
    <w:p w:rsidR="00644058" w:rsidRPr="00302D08" w:rsidRDefault="00644058" w:rsidP="00644058">
      <w:pPr>
        <w:widowControl/>
        <w:ind w:firstLine="708"/>
        <w:jc w:val="center"/>
        <w:rPr>
          <w:rFonts w:ascii="Times New Roman" w:eastAsia="Times New Roman" w:hAnsi="Times New Roman" w:cs="Times New Roman"/>
          <w:b/>
          <w:color w:val="auto"/>
          <w:sz w:val="16"/>
          <w:szCs w:val="16"/>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4.1. Имущество Отдела культуры является муниципальной собственностью Высокогорского муниципального района Республики Татарстан и закрепляется за ним на праве оперативного управления.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4.2. Отдел культуры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Положением.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Отдел культуры не вправе совершать сделки, возможными последствиями которых являются отчуждение или обременение имущества, закрепленного за Отделом культуры, или имущества, приобретенного за счет средств, выделенных из федерального бюджета, бюджета Республики Татарстан, бюджета государственного внебюджетного фонда, бюджета Высокогорского муниципального района Республики Татарстан, если иное не установлено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Отдел культуры не вправе отчуждать либо иным способом распоряжаться имуществом без согласия собственника имущества.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Отдел культуры не имеет права предоставлять и получать кредиты (займы), приобретать ценные бумаги.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Субсидии и бюджетные кредиты Отделу культуры не предоставляются.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4.3. Источниками формирования имущества и финансовых ресурсов Отдела культуры являются: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имущество, переданное собственником или уполномоченным органом в установленном порядке;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имущество, приобретенное за счет финансовых средств Отдела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средства бюджета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добровольные имущественные взносы и пожертвования; другие не запрещенные законом поступления.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4.4. При осуществлении права оперативного управления имуществом Отдел культуры обязан: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зарегистрировать в установленном порядке право оперативного управления закрепленным за ним недвижимым имуществом;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эффективно использовать имущество;</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обеспечивать сохранность и использование имущества строго по целевому назначению;</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осуществлять капитальный и текущий ремонт имущества.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Имущество Отдела культуры,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4.5. Контроль за использованием по назначению и сохранностью имущества, закрепленного за Отделом культуры на праве оперативного управления, осуществляет муниципальное казенное учреждение  «Исполнительный комитет Высокогорского муниципального района Республики Татарстан»</w:t>
      </w:r>
      <w:r w:rsidRPr="00302D08">
        <w:rPr>
          <w:rFonts w:ascii="Times New Roman" w:eastAsia="Times New Roman" w:hAnsi="Times New Roman" w:cs="Times New Roman"/>
          <w:b/>
          <w:color w:val="auto"/>
          <w:sz w:val="28"/>
          <w:szCs w:val="28"/>
          <w:lang w:bidi="ar-SA"/>
        </w:rPr>
        <w:t xml:space="preserve"> </w:t>
      </w:r>
      <w:r w:rsidRPr="00302D08">
        <w:rPr>
          <w:rFonts w:ascii="Times New Roman" w:eastAsia="Times New Roman" w:hAnsi="Times New Roman" w:cs="Times New Roman"/>
          <w:color w:val="auto"/>
          <w:sz w:val="28"/>
          <w:szCs w:val="28"/>
          <w:lang w:bidi="ar-SA"/>
        </w:rPr>
        <w:t>в установленном законодательством порядке.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4.6. Отдел культуры имеет лицевые счета, открытые в финансовом органе муниципального казенного учреждения  «Исполнительный комитет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Финансовое обеспечение деятельности Отдел культуры  осуществляется за счет средств бюджета Высокогорского муниципального района Республики Татарстан на основании бюджетной сметы.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4.7. Отдел культуры вправе заключать договоры и иные сделки с юридическими и физическими лицами.</w:t>
      </w:r>
    </w:p>
    <w:p w:rsidR="00644058" w:rsidRPr="00302D08" w:rsidRDefault="00644058" w:rsidP="00644058">
      <w:pPr>
        <w:widowControl/>
        <w:ind w:firstLine="708"/>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5.Права и обязанности</w:t>
      </w:r>
    </w:p>
    <w:p w:rsidR="00644058" w:rsidRPr="00302D08" w:rsidRDefault="00644058" w:rsidP="00644058">
      <w:pPr>
        <w:widowControl/>
        <w:ind w:firstLine="708"/>
        <w:jc w:val="center"/>
        <w:rPr>
          <w:rFonts w:ascii="Times New Roman" w:eastAsia="Times New Roman" w:hAnsi="Times New Roman" w:cs="Times New Roman"/>
          <w:b/>
          <w:color w:val="auto"/>
          <w:sz w:val="16"/>
          <w:szCs w:val="16"/>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5.1. Отдел культуры самостоятельно осуществляет определенную настоящим Положением деятельность в соответствии с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5.2. Для осуществления установленной настоящим Положением деятельности Отдел культуры имеет право:</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заключать договоры с юридическими и физическими лицами на предоставление работ и услуг в соответствии с видами деятельности Отдела культуры, указанными в разделе 2 настоящего Положения;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привлекать для осуществления своей деятельности на экономически выгодной основе другие организации и физических лиц;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создавать коллегиальные органы, экспертные и рабочие группы для решения вопросов развития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приобретать или арендовать основные и оборотные средства за счет имеющихся у него финансовых ресурсов;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планировать свою деятельность и определять перспективы развития по согласованию с Учредителем;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создавать с согласия Учредителя филиалы и представительства с правом открытия лицевых счетов.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5.3. Отдел культуры обязан: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предоставлять Учредителю необходимую сметно-финансовую документацию в полном объеме по утвержденным формам и по всем видам деятельности;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нести ответственность согласно законодательству за нарушение договорных, расчетных обязательств;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осуществлять мероприятия по мобилизационной подготовке в установленном законодательством порядке;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нести ответственность за сохранность и использование в установленном законодательством порядке документов (управленческих, финансово-хозяйственных, по личному составу и др.), выдачу гражданам для целей пенсионного обеспечения архивных справок и копий документов;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обеспечивать передачу на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осуществлять оперативный бухгалтерский учет результатов своей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производить расходование бюджетных средств в соответствии с бюджетной сметой, утвержденной главным распорядителем бюджетных средств, и доведенными лимитами бюджетных обязательств.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За искажение отчетности должностные лица Отдела культуры несут установленную законодательством дисциплинарную, административную и уголовную ответственность.</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5.4. Контроль деятельности Отдел культуры осуществляется Учредителем и органами исполнительной власти в пределах их компетенции в установленном законодательством порядке.</w:t>
      </w:r>
    </w:p>
    <w:p w:rsidR="00644058" w:rsidRPr="00302D08" w:rsidRDefault="00644058" w:rsidP="00644058">
      <w:pPr>
        <w:widowControl/>
        <w:ind w:firstLine="708"/>
        <w:jc w:val="both"/>
        <w:rPr>
          <w:rFonts w:ascii="Times New Roman" w:eastAsia="Times New Roman" w:hAnsi="Times New Roman" w:cs="Times New Roman"/>
          <w:color w:val="auto"/>
          <w:sz w:val="16"/>
          <w:szCs w:val="16"/>
          <w:lang w:bidi="ar-SA"/>
        </w:rPr>
      </w:pPr>
    </w:p>
    <w:p w:rsidR="00644058" w:rsidRPr="00302D08" w:rsidRDefault="00644058" w:rsidP="00644058">
      <w:pPr>
        <w:widowControl/>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6. Организация деятельности</w:t>
      </w:r>
    </w:p>
    <w:p w:rsidR="00644058" w:rsidRPr="00302D08" w:rsidRDefault="00644058" w:rsidP="00644058">
      <w:pPr>
        <w:widowControl/>
        <w:jc w:val="center"/>
        <w:rPr>
          <w:rFonts w:ascii="Times New Roman" w:eastAsia="Times New Roman" w:hAnsi="Times New Roman" w:cs="Times New Roman"/>
          <w:b/>
          <w:color w:val="auto"/>
          <w:sz w:val="16"/>
          <w:szCs w:val="16"/>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6.1. Отдел культуры является структурным подразделением муниципального казенного учреждения  «Исполнительный комитет Высокогорского муниципального района Республики Татарстан» с правом юридического лица.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6.2. Отдел культуры осуществляет свою деятельность во взаимодействии с органами исполнительной власти Республики Татарстан, органами местного самоуправления, юридическими и физическими лицами.</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6.3. Структура и штатное расписание Отдела культуры утверждаются начальником отдела по согласованию с муниципальным казенным учреждением «Исполнительный комитет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6.4. Единоличным исполнительным органом Отдела культуры является его начальник.</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6.5. Работники Отдела культуры принимаются на работу и увольняются приказом начальника Отдела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6.6. Организация оплаты труда, рабочего времени и времени отдыха, функциональные права и обязанности работников Отдела культуры и иные условия регулируются трудовым договором (контрактом), правилами внутреннего трудового распорядка Отдела культуры, должностной инструкцией работника, Коллективным договором Отдела культуры и действующим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6.7. Начальник Отдела культуры несет ответственность за деятельность Отдела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6.8. Начальник Отдел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участвует в разработке планов и программ по вопросам культуры и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издает в пределах своей компетенции приказы и распоряжения;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контролирует их исполнение;</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утверждает смету расходов в пределах, выделенных Отделу культуры средств из бюджета Высокогорского муниципального района Республики Татарстан; </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заключает трудовые договора с работниками Отдела культуры и другие гражданско-правовые договора;</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lastRenderedPageBreak/>
        <w:t>открывает и закрывает в территориально-финансовых учреждениях лицевые счета, совершает по ним операции, подписывает финансовые документы, распоряжается кредитами и средствами Отдела культуры, обеспечивает соблюдение финансово-хозяйственной дисциплины;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вносит на рассмотрение руководителя муниципального казенного учреждения</w:t>
      </w:r>
      <w:r w:rsidRPr="00302D08">
        <w:rPr>
          <w:rFonts w:ascii="Times New Roman" w:eastAsia="Times New Roman" w:hAnsi="Times New Roman" w:cs="Times New Roman"/>
          <w:b/>
          <w:color w:val="auto"/>
          <w:sz w:val="28"/>
          <w:szCs w:val="28"/>
          <w:lang w:bidi="ar-SA"/>
        </w:rPr>
        <w:t xml:space="preserve"> </w:t>
      </w:r>
      <w:r w:rsidRPr="00302D08">
        <w:rPr>
          <w:rFonts w:ascii="Times New Roman" w:eastAsia="Times New Roman" w:hAnsi="Times New Roman" w:cs="Times New Roman"/>
          <w:color w:val="auto"/>
          <w:sz w:val="28"/>
          <w:szCs w:val="28"/>
          <w:lang w:bidi="ar-SA"/>
        </w:rPr>
        <w:t>«Исполнительный комитет Высокогорского муниципального района Республики Татарстан», муниципального казенного учреждения «Совет Высокогорского муниципального района Республики Татарстан» проекты постановлений, распоряжений и решений по вопросам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представляет руководителю муниципального казенного учреждения</w:t>
      </w:r>
      <w:r w:rsidRPr="00302D08">
        <w:rPr>
          <w:rFonts w:ascii="Times New Roman" w:eastAsia="Times New Roman" w:hAnsi="Times New Roman" w:cs="Times New Roman"/>
          <w:b/>
          <w:color w:val="auto"/>
          <w:sz w:val="28"/>
          <w:szCs w:val="28"/>
          <w:lang w:bidi="ar-SA"/>
        </w:rPr>
        <w:t xml:space="preserve"> </w:t>
      </w:r>
      <w:r w:rsidRPr="00302D08">
        <w:rPr>
          <w:rFonts w:ascii="Times New Roman" w:eastAsia="Times New Roman" w:hAnsi="Times New Roman" w:cs="Times New Roman"/>
          <w:color w:val="auto"/>
          <w:sz w:val="28"/>
          <w:szCs w:val="28"/>
          <w:lang w:bidi="ar-SA"/>
        </w:rPr>
        <w:t>«Исполнительный комитета Высокогорского муниципального района Республики Татарстан» кандидатуры руководителей учреждений культуры и учреждений дополнительного образования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применяет к работникам Отдела культуры  меры поощрения и взыскания;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принимает участие в совещаниях и заседаниях, проводимых Высокогорским муниципальным районом Республики Татарстан по вопросам культуры и дополнительного 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рассматривает обращения, заявления и жалобы граждан и принимает необходимые меры.</w:t>
      </w:r>
    </w:p>
    <w:p w:rsidR="0064405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6.9. Начальник действует без доверенности от имени Отдела культуры, представляет его интересы в государственных органах, предприятиях, организациях, учреждениях.</w:t>
      </w:r>
    </w:p>
    <w:p w:rsidR="00F52546" w:rsidRPr="00C418E2" w:rsidRDefault="00F52546" w:rsidP="00F52546">
      <w:pPr>
        <w:widowControl/>
        <w:ind w:firstLine="547"/>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6</w:t>
      </w:r>
      <w:r w:rsidRPr="00C418E2">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 Предотвращение и урегулирование конфликта интересов</w:t>
      </w:r>
    </w:p>
    <w:p w:rsidR="00F52546" w:rsidRDefault="00F52546" w:rsidP="00F52546">
      <w:pPr>
        <w:widowControl/>
        <w:ind w:firstLine="709"/>
        <w:jc w:val="both"/>
        <w:rPr>
          <w:rFonts w:ascii="Times New Roman" w:eastAsia="Times New Roman" w:hAnsi="Times New Roman" w:cs="Times New Roman"/>
          <w:color w:val="auto"/>
          <w:sz w:val="28"/>
          <w:szCs w:val="28"/>
          <w:lang w:bidi="ar-SA"/>
        </w:rPr>
      </w:pPr>
    </w:p>
    <w:p w:rsidR="00F52546" w:rsidRPr="00355BF7" w:rsidRDefault="00F52546" w:rsidP="00F52546">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Pr="00355BF7">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1.</w:t>
      </w:r>
      <w:r w:rsidRPr="00355BF7">
        <w:rPr>
          <w:rFonts w:ascii="Times New Roman" w:eastAsia="Times New Roman" w:hAnsi="Times New Roman" w:cs="Times New Roman"/>
          <w:color w:val="auto"/>
          <w:sz w:val="28"/>
          <w:szCs w:val="28"/>
          <w:lang w:bidi="ar-SA"/>
        </w:rPr>
        <w:t xml:space="preserve"> Под конфликтом интересов понимается ситуация, при которой личная заинтересованность работника отдела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отдела и правами и законными интересами отдела, работником которого он является, способное привести к причинению вреда имуществу и деловой репутации отдела.</w:t>
      </w:r>
    </w:p>
    <w:p w:rsidR="00F52546" w:rsidRPr="00355BF7" w:rsidRDefault="00F52546" w:rsidP="00F52546">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Pr="00355BF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1</w:t>
      </w:r>
      <w:r w:rsidRPr="00355BF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2.</w:t>
      </w:r>
      <w:r w:rsidRPr="00355BF7">
        <w:rPr>
          <w:rFonts w:ascii="Times New Roman" w:eastAsia="Times New Roman" w:hAnsi="Times New Roman" w:cs="Times New Roman"/>
          <w:color w:val="auto"/>
          <w:sz w:val="28"/>
          <w:szCs w:val="28"/>
          <w:lang w:bidi="ar-SA"/>
        </w:rPr>
        <w:t xml:space="preserve"> Под личной заинтересованностью работника отдела, которая влияет или может повлиять на надлежащее исполнение им трудовых обязанностей, понимается возможность получения работником отдела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52546" w:rsidRPr="00355BF7" w:rsidRDefault="00F52546" w:rsidP="00F52546">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Pr="00355BF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1.</w:t>
      </w:r>
      <w:r w:rsidRPr="00355BF7">
        <w:rPr>
          <w:rFonts w:ascii="Times New Roman" w:eastAsia="Times New Roman" w:hAnsi="Times New Roman" w:cs="Times New Roman"/>
          <w:color w:val="auto"/>
          <w:sz w:val="28"/>
          <w:szCs w:val="28"/>
          <w:lang w:bidi="ar-SA"/>
        </w:rPr>
        <w:t xml:space="preserve">3. Начальник отдела обязан уведомлять работодателя о возникновении личной </w:t>
      </w:r>
      <w:r w:rsidRPr="00C53D20">
        <w:rPr>
          <w:rFonts w:ascii="Times New Roman" w:eastAsia="Times New Roman" w:hAnsi="Times New Roman" w:cs="Times New Roman"/>
          <w:color w:val="auto"/>
          <w:sz w:val="28"/>
          <w:szCs w:val="28"/>
          <w:lang w:bidi="ar-SA"/>
        </w:rPr>
        <w:t>заинтересованности при исполнении должностных обязанностей, которая приводит или может привести к конфликту интересов.</w:t>
      </w:r>
    </w:p>
    <w:p w:rsidR="00F52546" w:rsidRDefault="00F52546" w:rsidP="00F52546">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Pr="00355BF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1.</w:t>
      </w:r>
      <w:r w:rsidRPr="00355BF7">
        <w:rPr>
          <w:rFonts w:ascii="Times New Roman" w:eastAsia="Times New Roman" w:hAnsi="Times New Roman" w:cs="Times New Roman"/>
          <w:color w:val="auto"/>
          <w:sz w:val="28"/>
          <w:szCs w:val="28"/>
          <w:lang w:bidi="ar-SA"/>
        </w:rPr>
        <w:t>4. Работник отдела обязан уведомлять начальника отдела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начальника отдела, перечень сведений порядок регистрации уведомлений определяются начал</w:t>
      </w:r>
      <w:r>
        <w:rPr>
          <w:rFonts w:ascii="Times New Roman" w:eastAsia="Times New Roman" w:hAnsi="Times New Roman" w:cs="Times New Roman"/>
          <w:color w:val="auto"/>
          <w:sz w:val="28"/>
          <w:szCs w:val="28"/>
          <w:lang w:bidi="ar-SA"/>
        </w:rPr>
        <w:t>ьником отдела.</w:t>
      </w:r>
    </w:p>
    <w:p w:rsidR="00F52546" w:rsidRPr="00302D08" w:rsidRDefault="00F52546" w:rsidP="00644058">
      <w:pPr>
        <w:widowControl/>
        <w:ind w:firstLine="708"/>
        <w:jc w:val="both"/>
        <w:rPr>
          <w:rFonts w:ascii="Times New Roman" w:eastAsia="Times New Roman" w:hAnsi="Times New Roman" w:cs="Times New Roman"/>
          <w:color w:val="auto"/>
          <w:sz w:val="28"/>
          <w:szCs w:val="28"/>
          <w:lang w:bidi="ar-SA"/>
        </w:rPr>
      </w:pPr>
    </w:p>
    <w:p w:rsidR="00644058" w:rsidRPr="00302D08" w:rsidRDefault="00644058" w:rsidP="00644058">
      <w:pPr>
        <w:widowControl/>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lastRenderedPageBreak/>
        <w:t>7. Реорганизация и ликвидация</w:t>
      </w:r>
    </w:p>
    <w:p w:rsidR="00644058" w:rsidRPr="00302D08" w:rsidRDefault="00644058" w:rsidP="00644058">
      <w:pPr>
        <w:widowControl/>
        <w:jc w:val="center"/>
        <w:rPr>
          <w:rFonts w:ascii="Times New Roman" w:eastAsia="Times New Roman" w:hAnsi="Times New Roman" w:cs="Times New Roman"/>
          <w:b/>
          <w:color w:val="auto"/>
          <w:sz w:val="16"/>
          <w:szCs w:val="16"/>
          <w:lang w:bidi="ar-SA"/>
        </w:rPr>
      </w:pP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7.1. Отдел культуры может быть реорганизован или ликвидирован на основании решения Учредителя Отдела культуры или по решению суда, в порядке, предусмотренном действующим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7.2. Реорганизация Отдела культуры может быть осуществлена в форме слияния, присоединения, разделения, выделения, преобразования.</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 xml:space="preserve">7.3. Порядок и сроки ликвидации  Отдела определяются решением </w:t>
      </w:r>
      <w:r w:rsidRPr="00302D08">
        <w:rPr>
          <w:rFonts w:ascii="Times New Roman" w:eastAsia="Times New Roman" w:hAnsi="Times New Roman" w:cs="Times New Roman"/>
          <w:b/>
          <w:color w:val="auto"/>
          <w:sz w:val="28"/>
          <w:szCs w:val="28"/>
          <w:lang w:bidi="ar-SA"/>
        </w:rPr>
        <w:t>У</w:t>
      </w:r>
      <w:r w:rsidRPr="00302D08">
        <w:rPr>
          <w:rFonts w:ascii="Times New Roman" w:eastAsia="Times New Roman" w:hAnsi="Times New Roman" w:cs="Times New Roman"/>
          <w:color w:val="auto"/>
          <w:sz w:val="28"/>
          <w:szCs w:val="28"/>
          <w:lang w:bidi="ar-SA"/>
        </w:rPr>
        <w:t>чредителя Отдела в соответствии с действующим законодательством.</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С момента назначения ликвидационной комиссии к ней переходят полномочия по управлению делами Отдела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7.4. Имущество Отдела культуры,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Высокогорского муниципального района Республики Татарстан.</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При ликвидации Отдела культуры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Отдела культуры.</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Передача и упорядочение документов осуществляются силами Отдела культуры   и за счет его средств в соответствии с требованиями архивных органов.</w:t>
      </w:r>
    </w:p>
    <w:p w:rsidR="00644058" w:rsidRPr="00302D08" w:rsidRDefault="00644058" w:rsidP="00644058">
      <w:pPr>
        <w:widowControl/>
        <w:ind w:firstLine="708"/>
        <w:jc w:val="both"/>
        <w:rPr>
          <w:rFonts w:ascii="Times New Roman" w:eastAsia="Times New Roman" w:hAnsi="Times New Roman" w:cs="Times New Roman"/>
          <w:color w:val="auto"/>
          <w:sz w:val="28"/>
          <w:szCs w:val="28"/>
          <w:lang w:bidi="ar-SA"/>
        </w:rPr>
      </w:pPr>
      <w:r w:rsidRPr="00302D08">
        <w:rPr>
          <w:rFonts w:ascii="Times New Roman" w:eastAsia="Times New Roman" w:hAnsi="Times New Roman" w:cs="Times New Roman"/>
          <w:color w:val="auto"/>
          <w:sz w:val="28"/>
          <w:szCs w:val="28"/>
          <w:lang w:bidi="ar-SA"/>
        </w:rPr>
        <w:t>7.5. Ликвидация Отдела культуры считается завершенной, а Отдел культуры прекратившим существование после внесения об этом записи в Единый государственный реестр юридических лиц.</w:t>
      </w:r>
    </w:p>
    <w:p w:rsidR="00644058" w:rsidRPr="00302D08" w:rsidRDefault="00644058" w:rsidP="00644058">
      <w:pPr>
        <w:widowControl/>
        <w:ind w:firstLine="708"/>
        <w:jc w:val="both"/>
        <w:rPr>
          <w:rFonts w:ascii="Times New Roman" w:eastAsia="Times New Roman" w:hAnsi="Times New Roman" w:cs="Times New Roman"/>
          <w:color w:val="auto"/>
          <w:sz w:val="16"/>
          <w:szCs w:val="16"/>
          <w:lang w:bidi="ar-SA"/>
        </w:rPr>
      </w:pPr>
    </w:p>
    <w:p w:rsidR="00644058" w:rsidRPr="00302D08" w:rsidRDefault="00644058" w:rsidP="00644058">
      <w:pPr>
        <w:widowControl/>
        <w:ind w:firstLine="708"/>
        <w:jc w:val="center"/>
        <w:rPr>
          <w:rFonts w:ascii="Times New Roman" w:eastAsia="Times New Roman" w:hAnsi="Times New Roman" w:cs="Times New Roman"/>
          <w:b/>
          <w:color w:val="auto"/>
          <w:sz w:val="28"/>
          <w:szCs w:val="28"/>
          <w:lang w:bidi="ar-SA"/>
        </w:rPr>
      </w:pPr>
      <w:r w:rsidRPr="00302D08">
        <w:rPr>
          <w:rFonts w:ascii="Times New Roman" w:eastAsia="Times New Roman" w:hAnsi="Times New Roman" w:cs="Times New Roman"/>
          <w:b/>
          <w:color w:val="auto"/>
          <w:sz w:val="28"/>
          <w:szCs w:val="28"/>
          <w:lang w:bidi="ar-SA"/>
        </w:rPr>
        <w:t>8. Заключительные положения</w:t>
      </w:r>
    </w:p>
    <w:p w:rsidR="00644058" w:rsidRPr="00302D08" w:rsidRDefault="00644058" w:rsidP="00644058">
      <w:pPr>
        <w:widowControl/>
        <w:ind w:firstLine="708"/>
        <w:jc w:val="center"/>
        <w:rPr>
          <w:rFonts w:ascii="Times New Roman" w:eastAsia="Times New Roman" w:hAnsi="Times New Roman" w:cs="Times New Roman"/>
          <w:b/>
          <w:color w:val="auto"/>
          <w:sz w:val="16"/>
          <w:szCs w:val="16"/>
          <w:lang w:bidi="ar-SA"/>
        </w:rPr>
      </w:pPr>
    </w:p>
    <w:p w:rsidR="00700143" w:rsidRDefault="00644058" w:rsidP="00F52546">
      <w:pPr>
        <w:widowControl/>
        <w:ind w:firstLine="708"/>
        <w:jc w:val="both"/>
        <w:rPr>
          <w:rFonts w:ascii="Arial" w:eastAsiaTheme="minorEastAsia" w:hAnsi="Arial" w:cs="Arial"/>
          <w:color w:val="auto"/>
          <w:lang w:bidi="ar-SA"/>
        </w:rPr>
      </w:pPr>
      <w:r w:rsidRPr="00302D08">
        <w:rPr>
          <w:rFonts w:ascii="Times New Roman" w:eastAsia="Times New Roman" w:hAnsi="Times New Roman" w:cs="Times New Roman"/>
          <w:color w:val="auto"/>
          <w:sz w:val="28"/>
          <w:szCs w:val="28"/>
          <w:lang w:bidi="ar-SA"/>
        </w:rPr>
        <w:t>8.1. Положение об Отделе культуры приобретает юридическую силу после его государственной регистрации в установленном порядке</w:t>
      </w:r>
      <w:r w:rsidR="00F52546">
        <w:rPr>
          <w:rFonts w:ascii="Times New Roman" w:eastAsia="Times New Roman" w:hAnsi="Times New Roman" w:cs="Times New Roman"/>
          <w:color w:val="auto"/>
          <w:sz w:val="28"/>
          <w:szCs w:val="28"/>
          <w:lang w:bidi="ar-SA"/>
        </w:rPr>
        <w:t>.</w:t>
      </w:r>
    </w:p>
    <w:sectPr w:rsidR="00700143"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DB" w:rsidRDefault="00544CDB">
      <w:r>
        <w:separator/>
      </w:r>
    </w:p>
  </w:endnote>
  <w:endnote w:type="continuationSeparator" w:id="0">
    <w:p w:rsidR="00544CDB" w:rsidRDefault="005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DB" w:rsidRDefault="00544CDB"/>
  </w:footnote>
  <w:footnote w:type="continuationSeparator" w:id="0">
    <w:p w:rsidR="00544CDB" w:rsidRDefault="00544CD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65FA72CC"/>
    <w:multiLevelType w:val="multilevel"/>
    <w:tmpl w:val="AAC6D87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10421D"/>
    <w:rsid w:val="001929DD"/>
    <w:rsid w:val="001A309A"/>
    <w:rsid w:val="001A7829"/>
    <w:rsid w:val="00205A0B"/>
    <w:rsid w:val="002158E2"/>
    <w:rsid w:val="00217074"/>
    <w:rsid w:val="00235874"/>
    <w:rsid w:val="00246F40"/>
    <w:rsid w:val="00253250"/>
    <w:rsid w:val="002A18CD"/>
    <w:rsid w:val="002B77B8"/>
    <w:rsid w:val="003042E1"/>
    <w:rsid w:val="003254B8"/>
    <w:rsid w:val="00355BF7"/>
    <w:rsid w:val="003D5469"/>
    <w:rsid w:val="00456F2F"/>
    <w:rsid w:val="00480A4C"/>
    <w:rsid w:val="004C077F"/>
    <w:rsid w:val="00544CDB"/>
    <w:rsid w:val="00553706"/>
    <w:rsid w:val="0055469A"/>
    <w:rsid w:val="00562CA4"/>
    <w:rsid w:val="005C4EB7"/>
    <w:rsid w:val="00644058"/>
    <w:rsid w:val="00645A92"/>
    <w:rsid w:val="00645BDA"/>
    <w:rsid w:val="00655FC1"/>
    <w:rsid w:val="00681B1D"/>
    <w:rsid w:val="006A40E6"/>
    <w:rsid w:val="00700143"/>
    <w:rsid w:val="007356DD"/>
    <w:rsid w:val="007623F8"/>
    <w:rsid w:val="00776320"/>
    <w:rsid w:val="00814B4E"/>
    <w:rsid w:val="0081718C"/>
    <w:rsid w:val="008252BD"/>
    <w:rsid w:val="008A041C"/>
    <w:rsid w:val="008D160B"/>
    <w:rsid w:val="009407DF"/>
    <w:rsid w:val="00972534"/>
    <w:rsid w:val="00990963"/>
    <w:rsid w:val="009B36D9"/>
    <w:rsid w:val="00A24B6D"/>
    <w:rsid w:val="00A666DA"/>
    <w:rsid w:val="00A67526"/>
    <w:rsid w:val="00A74D3C"/>
    <w:rsid w:val="00A9314F"/>
    <w:rsid w:val="00AC5495"/>
    <w:rsid w:val="00AE19D3"/>
    <w:rsid w:val="00B06622"/>
    <w:rsid w:val="00B41DC6"/>
    <w:rsid w:val="00B74AE5"/>
    <w:rsid w:val="00BC21A2"/>
    <w:rsid w:val="00C53D20"/>
    <w:rsid w:val="00C7184A"/>
    <w:rsid w:val="00C71F08"/>
    <w:rsid w:val="00C8677E"/>
    <w:rsid w:val="00CE6AC0"/>
    <w:rsid w:val="00D07503"/>
    <w:rsid w:val="00D64CA2"/>
    <w:rsid w:val="00D70B23"/>
    <w:rsid w:val="00D7646E"/>
    <w:rsid w:val="00D858C6"/>
    <w:rsid w:val="00DA2DD7"/>
    <w:rsid w:val="00EA1CDA"/>
    <w:rsid w:val="00EA71CE"/>
    <w:rsid w:val="00F44F8E"/>
    <w:rsid w:val="00F52546"/>
    <w:rsid w:val="00F5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4260"/>
  <w15:docId w15:val="{75F0F25E-6B0F-49FA-9D12-A56F2A1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07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3</cp:revision>
  <cp:lastPrinted>2018-12-05T06:50:00Z</cp:lastPrinted>
  <dcterms:created xsi:type="dcterms:W3CDTF">2018-12-05T12:09:00Z</dcterms:created>
  <dcterms:modified xsi:type="dcterms:W3CDTF">2018-12-17T09:08:00Z</dcterms:modified>
</cp:coreProperties>
</file>