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7C" w:rsidRDefault="00A2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Мобильное приложение</w:t>
      </w:r>
      <w:r w:rsidR="000A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="000A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6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Дом». Вопросы и ответы.</w:t>
      </w:r>
    </w:p>
    <w:p w:rsidR="0032797C" w:rsidRDefault="0032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О мобильном приложении «Госуслуги</w:t>
      </w:r>
      <w:r w:rsidR="00A21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Дом»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«Госуслуги</w:t>
      </w:r>
      <w:r w:rsidR="00A21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Дом» – это современный и эффективный инструмент для решения вопросов ЖКХ собственниками недвижимости в многоквартирных домах. Мобильное приложение разработано АО «Оператор информационной системы» (Оператор ГИС ЖКХ) на основе ГИС ЖКХ при поддержке Минстроя РФ и Минцифры РФ.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Какие возможности даёт приложение собственникам жилья в многоквартирных домах?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Мобильное приложение «Госуслуги</w:t>
      </w:r>
      <w:r w:rsidR="00A21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Дом» – единственный многофункциональный сервис по управлению домом, доступный сразу во всех регионах Российской Федерации. 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 позволяет пользователям получать обратную связь от управляющей организации через онлайн-канал с ограниченным сроком ответа</w:t>
      </w:r>
      <w:r w:rsidR="00A21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Можно направлять коллективные заявки вместе с соседями.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Даёт возможность воздействовать на управляющую организацию через обращения в жилищную инспекцию в случае неудовлетворённости решением вопросов ЖКХ. 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Доступная для всех регионов легитимная онлайн-платформа для проведения общедомовых собраний.  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 механизм контроля пользователями ежегодных отчётов по расходам управляющей организации.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показаний по всем счётчикам в одном месте. Возможность просмотра архива передачи показаний. 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Автоматическое напоминание о необходимости передачи показаний в определённый срок и оплата жилищно-коммунальных услуг.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информации о важных событиях в доме напрямую от управляющей организации собственникам через функционал информационных сообщений – замена информационного стенда в доступном электронном формате. </w:t>
      </w:r>
    </w:p>
    <w:p w:rsidR="0032797C" w:rsidRDefault="000A6571" w:rsidP="00A21B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Прямое общение собственников жилья с соседями с помощью удобных чатов </w:t>
      </w:r>
      <w:r>
        <w:rPr>
          <w:rFonts w:ascii="Times New Roman" w:eastAsia="Times New Roman" w:hAnsi="Times New Roman" w:cs="Times New Roman"/>
          <w:sz w:val="28"/>
          <w:szCs w:val="28"/>
        </w:rPr>
        <w:t>в мобильном приложении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797C" w:rsidRDefault="0032797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 xml:space="preserve">Почему важно работать с качеством данных и размещать кадастровые номера недвижимости? 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Из-за отсутствия кадастровых номеров (по данным на </w:t>
      </w:r>
      <w:r w:rsidR="007C3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 2024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показатель заполнения КН составляет около </w:t>
      </w:r>
      <w:r w:rsidR="007C3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в целом по стране) пользователь не сможет увидеть свою квартиру в мобильном приложении и начать полноценную работу: подавать заявки, участвовать в голосовании,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передавать показания и оплачивать счета за ЖКУ. Потому важно актуализировать базу кадастровых номеров в ГИС ЖКХ по каждому дому.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У кого какие функции в процессе внедрения мобильного приложения «Госуслуги</w:t>
      </w:r>
      <w:r w:rsidR="00A21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Дом»?</w:t>
      </w:r>
    </w:p>
    <w:p w:rsidR="0032797C" w:rsidRDefault="00327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оперативного и эффективного взаимодействия Оператором ГИС ЖКХ со всеми участниками пилотного проекта из регионов создано единое коммуникационное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пространство в мессенджере «Телеграмм» </w:t>
      </w:r>
      <w:hyperlink r:id="rId7" w:tooltip="https://t.me/+PiTE47syp3UyYzJi" w:history="1"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https://t.me/+PiTE47syp3UyY</w:t>
        </w:r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z</w:t>
        </w:r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Ji</w:t>
        </w:r>
      </w:hyperlink>
      <w:r>
        <w:t>.</w:t>
      </w:r>
    </w:p>
    <w:p w:rsidR="0032797C" w:rsidRDefault="000A6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региональной власти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контролируют взаимодействие всех участников процесса внедрения, информируют граждан по своим каналам, ведут отчётность для федерального центра.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Оператор ГИС ЖКХ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отвечает за своевременное обновление мобильного приложения, исправление проблем, координацию работы по подготовке данных и продвижению приложения. 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Управляющие организации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вносят необходимые данные в ГИС ЖКХ, отвечают на заявки граждан, информируют жителей дома о важных событиях, занимаются продвижением мобильного приложения в рамках своих каналов взаимодействия с пользователями (сайты, домовые чаты, информационные стенды в подъездах, личный контакт).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жилищного надзора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занимаются координацией взаимодействия управляющих организаций с Оператором ГИС ЖКХ и региональной властью, а также регулируют процесс внедрения и работы с качеством данных. </w:t>
      </w:r>
    </w:p>
    <w:p w:rsidR="0032797C" w:rsidRDefault="003279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Как разместить кадастровый номер существующего помещения?</w:t>
      </w:r>
    </w:p>
    <w:p w:rsidR="0032797C" w:rsidRDefault="003279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системе ГИС ЖКХ не размещён кадастровый номер объекта или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стоит отметка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объекта недвижимости отсутствует кадастровый номер»</w:t>
      </w:r>
      <w:r>
        <w:rPr>
          <w:rFonts w:ascii="Times New Roman" w:eastAsia="Times New Roman" w:hAnsi="Times New Roman" w:cs="Times New Roman"/>
          <w:color w:val="000000"/>
          <w:sz w:val="28"/>
        </w:rPr>
        <w:t>, то управляющей организации нужно: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войти в карточку помещения, нажать кнопку «Операции», выбрать пункт «Установить связь помещения с информацией из Росреестра» 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выбрать нужный кадастровый номер из результатов поиска. 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кадастровый номер недвижимости не удаётся найти штатным инструментом адресного поиска, но он есть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Справочной информации об объектах недвижимости Росреестра в режиме online </w:t>
      </w:r>
      <w:hyperlink r:id="rId8" w:tooltip="https://lk.rosreestr.ru/eservices/real-estate-objects-online" w:history="1">
        <w:r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https://lk.rosreestr.ru/eservices/real-estate-objects-online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то нужно скопировать номер из Росреестра, очистить все поля поиска, 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«Субъект РФ»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выполнить поиск только по кадастровому номеру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 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кадастровый номер не найден, то поставить галочку в поле</w:t>
      </w:r>
      <w:r>
        <w:rPr>
          <w:rFonts w:ascii="Arial" w:eastAsia="Arial" w:hAnsi="Arial" w:cs="Arial"/>
          <w:color w:val="FF0000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«Отображать записи, для которых уже установлена связь с объектом ГИС ЖКХ»,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повторить поиск. 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если и в этом случае кадастровый номер не найден, то сделать скриншот и отправить в техподдержку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ГИС ЖКХ обращение об отсутствии кадастрового номера.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Служба поддержки присвоит обращению индивидуальный номер и обратится в Росреестр с соответствующим запросом.</w:t>
      </w:r>
    </w:p>
    <w:p w:rsidR="0032797C" w:rsidRDefault="000A6571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помещение ранее было пронумеровано или названо как-то иначе, чем в информации из Росреестра, и система выдаёт сообщение, что выполнение операции невозможно, так как изменён номер помещения, по которому имеются открытые лицевые счета или размещены приборы учёта,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выбора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кадастрового номера необходимо восстановить исходное наименование помещения (номер или аббревиатуру).  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Обращаем ваше внимание, что чем быстрее вы проведёте эти процедуры, тем скорее сведёте к минимуму возможные проблемы и риски в будущем и для себя, и для пользователей. </w:t>
      </w:r>
    </w:p>
    <w:p w:rsidR="0032797C" w:rsidRDefault="003279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97C" w:rsidRDefault="000A65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Как внести сведения о новом помещении в МКД?</w:t>
      </w:r>
    </w:p>
    <w:p w:rsidR="0032797C" w:rsidRDefault="003279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системе ГИС ЖКХ не создано какое-либо помещение в МКД</w:t>
      </w:r>
      <w:r>
        <w:rPr>
          <w:rFonts w:ascii="Times New Roman" w:eastAsia="Times New Roman" w:hAnsi="Times New Roman" w:cs="Times New Roman"/>
          <w:color w:val="000000"/>
          <w:sz w:val="28"/>
        </w:rPr>
        <w:t>, то управляющей организации нужно:</w:t>
      </w: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 личном кабинете организации в меню «Объекты управления» выбрать пункт меню «Объекты жилищного фонда», ввести нужный адрес в поисковике, нажать на гиперссылку «Информация об объекте жилого фонда»,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на странице «Информация об объекте жилого фонда» в правом верхнем углу нажать «Добавить помещение»,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>в открывшемся разделе поиска «Информация о помещениях из Государственного кадастра недвижимости» выбрать КН (если объект не найден, то выбрать «Информация об объекте недвижимости не найдена в Росреестре»),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 окне «Информация о помещении» заполнить обязательные поля (отмечены звёздочкой),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номер помещения (при наличии) автоматически подтянется из Росреестра; при необходимости его можно отредактировать,</w:t>
      </w:r>
    </w:p>
    <w:p w:rsidR="0032797C" w:rsidRDefault="000A6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нажать кнопку «Разместить информацию».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данных о недвижимости поможет решить многие вопросы пользователей и избавит управляющие организации от многих проблем в будущем. Кроме того, корректные данные дадут возможность пользователям использовать весь функционал приложения, а управляющим организациям оперативно реагировать на их обращения. Таким образом, мобильное приложение «Госуслуги</w:t>
      </w:r>
      <w:r w:rsidR="00A21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Дом» станет надёжной, эффективной платформой для коммуникации собственников и управляющих организаций. </w:t>
      </w:r>
    </w:p>
    <w:p w:rsidR="00A21B93" w:rsidRDefault="00A21B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>Где можно просматривать и отвечать на обращения пользователей, поступающие через мобильное приложение «Госуслуги</w:t>
      </w:r>
      <w:r w:rsidR="00A21B9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Дом»?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Все обращения пользователей можно увидеть в ГИС ЖКХ. Здесь же нужно предоставлять ответы. При направлении ответа пользователю система автоматически отправит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push</w:t>
      </w:r>
      <w:r>
        <w:rPr>
          <w:rFonts w:ascii="Times New Roman" w:eastAsia="Times New Roman" w:hAnsi="Times New Roman" w:cs="Times New Roman"/>
          <w:sz w:val="28"/>
          <w:lang w:eastAsia="ru-RU"/>
        </w:rPr>
        <w:t>-уведомление в приложение на смартфон собственника, и он сможет прочесть его.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Сколько времени даётся управляющей организации для ответа пользователю?</w:t>
      </w:r>
    </w:p>
    <w:p w:rsidR="0032797C" w:rsidRDefault="000A6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зависит от того, с какой проблемой обратился пользователь. Как правило, ответить на обращение необходимо в течение трёх-пятнадцати дней.</w:t>
      </w: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Как можно информировать пользователей о запуске мобильного приложения?</w:t>
      </w:r>
    </w:p>
    <w:p w:rsidR="0032797C" w:rsidRDefault="000A6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запуске приложения в пилотных регионах используются все возможные каналы коммуникации. Информация публикуется на официальных страницах региональных и муниципальных органов власти, а также в СМИ.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привлечения пользователей в приложение со стороны управляющих организаций эффективно будет использовать официальный сайт и общедомовые чаты (если есть). Также управляющие организации могут размещать листовки на информационных стендах в подъездах. 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Полный пакет материалов (листовки для информационных стендов, видео, картинки и текст для размещения на сайте и в домовых чатах готовит Оператор ГИС ЖКХ. Материалы размещены по ссылке </w:t>
      </w:r>
      <w:hyperlink r:id="rId9" w:tooltip="https://disk.yandex.ru/d/nPOlEuBNhOLQnA" w:history="1"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https://disk.yandex.ru/d/nPOlEuBNhOLQnA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797C" w:rsidRDefault="00327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пользоваться функцией «Информационные сообщения»? 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мобильном приложении «Госуслуги</w:t>
      </w:r>
      <w:r w:rsidR="00A21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Дом» работает раздел «Информационные сообщения». В нём с помощью ГИС ЖКХ можно публиковать информацию от управляющих организаций, а также интересные, полезные статьи. На создание сообщения от управляющей организации уходит, как правило, несколько минут.</w:t>
      </w:r>
    </w:p>
    <w:p w:rsidR="0032797C" w:rsidRDefault="000A6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Создание, распечатка и размещение листовок на информационных стендах требуют гораздо больше ресурсов (в том числе и материальных) и времени. Поэтому для управляющих организаций важно, чтобы как можно больше собственников узнали обо всех возможностях мобильного приложения, начали им пользоваться и получать важную информацию.</w:t>
      </w:r>
    </w:p>
    <w:p w:rsidR="0032797C" w:rsidRDefault="000A65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Контактные лица АО «Оператор информационной системы»</w:t>
      </w:r>
    </w:p>
    <w:p w:rsidR="0032797C" w:rsidRDefault="000A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маркетинга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Алина Атаманенко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(продвиж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tooltip="mailto:atamanenko_av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atamanenko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av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(933) 302-96-13; </w:t>
      </w:r>
    </w:p>
    <w:p w:rsidR="0032797C" w:rsidRDefault="000A657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управления качеством 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Пащенко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(техническое обеспечение и данные)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paschenko_dv@oisrf.ru</w:t>
      </w:r>
      <w:r>
        <w:rPr>
          <w:rFonts w:ascii="Times New Roman" w:eastAsia="Calibri" w:hAnsi="Times New Roman" w:cs="Times New Roman"/>
          <w:sz w:val="28"/>
          <w:szCs w:val="28"/>
        </w:rPr>
        <w:t>, тел.: 8(915) 493-90-55.</w:t>
      </w:r>
    </w:p>
    <w:sectPr w:rsidR="0032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26" w:rsidRDefault="00240926">
      <w:pPr>
        <w:spacing w:after="0" w:line="240" w:lineRule="auto"/>
      </w:pPr>
      <w:r>
        <w:separator/>
      </w:r>
    </w:p>
  </w:endnote>
  <w:endnote w:type="continuationSeparator" w:id="0">
    <w:p w:rsidR="00240926" w:rsidRDefault="0024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26" w:rsidRDefault="00240926">
      <w:pPr>
        <w:spacing w:after="0" w:line="240" w:lineRule="auto"/>
      </w:pPr>
      <w:r>
        <w:separator/>
      </w:r>
    </w:p>
  </w:footnote>
  <w:footnote w:type="continuationSeparator" w:id="0">
    <w:p w:rsidR="00240926" w:rsidRDefault="0024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A07"/>
    <w:multiLevelType w:val="hybridMultilevel"/>
    <w:tmpl w:val="71BCABF0"/>
    <w:lvl w:ilvl="0" w:tplc="B5B46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4BE3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10A0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A61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CE1C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0E3E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4A5F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2D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DAAE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F1C6B"/>
    <w:multiLevelType w:val="hybridMultilevel"/>
    <w:tmpl w:val="E2C0656A"/>
    <w:lvl w:ilvl="0" w:tplc="253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41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05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0A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E1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E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22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EF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62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F1E67"/>
    <w:multiLevelType w:val="hybridMultilevel"/>
    <w:tmpl w:val="FB688E3C"/>
    <w:lvl w:ilvl="0" w:tplc="F738B3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C4E2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DCBE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42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F21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528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7A2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88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62B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3E6FC1"/>
    <w:multiLevelType w:val="hybridMultilevel"/>
    <w:tmpl w:val="16F88924"/>
    <w:lvl w:ilvl="0" w:tplc="AB5ED4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E5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98C1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6A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6F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82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E1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B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E0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57C7A"/>
    <w:multiLevelType w:val="hybridMultilevel"/>
    <w:tmpl w:val="5386C1BC"/>
    <w:lvl w:ilvl="0" w:tplc="D694AD26">
      <w:start w:val="1"/>
      <w:numFmt w:val="decimal"/>
      <w:lvlText w:val="%1."/>
      <w:lvlJc w:val="left"/>
    </w:lvl>
    <w:lvl w:ilvl="1" w:tplc="F85C69B2">
      <w:start w:val="1"/>
      <w:numFmt w:val="lowerLetter"/>
      <w:lvlText w:val="%2."/>
      <w:lvlJc w:val="left"/>
      <w:pPr>
        <w:ind w:left="1440" w:hanging="360"/>
      </w:pPr>
    </w:lvl>
    <w:lvl w:ilvl="2" w:tplc="4CC6C45A">
      <w:start w:val="1"/>
      <w:numFmt w:val="lowerRoman"/>
      <w:lvlText w:val="%3."/>
      <w:lvlJc w:val="right"/>
      <w:pPr>
        <w:ind w:left="2160" w:hanging="180"/>
      </w:pPr>
    </w:lvl>
    <w:lvl w:ilvl="3" w:tplc="4B9E8526">
      <w:start w:val="1"/>
      <w:numFmt w:val="decimal"/>
      <w:lvlText w:val="%4."/>
      <w:lvlJc w:val="left"/>
      <w:pPr>
        <w:ind w:left="2880" w:hanging="360"/>
      </w:pPr>
    </w:lvl>
    <w:lvl w:ilvl="4" w:tplc="92FAF5BA">
      <w:start w:val="1"/>
      <w:numFmt w:val="lowerLetter"/>
      <w:lvlText w:val="%5."/>
      <w:lvlJc w:val="left"/>
      <w:pPr>
        <w:ind w:left="3600" w:hanging="360"/>
      </w:pPr>
    </w:lvl>
    <w:lvl w:ilvl="5" w:tplc="99143F94">
      <w:start w:val="1"/>
      <w:numFmt w:val="lowerRoman"/>
      <w:lvlText w:val="%6."/>
      <w:lvlJc w:val="right"/>
      <w:pPr>
        <w:ind w:left="4320" w:hanging="180"/>
      </w:pPr>
    </w:lvl>
    <w:lvl w:ilvl="6" w:tplc="8CE0D7A8">
      <w:start w:val="1"/>
      <w:numFmt w:val="decimal"/>
      <w:lvlText w:val="%7."/>
      <w:lvlJc w:val="left"/>
      <w:pPr>
        <w:ind w:left="5040" w:hanging="360"/>
      </w:pPr>
    </w:lvl>
    <w:lvl w:ilvl="7" w:tplc="D7E2890A">
      <w:start w:val="1"/>
      <w:numFmt w:val="lowerLetter"/>
      <w:lvlText w:val="%8."/>
      <w:lvlJc w:val="left"/>
      <w:pPr>
        <w:ind w:left="5760" w:hanging="360"/>
      </w:pPr>
    </w:lvl>
    <w:lvl w:ilvl="8" w:tplc="EC8446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4364"/>
    <w:multiLevelType w:val="hybridMultilevel"/>
    <w:tmpl w:val="111817BA"/>
    <w:lvl w:ilvl="0" w:tplc="AD760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00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68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C7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EF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06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26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9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04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C1EF5"/>
    <w:multiLevelType w:val="hybridMultilevel"/>
    <w:tmpl w:val="BAD4D7CC"/>
    <w:lvl w:ilvl="0" w:tplc="4DBEC8E4">
      <w:start w:val="1"/>
      <w:numFmt w:val="decimal"/>
      <w:lvlText w:val="%1."/>
      <w:lvlJc w:val="left"/>
      <w:pPr>
        <w:ind w:left="0" w:firstLine="0"/>
      </w:pPr>
    </w:lvl>
    <w:lvl w:ilvl="1" w:tplc="488A4E04">
      <w:start w:val="1"/>
      <w:numFmt w:val="decimal"/>
      <w:lvlText w:val="%2)"/>
      <w:lvlJc w:val="left"/>
      <w:pPr>
        <w:ind w:left="1440" w:hanging="360"/>
      </w:pPr>
    </w:lvl>
    <w:lvl w:ilvl="2" w:tplc="81EE0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C4F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FE9F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54F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2A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983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E4A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B54F30"/>
    <w:multiLevelType w:val="hybridMultilevel"/>
    <w:tmpl w:val="78748508"/>
    <w:lvl w:ilvl="0" w:tplc="272C06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AA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8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4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5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47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C4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25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61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8639F"/>
    <w:multiLevelType w:val="hybridMultilevel"/>
    <w:tmpl w:val="13645A36"/>
    <w:lvl w:ilvl="0" w:tplc="28F6AD42">
      <w:start w:val="1"/>
      <w:numFmt w:val="decimal"/>
      <w:lvlText w:val="%1."/>
      <w:lvlJc w:val="left"/>
      <w:pPr>
        <w:ind w:left="0" w:firstLine="0"/>
      </w:pPr>
    </w:lvl>
    <w:lvl w:ilvl="1" w:tplc="3118B8B2">
      <w:start w:val="1"/>
      <w:numFmt w:val="decimal"/>
      <w:lvlText w:val="%2."/>
      <w:lvlJc w:val="right"/>
      <w:pPr>
        <w:ind w:left="1440" w:hanging="360"/>
      </w:pPr>
    </w:lvl>
    <w:lvl w:ilvl="2" w:tplc="FED61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84F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7CD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9A9F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907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8D3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E019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28151A"/>
    <w:multiLevelType w:val="hybridMultilevel"/>
    <w:tmpl w:val="8A94C20E"/>
    <w:lvl w:ilvl="0" w:tplc="43126A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6824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B48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AE91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300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989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685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29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BEB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A53F6F"/>
    <w:multiLevelType w:val="hybridMultilevel"/>
    <w:tmpl w:val="AD924EC2"/>
    <w:lvl w:ilvl="0" w:tplc="C2AEFE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8828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AE1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CA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386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2AD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E2A2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9417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646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1692212"/>
    <w:multiLevelType w:val="hybridMultilevel"/>
    <w:tmpl w:val="8102AEAE"/>
    <w:lvl w:ilvl="0" w:tplc="DAAA52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AF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A9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60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04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A1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29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84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22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54E18"/>
    <w:multiLevelType w:val="hybridMultilevel"/>
    <w:tmpl w:val="88A80B0A"/>
    <w:lvl w:ilvl="0" w:tplc="D3C23E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1F43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447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589E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0C2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10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86D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4CE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F4A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B9B48C3"/>
    <w:multiLevelType w:val="hybridMultilevel"/>
    <w:tmpl w:val="32462F9A"/>
    <w:lvl w:ilvl="0" w:tplc="9F60BE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C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25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0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CD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C5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E3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80E65"/>
    <w:multiLevelType w:val="hybridMultilevel"/>
    <w:tmpl w:val="D9FC212C"/>
    <w:lvl w:ilvl="0" w:tplc="1CFE99D8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0"/>
      </w:rPr>
    </w:lvl>
    <w:lvl w:ilvl="1" w:tplc="F22ADFF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B0E0111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CA3255CA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8F9E1B22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47FE60E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F2B499F4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A18E5AB4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3E3866FA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F57CE"/>
    <w:multiLevelType w:val="hybridMultilevel"/>
    <w:tmpl w:val="9F3EBD42"/>
    <w:lvl w:ilvl="0" w:tplc="446C4D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9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37A2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2D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4A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81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CA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8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89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04C4E"/>
    <w:multiLevelType w:val="hybridMultilevel"/>
    <w:tmpl w:val="47DEA284"/>
    <w:lvl w:ilvl="0" w:tplc="3F82EFC8">
      <w:start w:val="1"/>
      <w:numFmt w:val="decimal"/>
      <w:lvlText w:val="%1."/>
      <w:lvlJc w:val="left"/>
      <w:pPr>
        <w:ind w:left="0" w:firstLine="0"/>
      </w:pPr>
    </w:lvl>
    <w:lvl w:ilvl="1" w:tplc="6F1E4392">
      <w:start w:val="1"/>
      <w:numFmt w:val="decimal"/>
      <w:lvlText w:val="%2)"/>
      <w:lvlJc w:val="left"/>
      <w:pPr>
        <w:ind w:left="1440" w:hanging="360"/>
      </w:pPr>
    </w:lvl>
    <w:lvl w:ilvl="2" w:tplc="BDF84A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3442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5E5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141D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A82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C4F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BC6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03922B1"/>
    <w:multiLevelType w:val="hybridMultilevel"/>
    <w:tmpl w:val="4CD2657E"/>
    <w:lvl w:ilvl="0" w:tplc="F76A6A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6F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6E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AF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47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A5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6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01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9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C28AA"/>
    <w:multiLevelType w:val="hybridMultilevel"/>
    <w:tmpl w:val="5B066130"/>
    <w:lvl w:ilvl="0" w:tplc="C4B26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29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E6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A7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1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EC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85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5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620D6"/>
    <w:multiLevelType w:val="hybridMultilevel"/>
    <w:tmpl w:val="D31C92E4"/>
    <w:lvl w:ilvl="0" w:tplc="CCA08B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F22ADFF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B0E0111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CA3255CA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8F9E1B22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47FE60E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F2B499F4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A18E5AB4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3E3866FA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B7449"/>
    <w:multiLevelType w:val="hybridMultilevel"/>
    <w:tmpl w:val="E5B260D4"/>
    <w:lvl w:ilvl="0" w:tplc="22FEDC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CE13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0F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10D3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3AA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38C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3C9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8278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825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3F509E5"/>
    <w:multiLevelType w:val="hybridMultilevel"/>
    <w:tmpl w:val="8BFCEC54"/>
    <w:lvl w:ilvl="0" w:tplc="EA4E33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2527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801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2AE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EA0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5A87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18EF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A8AE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E8D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53606E5"/>
    <w:multiLevelType w:val="hybridMultilevel"/>
    <w:tmpl w:val="6FBC0270"/>
    <w:lvl w:ilvl="0" w:tplc="D04806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A30E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A9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44F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0E06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E6E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1E6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25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7412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25F7513"/>
    <w:multiLevelType w:val="hybridMultilevel"/>
    <w:tmpl w:val="40C2E554"/>
    <w:lvl w:ilvl="0" w:tplc="680020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20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C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1E5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1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ED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2B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A4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736FF"/>
    <w:multiLevelType w:val="hybridMultilevel"/>
    <w:tmpl w:val="0D76CFC0"/>
    <w:lvl w:ilvl="0" w:tplc="9626CF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C7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AE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E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28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8A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04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A3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E0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C5C41"/>
    <w:multiLevelType w:val="hybridMultilevel"/>
    <w:tmpl w:val="0504B416"/>
    <w:lvl w:ilvl="0" w:tplc="D37A94DA">
      <w:start w:val="1"/>
      <w:numFmt w:val="bullet"/>
      <w:lvlText w:val=""/>
      <w:lvlJc w:val="left"/>
      <w:pPr>
        <w:tabs>
          <w:tab w:val="num" w:pos="1069"/>
        </w:tabs>
        <w:ind w:left="567" w:firstLine="142"/>
      </w:pPr>
      <w:rPr>
        <w:rFonts w:ascii="Symbol" w:hAnsi="Symbol" w:hint="default"/>
        <w:sz w:val="20"/>
      </w:rPr>
    </w:lvl>
    <w:lvl w:ilvl="1" w:tplc="F22ADFF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B0E0111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CA3255CA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8F9E1B22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47FE60E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F2B499F4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A18E5AB4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3E3866FA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  <w:lvlOverride w:ilvl="0">
      <w:lvl w:ilvl="0" w:tplc="C4B26526">
        <w:start w:val="1"/>
        <w:numFmt w:val="decimal"/>
        <w:lvlText w:val="%1."/>
        <w:lvlJc w:val="left"/>
      </w:lvl>
    </w:lvlOverride>
  </w:num>
  <w:num w:numId="3">
    <w:abstractNumId w:val="19"/>
  </w:num>
  <w:num w:numId="4">
    <w:abstractNumId w:val="24"/>
    <w:lvlOverride w:ilvl="0">
      <w:lvl w:ilvl="0" w:tplc="9626CF26">
        <w:start w:val="1"/>
        <w:numFmt w:val="decimal"/>
        <w:lvlText w:val="%1."/>
        <w:lvlJc w:val="left"/>
      </w:lvl>
    </w:lvlOverride>
  </w:num>
  <w:num w:numId="5">
    <w:abstractNumId w:val="23"/>
    <w:lvlOverride w:ilvl="0">
      <w:lvl w:ilvl="0" w:tplc="680020E0">
        <w:start w:val="1"/>
        <w:numFmt w:val="decimal"/>
        <w:lvlText w:val="%1."/>
        <w:lvlJc w:val="left"/>
      </w:lvl>
    </w:lvlOverride>
  </w:num>
  <w:num w:numId="6">
    <w:abstractNumId w:val="15"/>
    <w:lvlOverride w:ilvl="0">
      <w:lvl w:ilvl="0" w:tplc="446C4DAA">
        <w:start w:val="1"/>
        <w:numFmt w:val="decimal"/>
        <w:lvlText w:val="%1."/>
        <w:lvlJc w:val="left"/>
      </w:lvl>
    </w:lvlOverride>
  </w:num>
  <w:num w:numId="7">
    <w:abstractNumId w:val="1"/>
  </w:num>
  <w:num w:numId="8">
    <w:abstractNumId w:val="17"/>
    <w:lvlOverride w:ilvl="0">
      <w:lvl w:ilvl="0" w:tplc="F76A6A36">
        <w:start w:val="1"/>
        <w:numFmt w:val="decimal"/>
        <w:lvlText w:val="%1."/>
        <w:lvlJc w:val="left"/>
      </w:lvl>
    </w:lvlOverride>
  </w:num>
  <w:num w:numId="9">
    <w:abstractNumId w:val="7"/>
    <w:lvlOverride w:ilvl="0">
      <w:lvl w:ilvl="0" w:tplc="272C06E4">
        <w:start w:val="1"/>
        <w:numFmt w:val="decimal"/>
        <w:lvlText w:val="%1."/>
        <w:lvlJc w:val="left"/>
      </w:lvl>
    </w:lvlOverride>
  </w:num>
  <w:num w:numId="10">
    <w:abstractNumId w:val="7"/>
    <w:lvlOverride w:ilvl="0">
      <w:lvl w:ilvl="0" w:tplc="272C06E4">
        <w:start w:val="1"/>
        <w:numFmt w:val="decimal"/>
        <w:lvlText w:val="%1."/>
        <w:lvlJc w:val="left"/>
      </w:lvl>
    </w:lvlOverride>
  </w:num>
  <w:num w:numId="11">
    <w:abstractNumId w:val="7"/>
    <w:lvlOverride w:ilvl="0">
      <w:lvl w:ilvl="0" w:tplc="272C06E4">
        <w:start w:val="1"/>
        <w:numFmt w:val="decimal"/>
        <w:lvlText w:val="%1."/>
        <w:lvlJc w:val="left"/>
      </w:lvl>
    </w:lvlOverride>
  </w:num>
  <w:num w:numId="12">
    <w:abstractNumId w:val="13"/>
    <w:lvlOverride w:ilvl="0">
      <w:lvl w:ilvl="0" w:tplc="9F60BEEE">
        <w:start w:val="1"/>
        <w:numFmt w:val="decimal"/>
        <w:lvlText w:val="%1."/>
        <w:lvlJc w:val="left"/>
      </w:lvl>
    </w:lvlOverride>
  </w:num>
  <w:num w:numId="13">
    <w:abstractNumId w:val="16"/>
  </w:num>
  <w:num w:numId="14">
    <w:abstractNumId w:val="11"/>
    <w:lvlOverride w:ilvl="0">
      <w:lvl w:ilvl="0" w:tplc="DAAA5206">
        <w:start w:val="1"/>
        <w:numFmt w:val="decimal"/>
        <w:lvlText w:val="%1."/>
        <w:lvlJc w:val="left"/>
      </w:lvl>
    </w:lvlOverride>
  </w:num>
  <w:num w:numId="15">
    <w:abstractNumId w:val="3"/>
    <w:lvlOverride w:ilvl="0">
      <w:lvl w:ilvl="0" w:tplc="AB5ED4BE">
        <w:start w:val="1"/>
        <w:numFmt w:val="decimal"/>
        <w:lvlText w:val="%1."/>
        <w:lvlJc w:val="left"/>
      </w:lvl>
    </w:lvlOverride>
  </w:num>
  <w:num w:numId="16">
    <w:abstractNumId w:val="8"/>
  </w:num>
  <w:num w:numId="17">
    <w:abstractNumId w:val="6"/>
  </w:num>
  <w:num w:numId="18">
    <w:abstractNumId w:val="4"/>
  </w:num>
  <w:num w:numId="19">
    <w:abstractNumId w:val="0"/>
  </w:num>
  <w:num w:numId="20">
    <w:abstractNumId w:val="12"/>
  </w:num>
  <w:num w:numId="21">
    <w:abstractNumId w:val="10"/>
  </w:num>
  <w:num w:numId="22">
    <w:abstractNumId w:val="22"/>
  </w:num>
  <w:num w:numId="23">
    <w:abstractNumId w:val="9"/>
  </w:num>
  <w:num w:numId="24">
    <w:abstractNumId w:val="20"/>
  </w:num>
  <w:num w:numId="25">
    <w:abstractNumId w:val="2"/>
  </w:num>
  <w:num w:numId="26">
    <w:abstractNumId w:val="21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C"/>
    <w:rsid w:val="000A6571"/>
    <w:rsid w:val="00240926"/>
    <w:rsid w:val="0032797C"/>
    <w:rsid w:val="007C3FD9"/>
    <w:rsid w:val="00A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051A"/>
  <w15:docId w15:val="{D32DEAE3-1014-46FE-B2E5-D170A61A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text-content">
    <w:name w:val="text-cont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PiTE47syp3UyYz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tamanenko_av@ois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POlEuBNhOL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28</cp:revision>
  <dcterms:created xsi:type="dcterms:W3CDTF">2022-10-07T12:05:00Z</dcterms:created>
  <dcterms:modified xsi:type="dcterms:W3CDTF">2024-10-07T07:06:00Z</dcterms:modified>
</cp:coreProperties>
</file>