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0AFB" w:rsidRPr="00CB0850" w:rsidRDefault="00980AFB" w:rsidP="00980A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850">
        <w:rPr>
          <w:rFonts w:ascii="Times New Roman" w:hAnsi="Times New Roman" w:cs="Times New Roman"/>
          <w:b/>
          <w:sz w:val="28"/>
          <w:szCs w:val="28"/>
        </w:rPr>
        <w:t xml:space="preserve">Разъяснения положения законодательства </w:t>
      </w:r>
    </w:p>
    <w:p w:rsidR="00980AFB" w:rsidRPr="00CB0850" w:rsidRDefault="00980AFB" w:rsidP="00980AF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B0850">
        <w:rPr>
          <w:rFonts w:ascii="Times New Roman" w:hAnsi="Times New Roman" w:cs="Times New Roman"/>
          <w:b/>
          <w:sz w:val="28"/>
          <w:szCs w:val="28"/>
        </w:rPr>
        <w:t>об изъятии земельных участков из земель сельскохозяйственного назначения, которые не используется по целевому назначению или используется с нарушением законодательства Российской Федерации</w:t>
      </w:r>
    </w:p>
    <w:p w:rsidR="00980AFB" w:rsidRPr="00980AFB" w:rsidRDefault="00980AFB" w:rsidP="00980AF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80AFB" w:rsidRPr="00980AFB" w:rsidRDefault="00980AFB" w:rsidP="00980A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980AFB">
        <w:rPr>
          <w:rFonts w:ascii="Times New Roman" w:hAnsi="Times New Roman" w:cs="Times New Roman"/>
          <w:sz w:val="28"/>
          <w:szCs w:val="28"/>
        </w:rPr>
        <w:t>Статьей 6 Федерального закона от 24.07.2002 № 101-ФЗ «Об обороте земель сельскохозяйственного назначения» предусмотрена возможность изъятия земельного участка из земель сельскохозяйственного назначения у собственника по решению суда в случае выявления фактов неиспользования такого участка по целевому назначению в течение трех и более лет, а также использования с нарушением законодательства Российской Федерации.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5 декабря 2022 года вступил в силу Федеральный закон от 05.12.2022 № 507-ФЗ «О внесении изменений в Федеральный закон «Об обороте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сельскохозяйственного назначения» и отдельные законодательные акты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Федерации» (далее – Федеральный закон от 05.12.2022 № 507-ФЗ) 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которым земельный участок из земель сельскохозяйственного назначения может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быть изъят у собственника по решению суда в случае, если: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1) в рамках федерального государственного земельного контроля (надзора)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дату проведения контрольного (надзорного) мероприятия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выявлен факт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неиспользования такого земельного участка по целевому назначению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трех и более лет;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2) в рамках федерального государственного земельного контроля (надзора) на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дату проведения контрольного (надзорного) мероприятия такой земельный участок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используется с нарушением законодательства Российской Федерации не менее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трех лет подряд с даты выявления в рамках федерального государственного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земельного контроля (надзора) данного нарушения;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3) такой земельный участок используется с нарушением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Российской Федерации, повлекшим за собой существенное снижение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плодородия земель сельскохозяйственного назначения или причинение вреда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окружающей среде;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4) приобретенный в соответствии со статьей 6 Федерального закона от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24.07.2002 № 101-ФЗ «Об обороте земель сельскохозяйственного назначения»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земельный участок не используется по целевому назначению по истечении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одного года с даты его приобретения.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Участок, приобретенный до 05.12.2022 при наличии на момент приобретения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неисполненного предписания в связи с его неиспользованием по целевому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назначению, не может быть изъят по этому основанию ранее года с момента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приобретения (Федеральный закон от 05.12.2022 № 507-ФЗ).</w:t>
      </w:r>
    </w:p>
    <w:p w:rsidR="00980AFB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Признаки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неиспользования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участков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сельскохозяйственного назначения по целевому назначению или использования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нарушением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установлены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Постановлением Правительства РФ от 18.09.2020 № 1482 (Признаки неиспользования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определены с учетом периода и факта неиспользования, распространения негативных процессов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при одновременном отсутствии признаков ведения сельхозпроизводства.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 частности, определен перечень сорняков. Сорные растения, древесно-кустарниковая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lastRenderedPageBreak/>
        <w:t>растительность, дерн не могут занимать более 50% площади, а на земельных участках, отнесенных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 xml:space="preserve">к особо ценным продуктивным </w:t>
      </w:r>
      <w:proofErr w:type="spellStart"/>
      <w:r w:rsidRPr="008E2E53">
        <w:rPr>
          <w:rFonts w:ascii="Times New Roman" w:hAnsi="Times New Roman" w:cs="Times New Roman"/>
          <w:sz w:val="28"/>
          <w:szCs w:val="28"/>
        </w:rPr>
        <w:t>сельхозугодьям</w:t>
      </w:r>
      <w:proofErr w:type="spellEnd"/>
      <w:r w:rsidRPr="008E2E53">
        <w:rPr>
          <w:rFonts w:ascii="Times New Roman" w:hAnsi="Times New Roman" w:cs="Times New Roman"/>
          <w:sz w:val="28"/>
          <w:szCs w:val="28"/>
        </w:rPr>
        <w:t>, — не более 20%. Превышение указанных норм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является признаком неиспользования участка по целевому назначению, если одновременно с этим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 xml:space="preserve">на оставшейся площади не ведется </w:t>
      </w:r>
      <w:proofErr w:type="spellStart"/>
      <w:r w:rsidRPr="008E2E53">
        <w:rPr>
          <w:rFonts w:ascii="Times New Roman" w:hAnsi="Times New Roman" w:cs="Times New Roman"/>
          <w:sz w:val="28"/>
          <w:szCs w:val="28"/>
        </w:rPr>
        <w:t>сельхозде</w:t>
      </w:r>
      <w:bookmarkStart w:id="0" w:name="_GoBack"/>
      <w:bookmarkEnd w:id="0"/>
      <w:r w:rsidRPr="008E2E53">
        <w:rPr>
          <w:rFonts w:ascii="Times New Roman" w:hAnsi="Times New Roman" w:cs="Times New Roman"/>
          <w:sz w:val="28"/>
          <w:szCs w:val="28"/>
        </w:rPr>
        <w:t>ятельность</w:t>
      </w:r>
      <w:proofErr w:type="spellEnd"/>
      <w:r w:rsidRPr="008E2E53">
        <w:rPr>
          <w:rFonts w:ascii="Times New Roman" w:hAnsi="Times New Roman" w:cs="Times New Roman"/>
          <w:sz w:val="28"/>
          <w:szCs w:val="28"/>
        </w:rPr>
        <w:t xml:space="preserve"> или же она ведется менее чем на четверти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площади участка.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К признакам использования сельхозземель с нарушением является наличие на участке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самовольных построек, загрязнение химическими веществами, захламление предметами,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связанными с ведением сельского хозяйства).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Критерии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существенного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снижения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плодородия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сельскохозяйственного назначения устанавливаются Правительством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Федерации.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Определение размера причиненного вреда окружающей среде осуществляется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 соответствии с Федеральным законом от 10 января 2002 года № 7-ФЗ «Об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охране окружающей среды».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Законодательство Российской Федерации устанавливает обязанность для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собственника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своевременно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приступать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использованию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сельскохозяйственного назначения.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Федеральным законом от 05.12.2022 № 507-ФЗ установлен срок, в течение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которого собственник должен приступить к использованию земли. Срок освоения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земельного участка из земель сельскохозяйственного назначения составляет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три года с момента получения права на такой земельный участок. При этом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этот срок не включается время, в течение которого земельный участок из земель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сельскохозяйственного назначения не мог быть использован по целевому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назначению из-за стихийных бедствий или ввиду иных обстоятельств,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исключающих такое использование.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 xml:space="preserve">При нарушении этой обязанности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8E2E53">
        <w:rPr>
          <w:rFonts w:ascii="Times New Roman" w:hAnsi="Times New Roman" w:cs="Times New Roman"/>
          <w:sz w:val="28"/>
          <w:szCs w:val="28"/>
        </w:rPr>
        <w:t>рименя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E2E53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ся</w:t>
      </w:r>
      <w:r w:rsidRPr="008E2E53">
        <w:rPr>
          <w:rFonts w:ascii="Times New Roman" w:hAnsi="Times New Roman" w:cs="Times New Roman"/>
          <w:sz w:val="28"/>
          <w:szCs w:val="28"/>
        </w:rPr>
        <w:t xml:space="preserve"> санкции согласно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следующим правовым актам: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- Кодексу об административных правонарушениях;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- Земельному кодексу;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- Гражданскому кодексу;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- Федеральному закону «Об обороте земель сельскохозяйственного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назначения».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Кроме того, в соответствии с внесенными Федеральным законом от 05.12.2022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 xml:space="preserve">№ 507-ФЗ изменениями, в случае </w:t>
      </w:r>
      <w:proofErr w:type="spellStart"/>
      <w:r w:rsidRPr="008E2E53">
        <w:rPr>
          <w:rFonts w:ascii="Times New Roman" w:hAnsi="Times New Roman" w:cs="Times New Roman"/>
          <w:sz w:val="28"/>
          <w:szCs w:val="28"/>
        </w:rPr>
        <w:t>неустранения</w:t>
      </w:r>
      <w:proofErr w:type="spellEnd"/>
      <w:r w:rsidRPr="008E2E53">
        <w:rPr>
          <w:rFonts w:ascii="Times New Roman" w:hAnsi="Times New Roman" w:cs="Times New Roman"/>
          <w:sz w:val="28"/>
          <w:szCs w:val="28"/>
        </w:rPr>
        <w:t xml:space="preserve"> правонарушений, в срок,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установленный выданным предписанием об устранении выявленного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нарушения обязательных требований, уполномоченный орган исполнительной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власти по осуществлению федерального государственного земельного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контроля (надзора),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выдавший такое предписание, после назначения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 xml:space="preserve">административного наказания за </w:t>
      </w:r>
      <w:proofErr w:type="spellStart"/>
      <w:r w:rsidRPr="008E2E53">
        <w:rPr>
          <w:rFonts w:ascii="Times New Roman" w:hAnsi="Times New Roman" w:cs="Times New Roman"/>
          <w:sz w:val="28"/>
          <w:szCs w:val="28"/>
        </w:rPr>
        <w:t>неустранение</w:t>
      </w:r>
      <w:proofErr w:type="spellEnd"/>
      <w:r w:rsidRPr="008E2E53">
        <w:rPr>
          <w:rFonts w:ascii="Times New Roman" w:hAnsi="Times New Roman" w:cs="Times New Roman"/>
          <w:sz w:val="28"/>
          <w:szCs w:val="28"/>
        </w:rPr>
        <w:t xml:space="preserve"> указанных нарушений в срок 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позднее десяти рабочих дней со дня вступления в силу решения о привлечении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виновного лица к административной ответственности за неисполнение такого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предписания подает в порядке, установленном Федеральным законом от 13 июля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недвижимости», в орган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исполнительной власти, уполномоченный в области государственной регистрации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прав на недвижимое имущество и сделок с ним, заявление о невозможности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государственной регистрации перехода, прекращения, ограничения права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 xml:space="preserve">собственности на земельный участок из </w:t>
      </w:r>
      <w:r w:rsidRPr="008E2E53">
        <w:rPr>
          <w:rFonts w:ascii="Times New Roman" w:hAnsi="Times New Roman" w:cs="Times New Roman"/>
          <w:sz w:val="28"/>
          <w:szCs w:val="28"/>
        </w:rPr>
        <w:lastRenderedPageBreak/>
        <w:t>земель сельскохозяйственного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назначения или обременения такого земельного участка до завершения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рассмотрения судом дела о его изъятии в связи с неиспользованием по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целевому назначению или использованием с нарушением законодательства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Земельный участок из земель сельскохозяйственного назначения изымается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у его собственника по решению суда в течение четырех месяцев со дня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вступления в законную силу решения суда об изъятии земельного участка из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земель сельскохозяйственного назначения и о его продаже с публичных торгов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уполномоченный орган исполнительной власти субъекта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проводит публичные торги по его продаже.</w:t>
      </w:r>
    </w:p>
    <w:p w:rsidR="008E2E53" w:rsidRPr="008E2E53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случае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приобретения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земельного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участка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из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земель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="00C90115" w:rsidRPr="00C90115">
        <w:rPr>
          <w:rFonts w:ascii="Times New Roman" w:hAnsi="Times New Roman" w:cs="Times New Roman"/>
          <w:sz w:val="28"/>
          <w:szCs w:val="28"/>
        </w:rPr>
        <w:t>по результатам публичных торгов</w:t>
      </w:r>
      <w:r w:rsidR="00C90115">
        <w:rPr>
          <w:rFonts w:ascii="Times New Roman" w:hAnsi="Times New Roman" w:cs="Times New Roman"/>
          <w:sz w:val="28"/>
          <w:szCs w:val="28"/>
        </w:rPr>
        <w:t xml:space="preserve"> на </w:t>
      </w:r>
      <w:r w:rsidRPr="008E2E53">
        <w:rPr>
          <w:rFonts w:ascii="Times New Roman" w:hAnsi="Times New Roman" w:cs="Times New Roman"/>
          <w:sz w:val="28"/>
          <w:szCs w:val="28"/>
        </w:rPr>
        <w:t>основании решения суда о его изъятии в связи с неиспользованием по целевому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назначению или использованием с нарушением законодательства Российской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Федерации собственник такого земельного участка обязан приступить к его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использованию по целевому назначению в течение года с момента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возникновения права собственности на такой земельный участок.</w:t>
      </w:r>
    </w:p>
    <w:p w:rsidR="008E2E53" w:rsidRPr="00980AFB" w:rsidRDefault="008E2E53" w:rsidP="008E2E53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E2E53">
        <w:rPr>
          <w:rFonts w:ascii="Times New Roman" w:hAnsi="Times New Roman" w:cs="Times New Roman"/>
          <w:sz w:val="28"/>
          <w:szCs w:val="28"/>
        </w:rPr>
        <w:t>При этом гражданин или юридическое лицо, которые приобрели право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собственности на земельный участок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назначения по результатам публичных торгов на основании решения суда о его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изъятии в связи с неиспользованием по целевому назначению или использованием с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нарушением законодательства Российской Федерации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использованию такого земельного участка по целевому назначению в течение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года с момента возникновения права собственности на него, несут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ответственность в порядке, установленном законодательством Российской</w:t>
      </w:r>
      <w:r w:rsidR="00C90115">
        <w:rPr>
          <w:rFonts w:ascii="Times New Roman" w:hAnsi="Times New Roman" w:cs="Times New Roman"/>
          <w:sz w:val="28"/>
          <w:szCs w:val="28"/>
        </w:rPr>
        <w:t xml:space="preserve"> </w:t>
      </w:r>
      <w:r w:rsidRPr="008E2E53">
        <w:rPr>
          <w:rFonts w:ascii="Times New Roman" w:hAnsi="Times New Roman" w:cs="Times New Roman"/>
          <w:sz w:val="28"/>
          <w:szCs w:val="28"/>
        </w:rPr>
        <w:t>Федерации.</w:t>
      </w:r>
    </w:p>
    <w:sectPr w:rsidR="008E2E53" w:rsidRPr="00980AFB" w:rsidSect="00CB0850">
      <w:pgSz w:w="11906" w:h="16838"/>
      <w:pgMar w:top="426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DC"/>
    <w:rsid w:val="00317AC1"/>
    <w:rsid w:val="004E6035"/>
    <w:rsid w:val="004F5ADC"/>
    <w:rsid w:val="008E2E53"/>
    <w:rsid w:val="00980AFB"/>
    <w:rsid w:val="00C90115"/>
    <w:rsid w:val="00CB0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BDB42F-1ACF-473F-A4A1-D745B968D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779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3</Pages>
  <Words>1108</Words>
  <Characters>6318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ССОКТ г. Бугульма</Company>
  <LinksUpToDate>false</LinksUpToDate>
  <CharactersWithSpaces>7412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2025-11-10T07:05:00Z</dcterms:created>
  <dcterms:modified xsi:type="dcterms:W3CDTF">2025-11-11T10:22:00Z</dcterms:modified>
</cp:coreProperties>
</file>