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C7001" w:rsidRDefault="006C7001" w:rsidP="00D7674D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74041" w:rsidRPr="00974041" w:rsidRDefault="00974041" w:rsidP="00974041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К</w:t>
      </w:r>
      <w:r w:rsidRPr="00974041">
        <w:rPr>
          <w:rFonts w:ascii="Segoe UI" w:hAnsi="Segoe UI"/>
          <w:b/>
          <w:color w:val="000000"/>
          <w:sz w:val="32"/>
          <w:szCs w:val="32"/>
        </w:rPr>
        <w:t xml:space="preserve">оличество сделок на вторичном рынке жилья в </w:t>
      </w:r>
      <w:r>
        <w:rPr>
          <w:rFonts w:ascii="Segoe UI" w:hAnsi="Segoe UI"/>
          <w:b/>
          <w:color w:val="000000"/>
          <w:sz w:val="32"/>
          <w:szCs w:val="32"/>
        </w:rPr>
        <w:t>Татарстане увеличилось</w:t>
      </w:r>
      <w:r w:rsidRPr="00974041">
        <w:rPr>
          <w:rFonts w:ascii="Segoe UI" w:hAnsi="Segoe UI"/>
          <w:b/>
          <w:color w:val="000000"/>
          <w:sz w:val="32"/>
          <w:szCs w:val="32"/>
        </w:rPr>
        <w:t xml:space="preserve"> на </w:t>
      </w:r>
      <w:r>
        <w:rPr>
          <w:rFonts w:ascii="Segoe UI" w:hAnsi="Segoe UI"/>
          <w:b/>
          <w:color w:val="000000"/>
          <w:sz w:val="32"/>
          <w:szCs w:val="32"/>
        </w:rPr>
        <w:t>16</w:t>
      </w:r>
      <w:r w:rsidRPr="00974041">
        <w:rPr>
          <w:rFonts w:ascii="Segoe UI" w:hAnsi="Segoe UI"/>
          <w:b/>
          <w:color w:val="000000"/>
          <w:sz w:val="32"/>
          <w:szCs w:val="32"/>
        </w:rPr>
        <w:t>%</w:t>
      </w:r>
    </w:p>
    <w:p w:rsidR="00974041" w:rsidRDefault="00974041" w:rsidP="00D61856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74041" w:rsidRDefault="00D636A0" w:rsidP="00E17CCC">
      <w:pPr>
        <w:spacing w:after="0" w:line="240" w:lineRule="atLeast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августе </w:t>
      </w:r>
      <w:r w:rsidR="00974041">
        <w:rPr>
          <w:rFonts w:ascii="Segoe UI" w:hAnsi="Segoe UI"/>
          <w:color w:val="000000"/>
          <w:sz w:val="24"/>
          <w:szCs w:val="24"/>
        </w:rPr>
        <w:t xml:space="preserve">Росреестр Татарстана </w:t>
      </w:r>
      <w:r>
        <w:rPr>
          <w:rFonts w:ascii="Segoe UI" w:hAnsi="Segoe UI" w:cs="Segoe UI"/>
          <w:color w:val="000000"/>
          <w:sz w:val="24"/>
          <w:szCs w:val="24"/>
        </w:rPr>
        <w:t>зарегистрировал</w:t>
      </w:r>
      <w:r w:rsidR="00944FC0" w:rsidRPr="00BA2FF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4FC0" w:rsidRPr="004A2A05">
        <w:rPr>
          <w:rFonts w:ascii="Segoe UI" w:hAnsi="Segoe UI" w:cs="Segoe UI"/>
          <w:b/>
          <w:color w:val="000000"/>
          <w:sz w:val="24"/>
          <w:szCs w:val="24"/>
        </w:rPr>
        <w:t>15  877</w:t>
      </w:r>
      <w:r w:rsidR="00944FC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4FC0" w:rsidRPr="00BA2FF0">
        <w:rPr>
          <w:rFonts w:ascii="Segoe UI" w:hAnsi="Segoe UI" w:cs="Segoe UI"/>
          <w:color w:val="000000"/>
          <w:sz w:val="24"/>
          <w:szCs w:val="24"/>
        </w:rPr>
        <w:t xml:space="preserve"> переходов прав на основании договоров купли-продажи</w:t>
      </w:r>
      <w:r w:rsidR="00944FC0">
        <w:rPr>
          <w:rFonts w:ascii="Segoe UI" w:hAnsi="Segoe UI" w:cs="Segoe UI"/>
          <w:color w:val="000000"/>
          <w:sz w:val="24"/>
          <w:szCs w:val="24"/>
        </w:rPr>
        <w:t xml:space="preserve"> (ДКП)</w:t>
      </w:r>
      <w:r>
        <w:rPr>
          <w:rFonts w:ascii="Segoe UI" w:hAnsi="Segoe UI" w:cs="Segoe UI"/>
          <w:color w:val="000000"/>
          <w:sz w:val="24"/>
          <w:szCs w:val="24"/>
        </w:rPr>
        <w:t xml:space="preserve">. Для сравнения: в июле таких ДКП было </w:t>
      </w:r>
      <w:r w:rsidR="00944FC0" w:rsidRPr="004A2A05">
        <w:rPr>
          <w:rFonts w:ascii="Segoe UI" w:hAnsi="Segoe UI" w:cs="Segoe UI"/>
          <w:b/>
          <w:color w:val="000000"/>
          <w:sz w:val="24"/>
          <w:szCs w:val="24"/>
        </w:rPr>
        <w:t>13 692</w:t>
      </w:r>
      <w:r w:rsidR="00944FC0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4A2A05" w:rsidRPr="00D31967" w:rsidRDefault="004A2A05" w:rsidP="00E17CCC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При этом п</w:t>
      </w:r>
      <w:r w:rsidRPr="004A2A05">
        <w:rPr>
          <w:rFonts w:ascii="Segoe UI" w:hAnsi="Segoe UI" w:cs="Segoe UI"/>
          <w:color w:val="000000"/>
          <w:sz w:val="24"/>
          <w:szCs w:val="24"/>
        </w:rPr>
        <w:t>о видам объектов недвижимости</w:t>
      </w:r>
      <w:r>
        <w:rPr>
          <w:rFonts w:ascii="Segoe UI" w:hAnsi="Segoe UI" w:cs="Segoe UI"/>
          <w:color w:val="000000"/>
          <w:sz w:val="24"/>
          <w:szCs w:val="24"/>
        </w:rPr>
        <w:t xml:space="preserve"> количество регистраций ДКП </w:t>
      </w:r>
      <w:r w:rsidR="00D31967">
        <w:rPr>
          <w:rFonts w:ascii="Segoe UI" w:hAnsi="Segoe UI" w:cs="Segoe UI"/>
          <w:color w:val="000000"/>
          <w:sz w:val="24"/>
          <w:szCs w:val="24"/>
        </w:rPr>
        <w:t>увеличилось</w:t>
      </w:r>
      <w:r w:rsidR="00E17CCC">
        <w:rPr>
          <w:rFonts w:ascii="Segoe UI" w:hAnsi="Segoe UI" w:cs="Segoe UI"/>
          <w:color w:val="000000"/>
          <w:sz w:val="24"/>
          <w:szCs w:val="24"/>
        </w:rPr>
        <w:t xml:space="preserve"> в целом по Татарстану</w:t>
      </w:r>
      <w:r w:rsidR="00D31967">
        <w:rPr>
          <w:rFonts w:ascii="Segoe UI" w:hAnsi="Segoe UI" w:cs="Segoe UI"/>
          <w:color w:val="000000"/>
          <w:sz w:val="24"/>
          <w:szCs w:val="24"/>
        </w:rPr>
        <w:t>:</w:t>
      </w:r>
    </w:p>
    <w:p w:rsidR="004A2A05" w:rsidRDefault="00827D3F" w:rsidP="00974041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- на жилые помещ</w:t>
      </w:r>
      <w:r w:rsidR="004A2A05">
        <w:rPr>
          <w:rFonts w:ascii="Segoe UI" w:hAnsi="Segoe UI" w:cs="Segoe UI"/>
          <w:color w:val="000000"/>
          <w:sz w:val="24"/>
          <w:szCs w:val="24"/>
        </w:rPr>
        <w:t xml:space="preserve">ения </w:t>
      </w:r>
      <w:r w:rsidR="00D31967"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4A2A05">
        <w:rPr>
          <w:rFonts w:ascii="Segoe UI" w:hAnsi="Segoe UI" w:cs="Segoe UI"/>
          <w:color w:val="000000"/>
          <w:sz w:val="24"/>
          <w:szCs w:val="24"/>
        </w:rPr>
        <w:t xml:space="preserve">на </w:t>
      </w:r>
      <w:r w:rsidR="004A2A05" w:rsidRPr="00D31967">
        <w:rPr>
          <w:rFonts w:ascii="Segoe UI" w:hAnsi="Segoe UI" w:cs="Segoe UI"/>
          <w:b/>
          <w:color w:val="000000"/>
          <w:sz w:val="24"/>
          <w:szCs w:val="24"/>
        </w:rPr>
        <w:t>15,1%</w:t>
      </w:r>
      <w:r w:rsidR="004A2A05">
        <w:rPr>
          <w:rFonts w:ascii="Segoe UI" w:hAnsi="Segoe UI" w:cs="Segoe UI"/>
          <w:color w:val="000000"/>
          <w:sz w:val="24"/>
          <w:szCs w:val="24"/>
        </w:rPr>
        <w:t xml:space="preserve"> - с 4 691 в июле до 5 397 в августе;</w:t>
      </w:r>
    </w:p>
    <w:p w:rsidR="004A2A05" w:rsidRDefault="004A2A05" w:rsidP="00974041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на индивидуальные жилые дома – на </w:t>
      </w:r>
      <w:r w:rsidRPr="00D31967">
        <w:rPr>
          <w:rFonts w:ascii="Segoe UI" w:hAnsi="Segoe UI" w:cs="Segoe UI"/>
          <w:b/>
          <w:color w:val="000000"/>
          <w:sz w:val="24"/>
          <w:szCs w:val="24"/>
        </w:rPr>
        <w:t>8%</w:t>
      </w:r>
      <w:r>
        <w:rPr>
          <w:rFonts w:ascii="Segoe UI" w:hAnsi="Segoe UI" w:cs="Segoe UI"/>
          <w:color w:val="000000"/>
          <w:sz w:val="24"/>
          <w:szCs w:val="24"/>
        </w:rPr>
        <w:t xml:space="preserve"> - с 1 209 до 1 305;</w:t>
      </w:r>
    </w:p>
    <w:p w:rsidR="004A2A05" w:rsidRDefault="004A2A05" w:rsidP="00974041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на земельные участки – на </w:t>
      </w:r>
      <w:r w:rsidRPr="00D31967">
        <w:rPr>
          <w:rFonts w:ascii="Segoe UI" w:hAnsi="Segoe UI" w:cs="Segoe UI"/>
          <w:b/>
          <w:color w:val="000000"/>
          <w:sz w:val="24"/>
          <w:szCs w:val="24"/>
        </w:rPr>
        <w:t>19,4%</w:t>
      </w:r>
      <w:r>
        <w:rPr>
          <w:rFonts w:ascii="Segoe UI" w:hAnsi="Segoe UI" w:cs="Segoe UI"/>
          <w:color w:val="000000"/>
          <w:sz w:val="24"/>
          <w:szCs w:val="24"/>
        </w:rPr>
        <w:t xml:space="preserve"> - с 7 153 до 8 542.  </w:t>
      </w:r>
    </w:p>
    <w:p w:rsidR="00E17CCC" w:rsidRPr="00E17CCC" w:rsidRDefault="00E17CCC" w:rsidP="00E17CCC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Непосредственно в Казани в августе по сравнению с июлем квартиры стали покупать чаще на </w:t>
      </w:r>
      <w:r w:rsidRPr="00E17CCC">
        <w:rPr>
          <w:rFonts w:ascii="Segoe UI" w:hAnsi="Segoe UI" w:cs="Segoe UI"/>
          <w:b/>
          <w:color w:val="000000"/>
          <w:sz w:val="24"/>
          <w:szCs w:val="24"/>
        </w:rPr>
        <w:t>22,8%</w:t>
      </w:r>
      <w:r>
        <w:rPr>
          <w:rFonts w:ascii="Segoe UI" w:hAnsi="Segoe UI" w:cs="Segoe UI"/>
          <w:color w:val="000000"/>
          <w:sz w:val="24"/>
          <w:szCs w:val="24"/>
        </w:rPr>
        <w:t xml:space="preserve"> (количество ДКП выросло </w:t>
      </w:r>
      <w:r w:rsidR="009677C4">
        <w:rPr>
          <w:rFonts w:ascii="Segoe UI" w:hAnsi="Segoe UI" w:cs="Segoe UI"/>
          <w:color w:val="000000"/>
          <w:sz w:val="24"/>
          <w:szCs w:val="24"/>
        </w:rPr>
        <w:t xml:space="preserve">с </w:t>
      </w:r>
      <w:r>
        <w:rPr>
          <w:rFonts w:ascii="Segoe UI" w:hAnsi="Segoe UI" w:cs="Segoe UI"/>
          <w:color w:val="000000"/>
          <w:sz w:val="24"/>
          <w:szCs w:val="24"/>
        </w:rPr>
        <w:t>1831 до 22</w:t>
      </w:r>
      <w:r w:rsidR="009677C4">
        <w:rPr>
          <w:rFonts w:ascii="Segoe UI" w:hAnsi="Segoe UI" w:cs="Segoe UI"/>
          <w:color w:val="000000"/>
          <w:sz w:val="24"/>
          <w:szCs w:val="24"/>
        </w:rPr>
        <w:t>49). Сделки с земельными участками</w:t>
      </w:r>
      <w:r>
        <w:rPr>
          <w:rFonts w:ascii="Segoe UI" w:hAnsi="Segoe UI" w:cs="Segoe UI"/>
          <w:color w:val="000000"/>
          <w:sz w:val="24"/>
          <w:szCs w:val="24"/>
        </w:rPr>
        <w:t xml:space="preserve"> и вовсе выросли на 53,6% - с 878 до 1349.   </w:t>
      </w:r>
    </w:p>
    <w:p w:rsidR="00944FC0" w:rsidRPr="00E17CCC" w:rsidRDefault="004A2A05" w:rsidP="00627496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Всего за 8 месяцев этого года </w:t>
      </w:r>
      <w:r w:rsidR="00827D3F">
        <w:rPr>
          <w:rFonts w:ascii="Segoe UI" w:hAnsi="Segoe UI" w:cs="Segoe UI"/>
          <w:color w:val="000000"/>
          <w:sz w:val="24"/>
          <w:szCs w:val="24"/>
        </w:rPr>
        <w:t>Роср</w:t>
      </w:r>
      <w:r w:rsidR="00E17CCC">
        <w:rPr>
          <w:rFonts w:ascii="Segoe UI" w:hAnsi="Segoe UI" w:cs="Segoe UI"/>
          <w:color w:val="000000"/>
          <w:sz w:val="24"/>
          <w:szCs w:val="24"/>
        </w:rPr>
        <w:t xml:space="preserve">еестром Татарстана </w:t>
      </w:r>
      <w:r>
        <w:rPr>
          <w:rFonts w:ascii="Segoe UI" w:hAnsi="Segoe UI" w:cs="Segoe UI"/>
          <w:color w:val="000000"/>
          <w:sz w:val="24"/>
          <w:szCs w:val="24"/>
        </w:rPr>
        <w:t xml:space="preserve">зарегистрировано около </w:t>
      </w:r>
      <w:r w:rsidRPr="004A2A05">
        <w:rPr>
          <w:rFonts w:ascii="Segoe UI" w:hAnsi="Segoe UI" w:cs="Segoe UI"/>
          <w:b/>
          <w:color w:val="000000"/>
          <w:sz w:val="24"/>
          <w:szCs w:val="24"/>
        </w:rPr>
        <w:t>99 тыс</w:t>
      </w:r>
      <w:r w:rsidRPr="00D70D86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D70D86" w:rsidRPr="00BA2FF0">
        <w:rPr>
          <w:rFonts w:ascii="Segoe UI" w:hAnsi="Segoe UI" w:cs="Segoe UI"/>
          <w:color w:val="000000"/>
          <w:sz w:val="24"/>
          <w:szCs w:val="24"/>
        </w:rPr>
        <w:t>переходов прав на основании договоров купли-продажи</w:t>
      </w:r>
      <w:r w:rsidR="00D70D86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E47F1C" w:rsidRDefault="00BA2FF0" w:rsidP="00222965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D636A0">
        <w:rPr>
          <w:rFonts w:ascii="Segoe UI" w:hAnsi="Segoe UI" w:cs="Segoe UI"/>
          <w:i/>
          <w:color w:val="000000"/>
          <w:sz w:val="24"/>
          <w:szCs w:val="24"/>
        </w:rPr>
        <w:t xml:space="preserve">"За последний месяц лета в </w:t>
      </w:r>
      <w:r w:rsidR="00E17CCC">
        <w:rPr>
          <w:rFonts w:ascii="Segoe UI" w:hAnsi="Segoe UI" w:cs="Segoe UI"/>
          <w:i/>
          <w:color w:val="000000"/>
          <w:sz w:val="24"/>
          <w:szCs w:val="24"/>
        </w:rPr>
        <w:t>Татарстане</w:t>
      </w:r>
      <w:r w:rsidR="00222965">
        <w:rPr>
          <w:rFonts w:ascii="Segoe UI" w:hAnsi="Segoe UI" w:cs="Segoe UI"/>
          <w:i/>
          <w:color w:val="000000"/>
          <w:sz w:val="24"/>
          <w:szCs w:val="24"/>
        </w:rPr>
        <w:t xml:space="preserve"> вторичный рынок недвижимости</w:t>
      </w:r>
      <w:r w:rsidR="00634CC2">
        <w:rPr>
          <w:rFonts w:ascii="Segoe UI" w:hAnsi="Segoe UI" w:cs="Segoe UI"/>
          <w:i/>
          <w:color w:val="000000"/>
          <w:sz w:val="24"/>
          <w:szCs w:val="24"/>
        </w:rPr>
        <w:t>, в том числе в Казани,</w:t>
      </w:r>
      <w:r w:rsidR="00E17CC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222965">
        <w:rPr>
          <w:rFonts w:ascii="Segoe UI" w:hAnsi="Segoe UI" w:cs="Segoe UI"/>
          <w:i/>
          <w:color w:val="000000"/>
          <w:sz w:val="24"/>
          <w:szCs w:val="24"/>
        </w:rPr>
        <w:t xml:space="preserve">заметно активизировался. В августе </w:t>
      </w:r>
      <w:r w:rsidRPr="00D636A0">
        <w:rPr>
          <w:rFonts w:ascii="Segoe UI" w:hAnsi="Segoe UI" w:cs="Segoe UI"/>
          <w:i/>
          <w:color w:val="000000"/>
          <w:sz w:val="24"/>
          <w:szCs w:val="24"/>
        </w:rPr>
        <w:t xml:space="preserve">оформлено </w:t>
      </w:r>
      <w:r w:rsidR="00E17CCC">
        <w:rPr>
          <w:rFonts w:ascii="Segoe UI" w:hAnsi="Segoe UI" w:cs="Segoe UI"/>
          <w:i/>
          <w:color w:val="000000"/>
          <w:sz w:val="24"/>
          <w:szCs w:val="24"/>
        </w:rPr>
        <w:t xml:space="preserve">порядка 15,8 тысяч </w:t>
      </w:r>
      <w:r w:rsidRPr="00D636A0">
        <w:rPr>
          <w:rFonts w:ascii="Segoe UI" w:hAnsi="Segoe UI" w:cs="Segoe UI"/>
          <w:i/>
          <w:color w:val="000000"/>
          <w:sz w:val="24"/>
          <w:szCs w:val="24"/>
        </w:rPr>
        <w:t xml:space="preserve"> сделок</w:t>
      </w:r>
      <w:r w:rsidR="00222965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E17CC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D636A0">
        <w:rPr>
          <w:rFonts w:ascii="Segoe UI" w:hAnsi="Segoe UI" w:cs="Segoe UI"/>
          <w:i/>
          <w:color w:val="000000"/>
          <w:sz w:val="24"/>
          <w:szCs w:val="24"/>
        </w:rPr>
        <w:t xml:space="preserve"> что </w:t>
      </w:r>
      <w:r w:rsidR="00E17CCC">
        <w:rPr>
          <w:rFonts w:ascii="Segoe UI" w:hAnsi="Segoe UI" w:cs="Segoe UI"/>
          <w:i/>
          <w:color w:val="000000"/>
          <w:sz w:val="24"/>
          <w:szCs w:val="24"/>
        </w:rPr>
        <w:t xml:space="preserve">на 16% больше, чем в июле. </w:t>
      </w:r>
      <w:r w:rsidR="00222965">
        <w:rPr>
          <w:rFonts w:ascii="Segoe UI" w:hAnsi="Segoe UI" w:cs="Segoe UI"/>
          <w:i/>
          <w:color w:val="000000"/>
          <w:sz w:val="24"/>
          <w:szCs w:val="24"/>
        </w:rPr>
        <w:t>Устойчивая положительная динамика количества регистраций</w:t>
      </w:r>
      <w:r w:rsidR="00222965" w:rsidRPr="0022296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22965" w:rsidRPr="00BA2FF0">
        <w:rPr>
          <w:rFonts w:ascii="Segoe UI" w:hAnsi="Segoe UI" w:cs="Segoe UI"/>
          <w:color w:val="000000"/>
          <w:sz w:val="24"/>
          <w:szCs w:val="24"/>
        </w:rPr>
        <w:t>переходов прав на основании договоров купли-продажи</w:t>
      </w:r>
      <w:r w:rsidR="00222965">
        <w:rPr>
          <w:rFonts w:ascii="Segoe UI" w:hAnsi="Segoe UI" w:cs="Segoe UI"/>
          <w:i/>
          <w:color w:val="000000"/>
          <w:sz w:val="24"/>
          <w:szCs w:val="24"/>
        </w:rPr>
        <w:t>, которую мы наблюдаем в течение всех трех летних месяцев, может свидетельствовать о возвращении</w:t>
      </w:r>
      <w:r w:rsidR="00222965" w:rsidRPr="00222965">
        <w:rPr>
          <w:rFonts w:ascii="Segoe UI" w:hAnsi="Segoe UI" w:cs="Segoe UI"/>
          <w:i/>
          <w:color w:val="000000"/>
          <w:sz w:val="24"/>
          <w:szCs w:val="24"/>
        </w:rPr>
        <w:t xml:space="preserve"> к </w:t>
      </w:r>
      <w:r w:rsidR="00222965">
        <w:rPr>
          <w:rFonts w:ascii="Segoe UI" w:hAnsi="Segoe UI" w:cs="Segoe UI"/>
          <w:i/>
          <w:color w:val="000000"/>
          <w:sz w:val="24"/>
          <w:szCs w:val="24"/>
        </w:rPr>
        <w:t xml:space="preserve">сбалансированному росту спроса на недвижимость», - </w:t>
      </w:r>
      <w:r w:rsidR="00E17CCC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="004935CC" w:rsidRPr="004935CC">
        <w:rPr>
          <w:rFonts w:ascii="Segoe UI" w:hAnsi="Segoe UI"/>
          <w:b/>
          <w:i/>
          <w:color w:val="000000"/>
          <w:sz w:val="24"/>
          <w:szCs w:val="24"/>
        </w:rPr>
        <w:t>заместитель руководителя Управления Росреестра по Республике Татарстан Лилия Бурганова.</w:t>
      </w:r>
      <w:r w:rsidR="00E47F1C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B868B6" w:rsidRPr="00B868B6" w:rsidRDefault="00B868B6" w:rsidP="00B868B6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>«</w:t>
      </w:r>
      <w:r w:rsidRPr="00B868B6">
        <w:rPr>
          <w:rFonts w:ascii="Segoe UI" w:hAnsi="Segoe UI"/>
          <w:i/>
          <w:color w:val="000000"/>
          <w:sz w:val="24"/>
          <w:szCs w:val="24"/>
        </w:rPr>
        <w:t>Рост спроса на недвижимост</w:t>
      </w:r>
      <w:r>
        <w:rPr>
          <w:rFonts w:ascii="Segoe UI" w:hAnsi="Segoe UI"/>
          <w:i/>
          <w:color w:val="000000"/>
          <w:sz w:val="24"/>
          <w:szCs w:val="24"/>
        </w:rPr>
        <w:t>ь был ожидаем. Причин несколько. В</w:t>
      </w:r>
      <w:r w:rsidRPr="00B868B6">
        <w:rPr>
          <w:rFonts w:ascii="Segoe UI" w:hAnsi="Segoe UI"/>
          <w:i/>
          <w:color w:val="000000"/>
          <w:sz w:val="24"/>
          <w:szCs w:val="24"/>
        </w:rPr>
        <w:t>о-первых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B868B6">
        <w:rPr>
          <w:rFonts w:ascii="Segoe UI" w:hAnsi="Segoe UI"/>
          <w:i/>
          <w:color w:val="000000"/>
          <w:sz w:val="24"/>
          <w:szCs w:val="24"/>
        </w:rPr>
        <w:t xml:space="preserve"> снижение процентных ставок по ипотеке, что возвращает к покупке тех, </w:t>
      </w:r>
      <w:r>
        <w:rPr>
          <w:rFonts w:ascii="Segoe UI" w:hAnsi="Segoe UI"/>
          <w:i/>
          <w:color w:val="000000"/>
          <w:sz w:val="24"/>
          <w:szCs w:val="24"/>
        </w:rPr>
        <w:t>к</w:t>
      </w:r>
      <w:r w:rsidRPr="00B868B6">
        <w:rPr>
          <w:rFonts w:ascii="Segoe UI" w:hAnsi="Segoe UI"/>
          <w:i/>
          <w:color w:val="000000"/>
          <w:sz w:val="24"/>
          <w:szCs w:val="24"/>
        </w:rPr>
        <w:t>то откладывал жилищный вопрос после её повышения. Во-вторых, у многих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B868B6">
        <w:rPr>
          <w:rFonts w:ascii="Segoe UI" w:hAnsi="Segoe UI"/>
          <w:i/>
          <w:color w:val="000000"/>
          <w:sz w:val="24"/>
          <w:szCs w:val="24"/>
        </w:rPr>
        <w:t xml:space="preserve"> кто разместил средства на высокодоходных депозитах в банках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B868B6">
        <w:rPr>
          <w:rFonts w:ascii="Segoe UI" w:hAnsi="Segoe UI"/>
          <w:i/>
          <w:color w:val="000000"/>
          <w:sz w:val="24"/>
          <w:szCs w:val="24"/>
        </w:rPr>
        <w:t xml:space="preserve"> заканчиваются сроки таких вкладов, а условия пролонгации уже не так привлекательны.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B868B6">
        <w:rPr>
          <w:rFonts w:ascii="Segoe UI" w:hAnsi="Segoe UI"/>
          <w:i/>
          <w:color w:val="000000"/>
          <w:sz w:val="24"/>
          <w:szCs w:val="24"/>
        </w:rPr>
        <w:t>Прогнозируем, что в дальнейшем положительная динамика спроса сохранится, так как условия для покупки недвижимости становятся более привлекательными в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B868B6">
        <w:rPr>
          <w:rFonts w:ascii="Segoe UI" w:hAnsi="Segoe UI"/>
          <w:i/>
          <w:color w:val="000000"/>
          <w:sz w:val="24"/>
          <w:szCs w:val="24"/>
        </w:rPr>
        <w:t>связи со снижением ключевой ставки</w:t>
      </w:r>
      <w:r>
        <w:rPr>
          <w:rFonts w:ascii="Segoe UI" w:hAnsi="Segoe UI"/>
          <w:i/>
          <w:color w:val="000000"/>
          <w:sz w:val="24"/>
          <w:szCs w:val="24"/>
        </w:rPr>
        <w:t xml:space="preserve">», - прокомментировал </w:t>
      </w:r>
      <w:r w:rsidRPr="00B868B6">
        <w:rPr>
          <w:rFonts w:ascii="Segoe UI" w:hAnsi="Segoe UI"/>
          <w:b/>
          <w:i/>
          <w:color w:val="000000"/>
          <w:sz w:val="24"/>
          <w:szCs w:val="24"/>
        </w:rPr>
        <w:t>Вице-президент Гильдии риелторов  Республик Татарстан Руслан Садреев.</w:t>
      </w:r>
    </w:p>
    <w:p w:rsidR="003E479F" w:rsidRDefault="003E479F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868B6" w:rsidRDefault="00B868B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942F6" w:rsidRDefault="00D942F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942F6" w:rsidRDefault="000C5448" w:rsidP="00D942F6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D942F6">
          <w:rPr>
            <w:rFonts w:ascii="Segoe UI" w:hAnsi="Segoe UI"/>
            <w:sz w:val="20"/>
          </w:rPr>
          <w:t>https://rosreestr.tatarstan.ru</w:t>
        </w:r>
      </w:hyperlink>
    </w:p>
    <w:p w:rsidR="007D3AE3" w:rsidRDefault="00D942F6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7D3AE3" w:rsidSect="00B868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0182"/>
    <w:rsid w:val="00020CF1"/>
    <w:rsid w:val="00023D9E"/>
    <w:rsid w:val="00027E44"/>
    <w:rsid w:val="0004379E"/>
    <w:rsid w:val="00055278"/>
    <w:rsid w:val="00060068"/>
    <w:rsid w:val="00060CA7"/>
    <w:rsid w:val="00080F0A"/>
    <w:rsid w:val="00081256"/>
    <w:rsid w:val="000B03BB"/>
    <w:rsid w:val="000C0942"/>
    <w:rsid w:val="000C368E"/>
    <w:rsid w:val="000C4387"/>
    <w:rsid w:val="000C5448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261D9"/>
    <w:rsid w:val="00147773"/>
    <w:rsid w:val="00156FF8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3542"/>
    <w:rsid w:val="00207B32"/>
    <w:rsid w:val="0021250A"/>
    <w:rsid w:val="002125DE"/>
    <w:rsid w:val="0021442A"/>
    <w:rsid w:val="00217AA9"/>
    <w:rsid w:val="00222965"/>
    <w:rsid w:val="00234E73"/>
    <w:rsid w:val="0024227F"/>
    <w:rsid w:val="002424D9"/>
    <w:rsid w:val="002724B6"/>
    <w:rsid w:val="00281936"/>
    <w:rsid w:val="00283AFB"/>
    <w:rsid w:val="00296A03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52380"/>
    <w:rsid w:val="00357837"/>
    <w:rsid w:val="00371781"/>
    <w:rsid w:val="00396AEE"/>
    <w:rsid w:val="003A2A54"/>
    <w:rsid w:val="003B139F"/>
    <w:rsid w:val="003B28C2"/>
    <w:rsid w:val="003C5479"/>
    <w:rsid w:val="003D22AB"/>
    <w:rsid w:val="003D7175"/>
    <w:rsid w:val="003E479F"/>
    <w:rsid w:val="003F5071"/>
    <w:rsid w:val="003F6F5D"/>
    <w:rsid w:val="004066AD"/>
    <w:rsid w:val="0044273E"/>
    <w:rsid w:val="00445C84"/>
    <w:rsid w:val="00465028"/>
    <w:rsid w:val="00470D84"/>
    <w:rsid w:val="0047519D"/>
    <w:rsid w:val="004776C0"/>
    <w:rsid w:val="0047774E"/>
    <w:rsid w:val="00482228"/>
    <w:rsid w:val="0048793F"/>
    <w:rsid w:val="004935CC"/>
    <w:rsid w:val="004951F8"/>
    <w:rsid w:val="004A2A05"/>
    <w:rsid w:val="004B0F13"/>
    <w:rsid w:val="004C68F7"/>
    <w:rsid w:val="004E1662"/>
    <w:rsid w:val="00536C30"/>
    <w:rsid w:val="005424D2"/>
    <w:rsid w:val="00567E2D"/>
    <w:rsid w:val="00574295"/>
    <w:rsid w:val="00586571"/>
    <w:rsid w:val="005931D7"/>
    <w:rsid w:val="00593B51"/>
    <w:rsid w:val="00593D19"/>
    <w:rsid w:val="00595D2A"/>
    <w:rsid w:val="005C3A21"/>
    <w:rsid w:val="005F2BB9"/>
    <w:rsid w:val="00627496"/>
    <w:rsid w:val="00632380"/>
    <w:rsid w:val="00634CC2"/>
    <w:rsid w:val="0064124E"/>
    <w:rsid w:val="00642633"/>
    <w:rsid w:val="00664F83"/>
    <w:rsid w:val="00665783"/>
    <w:rsid w:val="0066646C"/>
    <w:rsid w:val="00667C74"/>
    <w:rsid w:val="00676689"/>
    <w:rsid w:val="00681B66"/>
    <w:rsid w:val="00684D0D"/>
    <w:rsid w:val="006C2F6F"/>
    <w:rsid w:val="006C7001"/>
    <w:rsid w:val="006D5BB8"/>
    <w:rsid w:val="006E58DE"/>
    <w:rsid w:val="00701780"/>
    <w:rsid w:val="007024F1"/>
    <w:rsid w:val="007070E0"/>
    <w:rsid w:val="00737752"/>
    <w:rsid w:val="0074547A"/>
    <w:rsid w:val="00746105"/>
    <w:rsid w:val="00750413"/>
    <w:rsid w:val="00772F3D"/>
    <w:rsid w:val="00780C5C"/>
    <w:rsid w:val="00783A82"/>
    <w:rsid w:val="007B2159"/>
    <w:rsid w:val="007B737C"/>
    <w:rsid w:val="007C1E30"/>
    <w:rsid w:val="007C7535"/>
    <w:rsid w:val="007D3AE3"/>
    <w:rsid w:val="007F2E95"/>
    <w:rsid w:val="007F5B45"/>
    <w:rsid w:val="007F7734"/>
    <w:rsid w:val="0080258C"/>
    <w:rsid w:val="00815FF0"/>
    <w:rsid w:val="008277D8"/>
    <w:rsid w:val="00827D3F"/>
    <w:rsid w:val="0083472B"/>
    <w:rsid w:val="00836A14"/>
    <w:rsid w:val="008470A7"/>
    <w:rsid w:val="00855F36"/>
    <w:rsid w:val="00863CB2"/>
    <w:rsid w:val="008867CD"/>
    <w:rsid w:val="008A238C"/>
    <w:rsid w:val="008A750A"/>
    <w:rsid w:val="008B5C12"/>
    <w:rsid w:val="008D4A27"/>
    <w:rsid w:val="008E3DF3"/>
    <w:rsid w:val="0090426C"/>
    <w:rsid w:val="0091032A"/>
    <w:rsid w:val="00910FC5"/>
    <w:rsid w:val="009153CC"/>
    <w:rsid w:val="00943E7F"/>
    <w:rsid w:val="00944FC0"/>
    <w:rsid w:val="00962783"/>
    <w:rsid w:val="009639CE"/>
    <w:rsid w:val="009677C4"/>
    <w:rsid w:val="00974041"/>
    <w:rsid w:val="009821EF"/>
    <w:rsid w:val="00991954"/>
    <w:rsid w:val="009927E1"/>
    <w:rsid w:val="00995BBE"/>
    <w:rsid w:val="009A7ACC"/>
    <w:rsid w:val="009B01FD"/>
    <w:rsid w:val="009B0FB8"/>
    <w:rsid w:val="009C3E10"/>
    <w:rsid w:val="009F484B"/>
    <w:rsid w:val="00A25CFC"/>
    <w:rsid w:val="00A5358B"/>
    <w:rsid w:val="00A62BD3"/>
    <w:rsid w:val="00A64A37"/>
    <w:rsid w:val="00A71318"/>
    <w:rsid w:val="00A831EE"/>
    <w:rsid w:val="00A93278"/>
    <w:rsid w:val="00A955EC"/>
    <w:rsid w:val="00A975CC"/>
    <w:rsid w:val="00AD18FE"/>
    <w:rsid w:val="00AE3E7A"/>
    <w:rsid w:val="00B01522"/>
    <w:rsid w:val="00B1283C"/>
    <w:rsid w:val="00B17774"/>
    <w:rsid w:val="00B24FB6"/>
    <w:rsid w:val="00B319A8"/>
    <w:rsid w:val="00B57E0C"/>
    <w:rsid w:val="00B64323"/>
    <w:rsid w:val="00B648CC"/>
    <w:rsid w:val="00B868B6"/>
    <w:rsid w:val="00B946C1"/>
    <w:rsid w:val="00BA2FF0"/>
    <w:rsid w:val="00BA38CE"/>
    <w:rsid w:val="00BC0BA8"/>
    <w:rsid w:val="00BE475C"/>
    <w:rsid w:val="00BF4362"/>
    <w:rsid w:val="00C1569A"/>
    <w:rsid w:val="00C23D8B"/>
    <w:rsid w:val="00C44BA2"/>
    <w:rsid w:val="00C44FAB"/>
    <w:rsid w:val="00C517F8"/>
    <w:rsid w:val="00C5443A"/>
    <w:rsid w:val="00C87111"/>
    <w:rsid w:val="00CA1C8F"/>
    <w:rsid w:val="00CC77A1"/>
    <w:rsid w:val="00CD5F4A"/>
    <w:rsid w:val="00CE69E7"/>
    <w:rsid w:val="00CE78DD"/>
    <w:rsid w:val="00CF4C0F"/>
    <w:rsid w:val="00D00EC2"/>
    <w:rsid w:val="00D048EB"/>
    <w:rsid w:val="00D05F0F"/>
    <w:rsid w:val="00D06C0C"/>
    <w:rsid w:val="00D16841"/>
    <w:rsid w:val="00D2019E"/>
    <w:rsid w:val="00D202D4"/>
    <w:rsid w:val="00D27374"/>
    <w:rsid w:val="00D31055"/>
    <w:rsid w:val="00D31967"/>
    <w:rsid w:val="00D43FF0"/>
    <w:rsid w:val="00D50C6B"/>
    <w:rsid w:val="00D55F77"/>
    <w:rsid w:val="00D61856"/>
    <w:rsid w:val="00D636A0"/>
    <w:rsid w:val="00D64A83"/>
    <w:rsid w:val="00D70D86"/>
    <w:rsid w:val="00D7674D"/>
    <w:rsid w:val="00D8251D"/>
    <w:rsid w:val="00D87A13"/>
    <w:rsid w:val="00D935C4"/>
    <w:rsid w:val="00D942F6"/>
    <w:rsid w:val="00DA1E28"/>
    <w:rsid w:val="00DA507B"/>
    <w:rsid w:val="00E04BB1"/>
    <w:rsid w:val="00E1134F"/>
    <w:rsid w:val="00E17CCC"/>
    <w:rsid w:val="00E20232"/>
    <w:rsid w:val="00E20694"/>
    <w:rsid w:val="00E22F07"/>
    <w:rsid w:val="00E37C56"/>
    <w:rsid w:val="00E43F7B"/>
    <w:rsid w:val="00E457A1"/>
    <w:rsid w:val="00E45FC7"/>
    <w:rsid w:val="00E47F1C"/>
    <w:rsid w:val="00E52489"/>
    <w:rsid w:val="00E57742"/>
    <w:rsid w:val="00E61B9E"/>
    <w:rsid w:val="00E6696D"/>
    <w:rsid w:val="00E72DC6"/>
    <w:rsid w:val="00E877D1"/>
    <w:rsid w:val="00EB5FB6"/>
    <w:rsid w:val="00EC5B57"/>
    <w:rsid w:val="00EE0F55"/>
    <w:rsid w:val="00EF3737"/>
    <w:rsid w:val="00F126C6"/>
    <w:rsid w:val="00F14B44"/>
    <w:rsid w:val="00F21275"/>
    <w:rsid w:val="00F21B64"/>
    <w:rsid w:val="00F275F0"/>
    <w:rsid w:val="00F35098"/>
    <w:rsid w:val="00F37E7E"/>
    <w:rsid w:val="00F478E4"/>
    <w:rsid w:val="00F52B0E"/>
    <w:rsid w:val="00F71E9A"/>
    <w:rsid w:val="00F724A8"/>
    <w:rsid w:val="00F83E29"/>
    <w:rsid w:val="00F85B09"/>
    <w:rsid w:val="00F9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character" w:styleId="a6">
    <w:name w:val="Strong"/>
    <w:uiPriority w:val="22"/>
    <w:qFormat/>
    <w:rsid w:val="00D00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2025-09-17T09:45:00Z</cp:lastPrinted>
  <dcterms:created xsi:type="dcterms:W3CDTF">2025-09-30T09:26:00Z</dcterms:created>
  <dcterms:modified xsi:type="dcterms:W3CDTF">2025-09-30T09:29:00Z</dcterms:modified>
</cp:coreProperties>
</file>