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1"/>
        <w:tblW w:w="9639" w:type="dxa"/>
        <w:tblLayout w:type="fixed"/>
        <w:tblLook w:val="04A0" w:firstRow="1" w:lastRow="0" w:firstColumn="1" w:lastColumn="0" w:noHBand="0" w:noVBand="1"/>
      </w:tblPr>
      <w:tblGrid>
        <w:gridCol w:w="4378"/>
        <w:gridCol w:w="12"/>
        <w:gridCol w:w="1136"/>
        <w:gridCol w:w="4113"/>
      </w:tblGrid>
      <w:tr w:rsidR="0026229B" w:rsidRPr="00BB38A6" w14:paraId="59D5D527" w14:textId="77777777" w:rsidTr="00792E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14:paraId="1FBA4E27" w14:textId="77777777" w:rsidR="0026229B" w:rsidRPr="00BB38A6" w:rsidRDefault="0026229B" w:rsidP="00792ED3">
            <w:pPr>
              <w:spacing w:line="300" w:lineRule="exact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СОВЕТ ВЫСОКОГОРСКОГО МУНИЦИПАЛЬНОГО РАЙОНА РЕСПУБЛИКИ ТАТАРСТАН</w:t>
            </w:r>
          </w:p>
        </w:tc>
        <w:tc>
          <w:tcPr>
            <w:tcW w:w="1148" w:type="dxa"/>
            <w:gridSpan w:val="2"/>
            <w:vMerge w:val="restart"/>
            <w:tcMar>
              <w:left w:w="0" w:type="dxa"/>
              <w:right w:w="0" w:type="dxa"/>
            </w:tcMar>
          </w:tcPr>
          <w:p w14:paraId="4954F713" w14:textId="77777777" w:rsidR="0026229B" w:rsidRPr="00BB38A6" w:rsidRDefault="0026229B" w:rsidP="00792E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BB38A6">
              <w:rPr>
                <w:noProof/>
                <w:color w:val="auto"/>
              </w:rPr>
              <w:drawing>
                <wp:inline distT="0" distB="0" distL="0" distR="0" wp14:anchorId="171DDB04" wp14:editId="6F67D482">
                  <wp:extent cx="720000" cy="849600"/>
                  <wp:effectExtent l="0" t="0" r="4445" b="8255"/>
                  <wp:docPr id="1" name="Рисунок 1" descr="vysokogo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ysokogor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52" r="-452"/>
                          <a:stretch/>
                        </pic:blipFill>
                        <pic:spPr bwMode="auto">
                          <a:xfrm>
                            <a:off x="0" y="0"/>
                            <a:ext cx="720000" cy="84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14:paraId="5B9763A0" w14:textId="77777777" w:rsidR="0026229B" w:rsidRPr="00BB38A6" w:rsidRDefault="0026229B" w:rsidP="00792ED3">
            <w:pPr>
              <w:spacing w:line="300" w:lineRule="exact"/>
              <w:ind w:left="-111" w:right="-106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ТАТАРСТАН</w:t>
            </w:r>
            <w:r w:rsidRPr="00BB38A6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> </w:t>
            </w:r>
            <w:r w:rsidRPr="00BB38A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РЕСПУБЛИКАСЫ БИЕКТАУ МУНИЦИПАЛЬ РАЙОН СОВЕТЫ</w:t>
            </w:r>
          </w:p>
        </w:tc>
      </w:tr>
      <w:tr w:rsidR="0026229B" w:rsidRPr="00BB38A6" w14:paraId="045DAD69" w14:textId="77777777" w:rsidTr="00792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shd w:val="clear" w:color="auto" w:fill="FFFFFF"/>
          </w:tcPr>
          <w:p w14:paraId="7B5F25D0" w14:textId="77777777" w:rsidR="0026229B" w:rsidRPr="00BB38A6" w:rsidRDefault="0026229B" w:rsidP="00792ED3">
            <w:pPr>
              <w:spacing w:before="120" w:line="220" w:lineRule="exact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Кооперативная ул., 5, пос. ж/д станции</w:t>
            </w: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br/>
              <w:t>Высокая Гора, Высокогорский район, Республика Татарстан, 422700</w:t>
            </w:r>
          </w:p>
        </w:tc>
        <w:tc>
          <w:tcPr>
            <w:tcW w:w="1148" w:type="dxa"/>
            <w:gridSpan w:val="2"/>
            <w:vMerge/>
            <w:shd w:val="clear" w:color="auto" w:fill="FFFFFF"/>
          </w:tcPr>
          <w:p w14:paraId="0C3A84F1" w14:textId="77777777" w:rsidR="0026229B" w:rsidRPr="00BB38A6" w:rsidRDefault="0026229B" w:rsidP="00792ED3">
            <w:pPr>
              <w:spacing w:before="12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FFFFFF"/>
          </w:tcPr>
          <w:p w14:paraId="3C0AC613" w14:textId="77777777" w:rsidR="0026229B" w:rsidRPr="00BB38A6" w:rsidRDefault="0026229B" w:rsidP="00792ED3">
            <w:pPr>
              <w:spacing w:before="120" w:line="220" w:lineRule="exact"/>
              <w:ind w:lef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38A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Кооперативная ур, 5. Биектау т/ю </w:t>
            </w:r>
            <w:r w:rsidRPr="00BB38A6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 xml:space="preserve">станциясе поселогы, Биектау районы, </w:t>
            </w:r>
            <w:r w:rsidRPr="00BB38A6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Татарстан Республикасы, 422700</w:t>
            </w:r>
          </w:p>
        </w:tc>
      </w:tr>
      <w:tr w:rsidR="0026229B" w:rsidRPr="00BB38A6" w14:paraId="2390C195" w14:textId="77777777" w:rsidTr="00792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</w:tcPr>
          <w:p w14:paraId="18D234D8" w14:textId="77777777" w:rsidR="0026229B" w:rsidRPr="00BB38A6" w:rsidRDefault="0026229B" w:rsidP="00792ED3">
            <w:pPr>
              <w:spacing w:before="120" w:line="220" w:lineRule="exact"/>
              <w:ind w:left="142" w:right="-1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Тел</w:t>
            </w: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 xml:space="preserve">.: +7 (84365) 2-30-61, </w:t>
            </w: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  <w:t xml:space="preserve">e-mail: </w:t>
            </w:r>
            <w:hyperlink r:id="rId8" w:history="1">
              <w:r w:rsidRPr="00BB38A6">
                <w:rPr>
                  <w:rFonts w:ascii="Times New Roman" w:hAnsi="Times New Roman"/>
                  <w:b w:val="0"/>
                  <w:color w:val="auto"/>
                  <w:sz w:val="20"/>
                  <w:szCs w:val="20"/>
                  <w:lang w:val="en-US" w:bidi="en-US"/>
                </w:rPr>
                <w:t>biektau@tatar.ru</w:t>
              </w:r>
            </w:hyperlink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  <w:t>, www.vysokaya-gora.tatarstan.ru</w:t>
            </w:r>
          </w:p>
          <w:p w14:paraId="5341EF93" w14:textId="77777777" w:rsidR="0026229B" w:rsidRPr="00BB38A6" w:rsidRDefault="0026229B" w:rsidP="00792ED3">
            <w:pPr>
              <w:spacing w:line="220" w:lineRule="exact"/>
              <w:ind w:left="37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  <w:lang w:bidi="en-US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  <w:lang w:bidi="en-US"/>
              </w:rPr>
              <w:t>___________</w:t>
            </w: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  <w:t>_</w:t>
            </w: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  <w:lang w:bidi="en-US"/>
              </w:rPr>
              <w:t>_________________________________________________________________________________</w:t>
            </w:r>
          </w:p>
        </w:tc>
      </w:tr>
      <w:tr w:rsidR="0026229B" w:rsidRPr="00BB38A6" w14:paraId="349771BA" w14:textId="77777777" w:rsidTr="00792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shd w:val="clear" w:color="auto" w:fill="FFFFFF"/>
          </w:tcPr>
          <w:p w14:paraId="035F292E" w14:textId="77777777" w:rsidR="0026229B" w:rsidRPr="00BB38A6" w:rsidRDefault="0026229B" w:rsidP="00792ED3">
            <w:pPr>
              <w:ind w:left="22"/>
              <w:jc w:val="center"/>
              <w:rPr>
                <w:rFonts w:ascii="Times New Roman" w:hAnsi="Times New Roman"/>
                <w:b w:val="0"/>
                <w:color w:val="auto"/>
                <w:sz w:val="16"/>
                <w:szCs w:val="28"/>
              </w:rPr>
            </w:pPr>
          </w:p>
          <w:p w14:paraId="74BB7817" w14:textId="77777777" w:rsidR="0026229B" w:rsidRPr="00BB38A6" w:rsidRDefault="0026229B" w:rsidP="00792ED3">
            <w:pPr>
              <w:ind w:left="22"/>
              <w:jc w:val="center"/>
              <w:rPr>
                <w:b w:val="0"/>
                <w:color w:val="auto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tt-RU"/>
              </w:rPr>
              <w:t>РЕШЕНИЕ</w:t>
            </w:r>
          </w:p>
        </w:tc>
        <w:tc>
          <w:tcPr>
            <w:tcW w:w="1136" w:type="dxa"/>
            <w:shd w:val="clear" w:color="auto" w:fill="FFFFFF"/>
          </w:tcPr>
          <w:p w14:paraId="56FAF4E7" w14:textId="77777777" w:rsidR="0026229B" w:rsidRPr="00BB38A6" w:rsidRDefault="0026229B" w:rsidP="00792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113" w:type="dxa"/>
            <w:shd w:val="clear" w:color="auto" w:fill="FFFFFF"/>
          </w:tcPr>
          <w:p w14:paraId="74922725" w14:textId="77777777" w:rsidR="0026229B" w:rsidRPr="00BB38A6" w:rsidRDefault="0026229B" w:rsidP="00792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pacing w:val="50"/>
                <w:sz w:val="16"/>
                <w:szCs w:val="28"/>
              </w:rPr>
            </w:pPr>
          </w:p>
          <w:p w14:paraId="25F49F7E" w14:textId="77777777" w:rsidR="0026229B" w:rsidRPr="00BB38A6" w:rsidRDefault="0026229B" w:rsidP="00792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B38A6">
              <w:rPr>
                <w:rFonts w:ascii="Times New Roman" w:hAnsi="Times New Roman"/>
                <w:color w:val="auto"/>
                <w:sz w:val="28"/>
                <w:szCs w:val="28"/>
              </w:rPr>
              <w:t>КАРАР</w:t>
            </w:r>
          </w:p>
        </w:tc>
      </w:tr>
      <w:tr w:rsidR="0026229B" w:rsidRPr="00BB38A6" w14:paraId="6A032467" w14:textId="77777777" w:rsidTr="00792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30F2B4F4" w14:textId="77777777" w:rsidR="0026229B" w:rsidRPr="00BB38A6" w:rsidRDefault="0026229B" w:rsidP="00792ED3">
            <w:pPr>
              <w:ind w:left="22"/>
              <w:jc w:val="center"/>
              <w:rPr>
                <w:b w:val="0"/>
                <w:color w:val="auto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______________2025 г.</w:t>
            </w:r>
          </w:p>
        </w:tc>
        <w:tc>
          <w:tcPr>
            <w:tcW w:w="1136" w:type="dxa"/>
          </w:tcPr>
          <w:p w14:paraId="6A14B9F2" w14:textId="77777777" w:rsidR="0026229B" w:rsidRPr="00BB38A6" w:rsidRDefault="0026229B" w:rsidP="00792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113" w:type="dxa"/>
          </w:tcPr>
          <w:p w14:paraId="382E79CB" w14:textId="420EE6D4" w:rsidR="00716DBC" w:rsidRPr="00BB38A6" w:rsidRDefault="0026229B" w:rsidP="00716D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B38A6">
              <w:rPr>
                <w:rFonts w:ascii="Times New Roman" w:hAnsi="Times New Roman"/>
                <w:color w:val="auto"/>
                <w:sz w:val="28"/>
                <w:szCs w:val="28"/>
              </w:rPr>
              <w:t>№ ______</w:t>
            </w:r>
          </w:p>
        </w:tc>
      </w:tr>
    </w:tbl>
    <w:p w14:paraId="15988473" w14:textId="77777777" w:rsidR="0026229B" w:rsidRDefault="0026229B" w:rsidP="0026229B">
      <w:pPr>
        <w:widowControl/>
        <w:tabs>
          <w:tab w:val="left" w:pos="10199"/>
        </w:tabs>
        <w:ind w:right="-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FA46905" w14:textId="4E5D68D0" w:rsidR="003D5469" w:rsidRPr="00BE4358" w:rsidRDefault="003D5469" w:rsidP="0026229B">
      <w:pPr>
        <w:autoSpaceDE w:val="0"/>
        <w:autoSpaceDN w:val="0"/>
        <w:adjustRightInd w:val="0"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14:paraId="68A1C9A2" w14:textId="77777777" w:rsidR="00E72689" w:rsidRPr="00BE4358" w:rsidRDefault="00593D32" w:rsidP="00593D3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358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Прогнозного плана (программы) приватизации </w:t>
      </w:r>
    </w:p>
    <w:p w14:paraId="0F9DE61D" w14:textId="77777777" w:rsidR="00E72689" w:rsidRPr="00BE4358" w:rsidRDefault="00593D32" w:rsidP="00593D3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35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имущества Высокогорского муниципального района </w:t>
      </w:r>
    </w:p>
    <w:p w14:paraId="27FDB52E" w14:textId="77F10AC2" w:rsidR="00593D32" w:rsidRDefault="00593D32" w:rsidP="00593D3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358"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Республики Татарстан на </w:t>
      </w:r>
      <w:r w:rsidR="00FE3FFD"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 w:rsidRPr="00BE435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52DF498D" w14:textId="77777777" w:rsidR="00FE3FFD" w:rsidRPr="00BE4358" w:rsidRDefault="00FE3FFD" w:rsidP="00593D3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272599" w14:textId="7EDA2F34" w:rsidR="00593D32" w:rsidRPr="00BE4358" w:rsidRDefault="00593D32" w:rsidP="00593D32">
      <w:pPr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7F6B3270" w14:textId="50BA22AA" w:rsidR="00593D32" w:rsidRPr="00BE4358" w:rsidRDefault="00593D32" w:rsidP="00593D3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E43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Федеральным законом от 26 июля 2006 года № 135-ФЗ «О защите конкуренции», Уставом муниципального образования «Высокогорский муниципальный район», руководствуясь </w:t>
      </w:r>
      <w:bookmarkStart w:id="0" w:name="_Hlk61597477"/>
      <w:r w:rsidRPr="00BE43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Положением о порядке владения, пользования и распоряжения имуществом, находящимся в собственности муниципального образования «Высокогорский муниципальный район», утвержденного решением Совета Высокогорского муниципального района Республики Татарстан от 03.11.2016 № 93</w:t>
      </w:r>
      <w:bookmarkEnd w:id="0"/>
      <w:r w:rsidRPr="00BE43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Совет Высокогорского муниципального района Республики Татарстан </w:t>
      </w:r>
    </w:p>
    <w:p w14:paraId="4E7AE5B4" w14:textId="77777777" w:rsidR="00593D32" w:rsidRPr="00BE4358" w:rsidRDefault="00593D32" w:rsidP="00593D3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6"/>
          <w:szCs w:val="6"/>
          <w:lang w:bidi="ar-SA"/>
        </w:rPr>
      </w:pPr>
    </w:p>
    <w:p w14:paraId="5BCAFD56" w14:textId="77777777" w:rsidR="00593D32" w:rsidRPr="00716DBC" w:rsidRDefault="00593D32" w:rsidP="00593D3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6D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РЕШИЛ:</w:t>
      </w:r>
    </w:p>
    <w:p w14:paraId="1565A902" w14:textId="5AEB8D53" w:rsidR="00593D32" w:rsidRPr="00BE4358" w:rsidRDefault="00593D32" w:rsidP="00593D3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E43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Утвердить прилагаемый Прогнозный план (программу) приватизации </w:t>
      </w:r>
      <w:r w:rsidR="00FE3F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</w:t>
      </w:r>
      <w:r w:rsidRPr="00BE43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имущества Высокогорского муниципального района Республики Татарстан.</w:t>
      </w:r>
    </w:p>
    <w:p w14:paraId="04998ADB" w14:textId="77777777" w:rsidR="00645D5A" w:rsidRDefault="00593D32" w:rsidP="00593D3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E43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r w:rsidR="00645D5A" w:rsidRPr="00BE43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Муниципальному казенному учреждению «Палата имущественных и земельных отношений» Высокогорского муниципального района обеспечить в установленном порядке реализацию прогнозного плана приватизации на 202</w:t>
      </w:r>
      <w:r w:rsidR="00645D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645D5A" w:rsidRPr="00BE43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год.</w:t>
      </w:r>
    </w:p>
    <w:p w14:paraId="4DA69619" w14:textId="7AF78440" w:rsidR="00593D32" w:rsidRPr="00BE4358" w:rsidRDefault="00D21C0F" w:rsidP="00593D3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E43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593D32" w:rsidRPr="00BE43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Опубликовать (обнародовать) настоящее решение разместив на официальном сайте Высокогорского муниципального района http://vysokaya-gora.tatarstan.ru и на портале правовой информации Республики Татарстан http://pravo.tatarstan.ru.</w:t>
      </w:r>
    </w:p>
    <w:p w14:paraId="0AD919EC" w14:textId="0A47D36A" w:rsidR="00593D32" w:rsidRDefault="00D21C0F" w:rsidP="00593D3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E43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593D32" w:rsidRPr="00BE43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Контроль исполнения настоящего решения возложить на постоянную комиссию по законности, правопорядку, местному самоуправлению и связям с общественностью Совета Высокогорского муниципального района.</w:t>
      </w:r>
    </w:p>
    <w:p w14:paraId="00864887" w14:textId="77777777" w:rsidR="0082034F" w:rsidRPr="00BE4358" w:rsidRDefault="0082034F" w:rsidP="00593D3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" w:name="_GoBack"/>
      <w:bookmarkEnd w:id="1"/>
    </w:p>
    <w:p w14:paraId="114853CD" w14:textId="77777777" w:rsidR="00593D32" w:rsidRPr="00BE4358" w:rsidRDefault="00593D32" w:rsidP="00E7268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EC39653" w14:textId="77777777" w:rsidR="00593D32" w:rsidRPr="00BE4358" w:rsidRDefault="00593D32" w:rsidP="00593D3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E43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Совета, </w:t>
      </w:r>
    </w:p>
    <w:p w14:paraId="3AACF480" w14:textId="4BF2F352" w:rsidR="00E72689" w:rsidRPr="00BE4358" w:rsidRDefault="00593D32" w:rsidP="00E7268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E72689" w:rsidRPr="00BE4358" w:rsidSect="0026229B">
          <w:type w:val="continuous"/>
          <w:pgSz w:w="11900" w:h="16840"/>
          <w:pgMar w:top="851" w:right="567" w:bottom="1134" w:left="1701" w:header="0" w:footer="14298" w:gutter="0"/>
          <w:cols w:space="720"/>
          <w:noEndnote/>
          <w:docGrid w:linePitch="360"/>
        </w:sectPr>
      </w:pPr>
      <w:r w:rsidRPr="00BE43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муниципального района </w:t>
      </w:r>
      <w:r w:rsidR="00BE43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C72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E43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="00C50A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BE43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</w:t>
      </w:r>
      <w:r w:rsidR="00E72689" w:rsidRPr="00BE43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="00C50A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Р.Ф.Хисамутдинов</w:t>
      </w:r>
    </w:p>
    <w:p w14:paraId="2DBEE600" w14:textId="77777777" w:rsidR="00E72689" w:rsidRPr="00E72689" w:rsidRDefault="00E72689" w:rsidP="00E72689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72689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</w:t>
      </w:r>
    </w:p>
    <w:p w14:paraId="49C21DB1" w14:textId="2BB33FB3" w:rsidR="00E72689" w:rsidRPr="00E72689" w:rsidRDefault="00E72689" w:rsidP="0082034F">
      <w:pPr>
        <w:widowControl/>
        <w:spacing w:line="240" w:lineRule="exact"/>
        <w:ind w:left="567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E72689">
        <w:rPr>
          <w:rFonts w:ascii="Times New Roman" w:eastAsia="Times New Roman" w:hAnsi="Times New Roman" w:cs="Times New Roman"/>
          <w:bCs/>
          <w:color w:val="auto"/>
          <w:lang w:bidi="ar-SA"/>
        </w:rPr>
        <w:t>к прогнозному плану приватизации муниципального имущества Высокогорского муниципального района на 202</w:t>
      </w:r>
      <w:r w:rsidR="00645D5A">
        <w:rPr>
          <w:rFonts w:ascii="Times New Roman" w:eastAsia="Times New Roman" w:hAnsi="Times New Roman" w:cs="Times New Roman"/>
          <w:bCs/>
          <w:color w:val="auto"/>
          <w:lang w:bidi="ar-SA"/>
        </w:rPr>
        <w:t>5</w:t>
      </w:r>
      <w:r w:rsidRPr="00E7268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год, утвержденному  Решением Совета Высокогорского муниципального района                                                                                                                                                                               от  </w:t>
      </w:r>
      <w:r w:rsidR="00C50AC0">
        <w:rPr>
          <w:rFonts w:ascii="Times New Roman" w:eastAsia="Times New Roman" w:hAnsi="Times New Roman" w:cs="Times New Roman"/>
          <w:bCs/>
          <w:color w:val="auto"/>
          <w:lang w:bidi="ar-SA"/>
        </w:rPr>
        <w:t>___________</w:t>
      </w:r>
      <w:r w:rsidRPr="00E7268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№ </w:t>
      </w:r>
      <w:r w:rsidR="00C50AC0">
        <w:rPr>
          <w:rFonts w:ascii="Times New Roman" w:eastAsia="Times New Roman" w:hAnsi="Times New Roman" w:cs="Times New Roman"/>
          <w:bCs/>
          <w:color w:val="auto"/>
          <w:lang w:bidi="ar-SA"/>
        </w:rPr>
        <w:t>_______</w:t>
      </w:r>
      <w:r w:rsidRPr="00E7268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36F9E59E" w14:textId="77777777" w:rsidR="00E72689" w:rsidRPr="00E72689" w:rsidRDefault="00E72689" w:rsidP="00E7268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62F0DA0" w14:textId="77777777" w:rsidR="00C50AC0" w:rsidRDefault="00C50AC0" w:rsidP="00E7268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2BEAC1D4" w14:textId="56221FE9" w:rsidR="00E72689" w:rsidRPr="00E72689" w:rsidRDefault="00E72689" w:rsidP="00E7268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E726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Прогнозный план приватизации </w:t>
      </w:r>
    </w:p>
    <w:p w14:paraId="681ABD47" w14:textId="77777777" w:rsidR="00E72689" w:rsidRPr="00E72689" w:rsidRDefault="00E72689" w:rsidP="00E7268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E726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муниципального имущества Высокогорского </w:t>
      </w:r>
    </w:p>
    <w:p w14:paraId="64DC2FC5" w14:textId="7F9069A6" w:rsidR="00E72689" w:rsidRPr="00E72689" w:rsidRDefault="00E72689" w:rsidP="00E7268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E726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муниципального района на 202</w:t>
      </w:r>
      <w:r w:rsidR="00645D5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5</w:t>
      </w:r>
      <w:r w:rsidRPr="00E726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год</w:t>
      </w:r>
    </w:p>
    <w:p w14:paraId="5B920928" w14:textId="77777777" w:rsidR="00E72689" w:rsidRPr="00E72689" w:rsidRDefault="00E72689" w:rsidP="00E7268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0"/>
        <w:gridCol w:w="3946"/>
        <w:gridCol w:w="2293"/>
        <w:gridCol w:w="2843"/>
      </w:tblGrid>
      <w:tr w:rsidR="00172E32" w14:paraId="609B6981" w14:textId="77777777" w:rsidTr="0082034F">
        <w:tc>
          <w:tcPr>
            <w:tcW w:w="540" w:type="dxa"/>
          </w:tcPr>
          <w:p w14:paraId="21F5F086" w14:textId="391D03C1" w:rsidR="00172E32" w:rsidRDefault="00172E32" w:rsidP="00172E32">
            <w:pPr>
              <w:widowControl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 w:rsidRPr="007339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4012" w:type="dxa"/>
          </w:tcPr>
          <w:p w14:paraId="2925C3C7" w14:textId="77777777" w:rsidR="00172E32" w:rsidRPr="00733901" w:rsidRDefault="00172E32" w:rsidP="00172E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39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Наименование  </w:t>
            </w:r>
          </w:p>
          <w:p w14:paraId="73190BC9" w14:textId="28D479C5" w:rsidR="00172E32" w:rsidRDefault="00172E32" w:rsidP="00172E32">
            <w:pPr>
              <w:widowControl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 w:rsidRPr="007339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объекта</w:t>
            </w:r>
          </w:p>
        </w:tc>
        <w:tc>
          <w:tcPr>
            <w:tcW w:w="2339" w:type="dxa"/>
          </w:tcPr>
          <w:p w14:paraId="22E60652" w14:textId="7A503130" w:rsidR="00172E32" w:rsidRDefault="00172E32" w:rsidP="00172E32">
            <w:pPr>
              <w:widowControl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Рыночная стоимость,  руб.</w:t>
            </w:r>
          </w:p>
        </w:tc>
        <w:tc>
          <w:tcPr>
            <w:tcW w:w="2885" w:type="dxa"/>
          </w:tcPr>
          <w:p w14:paraId="6D8D4BA2" w14:textId="717BE83C" w:rsidR="00172E32" w:rsidRDefault="00172E32" w:rsidP="00172E32">
            <w:pPr>
              <w:widowControl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 w:rsidRPr="007339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Предполагаемый срок приватизации</w:t>
            </w:r>
          </w:p>
        </w:tc>
      </w:tr>
      <w:tr w:rsidR="00172E32" w14:paraId="7C5D7359" w14:textId="77777777" w:rsidTr="0082034F">
        <w:tc>
          <w:tcPr>
            <w:tcW w:w="540" w:type="dxa"/>
            <w:tcBorders>
              <w:bottom w:val="single" w:sz="4" w:space="0" w:color="auto"/>
            </w:tcBorders>
          </w:tcPr>
          <w:p w14:paraId="452B6A2E" w14:textId="398931EB" w:rsidR="00172E32" w:rsidRDefault="00172E32" w:rsidP="00172E32">
            <w:pPr>
              <w:widowControl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</w:t>
            </w: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2D954B44" w14:textId="5F4CE268" w:rsidR="00172E32" w:rsidRDefault="00172E32" w:rsidP="00172E32">
            <w:pPr>
              <w:widowControl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 w:rsidRPr="00105DF5">
              <w:rPr>
                <w:rFonts w:ascii="Times New Roman" w:hAnsi="Times New Roman" w:cs="Times New Roman"/>
              </w:rPr>
              <w:t xml:space="preserve">Автомобиль «КАМАЗ-МАРКОПОЛО 3297», </w:t>
            </w:r>
            <w:r w:rsidRPr="00105DF5">
              <w:rPr>
                <w:rFonts w:ascii="Times New Roman" w:hAnsi="Times New Roman" w:cs="Times New Roman"/>
                <w:lang w:val="en-US"/>
              </w:rPr>
              <w:t>VIN</w:t>
            </w:r>
            <w:r w:rsidRPr="00105DF5">
              <w:rPr>
                <w:rFonts w:ascii="Times New Roman" w:hAnsi="Times New Roman" w:cs="Times New Roman"/>
              </w:rPr>
              <w:t xml:space="preserve"> </w:t>
            </w:r>
            <w:r w:rsidRPr="00105DF5">
              <w:rPr>
                <w:rFonts w:ascii="Times New Roman" w:hAnsi="Times New Roman" w:cs="Times New Roman"/>
                <w:lang w:val="en-US"/>
              </w:rPr>
              <w:t>X</w:t>
            </w:r>
            <w:r w:rsidRPr="00105DF5">
              <w:rPr>
                <w:rFonts w:ascii="Times New Roman" w:hAnsi="Times New Roman" w:cs="Times New Roman"/>
              </w:rPr>
              <w:t>1</w:t>
            </w:r>
            <w:r w:rsidRPr="00105DF5">
              <w:rPr>
                <w:rFonts w:ascii="Times New Roman" w:hAnsi="Times New Roman" w:cs="Times New Roman"/>
                <w:lang w:val="en-US"/>
              </w:rPr>
              <w:t>F</w:t>
            </w:r>
            <w:r w:rsidRPr="00105DF5">
              <w:rPr>
                <w:rFonts w:ascii="Times New Roman" w:hAnsi="Times New Roman" w:cs="Times New Roman"/>
              </w:rPr>
              <w:t>3297</w:t>
            </w:r>
            <w:r w:rsidRPr="00105DF5">
              <w:rPr>
                <w:rFonts w:ascii="Times New Roman" w:hAnsi="Times New Roman" w:cs="Times New Roman"/>
                <w:lang w:val="en-US"/>
              </w:rPr>
              <w:t>KMD</w:t>
            </w:r>
            <w:r w:rsidRPr="00105DF5">
              <w:rPr>
                <w:rFonts w:ascii="Times New Roman" w:hAnsi="Times New Roman" w:cs="Times New Roman"/>
              </w:rPr>
              <w:t>0000035, 2013 года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53754066" w14:textId="2396880D" w:rsidR="00172E32" w:rsidRDefault="00172E32" w:rsidP="0082034F">
            <w:pPr>
              <w:widowControl/>
              <w:jc w:val="center"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621 930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14:paraId="54347AF2" w14:textId="60EE0D26" w:rsidR="00172E32" w:rsidRDefault="00172E32" w:rsidP="0082034F">
            <w:pPr>
              <w:widowControl/>
              <w:jc w:val="center"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 w:rsidRPr="00733901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II</w:t>
            </w: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I-IV </w:t>
            </w:r>
            <w:r w:rsidRPr="007339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квартал</w:t>
            </w:r>
          </w:p>
        </w:tc>
      </w:tr>
      <w:tr w:rsidR="00172E32" w14:paraId="2DE15299" w14:textId="77777777" w:rsidTr="008203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0A94" w14:textId="277B4E03" w:rsidR="00172E32" w:rsidRDefault="00172E32" w:rsidP="00172E32">
            <w:pPr>
              <w:widowControl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8F73" w14:textId="77777777" w:rsidR="00172E32" w:rsidRPr="00172E32" w:rsidRDefault="00172E32" w:rsidP="00172E32">
            <w:pPr>
              <w:rPr>
                <w:rFonts w:ascii="Times New Roman" w:hAnsi="Times New Roman" w:cs="Times New Roman"/>
              </w:rPr>
            </w:pPr>
            <w:r w:rsidRPr="00105DF5">
              <w:rPr>
                <w:rFonts w:ascii="Times New Roman" w:hAnsi="Times New Roman" w:cs="Times New Roman"/>
              </w:rPr>
              <w:t>Автомашина</w:t>
            </w:r>
            <w:r w:rsidRPr="00172E32">
              <w:rPr>
                <w:rFonts w:ascii="Times New Roman" w:hAnsi="Times New Roman" w:cs="Times New Roman"/>
              </w:rPr>
              <w:t xml:space="preserve"> </w:t>
            </w:r>
            <w:r w:rsidRPr="00105DF5">
              <w:rPr>
                <w:rFonts w:ascii="Times New Roman" w:hAnsi="Times New Roman" w:cs="Times New Roman"/>
                <w:lang w:val="en-US"/>
              </w:rPr>
              <w:t>FIAT</w:t>
            </w:r>
            <w:r w:rsidRPr="00172E32">
              <w:rPr>
                <w:rFonts w:ascii="Times New Roman" w:hAnsi="Times New Roman" w:cs="Times New Roman"/>
              </w:rPr>
              <w:t xml:space="preserve"> </w:t>
            </w:r>
            <w:r w:rsidRPr="00105DF5">
              <w:rPr>
                <w:rFonts w:ascii="Times New Roman" w:hAnsi="Times New Roman" w:cs="Times New Roman"/>
                <w:lang w:val="en-US"/>
              </w:rPr>
              <w:t>DUCATO</w:t>
            </w:r>
            <w:r w:rsidRPr="00172E3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цвет</w:t>
            </w:r>
            <w:r w:rsidRPr="00172E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белый</w:t>
            </w:r>
          </w:p>
          <w:p w14:paraId="49E5A34F" w14:textId="1FC7F7C3" w:rsidR="00172E32" w:rsidRDefault="00172E32" w:rsidP="00172E32">
            <w:pPr>
              <w:widowControl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 w:rsidRPr="00105DF5">
              <w:rPr>
                <w:rFonts w:ascii="Times New Roman" w:hAnsi="Times New Roman" w:cs="Times New Roman"/>
                <w:lang w:val="en-US"/>
              </w:rPr>
              <w:t>VIN</w:t>
            </w:r>
            <w:r w:rsidRPr="00172E32">
              <w:rPr>
                <w:rFonts w:ascii="Times New Roman" w:hAnsi="Times New Roman" w:cs="Times New Roman"/>
              </w:rPr>
              <w:t xml:space="preserve"> </w:t>
            </w:r>
            <w:r w:rsidRPr="00105DF5">
              <w:rPr>
                <w:rFonts w:ascii="Times New Roman" w:hAnsi="Times New Roman" w:cs="Times New Roman"/>
                <w:lang w:val="en-US"/>
              </w:rPr>
              <w:t>Z</w:t>
            </w:r>
            <w:r w:rsidRPr="00172E32">
              <w:rPr>
                <w:rFonts w:ascii="Times New Roman" w:hAnsi="Times New Roman" w:cs="Times New Roman"/>
              </w:rPr>
              <w:t>7</w:t>
            </w:r>
            <w:r w:rsidRPr="00105DF5">
              <w:rPr>
                <w:rFonts w:ascii="Times New Roman" w:hAnsi="Times New Roman" w:cs="Times New Roman"/>
                <w:lang w:val="en-US"/>
              </w:rPr>
              <w:t>G</w:t>
            </w:r>
            <w:r w:rsidRPr="00172E32">
              <w:rPr>
                <w:rFonts w:ascii="Times New Roman" w:hAnsi="Times New Roman" w:cs="Times New Roman"/>
              </w:rPr>
              <w:t>244000</w:t>
            </w:r>
            <w:r w:rsidRPr="00105DF5">
              <w:rPr>
                <w:rFonts w:ascii="Times New Roman" w:hAnsi="Times New Roman" w:cs="Times New Roman"/>
                <w:lang w:val="en-US"/>
              </w:rPr>
              <w:t>AS</w:t>
            </w:r>
            <w:r w:rsidRPr="00172E32">
              <w:rPr>
                <w:rFonts w:ascii="Times New Roman" w:hAnsi="Times New Roman" w:cs="Times New Roman"/>
              </w:rPr>
              <w:t xml:space="preserve">020805, 2010 </w:t>
            </w:r>
            <w:r w:rsidRPr="00105DF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FBD9" w14:textId="5578A42B" w:rsidR="00172E32" w:rsidRDefault="00172E32" w:rsidP="0082034F">
            <w:pPr>
              <w:widowControl/>
              <w:jc w:val="center"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1 290 780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67C2" w14:textId="103EE588" w:rsidR="00172E32" w:rsidRDefault="00172E32" w:rsidP="0082034F">
            <w:pPr>
              <w:widowControl/>
              <w:jc w:val="center"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 w:rsidRPr="00733901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II</w:t>
            </w: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I-IV </w:t>
            </w:r>
            <w:r w:rsidRPr="007339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квартал</w:t>
            </w:r>
          </w:p>
        </w:tc>
      </w:tr>
    </w:tbl>
    <w:p w14:paraId="5E754935" w14:textId="6EA13CF8" w:rsidR="009418F9" w:rsidRDefault="009418F9" w:rsidP="00E72689">
      <w:pPr>
        <w:widowControl/>
        <w:rPr>
          <w:rFonts w:ascii="Times New Roman" w:eastAsia="Palatino Linotype" w:hAnsi="Times New Roman" w:cs="Times New Roman"/>
          <w:sz w:val="28"/>
          <w:szCs w:val="28"/>
        </w:rPr>
      </w:pPr>
    </w:p>
    <w:sectPr w:rsidR="009418F9" w:rsidSect="0082034F">
      <w:pgSz w:w="11900" w:h="16840"/>
      <w:pgMar w:top="1134" w:right="567" w:bottom="1134" w:left="1701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F59B3" w14:textId="77777777" w:rsidR="004C4C7E" w:rsidRDefault="004C4C7E">
      <w:r>
        <w:separator/>
      </w:r>
    </w:p>
  </w:endnote>
  <w:endnote w:type="continuationSeparator" w:id="0">
    <w:p w14:paraId="0E9B0BB2" w14:textId="77777777" w:rsidR="004C4C7E" w:rsidRDefault="004C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3AFB1" w14:textId="77777777" w:rsidR="004C4C7E" w:rsidRDefault="004C4C7E"/>
  </w:footnote>
  <w:footnote w:type="continuationSeparator" w:id="0">
    <w:p w14:paraId="3D539491" w14:textId="77777777" w:rsidR="004C4C7E" w:rsidRDefault="004C4C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122E"/>
    <w:multiLevelType w:val="multilevel"/>
    <w:tmpl w:val="5FFE03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DF75C3"/>
    <w:multiLevelType w:val="multilevel"/>
    <w:tmpl w:val="17161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416C95"/>
    <w:multiLevelType w:val="multilevel"/>
    <w:tmpl w:val="9DEAA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B87C12"/>
    <w:multiLevelType w:val="hybridMultilevel"/>
    <w:tmpl w:val="D8748B7A"/>
    <w:lvl w:ilvl="0" w:tplc="EC120EF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653658E"/>
    <w:multiLevelType w:val="multilevel"/>
    <w:tmpl w:val="8E606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B642D0"/>
    <w:multiLevelType w:val="multilevel"/>
    <w:tmpl w:val="B4EC45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2112B"/>
    <w:rsid w:val="000D58C6"/>
    <w:rsid w:val="0010421D"/>
    <w:rsid w:val="00154F72"/>
    <w:rsid w:val="00172E32"/>
    <w:rsid w:val="001929DD"/>
    <w:rsid w:val="001A309A"/>
    <w:rsid w:val="001A7829"/>
    <w:rsid w:val="001D49AC"/>
    <w:rsid w:val="00205A0B"/>
    <w:rsid w:val="00235874"/>
    <w:rsid w:val="00246F40"/>
    <w:rsid w:val="0026229B"/>
    <w:rsid w:val="002A18CD"/>
    <w:rsid w:val="003254B8"/>
    <w:rsid w:val="00366782"/>
    <w:rsid w:val="00392C97"/>
    <w:rsid w:val="003D5469"/>
    <w:rsid w:val="0041318A"/>
    <w:rsid w:val="00456F2F"/>
    <w:rsid w:val="00460FD4"/>
    <w:rsid w:val="004C4C7E"/>
    <w:rsid w:val="005227E2"/>
    <w:rsid w:val="0055469A"/>
    <w:rsid w:val="00562CA4"/>
    <w:rsid w:val="00580C8F"/>
    <w:rsid w:val="00593D32"/>
    <w:rsid w:val="005C4EB7"/>
    <w:rsid w:val="00645A92"/>
    <w:rsid w:val="00645BDA"/>
    <w:rsid w:val="00645D5A"/>
    <w:rsid w:val="00656082"/>
    <w:rsid w:val="007168FF"/>
    <w:rsid w:val="00716DBC"/>
    <w:rsid w:val="00733901"/>
    <w:rsid w:val="007356DD"/>
    <w:rsid w:val="007723B3"/>
    <w:rsid w:val="00776320"/>
    <w:rsid w:val="00814B4E"/>
    <w:rsid w:val="0081539A"/>
    <w:rsid w:val="0082034F"/>
    <w:rsid w:val="008252BD"/>
    <w:rsid w:val="008A041C"/>
    <w:rsid w:val="008D51D2"/>
    <w:rsid w:val="009407DF"/>
    <w:rsid w:val="009418F9"/>
    <w:rsid w:val="00972534"/>
    <w:rsid w:val="009806E0"/>
    <w:rsid w:val="009B36D9"/>
    <w:rsid w:val="00A24B6D"/>
    <w:rsid w:val="00A530EA"/>
    <w:rsid w:val="00A67526"/>
    <w:rsid w:val="00AC5495"/>
    <w:rsid w:val="00AE19D3"/>
    <w:rsid w:val="00B74AE5"/>
    <w:rsid w:val="00BC21A2"/>
    <w:rsid w:val="00BE4358"/>
    <w:rsid w:val="00C1086C"/>
    <w:rsid w:val="00C30407"/>
    <w:rsid w:val="00C50AC0"/>
    <w:rsid w:val="00C703DC"/>
    <w:rsid w:val="00C7184A"/>
    <w:rsid w:val="00C71F08"/>
    <w:rsid w:val="00C72483"/>
    <w:rsid w:val="00C8677E"/>
    <w:rsid w:val="00CC36F4"/>
    <w:rsid w:val="00CF7AC9"/>
    <w:rsid w:val="00D21C0F"/>
    <w:rsid w:val="00D64CA2"/>
    <w:rsid w:val="00D704BF"/>
    <w:rsid w:val="00E46886"/>
    <w:rsid w:val="00E72689"/>
    <w:rsid w:val="00E82F1B"/>
    <w:rsid w:val="00E94746"/>
    <w:rsid w:val="00EA30F6"/>
    <w:rsid w:val="00EA71CE"/>
    <w:rsid w:val="00F11F65"/>
    <w:rsid w:val="00F22F97"/>
    <w:rsid w:val="00FE3FFD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3AFCE"/>
  <w15:docId w15:val="{6DEE23DE-434E-4716-ADB1-5712C89F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06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41">
    <w:name w:val="Таблица простая 41"/>
    <w:basedOn w:val="a1"/>
    <w:next w:val="42"/>
    <w:uiPriority w:val="44"/>
    <w:rsid w:val="0026229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2">
    <w:name w:val="Plain Table 4"/>
    <w:basedOn w:val="a1"/>
    <w:uiPriority w:val="44"/>
    <w:rsid w:val="0026229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d">
    <w:name w:val="Table Grid"/>
    <w:basedOn w:val="a1"/>
    <w:uiPriority w:val="39"/>
    <w:rsid w:val="0017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ktau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MustakimovaEF</cp:lastModifiedBy>
  <cp:revision>16</cp:revision>
  <cp:lastPrinted>2018-04-11T07:23:00Z</cp:lastPrinted>
  <dcterms:created xsi:type="dcterms:W3CDTF">2021-01-15T07:29:00Z</dcterms:created>
  <dcterms:modified xsi:type="dcterms:W3CDTF">2025-06-10T10:38:00Z</dcterms:modified>
</cp:coreProperties>
</file>