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разъяснил, как </w:t>
      </w:r>
      <w:r w:rsidR="00A83E84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построить жилой дом</w:t>
      </w:r>
      <w:r w:rsidRPr="00896B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 использованием счетов </w:t>
      </w:r>
      <w:proofErr w:type="spellStart"/>
      <w:r w:rsidRPr="00896BA7">
        <w:rPr>
          <w:rFonts w:ascii="Segoe UI" w:eastAsia="Times New Roman" w:hAnsi="Segoe UI" w:cs="Times New Roman"/>
          <w:b/>
          <w:color w:val="000000"/>
          <w:sz w:val="32"/>
          <w:szCs w:val="32"/>
        </w:rPr>
        <w:t>эскроу</w:t>
      </w:r>
      <w:proofErr w:type="spellEnd"/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914962" w:rsidRPr="00A95A93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Как сообщалось ранее, с 1 марта 2025 года вступил в силу Федеральный закон от 22.07.2024 № 186-ФЗ «О строительстве жилых домов по договорам строительного подряда с использованием счетов </w:t>
      </w:r>
      <w:proofErr w:type="spellStart"/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>эскроу</w:t>
      </w:r>
      <w:proofErr w:type="spellEnd"/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». </w:t>
      </w:r>
    </w:p>
    <w:p w:rsidR="00914962" w:rsidRPr="00914962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Закону, теперь применение счетов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распространяется на строительство индивидуальных жилых домов по договорам подряда по аналогии с многоквартирными домами. 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="00A95A93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пояснили, что п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рименение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эскроу-счетов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при строительстве индивидуальных домов не является обязательным. Решение об использовании это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го механизма принимают стороны - 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заказчик строительства и подрядная организация, осуществляющая строительные работы.</w:t>
      </w:r>
    </w:p>
    <w:p w:rsidR="00914962" w:rsidRPr="00B775F6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Как 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>отметила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эксперт </w:t>
      </w:r>
      <w:proofErr w:type="spellStart"/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Альбина Алексеева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, если заказчик выбирает общий порядок расчетов с использованием счета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, то деньги,  которые  теперь  заказчики  платят  за  индивидуальный дом,  не  поступают  напрямую  к  подрядчику,  а направляются в банк на специальный сче</w:t>
      </w:r>
      <w:r w:rsidR="00B775F6">
        <w:rPr>
          <w:rFonts w:ascii="Segoe UI" w:eastAsia="Times New Roman" w:hAnsi="Segoe UI" w:cs="Segoe UI"/>
          <w:color w:val="000000"/>
          <w:sz w:val="24"/>
          <w:szCs w:val="24"/>
        </w:rPr>
        <w:t xml:space="preserve">т </w:t>
      </w:r>
      <w:proofErr w:type="spellStart"/>
      <w:r w:rsidR="00B775F6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="00B775F6"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r w:rsidR="00B775F6"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>На этот счет  должны перевести деньги за дом после подписания договора подряда. Перечисленная сумма будет храниться в банке в течение определенного срока, который не может превышать срок окончания  строительства больше чем на 6 месяцев. В течение этого времени они застрахованы, при наступлении страхового случая возмещени</w:t>
      </w:r>
      <w:r w:rsidR="00A95A93">
        <w:rPr>
          <w:rFonts w:ascii="Segoe UI" w:eastAsia="Times New Roman" w:hAnsi="Segoe UI" w:cs="Segoe UI"/>
          <w:i/>
          <w:color w:val="000000"/>
          <w:sz w:val="24"/>
          <w:szCs w:val="24"/>
        </w:rPr>
        <w:t>е составит 100 % суммы до 10 миллионов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рублей</w:t>
      </w:r>
      <w:r w:rsidR="00B775F6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B775F6" w:rsidRPr="00A95A93" w:rsidRDefault="00A95A93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Также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Росреестре</w:t>
      </w:r>
      <w:proofErr w:type="spellEnd"/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Татарстана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сообщили, что з</w:t>
      </w:r>
      <w:r w:rsidR="00B775F6"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емельный участок, предназначенный для возведения дома, должен находиться в собственности, в аренде или в безвозмездном пользовании у заказчика. 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отношении индивидуальных домов действует </w:t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уведомительный порядок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, 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который  предполагает, что собственник до начала строительства должен направить соответствующее уведомление в органы местного самоуправления. Данны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 о д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оговоре со строителями необходи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включать  в уведомление, которое собственник участка должен подавать перед началом работ. </w:t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Это новое требование,  оно закреплено в части 1 статьи 51.1  Градостроительного кодекса Российской Федерации.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должен 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ь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ся по типовому проекту, проекты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можно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выбирать на сайте </w:t>
      </w:r>
      <w:proofErr w:type="spellStart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строим</w:t>
      </w:r>
      <w:proofErr w:type="gramStart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.д</w:t>
      </w:r>
      <w:proofErr w:type="gram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ом.рф</w:t>
      </w:r>
      <w:proofErr w:type="spell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течение 5 рабочих дней после того, как в  уполномоченный  банк будут представ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лены сведения о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</w:t>
      </w:r>
      <w:proofErr w:type="spell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права собственности на новый дом, кредитная организация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перечисляет деньги подрядчику </w:t>
      </w:r>
      <w:r w:rsid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либо направляет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погашение его кредита.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Подрядчику необходимо размещать общую информацию в открытой части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информационной системы</w:t>
      </w:r>
      <w:r w:rsidR="00584C73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жилищного строительства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(ЕИСЖ)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 которой предоставляется свободный доступ, а сведения по конкретным договорам – в закрытой части системы, доступ к которой ограничен.</w:t>
      </w:r>
    </w:p>
    <w:p w:rsidR="00914962" w:rsidRPr="00B775F6" w:rsidRDefault="00914962" w:rsidP="00914962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Заключать договоры с оплатой через счет </w:t>
      </w:r>
      <w:proofErr w:type="spellStart"/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эскроу</w:t>
      </w:r>
      <w:proofErr w:type="spellEnd"/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сможет подрядчик, который соответствует следующим критериям:</w:t>
      </w:r>
    </w:p>
    <w:p w:rsidR="00914962" w:rsidRPr="00B775F6" w:rsidRDefault="00A95A93" w:rsidP="00914962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 является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юр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лицом</w:t>
      </w:r>
      <w:proofErr w:type="spellEnd"/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или гражданином со статусом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ИП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;</w:t>
      </w:r>
    </w:p>
    <w:p w:rsidR="00914962" w:rsidRPr="00B775F6" w:rsidRDefault="00B775F6" w:rsidP="00914962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 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зарегистрирован в 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ЕИСЖС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получил соответствующий идентификатор в порядке, установленном приказом Минстроя России;</w:t>
      </w:r>
    </w:p>
    <w:p w:rsidR="00310205" w:rsidRDefault="00B775F6" w:rsidP="00310205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- разместил в системе </w:t>
      </w:r>
      <w:r w:rsidR="00310205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ЕИСЖС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обязательную информацию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B775F6" w:rsidRPr="00B775F6" w:rsidRDefault="00B775F6" w:rsidP="00310205">
      <w:pPr>
        <w:pStyle w:val="a3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584C73">
        <w:rPr>
          <w:rFonts w:ascii="Segoe UI" w:eastAsia="Times New Roman" w:hAnsi="Segoe UI" w:cs="Segoe UI"/>
          <w:b/>
          <w:color w:val="000000"/>
          <w:sz w:val="24"/>
          <w:szCs w:val="24"/>
        </w:rPr>
        <w:tab/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>Размещению в открытой части ЕИСЖС подлежат: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данные о подрядчике (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наименование компании или личные данные ИП, сведения о </w:t>
      </w:r>
      <w:proofErr w:type="spellStart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госрегистрации</w:t>
      </w:r>
      <w:proofErr w:type="spellEnd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, контактные данные, код ОКВЭД, а также информация о к</w:t>
      </w:r>
      <w:r w:rsidR="00584C73">
        <w:rPr>
          <w:rFonts w:ascii="Segoe UI" w:eastAsia="Times New Roman" w:hAnsi="Segoe UI" w:cs="Segoe UI"/>
          <w:color w:val="000000"/>
          <w:sz w:val="24"/>
          <w:szCs w:val="24"/>
        </w:rPr>
        <w:t>оммерческом обозначении, которая используется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в рекламе подрядов на ИЖС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310205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о проектах домов, которые компания (ИП) может построить, в том числе: об основных характеристиках домов, примерной стоимости и ориентировочных сроках их возведения, а также сведения об используемых типовых проектах или </w:t>
      </w:r>
      <w:proofErr w:type="spellStart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домокомплектах</w:t>
      </w:r>
      <w:proofErr w:type="spellEnd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310205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- </w:t>
      </w:r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сведения об уполномоченном банке для открытия счетов </w:t>
      </w:r>
      <w:proofErr w:type="spellStart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B775F6" w:rsidRPr="00B775F6" w:rsidRDefault="00B775F6" w:rsidP="00584C7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>В закрытой части системы размещаются сведения: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заключённом договоре строительного подряда (сюда же нужно будет внести информацию об изменении или расторжении договора, а также об окончании работ и оформлении передаточного акта);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заказчике строительства;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>-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земельном участке, на котором возводится дом, с указанием его кадастрового номера;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об уведомлениях, предусмотренных ст. 51.1 и 55 </w:t>
      </w:r>
      <w:proofErr w:type="spellStart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ГрК</w:t>
      </w:r>
      <w:proofErr w:type="spellEnd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о постановке построенного дома на кадастровый учёт и регистрации права собственности заказчика на этот объект.</w:t>
      </w:r>
    </w:p>
    <w:p w:rsidR="00896BA7" w:rsidRPr="00896BA7" w:rsidRDefault="00896BA7" w:rsidP="00896BA7">
      <w:pPr>
        <w:spacing w:after="0" w:line="240" w:lineRule="atLeast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Pr="00487893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BA7" w:rsidRPr="004B0B68" w:rsidRDefault="00896BA7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F75283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261FD8"/>
    <w:rsid w:val="00297B06"/>
    <w:rsid w:val="00310205"/>
    <w:rsid w:val="00351370"/>
    <w:rsid w:val="00424056"/>
    <w:rsid w:val="0047229E"/>
    <w:rsid w:val="00485144"/>
    <w:rsid w:val="0049208A"/>
    <w:rsid w:val="004B0B68"/>
    <w:rsid w:val="004C3640"/>
    <w:rsid w:val="005106AF"/>
    <w:rsid w:val="0055706B"/>
    <w:rsid w:val="00584C73"/>
    <w:rsid w:val="005E0290"/>
    <w:rsid w:val="00691589"/>
    <w:rsid w:val="00725095"/>
    <w:rsid w:val="007B1B8E"/>
    <w:rsid w:val="008256C0"/>
    <w:rsid w:val="00896BA7"/>
    <w:rsid w:val="00914962"/>
    <w:rsid w:val="00925E07"/>
    <w:rsid w:val="009E7EBC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97E52"/>
    <w:rsid w:val="00DF1590"/>
    <w:rsid w:val="00E870B3"/>
    <w:rsid w:val="00E963B8"/>
    <w:rsid w:val="00EF36E4"/>
    <w:rsid w:val="00F33DBF"/>
    <w:rsid w:val="00F743E4"/>
    <w:rsid w:val="00F7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2025-04-03T12:07:00Z</cp:lastPrinted>
  <dcterms:created xsi:type="dcterms:W3CDTF">2025-05-05T13:43:00Z</dcterms:created>
  <dcterms:modified xsi:type="dcterms:W3CDTF">2025-05-14T08:08:00Z</dcterms:modified>
</cp:coreProperties>
</file>