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-492125</wp:posOffset>
            </wp:positionV>
            <wp:extent cx="763270" cy="86106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/>
                  </pic:blipFill>
                  <pic:spPr bwMode="auto">
                    <a:xfrm>
                      <a:off x="0" y="0"/>
                      <a:ext cx="76327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Segoe UI" w:hAnsi="Segoe UI"/>
          <w:b/>
          <w:sz w:val="32"/>
        </w:rPr>
        <w:t>2</w:t>
      </w:r>
      <w:r w:rsidR="00512F89">
        <w:rPr>
          <w:rFonts w:ascii="Segoe UI" w:hAnsi="Segoe UI"/>
          <w:b/>
          <w:sz w:val="32"/>
        </w:rPr>
        <w:t>9</w:t>
      </w:r>
      <w:proofErr w:type="gramEnd"/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 w:rsidR="00A52E32" w:rsidRPr="00A52E32">
        <w:fldChar w:fldCharType="begin"/>
      </w:r>
      <w:r>
        <w:instrText>PAGE \* MERGEFORMAT</w:instrText>
      </w:r>
      <w:r w:rsidR="00A52E32" w:rsidRPr="00A52E32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A52E32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A52" w:rsidRPr="00093A52" w:rsidRDefault="00093A52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Татарстана: утвержден</w:t>
      </w:r>
      <w:r w:rsidRPr="00093A5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перечень мероприятий, необходимых для освоения земельного участка</w:t>
      </w:r>
    </w:p>
    <w:p w:rsid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93A52" w:rsidRP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093A52">
        <w:rPr>
          <w:rFonts w:ascii="Segoe UI" w:eastAsia="Times New Roman" w:hAnsi="Segoe UI" w:cs="Segoe UI"/>
          <w:i/>
          <w:color w:val="000000"/>
          <w:sz w:val="24"/>
          <w:szCs w:val="24"/>
        </w:rPr>
        <w:t>Документ разработан в рамках реализации Федерального закона № 307-ФЗ, который вступил в силу с 1 марта 2025 года и определяет трёхлетний срок для освоения земельных участков, расположенных в границах населённых пунктов, садовых и огородных земельных участков.</w:t>
      </w:r>
    </w:p>
    <w:p w:rsidR="00093A52" w:rsidRPr="00773E27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Р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аспоряжение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м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 Правительства РФ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у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тверждён перечень мероприятий по приведению земельных участков в состояние, пригодное для их использования по целевому назначению.</w:t>
      </w:r>
      <w:r w:rsidR="00773E2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B10BF7"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 w:rsidR="00B10BF7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="00B10BF7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</w:t>
      </w:r>
      <w:r w:rsidR="00B10BF7" w:rsidRPr="00B10BF7">
        <w:rPr>
          <w:rFonts w:ascii="Segoe UI" w:eastAsia="Times New Roman" w:hAnsi="Segoe UI" w:cs="Segoe UI"/>
          <w:color w:val="000000"/>
          <w:sz w:val="24"/>
          <w:szCs w:val="24"/>
        </w:rPr>
        <w:t>р</w:t>
      </w:r>
      <w:r w:rsidR="00773E27" w:rsidRPr="00B10BF7">
        <w:rPr>
          <w:rFonts w:ascii="Segoe UI" w:eastAsia="Times New Roman" w:hAnsi="Segoe UI" w:cs="Segoe UI"/>
          <w:color w:val="000000"/>
          <w:sz w:val="24"/>
          <w:szCs w:val="24"/>
        </w:rPr>
        <w:t>ечь идет о</w:t>
      </w:r>
      <w:r w:rsidR="00773E27" w:rsidRPr="00773E2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земельных участках из состава земель населенных пунктов, садового земельного участка и огородного земельного участка. </w:t>
      </w:r>
    </w:p>
    <w:p w:rsidR="00093A52" w:rsidRP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По новым правилам, правообладатели земельных участков, использование которых сразу после приобретения прав невозможно, должны приступить к их использованию после проведения мероприятий по освоению. В перечне, установленном Правительством, прописаны конкретные мероприятия, которые необходимо провести в рамках освоения участка.</w:t>
      </w:r>
    </w:p>
    <w:p w:rsidR="00093A52" w:rsidRPr="00713E5D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713E5D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Среди них: </w:t>
      </w:r>
    </w:p>
    <w:p w:rsidR="00773E27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Освобождение земельного участка от препятствующих использованию 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целевому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назначению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соответствии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разрешенным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использованием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деревьев,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кустарников,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также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сорных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растений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093A52" w:rsidRPr="00093A52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Освобождение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предметов,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несвязанных 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его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использованием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нахождение которых привело к его захламлению.</w:t>
      </w:r>
    </w:p>
    <w:p w:rsidR="00773E27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О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свобождение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отходов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производства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потребления,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том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числе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твердых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коммунальных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отходов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093A52" w:rsidRPr="00093A52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Осушение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или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увлажнение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если это необходимо для использования земельного участка по целевому назначению и в соответствии с разрешенным использованием земельного участка.</w:t>
      </w:r>
    </w:p>
    <w:p w:rsidR="00093A52" w:rsidRP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773E27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Рекультивация</w:t>
      </w:r>
      <w:r w:rsidR="00773E27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земель.</w:t>
      </w:r>
    </w:p>
    <w:p w:rsidR="00093A52" w:rsidRPr="00093A52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Производство работ, необходимых для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использования 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целевому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назначению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соответствии с разрешенным использованием: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разработка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грунта;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уплотнение и укрепление грунта; вертикальная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планировка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участка;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 перемещение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грунта;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устройство насыпей,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разработка выемок;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снятие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хранение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плодородного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слоя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почвы.</w:t>
      </w:r>
    </w:p>
    <w:p w:rsidR="00713E5D" w:rsidRPr="00093A52" w:rsidRDefault="00713E5D" w:rsidP="00713E5D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</w:t>
      </w:r>
      <w:r w:rsidR="00972C47" w:rsidRPr="00093A52">
        <w:rPr>
          <w:rFonts w:ascii="Segoe UI" w:eastAsia="Times New Roman" w:hAnsi="Segoe UI" w:cs="Segoe UI"/>
          <w:color w:val="000000"/>
          <w:sz w:val="24"/>
          <w:szCs w:val="24"/>
        </w:rPr>
        <w:t>равообладатель земельного участка самостоятельно определяет, что нужно сделать для того, чтобы приступить к его использованию в соответствии с целевым назначением и разрешённым использованием.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Земельный участок, расположенный в населённом пункте, садовый земельный участок либо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огородный сможет считаться неиспользуемым только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по истечении срока освоения.</w:t>
      </w:r>
    </w:p>
    <w:p w:rsidR="001A6280" w:rsidRDefault="001A6280" w:rsidP="00BE286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«Благодаря утвержденному перечню мероприятий по освоению  земельных участков татарстанцы </w:t>
      </w:r>
      <w:r w:rsidR="00BE2869"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теперь </w:t>
      </w:r>
      <w:r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>могут точно знать, какие мер</w:t>
      </w:r>
      <w:r w:rsidR="00BE2869"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ы им необходимо предпринять для </w:t>
      </w:r>
      <w:r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>того, чтобы участок считался освоенным.</w:t>
      </w:r>
      <w:r w:rsidR="0012603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целом данные нововведения направлены на то, чтобы разрешить застарелую проблему -  минимизировать количество заброшенных и </w:t>
      </w:r>
      <w:proofErr w:type="gramStart"/>
      <w:r w:rsidR="00126030">
        <w:rPr>
          <w:rFonts w:ascii="Segoe UI" w:eastAsia="Times New Roman" w:hAnsi="Segoe UI" w:cs="Segoe UI"/>
          <w:i/>
          <w:color w:val="000000"/>
          <w:sz w:val="24"/>
          <w:szCs w:val="24"/>
        </w:rPr>
        <w:t>захламлённых</w:t>
      </w:r>
      <w:proofErr w:type="gramEnd"/>
      <w:r w:rsidR="0012603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территорий,  </w:t>
      </w:r>
      <w:r w:rsidR="009A18A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а также </w:t>
      </w:r>
      <w:r w:rsidR="00126030" w:rsidRPr="00126030">
        <w:rPr>
          <w:rFonts w:ascii="Segoe UI" w:eastAsia="Times New Roman" w:hAnsi="Segoe UI" w:cs="Segoe UI"/>
          <w:i/>
          <w:color w:val="000000"/>
          <w:sz w:val="24"/>
          <w:szCs w:val="24"/>
        </w:rPr>
        <w:t>стимулировать граждан в участии в жизни садоводческих и огороднических товариществ</w:t>
      </w:r>
      <w:r w:rsidR="0012603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сообщил </w:t>
      </w:r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начальник отдела государственного земельного надзора, геодезии и картографии Управления </w:t>
      </w:r>
      <w:proofErr w:type="spellStart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Алмаз </w:t>
      </w:r>
      <w:proofErr w:type="spellStart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Назмиев</w:t>
      </w:r>
      <w:proofErr w:type="spellEnd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ED505C" w:rsidRPr="00ED505C" w:rsidRDefault="00ED505C" w:rsidP="00ED505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ED505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Председатель региональной общественной организации «Сады </w:t>
      </w:r>
      <w:proofErr w:type="spellStart"/>
      <w:r w:rsidRPr="00ED505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Закамья</w:t>
      </w:r>
      <w:proofErr w:type="spellEnd"/>
      <w:r w:rsidRPr="00ED505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» Дмитрий Волков:</w:t>
      </w:r>
      <w:r w:rsidRPr="00ED505C">
        <w:t xml:space="preserve"> </w:t>
      </w:r>
      <w:r w:rsidRPr="00ED505C">
        <w:rPr>
          <w:i/>
        </w:rPr>
        <w:t>«</w:t>
      </w:r>
      <w:r w:rsidR="00495F25">
        <w:rPr>
          <w:i/>
        </w:rPr>
        <w:t>П</w:t>
      </w:r>
      <w:r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>о сути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данном перечне прописано то, что человек, имеющий в пользовании или собственности земельный участок, должен делать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так</w:t>
      </w:r>
      <w:r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- ухаживать за ним, содержать его в порядке и чистоте, не допускать его захламления.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Тем не менее, 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закрепление </w:t>
      </w:r>
      <w:r w:rsidR="0035766A">
        <w:rPr>
          <w:rFonts w:ascii="Segoe UI" w:eastAsia="Times New Roman" w:hAnsi="Segoe UI" w:cs="Segoe UI"/>
          <w:i/>
          <w:color w:val="000000"/>
          <w:sz w:val="24"/>
          <w:szCs w:val="24"/>
        </w:rPr>
        <w:t>так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>ого перечня</w:t>
      </w:r>
      <w:r w:rsidR="0035766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>на законодательном уровне необходим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>о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так как 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>это позволит влиять на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нерадивых землепользователей, что, в свою очередь, будет способствовать решению давней проблемы - </w:t>
      </w:r>
      <w:r w:rsidR="00495F25"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>заброшенных и неиспользуемых п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 назначению земельных участков».   </w:t>
      </w:r>
      <w:r w:rsidR="0035766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</w:p>
    <w:p w:rsidR="00972C47" w:rsidRPr="00BE2869" w:rsidRDefault="00972C47" w:rsidP="00972C4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A52E32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3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93A52"/>
    <w:rsid w:val="000C094B"/>
    <w:rsid w:val="000C3A3F"/>
    <w:rsid w:val="00126030"/>
    <w:rsid w:val="00132EAC"/>
    <w:rsid w:val="0016748D"/>
    <w:rsid w:val="00170A47"/>
    <w:rsid w:val="00193AD0"/>
    <w:rsid w:val="001A6280"/>
    <w:rsid w:val="001C2FE6"/>
    <w:rsid w:val="001C3F16"/>
    <w:rsid w:val="0028084B"/>
    <w:rsid w:val="002921E7"/>
    <w:rsid w:val="002D7E58"/>
    <w:rsid w:val="002E7CC4"/>
    <w:rsid w:val="002F5C8A"/>
    <w:rsid w:val="003022F2"/>
    <w:rsid w:val="00331FD3"/>
    <w:rsid w:val="00346AC2"/>
    <w:rsid w:val="0035766A"/>
    <w:rsid w:val="00366B60"/>
    <w:rsid w:val="0038113F"/>
    <w:rsid w:val="003932DA"/>
    <w:rsid w:val="003A2106"/>
    <w:rsid w:val="003D7FD6"/>
    <w:rsid w:val="003F6E78"/>
    <w:rsid w:val="00410E1B"/>
    <w:rsid w:val="004637DF"/>
    <w:rsid w:val="00467666"/>
    <w:rsid w:val="00495F25"/>
    <w:rsid w:val="004B4606"/>
    <w:rsid w:val="004C2A86"/>
    <w:rsid w:val="00506DEB"/>
    <w:rsid w:val="00512F89"/>
    <w:rsid w:val="00526E3A"/>
    <w:rsid w:val="00545312"/>
    <w:rsid w:val="00552352"/>
    <w:rsid w:val="00553EC2"/>
    <w:rsid w:val="00563E2E"/>
    <w:rsid w:val="00593C63"/>
    <w:rsid w:val="00593E39"/>
    <w:rsid w:val="00594607"/>
    <w:rsid w:val="005B385E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41D2"/>
    <w:rsid w:val="00713E5D"/>
    <w:rsid w:val="007410A6"/>
    <w:rsid w:val="00755E89"/>
    <w:rsid w:val="00757410"/>
    <w:rsid w:val="00773E27"/>
    <w:rsid w:val="007A2D61"/>
    <w:rsid w:val="007D2C47"/>
    <w:rsid w:val="008544B8"/>
    <w:rsid w:val="00883931"/>
    <w:rsid w:val="00883A49"/>
    <w:rsid w:val="0088449A"/>
    <w:rsid w:val="008C5241"/>
    <w:rsid w:val="009261F8"/>
    <w:rsid w:val="00972C47"/>
    <w:rsid w:val="00982ED7"/>
    <w:rsid w:val="009A18A0"/>
    <w:rsid w:val="009E33DB"/>
    <w:rsid w:val="009E3BB1"/>
    <w:rsid w:val="00A14715"/>
    <w:rsid w:val="00A52E32"/>
    <w:rsid w:val="00A77305"/>
    <w:rsid w:val="00AA63CC"/>
    <w:rsid w:val="00B10BF7"/>
    <w:rsid w:val="00B215C6"/>
    <w:rsid w:val="00B9509C"/>
    <w:rsid w:val="00BB0B59"/>
    <w:rsid w:val="00BC2E26"/>
    <w:rsid w:val="00BE2869"/>
    <w:rsid w:val="00C1412B"/>
    <w:rsid w:val="00C25204"/>
    <w:rsid w:val="00C97912"/>
    <w:rsid w:val="00CC0C51"/>
    <w:rsid w:val="00D14EF5"/>
    <w:rsid w:val="00D46C01"/>
    <w:rsid w:val="00DA7257"/>
    <w:rsid w:val="00DD5DBF"/>
    <w:rsid w:val="00DE1D92"/>
    <w:rsid w:val="00DE5BA8"/>
    <w:rsid w:val="00DF22ED"/>
    <w:rsid w:val="00E11CE9"/>
    <w:rsid w:val="00E22871"/>
    <w:rsid w:val="00E25EE0"/>
    <w:rsid w:val="00E624A2"/>
    <w:rsid w:val="00EA3477"/>
    <w:rsid w:val="00EB4932"/>
    <w:rsid w:val="00ED39FF"/>
    <w:rsid w:val="00ED3AB7"/>
    <w:rsid w:val="00ED4F41"/>
    <w:rsid w:val="00ED505C"/>
    <w:rsid w:val="00EF2188"/>
    <w:rsid w:val="00F2678E"/>
    <w:rsid w:val="00F421A4"/>
    <w:rsid w:val="00F55E59"/>
    <w:rsid w:val="00F9022C"/>
    <w:rsid w:val="00F95E75"/>
    <w:rsid w:val="00FA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Альбина Мирзаяновна</dc:creator>
  <cp:lastModifiedBy>GrishinaLN</cp:lastModifiedBy>
  <cp:revision>2</cp:revision>
  <cp:lastPrinted>2025-04-29T08:50:00Z</cp:lastPrinted>
  <dcterms:created xsi:type="dcterms:W3CDTF">2025-04-29T12:06:00Z</dcterms:created>
  <dcterms:modified xsi:type="dcterms:W3CDTF">2025-04-29T12:06:00Z</dcterms:modified>
</cp:coreProperties>
</file>