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2A" w:rsidRDefault="00C6082A" w:rsidP="00A252FF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A60C5C" w:rsidRDefault="00A60C5C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060E1F" w:rsidRDefault="00060E1F" w:rsidP="00293854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293854" w:rsidRPr="00293854" w:rsidRDefault="00293854" w:rsidP="00293854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Росреестр Татарстана </w:t>
      </w:r>
      <w:r w:rsidRPr="00293854">
        <w:rPr>
          <w:rFonts w:ascii="Segoe UI" w:eastAsia="Times New Roman" w:hAnsi="Segoe UI" w:cs="Times New Roman"/>
          <w:b/>
          <w:color w:val="000000"/>
          <w:sz w:val="32"/>
          <w:szCs w:val="32"/>
        </w:rPr>
        <w:t>о льготном оказании услуг участникам СВО и ветеранам войны</w:t>
      </w:r>
    </w:p>
    <w:p w:rsidR="00293854" w:rsidRDefault="00293854" w:rsidP="00293854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293854" w:rsidRPr="006B6388" w:rsidRDefault="00293854" w:rsidP="00293854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В преддверии 80-летней годовщины Победы в Великой Отечественной войне </w:t>
      </w:r>
      <w:r w:rsidR="00767F4B"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региональный </w:t>
      </w:r>
      <w:r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</w:t>
      </w:r>
      <w:r w:rsidR="00767F4B"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разъясняет, какие льготы предусмотрены  для участников специальной военной операции (СВО) и ветеранов войны при </w:t>
      </w:r>
      <w:r w:rsidR="00767F4B"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>предоставлении</w:t>
      </w:r>
      <w:r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государственных услуг</w:t>
      </w:r>
      <w:r w:rsidR="00325ED5"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ведомства</w:t>
      </w:r>
      <w:r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. </w:t>
      </w:r>
    </w:p>
    <w:p w:rsidR="0062362E" w:rsidRDefault="00AE5052" w:rsidP="00293854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6B6388">
        <w:rPr>
          <w:rFonts w:ascii="Segoe UI" w:eastAsia="Times New Roman" w:hAnsi="Segoe UI" w:cs="Segoe UI"/>
          <w:color w:val="000000"/>
          <w:sz w:val="24"/>
          <w:szCs w:val="24"/>
        </w:rPr>
        <w:t>Д</w:t>
      </w:r>
      <w:r w:rsidR="00293854" w:rsidRPr="00293854">
        <w:rPr>
          <w:rFonts w:ascii="Segoe UI" w:eastAsia="Times New Roman" w:hAnsi="Segoe UI" w:cs="Segoe UI"/>
          <w:color w:val="000000"/>
          <w:sz w:val="24"/>
          <w:szCs w:val="24"/>
        </w:rPr>
        <w:t>ля ветеранов боевых действий, к которым в том числе относятся участники СВО</w:t>
      </w:r>
      <w:r w:rsidR="00D31797"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 w:rsidR="00293854" w:rsidRPr="0062362E">
        <w:rPr>
          <w:rFonts w:ascii="Segoe UI" w:eastAsia="Times New Roman" w:hAnsi="Segoe UI" w:cs="Segoe UI"/>
          <w:color w:val="000000"/>
          <w:sz w:val="24"/>
          <w:szCs w:val="24"/>
        </w:rPr>
        <w:t xml:space="preserve"> предусмотрена льгота в размере 50% при оплате за предоставление</w:t>
      </w:r>
      <w:r w:rsidR="00293854" w:rsidRPr="00293854">
        <w:rPr>
          <w:rFonts w:ascii="Segoe UI" w:eastAsia="Times New Roman" w:hAnsi="Segoe UI" w:cs="Segoe UI"/>
          <w:color w:val="000000"/>
          <w:sz w:val="24"/>
          <w:szCs w:val="24"/>
        </w:rPr>
        <w:t xml:space="preserve"> сведений, содержащихся в ЕГРН. </w:t>
      </w:r>
    </w:p>
    <w:p w:rsidR="0062362E" w:rsidRPr="00293854" w:rsidRDefault="00AE5052" w:rsidP="0062362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EA3A22">
        <w:rPr>
          <w:rFonts w:ascii="Segoe UI" w:eastAsia="Times New Roman" w:hAnsi="Segoe UI" w:cs="Segoe UI"/>
          <w:color w:val="000000"/>
          <w:sz w:val="24"/>
          <w:szCs w:val="24"/>
        </w:rPr>
        <w:t>Д</w:t>
      </w:r>
      <w:r w:rsidR="00EA3A22" w:rsidRPr="00293854">
        <w:rPr>
          <w:rFonts w:ascii="Segoe UI" w:eastAsia="Times New Roman" w:hAnsi="Segoe UI" w:cs="Segoe UI"/>
          <w:color w:val="000000"/>
          <w:sz w:val="24"/>
          <w:szCs w:val="24"/>
        </w:rPr>
        <w:t>ля пострадавших в результате боевых действий (в том числе участников СВО</w:t>
      </w:r>
      <w:r w:rsidR="00EA3A22">
        <w:rPr>
          <w:rFonts w:ascii="Segoe UI" w:eastAsia="Times New Roman" w:hAnsi="Segoe UI" w:cs="Segoe UI"/>
          <w:color w:val="000000"/>
          <w:sz w:val="24"/>
          <w:szCs w:val="24"/>
        </w:rPr>
        <w:t>)</w:t>
      </w:r>
      <w:r w:rsidR="004428E2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62362E">
        <w:rPr>
          <w:rFonts w:ascii="Segoe UI" w:eastAsia="Times New Roman" w:hAnsi="Segoe UI" w:cs="Segoe UI"/>
          <w:color w:val="000000"/>
          <w:sz w:val="24"/>
          <w:szCs w:val="24"/>
        </w:rPr>
        <w:t>у</w:t>
      </w:r>
      <w:r w:rsidR="0062362E" w:rsidRPr="00293854">
        <w:rPr>
          <w:rFonts w:ascii="Segoe UI" w:eastAsia="Times New Roman" w:hAnsi="Segoe UI" w:cs="Segoe UI"/>
          <w:color w:val="000000"/>
          <w:sz w:val="24"/>
          <w:szCs w:val="24"/>
        </w:rPr>
        <w:t>чётно-регистрационные действия</w:t>
      </w:r>
      <w:r w:rsidR="00EA3A22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62362E" w:rsidRPr="00293854">
        <w:rPr>
          <w:rFonts w:ascii="Segoe UI" w:eastAsia="Times New Roman" w:hAnsi="Segoe UI" w:cs="Segoe UI"/>
          <w:color w:val="000000"/>
          <w:sz w:val="24"/>
          <w:szCs w:val="24"/>
        </w:rPr>
        <w:t xml:space="preserve">не </w:t>
      </w:r>
      <w:r w:rsidR="0062362E">
        <w:rPr>
          <w:rFonts w:ascii="Segoe UI" w:eastAsia="Times New Roman" w:hAnsi="Segoe UI" w:cs="Segoe UI"/>
          <w:color w:val="000000"/>
          <w:sz w:val="24"/>
          <w:szCs w:val="24"/>
        </w:rPr>
        <w:t>приостанавливаются</w:t>
      </w:r>
      <w:r w:rsidR="0062362E" w:rsidRPr="00293854">
        <w:rPr>
          <w:rFonts w:ascii="Segoe UI" w:eastAsia="Times New Roman" w:hAnsi="Segoe UI" w:cs="Segoe UI"/>
          <w:color w:val="000000"/>
          <w:sz w:val="24"/>
          <w:szCs w:val="24"/>
        </w:rPr>
        <w:t xml:space="preserve">, если в </w:t>
      </w:r>
      <w:r w:rsidR="0062362E">
        <w:rPr>
          <w:rFonts w:ascii="Segoe UI" w:eastAsia="Times New Roman" w:hAnsi="Segoe UI" w:cs="Segoe UI"/>
          <w:color w:val="000000"/>
          <w:sz w:val="24"/>
          <w:szCs w:val="24"/>
        </w:rPr>
        <w:t>ЕГРН</w:t>
      </w:r>
      <w:r w:rsidR="0062362E" w:rsidRPr="00293854">
        <w:rPr>
          <w:rFonts w:ascii="Segoe UI" w:eastAsia="Times New Roman" w:hAnsi="Segoe UI" w:cs="Segoe UI"/>
          <w:color w:val="000000"/>
          <w:sz w:val="24"/>
          <w:szCs w:val="24"/>
        </w:rPr>
        <w:t xml:space="preserve"> не внесены границы земельного участка, являющегося предметом договора, либо земельного участка, на котором расположено являющееся предметом договора здание (сооружение). Также для данной категории лиц внесение в ЕГРН сведений о ранее учтённых земельных участках и объектах недвижимости и регистрация прав на них возможны без представления межевого и технического планов.</w:t>
      </w:r>
    </w:p>
    <w:p w:rsidR="00CE6D18" w:rsidRPr="00CE6D18" w:rsidRDefault="00CE6D18" w:rsidP="00CE6D1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CE6D18">
        <w:rPr>
          <w:rFonts w:ascii="Segoe UI" w:eastAsia="Times New Roman" w:hAnsi="Segoe UI" w:cs="Segoe UI"/>
          <w:color w:val="000000"/>
          <w:sz w:val="24"/>
          <w:szCs w:val="24"/>
        </w:rPr>
        <w:t>- Заявления о государственном кадастровом учёте и (или) регистрации прав в отношении объектов недвижимости, принадлежащих участникам СВО и членам их семей, рассматриваются в приоритетном порядке.</w:t>
      </w:r>
    </w:p>
    <w:p w:rsidR="00CE6D18" w:rsidRDefault="00CE6D18" w:rsidP="00CE6D1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>«</w:t>
      </w:r>
      <w:r w:rsidR="00042E9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Для </w:t>
      </w:r>
      <w:r w:rsidR="00042E9F"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>участник</w:t>
      </w:r>
      <w:r w:rsidR="00042E9F">
        <w:rPr>
          <w:rFonts w:ascii="Segoe UI" w:eastAsia="Times New Roman" w:hAnsi="Segoe UI" w:cs="Segoe UI"/>
          <w:i/>
          <w:color w:val="000000"/>
          <w:sz w:val="24"/>
          <w:szCs w:val="24"/>
        </w:rPr>
        <w:t>ов СВО и членов</w:t>
      </w:r>
      <w:r w:rsidR="00042E9F"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их семей</w:t>
      </w:r>
      <w:r w:rsidR="00042E9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государственная регистрация недвижимости проводится </w:t>
      </w:r>
      <w:r w:rsidR="00042E9F"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Росреестром Татарстана в максимально с</w:t>
      </w:r>
      <w:r w:rsidR="00042E9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жатые </w:t>
      </w:r>
      <w:r w:rsidR="00042E9F"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сроки.</w:t>
      </w:r>
      <w:r w:rsidR="00042E9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К</w:t>
      </w:r>
      <w:r w:rsidRPr="00040E0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каждому конкретному случаю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применяется</w:t>
      </w:r>
      <w:r w:rsidRPr="00040E0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индивидуальный подход.</w:t>
      </w:r>
      <w:r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Также хочу напомнить, что в течение одного рабочего дня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>проводится постановка на кадастровый учёт и регистрация прав на объекты недвижимости для ветеранов Великой Отечественной войны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.  </w:t>
      </w:r>
      <w:r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>При этом от уплаты госпошлины за регистрацию прав ветераны освобождены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»</w:t>
      </w:r>
      <w:r w:rsidRPr="006B638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- сообщила </w:t>
      </w:r>
      <w:r w:rsidRPr="006B638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заместитель руководителя Росреестра Татарстана Лилия Бурганова.</w:t>
      </w:r>
    </w:p>
    <w:p w:rsidR="00443875" w:rsidRPr="00293854" w:rsidRDefault="00443875" w:rsidP="0044387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A74D3B">
        <w:rPr>
          <w:rFonts w:ascii="Segoe UI" w:eastAsia="Times New Roman" w:hAnsi="Segoe UI" w:cs="Segoe UI"/>
          <w:color w:val="000000"/>
          <w:sz w:val="24"/>
          <w:szCs w:val="24"/>
        </w:rPr>
        <w:t>- Участникам СВО и членам их семей полагается скидка при проведении кадастровых работ в рамках социальной догазификации СНТ.</w:t>
      </w:r>
      <w:r w:rsidRPr="00293854">
        <w:rPr>
          <w:rFonts w:ascii="Segoe UI" w:eastAsia="Times New Roman" w:hAnsi="Segoe UI" w:cs="Segoe UI"/>
          <w:color w:val="000000"/>
          <w:sz w:val="24"/>
          <w:szCs w:val="24"/>
        </w:rPr>
        <w:t xml:space="preserve"> Если для участия в программе понадобятся кадастровые работы, участники СВО могут их заказать на сайте ППК «Роскадастр». С его помощью все процедуры, связанные с регистрацией прав, можно выполнить «под ключ» - вызвать проверенного кадастрового инженера, подготовить необходимые документы и подать заявление о регистрации прав.</w:t>
      </w:r>
    </w:p>
    <w:p w:rsidR="00443875" w:rsidRDefault="00443875" w:rsidP="0044387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D31797">
        <w:rPr>
          <w:rFonts w:ascii="Segoe UI" w:eastAsia="Times New Roman" w:hAnsi="Segoe UI" w:cs="Segoe UI"/>
          <w:color w:val="000000"/>
          <w:sz w:val="24"/>
          <w:szCs w:val="24"/>
        </w:rPr>
        <w:t>Ф</w:t>
      </w:r>
      <w:r w:rsidRPr="00293854">
        <w:rPr>
          <w:rFonts w:ascii="Segoe UI" w:eastAsia="Times New Roman" w:hAnsi="Segoe UI" w:cs="Segoe UI"/>
          <w:color w:val="000000"/>
          <w:sz w:val="24"/>
          <w:szCs w:val="24"/>
        </w:rPr>
        <w:t>изические лица при наследовании недвижимого имущества погибших участников СВО освобо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ждены от уплаты гос</w:t>
      </w:r>
      <w:r w:rsidRPr="00293854">
        <w:rPr>
          <w:rFonts w:ascii="Segoe UI" w:eastAsia="Times New Roman" w:hAnsi="Segoe UI" w:cs="Segoe UI"/>
          <w:color w:val="000000"/>
          <w:sz w:val="24"/>
          <w:szCs w:val="24"/>
        </w:rPr>
        <w:t>пошлины за регистрацию права собственности. Право на льготу подтверждается соответствующими документами. Например, удостоверением ветерана боевых действий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r w:rsidRPr="00293854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CE6D18" w:rsidRPr="00D31797" w:rsidRDefault="00443875" w:rsidP="00CE6D1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31797"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CE6D18" w:rsidRPr="00D31797">
        <w:rPr>
          <w:rFonts w:ascii="Segoe UI" w:eastAsia="Times New Roman" w:hAnsi="Segoe UI" w:cs="Segoe UI"/>
          <w:color w:val="000000"/>
          <w:sz w:val="24"/>
          <w:szCs w:val="24"/>
        </w:rPr>
        <w:t xml:space="preserve">Для ветеранов ВОВ и инвалидов </w:t>
      </w:r>
      <w:r w:rsidR="00CE6D18" w:rsidRPr="00D31797">
        <w:rPr>
          <w:rFonts w:ascii="Segoe UI" w:eastAsia="Times New Roman" w:hAnsi="Segoe UI" w:cs="Segoe UI"/>
          <w:color w:val="000000"/>
          <w:sz w:val="24"/>
          <w:szCs w:val="24"/>
          <w:lang w:val="en-US"/>
        </w:rPr>
        <w:t>I</w:t>
      </w:r>
      <w:r w:rsidR="00CE6D18" w:rsidRPr="00D31797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r w:rsidR="00CE6D18" w:rsidRPr="00D31797">
        <w:rPr>
          <w:rFonts w:ascii="Segoe UI" w:eastAsia="Times New Roman" w:hAnsi="Segoe UI" w:cs="Segoe UI"/>
          <w:color w:val="000000"/>
          <w:sz w:val="24"/>
          <w:szCs w:val="24"/>
          <w:lang w:val="en-US"/>
        </w:rPr>
        <w:t>II</w:t>
      </w:r>
      <w:r w:rsidR="00CE6D18" w:rsidRPr="00D31797">
        <w:rPr>
          <w:rFonts w:ascii="Segoe UI" w:eastAsia="Times New Roman" w:hAnsi="Segoe UI" w:cs="Segoe UI"/>
          <w:color w:val="000000"/>
          <w:sz w:val="24"/>
          <w:szCs w:val="24"/>
        </w:rPr>
        <w:t xml:space="preserve"> группы предусмотрена бесплатная услуга выезда на дом сотрудников филиала ППК «Роскадастр».</w:t>
      </w:r>
    </w:p>
    <w:p w:rsidR="00CE6D18" w:rsidRPr="00042E9F" w:rsidRDefault="00042E9F" w:rsidP="00042E9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042E9F">
        <w:rPr>
          <w:rFonts w:ascii="Segoe UI" w:eastAsia="Times New Roman" w:hAnsi="Segoe UI" w:cs="Segoe UI"/>
          <w:i/>
          <w:color w:val="000000"/>
          <w:sz w:val="24"/>
          <w:szCs w:val="24"/>
        </w:rPr>
        <w:lastRenderedPageBreak/>
        <w:t xml:space="preserve"> </w:t>
      </w:r>
      <w:r w:rsidR="00CE6D18" w:rsidRPr="00042E9F">
        <w:rPr>
          <w:rFonts w:ascii="Segoe UI" w:eastAsia="Times New Roman" w:hAnsi="Segoe UI" w:cs="Segoe UI"/>
          <w:i/>
          <w:color w:val="000000"/>
          <w:sz w:val="24"/>
          <w:szCs w:val="24"/>
        </w:rPr>
        <w:t>«В рамках выездного обслуживания льготные категории граждан могут подать заявления на кадастровый учет и регистрацию права на недвижимость, а также оформить запрос на предоставление сведений из ЕГРН.</w:t>
      </w:r>
      <w:r w:rsidRPr="00042E9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CE6D18" w:rsidRPr="00042E9F">
        <w:rPr>
          <w:rFonts w:ascii="Segoe UI" w:eastAsia="Times New Roman" w:hAnsi="Segoe UI" w:cs="Segoe UI"/>
          <w:i/>
          <w:color w:val="000000"/>
          <w:sz w:val="24"/>
          <w:szCs w:val="24"/>
        </w:rPr>
        <w:t>По итогам предоставления услуги готовые документы им также бесплатно доставят на дом.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CE6D18" w:rsidRPr="00042E9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Сроки ока</w:t>
      </w:r>
      <w:r w:rsidR="00D31797">
        <w:rPr>
          <w:rFonts w:ascii="Segoe UI" w:eastAsia="Times New Roman" w:hAnsi="Segoe UI" w:cs="Segoe UI"/>
          <w:i/>
          <w:color w:val="000000"/>
          <w:sz w:val="24"/>
          <w:szCs w:val="24"/>
        </w:rPr>
        <w:t>зания услуги зависят от ее вида -</w:t>
      </w:r>
      <w:r w:rsidR="00CE6D18" w:rsidRPr="00042E9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от </w:t>
      </w:r>
      <w:r w:rsidR="00D31797">
        <w:rPr>
          <w:rFonts w:ascii="Segoe UI" w:eastAsia="Times New Roman" w:hAnsi="Segoe UI" w:cs="Segoe UI"/>
          <w:i/>
          <w:color w:val="000000"/>
          <w:sz w:val="24"/>
          <w:szCs w:val="24"/>
        </w:rPr>
        <w:t>1</w:t>
      </w:r>
      <w:r w:rsidR="00CE6D18" w:rsidRPr="00042E9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до </w:t>
      </w:r>
      <w:r w:rsidR="00D31797">
        <w:rPr>
          <w:rFonts w:ascii="Segoe UI" w:eastAsia="Times New Roman" w:hAnsi="Segoe UI" w:cs="Segoe UI"/>
          <w:i/>
          <w:color w:val="000000"/>
          <w:sz w:val="24"/>
          <w:szCs w:val="24"/>
        </w:rPr>
        <w:t>10</w:t>
      </w:r>
      <w:r w:rsidR="00CE6D18" w:rsidRPr="00042E9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рабочих дней», - пояснил </w:t>
      </w:r>
      <w:r w:rsidR="00CE6D18" w:rsidRPr="00042E9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и</w:t>
      </w:r>
      <w:r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.</w:t>
      </w:r>
      <w:r w:rsidR="00CE6D18" w:rsidRPr="00042E9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о</w:t>
      </w:r>
      <w:r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.</w:t>
      </w:r>
      <w:r w:rsidR="00CE6D18" w:rsidRPr="00042E9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директора филиала ППК «Роскадастр» Артур Егоров</w:t>
      </w:r>
      <w:r w:rsidR="00CE6D18" w:rsidRPr="00042E9F">
        <w:rPr>
          <w:rFonts w:ascii="Segoe UI" w:eastAsia="Times New Roman" w:hAnsi="Segoe UI" w:cs="Segoe UI"/>
          <w:i/>
          <w:color w:val="000000"/>
          <w:sz w:val="24"/>
          <w:szCs w:val="24"/>
        </w:rPr>
        <w:t>.</w:t>
      </w:r>
    </w:p>
    <w:p w:rsidR="00042E9F" w:rsidRPr="004428E2" w:rsidRDefault="00042E9F" w:rsidP="00042E9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Дополнительно сообщаем, что </w:t>
      </w:r>
      <w:r w:rsidRPr="00543882">
        <w:rPr>
          <w:rFonts w:ascii="Segoe UI" w:eastAsia="Times New Roman" w:hAnsi="Segoe UI" w:cs="Segoe UI"/>
          <w:color w:val="000000"/>
          <w:sz w:val="24"/>
          <w:szCs w:val="24"/>
        </w:rPr>
        <w:t xml:space="preserve">Росреестр Татарстана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продолжает проводить</w:t>
      </w:r>
      <w:r w:rsidRPr="00543882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еженедельные  горячие линии</w:t>
      </w:r>
      <w:r w:rsidRPr="00543882">
        <w:rPr>
          <w:rFonts w:ascii="Segoe UI" w:eastAsia="Times New Roman" w:hAnsi="Segoe UI" w:cs="Segoe UI"/>
          <w:color w:val="000000"/>
          <w:sz w:val="24"/>
          <w:szCs w:val="24"/>
        </w:rPr>
        <w:t xml:space="preserve"> для </w:t>
      </w:r>
      <w:r w:rsidRPr="004428E2">
        <w:rPr>
          <w:rFonts w:ascii="Segoe UI" w:eastAsia="Times New Roman" w:hAnsi="Segoe UI" w:cs="Segoe UI"/>
          <w:color w:val="000000"/>
          <w:sz w:val="24"/>
          <w:szCs w:val="24"/>
        </w:rPr>
        <w:t>участников специальной военной операции и их семей</w:t>
      </w:r>
      <w:r w:rsidRPr="00543882">
        <w:rPr>
          <w:rFonts w:ascii="Segoe UI" w:eastAsia="Times New Roman" w:hAnsi="Segoe UI" w:cs="Segoe UI"/>
          <w:color w:val="000000"/>
          <w:sz w:val="24"/>
          <w:szCs w:val="24"/>
        </w:rPr>
        <w:t xml:space="preserve">. Консультация по вопросам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оформления</w:t>
      </w:r>
      <w:r w:rsidRPr="00543882">
        <w:rPr>
          <w:rFonts w:ascii="Segoe UI" w:eastAsia="Times New Roman" w:hAnsi="Segoe UI" w:cs="Segoe UI"/>
          <w:color w:val="000000"/>
          <w:sz w:val="24"/>
          <w:szCs w:val="24"/>
        </w:rPr>
        <w:t xml:space="preserve"> недвижимости  проходит ежедневно (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кроме субботы и воскресенья). </w:t>
      </w:r>
      <w:r w:rsidRPr="00543882">
        <w:rPr>
          <w:rFonts w:ascii="Segoe UI" w:eastAsia="Times New Roman" w:hAnsi="Segoe UI" w:cs="Segoe UI"/>
          <w:color w:val="000000"/>
          <w:sz w:val="24"/>
          <w:szCs w:val="24"/>
        </w:rPr>
        <w:t xml:space="preserve">Телефон горячей линии </w:t>
      </w:r>
      <w:r w:rsidRPr="004428E2">
        <w:rPr>
          <w:rFonts w:ascii="Segoe UI" w:eastAsia="Times New Roman" w:hAnsi="Segoe UI" w:cs="Segoe UI"/>
          <w:b/>
          <w:color w:val="000000"/>
          <w:sz w:val="24"/>
          <w:szCs w:val="24"/>
        </w:rPr>
        <w:t>(843) 255 25 71.</w:t>
      </w:r>
    </w:p>
    <w:p w:rsidR="00CE6D18" w:rsidRPr="00885E20" w:rsidRDefault="00CE6D18" w:rsidP="00CE6D1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CE6D18" w:rsidRDefault="00CE6D18" w:rsidP="00CE6D1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CE6D18" w:rsidRDefault="00CE6D18" w:rsidP="00CE6D1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E6D18" w:rsidRDefault="00CE6D18" w:rsidP="00CE6D1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E6D18" w:rsidRDefault="00CE6D18" w:rsidP="00CE6D1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E6D18" w:rsidRDefault="00CE6D18" w:rsidP="00CE6D1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E6D18" w:rsidRDefault="00CE6D18" w:rsidP="00CE6D1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E6D18" w:rsidRDefault="00CE6D18" w:rsidP="00CE6D1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E6D18" w:rsidRDefault="00CE6D18" w:rsidP="00CE6D1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E6D18" w:rsidRDefault="00CE6D18" w:rsidP="00CE6D1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E6D18" w:rsidRDefault="00CE6D18" w:rsidP="00CE6D1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E6D18" w:rsidRDefault="00CE6D18" w:rsidP="00CE6D1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E6D18" w:rsidRDefault="00CE6D18" w:rsidP="00CE6D1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E6D18" w:rsidRDefault="00CE6D18" w:rsidP="00CE6D1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E6D18" w:rsidRDefault="00CE6D18" w:rsidP="00CE6D1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E6D18" w:rsidRPr="00CE6D18" w:rsidRDefault="00CE6D18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28E2" w:rsidRDefault="004428E2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28E2" w:rsidRDefault="004428E2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28E2" w:rsidRDefault="004428E2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28E2" w:rsidRDefault="004428E2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28E2" w:rsidRDefault="004428E2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28E2" w:rsidRDefault="004428E2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28E2" w:rsidRDefault="004428E2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28E2" w:rsidRDefault="004428E2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28E2" w:rsidRDefault="004428E2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28E2" w:rsidRDefault="004428E2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28E2" w:rsidRDefault="004428E2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28E2" w:rsidRDefault="004428E2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28E2" w:rsidRDefault="004428E2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6082A" w:rsidRDefault="006B4B5D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</w:t>
      </w:r>
      <w:r w:rsidR="00C6082A">
        <w:rPr>
          <w:rFonts w:ascii="Segoe UI" w:hAnsi="Segoe UI"/>
          <w:b/>
          <w:sz w:val="20"/>
          <w:szCs w:val="20"/>
        </w:rPr>
        <w:t>онтакты для СМИ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>Пресс-служба Росреестра Татарстана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C6082A" w:rsidRDefault="009B130B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ooltip="https://rosreestr.tatarstan.ru" w:history="1">
        <w:r w:rsidR="00C6082A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543882" w:rsidRDefault="00C6082A" w:rsidP="002C2743">
      <w:pPr>
        <w:shd w:val="clear" w:color="auto" w:fill="FDFCFB"/>
        <w:spacing w:after="0" w:line="240" w:lineRule="atLeast"/>
        <w:ind w:firstLine="708"/>
        <w:jc w:val="right"/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6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543882" w:rsidSect="00060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C6082A"/>
    <w:rsid w:val="00033D41"/>
    <w:rsid w:val="00040E05"/>
    <w:rsid w:val="00042E9F"/>
    <w:rsid w:val="00060E1F"/>
    <w:rsid w:val="00067C66"/>
    <w:rsid w:val="000B0DC9"/>
    <w:rsid w:val="001175C3"/>
    <w:rsid w:val="0015413F"/>
    <w:rsid w:val="001A61FB"/>
    <w:rsid w:val="001B4D74"/>
    <w:rsid w:val="001B6CBD"/>
    <w:rsid w:val="001C43C7"/>
    <w:rsid w:val="00241F30"/>
    <w:rsid w:val="00293854"/>
    <w:rsid w:val="002B713B"/>
    <w:rsid w:val="002C2743"/>
    <w:rsid w:val="003054FA"/>
    <w:rsid w:val="00315067"/>
    <w:rsid w:val="00320DEB"/>
    <w:rsid w:val="00325ED5"/>
    <w:rsid w:val="00336108"/>
    <w:rsid w:val="00351ADC"/>
    <w:rsid w:val="00383461"/>
    <w:rsid w:val="00392D72"/>
    <w:rsid w:val="0040201F"/>
    <w:rsid w:val="004171C3"/>
    <w:rsid w:val="004428E2"/>
    <w:rsid w:val="00443875"/>
    <w:rsid w:val="00472E60"/>
    <w:rsid w:val="00480DD5"/>
    <w:rsid w:val="00481F93"/>
    <w:rsid w:val="004B014F"/>
    <w:rsid w:val="004E1745"/>
    <w:rsid w:val="004E69C5"/>
    <w:rsid w:val="00506985"/>
    <w:rsid w:val="00515FCA"/>
    <w:rsid w:val="005373B8"/>
    <w:rsid w:val="00543882"/>
    <w:rsid w:val="00550832"/>
    <w:rsid w:val="00556C79"/>
    <w:rsid w:val="005A2BC2"/>
    <w:rsid w:val="005E7EC7"/>
    <w:rsid w:val="00610053"/>
    <w:rsid w:val="006103E4"/>
    <w:rsid w:val="0062362E"/>
    <w:rsid w:val="006607DF"/>
    <w:rsid w:val="006B4B5D"/>
    <w:rsid w:val="006B6388"/>
    <w:rsid w:val="006E55D5"/>
    <w:rsid w:val="006E7EEE"/>
    <w:rsid w:val="00704CC5"/>
    <w:rsid w:val="007302B1"/>
    <w:rsid w:val="007534ED"/>
    <w:rsid w:val="00767F4B"/>
    <w:rsid w:val="007D0A7F"/>
    <w:rsid w:val="007F586B"/>
    <w:rsid w:val="0082108F"/>
    <w:rsid w:val="00864C4D"/>
    <w:rsid w:val="00885E20"/>
    <w:rsid w:val="008B1D8F"/>
    <w:rsid w:val="008E4472"/>
    <w:rsid w:val="008F6CCC"/>
    <w:rsid w:val="00934845"/>
    <w:rsid w:val="00966C62"/>
    <w:rsid w:val="00967E51"/>
    <w:rsid w:val="00977212"/>
    <w:rsid w:val="00980AC9"/>
    <w:rsid w:val="009861A6"/>
    <w:rsid w:val="009B130B"/>
    <w:rsid w:val="009B1811"/>
    <w:rsid w:val="009B619A"/>
    <w:rsid w:val="009F0F2D"/>
    <w:rsid w:val="00A0208D"/>
    <w:rsid w:val="00A252FF"/>
    <w:rsid w:val="00A52D48"/>
    <w:rsid w:val="00A60C5C"/>
    <w:rsid w:val="00A74D3B"/>
    <w:rsid w:val="00AD0469"/>
    <w:rsid w:val="00AD23BF"/>
    <w:rsid w:val="00AE5052"/>
    <w:rsid w:val="00B11F09"/>
    <w:rsid w:val="00B241B7"/>
    <w:rsid w:val="00B406CE"/>
    <w:rsid w:val="00B72183"/>
    <w:rsid w:val="00B7465C"/>
    <w:rsid w:val="00B81E20"/>
    <w:rsid w:val="00BA6AD1"/>
    <w:rsid w:val="00BA748E"/>
    <w:rsid w:val="00BD5A26"/>
    <w:rsid w:val="00BD5EBC"/>
    <w:rsid w:val="00BE7DEA"/>
    <w:rsid w:val="00BF58CC"/>
    <w:rsid w:val="00BF7AE5"/>
    <w:rsid w:val="00C164E5"/>
    <w:rsid w:val="00C16839"/>
    <w:rsid w:val="00C372DC"/>
    <w:rsid w:val="00C6082A"/>
    <w:rsid w:val="00C67E5E"/>
    <w:rsid w:val="00C731E7"/>
    <w:rsid w:val="00C842F4"/>
    <w:rsid w:val="00C93032"/>
    <w:rsid w:val="00CB2B4E"/>
    <w:rsid w:val="00CB31FC"/>
    <w:rsid w:val="00CD57B0"/>
    <w:rsid w:val="00CE6D18"/>
    <w:rsid w:val="00D0243B"/>
    <w:rsid w:val="00D16C80"/>
    <w:rsid w:val="00D21631"/>
    <w:rsid w:val="00D2228C"/>
    <w:rsid w:val="00D316B9"/>
    <w:rsid w:val="00D31797"/>
    <w:rsid w:val="00D40875"/>
    <w:rsid w:val="00DB077C"/>
    <w:rsid w:val="00DE5582"/>
    <w:rsid w:val="00EA3A22"/>
    <w:rsid w:val="00F0652B"/>
    <w:rsid w:val="00F2483E"/>
    <w:rsid w:val="00F83AE4"/>
    <w:rsid w:val="00F95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E6D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32DE7-042C-4576-B75F-8E72286A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2025-04-22T05:51:00Z</cp:lastPrinted>
  <dcterms:created xsi:type="dcterms:W3CDTF">2025-04-22T08:26:00Z</dcterms:created>
  <dcterms:modified xsi:type="dcterms:W3CDTF">2025-04-24T06:35:00Z</dcterms:modified>
</cp:coreProperties>
</file>