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0FC" w:rsidRPr="0018258A" w:rsidRDefault="00044908" w:rsidP="002469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8258A">
        <w:rPr>
          <w:rFonts w:ascii="Arial" w:hAnsi="Arial" w:cs="Arial"/>
          <w:b/>
          <w:sz w:val="24"/>
          <w:szCs w:val="24"/>
        </w:rPr>
        <w:t>ОБЪЯВЛЕНИЕ</w:t>
      </w:r>
    </w:p>
    <w:p w:rsidR="000D3C6A" w:rsidRPr="0018258A" w:rsidRDefault="000D3C6A" w:rsidP="002469D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44908" w:rsidRPr="0018258A" w:rsidRDefault="00044908" w:rsidP="002469D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258A">
        <w:rPr>
          <w:rFonts w:ascii="Arial" w:hAnsi="Arial" w:cs="Arial"/>
          <w:sz w:val="24"/>
          <w:szCs w:val="24"/>
        </w:rPr>
        <w:t xml:space="preserve">Открыты вакансии на должность помощника фельдшера в </w:t>
      </w:r>
      <w:proofErr w:type="spellStart"/>
      <w:r w:rsidRPr="0018258A">
        <w:rPr>
          <w:rFonts w:ascii="Arial" w:hAnsi="Arial" w:cs="Arial"/>
          <w:sz w:val="24"/>
          <w:szCs w:val="24"/>
        </w:rPr>
        <w:t>ФАПы</w:t>
      </w:r>
      <w:proofErr w:type="spellEnd"/>
      <w:r w:rsidRPr="0018258A">
        <w:rPr>
          <w:rFonts w:ascii="Arial" w:hAnsi="Arial" w:cs="Arial"/>
          <w:sz w:val="24"/>
          <w:szCs w:val="24"/>
        </w:rPr>
        <w:t xml:space="preserve">, расположенные в д. </w:t>
      </w:r>
      <w:proofErr w:type="spellStart"/>
      <w:r w:rsidRPr="0018258A">
        <w:rPr>
          <w:rFonts w:ascii="Arial" w:hAnsi="Arial" w:cs="Arial"/>
          <w:sz w:val="24"/>
          <w:szCs w:val="24"/>
        </w:rPr>
        <w:t>Чернышевка</w:t>
      </w:r>
      <w:proofErr w:type="spellEnd"/>
      <w:r w:rsidRPr="0018258A">
        <w:rPr>
          <w:rFonts w:ascii="Arial" w:hAnsi="Arial" w:cs="Arial"/>
          <w:sz w:val="24"/>
          <w:szCs w:val="24"/>
        </w:rPr>
        <w:t xml:space="preserve"> и с. </w:t>
      </w:r>
      <w:proofErr w:type="spellStart"/>
      <w:r w:rsidRPr="0018258A">
        <w:rPr>
          <w:rFonts w:ascii="Arial" w:hAnsi="Arial" w:cs="Arial"/>
          <w:sz w:val="24"/>
          <w:szCs w:val="24"/>
        </w:rPr>
        <w:t>Каймары</w:t>
      </w:r>
      <w:proofErr w:type="spellEnd"/>
      <w:r w:rsidRPr="0018258A">
        <w:rPr>
          <w:rFonts w:ascii="Arial" w:hAnsi="Arial" w:cs="Arial"/>
          <w:sz w:val="24"/>
          <w:szCs w:val="24"/>
        </w:rPr>
        <w:t xml:space="preserve"> Чернышевского сельского поселения Высокогорского муниципального района Республики Татарстан. </w:t>
      </w:r>
    </w:p>
    <w:p w:rsidR="002469DE" w:rsidRPr="0018258A" w:rsidRDefault="00044908" w:rsidP="002469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258A">
        <w:rPr>
          <w:rFonts w:ascii="Arial" w:hAnsi="Arial" w:cs="Arial"/>
          <w:sz w:val="24"/>
          <w:szCs w:val="24"/>
        </w:rPr>
        <w:tab/>
        <w:t>По вопросу трудоустройства обращаться по номеру телефона:</w:t>
      </w:r>
    </w:p>
    <w:p w:rsidR="00044908" w:rsidRPr="0018258A" w:rsidRDefault="00044908" w:rsidP="002469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8258A">
        <w:rPr>
          <w:rFonts w:ascii="Arial" w:hAnsi="Arial" w:cs="Arial"/>
          <w:sz w:val="24"/>
          <w:szCs w:val="24"/>
        </w:rPr>
        <w:t>8(84365) 233-53 - отдел кадров.</w:t>
      </w:r>
    </w:p>
    <w:sectPr w:rsidR="00044908" w:rsidRPr="00182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6E"/>
    <w:rsid w:val="00044908"/>
    <w:rsid w:val="000D3C6A"/>
    <w:rsid w:val="0018258A"/>
    <w:rsid w:val="002469DE"/>
    <w:rsid w:val="005C60FC"/>
    <w:rsid w:val="00B5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FEDF3-9540-4FA5-B9D5-C7EC0080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FFBB3-84FB-4462-96C6-B03CE2DD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ChernyshenskoeSP</dc:creator>
  <cp:keywords/>
  <dc:description/>
  <cp:lastModifiedBy>ChernyshenskoeSP</cp:lastModifiedBy>
  <cp:revision>5</cp:revision>
  <dcterms:created xsi:type="dcterms:W3CDTF">2025-01-28T07:23:00Z</dcterms:created>
  <dcterms:modified xsi:type="dcterms:W3CDTF">2025-01-28T07:51:00Z</dcterms:modified>
</cp:coreProperties>
</file>