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60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-320040</wp:posOffset>
            </wp:positionV>
            <wp:extent cx="932815" cy="1047750"/>
            <wp:effectExtent l="19050" t="0" r="635" b="0"/>
            <wp:wrapTight wrapText="bothSides">
              <wp:wrapPolygon edited="0">
                <wp:start x="9705" y="0"/>
                <wp:lineTo x="4411" y="2356"/>
                <wp:lineTo x="3088" y="6284"/>
                <wp:lineTo x="7058" y="12567"/>
                <wp:lineTo x="-441" y="13745"/>
                <wp:lineTo x="-441" y="18851"/>
                <wp:lineTo x="2206" y="18851"/>
                <wp:lineTo x="2206" y="19244"/>
                <wp:lineTo x="1764" y="21207"/>
                <wp:lineTo x="19850" y="21207"/>
                <wp:lineTo x="21174" y="19244"/>
                <wp:lineTo x="21174" y="18851"/>
                <wp:lineTo x="21615" y="16495"/>
                <wp:lineTo x="19409" y="14138"/>
                <wp:lineTo x="14557" y="12567"/>
                <wp:lineTo x="18086" y="6676"/>
                <wp:lineTo x="18968" y="4320"/>
                <wp:lineTo x="17204" y="2356"/>
                <wp:lineTo x="11910" y="0"/>
                <wp:lineTo x="970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30660" w:rsidRDefault="00A30660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33F54" w:rsidRPr="00733F54" w:rsidRDefault="00733F54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Татарстане </w:t>
      </w:r>
      <w:r w:rsidRPr="00733F5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обследовано более </w:t>
      </w:r>
      <w:r w:rsidR="0062355A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400 </w:t>
      </w:r>
      <w:r w:rsidRPr="00733F54">
        <w:rPr>
          <w:rFonts w:ascii="Segoe UI" w:eastAsia="Times New Roman" w:hAnsi="Segoe UI" w:cs="Times New Roman"/>
          <w:b/>
          <w:color w:val="000000"/>
          <w:sz w:val="32"/>
          <w:szCs w:val="32"/>
        </w:rPr>
        <w:t>пунктов государственной геодезической сети</w:t>
      </w:r>
    </w:p>
    <w:p w:rsidR="00733F54" w:rsidRDefault="00733F54" w:rsidP="00733F5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62355A" w:rsidRPr="00733F54" w:rsidRDefault="0062355A" w:rsidP="0062355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Специалисты 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>Управлени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я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Республике Татарстан завершили обследование 428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пунктов ГГС в 2024 году.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Всего н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территории региона расположено более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2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тыс. таких пунктов.</w:t>
      </w:r>
    </w:p>
    <w:p w:rsidR="007C25A5" w:rsidRPr="007C25A5" w:rsidRDefault="007C25A5" w:rsidP="007C25A5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733F54">
        <w:rPr>
          <w:rFonts w:ascii="Segoe UI" w:eastAsia="Times New Roman" w:hAnsi="Segoe UI" w:cs="Times New Roman"/>
          <w:b/>
          <w:color w:val="000000"/>
          <w:sz w:val="24"/>
          <w:szCs w:val="24"/>
        </w:rPr>
        <w:t>Напомним,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г</w:t>
      </w:r>
      <w:r w:rsidRPr="007C25A5">
        <w:rPr>
          <w:rFonts w:ascii="Segoe UI" w:eastAsia="Times New Roman" w:hAnsi="Segoe UI" w:cs="Times New Roman"/>
          <w:color w:val="000000"/>
          <w:sz w:val="24"/>
          <w:szCs w:val="24"/>
        </w:rPr>
        <w:t>осударственная геодезическая сеть  создается и используется в целях установления государственных систем координат, их распространения на территорию Российской Федерации и обеспечения возможности создания геодезических сетей специального назначения, позволяет выполнять геодезические и картографические работы.</w:t>
      </w:r>
    </w:p>
    <w:p w:rsidR="0062355A" w:rsidRDefault="0062355A" w:rsidP="0062355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пояснили в </w:t>
      </w:r>
      <w:proofErr w:type="spellStart"/>
      <w:r w:rsidR="007C25A5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7C25A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Pr="00733F54">
        <w:rPr>
          <w:rFonts w:ascii="Segoe UI" w:eastAsia="Times New Roman" w:hAnsi="Segoe UI" w:cs="Times New Roman"/>
          <w:color w:val="000000"/>
          <w:sz w:val="24"/>
          <w:szCs w:val="24"/>
        </w:rPr>
        <w:t>обследование геодезических пунктов ведется в рамках госпрограммы «Национальная система пространственных данных» и включает в себя поиск пункта на местности, осмотр и выявление состояния наружного знака, верхней марки центра пункта, внешнего оформления, сохранности ориентирных пунктов, а также документальное оформление результатов обследования пункта.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62355A" w:rsidRPr="0062355A" w:rsidRDefault="00E35CD1" w:rsidP="0062355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Активные мероприятия по проверку пунктов ГГС начинаются со сходом снега, 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но 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>до проведения посевных работ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завершаются ближе к октябрю - после уборочной кампании. </w:t>
      </w:r>
      <w:r w:rsidR="007C25A5">
        <w:rPr>
          <w:rFonts w:ascii="Segoe UI" w:eastAsia="Times New Roman" w:hAnsi="Segoe UI" w:cs="Times New Roman"/>
          <w:color w:val="000000"/>
          <w:sz w:val="24"/>
          <w:szCs w:val="24"/>
        </w:rPr>
        <w:t>Специалисты определяют их координаты и вносят</w:t>
      </w:r>
      <w:r w:rsidR="007C25A5" w:rsidRPr="00733F5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информацию об охранных зонах в ЕГРН</w:t>
      </w:r>
      <w:r w:rsidR="007C25A5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– 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отметил </w:t>
      </w:r>
      <w:r w:rsidR="0062355A" w:rsidRPr="007C25A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</w:t>
      </w:r>
      <w:proofErr w:type="spellStart"/>
      <w:r w:rsidR="0062355A" w:rsidRPr="007C25A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Ильсур</w:t>
      </w:r>
      <w:proofErr w:type="spellEnd"/>
      <w:r w:rsidR="0062355A" w:rsidRPr="007C25A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Каримов.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– </w:t>
      </w:r>
      <w:r w:rsidR="007C25A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 сожалению, не в</w:t>
      </w:r>
      <w:r w:rsidR="0062355A" w:rsidRPr="0062355A">
        <w:rPr>
          <w:rFonts w:ascii="Segoe UI" w:eastAsia="Times New Roman" w:hAnsi="Segoe UI" w:cs="Times New Roman"/>
          <w:i/>
          <w:color w:val="000000"/>
          <w:sz w:val="24"/>
          <w:szCs w:val="24"/>
        </w:rPr>
        <w:t>се пункты находятся в хорошем состояни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и и пригодны для использования».</w:t>
      </w:r>
    </w:p>
    <w:p w:rsidR="00733F54" w:rsidRPr="00733F54" w:rsidRDefault="007C25A5" w:rsidP="00733F5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обращают внимание, что </w:t>
      </w:r>
      <w:r w:rsidR="00733F54" w:rsidRPr="00733F54">
        <w:rPr>
          <w:rFonts w:ascii="Segoe UI" w:eastAsia="Times New Roman" w:hAnsi="Segoe UI" w:cs="Times New Roman"/>
          <w:color w:val="000000"/>
          <w:sz w:val="24"/>
          <w:szCs w:val="24"/>
        </w:rPr>
        <w:t>о случаях повреждения или уничтожения геодезических пунктов правообладатели объектов недвижимости, на которых находятся геодезические пункты, а также лица, выполняющие геодезические и картографические работы, обязаны информировать публично-правовую компанию «</w:t>
      </w:r>
      <w:proofErr w:type="spellStart"/>
      <w:r w:rsidR="00733F54" w:rsidRPr="00733F54">
        <w:rPr>
          <w:rFonts w:ascii="Segoe UI" w:eastAsia="Times New Roman" w:hAnsi="Segoe UI" w:cs="Times New Roman"/>
          <w:color w:val="000000"/>
          <w:sz w:val="24"/>
          <w:szCs w:val="24"/>
        </w:rPr>
        <w:t>Роскадастр</w:t>
      </w:r>
      <w:proofErr w:type="spellEnd"/>
      <w:r w:rsidR="00733F54" w:rsidRPr="00733F54">
        <w:rPr>
          <w:rFonts w:ascii="Segoe UI" w:eastAsia="Times New Roman" w:hAnsi="Segoe UI" w:cs="Times New Roman"/>
          <w:color w:val="000000"/>
          <w:sz w:val="24"/>
          <w:szCs w:val="24"/>
        </w:rPr>
        <w:t>» в течение 15 календарных дней со дня обнаружения.</w:t>
      </w:r>
    </w:p>
    <w:p w:rsidR="00733F54" w:rsidRPr="00733F54" w:rsidRDefault="00733F54" w:rsidP="00733F5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C25A5" w:rsidRDefault="007C25A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25A5" w:rsidRDefault="007C25A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25A5" w:rsidRDefault="007C25A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25A5" w:rsidRDefault="007C25A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4553D3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CF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77664"/>
    <w:rsid w:val="000A6B6C"/>
    <w:rsid w:val="000B601B"/>
    <w:rsid w:val="000D50D4"/>
    <w:rsid w:val="001B19D1"/>
    <w:rsid w:val="001D4498"/>
    <w:rsid w:val="00251E43"/>
    <w:rsid w:val="002A2894"/>
    <w:rsid w:val="002C739B"/>
    <w:rsid w:val="003660CA"/>
    <w:rsid w:val="00395557"/>
    <w:rsid w:val="0043560D"/>
    <w:rsid w:val="004553D3"/>
    <w:rsid w:val="00484089"/>
    <w:rsid w:val="00562434"/>
    <w:rsid w:val="005E258D"/>
    <w:rsid w:val="005F6CC0"/>
    <w:rsid w:val="0062355A"/>
    <w:rsid w:val="00682909"/>
    <w:rsid w:val="006A7C30"/>
    <w:rsid w:val="00733F54"/>
    <w:rsid w:val="00745CA4"/>
    <w:rsid w:val="007C25A5"/>
    <w:rsid w:val="007D08D5"/>
    <w:rsid w:val="007F499C"/>
    <w:rsid w:val="00840B42"/>
    <w:rsid w:val="008825EE"/>
    <w:rsid w:val="008E061C"/>
    <w:rsid w:val="009111EF"/>
    <w:rsid w:val="0099622A"/>
    <w:rsid w:val="009B5FD9"/>
    <w:rsid w:val="00A30660"/>
    <w:rsid w:val="00A629A3"/>
    <w:rsid w:val="00AA15DE"/>
    <w:rsid w:val="00B63C2D"/>
    <w:rsid w:val="00BD743D"/>
    <w:rsid w:val="00C2470C"/>
    <w:rsid w:val="00CF2DE0"/>
    <w:rsid w:val="00E02896"/>
    <w:rsid w:val="00E35CD1"/>
    <w:rsid w:val="00E57319"/>
    <w:rsid w:val="00E80CCC"/>
    <w:rsid w:val="00E92CF2"/>
    <w:rsid w:val="00EF392F"/>
    <w:rsid w:val="00F944B9"/>
    <w:rsid w:val="00FB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2024-11-27T11:23:00Z</dcterms:created>
  <dcterms:modified xsi:type="dcterms:W3CDTF">2024-11-27T11:27:00Z</dcterms:modified>
</cp:coreProperties>
</file>