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25" w:rsidRDefault="00051825" w:rsidP="00C52DF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6E1353" w:rsidRDefault="00244F53" w:rsidP="006E1353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очему </w:t>
      </w:r>
      <w:r w:rsidR="0077032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на портале </w:t>
      </w:r>
      <w:r w:rsidR="00A3295E" w:rsidRP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Госуслуг 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>могут отсутствовать</w:t>
      </w:r>
      <w:r w:rsidR="00A3295E" w:rsidRP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данные</w:t>
      </w:r>
      <w:r w:rsidR="00A329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о вашей недвижимости </w:t>
      </w:r>
      <w:r w:rsidR="006E135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6E1353" w:rsidRPr="00C52DF5" w:rsidRDefault="00244F53" w:rsidP="00C52DF5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Росреестр Татарстана назвал основные причины </w:t>
      </w:r>
    </w:p>
    <w:p w:rsidR="0077032F" w:rsidRDefault="00A3295E" w:rsidP="00EF7246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настоящий момент в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Татарстане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идет кампани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я по уплате налога на имущество</w:t>
      </w:r>
      <w:r w:rsidR="00B44926">
        <w:rPr>
          <w:rFonts w:ascii="Segoe UI" w:eastAsia="Times New Roman" w:hAnsi="Segoe UI" w:cs="Times New Roman"/>
          <w:color w:val="000000"/>
          <w:sz w:val="24"/>
          <w:szCs w:val="24"/>
        </w:rPr>
        <w:t>. С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рок </w:t>
      </w:r>
      <w:r w:rsidR="00B4492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их 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>уплаты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52DF5" w:rsidRPr="00C52DF5">
        <w:rPr>
          <w:rFonts w:ascii="Segoe UI" w:eastAsia="Times New Roman" w:hAnsi="Segoe UI" w:cs="Times New Roman"/>
          <w:color w:val="000000"/>
          <w:sz w:val="24"/>
          <w:szCs w:val="24"/>
        </w:rPr>
        <w:t>истекает 2 декабря 2024 года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При этом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ситуации, когда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у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налог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>оплательщиков возникают вопросы: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почему в квитанции из налоговой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информация об имуществе (квартире, земельном участке</w:t>
      </w:r>
      <w:r w:rsidR="0077032F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т.д.)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имеется, а в личном кабинете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Госуслуг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>ах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отсутствуе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т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-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возникают </w:t>
      </w:r>
      <w:r w:rsidR="00060D80">
        <w:rPr>
          <w:rFonts w:ascii="Segoe UI" w:eastAsia="Times New Roman" w:hAnsi="Segoe UI" w:cs="Times New Roman"/>
          <w:color w:val="000000"/>
          <w:sz w:val="24"/>
          <w:szCs w:val="24"/>
        </w:rPr>
        <w:t>нередко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Либо наоборот: почему имущество имеется,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в налоговом уведомлении и на Госуслугах </w:t>
      </w:r>
      <w:r w:rsidR="0077032F">
        <w:rPr>
          <w:rFonts w:ascii="Segoe UI" w:eastAsia="Times New Roman" w:hAnsi="Segoe UI" w:cs="Times New Roman"/>
          <w:color w:val="000000"/>
          <w:sz w:val="24"/>
          <w:szCs w:val="24"/>
        </w:rPr>
        <w:t>данные отсутствую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т</w:t>
      </w:r>
      <w:r w:rsidR="008076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? 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3295E" w:rsidRPr="0077032F" w:rsidRDefault="00A3295E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>Почему так бывает и как исправить ситуацию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разъясняет 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>а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  <w:r w:rsidR="008076E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Лилия Бурганова</w:t>
      </w:r>
      <w:r w:rsid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:</w:t>
      </w:r>
      <w:r w:rsidR="0077032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</w:p>
    <w:p w:rsidR="00A3295E" w:rsidRPr="00A3295E" w:rsidRDefault="00A3295E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- Если объект недвижимости не отображается на Госуслугах, это всегда вызывает вопросы у правообладателя. Однако не стоит паникова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ть. Существует несколько причин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, почему сведения о правах на недвижимость отсутствуют на данном портале.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br/>
        <w:t xml:space="preserve">        </w:t>
      </w:r>
      <w:r w:rsidR="00244F53"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Первая</w:t>
      </w:r>
      <w:r w:rsid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причина</w:t>
      </w:r>
      <w:r w:rsidR="00244F53"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: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 только что зарегистрировали право собственности на недвижимость в Росреестре</w:t>
      </w:r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сведения еще</w:t>
      </w:r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 успели загрузиться и, соответственно, отразиться на портале Госуслуг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>. Здесь необходимо подождать некоторое время, пока</w:t>
      </w:r>
      <w:r w:rsidR="00244F5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данные</w:t>
      </w:r>
      <w:r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сведения появятся на сайте.</w:t>
      </w:r>
    </w:p>
    <w:p w:rsidR="00A3295E" w:rsidRPr="00A3295E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Вторая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объект недвижимости был приобретен до 1 января 2000 года (ранее возникшее право, зарегистрированное в Б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ТИ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) и сведения о правообладателе отсутствуют в ЕГРН, поскольку порядок регистрации имеет заявительный характер. В данном случае владельцу необходимо подать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52DF5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Росреестр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за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явление о гос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регистрации права собственности,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приложив правоустанавливающий документ на объект и СНИЛС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Г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оспошлина при этом не взимается. </w:t>
      </w:r>
    </w:p>
    <w:p w:rsidR="00A3295E" w:rsidRPr="00A3295E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44F53">
        <w:rPr>
          <w:rFonts w:ascii="Segoe UI" w:eastAsia="Times New Roman" w:hAnsi="Segoe UI" w:cs="Times New Roman"/>
          <w:b/>
          <w:color w:val="000000"/>
          <w:sz w:val="24"/>
          <w:szCs w:val="24"/>
        </w:rPr>
        <w:t>Третья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несоответствие сведений в профиле гражданина на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портале Госуслуг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данным в ЕГРН (например, в записи ЕГРН у правообладателя отсутствует СНИЛС или правообладатель изменил фамилию, паспорт, но не внес изменения в ЕГРН). В этом случае необходимо подать заявление о внесении изменений в ЕГРН в части сведений о правообладателе (указать СНИЛС или новые паспортные данные)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Д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анная услуга также бесплатная.</w:t>
      </w:r>
    </w:p>
    <w:p w:rsidR="00244F53" w:rsidRDefault="00244F53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52DF5">
        <w:rPr>
          <w:rFonts w:ascii="Segoe UI" w:eastAsia="Times New Roman" w:hAnsi="Segoe UI" w:cs="Times New Roman"/>
          <w:b/>
          <w:color w:val="000000"/>
          <w:sz w:val="24"/>
          <w:szCs w:val="24"/>
        </w:rPr>
        <w:t>Четвертая причина: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техническая ошибка</w:t>
      </w:r>
      <w:r w:rsidR="00AB392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AB392E" w:rsidRPr="00AB392E">
        <w:rPr>
          <w:rFonts w:ascii="Segoe UI" w:eastAsia="Times New Roman" w:hAnsi="Segoe UI" w:cs="Times New Roman"/>
          <w:color w:val="000000"/>
          <w:sz w:val="24"/>
          <w:szCs w:val="24"/>
        </w:rPr>
        <w:t>описка, опечатка</w:t>
      </w:r>
      <w:r w:rsidR="00AB392E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сведениях ЕГРН. Для 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ее исправления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необходимо подать заявление 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через МФЦ, либо на ЕПГУ, либо на сайте Росреестра. Регистраторы исправят ошибку за 3-5 дней</w:t>
      </w:r>
      <w:r w:rsidR="00C52DF5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дан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ные в личном кабинете обновятся </w:t>
      </w:r>
      <w:r w:rsidR="00A3295E" w:rsidRPr="00A3295E">
        <w:rPr>
          <w:rFonts w:ascii="Segoe UI" w:eastAsia="Times New Roman" w:hAnsi="Segoe UI" w:cs="Times New Roman"/>
          <w:color w:val="000000"/>
          <w:sz w:val="24"/>
          <w:szCs w:val="24"/>
        </w:rPr>
        <w:t>автоматически.</w:t>
      </w:r>
    </w:p>
    <w:p w:rsidR="00A3295E" w:rsidRPr="00C52DF5" w:rsidRDefault="00C52DF5" w:rsidP="00EF7246">
      <w:pPr>
        <w:shd w:val="clear" w:color="auto" w:fill="FDFCFB"/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Наличие сведений об объекте в ЕГРН можно проверить с помощью сервиса Росреестра «</w:t>
      </w:r>
      <w:hyperlink r:id="rId4" w:history="1">
        <w:r w:rsidRPr="00C52DF5">
          <w:rPr>
            <w:rFonts w:ascii="Segoe UI" w:eastAsia="Times New Roman" w:hAnsi="Segoe UI"/>
            <w:i/>
            <w:color w:val="000000"/>
          </w:rPr>
          <w:t>Справочная информация по объектам недвижимости в режиме онлайн</w:t>
        </w:r>
      </w:hyperlink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» (услуга бесплатная) либо запросить выписку из ЕГРН об объекте недвижимости на портале Госу</w:t>
      </w:r>
      <w:r w:rsidR="00B44926">
        <w:rPr>
          <w:rFonts w:ascii="Segoe UI" w:eastAsia="Times New Roman" w:hAnsi="Segoe UI" w:cs="Times New Roman"/>
          <w:i/>
          <w:color w:val="000000"/>
          <w:sz w:val="24"/>
          <w:szCs w:val="24"/>
        </w:rPr>
        <w:t>слуг в разделе «Справки Выписки</w:t>
      </w: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/Выписки из ЕГР</w:t>
      </w:r>
      <w:r w:rsidR="00416F6A">
        <w:rPr>
          <w:rFonts w:ascii="Segoe UI" w:eastAsia="Times New Roman" w:hAnsi="Segoe UI" w:cs="Times New Roman"/>
          <w:i/>
          <w:color w:val="000000"/>
          <w:sz w:val="24"/>
          <w:szCs w:val="24"/>
        </w:rPr>
        <w:t>Н</w:t>
      </w:r>
      <w:r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»). </w:t>
      </w:r>
      <w:r w:rsidR="00A3295E" w:rsidRPr="00C52DF5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этом онлайн-выписку из ЕГРН на Госуслугах правообладатель объекта может получить только при наличии подтвержденной учетной записи.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  <w:r w:rsidRPr="00EF7246">
        <w:rPr>
          <w:rFonts w:ascii="Segoe UI" w:hAnsi="Segoe UI"/>
          <w:b/>
          <w:sz w:val="18"/>
          <w:szCs w:val="18"/>
        </w:rPr>
        <w:t>Контакты для СМИ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r w:rsidRPr="00EF7246">
        <w:rPr>
          <w:rFonts w:ascii="Segoe UI" w:hAnsi="Segoe UI"/>
          <w:sz w:val="18"/>
          <w:szCs w:val="18"/>
        </w:rPr>
        <w:t>Пресс-служба Росреестра Татарстана</w:t>
      </w:r>
    </w:p>
    <w:p w:rsidR="00734CA4" w:rsidRPr="00EF7246" w:rsidRDefault="00734CA4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r w:rsidRPr="00EF7246">
        <w:rPr>
          <w:rFonts w:ascii="Segoe UI" w:hAnsi="Segoe UI"/>
          <w:sz w:val="18"/>
          <w:szCs w:val="18"/>
        </w:rPr>
        <w:t xml:space="preserve">8 (843) 255-25-10 </w:t>
      </w:r>
    </w:p>
    <w:p w:rsidR="00734CA4" w:rsidRPr="00EF7246" w:rsidRDefault="00D92A2F" w:rsidP="00EF7246">
      <w:pPr>
        <w:spacing w:after="0" w:line="240" w:lineRule="atLeast"/>
        <w:jc w:val="right"/>
        <w:rPr>
          <w:rFonts w:ascii="Segoe UI" w:hAnsi="Segoe UI"/>
          <w:sz w:val="18"/>
          <w:szCs w:val="18"/>
        </w:rPr>
      </w:pPr>
      <w:hyperlink r:id="rId5" w:history="1">
        <w:r w:rsidR="00734CA4" w:rsidRPr="00EF7246">
          <w:rPr>
            <w:rFonts w:ascii="Segoe UI" w:hAnsi="Segoe UI"/>
            <w:sz w:val="18"/>
            <w:szCs w:val="18"/>
          </w:rPr>
          <w:t>https://rosreestr.tatarstan.ru</w:t>
        </w:r>
      </w:hyperlink>
    </w:p>
    <w:p w:rsidR="00734CA4" w:rsidRPr="001449E5" w:rsidRDefault="00734CA4" w:rsidP="00EF724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F7246">
        <w:rPr>
          <w:rFonts w:ascii="Segoe UI" w:hAnsi="Segoe UI"/>
          <w:sz w:val="18"/>
          <w:szCs w:val="18"/>
        </w:rPr>
        <w:t xml:space="preserve">https://vk.com/rosreestr16                                                                                                            </w:t>
      </w:r>
      <w:hyperlink r:id="rId6" w:history="1">
        <w:r w:rsidR="00BF4D21" w:rsidRPr="000C0EA2">
          <w:rPr>
            <w:rStyle w:val="a4"/>
            <w:rFonts w:ascii="Segoe UI" w:hAnsi="Segoe UI"/>
            <w:sz w:val="20"/>
          </w:rPr>
          <w:t>https://t.me/rosreestr_tatarstan</w:t>
        </w:r>
      </w:hyperlink>
    </w:p>
    <w:sectPr w:rsidR="00734CA4" w:rsidRPr="001449E5" w:rsidSect="0080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122DF"/>
    <w:rsid w:val="00014647"/>
    <w:rsid w:val="00022E3C"/>
    <w:rsid w:val="00051825"/>
    <w:rsid w:val="00053DF1"/>
    <w:rsid w:val="00060D80"/>
    <w:rsid w:val="00066240"/>
    <w:rsid w:val="000F17C7"/>
    <w:rsid w:val="0011444A"/>
    <w:rsid w:val="001449E5"/>
    <w:rsid w:val="0019447D"/>
    <w:rsid w:val="001A7409"/>
    <w:rsid w:val="001C5E14"/>
    <w:rsid w:val="001E3826"/>
    <w:rsid w:val="0020515E"/>
    <w:rsid w:val="00244F53"/>
    <w:rsid w:val="002517FE"/>
    <w:rsid w:val="00262D3E"/>
    <w:rsid w:val="002737B6"/>
    <w:rsid w:val="003315A5"/>
    <w:rsid w:val="00336FE8"/>
    <w:rsid w:val="00373469"/>
    <w:rsid w:val="003D32FA"/>
    <w:rsid w:val="003D6DD1"/>
    <w:rsid w:val="003E48CE"/>
    <w:rsid w:val="00416F6A"/>
    <w:rsid w:val="00450657"/>
    <w:rsid w:val="00467C9B"/>
    <w:rsid w:val="00482060"/>
    <w:rsid w:val="004C31AF"/>
    <w:rsid w:val="004E7313"/>
    <w:rsid w:val="00543BDF"/>
    <w:rsid w:val="0058788F"/>
    <w:rsid w:val="005A5257"/>
    <w:rsid w:val="005D5652"/>
    <w:rsid w:val="005E49CE"/>
    <w:rsid w:val="00641FF0"/>
    <w:rsid w:val="0066569A"/>
    <w:rsid w:val="006C1063"/>
    <w:rsid w:val="006E1353"/>
    <w:rsid w:val="006E5A68"/>
    <w:rsid w:val="00730994"/>
    <w:rsid w:val="00734CA4"/>
    <w:rsid w:val="00755237"/>
    <w:rsid w:val="0077032F"/>
    <w:rsid w:val="007A3F05"/>
    <w:rsid w:val="007D3CCB"/>
    <w:rsid w:val="007E18D5"/>
    <w:rsid w:val="008076EB"/>
    <w:rsid w:val="008142D8"/>
    <w:rsid w:val="00825916"/>
    <w:rsid w:val="008519E3"/>
    <w:rsid w:val="0089231D"/>
    <w:rsid w:val="008D2DF0"/>
    <w:rsid w:val="008E29D7"/>
    <w:rsid w:val="009112CC"/>
    <w:rsid w:val="009B451A"/>
    <w:rsid w:val="00A01DDB"/>
    <w:rsid w:val="00A3295E"/>
    <w:rsid w:val="00A32B64"/>
    <w:rsid w:val="00A95EFB"/>
    <w:rsid w:val="00AA3EAA"/>
    <w:rsid w:val="00AB392E"/>
    <w:rsid w:val="00AB4EA0"/>
    <w:rsid w:val="00AF7281"/>
    <w:rsid w:val="00B44029"/>
    <w:rsid w:val="00B44926"/>
    <w:rsid w:val="00BF4D21"/>
    <w:rsid w:val="00C52DF5"/>
    <w:rsid w:val="00C56C10"/>
    <w:rsid w:val="00C85B65"/>
    <w:rsid w:val="00CB59C9"/>
    <w:rsid w:val="00CD3043"/>
    <w:rsid w:val="00D51965"/>
    <w:rsid w:val="00D745F6"/>
    <w:rsid w:val="00D92A2F"/>
    <w:rsid w:val="00DC5C56"/>
    <w:rsid w:val="00DF4DA6"/>
    <w:rsid w:val="00E4128B"/>
    <w:rsid w:val="00E91EF9"/>
    <w:rsid w:val="00EF0D93"/>
    <w:rsid w:val="00EF440F"/>
    <w:rsid w:val="00EF7246"/>
    <w:rsid w:val="00F53A6C"/>
    <w:rsid w:val="00F551DD"/>
    <w:rsid w:val="00FD0E0E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D2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D5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hyperlink" Target="https://rosreestr.gov.ru/eservices/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2024-11-13T08:58:00Z</dcterms:created>
  <dcterms:modified xsi:type="dcterms:W3CDTF">2024-11-15T10:49:00Z</dcterms:modified>
</cp:coreProperties>
</file>