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267" w:rsidRDefault="00616267" w:rsidP="006D4E17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 Пресс-релиз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E6AD7" w:rsidRDefault="00EE6AD7" w:rsidP="008F6020">
      <w:pPr>
        <w:spacing w:after="0" w:line="240" w:lineRule="atLeast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</w:p>
    <w:p w:rsidR="008F6020" w:rsidRPr="008F6020" w:rsidRDefault="008F6020" w:rsidP="008F6020">
      <w:pPr>
        <w:spacing w:after="0" w:line="240" w:lineRule="atLeast"/>
        <w:ind w:firstLine="708"/>
        <w:jc w:val="center"/>
        <w:rPr>
          <w:rFonts w:ascii="Segoe UI" w:hAnsi="Segoe UI"/>
          <w:b/>
          <w:color w:val="000000"/>
          <w:sz w:val="32"/>
          <w:szCs w:val="32"/>
        </w:rPr>
      </w:pPr>
      <w:r>
        <w:rPr>
          <w:rFonts w:ascii="Segoe UI" w:hAnsi="Segoe UI"/>
          <w:b/>
          <w:color w:val="000000"/>
          <w:sz w:val="32"/>
          <w:szCs w:val="32"/>
        </w:rPr>
        <w:t>Татарстанским садоводам и жителям</w:t>
      </w:r>
      <w:r w:rsidR="00012DAC">
        <w:rPr>
          <w:rFonts w:ascii="Segoe UI" w:hAnsi="Segoe UI"/>
          <w:b/>
          <w:color w:val="000000"/>
          <w:sz w:val="32"/>
          <w:szCs w:val="32"/>
        </w:rPr>
        <w:t xml:space="preserve"> многоэтажек </w:t>
      </w:r>
      <w:r>
        <w:rPr>
          <w:rFonts w:ascii="Segoe UI" w:hAnsi="Segoe UI"/>
          <w:b/>
          <w:color w:val="000000"/>
          <w:sz w:val="32"/>
          <w:szCs w:val="32"/>
        </w:rPr>
        <w:t xml:space="preserve">упростили </w:t>
      </w:r>
      <w:r w:rsidRPr="008F6020">
        <w:rPr>
          <w:rFonts w:ascii="Segoe UI" w:hAnsi="Segoe UI"/>
          <w:b/>
          <w:color w:val="000000"/>
          <w:sz w:val="32"/>
          <w:szCs w:val="32"/>
        </w:rPr>
        <w:t>порядок размещения контейнеров для</w:t>
      </w:r>
      <w:r w:rsidR="005F7779">
        <w:rPr>
          <w:rFonts w:ascii="Segoe UI" w:hAnsi="Segoe UI"/>
          <w:b/>
          <w:color w:val="000000"/>
          <w:sz w:val="32"/>
          <w:szCs w:val="32"/>
        </w:rPr>
        <w:t xml:space="preserve"> сбора</w:t>
      </w:r>
      <w:r w:rsidRPr="008F6020">
        <w:rPr>
          <w:rFonts w:ascii="Segoe UI" w:hAnsi="Segoe UI"/>
          <w:b/>
          <w:color w:val="000000"/>
          <w:sz w:val="32"/>
          <w:szCs w:val="32"/>
        </w:rPr>
        <w:t xml:space="preserve"> </w:t>
      </w:r>
      <w:r w:rsidR="005F7779">
        <w:rPr>
          <w:rFonts w:ascii="Segoe UI" w:hAnsi="Segoe UI"/>
          <w:b/>
          <w:color w:val="000000"/>
          <w:sz w:val="32"/>
          <w:szCs w:val="32"/>
        </w:rPr>
        <w:t>мусора</w:t>
      </w:r>
    </w:p>
    <w:p w:rsidR="000D5873" w:rsidRPr="008F6020" w:rsidRDefault="000D5873" w:rsidP="000D5873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32"/>
          <w:szCs w:val="32"/>
        </w:rPr>
      </w:pPr>
    </w:p>
    <w:p w:rsidR="00012DAC" w:rsidRPr="00012DAC" w:rsidRDefault="005F7779" w:rsidP="00012D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>Ж</w:t>
      </w:r>
      <w:r w:rsidR="00012DAC" w:rsidRPr="00012DAC">
        <w:rPr>
          <w:rFonts w:ascii="Segoe UI" w:hAnsi="Segoe UI"/>
          <w:color w:val="000000"/>
          <w:sz w:val="24"/>
          <w:szCs w:val="24"/>
        </w:rPr>
        <w:t xml:space="preserve">ителям многоквартирных домов, садоводам и огородникам станет проще устанавливать контейнерные площадки для накопления твердых коммунальных отходов. </w:t>
      </w:r>
      <w:r>
        <w:rPr>
          <w:rFonts w:ascii="Segoe UI" w:hAnsi="Segoe UI"/>
          <w:color w:val="000000"/>
          <w:sz w:val="24"/>
          <w:szCs w:val="24"/>
        </w:rPr>
        <w:t xml:space="preserve">Как пояснили в </w:t>
      </w:r>
      <w:r w:rsidRPr="005F7779">
        <w:rPr>
          <w:rFonts w:ascii="Segoe UI" w:hAnsi="Segoe UI"/>
          <w:b/>
          <w:color w:val="000000"/>
          <w:sz w:val="24"/>
          <w:szCs w:val="24"/>
        </w:rPr>
        <w:t>Росреестре Татарстана</w:t>
      </w:r>
      <w:r>
        <w:rPr>
          <w:rFonts w:ascii="Segoe UI" w:hAnsi="Segoe UI"/>
          <w:color w:val="000000"/>
          <w:sz w:val="24"/>
          <w:szCs w:val="24"/>
        </w:rPr>
        <w:t>,</w:t>
      </w:r>
      <w:r w:rsidRPr="00012DAC">
        <w:rPr>
          <w:rFonts w:ascii="Segoe UI" w:hAnsi="Segoe UI"/>
          <w:color w:val="000000"/>
          <w:sz w:val="24"/>
          <w:szCs w:val="24"/>
        </w:rPr>
        <w:t xml:space="preserve"> </w:t>
      </w:r>
      <w:r w:rsidR="00012DAC" w:rsidRPr="00012DAC">
        <w:rPr>
          <w:rFonts w:ascii="Segoe UI" w:hAnsi="Segoe UI"/>
          <w:color w:val="000000"/>
          <w:sz w:val="24"/>
          <w:szCs w:val="24"/>
        </w:rPr>
        <w:t>Подписано постановление</w:t>
      </w:r>
      <w:r w:rsidR="008F6020">
        <w:rPr>
          <w:rFonts w:ascii="Segoe UI" w:hAnsi="Segoe UI"/>
          <w:color w:val="000000"/>
          <w:sz w:val="24"/>
          <w:szCs w:val="24"/>
        </w:rPr>
        <w:t xml:space="preserve"> Правительства</w:t>
      </w:r>
      <w:r w:rsidR="00012DAC" w:rsidRPr="00012DAC">
        <w:rPr>
          <w:rFonts w:ascii="Segoe UI" w:hAnsi="Segoe UI"/>
          <w:color w:val="000000"/>
          <w:sz w:val="24"/>
          <w:szCs w:val="24"/>
        </w:rPr>
        <w:t>, упрощающее эту процедуру.</w:t>
      </w:r>
    </w:p>
    <w:p w:rsidR="00012DAC" w:rsidRPr="00012DAC" w:rsidRDefault="005F7779" w:rsidP="00012D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>
        <w:rPr>
          <w:rFonts w:ascii="Segoe UI" w:hAnsi="Segoe UI"/>
          <w:color w:val="000000"/>
          <w:sz w:val="24"/>
          <w:szCs w:val="24"/>
        </w:rPr>
        <w:t xml:space="preserve">Данное </w:t>
      </w:r>
      <w:r w:rsidR="00012DAC" w:rsidRPr="00012DAC">
        <w:rPr>
          <w:rFonts w:ascii="Segoe UI" w:hAnsi="Segoe UI"/>
          <w:color w:val="000000"/>
          <w:sz w:val="24"/>
          <w:szCs w:val="24"/>
        </w:rPr>
        <w:t>Постановление было подготовлено по результатам работы Правительственной комиссии по развитию садоводства и огородничества в связи с обращениями садоводческих и огороднических товариществ о трудностях размещения контейнерных площадок для сбора твердых коммунальных отходов. Аналогичные трудности имеются и применительно к придомовым территориям многоквартирных домов.</w:t>
      </w:r>
    </w:p>
    <w:p w:rsidR="005F7779" w:rsidRPr="005F7779" w:rsidRDefault="005F7779" w:rsidP="00012DAC">
      <w:pPr>
        <w:spacing w:after="0" w:line="240" w:lineRule="atLeast"/>
        <w:ind w:firstLine="708"/>
        <w:jc w:val="both"/>
        <w:rPr>
          <w:rFonts w:ascii="Segoe UI" w:hAnsi="Segoe UI"/>
          <w:b/>
          <w:color w:val="000000"/>
          <w:sz w:val="24"/>
          <w:szCs w:val="24"/>
        </w:rPr>
      </w:pPr>
      <w:r w:rsidRPr="005F7779">
        <w:rPr>
          <w:rFonts w:ascii="Segoe UI" w:hAnsi="Segoe UI"/>
          <w:i/>
          <w:color w:val="000000"/>
          <w:sz w:val="24"/>
          <w:szCs w:val="24"/>
        </w:rPr>
        <w:t>«Действительно, проблема размещения твердых коммунальных отходов, особенно в садоводческих товариществах, на территории которых отсутствуют специально оборудованные места для размещения подобных площадок, назрела давно.</w:t>
      </w:r>
      <w:r w:rsidR="00BE783A">
        <w:rPr>
          <w:rFonts w:ascii="Segoe UI" w:hAnsi="Segoe UI"/>
          <w:i/>
          <w:color w:val="000000"/>
          <w:sz w:val="24"/>
          <w:szCs w:val="24"/>
        </w:rPr>
        <w:t xml:space="preserve"> </w:t>
      </w:r>
      <w:r w:rsidRPr="005F7779">
        <w:rPr>
          <w:rFonts w:ascii="Segoe UI" w:hAnsi="Segoe UI"/>
          <w:i/>
          <w:color w:val="000000"/>
          <w:sz w:val="24"/>
          <w:szCs w:val="24"/>
        </w:rPr>
        <w:t>Благодаря изменениям</w:t>
      </w:r>
      <w:r w:rsidR="00BE783A">
        <w:rPr>
          <w:rFonts w:ascii="Segoe UI" w:hAnsi="Segoe UI"/>
          <w:i/>
          <w:color w:val="000000"/>
          <w:sz w:val="24"/>
          <w:szCs w:val="24"/>
        </w:rPr>
        <w:t>, эта проблема будет решена:</w:t>
      </w:r>
      <w:r w:rsidRPr="005F7779">
        <w:rPr>
          <w:rFonts w:ascii="Segoe UI" w:hAnsi="Segoe UI"/>
          <w:i/>
          <w:color w:val="000000"/>
          <w:sz w:val="24"/>
          <w:szCs w:val="24"/>
        </w:rPr>
        <w:t xml:space="preserve"> размещать контейнерные площадки </w:t>
      </w:r>
      <w:r w:rsidR="00BE783A">
        <w:rPr>
          <w:rFonts w:ascii="Segoe UI" w:hAnsi="Segoe UI"/>
          <w:i/>
          <w:color w:val="000000"/>
          <w:sz w:val="24"/>
          <w:szCs w:val="24"/>
        </w:rPr>
        <w:t xml:space="preserve">теперь </w:t>
      </w:r>
      <w:r w:rsidRPr="005F7779">
        <w:rPr>
          <w:rFonts w:ascii="Segoe UI" w:hAnsi="Segoe UI"/>
          <w:i/>
          <w:color w:val="000000"/>
          <w:sz w:val="24"/>
          <w:szCs w:val="24"/>
        </w:rPr>
        <w:t xml:space="preserve">можно без предоставления земельных участков и установления сервитута. Тем самым будет обеспечено санитарно-эпидемиологическое благополучие населения», - отметила </w:t>
      </w:r>
      <w:r w:rsidRPr="005F7779">
        <w:rPr>
          <w:rFonts w:ascii="Segoe UI" w:hAnsi="Segoe UI"/>
          <w:b/>
          <w:i/>
          <w:color w:val="000000"/>
          <w:sz w:val="24"/>
          <w:szCs w:val="24"/>
        </w:rPr>
        <w:t>заместитель руководителя Росреестра Татарстана Лилия Бурганова</w:t>
      </w:r>
      <w:r w:rsidRPr="005F7779">
        <w:rPr>
          <w:rFonts w:ascii="Segoe UI" w:hAnsi="Segoe UI"/>
          <w:b/>
          <w:color w:val="000000"/>
          <w:sz w:val="24"/>
          <w:szCs w:val="24"/>
        </w:rPr>
        <w:t xml:space="preserve">. </w:t>
      </w:r>
    </w:p>
    <w:p w:rsidR="00012DAC" w:rsidRDefault="007E16BA" w:rsidP="00012DAC">
      <w:pPr>
        <w:spacing w:after="0" w:line="240" w:lineRule="atLeast"/>
        <w:ind w:firstLine="708"/>
        <w:jc w:val="both"/>
        <w:rPr>
          <w:rFonts w:ascii="Segoe UI" w:hAnsi="Segoe UI"/>
          <w:color w:val="000000"/>
          <w:sz w:val="24"/>
          <w:szCs w:val="24"/>
        </w:rPr>
      </w:pPr>
      <w:r w:rsidRPr="007E16BA">
        <w:rPr>
          <w:rFonts w:ascii="Segoe UI" w:hAnsi="Segoe UI"/>
          <w:b/>
          <w:color w:val="000000"/>
          <w:sz w:val="24"/>
          <w:szCs w:val="24"/>
        </w:rPr>
        <w:t>Руководитель региональной общественной организации «Сады Закамья» Дмитрий Волков</w:t>
      </w:r>
      <w:r>
        <w:rPr>
          <w:rFonts w:ascii="Segoe UI" w:hAnsi="Segoe UI"/>
          <w:b/>
          <w:color w:val="000000"/>
          <w:sz w:val="24"/>
          <w:szCs w:val="24"/>
        </w:rPr>
        <w:t xml:space="preserve"> </w:t>
      </w:r>
      <w:r w:rsidRPr="00363FC3">
        <w:rPr>
          <w:rFonts w:ascii="Segoe UI" w:hAnsi="Segoe UI"/>
          <w:color w:val="000000"/>
          <w:sz w:val="24"/>
          <w:szCs w:val="24"/>
        </w:rPr>
        <w:t>считает, что</w:t>
      </w:r>
      <w:r w:rsidRPr="007E16BA">
        <w:rPr>
          <w:rFonts w:ascii="Segoe UI" w:hAnsi="Segoe UI"/>
          <w:color w:val="000000"/>
          <w:sz w:val="24"/>
          <w:szCs w:val="24"/>
        </w:rPr>
        <w:t xml:space="preserve"> н</w:t>
      </w:r>
      <w:r w:rsidR="00012DAC" w:rsidRPr="007E16BA">
        <w:rPr>
          <w:rFonts w:ascii="Segoe UI" w:hAnsi="Segoe UI"/>
          <w:color w:val="000000"/>
          <w:sz w:val="24"/>
          <w:szCs w:val="24"/>
        </w:rPr>
        <w:t>овый порядок позволит органам местного самоуправления ускорить процесс размещения мусорных контейнеров для нужд жителей многоквартирных домов и владельцев дачных</w:t>
      </w:r>
      <w:r w:rsidR="00012DAC" w:rsidRPr="00012DAC">
        <w:rPr>
          <w:rFonts w:ascii="Segoe UI" w:hAnsi="Segoe UI"/>
          <w:color w:val="000000"/>
          <w:sz w:val="24"/>
          <w:szCs w:val="24"/>
        </w:rPr>
        <w:t xml:space="preserve"> участков, </w:t>
      </w:r>
      <w:r>
        <w:rPr>
          <w:rFonts w:ascii="Segoe UI" w:hAnsi="Segoe UI"/>
          <w:color w:val="000000"/>
          <w:sz w:val="24"/>
          <w:szCs w:val="24"/>
        </w:rPr>
        <w:t xml:space="preserve">а также </w:t>
      </w:r>
      <w:r w:rsidR="00012DAC" w:rsidRPr="00012DAC">
        <w:rPr>
          <w:rFonts w:ascii="Segoe UI" w:hAnsi="Segoe UI"/>
          <w:color w:val="000000"/>
          <w:sz w:val="24"/>
          <w:szCs w:val="24"/>
        </w:rPr>
        <w:t>будет способствовать благоустройству терри</w:t>
      </w:r>
      <w:r w:rsidR="00363FC3">
        <w:rPr>
          <w:rFonts w:ascii="Segoe UI" w:hAnsi="Segoe UI"/>
          <w:color w:val="000000"/>
          <w:sz w:val="24"/>
          <w:szCs w:val="24"/>
        </w:rPr>
        <w:t>тории муниципальных образований.</w:t>
      </w:r>
    </w:p>
    <w:p w:rsidR="00B1241A" w:rsidRPr="00363FC3" w:rsidRDefault="00B1241A" w:rsidP="00EE6AD7">
      <w:pPr>
        <w:spacing w:after="0" w:line="240" w:lineRule="atLeast"/>
        <w:ind w:firstLine="708"/>
        <w:jc w:val="both"/>
        <w:rPr>
          <w:rFonts w:ascii="Segoe UI" w:hAnsi="Segoe UI"/>
          <w:b/>
          <w:i/>
          <w:color w:val="000000"/>
          <w:sz w:val="24"/>
          <w:szCs w:val="24"/>
        </w:rPr>
      </w:pPr>
      <w:r w:rsidRPr="00363FC3">
        <w:rPr>
          <w:rFonts w:ascii="Segoe UI" w:hAnsi="Segoe UI"/>
          <w:i/>
          <w:color w:val="000000"/>
          <w:sz w:val="24"/>
          <w:szCs w:val="24"/>
        </w:rPr>
        <w:t>«Есть садоводческие товарищества, которые не торопятся орган</w:t>
      </w:r>
      <w:r w:rsidR="00EE6AD7" w:rsidRPr="00363FC3">
        <w:rPr>
          <w:rFonts w:ascii="Segoe UI" w:hAnsi="Segoe UI"/>
          <w:i/>
          <w:color w:val="000000"/>
          <w:sz w:val="24"/>
          <w:szCs w:val="24"/>
        </w:rPr>
        <w:t>изовывать площадки</w:t>
      </w:r>
      <w:r w:rsidRPr="00363FC3">
        <w:rPr>
          <w:rFonts w:ascii="Segoe UI" w:hAnsi="Segoe UI"/>
          <w:i/>
          <w:color w:val="000000"/>
          <w:sz w:val="24"/>
          <w:szCs w:val="24"/>
        </w:rPr>
        <w:t xml:space="preserve"> для сбора твердых коммунальных отходов</w:t>
      </w:r>
      <w:r w:rsidR="00EE6AD7" w:rsidRPr="00363FC3">
        <w:rPr>
          <w:rFonts w:ascii="Segoe UI" w:hAnsi="Segoe UI"/>
          <w:i/>
          <w:color w:val="000000"/>
          <w:sz w:val="24"/>
          <w:szCs w:val="24"/>
        </w:rPr>
        <w:t xml:space="preserve">, и есть садоводческие товарищества, которые хотели бы, но не могут физически оформить на территории СНТ площадку для сбора ТКО в связи с отсутствием земли. </w:t>
      </w:r>
      <w:r w:rsidRPr="00363FC3">
        <w:rPr>
          <w:rFonts w:ascii="Segoe UI" w:hAnsi="Segoe UI"/>
          <w:i/>
          <w:color w:val="000000"/>
          <w:sz w:val="24"/>
          <w:szCs w:val="24"/>
        </w:rPr>
        <w:t xml:space="preserve"> Теперь</w:t>
      </w:r>
      <w:r w:rsidR="00EE6AD7" w:rsidRPr="00363FC3">
        <w:rPr>
          <w:rFonts w:ascii="Segoe UI" w:hAnsi="Segoe UI"/>
          <w:i/>
          <w:color w:val="000000"/>
          <w:sz w:val="24"/>
          <w:szCs w:val="24"/>
        </w:rPr>
        <w:t xml:space="preserve"> же</w:t>
      </w:r>
      <w:r w:rsidRPr="00363FC3">
        <w:rPr>
          <w:rFonts w:ascii="Segoe UI" w:hAnsi="Segoe UI"/>
          <w:i/>
          <w:color w:val="000000"/>
          <w:sz w:val="24"/>
          <w:szCs w:val="24"/>
        </w:rPr>
        <w:t xml:space="preserve"> у</w:t>
      </w:r>
      <w:r w:rsidR="00EE6AD7" w:rsidRPr="00363FC3">
        <w:rPr>
          <w:rFonts w:ascii="Segoe UI" w:hAnsi="Segoe UI"/>
          <w:i/>
          <w:color w:val="000000"/>
          <w:sz w:val="24"/>
          <w:szCs w:val="24"/>
        </w:rPr>
        <w:t xml:space="preserve"> тех и у других</w:t>
      </w:r>
      <w:r w:rsidRPr="00363FC3">
        <w:rPr>
          <w:rFonts w:ascii="Segoe UI" w:hAnsi="Segoe UI"/>
          <w:i/>
          <w:color w:val="000000"/>
          <w:sz w:val="24"/>
          <w:szCs w:val="24"/>
        </w:rPr>
        <w:t xml:space="preserve"> садоводческих товариществ не будет проблем оформить такую площадку на муниципальной земле</w:t>
      </w:r>
      <w:r w:rsidR="00EE6AD7" w:rsidRPr="00363FC3">
        <w:rPr>
          <w:rFonts w:ascii="Segoe UI" w:hAnsi="Segoe UI"/>
          <w:i/>
          <w:color w:val="000000"/>
          <w:sz w:val="24"/>
          <w:szCs w:val="24"/>
        </w:rPr>
        <w:t>, в том числе за границей территории СНТ</w:t>
      </w:r>
      <w:r w:rsidRPr="00363FC3">
        <w:rPr>
          <w:rFonts w:ascii="Segoe UI" w:hAnsi="Segoe UI"/>
          <w:i/>
          <w:color w:val="000000"/>
          <w:sz w:val="24"/>
          <w:szCs w:val="24"/>
        </w:rPr>
        <w:t>. В то же время такой шаг закрепит ответственность СНТ за содержание данной территории, соответственно, исчезнут стихийные свалки вблизи садоводческих товариществ, наконец-то будет наведен порядок</w:t>
      </w:r>
      <w:r w:rsidR="00363FC3">
        <w:rPr>
          <w:rFonts w:ascii="Segoe UI" w:hAnsi="Segoe UI"/>
          <w:i/>
          <w:color w:val="000000"/>
          <w:sz w:val="24"/>
          <w:szCs w:val="24"/>
        </w:rPr>
        <w:t xml:space="preserve">», - сообщил </w:t>
      </w:r>
      <w:r w:rsidR="00363FC3" w:rsidRPr="00363FC3">
        <w:rPr>
          <w:rFonts w:ascii="Segoe UI" w:hAnsi="Segoe UI"/>
          <w:b/>
          <w:i/>
          <w:color w:val="000000"/>
          <w:sz w:val="24"/>
          <w:szCs w:val="24"/>
        </w:rPr>
        <w:t>Дмитрий Волков.</w:t>
      </w:r>
    </w:p>
    <w:p w:rsidR="000238AC" w:rsidRPr="00363FC3" w:rsidRDefault="000238AC" w:rsidP="006D4E17">
      <w:pPr>
        <w:spacing w:after="0" w:line="240" w:lineRule="atLeast"/>
        <w:jc w:val="right"/>
        <w:rPr>
          <w:rFonts w:ascii="Segoe UI" w:hAnsi="Segoe UI"/>
          <w:b/>
          <w:i/>
          <w:sz w:val="20"/>
        </w:rPr>
      </w:pPr>
    </w:p>
    <w:p w:rsidR="000238AC" w:rsidRDefault="000238AC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E6AD7" w:rsidRDefault="00EE6AD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E6AD7" w:rsidRDefault="00EE6AD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EE6AD7" w:rsidRDefault="00EE6AD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Росреестра Татарстана </w:t>
      </w:r>
    </w:p>
    <w:p w:rsidR="00616267" w:rsidRDefault="00616267" w:rsidP="006D4E17">
      <w:pPr>
        <w:spacing w:after="0" w:line="240" w:lineRule="atLeast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616267" w:rsidRDefault="00DF3D55" w:rsidP="006D4E17">
      <w:pPr>
        <w:spacing w:after="0" w:line="240" w:lineRule="atLeast"/>
        <w:jc w:val="right"/>
        <w:rPr>
          <w:rFonts w:ascii="Segoe UI" w:hAnsi="Segoe UI"/>
          <w:sz w:val="20"/>
        </w:rPr>
      </w:pPr>
      <w:hyperlink r:id="rId4" w:history="1">
        <w:r w:rsidR="00616267">
          <w:rPr>
            <w:rFonts w:ascii="Segoe UI" w:hAnsi="Segoe UI"/>
            <w:sz w:val="20"/>
          </w:rPr>
          <w:t>https://rosreestr.tatarstan.ru</w:t>
        </w:r>
      </w:hyperlink>
    </w:p>
    <w:p w:rsidR="00FD24F0" w:rsidRDefault="00616267" w:rsidP="006D4E17">
      <w:pPr>
        <w:spacing w:after="0" w:line="240" w:lineRule="atLeast"/>
        <w:jc w:val="right"/>
        <w:rPr>
          <w:rFonts w:ascii="Segoe UI" w:hAnsi="Segoe UI"/>
          <w:i/>
          <w:color w:val="000000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FD24F0" w:rsidSect="00EE6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256DC"/>
    <w:rsid w:val="00010BAC"/>
    <w:rsid w:val="00012087"/>
    <w:rsid w:val="00012DAC"/>
    <w:rsid w:val="00021F02"/>
    <w:rsid w:val="000238AC"/>
    <w:rsid w:val="000470D8"/>
    <w:rsid w:val="000949A5"/>
    <w:rsid w:val="000B1A49"/>
    <w:rsid w:val="000D5873"/>
    <w:rsid w:val="001022F9"/>
    <w:rsid w:val="00115338"/>
    <w:rsid w:val="00126905"/>
    <w:rsid w:val="00126CE8"/>
    <w:rsid w:val="00137185"/>
    <w:rsid w:val="00175043"/>
    <w:rsid w:val="00204497"/>
    <w:rsid w:val="002132EE"/>
    <w:rsid w:val="00255CEA"/>
    <w:rsid w:val="00275C23"/>
    <w:rsid w:val="002865C1"/>
    <w:rsid w:val="002873C2"/>
    <w:rsid w:val="002F0831"/>
    <w:rsid w:val="002F6796"/>
    <w:rsid w:val="00304AF6"/>
    <w:rsid w:val="003355A9"/>
    <w:rsid w:val="00363FC3"/>
    <w:rsid w:val="00395395"/>
    <w:rsid w:val="003A1FCA"/>
    <w:rsid w:val="003A7FB0"/>
    <w:rsid w:val="003B04EF"/>
    <w:rsid w:val="003B6A3C"/>
    <w:rsid w:val="003C454A"/>
    <w:rsid w:val="003D431F"/>
    <w:rsid w:val="003F2402"/>
    <w:rsid w:val="004377D4"/>
    <w:rsid w:val="00444DA7"/>
    <w:rsid w:val="00451B95"/>
    <w:rsid w:val="0047383F"/>
    <w:rsid w:val="004A5796"/>
    <w:rsid w:val="004C2B5C"/>
    <w:rsid w:val="004D48DD"/>
    <w:rsid w:val="004F1C07"/>
    <w:rsid w:val="00515D3E"/>
    <w:rsid w:val="005256DC"/>
    <w:rsid w:val="00556C2B"/>
    <w:rsid w:val="005A3F0B"/>
    <w:rsid w:val="005F7779"/>
    <w:rsid w:val="00602155"/>
    <w:rsid w:val="00616267"/>
    <w:rsid w:val="00647FAC"/>
    <w:rsid w:val="00662C01"/>
    <w:rsid w:val="0068122C"/>
    <w:rsid w:val="006A676C"/>
    <w:rsid w:val="006B3C00"/>
    <w:rsid w:val="006C7820"/>
    <w:rsid w:val="006D4E17"/>
    <w:rsid w:val="006E6D83"/>
    <w:rsid w:val="00711AC1"/>
    <w:rsid w:val="0071675E"/>
    <w:rsid w:val="00722A3D"/>
    <w:rsid w:val="007251D3"/>
    <w:rsid w:val="00734B10"/>
    <w:rsid w:val="00774D8D"/>
    <w:rsid w:val="007756A9"/>
    <w:rsid w:val="007D2E4A"/>
    <w:rsid w:val="007E16BA"/>
    <w:rsid w:val="00810F76"/>
    <w:rsid w:val="0083471B"/>
    <w:rsid w:val="008624C5"/>
    <w:rsid w:val="008924C8"/>
    <w:rsid w:val="008A050B"/>
    <w:rsid w:val="008A129C"/>
    <w:rsid w:val="008F6020"/>
    <w:rsid w:val="008F615B"/>
    <w:rsid w:val="0091385A"/>
    <w:rsid w:val="00924292"/>
    <w:rsid w:val="00933146"/>
    <w:rsid w:val="00947118"/>
    <w:rsid w:val="00957A5E"/>
    <w:rsid w:val="009E6EEC"/>
    <w:rsid w:val="00A1350A"/>
    <w:rsid w:val="00A22D0B"/>
    <w:rsid w:val="00A22EE2"/>
    <w:rsid w:val="00A245FF"/>
    <w:rsid w:val="00A90687"/>
    <w:rsid w:val="00AC74AD"/>
    <w:rsid w:val="00AF0D85"/>
    <w:rsid w:val="00B1241A"/>
    <w:rsid w:val="00B12E3D"/>
    <w:rsid w:val="00B2257A"/>
    <w:rsid w:val="00B61CE2"/>
    <w:rsid w:val="00B716B1"/>
    <w:rsid w:val="00BA74A6"/>
    <w:rsid w:val="00BE783A"/>
    <w:rsid w:val="00BF04D8"/>
    <w:rsid w:val="00BF7424"/>
    <w:rsid w:val="00C07B8A"/>
    <w:rsid w:val="00C766E0"/>
    <w:rsid w:val="00CE41DB"/>
    <w:rsid w:val="00CE71B9"/>
    <w:rsid w:val="00D15F1E"/>
    <w:rsid w:val="00D2532B"/>
    <w:rsid w:val="00D6734D"/>
    <w:rsid w:val="00D82B94"/>
    <w:rsid w:val="00D92EC9"/>
    <w:rsid w:val="00DA1488"/>
    <w:rsid w:val="00DB6419"/>
    <w:rsid w:val="00DF3D55"/>
    <w:rsid w:val="00E03972"/>
    <w:rsid w:val="00E37367"/>
    <w:rsid w:val="00E949A1"/>
    <w:rsid w:val="00EB49A7"/>
    <w:rsid w:val="00EB63CC"/>
    <w:rsid w:val="00EE6AD7"/>
    <w:rsid w:val="00FB5DFB"/>
    <w:rsid w:val="00FC0300"/>
    <w:rsid w:val="00FD23FA"/>
    <w:rsid w:val="00FD24F0"/>
    <w:rsid w:val="00FE44C0"/>
    <w:rsid w:val="00FE6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C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B1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A148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2024-06-26T07:39:00Z</cp:lastPrinted>
  <dcterms:created xsi:type="dcterms:W3CDTF">2024-07-03T07:28:00Z</dcterms:created>
  <dcterms:modified xsi:type="dcterms:W3CDTF">2024-07-04T09:18:00Z</dcterms:modified>
</cp:coreProperties>
</file>