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40" w:rsidRDefault="00814C40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-386715</wp:posOffset>
            </wp:positionV>
            <wp:extent cx="942975" cy="981075"/>
            <wp:effectExtent l="19050" t="0" r="9525" b="0"/>
            <wp:wrapTight wrapText="bothSides" distL="114300" distR="114300">
              <wp:wrapPolygon edited="0">
                <wp:start x="9600" y="0"/>
                <wp:lineTo x="4800" y="2097"/>
                <wp:lineTo x="3055" y="3775"/>
                <wp:lineTo x="3491" y="13421"/>
                <wp:lineTo x="-436" y="16357"/>
                <wp:lineTo x="-436" y="18454"/>
                <wp:lineTo x="2618" y="20132"/>
                <wp:lineTo x="1745" y="21390"/>
                <wp:lineTo x="20073" y="21390"/>
                <wp:lineTo x="19636" y="20132"/>
                <wp:lineTo x="21818" y="18035"/>
                <wp:lineTo x="21382" y="13421"/>
                <wp:lineTo x="13091" y="13421"/>
                <wp:lineTo x="18327" y="7969"/>
                <wp:lineTo x="19200" y="4194"/>
                <wp:lineTo x="17455" y="2097"/>
                <wp:lineTo x="12218" y="0"/>
                <wp:lineTo x="960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C40" w:rsidRDefault="00814C40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323DA6" w:rsidRDefault="00323DA6" w:rsidP="0083003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</w:t>
      </w:r>
      <w:r w:rsidR="00534AEB">
        <w:rPr>
          <w:rFonts w:ascii="Segoe UI Light" w:hAnsi="Segoe UI Light"/>
          <w:b/>
          <w:sz w:val="32"/>
        </w:rPr>
        <w:t>Анонс</w:t>
      </w:r>
    </w:p>
    <w:p w:rsidR="00925687" w:rsidRDefault="00925687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534AEB" w:rsidRDefault="002C458E" w:rsidP="00534AEB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В Татарстане состоится горячая линия по оформлению недвижимости</w:t>
      </w:r>
    </w:p>
    <w:p w:rsidR="00A32A9B" w:rsidRDefault="00A32A9B" w:rsidP="00534AEB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2C458E" w:rsidRDefault="002C458E" w:rsidP="002C458E">
      <w:pPr>
        <w:spacing w:after="100" w:afterAutospacing="1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2C458E">
        <w:rPr>
          <w:rFonts w:ascii="Segoe UI" w:hAnsi="Segoe UI"/>
          <w:i/>
          <w:color w:val="000000" w:themeColor="text1"/>
          <w:sz w:val="24"/>
          <w:szCs w:val="24"/>
        </w:rPr>
        <w:t xml:space="preserve">Обращения граждан 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специалисты </w:t>
      </w:r>
      <w:proofErr w:type="spellStart"/>
      <w:r>
        <w:rPr>
          <w:rFonts w:ascii="Segoe UI" w:hAnsi="Segoe UI"/>
          <w:i/>
          <w:color w:val="000000" w:themeColor="text1"/>
          <w:sz w:val="24"/>
          <w:szCs w:val="24"/>
        </w:rPr>
        <w:t>Росреестра</w:t>
      </w:r>
      <w:proofErr w:type="spellEnd"/>
      <w:r>
        <w:rPr>
          <w:rFonts w:ascii="Segoe UI" w:hAnsi="Segoe UI"/>
          <w:i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Segoe UI" w:hAnsi="Segoe UI"/>
          <w:i/>
          <w:color w:val="000000" w:themeColor="text1"/>
          <w:sz w:val="24"/>
          <w:szCs w:val="24"/>
        </w:rPr>
        <w:t>Роскадастра</w:t>
      </w:r>
      <w:proofErr w:type="spellEnd"/>
      <w:r>
        <w:rPr>
          <w:rFonts w:ascii="Segoe UI" w:hAnsi="Segoe UI"/>
          <w:i/>
          <w:color w:val="000000" w:themeColor="text1"/>
          <w:sz w:val="24"/>
          <w:szCs w:val="24"/>
        </w:rPr>
        <w:t xml:space="preserve"> по Республике Татарстан </w:t>
      </w:r>
      <w:r w:rsidRPr="002C458E">
        <w:rPr>
          <w:rFonts w:ascii="Segoe UI" w:hAnsi="Segoe UI"/>
          <w:i/>
          <w:color w:val="000000" w:themeColor="text1"/>
          <w:sz w:val="24"/>
          <w:szCs w:val="24"/>
        </w:rPr>
        <w:t>будут принимать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2C458E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24 января с 10:00 до 12:00 </w:t>
      </w:r>
    </w:p>
    <w:p w:rsidR="00C333C4" w:rsidRDefault="002C458E" w:rsidP="002C458E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C458E">
        <w:rPr>
          <w:rFonts w:ascii="Segoe UI" w:hAnsi="Segoe UI"/>
          <w:color w:val="000000" w:themeColor="text1"/>
          <w:sz w:val="24"/>
          <w:szCs w:val="24"/>
        </w:rPr>
        <w:t xml:space="preserve">Татарстанцы могут задать </w:t>
      </w:r>
      <w:r w:rsidR="00C333C4">
        <w:rPr>
          <w:rFonts w:ascii="Segoe UI" w:hAnsi="Segoe UI"/>
          <w:color w:val="000000" w:themeColor="text1"/>
          <w:sz w:val="24"/>
          <w:szCs w:val="24"/>
        </w:rPr>
        <w:t xml:space="preserve">интересующие </w:t>
      </w:r>
      <w:r w:rsidRPr="002C458E">
        <w:rPr>
          <w:rFonts w:ascii="Segoe UI" w:hAnsi="Segoe UI"/>
          <w:color w:val="000000" w:themeColor="text1"/>
          <w:sz w:val="24"/>
          <w:szCs w:val="24"/>
        </w:rPr>
        <w:t xml:space="preserve">вопросы, связанные с оформлением </w:t>
      </w:r>
      <w:r>
        <w:rPr>
          <w:rFonts w:ascii="Segoe UI" w:hAnsi="Segoe UI"/>
          <w:color w:val="000000" w:themeColor="text1"/>
          <w:sz w:val="24"/>
          <w:szCs w:val="24"/>
        </w:rPr>
        <w:t>жилых и садовых домов,</w:t>
      </w:r>
      <w:r w:rsidR="00C333C4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C3FDA">
        <w:rPr>
          <w:rFonts w:ascii="Segoe UI" w:hAnsi="Segoe UI"/>
          <w:color w:val="000000" w:themeColor="text1"/>
          <w:sz w:val="24"/>
          <w:szCs w:val="24"/>
        </w:rPr>
        <w:t xml:space="preserve">в том числе по «дачной амнистии», гаражей – по «гаражной амнистии», а также </w:t>
      </w:r>
      <w:r>
        <w:rPr>
          <w:rFonts w:ascii="Segoe UI" w:hAnsi="Segoe UI"/>
          <w:color w:val="000000" w:themeColor="text1"/>
          <w:sz w:val="24"/>
          <w:szCs w:val="24"/>
        </w:rPr>
        <w:t>земельных участков</w:t>
      </w:r>
      <w:r w:rsidR="009C3FDA">
        <w:rPr>
          <w:rFonts w:ascii="Segoe UI" w:hAnsi="Segoe UI"/>
          <w:color w:val="000000" w:themeColor="text1"/>
          <w:sz w:val="24"/>
          <w:szCs w:val="24"/>
        </w:rPr>
        <w:t xml:space="preserve">, предназначенных для индивидуального жилищного строительства, садоводства, огородничества и ведения личного подсобного хозяйства. </w:t>
      </w:r>
      <w:r w:rsidR="00C333C4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2C458E" w:rsidRDefault="002C458E" w:rsidP="002C458E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C458E">
        <w:rPr>
          <w:rFonts w:ascii="Segoe UI" w:hAnsi="Segoe UI"/>
          <w:color w:val="000000" w:themeColor="text1"/>
          <w:sz w:val="24"/>
          <w:szCs w:val="24"/>
        </w:rPr>
        <w:t xml:space="preserve">В столице Татарстана звонки будут приниматься по телефону: </w:t>
      </w:r>
      <w:r w:rsidRPr="00C333C4">
        <w:rPr>
          <w:rFonts w:ascii="Segoe UI" w:hAnsi="Segoe UI"/>
          <w:b/>
          <w:color w:val="000000" w:themeColor="text1"/>
          <w:sz w:val="24"/>
          <w:szCs w:val="24"/>
        </w:rPr>
        <w:t>8(843) 255 25 71.</w:t>
      </w:r>
      <w:r w:rsidRPr="002C458E">
        <w:rPr>
          <w:rFonts w:ascii="Segoe UI" w:hAnsi="Segoe UI"/>
          <w:color w:val="000000" w:themeColor="text1"/>
          <w:sz w:val="24"/>
          <w:szCs w:val="24"/>
        </w:rPr>
        <w:t xml:space="preserve"> Телефоны горячих линий в других городах и</w:t>
      </w:r>
      <w:r w:rsidR="009C3FDA">
        <w:rPr>
          <w:rFonts w:ascii="Segoe UI" w:hAnsi="Segoe UI"/>
          <w:color w:val="000000" w:themeColor="text1"/>
          <w:sz w:val="24"/>
          <w:szCs w:val="24"/>
        </w:rPr>
        <w:t xml:space="preserve"> районах республики опубликованы</w:t>
      </w:r>
      <w:r w:rsidRPr="002C458E">
        <w:rPr>
          <w:rFonts w:ascii="Segoe UI" w:hAnsi="Segoe UI"/>
          <w:color w:val="000000" w:themeColor="text1"/>
          <w:sz w:val="24"/>
          <w:szCs w:val="24"/>
        </w:rPr>
        <w:t xml:space="preserve"> на сайте </w:t>
      </w:r>
      <w:proofErr w:type="spellStart"/>
      <w:r w:rsidRPr="002C458E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2C458E">
        <w:rPr>
          <w:rFonts w:ascii="Segoe UI" w:hAnsi="Segoe UI"/>
          <w:color w:val="000000" w:themeColor="text1"/>
          <w:sz w:val="24"/>
          <w:szCs w:val="24"/>
        </w:rPr>
        <w:t xml:space="preserve"> Татарстана в разделе «Обращения граждан» — «горячие линии».</w:t>
      </w:r>
    </w:p>
    <w:p w:rsidR="00A32A9B" w:rsidRDefault="00A32A9B" w:rsidP="002C458E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Звоните и задавайте свои вопросы! </w:t>
      </w:r>
    </w:p>
    <w:p w:rsidR="00A32A9B" w:rsidRPr="002C458E" w:rsidRDefault="00A32A9B" w:rsidP="002C458E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gramStart"/>
      <w:r>
        <w:rPr>
          <w:rFonts w:ascii="Segoe UI" w:hAnsi="Segoe UI"/>
          <w:color w:val="000000" w:themeColor="text1"/>
          <w:sz w:val="24"/>
          <w:szCs w:val="24"/>
        </w:rPr>
        <w:t>Ответы на самые актуальные будут опубликованы на официальных ресурсах</w:t>
      </w:r>
      <w:proofErr w:type="gramEnd"/>
      <w:r>
        <w:rPr>
          <w:rFonts w:ascii="Segoe UI" w:hAnsi="Segoe UI"/>
          <w:color w:val="000000" w:themeColor="text1"/>
          <w:sz w:val="24"/>
          <w:szCs w:val="24"/>
        </w:rPr>
        <w:t xml:space="preserve"> ведомств (на сайте и в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соцсетях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). </w:t>
      </w:r>
    </w:p>
    <w:p w:rsidR="003D26BE" w:rsidRPr="006414B0" w:rsidRDefault="003D26BE" w:rsidP="003D26BE">
      <w:pPr>
        <w:ind w:firstLine="709"/>
        <w:jc w:val="both"/>
        <w:rPr>
          <w:sz w:val="28"/>
          <w:szCs w:val="28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0C57EC" w:rsidRDefault="000C57EC" w:rsidP="000C57EC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0C57EC" w:rsidRDefault="004005A2" w:rsidP="000C57EC">
      <w:pPr>
        <w:spacing w:after="0"/>
        <w:jc w:val="right"/>
        <w:rPr>
          <w:rFonts w:ascii="Segoe UI" w:hAnsi="Segoe UI"/>
          <w:sz w:val="20"/>
        </w:rPr>
      </w:pPr>
      <w:hyperlink r:id="rId7" w:history="1">
        <w:r w:rsidR="000C57EC">
          <w:rPr>
            <w:rFonts w:ascii="Segoe UI" w:hAnsi="Segoe UI"/>
            <w:sz w:val="20"/>
          </w:rPr>
          <w:t>https://rosreestr.tatarstan.ru</w:t>
        </w:r>
      </w:hyperlink>
    </w:p>
    <w:p w:rsidR="003D26BE" w:rsidRDefault="000C57EC" w:rsidP="00A32A9B">
      <w:pPr>
        <w:spacing w:after="100" w:afterAutospacing="1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3D26BE" w:rsidSect="0083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C261B"/>
    <w:multiLevelType w:val="hybridMultilevel"/>
    <w:tmpl w:val="BE6E0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A349A"/>
    <w:rsid w:val="000A4BA3"/>
    <w:rsid w:val="000A6EE2"/>
    <w:rsid w:val="000B36D2"/>
    <w:rsid w:val="000C57EC"/>
    <w:rsid w:val="000E4DB0"/>
    <w:rsid w:val="001053A4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81C2E"/>
    <w:rsid w:val="00295BE5"/>
    <w:rsid w:val="002C41A0"/>
    <w:rsid w:val="002C458E"/>
    <w:rsid w:val="002D2F36"/>
    <w:rsid w:val="002E357F"/>
    <w:rsid w:val="00301702"/>
    <w:rsid w:val="00302F43"/>
    <w:rsid w:val="00323DA6"/>
    <w:rsid w:val="00335AE0"/>
    <w:rsid w:val="00371112"/>
    <w:rsid w:val="00374EAC"/>
    <w:rsid w:val="003A55BD"/>
    <w:rsid w:val="003B0535"/>
    <w:rsid w:val="003B22BF"/>
    <w:rsid w:val="003B3B40"/>
    <w:rsid w:val="003C0318"/>
    <w:rsid w:val="003C087C"/>
    <w:rsid w:val="003D26BE"/>
    <w:rsid w:val="003F55C5"/>
    <w:rsid w:val="004005A2"/>
    <w:rsid w:val="00430F8C"/>
    <w:rsid w:val="00447524"/>
    <w:rsid w:val="00450043"/>
    <w:rsid w:val="004811F0"/>
    <w:rsid w:val="00483715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34AEB"/>
    <w:rsid w:val="00557B88"/>
    <w:rsid w:val="00567641"/>
    <w:rsid w:val="00571E9C"/>
    <w:rsid w:val="00591F32"/>
    <w:rsid w:val="005B063D"/>
    <w:rsid w:val="005B4E7C"/>
    <w:rsid w:val="005B6ACF"/>
    <w:rsid w:val="005B71D9"/>
    <w:rsid w:val="005D693D"/>
    <w:rsid w:val="005D6FFB"/>
    <w:rsid w:val="005F5E8D"/>
    <w:rsid w:val="00614FC7"/>
    <w:rsid w:val="00627D36"/>
    <w:rsid w:val="00632118"/>
    <w:rsid w:val="006343F8"/>
    <w:rsid w:val="00636D07"/>
    <w:rsid w:val="00642A38"/>
    <w:rsid w:val="00643BF8"/>
    <w:rsid w:val="006665DB"/>
    <w:rsid w:val="00675271"/>
    <w:rsid w:val="006823C6"/>
    <w:rsid w:val="0069043A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B182F"/>
    <w:rsid w:val="007B3DF8"/>
    <w:rsid w:val="007B6888"/>
    <w:rsid w:val="00814B00"/>
    <w:rsid w:val="00814C40"/>
    <w:rsid w:val="00821C73"/>
    <w:rsid w:val="008258AC"/>
    <w:rsid w:val="008267CB"/>
    <w:rsid w:val="0083003C"/>
    <w:rsid w:val="00837D2C"/>
    <w:rsid w:val="0084467B"/>
    <w:rsid w:val="008848C4"/>
    <w:rsid w:val="00897DC8"/>
    <w:rsid w:val="008A3F49"/>
    <w:rsid w:val="008C2FE8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C3FDA"/>
    <w:rsid w:val="009E0FBB"/>
    <w:rsid w:val="009E2ADB"/>
    <w:rsid w:val="00A05B0C"/>
    <w:rsid w:val="00A1120D"/>
    <w:rsid w:val="00A16973"/>
    <w:rsid w:val="00A32A9B"/>
    <w:rsid w:val="00A52C56"/>
    <w:rsid w:val="00A5345B"/>
    <w:rsid w:val="00A579A1"/>
    <w:rsid w:val="00A64BE1"/>
    <w:rsid w:val="00AB37AD"/>
    <w:rsid w:val="00AD23A3"/>
    <w:rsid w:val="00AD3DDD"/>
    <w:rsid w:val="00AD7DAC"/>
    <w:rsid w:val="00AE5EE1"/>
    <w:rsid w:val="00B01DDD"/>
    <w:rsid w:val="00B402F3"/>
    <w:rsid w:val="00B41401"/>
    <w:rsid w:val="00B57CEE"/>
    <w:rsid w:val="00B7169D"/>
    <w:rsid w:val="00B8554E"/>
    <w:rsid w:val="00BB3BC4"/>
    <w:rsid w:val="00BE0D54"/>
    <w:rsid w:val="00C0610A"/>
    <w:rsid w:val="00C20C88"/>
    <w:rsid w:val="00C26191"/>
    <w:rsid w:val="00C333C4"/>
    <w:rsid w:val="00C4634B"/>
    <w:rsid w:val="00C51B14"/>
    <w:rsid w:val="00C62363"/>
    <w:rsid w:val="00C650C3"/>
    <w:rsid w:val="00C67FC6"/>
    <w:rsid w:val="00C75277"/>
    <w:rsid w:val="00C843D6"/>
    <w:rsid w:val="00C9216E"/>
    <w:rsid w:val="00C9445E"/>
    <w:rsid w:val="00C95DA5"/>
    <w:rsid w:val="00C95F41"/>
    <w:rsid w:val="00CB4306"/>
    <w:rsid w:val="00D26C66"/>
    <w:rsid w:val="00D27B44"/>
    <w:rsid w:val="00D42750"/>
    <w:rsid w:val="00D445D1"/>
    <w:rsid w:val="00DC0783"/>
    <w:rsid w:val="00DE3456"/>
    <w:rsid w:val="00DE3E5C"/>
    <w:rsid w:val="00DF51C5"/>
    <w:rsid w:val="00E2591D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EE645F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E6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7A71-1C61-46AD-A330-986D1049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2024-01-15T08:36:00Z</cp:lastPrinted>
  <dcterms:created xsi:type="dcterms:W3CDTF">2024-01-23T07:03:00Z</dcterms:created>
  <dcterms:modified xsi:type="dcterms:W3CDTF">2024-01-23T07:04:00Z</dcterms:modified>
</cp:coreProperties>
</file>