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E1" w:rsidRDefault="00EB14E1" w:rsidP="002D6AC0">
      <w:pPr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-200025</wp:posOffset>
            </wp:positionV>
            <wp:extent cx="885825" cy="885825"/>
            <wp:effectExtent l="0" t="0" r="0" b="0"/>
            <wp:wrapTight wrapText="bothSides">
              <wp:wrapPolygon edited="0">
                <wp:start x="9755" y="929"/>
                <wp:lineTo x="5574" y="3252"/>
                <wp:lineTo x="4645" y="15794"/>
                <wp:lineTo x="2787" y="17187"/>
                <wp:lineTo x="3716" y="20439"/>
                <wp:lineTo x="18116" y="20439"/>
                <wp:lineTo x="19510" y="19045"/>
                <wp:lineTo x="19045" y="17187"/>
                <wp:lineTo x="17187" y="15794"/>
                <wp:lineTo x="17652" y="5574"/>
                <wp:lineTo x="16258" y="3252"/>
                <wp:lineTo x="12077" y="929"/>
                <wp:lineTo x="9755" y="929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14E1" w:rsidRDefault="00EB14E1" w:rsidP="00EB14E1">
      <w:pPr>
        <w:jc w:val="center"/>
        <w:rPr>
          <w:rFonts w:ascii="Segoe UI" w:hAnsi="Segoe UI" w:cs="Segoe UI"/>
          <w:b/>
          <w:color w:val="000000"/>
          <w:sz w:val="32"/>
          <w:szCs w:val="32"/>
        </w:rPr>
      </w:pPr>
    </w:p>
    <w:p w:rsidR="00EB14E1" w:rsidRPr="002454CA" w:rsidRDefault="00D23B22" w:rsidP="001945DE">
      <w:pPr>
        <w:spacing w:after="100" w:afterAutospacing="1"/>
        <w:jc w:val="center"/>
        <w:rPr>
          <w:rFonts w:ascii="Segoe UI" w:hAnsi="Segoe UI" w:cs="Segoe UI"/>
          <w:b/>
          <w:color w:val="000000"/>
          <w:sz w:val="32"/>
          <w:szCs w:val="32"/>
          <w:highlight w:val="yellow"/>
        </w:rPr>
      </w:pPr>
      <w:r w:rsidRPr="00D23B22">
        <w:rPr>
          <w:rFonts w:ascii="Segoe UI" w:hAnsi="Segoe UI" w:cs="Segoe UI"/>
          <w:b/>
          <w:color w:val="000000"/>
          <w:sz w:val="32"/>
          <w:szCs w:val="32"/>
        </w:rPr>
        <w:t>#</w:t>
      </w:r>
      <w:r w:rsidR="009C4A1B">
        <w:rPr>
          <w:rFonts w:ascii="Segoe UI" w:hAnsi="Segoe UI" w:cs="Segoe UI"/>
          <w:b/>
          <w:color w:val="000000"/>
          <w:sz w:val="32"/>
          <w:szCs w:val="32"/>
        </w:rPr>
        <w:t xml:space="preserve">Работать в </w:t>
      </w:r>
      <w:proofErr w:type="spellStart"/>
      <w:r w:rsidR="009C4A1B">
        <w:rPr>
          <w:rFonts w:ascii="Segoe UI" w:hAnsi="Segoe UI" w:cs="Segoe UI"/>
          <w:b/>
          <w:color w:val="000000"/>
          <w:sz w:val="32"/>
          <w:szCs w:val="32"/>
        </w:rPr>
        <w:t>Росреестре</w:t>
      </w:r>
      <w:proofErr w:type="spellEnd"/>
      <w:r w:rsidR="00C435B7">
        <w:rPr>
          <w:rFonts w:ascii="Segoe UI" w:hAnsi="Segoe UI" w:cs="Segoe UI"/>
          <w:b/>
          <w:color w:val="000000"/>
          <w:sz w:val="32"/>
          <w:szCs w:val="32"/>
        </w:rPr>
        <w:t xml:space="preserve"> могут студенты КФУ</w:t>
      </w:r>
    </w:p>
    <w:p w:rsidR="0067053A" w:rsidRDefault="001B3F19" w:rsidP="0067053A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Сегодня </w:t>
      </w:r>
      <w:proofErr w:type="spellStart"/>
      <w:r>
        <w:rPr>
          <w:rFonts w:ascii="Segoe UI" w:hAnsi="Segoe UI" w:cs="Segoe UI"/>
          <w:color w:val="000000"/>
        </w:rPr>
        <w:t>Росреестр</w:t>
      </w:r>
      <w:proofErr w:type="spellEnd"/>
      <w:r>
        <w:rPr>
          <w:rFonts w:ascii="Segoe UI" w:hAnsi="Segoe UI" w:cs="Segoe UI"/>
          <w:color w:val="000000"/>
        </w:rPr>
        <w:t xml:space="preserve"> и </w:t>
      </w:r>
      <w:proofErr w:type="spellStart"/>
      <w:r>
        <w:rPr>
          <w:rFonts w:ascii="Segoe UI" w:hAnsi="Segoe UI" w:cs="Segoe UI"/>
          <w:color w:val="000000"/>
        </w:rPr>
        <w:t>Роскадастр</w:t>
      </w:r>
      <w:proofErr w:type="spellEnd"/>
      <w:r>
        <w:rPr>
          <w:rFonts w:ascii="Segoe UI" w:hAnsi="Segoe UI" w:cs="Segoe UI"/>
          <w:color w:val="000000"/>
        </w:rPr>
        <w:t xml:space="preserve"> по Республике Татарстан</w:t>
      </w:r>
      <w:r w:rsidRPr="0067053A">
        <w:rPr>
          <w:rFonts w:ascii="Segoe UI" w:hAnsi="Segoe UI" w:cs="Segoe UI"/>
          <w:color w:val="000000"/>
        </w:rPr>
        <w:t xml:space="preserve"> провели </w:t>
      </w:r>
      <w:proofErr w:type="spellStart"/>
      <w:r w:rsidRPr="001E2457">
        <w:rPr>
          <w:rFonts w:ascii="Segoe UI" w:hAnsi="Segoe UI" w:cs="Segoe UI"/>
          <w:color w:val="000000"/>
        </w:rPr>
        <w:t>профориентационную</w:t>
      </w:r>
      <w:proofErr w:type="spellEnd"/>
      <w:r w:rsidRPr="0067053A">
        <w:rPr>
          <w:rFonts w:ascii="Segoe UI" w:hAnsi="Segoe UI" w:cs="Segoe UI"/>
          <w:color w:val="000000"/>
        </w:rPr>
        <w:t xml:space="preserve"> встречу со студентами </w:t>
      </w:r>
      <w:r>
        <w:rPr>
          <w:rFonts w:ascii="Segoe UI" w:hAnsi="Segoe UI" w:cs="Segoe UI"/>
          <w:color w:val="000000"/>
        </w:rPr>
        <w:t xml:space="preserve">Казанского </w:t>
      </w:r>
      <w:r w:rsidR="00D23B22">
        <w:rPr>
          <w:rFonts w:ascii="Segoe UI" w:hAnsi="Segoe UI" w:cs="Segoe UI"/>
          <w:color w:val="000000"/>
        </w:rPr>
        <w:t>ф</w:t>
      </w:r>
      <w:r>
        <w:rPr>
          <w:rFonts w:ascii="Segoe UI" w:hAnsi="Segoe UI" w:cs="Segoe UI"/>
          <w:color w:val="000000"/>
        </w:rPr>
        <w:t xml:space="preserve">едерального университета. </w:t>
      </w:r>
      <w:r w:rsidR="0067053A" w:rsidRPr="0067053A">
        <w:rPr>
          <w:rFonts w:ascii="Segoe UI" w:hAnsi="Segoe UI" w:cs="Segoe UI"/>
          <w:color w:val="000000"/>
        </w:rPr>
        <w:t xml:space="preserve">В рамках </w:t>
      </w:r>
      <w:r w:rsidR="00D23B22">
        <w:rPr>
          <w:rFonts w:ascii="Segoe UI" w:hAnsi="Segoe UI" w:cs="Segoe UI"/>
          <w:color w:val="000000"/>
        </w:rPr>
        <w:t>в</w:t>
      </w:r>
      <w:r w:rsidR="0067053A" w:rsidRPr="0067053A">
        <w:rPr>
          <w:rFonts w:ascii="Segoe UI" w:hAnsi="Segoe UI" w:cs="Segoe UI"/>
          <w:color w:val="000000"/>
        </w:rPr>
        <w:t xml:space="preserve">сероссийской акции для школьников </w:t>
      </w:r>
      <w:r w:rsidR="0067053A">
        <w:rPr>
          <w:rFonts w:ascii="Segoe UI" w:hAnsi="Segoe UI" w:cs="Segoe UI"/>
          <w:color w:val="000000"/>
        </w:rPr>
        <w:t xml:space="preserve">и </w:t>
      </w:r>
      <w:r w:rsidR="0067053A" w:rsidRPr="0067053A">
        <w:rPr>
          <w:rFonts w:ascii="Segoe UI" w:hAnsi="Segoe UI" w:cs="Segoe UI"/>
          <w:color w:val="000000"/>
        </w:rPr>
        <w:t>студентов</w:t>
      </w:r>
      <w:proofErr w:type="gramStart"/>
      <w:r w:rsidR="00D23B22">
        <w:rPr>
          <w:rFonts w:ascii="Segoe UI" w:hAnsi="Segoe UI" w:cs="Segoe UI"/>
          <w:color w:val="000000"/>
        </w:rPr>
        <w:t xml:space="preserve"> </w:t>
      </w:r>
      <w:r w:rsidR="00D23B22" w:rsidRPr="00D23B22">
        <w:rPr>
          <w:rFonts w:ascii="Segoe UI" w:hAnsi="Segoe UI" w:cs="Segoe UI"/>
          <w:color w:val="000000"/>
        </w:rPr>
        <w:t>#</w:t>
      </w:r>
      <w:r w:rsidR="009C4A1B">
        <w:rPr>
          <w:rFonts w:ascii="Segoe UI" w:hAnsi="Segoe UI" w:cs="Segoe UI"/>
          <w:color w:val="000000"/>
        </w:rPr>
        <w:t>Р</w:t>
      </w:r>
      <w:proofErr w:type="gramEnd"/>
      <w:r w:rsidR="009C4A1B">
        <w:rPr>
          <w:rFonts w:ascii="Segoe UI" w:hAnsi="Segoe UI" w:cs="Segoe UI"/>
          <w:color w:val="000000"/>
        </w:rPr>
        <w:t xml:space="preserve">аботать в </w:t>
      </w:r>
      <w:proofErr w:type="spellStart"/>
      <w:r w:rsidR="009C4A1B">
        <w:rPr>
          <w:rFonts w:ascii="Segoe UI" w:hAnsi="Segoe UI" w:cs="Segoe UI"/>
          <w:color w:val="000000"/>
        </w:rPr>
        <w:t>Росреестре</w:t>
      </w:r>
      <w:proofErr w:type="spellEnd"/>
      <w:r w:rsidR="0067053A" w:rsidRPr="0067053A">
        <w:rPr>
          <w:rFonts w:ascii="Segoe UI" w:hAnsi="Segoe UI" w:cs="Segoe UI"/>
          <w:color w:val="000000"/>
        </w:rPr>
        <w:t>, приуроченной к</w:t>
      </w:r>
      <w:r w:rsidR="0067053A">
        <w:rPr>
          <w:rFonts w:ascii="Segoe UI" w:hAnsi="Segoe UI" w:cs="Segoe UI"/>
          <w:color w:val="000000"/>
        </w:rPr>
        <w:t xml:space="preserve"> 15-летию </w:t>
      </w:r>
      <w:r w:rsidR="00D23B22">
        <w:rPr>
          <w:rFonts w:ascii="Segoe UI" w:hAnsi="Segoe UI" w:cs="Segoe UI"/>
          <w:color w:val="000000"/>
        </w:rPr>
        <w:t>Службы</w:t>
      </w:r>
      <w:r w:rsidR="0067053A">
        <w:rPr>
          <w:rFonts w:ascii="Segoe UI" w:hAnsi="Segoe UI" w:cs="Segoe UI"/>
          <w:color w:val="000000"/>
        </w:rPr>
        <w:t xml:space="preserve">, </w:t>
      </w:r>
      <w:r>
        <w:rPr>
          <w:rFonts w:ascii="Segoe UI" w:hAnsi="Segoe UI" w:cs="Segoe UI"/>
          <w:color w:val="000000"/>
        </w:rPr>
        <w:t>о</w:t>
      </w:r>
      <w:r w:rsidR="0067053A">
        <w:rPr>
          <w:rFonts w:ascii="Segoe UI" w:hAnsi="Segoe UI" w:cs="Segoe UI"/>
          <w:color w:val="000000"/>
        </w:rPr>
        <w:t>бучающимся на кафедре «География и картография»</w:t>
      </w:r>
      <w:r w:rsidR="0067053A" w:rsidRPr="0067053A">
        <w:rPr>
          <w:rFonts w:ascii="Segoe UI" w:hAnsi="Segoe UI" w:cs="Segoe UI"/>
          <w:color w:val="000000"/>
        </w:rPr>
        <w:t xml:space="preserve"> рассказали о работе </w:t>
      </w:r>
      <w:r w:rsidR="0067053A">
        <w:rPr>
          <w:rFonts w:ascii="Segoe UI" w:hAnsi="Segoe UI" w:cs="Segoe UI"/>
          <w:color w:val="000000"/>
        </w:rPr>
        <w:t xml:space="preserve">ведомств – направлениях </w:t>
      </w:r>
      <w:r w:rsidR="0067053A" w:rsidRPr="0067053A">
        <w:rPr>
          <w:rFonts w:ascii="Segoe UI" w:hAnsi="Segoe UI" w:cs="Segoe UI"/>
          <w:color w:val="000000"/>
        </w:rPr>
        <w:t xml:space="preserve">деятельности, приоритетных задачах и проектах, в реализации которых </w:t>
      </w:r>
      <w:r w:rsidR="0067053A">
        <w:rPr>
          <w:rFonts w:ascii="Segoe UI" w:hAnsi="Segoe UI" w:cs="Segoe UI"/>
          <w:color w:val="000000"/>
        </w:rPr>
        <w:t>они активно участвуют</w:t>
      </w:r>
      <w:r w:rsidR="0067053A" w:rsidRPr="0067053A">
        <w:rPr>
          <w:rFonts w:ascii="Segoe UI" w:hAnsi="Segoe UI" w:cs="Segoe UI"/>
          <w:color w:val="000000"/>
        </w:rPr>
        <w:t xml:space="preserve">. </w:t>
      </w:r>
    </w:p>
    <w:p w:rsidR="0067053A" w:rsidRDefault="0067053A" w:rsidP="0067053A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Во время встречи студенты побыва</w:t>
      </w:r>
      <w:r w:rsidR="00852F41">
        <w:rPr>
          <w:rFonts w:ascii="Segoe UI" w:hAnsi="Segoe UI" w:cs="Segoe UI"/>
          <w:color w:val="000000"/>
        </w:rPr>
        <w:t>ли в различных отделах ведомств, в том числе в отделе землеустройства и мониторинга земель, где</w:t>
      </w:r>
      <w:r w:rsidR="009C4A1B">
        <w:rPr>
          <w:rFonts w:ascii="Segoe UI" w:hAnsi="Segoe UI" w:cs="Segoe UI"/>
          <w:color w:val="000000"/>
        </w:rPr>
        <w:t xml:space="preserve"> </w:t>
      </w:r>
      <w:r w:rsidR="00852F41">
        <w:rPr>
          <w:rFonts w:ascii="Segoe UI" w:hAnsi="Segoe UI" w:cs="Segoe UI"/>
          <w:color w:val="000000"/>
        </w:rPr>
        <w:t>узнали о деталях рабо</w:t>
      </w:r>
      <w:r w:rsidR="009C4A1B">
        <w:rPr>
          <w:rFonts w:ascii="Segoe UI" w:hAnsi="Segoe UI" w:cs="Segoe UI"/>
          <w:color w:val="000000"/>
        </w:rPr>
        <w:t xml:space="preserve">ты по установлению границ со </w:t>
      </w:r>
      <w:r w:rsidR="00852F41">
        <w:rPr>
          <w:rFonts w:ascii="Segoe UI" w:hAnsi="Segoe UI" w:cs="Segoe UI"/>
          <w:color w:val="000000"/>
        </w:rPr>
        <w:t xml:space="preserve">смежными с Республикой Татарстан субъектами. </w:t>
      </w:r>
      <w:r w:rsidR="0013192F">
        <w:rPr>
          <w:rFonts w:ascii="Segoe UI" w:hAnsi="Segoe UI" w:cs="Segoe UI"/>
          <w:color w:val="000000"/>
        </w:rPr>
        <w:t xml:space="preserve"> В отделах, </w:t>
      </w:r>
      <w:r w:rsidR="00D23B22">
        <w:rPr>
          <w:rFonts w:ascii="Segoe UI" w:hAnsi="Segoe UI" w:cs="Segoe UI"/>
          <w:color w:val="000000"/>
        </w:rPr>
        <w:t xml:space="preserve">в </w:t>
      </w:r>
      <w:r w:rsidR="0013192F">
        <w:rPr>
          <w:rFonts w:ascii="Segoe UI" w:hAnsi="Segoe UI" w:cs="Segoe UI"/>
          <w:color w:val="000000"/>
        </w:rPr>
        <w:t>сферу которых входит кадастровый учет объектов недвижимости, им показали, как выглядит Единый государственный реестр недвижимости, какая информация в нем содержится и как государственные регистраторы с ней работают.</w:t>
      </w:r>
      <w:r w:rsidR="00A22D60">
        <w:rPr>
          <w:rFonts w:ascii="Segoe UI" w:hAnsi="Segoe UI" w:cs="Segoe UI"/>
          <w:color w:val="000000"/>
        </w:rPr>
        <w:t xml:space="preserve"> </w:t>
      </w:r>
      <w:r w:rsidRPr="0067053A">
        <w:rPr>
          <w:rFonts w:ascii="Segoe UI" w:hAnsi="Segoe UI" w:cs="Segoe UI"/>
          <w:color w:val="000000"/>
        </w:rPr>
        <w:t xml:space="preserve">Сотрудники отдела </w:t>
      </w:r>
      <w:proofErr w:type="spellStart"/>
      <w:r w:rsidRPr="0067053A">
        <w:rPr>
          <w:rFonts w:ascii="Segoe UI" w:hAnsi="Segoe UI" w:cs="Segoe UI"/>
          <w:color w:val="000000"/>
        </w:rPr>
        <w:t>гос</w:t>
      </w:r>
      <w:r w:rsidR="001E2457">
        <w:rPr>
          <w:rFonts w:ascii="Segoe UI" w:hAnsi="Segoe UI" w:cs="Segoe UI"/>
          <w:color w:val="000000"/>
        </w:rPr>
        <w:t>земнадзора</w:t>
      </w:r>
      <w:proofErr w:type="spellEnd"/>
      <w:r w:rsidRPr="0067053A">
        <w:rPr>
          <w:rFonts w:ascii="Segoe UI" w:hAnsi="Segoe UI" w:cs="Segoe UI"/>
          <w:color w:val="000000"/>
        </w:rPr>
        <w:t xml:space="preserve"> рассказали об обследовании земельных участков с помощью БПЛА и продемонстрировали </w:t>
      </w:r>
      <w:r w:rsidR="00852F41">
        <w:rPr>
          <w:rFonts w:ascii="Segoe UI" w:hAnsi="Segoe UI" w:cs="Segoe UI"/>
          <w:color w:val="000000"/>
        </w:rPr>
        <w:t>сами летательные</w:t>
      </w:r>
      <w:r w:rsidRPr="0067053A">
        <w:rPr>
          <w:rFonts w:ascii="Segoe UI" w:hAnsi="Segoe UI" w:cs="Segoe UI"/>
          <w:color w:val="000000"/>
        </w:rPr>
        <w:t xml:space="preserve"> аппарат</w:t>
      </w:r>
      <w:r w:rsidR="00852F41">
        <w:rPr>
          <w:rFonts w:ascii="Segoe UI" w:hAnsi="Segoe UI" w:cs="Segoe UI"/>
          <w:color w:val="000000"/>
        </w:rPr>
        <w:t xml:space="preserve">ы. </w:t>
      </w:r>
    </w:p>
    <w:p w:rsidR="0067053A" w:rsidRPr="001E2457" w:rsidRDefault="00113A9D" w:rsidP="0067053A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Воспользовавшись уникальной</w:t>
      </w:r>
      <w:r w:rsidRPr="00113A9D">
        <w:rPr>
          <w:rFonts w:ascii="Segoe UI" w:hAnsi="Segoe UI" w:cs="Segoe UI"/>
          <w:color w:val="000000"/>
        </w:rPr>
        <w:t xml:space="preserve"> возможность</w:t>
      </w:r>
      <w:r>
        <w:rPr>
          <w:rFonts w:ascii="Segoe UI" w:hAnsi="Segoe UI" w:cs="Segoe UI"/>
          <w:color w:val="000000"/>
        </w:rPr>
        <w:t>ю</w:t>
      </w:r>
      <w:r w:rsidRPr="00113A9D">
        <w:rPr>
          <w:rFonts w:ascii="Segoe UI" w:hAnsi="Segoe UI" w:cs="Segoe UI"/>
          <w:color w:val="000000"/>
        </w:rPr>
        <w:t xml:space="preserve"> узнать </w:t>
      </w:r>
      <w:r w:rsidR="009C4A1B">
        <w:rPr>
          <w:rFonts w:ascii="Segoe UI" w:hAnsi="Segoe UI" w:cs="Segoe UI"/>
          <w:color w:val="000000"/>
        </w:rPr>
        <w:t xml:space="preserve">о </w:t>
      </w:r>
      <w:r>
        <w:rPr>
          <w:rFonts w:ascii="Segoe UI" w:hAnsi="Segoe UI" w:cs="Segoe UI"/>
          <w:color w:val="000000"/>
        </w:rPr>
        <w:t xml:space="preserve">будущей профессии </w:t>
      </w:r>
      <w:r w:rsidRPr="00113A9D">
        <w:rPr>
          <w:rFonts w:ascii="Segoe UI" w:hAnsi="Segoe UI" w:cs="Segoe UI"/>
          <w:color w:val="000000"/>
        </w:rPr>
        <w:t>«из первых уст»</w:t>
      </w:r>
      <w:r>
        <w:rPr>
          <w:rFonts w:ascii="Segoe UI" w:hAnsi="Segoe UI" w:cs="Segoe UI"/>
          <w:color w:val="000000"/>
        </w:rPr>
        <w:t>, с</w:t>
      </w:r>
      <w:r w:rsidR="0067053A" w:rsidRPr="0067053A">
        <w:rPr>
          <w:rFonts w:ascii="Segoe UI" w:hAnsi="Segoe UI" w:cs="Segoe UI"/>
          <w:color w:val="000000"/>
        </w:rPr>
        <w:t>туденты задавали различные вопросы, интересовались условиями работы, требованиями к кандидатам и пе</w:t>
      </w:r>
      <w:r w:rsidR="00A22D60">
        <w:rPr>
          <w:rFonts w:ascii="Segoe UI" w:hAnsi="Segoe UI" w:cs="Segoe UI"/>
          <w:color w:val="000000"/>
        </w:rPr>
        <w:t xml:space="preserve">рспективами роста в этой сфере. </w:t>
      </w:r>
      <w:r>
        <w:rPr>
          <w:rFonts w:ascii="Segoe UI" w:hAnsi="Segoe UI" w:cs="Segoe UI"/>
          <w:color w:val="000000"/>
        </w:rPr>
        <w:t>В свою очередь, с</w:t>
      </w:r>
      <w:r w:rsidR="001E2457">
        <w:rPr>
          <w:rFonts w:ascii="Segoe UI" w:hAnsi="Segoe UI" w:cs="Segoe UI"/>
          <w:color w:val="000000"/>
        </w:rPr>
        <w:t>отрудники ведомств поделились личным</w:t>
      </w:r>
      <w:r w:rsidR="00A22D60">
        <w:rPr>
          <w:rFonts w:ascii="Segoe UI" w:hAnsi="Segoe UI" w:cs="Segoe UI"/>
          <w:color w:val="000000"/>
        </w:rPr>
        <w:t xml:space="preserve"> опытом</w:t>
      </w:r>
      <w:r w:rsidR="0067053A" w:rsidRPr="0067053A">
        <w:rPr>
          <w:rFonts w:ascii="Segoe UI" w:hAnsi="Segoe UI" w:cs="Segoe UI"/>
          <w:color w:val="000000"/>
        </w:rPr>
        <w:t xml:space="preserve"> работы, как он</w:t>
      </w:r>
      <w:r w:rsidR="00A22D60">
        <w:rPr>
          <w:rFonts w:ascii="Segoe UI" w:hAnsi="Segoe UI" w:cs="Segoe UI"/>
          <w:color w:val="000000"/>
        </w:rPr>
        <w:t>и</w:t>
      </w:r>
      <w:r w:rsidR="0067053A" w:rsidRPr="0067053A">
        <w:rPr>
          <w:rFonts w:ascii="Segoe UI" w:hAnsi="Segoe UI" w:cs="Segoe UI"/>
          <w:color w:val="000000"/>
        </w:rPr>
        <w:t xml:space="preserve"> начинал</w:t>
      </w:r>
      <w:r w:rsidR="00D23B22">
        <w:rPr>
          <w:rFonts w:ascii="Segoe UI" w:hAnsi="Segoe UI" w:cs="Segoe UI"/>
          <w:color w:val="000000"/>
        </w:rPr>
        <w:t>и</w:t>
      </w:r>
      <w:r w:rsidR="0067053A" w:rsidRPr="0067053A">
        <w:rPr>
          <w:rFonts w:ascii="Segoe UI" w:hAnsi="Segoe UI" w:cs="Segoe UI"/>
          <w:color w:val="000000"/>
        </w:rPr>
        <w:t xml:space="preserve"> свой путь в </w:t>
      </w:r>
      <w:r w:rsidR="00A22D60">
        <w:rPr>
          <w:rFonts w:ascii="Segoe UI" w:hAnsi="Segoe UI" w:cs="Segoe UI"/>
          <w:color w:val="000000"/>
        </w:rPr>
        <w:t xml:space="preserve"> госструктуре</w:t>
      </w:r>
      <w:r w:rsidR="0067053A" w:rsidRPr="0067053A">
        <w:rPr>
          <w:rFonts w:ascii="Segoe UI" w:hAnsi="Segoe UI" w:cs="Segoe UI"/>
          <w:color w:val="000000"/>
        </w:rPr>
        <w:t xml:space="preserve"> и какие преимущества предоставляет работа в </w:t>
      </w:r>
      <w:proofErr w:type="spellStart"/>
      <w:r w:rsidR="0067053A" w:rsidRPr="0067053A">
        <w:rPr>
          <w:rFonts w:ascii="Segoe UI" w:hAnsi="Segoe UI" w:cs="Segoe UI"/>
          <w:color w:val="000000"/>
        </w:rPr>
        <w:t>Росреестре</w:t>
      </w:r>
      <w:proofErr w:type="spellEnd"/>
      <w:r w:rsidR="00A22D60">
        <w:rPr>
          <w:rFonts w:ascii="Segoe UI" w:hAnsi="Segoe UI" w:cs="Segoe UI"/>
          <w:color w:val="000000"/>
        </w:rPr>
        <w:t xml:space="preserve"> и </w:t>
      </w:r>
      <w:proofErr w:type="spellStart"/>
      <w:r w:rsidR="00A22D60">
        <w:rPr>
          <w:rFonts w:ascii="Segoe UI" w:hAnsi="Segoe UI" w:cs="Segoe UI"/>
          <w:color w:val="000000"/>
        </w:rPr>
        <w:t>Роскадастре</w:t>
      </w:r>
      <w:proofErr w:type="spellEnd"/>
      <w:r w:rsidR="0067053A" w:rsidRPr="0067053A">
        <w:rPr>
          <w:rFonts w:ascii="Segoe UI" w:hAnsi="Segoe UI" w:cs="Segoe UI"/>
          <w:color w:val="000000"/>
        </w:rPr>
        <w:t>.</w:t>
      </w:r>
      <w:r w:rsidR="001E2457">
        <w:rPr>
          <w:rFonts w:ascii="Segoe UI" w:hAnsi="Segoe UI" w:cs="Segoe UI"/>
          <w:color w:val="000000"/>
        </w:rPr>
        <w:t xml:space="preserve"> Являясь выпускником КФУ, </w:t>
      </w:r>
      <w:r w:rsidR="001E2457" w:rsidRPr="001E2457">
        <w:rPr>
          <w:rFonts w:ascii="Segoe UI" w:hAnsi="Segoe UI" w:cs="Segoe UI"/>
          <w:b/>
          <w:color w:val="000000"/>
        </w:rPr>
        <w:t>главный специалист</w:t>
      </w:r>
      <w:r w:rsidR="001E2457">
        <w:rPr>
          <w:rFonts w:ascii="Segoe UI" w:hAnsi="Segoe UI" w:cs="Segoe UI"/>
          <w:b/>
          <w:color w:val="000000"/>
        </w:rPr>
        <w:t>-эксперт</w:t>
      </w:r>
      <w:r w:rsidR="001E2457" w:rsidRPr="001E2457">
        <w:rPr>
          <w:rFonts w:ascii="Segoe UI" w:hAnsi="Segoe UI" w:cs="Segoe UI"/>
          <w:b/>
          <w:color w:val="000000"/>
        </w:rPr>
        <w:t xml:space="preserve"> отдела государственного земельного надзора, геодезии и картографии Валентин Шаронов,</w:t>
      </w:r>
      <w:r w:rsidR="001E2457">
        <w:rPr>
          <w:rFonts w:ascii="Segoe UI" w:hAnsi="Segoe UI" w:cs="Segoe UI"/>
          <w:b/>
          <w:color w:val="000000"/>
        </w:rPr>
        <w:t xml:space="preserve"> </w:t>
      </w:r>
      <w:r w:rsidR="001E2457" w:rsidRPr="001E2457">
        <w:rPr>
          <w:rFonts w:ascii="Segoe UI" w:hAnsi="Segoe UI" w:cs="Segoe UI"/>
          <w:color w:val="000000"/>
        </w:rPr>
        <w:t xml:space="preserve">работающий в </w:t>
      </w:r>
      <w:proofErr w:type="spellStart"/>
      <w:r w:rsidR="001E2457" w:rsidRPr="001E2457">
        <w:rPr>
          <w:rFonts w:ascii="Segoe UI" w:hAnsi="Segoe UI" w:cs="Segoe UI"/>
          <w:color w:val="000000"/>
        </w:rPr>
        <w:t>Росреестра</w:t>
      </w:r>
      <w:proofErr w:type="spellEnd"/>
      <w:r w:rsidR="001E2457" w:rsidRPr="001E2457">
        <w:rPr>
          <w:rFonts w:ascii="Segoe UI" w:hAnsi="Segoe UI" w:cs="Segoe UI"/>
          <w:color w:val="000000"/>
        </w:rPr>
        <w:t xml:space="preserve"> Татарстана уже более пяти лет, например,  </w:t>
      </w:r>
      <w:r w:rsidR="001B3F19">
        <w:rPr>
          <w:rFonts w:ascii="Segoe UI" w:hAnsi="Segoe UI" w:cs="Segoe UI"/>
          <w:color w:val="000000"/>
        </w:rPr>
        <w:t xml:space="preserve">выразил мнение, что </w:t>
      </w:r>
      <w:proofErr w:type="spellStart"/>
      <w:r w:rsidR="001B3F19">
        <w:rPr>
          <w:rFonts w:ascii="Segoe UI" w:hAnsi="Segoe UI" w:cs="Segoe UI"/>
          <w:color w:val="000000"/>
        </w:rPr>
        <w:t>госслужба</w:t>
      </w:r>
      <w:proofErr w:type="spellEnd"/>
      <w:r w:rsidR="001B3F19">
        <w:rPr>
          <w:rFonts w:ascii="Segoe UI" w:hAnsi="Segoe UI" w:cs="Segoe UI"/>
          <w:color w:val="000000"/>
        </w:rPr>
        <w:t xml:space="preserve"> – это прекрасный старт для будущих выпускников ВУЗа, возможность применить полученные в университете теоретические знания, практические навыки и отточить их до совершенства.  </w:t>
      </w:r>
    </w:p>
    <w:p w:rsidR="0067053A" w:rsidRPr="00EB14E1" w:rsidRDefault="00113A9D" w:rsidP="0067053A">
      <w:pPr>
        <w:jc w:val="both"/>
        <w:rPr>
          <w:rFonts w:ascii="Segoe UI" w:hAnsi="Segoe UI" w:cs="Segoe UI"/>
          <w:color w:val="000000"/>
        </w:rPr>
      </w:pPr>
      <w:r w:rsidRPr="00113A9D">
        <w:rPr>
          <w:rFonts w:ascii="Segoe UI" w:hAnsi="Segoe UI" w:cs="Segoe UI"/>
          <w:b/>
          <w:color w:val="000000"/>
        </w:rPr>
        <w:t xml:space="preserve">Доцент кафедры «Географии и картографии» Алмаз </w:t>
      </w:r>
      <w:proofErr w:type="spellStart"/>
      <w:r w:rsidRPr="00113A9D">
        <w:rPr>
          <w:rFonts w:ascii="Segoe UI" w:hAnsi="Segoe UI" w:cs="Segoe UI"/>
          <w:b/>
          <w:color w:val="000000"/>
        </w:rPr>
        <w:t>Сабирзянов</w:t>
      </w:r>
      <w:proofErr w:type="spellEnd"/>
      <w:r>
        <w:rPr>
          <w:rFonts w:ascii="Segoe UI" w:hAnsi="Segoe UI" w:cs="Segoe UI"/>
          <w:color w:val="000000"/>
        </w:rPr>
        <w:t xml:space="preserve"> отметил, что</w:t>
      </w:r>
      <w:r w:rsidR="001B3F19">
        <w:rPr>
          <w:rFonts w:ascii="Segoe UI" w:hAnsi="Segoe UI" w:cs="Segoe UI"/>
          <w:color w:val="000000"/>
        </w:rPr>
        <w:t xml:space="preserve"> подобные </w:t>
      </w:r>
      <w:r w:rsidR="0067053A" w:rsidRPr="0067053A">
        <w:rPr>
          <w:rFonts w:ascii="Segoe UI" w:hAnsi="Segoe UI" w:cs="Segoe UI"/>
          <w:color w:val="000000"/>
        </w:rPr>
        <w:t>встречи</w:t>
      </w:r>
      <w:r w:rsidR="001B3F19">
        <w:rPr>
          <w:rFonts w:ascii="Segoe UI" w:hAnsi="Segoe UI" w:cs="Segoe UI"/>
          <w:color w:val="000000"/>
        </w:rPr>
        <w:t xml:space="preserve"> очень полезны, так как они</w:t>
      </w:r>
      <w:r w:rsidR="0067053A" w:rsidRPr="0067053A">
        <w:rPr>
          <w:rFonts w:ascii="Segoe UI" w:hAnsi="Segoe UI" w:cs="Segoe UI"/>
          <w:color w:val="000000"/>
        </w:rPr>
        <w:t xml:space="preserve"> помогают студентам получить более полное представление о профессиональной деятельности по конкретному направлению и ориентироваться в выборе будущей профессии. Кроме того, это отличная возможность для студентов узнать о вакансиях и требованиях к </w:t>
      </w:r>
      <w:r w:rsidR="001E2457">
        <w:rPr>
          <w:rFonts w:ascii="Segoe UI" w:hAnsi="Segoe UI" w:cs="Segoe UI"/>
          <w:color w:val="000000"/>
        </w:rPr>
        <w:t>претендентам</w:t>
      </w:r>
      <w:r w:rsidR="0067053A" w:rsidRPr="0067053A">
        <w:rPr>
          <w:rFonts w:ascii="Segoe UI" w:hAnsi="Segoe UI" w:cs="Segoe UI"/>
          <w:color w:val="000000"/>
        </w:rPr>
        <w:t>, а также подготовиться к будущей</w:t>
      </w:r>
      <w:r>
        <w:rPr>
          <w:rFonts w:ascii="Segoe UI" w:hAnsi="Segoe UI" w:cs="Segoe UI"/>
          <w:color w:val="000000"/>
        </w:rPr>
        <w:t xml:space="preserve"> профессиональной деятельности.  </w:t>
      </w:r>
    </w:p>
    <w:p w:rsidR="006575A7" w:rsidRDefault="006575A7" w:rsidP="00055574">
      <w:pPr>
        <w:jc w:val="both"/>
        <w:rPr>
          <w:rFonts w:ascii="Segoe UI" w:hAnsi="Segoe UI" w:cs="Segoe UI"/>
          <w:color w:val="000000"/>
        </w:rPr>
      </w:pPr>
    </w:p>
    <w:p w:rsidR="00113A9D" w:rsidRPr="00EB14E1" w:rsidRDefault="00113A9D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EB14E1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113A9D" w:rsidRPr="00EB14E1" w:rsidRDefault="00113A9D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sz w:val="20"/>
          <w:szCs w:val="20"/>
        </w:rPr>
      </w:pPr>
      <w:r w:rsidRPr="00EB14E1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EB14E1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EB14E1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113A9D" w:rsidRPr="00EB14E1" w:rsidRDefault="00113A9D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sz w:val="20"/>
          <w:szCs w:val="20"/>
        </w:rPr>
      </w:pPr>
      <w:r w:rsidRPr="00EB14E1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EB14E1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EB14E1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113A9D" w:rsidRPr="00EB14E1" w:rsidRDefault="001146E6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113A9D" w:rsidRPr="00EB14E1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113A9D" w:rsidRPr="00EB14E1" w:rsidRDefault="00113A9D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sz w:val="20"/>
          <w:szCs w:val="20"/>
        </w:rPr>
      </w:pPr>
      <w:r w:rsidRPr="00EB14E1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6575A7" w:rsidRDefault="00113A9D" w:rsidP="00C435B7">
      <w:pPr>
        <w:jc w:val="right"/>
        <w:rPr>
          <w:rFonts w:ascii="Segoe UI" w:hAnsi="Segoe UI" w:cs="Segoe UI"/>
          <w:color w:val="000000"/>
        </w:rPr>
      </w:pPr>
      <w:r w:rsidRPr="00EB14E1">
        <w:rPr>
          <w:rFonts w:ascii="Segoe UI" w:eastAsia="Times New Roman" w:hAnsi="Segoe UI" w:cs="Segoe UI"/>
          <w:sz w:val="20"/>
          <w:szCs w:val="20"/>
        </w:rPr>
        <w:tab/>
        <w:t>https://t.me/rosreestr_tatarstan</w:t>
      </w:r>
    </w:p>
    <w:p w:rsidR="006575A7" w:rsidRDefault="006575A7" w:rsidP="00055574">
      <w:pPr>
        <w:jc w:val="both"/>
        <w:rPr>
          <w:rFonts w:ascii="Segoe UI" w:hAnsi="Segoe UI" w:cs="Segoe UI"/>
          <w:color w:val="000000"/>
        </w:rPr>
      </w:pPr>
    </w:p>
    <w:sectPr w:rsidR="006575A7" w:rsidSect="001B3F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4565"/>
    <w:rsid w:val="00055574"/>
    <w:rsid w:val="00113A9D"/>
    <w:rsid w:val="001146E6"/>
    <w:rsid w:val="0013192F"/>
    <w:rsid w:val="00172AAC"/>
    <w:rsid w:val="001945DE"/>
    <w:rsid w:val="001B3F19"/>
    <w:rsid w:val="001E2457"/>
    <w:rsid w:val="001F4DC7"/>
    <w:rsid w:val="00244565"/>
    <w:rsid w:val="002454CA"/>
    <w:rsid w:val="00247781"/>
    <w:rsid w:val="002D6AC0"/>
    <w:rsid w:val="003D77C3"/>
    <w:rsid w:val="004C3CED"/>
    <w:rsid w:val="00502FE1"/>
    <w:rsid w:val="005A6226"/>
    <w:rsid w:val="005B085A"/>
    <w:rsid w:val="005E0A0D"/>
    <w:rsid w:val="00624395"/>
    <w:rsid w:val="00645441"/>
    <w:rsid w:val="006575A7"/>
    <w:rsid w:val="0067053A"/>
    <w:rsid w:val="006F2DBD"/>
    <w:rsid w:val="00764752"/>
    <w:rsid w:val="00784319"/>
    <w:rsid w:val="00852F41"/>
    <w:rsid w:val="008B2542"/>
    <w:rsid w:val="008C165F"/>
    <w:rsid w:val="008D1703"/>
    <w:rsid w:val="009546AE"/>
    <w:rsid w:val="00954959"/>
    <w:rsid w:val="009863DF"/>
    <w:rsid w:val="00994184"/>
    <w:rsid w:val="009B0372"/>
    <w:rsid w:val="009C4A1B"/>
    <w:rsid w:val="009F3D20"/>
    <w:rsid w:val="00A22D60"/>
    <w:rsid w:val="00AA4925"/>
    <w:rsid w:val="00AC5277"/>
    <w:rsid w:val="00AD031D"/>
    <w:rsid w:val="00B24615"/>
    <w:rsid w:val="00B537DB"/>
    <w:rsid w:val="00B627D1"/>
    <w:rsid w:val="00B9255D"/>
    <w:rsid w:val="00B93D14"/>
    <w:rsid w:val="00BE7C2B"/>
    <w:rsid w:val="00C435B7"/>
    <w:rsid w:val="00CB33B5"/>
    <w:rsid w:val="00D23B22"/>
    <w:rsid w:val="00DF6633"/>
    <w:rsid w:val="00EB14E1"/>
    <w:rsid w:val="00F14208"/>
    <w:rsid w:val="00F5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2023-09-26T10:52:00Z</cp:lastPrinted>
  <dcterms:created xsi:type="dcterms:W3CDTF">2023-10-04T10:07:00Z</dcterms:created>
  <dcterms:modified xsi:type="dcterms:W3CDTF">2023-10-04T10:16:00Z</dcterms:modified>
</cp:coreProperties>
</file>