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91" w:rsidRDefault="00FB0A4F" w:rsidP="007B4685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Segoe UI" w:hAnsi="Segoe UI" w:cs="Segoe UI"/>
          <w:b/>
          <w:sz w:val="32"/>
          <w:szCs w:val="32"/>
          <w:lang w:eastAsia="sk-SK"/>
        </w:rPr>
      </w:pPr>
      <w:bookmarkStart w:id="0" w:name="_GoBack"/>
      <w:bookmarkEnd w:id="0"/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-196215</wp:posOffset>
            </wp:positionV>
            <wp:extent cx="1006475" cy="1133475"/>
            <wp:effectExtent l="19050" t="0" r="3175" b="0"/>
            <wp:wrapTight wrapText="bothSides">
              <wp:wrapPolygon edited="0">
                <wp:start x="9812" y="0"/>
                <wp:lineTo x="4497" y="2178"/>
                <wp:lineTo x="2862" y="3630"/>
                <wp:lineTo x="2862" y="5808"/>
                <wp:lineTo x="7359" y="11617"/>
                <wp:lineTo x="3271" y="13795"/>
                <wp:lineTo x="-409" y="16336"/>
                <wp:lineTo x="-409" y="17788"/>
                <wp:lineTo x="1635" y="21418"/>
                <wp:lineTo x="2044" y="21418"/>
                <wp:lineTo x="19624" y="21418"/>
                <wp:lineTo x="21668" y="17788"/>
                <wp:lineTo x="21668" y="16336"/>
                <wp:lineTo x="14718" y="11617"/>
                <wp:lineTo x="17989" y="6534"/>
                <wp:lineTo x="17580" y="5808"/>
                <wp:lineTo x="18806" y="3993"/>
                <wp:lineTo x="17171" y="2178"/>
                <wp:lineTo x="11856" y="0"/>
                <wp:lineTo x="9812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7760" w:rsidRDefault="00647760" w:rsidP="007B4685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Segoe UI" w:hAnsi="Segoe UI" w:cs="Segoe UI"/>
          <w:b/>
          <w:sz w:val="32"/>
          <w:szCs w:val="32"/>
          <w:lang w:eastAsia="sk-SK"/>
        </w:rPr>
      </w:pPr>
    </w:p>
    <w:p w:rsidR="00214D63" w:rsidRDefault="00214D63" w:rsidP="007B4685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Segoe UI" w:hAnsi="Segoe UI" w:cs="Segoe UI"/>
          <w:b/>
          <w:sz w:val="32"/>
          <w:szCs w:val="32"/>
          <w:lang w:eastAsia="sk-SK"/>
        </w:rPr>
      </w:pPr>
    </w:p>
    <w:p w:rsidR="007B4685" w:rsidRDefault="007B4685" w:rsidP="00FB0A4F">
      <w:pPr>
        <w:spacing w:after="0"/>
        <w:jc w:val="center"/>
        <w:rPr>
          <w:rFonts w:ascii="Segoe UI" w:hAnsi="Segoe UI" w:cs="Segoe UI"/>
          <w:b/>
          <w:sz w:val="32"/>
          <w:szCs w:val="32"/>
        </w:rPr>
      </w:pPr>
    </w:p>
    <w:p w:rsidR="000656B3" w:rsidRDefault="00B040C0" w:rsidP="00FB0A4F">
      <w:pPr>
        <w:spacing w:after="0"/>
        <w:jc w:val="center"/>
        <w:rPr>
          <w:rFonts w:ascii="Segoe UI" w:hAnsi="Segoe UI" w:cs="Segoe UI"/>
          <w:b/>
          <w:sz w:val="32"/>
          <w:szCs w:val="32"/>
        </w:rPr>
      </w:pPr>
      <w:r w:rsidRPr="00FB0A4F">
        <w:rPr>
          <w:rFonts w:ascii="Segoe UI" w:hAnsi="Segoe UI" w:cs="Segoe UI"/>
          <w:b/>
          <w:sz w:val="32"/>
          <w:szCs w:val="32"/>
        </w:rPr>
        <w:t>Более 500 населен</w:t>
      </w:r>
      <w:r w:rsidR="000656B3">
        <w:rPr>
          <w:rFonts w:ascii="Segoe UI" w:hAnsi="Segoe UI" w:cs="Segoe UI"/>
          <w:b/>
          <w:sz w:val="32"/>
          <w:szCs w:val="32"/>
        </w:rPr>
        <w:t>ных пунктов в Татарстане внесено</w:t>
      </w:r>
      <w:r w:rsidRPr="00FB0A4F">
        <w:rPr>
          <w:rFonts w:ascii="Segoe UI" w:hAnsi="Segoe UI" w:cs="Segoe UI"/>
          <w:b/>
          <w:sz w:val="32"/>
          <w:szCs w:val="32"/>
        </w:rPr>
        <w:t xml:space="preserve"> в ЕГРН</w:t>
      </w:r>
    </w:p>
    <w:p w:rsidR="00B040C0" w:rsidRPr="00FB0A4F" w:rsidRDefault="00FB0A4F" w:rsidP="00FB0A4F">
      <w:pPr>
        <w:spacing w:after="0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 в 2023 году</w:t>
      </w:r>
    </w:p>
    <w:p w:rsidR="00FB0A4F" w:rsidRPr="00FB0A4F" w:rsidRDefault="00FB0A4F" w:rsidP="00FB0A4F">
      <w:pPr>
        <w:jc w:val="both"/>
        <w:rPr>
          <w:rFonts w:ascii="Segoe UI" w:hAnsi="Segoe UI" w:cs="Segoe UI"/>
          <w:i/>
          <w:color w:val="000000"/>
        </w:rPr>
      </w:pPr>
      <w:r w:rsidRPr="00FB0A4F">
        <w:rPr>
          <w:rFonts w:ascii="Segoe UI" w:hAnsi="Segoe UI" w:cs="Segoe UI"/>
          <w:i/>
          <w:color w:val="000000"/>
        </w:rPr>
        <w:t>Согласно Реестру наименований географических объектов на территории Татарстана расположено</w:t>
      </w:r>
      <w:r w:rsidR="00EF1942">
        <w:rPr>
          <w:rFonts w:ascii="Segoe UI" w:hAnsi="Segoe UI" w:cs="Segoe UI"/>
          <w:i/>
          <w:color w:val="000000"/>
        </w:rPr>
        <w:t xml:space="preserve">  </w:t>
      </w:r>
      <w:r w:rsidRPr="00FB0A4F">
        <w:rPr>
          <w:rFonts w:ascii="Segoe UI" w:hAnsi="Segoe UI" w:cs="Segoe UI"/>
          <w:i/>
          <w:color w:val="000000"/>
        </w:rPr>
        <w:t xml:space="preserve"> </w:t>
      </w:r>
      <w:r w:rsidRPr="00165165">
        <w:rPr>
          <w:rFonts w:ascii="Segoe UI" w:hAnsi="Segoe UI" w:cs="Segoe UI"/>
          <w:b/>
          <w:i/>
          <w:color w:val="000000"/>
        </w:rPr>
        <w:t>4 639</w:t>
      </w:r>
      <w:r w:rsidRPr="00FB0A4F">
        <w:rPr>
          <w:rFonts w:ascii="Segoe UI" w:hAnsi="Segoe UI" w:cs="Segoe UI"/>
          <w:i/>
          <w:color w:val="000000"/>
        </w:rPr>
        <w:t xml:space="preserve"> </w:t>
      </w:r>
      <w:r>
        <w:rPr>
          <w:rFonts w:ascii="Segoe UI" w:hAnsi="Segoe UI" w:cs="Segoe UI"/>
          <w:i/>
          <w:color w:val="000000"/>
        </w:rPr>
        <w:t xml:space="preserve">таких </w:t>
      </w:r>
      <w:r w:rsidRPr="00FB0A4F">
        <w:rPr>
          <w:rFonts w:ascii="Segoe UI" w:hAnsi="Segoe UI" w:cs="Segoe UI"/>
          <w:i/>
          <w:color w:val="000000"/>
        </w:rPr>
        <w:t xml:space="preserve"> объектов, из них более </w:t>
      </w:r>
      <w:r w:rsidRPr="00B0311F">
        <w:rPr>
          <w:rFonts w:ascii="Segoe UI" w:hAnsi="Segoe UI" w:cs="Segoe UI"/>
          <w:b/>
          <w:i/>
          <w:color w:val="000000"/>
        </w:rPr>
        <w:t>3 тысяч</w:t>
      </w:r>
      <w:r w:rsidRPr="00FB0A4F">
        <w:rPr>
          <w:rFonts w:ascii="Segoe UI" w:hAnsi="Segoe UI" w:cs="Segoe UI"/>
          <w:i/>
          <w:color w:val="000000"/>
        </w:rPr>
        <w:t xml:space="preserve"> -  это наименования населенных пунктов. </w:t>
      </w:r>
    </w:p>
    <w:p w:rsidR="00D412D3" w:rsidRDefault="00D412D3" w:rsidP="00D412D3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Р</w:t>
      </w:r>
      <w:r w:rsidRPr="00FB0A4F">
        <w:rPr>
          <w:rFonts w:ascii="Segoe UI" w:hAnsi="Segoe UI" w:cs="Segoe UI"/>
          <w:color w:val="000000"/>
        </w:rPr>
        <w:t xml:space="preserve">аботы по созданию и ведению Государственного каталога географических названий выполняет </w:t>
      </w:r>
      <w:r w:rsidRPr="00675096">
        <w:rPr>
          <w:rFonts w:ascii="Segoe UI" w:hAnsi="Segoe UI" w:cs="Segoe UI"/>
          <w:b/>
          <w:color w:val="000000"/>
        </w:rPr>
        <w:t>Роскадастр.</w:t>
      </w:r>
      <w:r>
        <w:rPr>
          <w:rFonts w:ascii="Segoe UI" w:hAnsi="Segoe UI" w:cs="Segoe UI"/>
          <w:color w:val="000000"/>
        </w:rPr>
        <w:t xml:space="preserve"> На сайте данной публично-правовой компании </w:t>
      </w:r>
      <w:r w:rsidRPr="00FB0A4F">
        <w:rPr>
          <w:rFonts w:ascii="Segoe UI" w:hAnsi="Segoe UI" w:cs="Segoe UI"/>
          <w:color w:val="000000"/>
        </w:rPr>
        <w:t xml:space="preserve"> содержатся Реестры наименований географических объектов, Реестры наименований населенных пунктов, а также Реестр наименований географических объектов континентального шельфа и исключительной экономической зоны Российской Федерации, географических объектов, открытых или выделенных российскими исследователями в пределах Открытого моря и Антарктики.</w:t>
      </w:r>
    </w:p>
    <w:p w:rsidR="002D617D" w:rsidRDefault="0083678E" w:rsidP="00FB0A4F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</w:t>
      </w:r>
      <w:r w:rsidR="004E13E2" w:rsidRPr="00FB0A4F">
        <w:rPr>
          <w:rFonts w:ascii="Segoe UI" w:hAnsi="Segoe UI" w:cs="Segoe UI"/>
          <w:color w:val="000000"/>
        </w:rPr>
        <w:t xml:space="preserve">се границы населенных пунктов, в том числе их наименования, содержащиеся в Реестре наименований населенных пунктов, вносятся в Единый государственный реестр границ (ЕГРН). В настоящее время в ЕГРН содержится </w:t>
      </w:r>
      <w:r w:rsidR="004E13E2" w:rsidRPr="00D412D3">
        <w:rPr>
          <w:rFonts w:ascii="Segoe UI" w:hAnsi="Segoe UI" w:cs="Segoe UI"/>
          <w:b/>
          <w:color w:val="000000"/>
        </w:rPr>
        <w:t>2455 из 3119</w:t>
      </w:r>
      <w:r w:rsidR="004E13E2" w:rsidRPr="00FB0A4F">
        <w:rPr>
          <w:rFonts w:ascii="Segoe UI" w:hAnsi="Segoe UI" w:cs="Segoe UI"/>
          <w:color w:val="000000"/>
        </w:rPr>
        <w:t xml:space="preserve"> населенных пунктов, </w:t>
      </w:r>
      <w:r w:rsidR="004E13E2" w:rsidRPr="00D412D3">
        <w:rPr>
          <w:rFonts w:ascii="Segoe UI" w:hAnsi="Segoe UI" w:cs="Segoe UI"/>
          <w:b/>
          <w:color w:val="000000"/>
        </w:rPr>
        <w:t xml:space="preserve">534 </w:t>
      </w:r>
      <w:r w:rsidR="004E13E2" w:rsidRPr="00FB0A4F">
        <w:rPr>
          <w:rFonts w:ascii="Segoe UI" w:hAnsi="Segoe UI" w:cs="Segoe UI"/>
          <w:color w:val="000000"/>
        </w:rPr>
        <w:t xml:space="preserve">которых были внесены в 2023 году. </w:t>
      </w:r>
      <w:r w:rsidR="002D617D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 xml:space="preserve">Как пояснили в </w:t>
      </w:r>
      <w:r w:rsidRPr="00EF1942">
        <w:rPr>
          <w:rFonts w:ascii="Segoe UI" w:hAnsi="Segoe UI" w:cs="Segoe UI"/>
          <w:b/>
          <w:color w:val="000000"/>
        </w:rPr>
        <w:t>Росреестре Татарстана</w:t>
      </w:r>
      <w:r>
        <w:rPr>
          <w:rFonts w:ascii="Segoe UI" w:hAnsi="Segoe UI" w:cs="Segoe UI"/>
          <w:color w:val="000000"/>
        </w:rPr>
        <w:t>, м</w:t>
      </w:r>
      <w:r w:rsidR="00B71A5D">
        <w:rPr>
          <w:rFonts w:ascii="Segoe UI" w:hAnsi="Segoe UI" w:cs="Segoe UI"/>
          <w:color w:val="000000"/>
        </w:rPr>
        <w:t>е</w:t>
      </w:r>
      <w:r>
        <w:rPr>
          <w:rFonts w:ascii="Segoe UI" w:hAnsi="Segoe UI" w:cs="Segoe UI"/>
          <w:color w:val="000000"/>
        </w:rPr>
        <w:t>роприятия по внесению в ЕГРН населенных пунктов проводятся</w:t>
      </w:r>
      <w:r w:rsidR="00772D25">
        <w:rPr>
          <w:rFonts w:ascii="Segoe UI" w:hAnsi="Segoe UI" w:cs="Segoe UI"/>
          <w:color w:val="000000"/>
        </w:rPr>
        <w:t>,</w:t>
      </w:r>
      <w:r>
        <w:rPr>
          <w:rFonts w:ascii="Segoe UI" w:hAnsi="Segoe UI" w:cs="Segoe UI"/>
          <w:color w:val="000000"/>
        </w:rPr>
        <w:t xml:space="preserve"> в том числе в</w:t>
      </w:r>
      <w:r w:rsidR="002D617D" w:rsidRPr="002D617D">
        <w:rPr>
          <w:rFonts w:ascii="Segoe UI" w:hAnsi="Segoe UI" w:cs="Segoe UI"/>
          <w:color w:val="000000"/>
        </w:rPr>
        <w:t xml:space="preserve"> </w:t>
      </w:r>
      <w:r w:rsidR="002D617D" w:rsidRPr="00A771FE">
        <w:rPr>
          <w:rFonts w:ascii="Segoe UI" w:hAnsi="Segoe UI" w:cs="Segoe UI"/>
          <w:color w:val="000000"/>
        </w:rPr>
        <w:t xml:space="preserve">рамках  </w:t>
      </w:r>
      <w:r w:rsidR="002D617D">
        <w:rPr>
          <w:rFonts w:ascii="Segoe UI" w:hAnsi="Segoe UI" w:cs="Segoe UI"/>
          <w:color w:val="000000"/>
        </w:rPr>
        <w:t xml:space="preserve">реализации </w:t>
      </w:r>
      <w:r w:rsidR="002D617D" w:rsidRPr="00A771FE">
        <w:rPr>
          <w:rFonts w:ascii="Segoe UI" w:hAnsi="Segoe UI" w:cs="Segoe UI"/>
          <w:color w:val="000000"/>
        </w:rPr>
        <w:t>госпрограммы «Национальная система пространственных данных».</w:t>
      </w:r>
      <w:r>
        <w:rPr>
          <w:rFonts w:ascii="Segoe UI" w:hAnsi="Segoe UI" w:cs="Segoe UI"/>
          <w:color w:val="000000"/>
        </w:rPr>
        <w:t xml:space="preserve"> </w:t>
      </w:r>
    </w:p>
    <w:p w:rsidR="00E145C3" w:rsidRDefault="002D617D" w:rsidP="0083678E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Также в ведомстве обратили внимание, что н</w:t>
      </w:r>
      <w:r w:rsidR="0083678E" w:rsidRPr="0083678E">
        <w:rPr>
          <w:rFonts w:ascii="Segoe UI" w:hAnsi="Segoe UI" w:cs="Segoe UI"/>
          <w:color w:val="000000"/>
        </w:rPr>
        <w:t xml:space="preserve">аименования географических объектов </w:t>
      </w:r>
      <w:r>
        <w:rPr>
          <w:rFonts w:ascii="Segoe UI" w:hAnsi="Segoe UI" w:cs="Segoe UI"/>
          <w:color w:val="000000"/>
        </w:rPr>
        <w:t xml:space="preserve">- </w:t>
      </w:r>
      <w:r w:rsidR="0083678E" w:rsidRPr="0083678E">
        <w:rPr>
          <w:rFonts w:ascii="Segoe UI" w:hAnsi="Segoe UI" w:cs="Segoe UI"/>
          <w:color w:val="000000"/>
        </w:rPr>
        <w:t>как составная часть исторического и культурного наслед</w:t>
      </w:r>
      <w:r w:rsidR="00B0311F">
        <w:rPr>
          <w:rFonts w:ascii="Segoe UI" w:hAnsi="Segoe UI" w:cs="Segoe UI"/>
          <w:color w:val="000000"/>
        </w:rPr>
        <w:t xml:space="preserve">ия народов Российской Федерации </w:t>
      </w:r>
      <w:r>
        <w:rPr>
          <w:rFonts w:ascii="Segoe UI" w:hAnsi="Segoe UI" w:cs="Segoe UI"/>
          <w:color w:val="000000"/>
        </w:rPr>
        <w:t>-</w:t>
      </w:r>
      <w:r w:rsidR="00EF1942">
        <w:rPr>
          <w:rFonts w:ascii="Segoe UI" w:hAnsi="Segoe UI" w:cs="Segoe UI"/>
          <w:color w:val="000000"/>
        </w:rPr>
        <w:t xml:space="preserve"> </w:t>
      </w:r>
      <w:r w:rsidR="0083678E" w:rsidRPr="0083678E">
        <w:rPr>
          <w:rFonts w:ascii="Segoe UI" w:hAnsi="Segoe UI" w:cs="Segoe UI"/>
          <w:color w:val="000000"/>
        </w:rPr>
        <w:t>охраняются государством. Произвольная замена одних наименований объектов другими, употребление искаженных наименований географических объектов не допускаются.</w:t>
      </w:r>
      <w:r w:rsidR="00042C4E">
        <w:rPr>
          <w:rFonts w:ascii="Segoe UI" w:hAnsi="Segoe UI" w:cs="Segoe UI"/>
          <w:color w:val="000000"/>
        </w:rPr>
        <w:t xml:space="preserve"> </w:t>
      </w:r>
    </w:p>
    <w:p w:rsidR="00772D25" w:rsidRDefault="00EF1942" w:rsidP="00772D25">
      <w:pPr>
        <w:jc w:val="both"/>
        <w:rPr>
          <w:rFonts w:ascii="Arial" w:hAnsi="Arial" w:cs="Arial"/>
          <w:b/>
          <w:i/>
          <w:color w:val="000000"/>
          <w:shd w:val="clear" w:color="auto" w:fill="FDFCFB"/>
        </w:rPr>
      </w:pPr>
      <w:r w:rsidRPr="00EF1942">
        <w:rPr>
          <w:rFonts w:ascii="Arial" w:hAnsi="Arial" w:cs="Arial"/>
          <w:i/>
          <w:color w:val="000000"/>
          <w:shd w:val="clear" w:color="auto" w:fill="FDFCFB"/>
        </w:rPr>
        <w:t>«Росреестром Татарстана на постоянной основе ведется мониторинг наименований географических объектов на картах, планах и дорожных знаках. Особое внимание при этом  уделяется объектам, расположенным на территории, где ведутся ремонтные работы и прокладываются новые автодороги. Одна из последних проверок</w:t>
      </w:r>
      <w:r w:rsidR="004620D1">
        <w:rPr>
          <w:rFonts w:ascii="Arial" w:hAnsi="Arial" w:cs="Arial"/>
          <w:i/>
          <w:color w:val="000000"/>
          <w:shd w:val="clear" w:color="auto" w:fill="FDFCFB"/>
        </w:rPr>
        <w:t xml:space="preserve"> </w:t>
      </w:r>
      <w:r w:rsidRPr="00EF1942">
        <w:rPr>
          <w:rFonts w:ascii="Arial" w:hAnsi="Arial" w:cs="Arial"/>
          <w:i/>
          <w:color w:val="000000"/>
          <w:shd w:val="clear" w:color="auto" w:fill="FDFCFB"/>
        </w:rPr>
        <w:t>проведена на трассе М7. Нарушений в наимено</w:t>
      </w:r>
      <w:r w:rsidR="004620D1">
        <w:rPr>
          <w:rFonts w:ascii="Arial" w:hAnsi="Arial" w:cs="Arial"/>
          <w:i/>
          <w:color w:val="000000"/>
          <w:shd w:val="clear" w:color="auto" w:fill="FDFCFB"/>
        </w:rPr>
        <w:t xml:space="preserve">вании географических объектов </w:t>
      </w:r>
      <w:r w:rsidRPr="00EF1942">
        <w:rPr>
          <w:rFonts w:ascii="Arial" w:hAnsi="Arial" w:cs="Arial"/>
          <w:i/>
          <w:color w:val="000000"/>
          <w:shd w:val="clear" w:color="auto" w:fill="FDFCFB"/>
        </w:rPr>
        <w:t xml:space="preserve">не выявлено», - прокомментировал </w:t>
      </w:r>
      <w:r w:rsidR="008525A6" w:rsidRPr="008525A6">
        <w:rPr>
          <w:rFonts w:ascii="Arial" w:hAnsi="Arial" w:cs="Arial"/>
          <w:b/>
          <w:i/>
          <w:color w:val="000000"/>
          <w:shd w:val="clear" w:color="auto" w:fill="FDFCFB"/>
        </w:rPr>
        <w:t xml:space="preserve">руководитель Росреестра Татарстана Азат Зяббаров. </w:t>
      </w:r>
      <w:r w:rsidRPr="008525A6">
        <w:rPr>
          <w:rFonts w:ascii="Arial" w:hAnsi="Arial" w:cs="Arial"/>
          <w:b/>
          <w:i/>
          <w:color w:val="000000"/>
          <w:shd w:val="clear" w:color="auto" w:fill="FDFCFB"/>
        </w:rPr>
        <w:t xml:space="preserve"> </w:t>
      </w:r>
    </w:p>
    <w:p w:rsidR="00D26C91" w:rsidRPr="00D26C91" w:rsidRDefault="00D26C91" w:rsidP="00D26C91">
      <w:pPr>
        <w:jc w:val="both"/>
        <w:rPr>
          <w:rFonts w:ascii="Segoe UI" w:hAnsi="Segoe UI" w:cs="Segoe UI"/>
          <w:b/>
          <w:i/>
          <w:color w:val="000000"/>
        </w:rPr>
      </w:pPr>
      <w:r w:rsidRPr="00D26C91">
        <w:rPr>
          <w:rFonts w:ascii="Segoe UI" w:hAnsi="Segoe UI" w:cs="Segoe UI"/>
          <w:i/>
          <w:color w:val="000000"/>
        </w:rPr>
        <w:t xml:space="preserve">«Географические названия имеют особое значение, так как они являются официальными наименованиями для определенных территорий, объектов или мест. Они помогают нам ориентироваться и общаться, а также играют важную роль в передаче информации на картах. Однако правильная передача географических названий на картах является </w:t>
      </w:r>
      <w:r w:rsidRPr="00D26C91">
        <w:rPr>
          <w:rFonts w:ascii="Segoe UI" w:hAnsi="Segoe UI" w:cs="Segoe UI"/>
          <w:i/>
          <w:color w:val="000000"/>
        </w:rPr>
        <w:lastRenderedPageBreak/>
        <w:t xml:space="preserve">нетривиальной задачей, требующей соблюдения определенных правил»,- добавил </w:t>
      </w:r>
      <w:r w:rsidRPr="00D26C91">
        <w:rPr>
          <w:rFonts w:ascii="Segoe UI" w:hAnsi="Segoe UI" w:cs="Segoe UI"/>
          <w:b/>
          <w:i/>
          <w:color w:val="000000"/>
        </w:rPr>
        <w:t>директор филиала Роскадастра по Республике Татарстан Артем Костин.</w:t>
      </w:r>
    </w:p>
    <w:p w:rsidR="00EF1942" w:rsidRDefault="00EF1942" w:rsidP="00EF1942">
      <w:pPr>
        <w:spacing w:after="0"/>
        <w:jc w:val="both"/>
        <w:rPr>
          <w:rFonts w:ascii="Segoe UI" w:hAnsi="Segoe UI" w:cs="Segoe UI"/>
          <w:b/>
          <w:color w:val="000000"/>
        </w:rPr>
      </w:pPr>
      <w:r w:rsidRPr="00EF1942">
        <w:rPr>
          <w:rFonts w:ascii="Segoe UI" w:hAnsi="Segoe UI" w:cs="Segoe UI"/>
          <w:b/>
          <w:color w:val="000000"/>
        </w:rPr>
        <w:t>К сведению</w:t>
      </w:r>
    </w:p>
    <w:p w:rsidR="000656B3" w:rsidRDefault="00EF1942" w:rsidP="00EF1942">
      <w:pPr>
        <w:spacing w:after="0"/>
        <w:jc w:val="both"/>
        <w:rPr>
          <w:rFonts w:ascii="Segoe UI" w:hAnsi="Segoe UI" w:cs="Segoe UI"/>
          <w:color w:val="000000"/>
        </w:rPr>
      </w:pPr>
      <w:r w:rsidRPr="0083678E">
        <w:rPr>
          <w:rFonts w:ascii="Segoe UI" w:hAnsi="Segoe UI" w:cs="Segoe UI"/>
          <w:color w:val="000000"/>
        </w:rPr>
        <w:t xml:space="preserve">Нарушение установленных правил присвоения или употребления наименований географических объектов влечет наложение административного штрафа на должностных лиц в размере от </w:t>
      </w:r>
      <w:r>
        <w:rPr>
          <w:rFonts w:ascii="Segoe UI" w:hAnsi="Segoe UI" w:cs="Segoe UI"/>
          <w:color w:val="000000"/>
        </w:rPr>
        <w:t>д</w:t>
      </w:r>
      <w:r w:rsidRPr="0083678E">
        <w:rPr>
          <w:rFonts w:ascii="Segoe UI" w:hAnsi="Segoe UI" w:cs="Segoe UI"/>
          <w:color w:val="000000"/>
        </w:rPr>
        <w:t>вух тысяч до трех тысяч рублей.</w:t>
      </w:r>
      <w:r>
        <w:rPr>
          <w:rFonts w:ascii="Segoe UI" w:hAnsi="Segoe UI" w:cs="Segoe UI"/>
          <w:color w:val="000000"/>
        </w:rPr>
        <w:t xml:space="preserve">                                                                                                             </w:t>
      </w:r>
    </w:p>
    <w:p w:rsidR="00D26C91" w:rsidRDefault="00EF1942" w:rsidP="000656B3">
      <w:pPr>
        <w:spacing w:after="0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EF4B9E" w:rsidRDefault="00EF4B9E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647760" w:rsidRDefault="00647760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647760" w:rsidRDefault="00647760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647760" w:rsidRDefault="00647760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EF1942" w:rsidRPr="00B1783E" w:rsidRDefault="00EF1942" w:rsidP="000656B3">
      <w:pPr>
        <w:spacing w:after="0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К</w:t>
      </w:r>
      <w:r w:rsidRPr="00B1783E">
        <w:rPr>
          <w:rFonts w:ascii="Segoe UI" w:hAnsi="Segoe UI" w:cs="Segoe UI"/>
          <w:b/>
          <w:sz w:val="24"/>
          <w:szCs w:val="24"/>
        </w:rPr>
        <w:t>онтакты для СМИ</w:t>
      </w:r>
    </w:p>
    <w:p w:rsidR="00EF1942" w:rsidRPr="00B1783E" w:rsidRDefault="00EF1942" w:rsidP="00EF194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B1783E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EF1942" w:rsidRPr="00B1783E" w:rsidRDefault="00EF1942" w:rsidP="00EF194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B1783E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EF1942" w:rsidRPr="00B1783E" w:rsidRDefault="00734877" w:rsidP="00EF1942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EF1942" w:rsidRPr="00B1783E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EF1942" w:rsidRPr="00B1783E" w:rsidRDefault="00EF1942" w:rsidP="00EF194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B1783E">
        <w:rPr>
          <w:rFonts w:ascii="Segoe UI" w:hAnsi="Segoe UI" w:cs="Segoe UI"/>
          <w:sz w:val="20"/>
          <w:szCs w:val="20"/>
        </w:rPr>
        <w:t>https://vk.com/rosreestr16</w:t>
      </w:r>
    </w:p>
    <w:p w:rsidR="00042C4E" w:rsidRPr="00EF1942" w:rsidRDefault="00EF1942" w:rsidP="000656B3">
      <w:pPr>
        <w:spacing w:after="0"/>
        <w:jc w:val="right"/>
        <w:rPr>
          <w:rFonts w:ascii="Segoe UI" w:hAnsi="Segoe UI" w:cs="Segoe UI"/>
          <w:i/>
          <w:color w:val="000000"/>
        </w:rPr>
      </w:pPr>
      <w:r w:rsidRPr="00B1783E">
        <w:rPr>
          <w:rFonts w:ascii="Segoe UI" w:hAnsi="Segoe UI" w:cs="Segoe UI"/>
          <w:sz w:val="20"/>
          <w:szCs w:val="20"/>
        </w:rPr>
        <w:t xml:space="preserve">                       https://t.me/rosreestr_tatarstan</w:t>
      </w:r>
    </w:p>
    <w:sectPr w:rsidR="00042C4E" w:rsidRPr="00EF1942" w:rsidSect="00D26C9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E6B09"/>
    <w:rsid w:val="00042C4E"/>
    <w:rsid w:val="000656B3"/>
    <w:rsid w:val="00165165"/>
    <w:rsid w:val="00214D63"/>
    <w:rsid w:val="002D617D"/>
    <w:rsid w:val="004620D1"/>
    <w:rsid w:val="004D3F63"/>
    <w:rsid w:val="004E13E2"/>
    <w:rsid w:val="005A5A98"/>
    <w:rsid w:val="00647760"/>
    <w:rsid w:val="006679F4"/>
    <w:rsid w:val="00675096"/>
    <w:rsid w:val="006C0BB3"/>
    <w:rsid w:val="007200EC"/>
    <w:rsid w:val="00734877"/>
    <w:rsid w:val="007660DB"/>
    <w:rsid w:val="00772D25"/>
    <w:rsid w:val="00777655"/>
    <w:rsid w:val="007B4685"/>
    <w:rsid w:val="007E594A"/>
    <w:rsid w:val="0083678E"/>
    <w:rsid w:val="008525A6"/>
    <w:rsid w:val="008972C3"/>
    <w:rsid w:val="00A77F22"/>
    <w:rsid w:val="00B0311F"/>
    <w:rsid w:val="00B040C0"/>
    <w:rsid w:val="00B31118"/>
    <w:rsid w:val="00B71A5D"/>
    <w:rsid w:val="00D26C91"/>
    <w:rsid w:val="00D412D3"/>
    <w:rsid w:val="00D86C37"/>
    <w:rsid w:val="00DB727B"/>
    <w:rsid w:val="00DD63C8"/>
    <w:rsid w:val="00E145C3"/>
    <w:rsid w:val="00EF1942"/>
    <w:rsid w:val="00EF4B9E"/>
    <w:rsid w:val="00FB0A4F"/>
    <w:rsid w:val="00FC0ED3"/>
    <w:rsid w:val="00FE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3E59A-D5A8-442A-971B-CBB629DF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2023-10-12T13:25:00Z</dcterms:created>
  <dcterms:modified xsi:type="dcterms:W3CDTF">2023-10-16T08:22:00Z</dcterms:modified>
</cp:coreProperties>
</file>