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2CA4" w:rsidRPr="002A18CD" w:rsidRDefault="00562CA4">
      <w:pPr>
        <w:rPr>
          <w:color w:val="auto"/>
          <w:sz w:val="2"/>
          <w:szCs w:val="2"/>
        </w:rPr>
      </w:pPr>
    </w:p>
    <w:p w:rsidR="00C7184A" w:rsidRPr="002A18CD" w:rsidRDefault="00C7184A">
      <w:pPr>
        <w:pStyle w:val="32"/>
        <w:shd w:val="clear" w:color="auto" w:fill="auto"/>
        <w:rPr>
          <w:color w:val="auto"/>
        </w:rPr>
      </w:pPr>
    </w:p>
    <w:p w:rsidR="00D4651D" w:rsidRDefault="00D4651D" w:rsidP="008252BD">
      <w:pPr>
        <w:pStyle w:val="32"/>
        <w:shd w:val="clear" w:color="auto" w:fill="auto"/>
        <w:rPr>
          <w:rFonts w:ascii="Times New Roman" w:hAnsi="Times New Roman" w:cs="Times New Roman"/>
          <w:color w:val="auto"/>
          <w:sz w:val="21"/>
          <w:szCs w:val="21"/>
        </w:rPr>
      </w:pPr>
      <w:r w:rsidRPr="002A18CD">
        <w:rPr>
          <w:noProof/>
          <w:color w:val="auto"/>
          <w:lang w:bidi="ar-SA"/>
        </w:rPr>
        <w:drawing>
          <wp:anchor distT="0" distB="0" distL="309880" distR="283210" simplePos="0" relativeHeight="251659264" behindDoc="0" locked="0" layoutInCell="1" allowOverlap="1" wp14:anchorId="27E65103" wp14:editId="49BEBA4E">
            <wp:simplePos x="0" y="0"/>
            <wp:positionH relativeFrom="margin">
              <wp:posOffset>2828925</wp:posOffset>
            </wp:positionH>
            <wp:positionV relativeFrom="paragraph">
              <wp:posOffset>8890</wp:posOffset>
            </wp:positionV>
            <wp:extent cx="568800" cy="705600"/>
            <wp:effectExtent l="0" t="0" r="3175" b="0"/>
            <wp:wrapNone/>
            <wp:docPr id="5" name="Рисунок 5" descr="C:\Users\60FB~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60FB~1\AppData\Local\Temp\FineReader12.00\media\image1.jpeg"/>
                    <pic:cNvPicPr>
                      <a:picLocks noChangeAspect="1" noChangeArrowheads="1"/>
                    </pic:cNvPicPr>
                  </pic:nvPicPr>
                  <pic:blipFill>
                    <a:blip r:embed="rId8" cstate="print">
                      <a:lum bright="-20000" contrast="60000"/>
                      <a:extLst>
                        <a:ext uri="{BEBA8EAE-BF5A-486C-A8C5-ECC9F3942E4B}">
                          <a14:imgProps xmlns:a14="http://schemas.microsoft.com/office/drawing/2010/main">
                            <a14:imgLayer r:embed="rId9">
                              <a14:imgEffect>
                                <a14:sharpenSoften amount="-25000"/>
                              </a14:imgEffect>
                              <a14:imgEffect>
                                <a14:colorTemperature colorTemp="5900"/>
                              </a14:imgEffect>
                            </a14:imgLayer>
                          </a14:imgProps>
                        </a:ext>
                        <a:ext uri="{28A0092B-C50C-407E-A947-70E740481C1C}">
                          <a14:useLocalDpi xmlns:a14="http://schemas.microsoft.com/office/drawing/2010/main" val="0"/>
                        </a:ext>
                      </a:extLst>
                    </a:blip>
                    <a:srcRect/>
                    <a:stretch>
                      <a:fillRect/>
                    </a:stretch>
                  </pic:blipFill>
                  <pic:spPr bwMode="auto">
                    <a:xfrm>
                      <a:off x="0" y="0"/>
                      <a:ext cx="568800" cy="705600"/>
                    </a:xfrm>
                    <a:prstGeom prst="rect">
                      <a:avLst/>
                    </a:prstGeom>
                    <a:noFill/>
                  </pic:spPr>
                </pic:pic>
              </a:graphicData>
            </a:graphic>
            <wp14:sizeRelH relativeFrom="page">
              <wp14:pctWidth>0</wp14:pctWidth>
            </wp14:sizeRelH>
            <wp14:sizeRelV relativeFrom="page">
              <wp14:pctHeight>0</wp14:pctHeight>
            </wp14:sizeRelV>
          </wp:anchor>
        </w:drawing>
      </w:r>
    </w:p>
    <w:p w:rsidR="00562CA4" w:rsidRPr="00776320" w:rsidRDefault="00AC5495" w:rsidP="008252BD">
      <w:pPr>
        <w:pStyle w:val="32"/>
        <w:shd w:val="clear" w:color="auto" w:fill="auto"/>
        <w:rPr>
          <w:rFonts w:ascii="Times New Roman" w:hAnsi="Times New Roman" w:cs="Times New Roman"/>
          <w:color w:val="auto"/>
          <w:sz w:val="21"/>
          <w:szCs w:val="21"/>
        </w:rPr>
      </w:pPr>
      <w:r>
        <w:rPr>
          <w:rFonts w:ascii="Times New Roman" w:hAnsi="Times New Roman" w:cs="Times New Roman"/>
          <w:color w:val="auto"/>
          <w:sz w:val="21"/>
          <w:szCs w:val="21"/>
        </w:rPr>
        <w:t>СОВЕТ</w:t>
      </w:r>
      <w:r w:rsidR="00645BDA" w:rsidRPr="00776320">
        <w:rPr>
          <w:rFonts w:ascii="Times New Roman" w:hAnsi="Times New Roman" w:cs="Times New Roman"/>
          <w:color w:val="auto"/>
          <w:sz w:val="21"/>
          <w:szCs w:val="21"/>
        </w:rPr>
        <w:t xml:space="preserve"> ВЫСОКОГОРСКОГО</w:t>
      </w:r>
      <w:r w:rsidR="00645BDA" w:rsidRPr="00776320">
        <w:rPr>
          <w:rFonts w:ascii="Times New Roman" w:hAnsi="Times New Roman" w:cs="Times New Roman"/>
          <w:color w:val="auto"/>
          <w:sz w:val="21"/>
          <w:szCs w:val="21"/>
        </w:rPr>
        <w:br/>
        <w:t>МУНИЦИПАЛЬНОГО РАЙОНА</w:t>
      </w:r>
      <w:r w:rsidR="00D4651D">
        <w:rPr>
          <w:rFonts w:ascii="Times New Roman" w:hAnsi="Times New Roman" w:cs="Times New Roman"/>
          <w:color w:val="auto"/>
          <w:sz w:val="21"/>
          <w:szCs w:val="21"/>
        </w:rPr>
        <w:t xml:space="preserve">                </w:t>
      </w:r>
      <w:r w:rsidR="00645BDA" w:rsidRPr="00776320">
        <w:rPr>
          <w:rFonts w:ascii="Times New Roman" w:hAnsi="Times New Roman" w:cs="Times New Roman"/>
          <w:color w:val="auto"/>
          <w:sz w:val="21"/>
          <w:szCs w:val="21"/>
        </w:rPr>
        <w:br/>
        <w:t>РЕСПУБЛИКИ ТАТАРСТАН</w:t>
      </w:r>
    </w:p>
    <w:p w:rsidR="008252BD" w:rsidRPr="002A18CD" w:rsidRDefault="008252BD" w:rsidP="008252BD">
      <w:pPr>
        <w:pStyle w:val="32"/>
        <w:shd w:val="clear" w:color="auto" w:fill="auto"/>
        <w:spacing w:line="240" w:lineRule="atLeast"/>
        <w:jc w:val="left"/>
        <w:rPr>
          <w:color w:val="auto"/>
        </w:rPr>
      </w:pPr>
    </w:p>
    <w:p w:rsidR="00D4651D" w:rsidRDefault="00D4651D" w:rsidP="00D4651D">
      <w:pPr>
        <w:pStyle w:val="32"/>
        <w:shd w:val="clear" w:color="auto" w:fill="auto"/>
        <w:rPr>
          <w:rFonts w:ascii="Times New Roman" w:hAnsi="Times New Roman" w:cs="Times New Roman"/>
          <w:color w:val="auto"/>
          <w:sz w:val="21"/>
          <w:szCs w:val="21"/>
        </w:rPr>
      </w:pPr>
    </w:p>
    <w:p w:rsidR="00D4651D" w:rsidRPr="002A18CD" w:rsidRDefault="00D4651D" w:rsidP="00D4651D">
      <w:pPr>
        <w:pStyle w:val="32"/>
        <w:shd w:val="clear" w:color="auto" w:fill="auto"/>
        <w:rPr>
          <w:rFonts w:ascii="Times New Roman" w:hAnsi="Times New Roman" w:cs="Times New Roman"/>
          <w:color w:val="auto"/>
          <w:sz w:val="21"/>
          <w:szCs w:val="21"/>
        </w:rPr>
      </w:pPr>
      <w:r w:rsidRPr="002A18CD">
        <w:rPr>
          <w:rFonts w:ascii="Times New Roman" w:hAnsi="Times New Roman" w:cs="Times New Roman"/>
          <w:color w:val="auto"/>
          <w:sz w:val="21"/>
          <w:szCs w:val="21"/>
        </w:rPr>
        <w:t>ТАТАРСТАН РЕСПУБЛИКАСЫ</w:t>
      </w:r>
      <w:r w:rsidRPr="002A18CD">
        <w:rPr>
          <w:rFonts w:ascii="Times New Roman" w:hAnsi="Times New Roman" w:cs="Times New Roman"/>
          <w:color w:val="auto"/>
          <w:sz w:val="21"/>
          <w:szCs w:val="21"/>
        </w:rPr>
        <w:br/>
        <w:t>БИЕКТАУ МУНИЦИПАЛЬ</w:t>
      </w:r>
    </w:p>
    <w:p w:rsidR="00D4651D" w:rsidRPr="00D4651D" w:rsidRDefault="00D4651D" w:rsidP="00D4651D">
      <w:pPr>
        <w:pStyle w:val="22"/>
        <w:shd w:val="clear" w:color="auto" w:fill="auto"/>
        <w:tabs>
          <w:tab w:val="left" w:pos="5467"/>
        </w:tabs>
        <w:spacing w:line="240" w:lineRule="exact"/>
        <w:jc w:val="center"/>
        <w:rPr>
          <w:b/>
          <w:color w:val="auto"/>
        </w:rPr>
        <w:sectPr w:rsidR="00D4651D" w:rsidRPr="00D4651D" w:rsidSect="00D4651D">
          <w:type w:val="continuous"/>
          <w:pgSz w:w="11906" w:h="16838" w:code="9"/>
          <w:pgMar w:top="709" w:right="991" w:bottom="851" w:left="1276" w:header="709" w:footer="709" w:gutter="0"/>
          <w:cols w:num="2" w:space="708"/>
          <w:docGrid w:linePitch="360"/>
        </w:sectPr>
      </w:pPr>
      <w:r w:rsidRPr="00D4651D">
        <w:rPr>
          <w:rFonts w:ascii="Times New Roman" w:hAnsi="Times New Roman" w:cs="Times New Roman"/>
          <w:b/>
          <w:color w:val="auto"/>
          <w:sz w:val="21"/>
          <w:szCs w:val="21"/>
        </w:rPr>
        <w:t>РАЙОН СОВЕТЫ</w:t>
      </w:r>
    </w:p>
    <w:p w:rsidR="00562CA4" w:rsidRPr="002A18CD" w:rsidRDefault="00C71F08" w:rsidP="008252BD">
      <w:pPr>
        <w:pStyle w:val="22"/>
        <w:shd w:val="clear" w:color="auto" w:fill="auto"/>
        <w:tabs>
          <w:tab w:val="left" w:pos="5467"/>
        </w:tabs>
        <w:spacing w:line="240" w:lineRule="exact"/>
        <w:jc w:val="center"/>
        <w:rPr>
          <w:color w:val="auto"/>
        </w:rPr>
      </w:pPr>
      <w:r>
        <w:rPr>
          <w:color w:val="auto"/>
        </w:rPr>
        <w:lastRenderedPageBreak/>
        <w:t xml:space="preserve">   </w:t>
      </w:r>
      <w:r w:rsidR="00645BDA" w:rsidRPr="002A18CD">
        <w:rPr>
          <w:color w:val="auto"/>
        </w:rPr>
        <w:t>Кооперативная ул., 5,</w:t>
      </w:r>
      <w:r w:rsidR="00D4651D">
        <w:rPr>
          <w:color w:val="auto"/>
        </w:rPr>
        <w:t xml:space="preserve"> пос. ж/д станция Высокая </w:t>
      </w:r>
      <w:proofErr w:type="gramStart"/>
      <w:r w:rsidR="00D4651D">
        <w:rPr>
          <w:color w:val="auto"/>
        </w:rPr>
        <w:t xml:space="preserve">Гора,   </w:t>
      </w:r>
      <w:proofErr w:type="gramEnd"/>
      <w:r w:rsidR="00D4651D">
        <w:rPr>
          <w:color w:val="auto"/>
        </w:rPr>
        <w:t xml:space="preserve">    </w:t>
      </w:r>
      <w:r w:rsidR="00645BDA" w:rsidRPr="002A18CD">
        <w:rPr>
          <w:color w:val="auto"/>
        </w:rPr>
        <w:t>Кооперативная ур., 5, Биектау т/ю станциясе поселогы,</w:t>
      </w:r>
    </w:p>
    <w:p w:rsidR="00562CA4" w:rsidRPr="002A18CD" w:rsidRDefault="00C71F08" w:rsidP="00C71F08">
      <w:pPr>
        <w:pStyle w:val="22"/>
        <w:shd w:val="clear" w:color="auto" w:fill="auto"/>
        <w:tabs>
          <w:tab w:val="left" w:pos="5674"/>
        </w:tabs>
        <w:spacing w:after="217"/>
        <w:rPr>
          <w:color w:val="auto"/>
        </w:rPr>
      </w:pPr>
      <w:r>
        <w:rPr>
          <w:color w:val="auto"/>
        </w:rPr>
        <w:t xml:space="preserve">    </w:t>
      </w:r>
      <w:r w:rsidR="00645BDA" w:rsidRPr="002A18CD">
        <w:rPr>
          <w:color w:val="auto"/>
        </w:rPr>
        <w:t>Высокогорский район</w:t>
      </w:r>
      <w:r w:rsidR="00D4651D">
        <w:rPr>
          <w:color w:val="auto"/>
        </w:rPr>
        <w:t xml:space="preserve">, Республика Татарстан, 422700             </w:t>
      </w:r>
      <w:r w:rsidR="00645BDA" w:rsidRPr="002A18CD">
        <w:rPr>
          <w:color w:val="auto"/>
        </w:rPr>
        <w:t>Биектау районы, Татарстан Республикасы, 422700</w:t>
      </w:r>
    </w:p>
    <w:p w:rsidR="00562CA4" w:rsidRPr="002A18CD" w:rsidRDefault="00645BDA" w:rsidP="0024064F">
      <w:pPr>
        <w:pStyle w:val="22"/>
        <w:shd w:val="clear" w:color="auto" w:fill="auto"/>
        <w:spacing w:line="240" w:lineRule="auto"/>
        <w:jc w:val="center"/>
        <w:rPr>
          <w:color w:val="auto"/>
        </w:rPr>
      </w:pPr>
      <w:r w:rsidRPr="002A18CD">
        <w:rPr>
          <w:color w:val="auto"/>
        </w:rPr>
        <w:t xml:space="preserve">Тел.: +7 (84365) 2-30-50, факс: 2-30-86, </w:t>
      </w:r>
      <w:r w:rsidRPr="002A18CD">
        <w:rPr>
          <w:color w:val="auto"/>
          <w:lang w:val="en-US" w:eastAsia="en-US" w:bidi="en-US"/>
        </w:rPr>
        <w:t>e</w:t>
      </w:r>
      <w:r w:rsidRPr="002A18CD">
        <w:rPr>
          <w:color w:val="auto"/>
          <w:lang w:eastAsia="en-US" w:bidi="en-US"/>
        </w:rPr>
        <w:t>-</w:t>
      </w:r>
      <w:r w:rsidRPr="002A18CD">
        <w:rPr>
          <w:color w:val="auto"/>
          <w:lang w:val="en-US" w:eastAsia="en-US" w:bidi="en-US"/>
        </w:rPr>
        <w:t>mail</w:t>
      </w:r>
      <w:r w:rsidRPr="002A18CD">
        <w:rPr>
          <w:color w:val="auto"/>
          <w:lang w:eastAsia="en-US" w:bidi="en-US"/>
        </w:rPr>
        <w:t xml:space="preserve">: </w:t>
      </w:r>
      <w:hyperlink r:id="rId10" w:history="1">
        <w:r w:rsidRPr="002A18CD">
          <w:rPr>
            <w:rStyle w:val="a4"/>
            <w:color w:val="auto"/>
            <w:u w:val="none"/>
            <w:lang w:val="en-US" w:eastAsia="en-US" w:bidi="en-US"/>
          </w:rPr>
          <w:t>biektau</w:t>
        </w:r>
        <w:r w:rsidRPr="002A18CD">
          <w:rPr>
            <w:rStyle w:val="a4"/>
            <w:color w:val="auto"/>
            <w:u w:val="none"/>
            <w:lang w:eastAsia="en-US" w:bidi="en-US"/>
          </w:rPr>
          <w:t>@</w:t>
        </w:r>
        <w:r w:rsidRPr="002A18CD">
          <w:rPr>
            <w:rStyle w:val="a4"/>
            <w:color w:val="auto"/>
            <w:u w:val="none"/>
            <w:lang w:val="en-US" w:eastAsia="en-US" w:bidi="en-US"/>
          </w:rPr>
          <w:t>tatar</w:t>
        </w:r>
        <w:r w:rsidRPr="002A18CD">
          <w:rPr>
            <w:rStyle w:val="a4"/>
            <w:color w:val="auto"/>
            <w:u w:val="none"/>
            <w:lang w:eastAsia="en-US" w:bidi="en-US"/>
          </w:rPr>
          <w:t>.</w:t>
        </w:r>
        <w:r w:rsidRPr="002A18CD">
          <w:rPr>
            <w:rStyle w:val="a4"/>
            <w:color w:val="auto"/>
            <w:u w:val="none"/>
            <w:lang w:val="en-US" w:eastAsia="en-US" w:bidi="en-US"/>
          </w:rPr>
          <w:t>ru</w:t>
        </w:r>
      </w:hyperlink>
      <w:r w:rsidRPr="002A18CD">
        <w:rPr>
          <w:color w:val="auto"/>
          <w:lang w:eastAsia="en-US" w:bidi="en-US"/>
        </w:rPr>
        <w:t xml:space="preserve">, </w:t>
      </w:r>
      <w:r w:rsidRPr="002A18CD">
        <w:rPr>
          <w:color w:val="auto"/>
          <w:lang w:val="en-US" w:eastAsia="en-US" w:bidi="en-US"/>
        </w:rPr>
        <w:t>www</w:t>
      </w:r>
      <w:r w:rsidRPr="002A18CD">
        <w:rPr>
          <w:color w:val="auto"/>
          <w:lang w:eastAsia="en-US" w:bidi="en-US"/>
        </w:rPr>
        <w:t>.</w:t>
      </w:r>
      <w:r w:rsidRPr="002A18CD">
        <w:rPr>
          <w:color w:val="auto"/>
          <w:lang w:val="en-US" w:eastAsia="en-US" w:bidi="en-US"/>
        </w:rPr>
        <w:t>vysokaya</w:t>
      </w:r>
      <w:r w:rsidRPr="002A18CD">
        <w:rPr>
          <w:color w:val="auto"/>
          <w:lang w:eastAsia="en-US" w:bidi="en-US"/>
        </w:rPr>
        <w:t>-</w:t>
      </w:r>
      <w:r w:rsidRPr="002A18CD">
        <w:rPr>
          <w:color w:val="auto"/>
          <w:lang w:val="en-US" w:eastAsia="en-US" w:bidi="en-US"/>
        </w:rPr>
        <w:t>gora</w:t>
      </w:r>
      <w:r w:rsidRPr="002A18CD">
        <w:rPr>
          <w:color w:val="auto"/>
          <w:lang w:eastAsia="en-US" w:bidi="en-US"/>
        </w:rPr>
        <w:t>.</w:t>
      </w:r>
      <w:r w:rsidRPr="002A18CD">
        <w:rPr>
          <w:color w:val="auto"/>
          <w:lang w:val="en-US" w:eastAsia="en-US" w:bidi="en-US"/>
        </w:rPr>
        <w:t>tatarstan</w:t>
      </w:r>
      <w:r w:rsidRPr="002A18CD">
        <w:rPr>
          <w:color w:val="auto"/>
          <w:lang w:eastAsia="en-US" w:bidi="en-US"/>
        </w:rPr>
        <w:t>.</w:t>
      </w:r>
      <w:r w:rsidRPr="002A18CD">
        <w:rPr>
          <w:color w:val="auto"/>
          <w:lang w:val="en-US" w:eastAsia="en-US" w:bidi="en-US"/>
        </w:rPr>
        <w:t>ru</w:t>
      </w:r>
    </w:p>
    <w:p w:rsidR="00C7184A" w:rsidRPr="002A18CD" w:rsidRDefault="00C7184A" w:rsidP="00C7184A">
      <w:pPr>
        <w:pStyle w:val="42"/>
        <w:pBdr>
          <w:bottom w:val="single" w:sz="4" w:space="1" w:color="auto"/>
        </w:pBdr>
        <w:shd w:val="clear" w:color="auto" w:fill="auto"/>
        <w:spacing w:before="0" w:after="134" w:line="180" w:lineRule="exact"/>
        <w:rPr>
          <w:color w:val="auto"/>
        </w:rPr>
      </w:pP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 xml:space="preserve">             РЕШЕНИЕ                                                             КАРАР</w:t>
      </w:r>
    </w:p>
    <w:p w:rsidR="0028542B" w:rsidRPr="0028542B" w:rsidRDefault="00747B73"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 xml:space="preserve">           </w:t>
      </w:r>
      <w:r w:rsidR="004304D5">
        <w:rPr>
          <w:rFonts w:ascii="Times New Roman" w:eastAsiaTheme="minorEastAsia" w:hAnsi="Times New Roman" w:cs="Times New Roman"/>
          <w:b/>
          <w:color w:val="auto"/>
          <w:sz w:val="28"/>
          <w:szCs w:val="28"/>
          <w:lang w:val="tt-RU" w:bidi="ar-SA"/>
        </w:rPr>
        <w:t>________</w:t>
      </w:r>
      <w:r>
        <w:rPr>
          <w:rFonts w:ascii="Times New Roman" w:eastAsiaTheme="minorEastAsia" w:hAnsi="Times New Roman" w:cs="Times New Roman"/>
          <w:b/>
          <w:color w:val="auto"/>
          <w:sz w:val="28"/>
          <w:szCs w:val="28"/>
          <w:lang w:val="tt-RU" w:bidi="ar-SA"/>
        </w:rPr>
        <w:t xml:space="preserve"> 2023</w:t>
      </w:r>
      <w:r w:rsidR="007C46C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г.                                          </w:t>
      </w:r>
      <w:r>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 xml:space="preserve">    № </w:t>
      </w:r>
      <w:r w:rsidR="004304D5">
        <w:rPr>
          <w:rFonts w:ascii="Times New Roman" w:eastAsiaTheme="minorEastAsia" w:hAnsi="Times New Roman" w:cs="Times New Roman"/>
          <w:b/>
          <w:color w:val="auto"/>
          <w:sz w:val="28"/>
          <w:szCs w:val="28"/>
          <w:lang w:val="tt-RU" w:bidi="ar-SA"/>
        </w:rPr>
        <w:t>____</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b/>
          <w:color w:val="auto"/>
          <w:sz w:val="28"/>
          <w:szCs w:val="28"/>
          <w:lang w:val="tt-RU" w:bidi="ar-SA"/>
        </w:rPr>
      </w:pP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О внесении изменений в Правила землепользования и застройки</w:t>
      </w:r>
    </w:p>
    <w:p w:rsidR="0028542B" w:rsidRPr="0028542B" w:rsidRDefault="00F603A9"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Pr>
          <w:rFonts w:ascii="Times New Roman" w:eastAsiaTheme="minorEastAsia" w:hAnsi="Times New Roman" w:cs="Times New Roman"/>
          <w:b/>
          <w:color w:val="auto"/>
          <w:sz w:val="28"/>
          <w:szCs w:val="28"/>
          <w:lang w:val="tt-RU" w:bidi="ar-SA"/>
        </w:rPr>
        <w:t>Чернышевского</w:t>
      </w:r>
      <w:r w:rsidR="0028542B" w:rsidRPr="0028542B">
        <w:rPr>
          <w:rFonts w:ascii="Times New Roman" w:eastAsiaTheme="minorEastAsia" w:hAnsi="Times New Roman" w:cs="Times New Roman"/>
          <w:b/>
          <w:color w:val="auto"/>
          <w:sz w:val="28"/>
          <w:szCs w:val="28"/>
          <w:lang w:val="tt-RU" w:bidi="ar-SA"/>
        </w:rPr>
        <w:t xml:space="preserve"> сельского поселения</w:t>
      </w:r>
      <w:r w:rsidR="00FC16F1">
        <w:rPr>
          <w:rFonts w:ascii="Times New Roman" w:eastAsiaTheme="minorEastAsia" w:hAnsi="Times New Roman" w:cs="Times New Roman"/>
          <w:b/>
          <w:color w:val="auto"/>
          <w:sz w:val="28"/>
          <w:szCs w:val="28"/>
          <w:lang w:val="tt-RU" w:bidi="ar-SA"/>
        </w:rPr>
        <w:t xml:space="preserve"> </w:t>
      </w:r>
      <w:r w:rsidR="0028542B" w:rsidRPr="0028542B">
        <w:rPr>
          <w:rFonts w:ascii="Times New Roman" w:eastAsiaTheme="minorEastAsia" w:hAnsi="Times New Roman" w:cs="Times New Roman"/>
          <w:b/>
          <w:color w:val="auto"/>
          <w:sz w:val="28"/>
          <w:szCs w:val="28"/>
          <w:lang w:val="tt-RU" w:bidi="ar-SA"/>
        </w:rPr>
        <w:t>Высокогорского муниципального района Республики Татарстан</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p>
    <w:p w:rsidR="005F12F9" w:rsidRDefault="005F12F9"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5F12F9">
        <w:rPr>
          <w:rFonts w:ascii="Times New Roman" w:eastAsiaTheme="minorEastAsia" w:hAnsi="Times New Roman" w:cs="Times New Roman"/>
          <w:color w:val="auto"/>
          <w:sz w:val="28"/>
          <w:szCs w:val="28"/>
          <w:lang w:val="tt-RU" w:bidi="ar-SA"/>
        </w:rPr>
        <w:t xml:space="preserve">В соответствии с пунктом 20 части первой статьи 14 Федерального закона от 6 октября 2003 года </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 xml:space="preserve"> 131-ФЗ </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Об общих принципах организации местного самоуправления в Российской Федерации</w:t>
      </w:r>
      <w:r>
        <w:rPr>
          <w:rFonts w:ascii="Times New Roman" w:eastAsiaTheme="minorEastAsia" w:hAnsi="Times New Roman" w:cs="Times New Roman"/>
          <w:color w:val="auto"/>
          <w:sz w:val="28"/>
          <w:szCs w:val="28"/>
          <w:lang w:val="tt-RU" w:bidi="ar-SA"/>
        </w:rPr>
        <w:t>”</w:t>
      </w:r>
      <w:r w:rsidRPr="005F12F9">
        <w:rPr>
          <w:rFonts w:ascii="Times New Roman" w:eastAsiaTheme="minorEastAsia" w:hAnsi="Times New Roman" w:cs="Times New Roman"/>
          <w:color w:val="auto"/>
          <w:sz w:val="28"/>
          <w:szCs w:val="28"/>
          <w:lang w:val="tt-RU" w:bidi="ar-SA"/>
        </w:rPr>
        <w:t xml:space="preserve">, статьями 5.1, 33 Градостроительного кодекса Российской Федерации, протоколом публичных слушаний по проекту внесения изменений в правила землепользования и застройки </w:t>
      </w:r>
      <w:r w:rsidR="00D24413">
        <w:rPr>
          <w:rFonts w:ascii="Times New Roman" w:eastAsiaTheme="minorEastAsia" w:hAnsi="Times New Roman" w:cs="Times New Roman"/>
          <w:color w:val="auto"/>
          <w:sz w:val="28"/>
          <w:szCs w:val="28"/>
          <w:lang w:val="tt-RU" w:bidi="ar-SA"/>
        </w:rPr>
        <w:t>Чернышевского</w:t>
      </w:r>
      <w:r w:rsidRPr="005F12F9">
        <w:rPr>
          <w:rFonts w:ascii="Times New Roman" w:eastAsiaTheme="minorEastAsia" w:hAnsi="Times New Roman" w:cs="Times New Roman"/>
          <w:color w:val="auto"/>
          <w:sz w:val="28"/>
          <w:szCs w:val="28"/>
          <w:lang w:val="tt-RU" w:bidi="ar-SA"/>
        </w:rPr>
        <w:t xml:space="preserve"> сельского поселения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 от </w:t>
      </w:r>
      <w:r w:rsidR="00D24413">
        <w:rPr>
          <w:rFonts w:ascii="Times New Roman" w:eastAsiaTheme="minorEastAsia" w:hAnsi="Times New Roman" w:cs="Times New Roman"/>
          <w:color w:val="auto"/>
          <w:sz w:val="28"/>
          <w:szCs w:val="28"/>
          <w:lang w:val="tt-RU" w:bidi="ar-SA"/>
        </w:rPr>
        <w:t>23</w:t>
      </w:r>
      <w:r w:rsidRPr="005F12F9">
        <w:rPr>
          <w:rFonts w:ascii="Times New Roman" w:eastAsiaTheme="minorEastAsia" w:hAnsi="Times New Roman" w:cs="Times New Roman"/>
          <w:color w:val="auto"/>
          <w:sz w:val="28"/>
          <w:szCs w:val="28"/>
          <w:lang w:val="tt-RU" w:bidi="ar-SA"/>
        </w:rPr>
        <w:t xml:space="preserve"> </w:t>
      </w:r>
      <w:r w:rsidR="00D24413">
        <w:rPr>
          <w:rFonts w:ascii="Times New Roman" w:eastAsiaTheme="minorEastAsia" w:hAnsi="Times New Roman" w:cs="Times New Roman"/>
          <w:color w:val="auto"/>
          <w:sz w:val="28"/>
          <w:szCs w:val="28"/>
          <w:lang w:val="tt-RU" w:bidi="ar-SA"/>
        </w:rPr>
        <w:t>августа</w:t>
      </w:r>
      <w:r w:rsidRPr="005F12F9">
        <w:rPr>
          <w:rFonts w:ascii="Times New Roman" w:eastAsiaTheme="minorEastAsia" w:hAnsi="Times New Roman" w:cs="Times New Roman"/>
          <w:color w:val="auto"/>
          <w:sz w:val="28"/>
          <w:szCs w:val="28"/>
          <w:lang w:val="tt-RU" w:bidi="ar-SA"/>
        </w:rPr>
        <w:t xml:space="preserve"> 2023 г., заключением о результатах публичных слушаний по проекту внесения изменений в правила землепользования и застройки </w:t>
      </w:r>
      <w:r w:rsidR="00D24413">
        <w:rPr>
          <w:rFonts w:ascii="Times New Roman" w:eastAsiaTheme="minorEastAsia" w:hAnsi="Times New Roman" w:cs="Times New Roman"/>
          <w:color w:val="auto"/>
          <w:sz w:val="28"/>
          <w:szCs w:val="28"/>
          <w:lang w:val="tt-RU" w:bidi="ar-SA"/>
        </w:rPr>
        <w:t>Чернышевского</w:t>
      </w:r>
      <w:r w:rsidR="00D24413" w:rsidRPr="005F12F9">
        <w:rPr>
          <w:rFonts w:ascii="Times New Roman" w:eastAsiaTheme="minorEastAsia" w:hAnsi="Times New Roman" w:cs="Times New Roman"/>
          <w:color w:val="auto"/>
          <w:sz w:val="28"/>
          <w:szCs w:val="28"/>
          <w:lang w:val="tt-RU" w:bidi="ar-SA"/>
        </w:rPr>
        <w:t xml:space="preserve"> сельского поселения </w:t>
      </w:r>
      <w:r w:rsidR="00D24413">
        <w:rPr>
          <w:rFonts w:ascii="Times New Roman" w:eastAsiaTheme="minorEastAsia" w:hAnsi="Times New Roman" w:cs="Times New Roman"/>
          <w:color w:val="auto"/>
          <w:sz w:val="28"/>
          <w:szCs w:val="28"/>
          <w:lang w:val="tt-RU" w:bidi="ar-SA"/>
        </w:rPr>
        <w:t>Высокогорского</w:t>
      </w:r>
      <w:r w:rsidR="00D24413" w:rsidRPr="005F12F9">
        <w:rPr>
          <w:rFonts w:ascii="Times New Roman" w:eastAsiaTheme="minorEastAsia" w:hAnsi="Times New Roman" w:cs="Times New Roman"/>
          <w:color w:val="auto"/>
          <w:sz w:val="28"/>
          <w:szCs w:val="28"/>
          <w:lang w:val="tt-RU" w:bidi="ar-SA"/>
        </w:rPr>
        <w:t xml:space="preserve"> муниципального района</w:t>
      </w:r>
      <w:r w:rsidRPr="005F12F9">
        <w:rPr>
          <w:rFonts w:ascii="Times New Roman" w:eastAsiaTheme="minorEastAsia" w:hAnsi="Times New Roman" w:cs="Times New Roman"/>
          <w:color w:val="auto"/>
          <w:sz w:val="28"/>
          <w:szCs w:val="28"/>
          <w:lang w:val="tt-RU" w:bidi="ar-SA"/>
        </w:rPr>
        <w:t xml:space="preserve"> от </w:t>
      </w:r>
      <w:r w:rsidR="00D24413">
        <w:rPr>
          <w:rFonts w:ascii="Times New Roman" w:eastAsiaTheme="minorEastAsia" w:hAnsi="Times New Roman" w:cs="Times New Roman"/>
          <w:color w:val="auto"/>
          <w:sz w:val="28"/>
          <w:szCs w:val="28"/>
          <w:lang w:val="tt-RU" w:bidi="ar-SA"/>
        </w:rPr>
        <w:t>23</w:t>
      </w:r>
      <w:r w:rsidRPr="005F12F9">
        <w:rPr>
          <w:rFonts w:ascii="Times New Roman" w:eastAsiaTheme="minorEastAsia" w:hAnsi="Times New Roman" w:cs="Times New Roman"/>
          <w:color w:val="auto"/>
          <w:sz w:val="28"/>
          <w:szCs w:val="28"/>
          <w:lang w:val="tt-RU" w:bidi="ar-SA"/>
        </w:rPr>
        <w:t xml:space="preserve"> </w:t>
      </w:r>
      <w:r w:rsidR="00D24413">
        <w:rPr>
          <w:rFonts w:ascii="Times New Roman" w:eastAsiaTheme="minorEastAsia" w:hAnsi="Times New Roman" w:cs="Times New Roman"/>
          <w:color w:val="auto"/>
          <w:sz w:val="28"/>
          <w:szCs w:val="28"/>
          <w:lang w:val="tt-RU" w:bidi="ar-SA"/>
        </w:rPr>
        <w:t>августа</w:t>
      </w:r>
      <w:r w:rsidRPr="005F12F9">
        <w:rPr>
          <w:rFonts w:ascii="Times New Roman" w:eastAsiaTheme="minorEastAsia" w:hAnsi="Times New Roman" w:cs="Times New Roman"/>
          <w:color w:val="auto"/>
          <w:sz w:val="28"/>
          <w:szCs w:val="28"/>
          <w:lang w:val="tt-RU" w:bidi="ar-SA"/>
        </w:rPr>
        <w:t xml:space="preserve"> 2023 г., уставом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 Совет </w:t>
      </w:r>
      <w:r w:rsidR="00D24413">
        <w:rPr>
          <w:rFonts w:ascii="Times New Roman" w:eastAsiaTheme="minorEastAsia" w:hAnsi="Times New Roman" w:cs="Times New Roman"/>
          <w:color w:val="auto"/>
          <w:sz w:val="28"/>
          <w:szCs w:val="28"/>
          <w:lang w:val="tt-RU" w:bidi="ar-SA"/>
        </w:rPr>
        <w:t>Высокогорского</w:t>
      </w:r>
      <w:r w:rsidRPr="005F12F9">
        <w:rPr>
          <w:rFonts w:ascii="Times New Roman" w:eastAsiaTheme="minorEastAsia" w:hAnsi="Times New Roman" w:cs="Times New Roman"/>
          <w:color w:val="auto"/>
          <w:sz w:val="28"/>
          <w:szCs w:val="28"/>
          <w:lang w:val="tt-RU" w:bidi="ar-SA"/>
        </w:rPr>
        <w:t xml:space="preserve"> муниципального района</w:t>
      </w:r>
      <w:r w:rsidR="0028542B" w:rsidRPr="0028542B">
        <w:rPr>
          <w:rFonts w:ascii="Times New Roman" w:eastAsiaTheme="minorEastAsia" w:hAnsi="Times New Roman" w:cs="Times New Roman"/>
          <w:color w:val="auto"/>
          <w:sz w:val="28"/>
          <w:szCs w:val="28"/>
          <w:lang w:val="tt-RU" w:bidi="ar-SA"/>
        </w:rPr>
        <w:t xml:space="preserve"> </w:t>
      </w:r>
    </w:p>
    <w:p w:rsidR="0028542B" w:rsidRPr="0028542B" w:rsidRDefault="0028542B" w:rsidP="0028542B">
      <w:pPr>
        <w:autoSpaceDE w:val="0"/>
        <w:autoSpaceDN w:val="0"/>
        <w:adjustRightInd w:val="0"/>
        <w:ind w:firstLine="720"/>
        <w:jc w:val="center"/>
        <w:rPr>
          <w:rFonts w:ascii="Times New Roman" w:eastAsiaTheme="minorEastAsia" w:hAnsi="Times New Roman" w:cs="Times New Roman"/>
          <w:b/>
          <w:color w:val="auto"/>
          <w:sz w:val="28"/>
          <w:szCs w:val="28"/>
          <w:lang w:val="tt-RU" w:bidi="ar-SA"/>
        </w:rPr>
      </w:pPr>
      <w:r w:rsidRPr="0028542B">
        <w:rPr>
          <w:rFonts w:ascii="Times New Roman" w:eastAsiaTheme="minorEastAsia" w:hAnsi="Times New Roman" w:cs="Times New Roman"/>
          <w:b/>
          <w:color w:val="auto"/>
          <w:sz w:val="28"/>
          <w:szCs w:val="28"/>
          <w:lang w:val="tt-RU" w:bidi="ar-SA"/>
        </w:rPr>
        <w:t>РЕШИЛ:</w:t>
      </w:r>
    </w:p>
    <w:p w:rsidR="00975D83" w:rsidRPr="0028542B" w:rsidRDefault="009434D0"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Pr>
          <w:rFonts w:ascii="Times New Roman" w:eastAsiaTheme="minorEastAsia" w:hAnsi="Times New Roman" w:cs="Times New Roman"/>
          <w:color w:val="auto"/>
          <w:sz w:val="28"/>
          <w:szCs w:val="28"/>
          <w:lang w:val="tt-RU" w:bidi="ar-SA"/>
        </w:rPr>
        <w:t xml:space="preserve">1. </w:t>
      </w:r>
      <w:r w:rsidR="00975D83" w:rsidRPr="000C3EEA">
        <w:rPr>
          <w:rFonts w:ascii="Times New Roman" w:eastAsia="Times New Roman" w:hAnsi="Times New Roman" w:cs="Times New Roman"/>
          <w:color w:val="auto"/>
          <w:kern w:val="2"/>
          <w:sz w:val="28"/>
          <w:szCs w:val="28"/>
          <w:lang w:eastAsia="en-US" w:bidi="ar-SA"/>
        </w:rPr>
        <w:t xml:space="preserve">Утвердить прилагаемые внесения изменений в </w:t>
      </w:r>
      <w:r w:rsidR="00975D83" w:rsidRPr="00975D83">
        <w:rPr>
          <w:rFonts w:ascii="Times New Roman" w:eastAsia="Times New Roman" w:hAnsi="Times New Roman" w:cs="Times New Roman"/>
          <w:color w:val="auto"/>
          <w:kern w:val="2"/>
          <w:sz w:val="28"/>
          <w:szCs w:val="28"/>
          <w:lang w:eastAsia="en-US" w:bidi="ar-SA"/>
        </w:rPr>
        <w:t>Правила землепользования и застройки Чернышевского сельского поселения Высокогорского муниципального района Республики Татарстан</w:t>
      </w:r>
      <w:r w:rsidR="00975D83" w:rsidRPr="000C3EEA">
        <w:rPr>
          <w:rFonts w:ascii="Times New Roman" w:eastAsia="Times New Roman" w:hAnsi="Times New Roman" w:cs="Times New Roman"/>
          <w:color w:val="auto"/>
          <w:kern w:val="2"/>
          <w:sz w:val="28"/>
          <w:szCs w:val="28"/>
          <w:lang w:eastAsia="en-US" w:bidi="ar-SA"/>
        </w:rPr>
        <w:t>.</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2. Опубликовать (обнародовать) настоящее решение путем размещения на официальном сайте Высокогорского муниципального района Республики Татарстан http://vysokaya-gora.tatarstan.ru, и на официальном портале правовой информации Республики Татарстан http://pravo.tatarstan.ru.</w:t>
      </w:r>
    </w:p>
    <w:p w:rsid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3. Настоящее решение вступает в силу после его официального опубликования (обнародования).</w:t>
      </w:r>
    </w:p>
    <w:p w:rsidR="0028542B" w:rsidRPr="0028542B" w:rsidRDefault="0028542B" w:rsidP="0028542B">
      <w:pPr>
        <w:autoSpaceDE w:val="0"/>
        <w:autoSpaceDN w:val="0"/>
        <w:adjustRightInd w:val="0"/>
        <w:ind w:firstLine="720"/>
        <w:jc w:val="both"/>
        <w:rPr>
          <w:rFonts w:ascii="Times New Roman" w:eastAsiaTheme="minorEastAsia" w:hAnsi="Times New Roman" w:cs="Times New Roman"/>
          <w:color w:val="auto"/>
          <w:sz w:val="28"/>
          <w:szCs w:val="28"/>
          <w:lang w:val="tt-RU" w:bidi="ar-SA"/>
        </w:rPr>
      </w:pPr>
    </w:p>
    <w:p w:rsidR="0028542B" w:rsidRPr="0028542B" w:rsidRDefault="0028542B" w:rsidP="0028542B">
      <w:pPr>
        <w:autoSpaceDE w:val="0"/>
        <w:autoSpaceDN w:val="0"/>
        <w:adjustRightInd w:val="0"/>
        <w:jc w:val="both"/>
        <w:rPr>
          <w:rFonts w:ascii="Times New Roman" w:eastAsiaTheme="minorEastAsia" w:hAnsi="Times New Roman" w:cs="Times New Roman"/>
          <w:color w:val="auto"/>
          <w:sz w:val="28"/>
          <w:szCs w:val="28"/>
          <w:lang w:val="tt-RU" w:bidi="ar-SA"/>
        </w:rPr>
      </w:pPr>
      <w:r w:rsidRPr="0028542B">
        <w:rPr>
          <w:rFonts w:ascii="Times New Roman" w:eastAsiaTheme="minorEastAsia" w:hAnsi="Times New Roman" w:cs="Times New Roman"/>
          <w:color w:val="auto"/>
          <w:sz w:val="28"/>
          <w:szCs w:val="28"/>
          <w:lang w:val="tt-RU" w:bidi="ar-SA"/>
        </w:rPr>
        <w:t>Председатель Совета,</w:t>
      </w:r>
    </w:p>
    <w:p w:rsidR="003D5469" w:rsidRDefault="0028542B" w:rsidP="0028542B">
      <w:pPr>
        <w:autoSpaceDE w:val="0"/>
        <w:autoSpaceDN w:val="0"/>
        <w:adjustRightInd w:val="0"/>
        <w:jc w:val="both"/>
        <w:rPr>
          <w:rFonts w:ascii="Arial" w:eastAsiaTheme="minorEastAsia" w:hAnsi="Arial" w:cs="Arial"/>
          <w:color w:val="auto"/>
          <w:lang w:val="tt-RU" w:bidi="ar-SA"/>
        </w:rPr>
      </w:pPr>
      <w:r w:rsidRPr="0028542B">
        <w:rPr>
          <w:rFonts w:ascii="Times New Roman" w:eastAsiaTheme="minorEastAsia" w:hAnsi="Times New Roman" w:cs="Times New Roman"/>
          <w:color w:val="auto"/>
          <w:sz w:val="28"/>
          <w:szCs w:val="28"/>
          <w:lang w:val="tt-RU" w:bidi="ar-SA"/>
        </w:rPr>
        <w:t>Глава муниципального района                                                            Р.Ф.Хисамутдинов</w:t>
      </w:r>
      <w:r w:rsidR="00F0468F">
        <w:rPr>
          <w:rFonts w:ascii="Arial" w:eastAsiaTheme="minorEastAsia" w:hAnsi="Arial" w:cs="Arial"/>
          <w:color w:val="auto"/>
          <w:lang w:val="tt-RU" w:bidi="ar-SA"/>
        </w:rPr>
        <w:t xml:space="preserve">  </w:t>
      </w:r>
    </w:p>
    <w:p w:rsidR="006B5A45" w:rsidRDefault="006B5A45" w:rsidP="0028542B">
      <w:pPr>
        <w:autoSpaceDE w:val="0"/>
        <w:autoSpaceDN w:val="0"/>
        <w:adjustRightInd w:val="0"/>
        <w:jc w:val="both"/>
        <w:rPr>
          <w:rFonts w:ascii="Arial" w:eastAsiaTheme="minorEastAsia" w:hAnsi="Arial" w:cs="Arial"/>
          <w:color w:val="auto"/>
          <w:lang w:val="tt-RU" w:bidi="ar-SA"/>
        </w:rPr>
      </w:pPr>
    </w:p>
    <w:p w:rsidR="006B5A45" w:rsidRPr="00F0468F" w:rsidRDefault="006B5A45" w:rsidP="0028542B">
      <w:pPr>
        <w:autoSpaceDE w:val="0"/>
        <w:autoSpaceDN w:val="0"/>
        <w:adjustRightInd w:val="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p w:rsidR="003D5469" w:rsidRDefault="003D5469" w:rsidP="003D5469">
      <w:pPr>
        <w:autoSpaceDE w:val="0"/>
        <w:autoSpaceDN w:val="0"/>
        <w:adjustRightInd w:val="0"/>
        <w:ind w:firstLine="720"/>
        <w:jc w:val="both"/>
        <w:rPr>
          <w:rFonts w:ascii="Arial" w:eastAsiaTheme="minorEastAsia" w:hAnsi="Arial" w:cs="Arial"/>
          <w:color w:val="auto"/>
          <w:lang w:bidi="ar-SA"/>
        </w:rPr>
      </w:pPr>
    </w:p>
    <w:bookmarkStart w:id="0" w:name="_MON_1757429034"/>
    <w:bookmarkEnd w:id="0"/>
    <w:p w:rsidR="003D5469" w:rsidRDefault="00423235" w:rsidP="003D5469">
      <w:pPr>
        <w:autoSpaceDE w:val="0"/>
        <w:autoSpaceDN w:val="0"/>
        <w:adjustRightInd w:val="0"/>
        <w:ind w:firstLine="720"/>
        <w:jc w:val="both"/>
        <w:rPr>
          <w:rFonts w:ascii="Arial" w:eastAsiaTheme="minorEastAsia" w:hAnsi="Arial" w:cs="Arial"/>
          <w:color w:val="auto"/>
          <w:lang w:bidi="ar-SA"/>
        </w:rPr>
      </w:pPr>
      <w:r>
        <w:rPr>
          <w:rFonts w:ascii="Arial" w:eastAsiaTheme="minorEastAsia" w:hAnsi="Arial" w:cs="Arial"/>
          <w:color w:val="auto"/>
          <w:lang w:bidi="ar-SA"/>
        </w:rPr>
        <w:object w:dxaOrig="9018" w:dyaOrig="4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50.75pt;height:21.75pt" o:ole="">
            <v:imagedata r:id="rId11" o:title=""/>
          </v:shape>
          <o:OLEObject Type="Embed" ProgID="Word.Document.12" ShapeID="_x0000_i1030" DrawAspect="Content" ObjectID="_1757430055" r:id="rId12">
            <o:FieldCodes>\s</o:FieldCodes>
          </o:OLEObject>
        </w:object>
      </w:r>
    </w:p>
    <w:p w:rsidR="003D5469" w:rsidRDefault="003D5469" w:rsidP="003D5469">
      <w:pPr>
        <w:autoSpaceDE w:val="0"/>
        <w:autoSpaceDN w:val="0"/>
        <w:adjustRightInd w:val="0"/>
        <w:ind w:firstLine="720"/>
        <w:jc w:val="both"/>
        <w:rPr>
          <w:rFonts w:ascii="Arial" w:eastAsiaTheme="minorEastAsia" w:hAnsi="Arial" w:cs="Arial"/>
          <w:color w:val="auto"/>
          <w:lang w:bidi="ar-SA"/>
        </w:rPr>
      </w:pPr>
    </w:p>
    <w:tbl>
      <w:tblPr>
        <w:tblpPr w:leftFromText="181" w:rightFromText="181" w:vertAnchor="text" w:horzAnchor="margin" w:tblpXSpec="center" w:tblpY="-3750"/>
        <w:tblW w:w="10744" w:type="dxa"/>
        <w:tblLayout w:type="fixed"/>
        <w:tblLook w:val="04A0" w:firstRow="1" w:lastRow="0" w:firstColumn="1" w:lastColumn="0" w:noHBand="0" w:noVBand="1"/>
      </w:tblPr>
      <w:tblGrid>
        <w:gridCol w:w="3608"/>
        <w:gridCol w:w="2800"/>
        <w:gridCol w:w="4336"/>
      </w:tblGrid>
      <w:tr w:rsidR="00423235" w:rsidRPr="00423235" w:rsidTr="00423235">
        <w:trPr>
          <w:trHeight w:val="838"/>
        </w:trPr>
        <w:tc>
          <w:tcPr>
            <w:tcW w:w="3608" w:type="dxa"/>
            <w:shd w:val="clear" w:color="auto" w:fill="auto"/>
          </w:tcPr>
          <w:p w:rsidR="00423235" w:rsidRPr="00423235" w:rsidRDefault="00423235" w:rsidP="00423235">
            <w:pPr>
              <w:widowControl/>
              <w:ind w:firstLine="567"/>
              <w:jc w:val="both"/>
              <w:rPr>
                <w:rFonts w:ascii="Times New Roman" w:eastAsia="Times New Roman" w:hAnsi="Times New Roman" w:cs="Times New Roman"/>
                <w:b/>
                <w:color w:val="auto"/>
                <w:sz w:val="22"/>
                <w:szCs w:val="22"/>
                <w:lang w:bidi="ar-SA"/>
              </w:rPr>
            </w:pPr>
          </w:p>
          <w:p w:rsidR="00423235" w:rsidRPr="00423235" w:rsidRDefault="00423235" w:rsidP="00423235">
            <w:pPr>
              <w:widowControl/>
              <w:ind w:right="992"/>
              <w:jc w:val="center"/>
              <w:rPr>
                <w:rFonts w:ascii="Times New Roman" w:eastAsia="Times New Roman" w:hAnsi="Times New Roman" w:cs="Times New Roman"/>
                <w:b/>
                <w:color w:val="auto"/>
                <w:sz w:val="22"/>
                <w:szCs w:val="22"/>
                <w:lang w:bidi="ar-SA"/>
              </w:rPr>
            </w:pPr>
          </w:p>
          <w:p w:rsidR="00423235" w:rsidRPr="00423235" w:rsidRDefault="00423235" w:rsidP="00423235">
            <w:pPr>
              <w:widowControl/>
              <w:ind w:right="992"/>
              <w:jc w:val="center"/>
              <w:rPr>
                <w:rFonts w:ascii="Times New Roman" w:eastAsia="Times New Roman" w:hAnsi="Times New Roman" w:cs="Times New Roman"/>
                <w:b/>
                <w:color w:val="auto"/>
                <w:sz w:val="22"/>
                <w:szCs w:val="22"/>
                <w:lang w:bidi="ar-SA"/>
              </w:rPr>
            </w:pPr>
          </w:p>
          <w:p w:rsidR="00423235" w:rsidRPr="00423235" w:rsidRDefault="00423235" w:rsidP="00423235">
            <w:pPr>
              <w:widowControl/>
              <w:ind w:right="787"/>
              <w:jc w:val="center"/>
              <w:rPr>
                <w:rFonts w:ascii="Times New Roman" w:eastAsia="Times New Roman" w:hAnsi="Times New Roman" w:cs="Times New Roman"/>
                <w:b/>
                <w:color w:val="auto"/>
                <w:sz w:val="22"/>
                <w:szCs w:val="22"/>
                <w:lang w:bidi="ar-SA"/>
              </w:rPr>
            </w:pPr>
            <w:r w:rsidRPr="00423235">
              <w:rPr>
                <w:rFonts w:ascii="Times New Roman" w:eastAsia="Times New Roman" w:hAnsi="Times New Roman" w:cs="Times New Roman"/>
                <w:b/>
                <w:color w:val="auto"/>
                <w:sz w:val="22"/>
                <w:szCs w:val="22"/>
                <w:lang w:bidi="ar-SA"/>
              </w:rPr>
              <w:t>ОБЩЕСТВО С ОГРАНИЧЕННОЙ ОТВЕТСТВЕННОСТЬЮ</w:t>
            </w:r>
          </w:p>
          <w:p w:rsidR="00423235" w:rsidRPr="00423235" w:rsidRDefault="00423235" w:rsidP="00423235">
            <w:pPr>
              <w:widowControl/>
              <w:ind w:right="787"/>
              <w:jc w:val="center"/>
              <w:rPr>
                <w:rFonts w:ascii="Times New Roman" w:eastAsia="Times New Roman" w:hAnsi="Times New Roman" w:cs="Times New Roman"/>
                <w:color w:val="auto"/>
                <w:sz w:val="22"/>
                <w:szCs w:val="22"/>
                <w:lang w:bidi="ar-SA"/>
              </w:rPr>
            </w:pPr>
            <w:r w:rsidRPr="00423235">
              <w:rPr>
                <w:rFonts w:ascii="Times New Roman" w:eastAsia="Times New Roman" w:hAnsi="Times New Roman" w:cs="Times New Roman"/>
                <w:b/>
                <w:color w:val="auto"/>
                <w:sz w:val="22"/>
                <w:szCs w:val="22"/>
                <w:lang w:bidi="ar-SA"/>
              </w:rPr>
              <w:t>«САУФ-ГРУПП»</w:t>
            </w:r>
          </w:p>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tc>
        <w:tc>
          <w:tcPr>
            <w:tcW w:w="2800" w:type="dxa"/>
            <w:shd w:val="clear" w:color="auto" w:fill="auto"/>
          </w:tcPr>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p w:rsidR="00423235" w:rsidRPr="00423235" w:rsidRDefault="00423235" w:rsidP="00423235">
            <w:pPr>
              <w:widowControl/>
              <w:ind w:hanging="64"/>
              <w:jc w:val="both"/>
              <w:rPr>
                <w:rFonts w:ascii="Times New Roman" w:eastAsia="Times New Roman" w:hAnsi="Times New Roman" w:cs="Times New Roman"/>
                <w:color w:val="auto"/>
                <w:sz w:val="22"/>
                <w:szCs w:val="22"/>
                <w:lang w:bidi="ar-SA"/>
              </w:rPr>
            </w:pPr>
          </w:p>
          <w:p w:rsidR="00423235" w:rsidRPr="00423235" w:rsidRDefault="00423235" w:rsidP="00423235">
            <w:pPr>
              <w:widowControl/>
              <w:jc w:val="center"/>
              <w:rPr>
                <w:rFonts w:ascii="Times New Roman" w:eastAsia="Times New Roman" w:hAnsi="Times New Roman" w:cs="Times New Roman"/>
                <w:color w:val="auto"/>
                <w:sz w:val="22"/>
                <w:szCs w:val="22"/>
                <w:lang w:bidi="ar-SA"/>
              </w:rPr>
            </w:pPr>
            <w:r w:rsidRPr="00423235">
              <w:rPr>
                <w:rFonts w:ascii="Times New Roman" w:eastAsia="Times New Roman" w:hAnsi="Times New Roman" w:cs="Times New Roman"/>
                <w:noProof/>
                <w:color w:val="auto"/>
                <w:sz w:val="36"/>
                <w:szCs w:val="36"/>
                <w:u w:val="single"/>
                <w:lang w:bidi="ar-SA"/>
              </w:rPr>
              <w:drawing>
                <wp:inline distT="0" distB="0" distL="0" distR="0">
                  <wp:extent cx="1581150" cy="1123950"/>
                  <wp:effectExtent l="0" t="0" r="0" b="0"/>
                  <wp:docPr id="3" name="Рисунок 3" descr="САУФ ГРУ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АУФ ГРУП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p>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tc>
        <w:tc>
          <w:tcPr>
            <w:tcW w:w="4336" w:type="dxa"/>
            <w:shd w:val="clear" w:color="auto" w:fill="auto"/>
          </w:tcPr>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p w:rsidR="00423235" w:rsidRPr="00423235" w:rsidRDefault="00423235" w:rsidP="00423235">
            <w:pPr>
              <w:widowControl/>
              <w:ind w:firstLine="567"/>
              <w:jc w:val="both"/>
              <w:rPr>
                <w:rFonts w:ascii="Times New Roman" w:eastAsia="Times New Roman" w:hAnsi="Times New Roman" w:cs="Times New Roman"/>
                <w:color w:val="auto"/>
                <w:sz w:val="22"/>
                <w:szCs w:val="22"/>
                <w:lang w:bidi="ar-SA"/>
              </w:rPr>
            </w:pPr>
          </w:p>
          <w:p w:rsidR="00423235" w:rsidRPr="00423235" w:rsidRDefault="00423235" w:rsidP="00423235">
            <w:pPr>
              <w:widowControl/>
              <w:jc w:val="center"/>
              <w:rPr>
                <w:rFonts w:ascii="Times New Roman" w:eastAsia="Times New Roman" w:hAnsi="Times New Roman" w:cs="Times New Roman"/>
                <w:sz w:val="18"/>
                <w:szCs w:val="17"/>
                <w:lang w:bidi="ar-SA"/>
              </w:rPr>
            </w:pPr>
            <w:r w:rsidRPr="00423235">
              <w:rPr>
                <w:rFonts w:ascii="Times New Roman" w:eastAsia="Times New Roman" w:hAnsi="Times New Roman" w:cs="Times New Roman"/>
                <w:sz w:val="18"/>
                <w:szCs w:val="17"/>
                <w:lang w:bidi="ar-SA"/>
              </w:rPr>
              <w:t>РФ, Республика Татарстан;</w:t>
            </w:r>
          </w:p>
          <w:p w:rsidR="00423235" w:rsidRPr="00423235" w:rsidRDefault="00423235" w:rsidP="00423235">
            <w:pPr>
              <w:widowControl/>
              <w:jc w:val="center"/>
              <w:rPr>
                <w:rFonts w:ascii="Times New Roman" w:eastAsia="Times New Roman" w:hAnsi="Times New Roman" w:cs="Times New Roman"/>
                <w:sz w:val="18"/>
                <w:szCs w:val="17"/>
                <w:lang w:bidi="ar-SA"/>
              </w:rPr>
            </w:pPr>
            <w:r w:rsidRPr="00423235">
              <w:rPr>
                <w:rFonts w:ascii="Times New Roman" w:eastAsia="Times New Roman" w:hAnsi="Times New Roman" w:cs="Times New Roman"/>
                <w:sz w:val="18"/>
                <w:szCs w:val="17"/>
                <w:lang w:bidi="ar-SA"/>
              </w:rPr>
              <w:t>420080, г. Казань, ул. Ибрагимова, д. 32А; оф. 4</w:t>
            </w:r>
          </w:p>
          <w:p w:rsidR="00423235" w:rsidRPr="00423235" w:rsidRDefault="00423235" w:rsidP="00423235">
            <w:pPr>
              <w:widowControl/>
              <w:jc w:val="center"/>
              <w:rPr>
                <w:rFonts w:ascii="Times New Roman" w:eastAsia="Times New Roman" w:hAnsi="Times New Roman" w:cs="Times New Roman"/>
                <w:b/>
                <w:sz w:val="18"/>
                <w:szCs w:val="18"/>
                <w:lang w:bidi="ar-SA"/>
              </w:rPr>
            </w:pPr>
            <w:r w:rsidRPr="00423235">
              <w:rPr>
                <w:rFonts w:ascii="Times New Roman" w:eastAsia="Times New Roman" w:hAnsi="Times New Roman" w:cs="Times New Roman"/>
                <w:sz w:val="18"/>
                <w:szCs w:val="18"/>
                <w:lang w:bidi="ar-SA"/>
              </w:rPr>
              <w:t xml:space="preserve">Тел. +7 (917) 919-40-45; </w:t>
            </w:r>
            <w:r w:rsidRPr="00423235">
              <w:rPr>
                <w:rFonts w:ascii="Times New Roman" w:eastAsia="Times New Roman" w:hAnsi="Times New Roman" w:cs="Times New Roman"/>
                <w:sz w:val="18"/>
                <w:szCs w:val="18"/>
                <w:lang w:val="en-US" w:bidi="ar-SA"/>
              </w:rPr>
              <w:t>E</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mail</w:t>
            </w:r>
            <w:r w:rsidRPr="00423235">
              <w:rPr>
                <w:rFonts w:ascii="Times New Roman" w:eastAsia="Times New Roman" w:hAnsi="Times New Roman" w:cs="Times New Roman"/>
                <w:sz w:val="18"/>
                <w:szCs w:val="18"/>
                <w:lang w:bidi="ar-SA"/>
              </w:rPr>
              <w:t xml:space="preserve">: </w:t>
            </w:r>
            <w:r w:rsidRPr="00423235">
              <w:rPr>
                <w:rFonts w:ascii="Times New Roman" w:eastAsia="Times New Roman" w:hAnsi="Times New Roman" w:cs="Times New Roman"/>
                <w:sz w:val="18"/>
                <w:szCs w:val="18"/>
                <w:lang w:val="en-US" w:bidi="ar-SA"/>
              </w:rPr>
              <w:t>south</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groupp</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mail</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ru</w:t>
            </w:r>
          </w:p>
          <w:p w:rsidR="00423235" w:rsidRPr="00423235" w:rsidRDefault="00423235" w:rsidP="00423235">
            <w:pPr>
              <w:widowControl/>
              <w:jc w:val="center"/>
              <w:rPr>
                <w:rFonts w:ascii="Times New Roman" w:eastAsia="Calibri" w:hAnsi="Times New Roman" w:cs="Times New Roman"/>
                <w:sz w:val="18"/>
                <w:szCs w:val="18"/>
                <w:lang w:bidi="ar-SA"/>
              </w:rPr>
            </w:pPr>
            <w:r w:rsidRPr="00423235">
              <w:rPr>
                <w:rFonts w:ascii="Times New Roman" w:eastAsia="Times New Roman" w:hAnsi="Times New Roman" w:cs="Times New Roman"/>
                <w:sz w:val="18"/>
                <w:szCs w:val="18"/>
                <w:lang w:bidi="ar-SA"/>
              </w:rPr>
              <w:t xml:space="preserve">ИНН/ КПП </w:t>
            </w:r>
            <w:r w:rsidRPr="00423235">
              <w:rPr>
                <w:rFonts w:ascii="Times New Roman" w:eastAsia="Calibri" w:hAnsi="Times New Roman" w:cs="Times New Roman"/>
                <w:sz w:val="18"/>
                <w:szCs w:val="18"/>
                <w:lang w:bidi="ar-SA"/>
              </w:rPr>
              <w:t>1658230816/165801001</w:t>
            </w:r>
          </w:p>
          <w:p w:rsidR="00423235" w:rsidRPr="00423235" w:rsidRDefault="00423235" w:rsidP="00423235">
            <w:pPr>
              <w:widowControl/>
              <w:jc w:val="center"/>
              <w:rPr>
                <w:rFonts w:ascii="Times New Roman" w:eastAsia="Calibri" w:hAnsi="Times New Roman" w:cs="Times New Roman"/>
                <w:sz w:val="18"/>
                <w:szCs w:val="18"/>
                <w:lang w:bidi="ar-SA"/>
              </w:rPr>
            </w:pPr>
            <w:r w:rsidRPr="00423235">
              <w:rPr>
                <w:rFonts w:ascii="Times New Roman" w:eastAsia="Times New Roman" w:hAnsi="Times New Roman" w:cs="Times New Roman"/>
                <w:sz w:val="18"/>
                <w:szCs w:val="18"/>
                <w:lang w:bidi="ar-SA"/>
              </w:rPr>
              <w:t xml:space="preserve">ОГРН </w:t>
            </w:r>
            <w:r w:rsidRPr="00423235">
              <w:rPr>
                <w:rFonts w:ascii="Times New Roman" w:eastAsia="Calibri" w:hAnsi="Times New Roman" w:cs="Times New Roman"/>
                <w:sz w:val="18"/>
                <w:szCs w:val="18"/>
                <w:lang w:bidi="ar-SA"/>
              </w:rPr>
              <w:t>1211600015164</w:t>
            </w:r>
          </w:p>
          <w:p w:rsidR="00423235" w:rsidRPr="00423235" w:rsidRDefault="00423235" w:rsidP="00423235">
            <w:pPr>
              <w:widowControl/>
              <w:jc w:val="center"/>
              <w:rPr>
                <w:rFonts w:ascii="Times New Roman" w:eastAsia="Times New Roman" w:hAnsi="Times New Roman" w:cs="Times New Roman"/>
                <w:color w:val="auto"/>
                <w:sz w:val="22"/>
                <w:szCs w:val="22"/>
                <w:lang w:bidi="ar-SA"/>
              </w:rPr>
            </w:pPr>
          </w:p>
        </w:tc>
      </w:tr>
    </w:tbl>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Default="00423235" w:rsidP="00423235">
      <w:pPr>
        <w:widowControl/>
        <w:jc w:val="center"/>
        <w:rPr>
          <w:rFonts w:ascii="Times New Roman" w:eastAsia="Times New Roman" w:hAnsi="Times New Roman" w:cs="Times New Roman"/>
          <w:b/>
          <w:color w:val="auto"/>
          <w:sz w:val="32"/>
          <w:szCs w:val="32"/>
          <w:lang w:bidi="ar-SA"/>
        </w:rPr>
      </w:pP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r w:rsidRPr="00423235">
        <w:rPr>
          <w:rFonts w:ascii="Times New Roman" w:eastAsia="Times New Roman" w:hAnsi="Times New Roman" w:cs="Times New Roman"/>
          <w:b/>
          <w:color w:val="auto"/>
          <w:sz w:val="32"/>
          <w:szCs w:val="32"/>
          <w:lang w:bidi="ar-SA"/>
        </w:rPr>
        <w:t>ВНЕСЕНИЕ ИЗМЕНЕНИЙ</w:t>
      </w: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r w:rsidRPr="00423235">
        <w:rPr>
          <w:rFonts w:ascii="Times New Roman" w:eastAsia="Times New Roman" w:hAnsi="Times New Roman" w:cs="Times New Roman"/>
          <w:b/>
          <w:color w:val="auto"/>
          <w:sz w:val="32"/>
          <w:szCs w:val="32"/>
          <w:lang w:bidi="ar-SA"/>
        </w:rPr>
        <w:t>В ПРАВИЛА ЗЕМЛЕПОЛЬЗОВАНИЯ И ЗАСТРОЙКИ</w:t>
      </w: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МУНИЦИПАЛЬНОГО ОБРАЗОВАНИЯ</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«ЧЕРНЫШЕВСКОЕ СЕЛЬСКОЕ ПОСЕЛЕНИЕ»</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ВЫСОКОГОРСКОГО МУНИЦИПАЛЬНОГО РАЙОНА</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РЕСПУБЛИКИ ТАТАРСТАН</w:t>
      </w:r>
    </w:p>
    <w:p w:rsidR="00423235" w:rsidRPr="00423235" w:rsidRDefault="00423235" w:rsidP="00423235">
      <w:pPr>
        <w:widowControl/>
        <w:rPr>
          <w:rFonts w:ascii="Times New Roman" w:eastAsia="Times New Roman" w:hAnsi="Times New Roman" w:cs="Times New Roman"/>
          <w:color w:val="auto"/>
          <w:szCs w:val="22"/>
          <w:lang w:bidi="ar-SA"/>
        </w:rPr>
      </w:pPr>
    </w:p>
    <w:p w:rsidR="00423235" w:rsidRPr="00423235" w:rsidRDefault="00423235" w:rsidP="00423235">
      <w:pPr>
        <w:widowControl/>
        <w:rPr>
          <w:rFonts w:ascii="Times New Roman" w:eastAsia="Times New Roman" w:hAnsi="Times New Roman" w:cs="Times New Roman"/>
          <w:color w:val="auto"/>
          <w:szCs w:val="2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jc w:val="center"/>
        <w:rPr>
          <w:rFonts w:ascii="Times New Roman" w:eastAsia="Times New Roman" w:hAnsi="Times New Roman" w:cs="Times New Roman"/>
          <w:color w:val="auto"/>
          <w:sz w:val="22"/>
          <w:szCs w:val="28"/>
          <w:lang w:bidi="ar-SA"/>
        </w:rPr>
      </w:pPr>
    </w:p>
    <w:p w:rsidR="00423235" w:rsidRPr="00423235" w:rsidRDefault="00423235" w:rsidP="00423235">
      <w:pPr>
        <w:widowControl/>
        <w:jc w:val="center"/>
        <w:rPr>
          <w:rFonts w:ascii="Times New Roman" w:eastAsia="Times New Roman" w:hAnsi="Times New Roman" w:cs="Times New Roman"/>
          <w:color w:val="auto"/>
          <w:sz w:val="28"/>
          <w:szCs w:val="28"/>
          <w:lang w:bidi="ar-SA"/>
        </w:rPr>
      </w:pPr>
      <w:r w:rsidRPr="00423235">
        <w:rPr>
          <w:rFonts w:ascii="Times New Roman" w:eastAsia="Times New Roman" w:hAnsi="Times New Roman" w:cs="Times New Roman"/>
          <w:color w:val="auto"/>
          <w:sz w:val="28"/>
          <w:szCs w:val="28"/>
          <w:lang w:bidi="ar-SA"/>
        </w:rPr>
        <w:t>Том 1</w:t>
      </w:r>
    </w:p>
    <w:p w:rsidR="00423235" w:rsidRPr="00423235" w:rsidRDefault="00423235" w:rsidP="00423235">
      <w:pPr>
        <w:widowControl/>
        <w:jc w:val="center"/>
        <w:rPr>
          <w:rFonts w:ascii="Times New Roman" w:eastAsia="Times New Roman" w:hAnsi="Times New Roman" w:cs="Times New Roman"/>
          <w:color w:val="auto"/>
          <w:szCs w:val="22"/>
          <w:lang w:bidi="ar-SA"/>
        </w:rPr>
      </w:pPr>
    </w:p>
    <w:p w:rsidR="00423235" w:rsidRPr="00423235" w:rsidRDefault="00423235" w:rsidP="00423235">
      <w:pPr>
        <w:widowControl/>
        <w:jc w:val="center"/>
        <w:rPr>
          <w:rFonts w:ascii="Times New Roman" w:eastAsia="Times New Roman" w:hAnsi="Times New Roman" w:cs="Times New Roman"/>
          <w:color w:val="auto"/>
          <w:szCs w:val="22"/>
          <w:lang w:bidi="ar-SA"/>
        </w:rPr>
      </w:pPr>
      <w:r w:rsidRPr="00423235">
        <w:rPr>
          <w:rFonts w:ascii="Times New Roman" w:eastAsia="Times New Roman" w:hAnsi="Times New Roman" w:cs="Times New Roman"/>
          <w:color w:val="auto"/>
          <w:szCs w:val="22"/>
          <w:lang w:bidi="ar-SA"/>
        </w:rPr>
        <w:t>ПОРЯДОК ПРИМЕНЕНИЯ И ПОРЯДОК ВНЕСЕНИЯ ИЗМЕНЕНИЙ</w:t>
      </w:r>
    </w:p>
    <w:p w:rsidR="00423235" w:rsidRPr="00423235" w:rsidRDefault="00423235" w:rsidP="00423235">
      <w:pPr>
        <w:widowControl/>
        <w:jc w:val="center"/>
        <w:rPr>
          <w:rFonts w:ascii="Times New Roman" w:eastAsia="Times New Roman" w:hAnsi="Times New Roman" w:cs="Times New Roman"/>
          <w:color w:val="auto"/>
          <w:sz w:val="32"/>
          <w:szCs w:val="28"/>
          <w:lang w:bidi="ar-SA"/>
        </w:rPr>
      </w:pPr>
      <w:r w:rsidRPr="00423235">
        <w:rPr>
          <w:rFonts w:ascii="Times New Roman" w:eastAsia="Times New Roman" w:hAnsi="Times New Roman" w:cs="Times New Roman"/>
          <w:color w:val="auto"/>
          <w:szCs w:val="22"/>
          <w:lang w:bidi="ar-SA"/>
        </w:rPr>
        <w:t>В ПРАВИЛА ЗЕМЛЕПОЛЬЗОВАНИЯ И ЗАСТРОЙКИ</w:t>
      </w: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jc w:val="center"/>
        <w:rPr>
          <w:rFonts w:ascii="Times New Roman" w:eastAsia="Times New Roman" w:hAnsi="Times New Roman" w:cs="Times New Roman"/>
          <w:b/>
          <w:color w:val="auto"/>
          <w:szCs w:val="22"/>
          <w:lang w:bidi="ar-SA"/>
        </w:rPr>
      </w:pPr>
    </w:p>
    <w:p w:rsidR="003D5469"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r w:rsidRPr="00423235">
        <w:rPr>
          <w:rFonts w:ascii="Times New Roman" w:eastAsia="Times New Roman" w:hAnsi="Times New Roman" w:cs="Times New Roman"/>
          <w:b/>
          <w:color w:val="auto"/>
          <w:szCs w:val="22"/>
          <w:lang w:bidi="ar-SA"/>
        </w:rPr>
        <w:t>2023</w:t>
      </w: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D4651D" w:rsidRDefault="00D4651D"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Pr="00423235" w:rsidRDefault="00423235" w:rsidP="00423235">
      <w:pPr>
        <w:widowControl/>
        <w:jc w:val="center"/>
        <w:rPr>
          <w:rFonts w:ascii="Times New Roman" w:eastAsia="Times New Roman" w:hAnsi="Times New Roman" w:cs="Times New Roman"/>
          <w:b/>
          <w:bCs/>
          <w:color w:val="auto"/>
          <w:sz w:val="28"/>
          <w:szCs w:val="28"/>
          <w:lang w:bidi="ar-SA"/>
        </w:rPr>
      </w:pPr>
      <w:r w:rsidRPr="00423235">
        <w:rPr>
          <w:rFonts w:ascii="Times New Roman" w:eastAsia="Times New Roman" w:hAnsi="Times New Roman" w:cs="Times New Roman"/>
          <w:b/>
          <w:bCs/>
          <w:color w:val="auto"/>
          <w:lang w:bidi="ar-SA"/>
        </w:rPr>
        <w:lastRenderedPageBreak/>
        <w:t>СОСТАВ ДОКУМЕНТОВ ПРАВИЛ ЗЕМЛЕПОЛЬЗОВАНИЯ И ЗАСТРОЙКИ</w:t>
      </w:r>
    </w:p>
    <w:p w:rsidR="00423235" w:rsidRPr="00423235" w:rsidRDefault="00423235" w:rsidP="00423235">
      <w:pPr>
        <w:widowControl/>
        <w:rPr>
          <w:rFonts w:ascii="Times New Roman" w:eastAsia="Times New Roman" w:hAnsi="Times New Roman" w:cs="Times New Roman"/>
          <w:color w:val="auto"/>
          <w:lang w:bidi="ar-SA"/>
        </w:rPr>
      </w:pPr>
    </w:p>
    <w:p w:rsidR="00423235" w:rsidRPr="00423235" w:rsidRDefault="00423235" w:rsidP="00423235">
      <w:pPr>
        <w:widowControl/>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В состав документов внесения изменений в Правила землепользования и застройки муниципального образования «Чернышевское сельское поселение» Высокогорского муниципального района Республики Татарстан входят:</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Введение</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1. Текстовая часть в составе:</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Том 1. Порядок применения и внесения изменений в Правила землепользования и застройки;</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Том 2. Карты градостроительного зонирования. Градостроительные регламенты.</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2. Графическая часть в составе:</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Карта градостроительного зонирования. Территориальные зоны,</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Карта градостроительного зонирования. Зоны с особыми условиями использования территории.</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3. Приложение:</w:t>
      </w:r>
    </w:p>
    <w:p w:rsidR="00423235" w:rsidRPr="00423235" w:rsidRDefault="00423235" w:rsidP="00423235">
      <w:pPr>
        <w:widowControl/>
        <w:ind w:firstLine="709"/>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Сведения о границах территориальных зон.</w:t>
      </w:r>
    </w:p>
    <w:p w:rsidR="00423235" w:rsidRPr="00423235" w:rsidRDefault="00423235" w:rsidP="00423235">
      <w:pPr>
        <w:pageBreakBefore/>
        <w:spacing w:before="240" w:line="259" w:lineRule="auto"/>
        <w:jc w:val="center"/>
        <w:rPr>
          <w:rFonts w:ascii="Times New Roman" w:eastAsia="Times New Roman" w:hAnsi="Times New Roman" w:cs="Times New Roman"/>
          <w:b/>
          <w:sz w:val="28"/>
          <w:lang w:bidi="ar-SA"/>
        </w:rPr>
      </w:pPr>
      <w:r w:rsidRPr="00423235">
        <w:rPr>
          <w:rFonts w:ascii="Times New Roman" w:eastAsia="Times New Roman" w:hAnsi="Times New Roman" w:cs="Times New Roman"/>
          <w:b/>
          <w:sz w:val="28"/>
          <w:lang w:bidi="ar-SA"/>
        </w:rPr>
        <w:lastRenderedPageBreak/>
        <w:t>ОГЛАВЛЕНИЕ</w:t>
      </w:r>
    </w:p>
    <w:p w:rsidR="00423235" w:rsidRPr="00423235" w:rsidRDefault="00423235" w:rsidP="00423235">
      <w:pPr>
        <w:widowControl/>
        <w:tabs>
          <w:tab w:val="right" w:leader="dot" w:pos="9628"/>
        </w:tabs>
        <w:rPr>
          <w:rFonts w:ascii="Times New Roman" w:eastAsia="Times New Roman" w:hAnsi="Times New Roman" w:cs="Times New Roman"/>
          <w:color w:val="auto"/>
          <w:lang w:bidi="ar-SA"/>
        </w:rPr>
      </w:pPr>
    </w:p>
    <w:p w:rsidR="00423235" w:rsidRPr="00423235" w:rsidRDefault="00423235" w:rsidP="00423235">
      <w:pPr>
        <w:widowControl/>
        <w:tabs>
          <w:tab w:val="right" w:leader="dot" w:pos="9628"/>
        </w:tabs>
        <w:rPr>
          <w:rFonts w:ascii="Calibri" w:eastAsia="Times New Roman" w:hAnsi="Calibri" w:cs="Times New Roman"/>
          <w:noProof/>
          <w:color w:val="auto"/>
          <w:sz w:val="22"/>
          <w:szCs w:val="22"/>
          <w:lang w:bidi="ar-SA"/>
        </w:rPr>
      </w:pPr>
      <w:r w:rsidRPr="00423235">
        <w:rPr>
          <w:rFonts w:ascii="Times New Roman" w:eastAsia="Times New Roman" w:hAnsi="Times New Roman" w:cs="Times New Roman"/>
          <w:color w:val="auto"/>
          <w:lang w:bidi="ar-SA"/>
        </w:rPr>
        <w:fldChar w:fldCharType="begin"/>
      </w:r>
      <w:r w:rsidRPr="00423235">
        <w:rPr>
          <w:rFonts w:ascii="Times New Roman" w:eastAsia="Times New Roman" w:hAnsi="Times New Roman" w:cs="Times New Roman"/>
          <w:color w:val="auto"/>
          <w:lang w:bidi="ar-SA"/>
        </w:rPr>
        <w:instrText xml:space="preserve"> TOC \o "1-3" \h \z \u </w:instrText>
      </w:r>
      <w:r w:rsidRPr="00423235">
        <w:rPr>
          <w:rFonts w:ascii="Times New Roman" w:eastAsia="Times New Roman" w:hAnsi="Times New Roman" w:cs="Times New Roman"/>
          <w:color w:val="auto"/>
          <w:lang w:bidi="ar-SA"/>
        </w:rPr>
        <w:fldChar w:fldCharType="separate"/>
      </w:r>
      <w:hyperlink w:anchor="_Toc106893486" w:history="1">
        <w:r w:rsidRPr="00423235">
          <w:rPr>
            <w:rFonts w:ascii="Times New Roman" w:eastAsia="Times New Roman" w:hAnsi="Times New Roman" w:cs="Times New Roman"/>
            <w:noProof/>
            <w:color w:val="0563C1"/>
            <w:sz w:val="22"/>
            <w:szCs w:val="22"/>
            <w:u w:val="single"/>
            <w:lang w:bidi="ar-SA"/>
          </w:rPr>
          <w:t>ВВЕДЕНИЕ</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_Toc106893486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4</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rPr>
          <w:rFonts w:ascii="Calibri" w:eastAsia="Times New Roman" w:hAnsi="Calibri" w:cs="Times New Roman"/>
          <w:noProof/>
          <w:color w:val="auto"/>
          <w:sz w:val="22"/>
          <w:szCs w:val="22"/>
          <w:lang w:bidi="ar-SA"/>
        </w:rPr>
      </w:pPr>
      <w:hyperlink w:anchor="_Toc106893487" w:history="1">
        <w:r w:rsidRPr="00423235">
          <w:rPr>
            <w:rFonts w:ascii="Times New Roman" w:eastAsia="Times New Roman" w:hAnsi="Times New Roman" w:cs="Times New Roman"/>
            <w:noProof/>
            <w:color w:val="0563C1"/>
            <w:sz w:val="22"/>
            <w:szCs w:val="22"/>
            <w:u w:val="single"/>
            <w:lang w:bidi="ar-SA"/>
          </w:rPr>
          <w:t xml:space="preserve">ЧАСТЬ </w:t>
        </w:r>
        <w:r w:rsidRPr="00423235">
          <w:rPr>
            <w:rFonts w:ascii="Times New Roman" w:eastAsia="Times New Roman" w:hAnsi="Times New Roman" w:cs="Times New Roman"/>
            <w:noProof/>
            <w:color w:val="0563C1"/>
            <w:sz w:val="22"/>
            <w:szCs w:val="22"/>
            <w:u w:val="single"/>
            <w:lang w:val="en-US" w:bidi="ar-SA"/>
          </w:rPr>
          <w:t>I</w:t>
        </w:r>
        <w:r w:rsidRPr="00423235">
          <w:rPr>
            <w:rFonts w:ascii="Times New Roman" w:eastAsia="Times New Roman" w:hAnsi="Times New Roman" w:cs="Times New Roman"/>
            <w:noProof/>
            <w:color w:val="0563C1"/>
            <w:sz w:val="22"/>
            <w:szCs w:val="22"/>
            <w:u w:val="single"/>
            <w:lang w:bidi="ar-SA"/>
          </w:rPr>
          <w:t>. ПОРЯДОК ПРИМЕНЕНИЯ ПРАВИЛ ЗЕМЛЕПОЛЬЗОВАНИЯ И ЗАСТРОЙКИ, ПОРЯДОК ВНЕСЕНИЯ ИЗМЕНЕНИЙ В ПРАВИЛА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_Toc106893487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5</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488" w:history="1">
        <w:r w:rsidRPr="00423235">
          <w:rPr>
            <w:rFonts w:ascii="Times New Roman" w:eastAsia="Times New Roman" w:hAnsi="Times New Roman" w:cs="Times New Roman"/>
            <w:noProof/>
            <w:color w:val="0563C1"/>
            <w:sz w:val="22"/>
            <w:szCs w:val="22"/>
            <w:u w:val="single"/>
            <w:lang w:bidi="ar-SA"/>
          </w:rPr>
          <w:t xml:space="preserve">ГЛАВА </w:t>
        </w:r>
        <w:r w:rsidRPr="00423235">
          <w:rPr>
            <w:rFonts w:ascii="Times New Roman" w:eastAsia="Times New Roman" w:hAnsi="Times New Roman" w:cs="Times New Roman"/>
            <w:noProof/>
            <w:color w:val="0563C1"/>
            <w:sz w:val="22"/>
            <w:szCs w:val="22"/>
            <w:u w:val="single"/>
            <w:lang w:val="en-US" w:bidi="ar-SA"/>
          </w:rPr>
          <w:t>I</w:t>
        </w:r>
        <w:r w:rsidRPr="00423235">
          <w:rPr>
            <w:rFonts w:ascii="Times New Roman" w:eastAsia="Times New Roman" w:hAnsi="Times New Roman" w:cs="Times New Roman"/>
            <w:noProof/>
            <w:color w:val="0563C1"/>
            <w:sz w:val="22"/>
            <w:szCs w:val="22"/>
            <w:u w:val="single"/>
            <w:lang w:bidi="ar-SA"/>
          </w:rPr>
          <w:t>. Общие положения</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_Toc106893488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5</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89" w:history="1">
        <w:r w:rsidRPr="00423235">
          <w:rPr>
            <w:rFonts w:ascii="Times New Roman" w:eastAsia="Times New Roman" w:hAnsi="Times New Roman" w:cs="Times New Roman"/>
            <w:noProof/>
            <w:color w:val="0563C1"/>
            <w:sz w:val="22"/>
            <w:szCs w:val="22"/>
            <w:u w:val="single"/>
            <w:lang w:bidi="ar-SA"/>
          </w:rPr>
          <w:t>Статья 1. Основания введения, назначение и состав Правил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_Toc106893489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5</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0" w:history="1">
        <w:r w:rsidRPr="00423235">
          <w:rPr>
            <w:rFonts w:ascii="Times New Roman" w:eastAsia="Times New Roman" w:hAnsi="Times New Roman" w:cs="Times New Roman"/>
            <w:noProof/>
            <w:color w:val="0563C1"/>
            <w:sz w:val="22"/>
            <w:szCs w:val="22"/>
            <w:u w:val="single"/>
            <w:lang w:bidi="ar-SA"/>
          </w:rPr>
          <w:t>Статья 2. Открытость и доступность информации о землепользовании и застройке</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_Toc106893490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1" w:history="1">
        <w:r w:rsidRPr="00423235">
          <w:rPr>
            <w:rFonts w:ascii="Times New Roman" w:eastAsia="Times New Roman" w:hAnsi="Times New Roman" w:cs="Times New Roman"/>
            <w:noProof/>
            <w:color w:val="0563C1"/>
            <w:sz w:val="22"/>
            <w:szCs w:val="22"/>
            <w:u w:val="single"/>
            <w:lang w:bidi="ar-SA"/>
          </w:rPr>
          <w:t>Статья 3. Вступление в силу Правил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_Toc106893491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2" w:history="1">
        <w:r w:rsidRPr="00423235">
          <w:rPr>
            <w:rFonts w:ascii="Times New Roman" w:eastAsia="Times New Roman" w:hAnsi="Times New Roman" w:cs="Times New Roman"/>
            <w:noProof/>
            <w:color w:val="0563C1"/>
            <w:sz w:val="22"/>
            <w:szCs w:val="22"/>
            <w:u w:val="single"/>
            <w:lang w:bidi="ar-SA"/>
          </w:rPr>
          <w:t>Статья 4. Ответственность за нарушение Правил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_Toc106893492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493" w:history="1">
        <w:r w:rsidRPr="00423235">
          <w:rPr>
            <w:rFonts w:ascii="Times New Roman" w:eastAsia="Times New Roman" w:hAnsi="Times New Roman" w:cs="Times New Roman"/>
            <w:noProof/>
            <w:color w:val="0563C1"/>
            <w:sz w:val="22"/>
            <w:szCs w:val="22"/>
            <w:u w:val="single"/>
            <w:lang w:bidi="ar-SA"/>
          </w:rPr>
          <w:t xml:space="preserve">ГЛАВА </w:t>
        </w:r>
        <w:r w:rsidRPr="00423235">
          <w:rPr>
            <w:rFonts w:ascii="Times New Roman" w:eastAsia="Times New Roman" w:hAnsi="Times New Roman" w:cs="Times New Roman"/>
            <w:noProof/>
            <w:color w:val="0563C1"/>
            <w:sz w:val="22"/>
            <w:szCs w:val="22"/>
            <w:u w:val="single"/>
            <w:lang w:val="en-US" w:bidi="ar-SA"/>
          </w:rPr>
          <w:t>II</w:t>
        </w:r>
        <w:r w:rsidRPr="00423235">
          <w:rPr>
            <w:rFonts w:ascii="Times New Roman" w:eastAsia="Times New Roman" w:hAnsi="Times New Roman" w:cs="Times New Roman"/>
            <w:noProof/>
            <w:color w:val="0563C1"/>
            <w:sz w:val="22"/>
            <w:szCs w:val="22"/>
            <w:u w:val="single"/>
            <w:lang w:bidi="ar-SA"/>
          </w:rPr>
          <w:t>. Положения о регулировании землепользования и застройки органами местного самоуправления</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_Toc106893493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4" w:history="1">
        <w:r w:rsidRPr="00423235">
          <w:rPr>
            <w:rFonts w:ascii="Times New Roman" w:eastAsia="Times New Roman" w:hAnsi="Times New Roman" w:cs="Times New Roman"/>
            <w:noProof/>
            <w:color w:val="0563C1"/>
            <w:sz w:val="22"/>
            <w:szCs w:val="22"/>
            <w:u w:val="single"/>
            <w:lang w:bidi="ar-SA"/>
          </w:rPr>
          <w:t>Статья 5. Полномочия органов местного самоуправления</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_Toc106893494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5" w:history="1">
        <w:r w:rsidRPr="00423235">
          <w:rPr>
            <w:rFonts w:ascii="Times New Roman" w:eastAsia="Times New Roman" w:hAnsi="Times New Roman" w:cs="Times New Roman"/>
            <w:noProof/>
            <w:color w:val="0563C1"/>
            <w:sz w:val="22"/>
            <w:szCs w:val="22"/>
            <w:u w:val="single"/>
            <w:lang w:bidi="ar-SA"/>
          </w:rPr>
          <w:t>Статья 6. Комиссия по подготовке проекта Правил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_Toc106893495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7</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6" w:history="1">
        <w:r w:rsidRPr="00423235">
          <w:rPr>
            <w:rFonts w:ascii="Times New Roman" w:eastAsia="Times New Roman" w:hAnsi="Times New Roman" w:cs="Times New Roman"/>
            <w:noProof/>
            <w:color w:val="0563C1"/>
            <w:sz w:val="22"/>
            <w:szCs w:val="22"/>
            <w:u w:val="single"/>
            <w:lang w:bidi="ar-SA"/>
          </w:rPr>
          <w:t>Статья 7. Общие положения, относящиеся к ранее возникшим правам</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_Toc106893496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9</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7" w:history="1">
        <w:r w:rsidRPr="00423235">
          <w:rPr>
            <w:rFonts w:ascii="Times New Roman" w:eastAsia="Times New Roman" w:hAnsi="Times New Roman" w:cs="Times New Roman"/>
            <w:noProof/>
            <w:color w:val="0563C1"/>
            <w:sz w:val="22"/>
            <w:szCs w:val="22"/>
            <w:u w:val="single"/>
            <w:lang w:bidi="ar-SA"/>
          </w:rPr>
          <w:t>Статья 8. Территориальные зоны</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_Toc106893497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9</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498" w:history="1">
        <w:r w:rsidRPr="00423235">
          <w:rPr>
            <w:rFonts w:ascii="Times New Roman" w:eastAsia="Times New Roman" w:hAnsi="Times New Roman" w:cs="Times New Roman"/>
            <w:noProof/>
            <w:color w:val="0563C1"/>
            <w:sz w:val="22"/>
            <w:szCs w:val="22"/>
            <w:u w:val="single"/>
            <w:lang w:bidi="ar-SA"/>
          </w:rPr>
          <w:t>Статья 9. Градостроительные регламенты и их применение</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_Toc106893498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10</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499" w:history="1">
        <w:r w:rsidRPr="00423235">
          <w:rPr>
            <w:rFonts w:ascii="Times New Roman" w:eastAsia="Times New Roman" w:hAnsi="Times New Roman" w:cs="Times New Roman"/>
            <w:noProof/>
            <w:color w:val="0563C1"/>
            <w:sz w:val="22"/>
            <w:szCs w:val="22"/>
            <w:u w:val="single"/>
            <w:lang w:bidi="ar-SA"/>
          </w:rPr>
          <w:t xml:space="preserve">ГЛАВА </w:t>
        </w:r>
        <w:r w:rsidRPr="00423235">
          <w:rPr>
            <w:rFonts w:ascii="Times New Roman" w:eastAsia="Times New Roman" w:hAnsi="Times New Roman" w:cs="Times New Roman"/>
            <w:noProof/>
            <w:color w:val="0563C1"/>
            <w:sz w:val="22"/>
            <w:szCs w:val="22"/>
            <w:u w:val="single"/>
            <w:lang w:val="en-US" w:bidi="ar-SA"/>
          </w:rPr>
          <w:t>III</w:t>
        </w:r>
        <w:r w:rsidRPr="00423235">
          <w:rPr>
            <w:rFonts w:ascii="Times New Roman" w:eastAsia="Times New Roman" w:hAnsi="Times New Roman" w:cs="Times New Roman"/>
            <w:noProof/>
            <w:color w:val="0563C1"/>
            <w:sz w:val="22"/>
            <w:szCs w:val="22"/>
            <w:u w:val="single"/>
            <w:lang w:bidi="ar-SA"/>
          </w:rPr>
          <w:t>.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_Toc106893499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12</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0" w:history="1">
        <w:r w:rsidRPr="00423235">
          <w:rPr>
            <w:rFonts w:ascii="Times New Roman" w:eastAsia="Times New Roman" w:hAnsi="Times New Roman" w:cs="Times New Roman"/>
            <w:noProof/>
            <w:color w:val="0563C1"/>
            <w:sz w:val="22"/>
            <w:szCs w:val="22"/>
            <w:u w:val="single"/>
            <w:lang w:bidi="ar-SA"/>
          </w:rPr>
          <w:t>Статья 10. Порядок изменения видов разрешенного использования земельных участков и объектов капитального строительства</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_Toc106893500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12</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1" w:history="1">
        <w:r w:rsidRPr="00423235">
          <w:rPr>
            <w:rFonts w:ascii="Times New Roman" w:eastAsia="Times New Roman" w:hAnsi="Times New Roman" w:cs="Times New Roman"/>
            <w:noProof/>
            <w:color w:val="0563C1"/>
            <w:sz w:val="22"/>
            <w:szCs w:val="22"/>
            <w:u w:val="single"/>
            <w:lang w:bidi="ar-SA"/>
          </w:rPr>
          <w:t>Статья 11. Порядок предоставления разрешения на условно разрешенный вид использования земельного участка или объекта капитального строительства</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_Toc106893501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13</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2" w:history="1">
        <w:r w:rsidRPr="00423235">
          <w:rPr>
            <w:rFonts w:ascii="Times New Roman" w:eastAsia="Times New Roman" w:hAnsi="Times New Roman" w:cs="Times New Roman"/>
            <w:noProof/>
            <w:color w:val="0563C1"/>
            <w:sz w:val="22"/>
            <w:szCs w:val="22"/>
            <w:u w:val="single"/>
            <w:lang w:bidi="ar-SA"/>
          </w:rPr>
          <w:t>Статья 12.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_Toc106893502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14</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503" w:history="1">
        <w:r w:rsidRPr="00423235">
          <w:rPr>
            <w:rFonts w:ascii="Times New Roman" w:eastAsia="Times New Roman" w:hAnsi="Times New Roman" w:cs="Times New Roman"/>
            <w:noProof/>
            <w:color w:val="0563C1"/>
            <w:sz w:val="22"/>
            <w:szCs w:val="22"/>
            <w:u w:val="single"/>
            <w:lang w:bidi="ar-SA"/>
          </w:rPr>
          <w:t>ГЛАВА IV. Положения о подготовке документации по планировке территории органами местного самоуправления</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_Toc106893503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left" w:pos="4795"/>
          <w:tab w:val="right" w:leader="dot" w:pos="9628"/>
        </w:tabs>
        <w:ind w:left="220"/>
        <w:rPr>
          <w:rFonts w:ascii="Calibri" w:eastAsia="Times New Roman" w:hAnsi="Calibri" w:cs="Times New Roman"/>
          <w:noProof/>
          <w:color w:val="auto"/>
          <w:sz w:val="22"/>
          <w:szCs w:val="22"/>
          <w:lang w:bidi="ar-SA"/>
        </w:rPr>
      </w:pPr>
      <w:hyperlink w:anchor="_Toc106893504" w:history="1">
        <w:r w:rsidRPr="00423235">
          <w:rPr>
            <w:rFonts w:ascii="Times New Roman" w:eastAsia="Times New Roman" w:hAnsi="Times New Roman" w:cs="Times New Roman"/>
            <w:noProof/>
            <w:color w:val="0563C1"/>
            <w:sz w:val="22"/>
            <w:szCs w:val="22"/>
            <w:u w:val="single"/>
            <w:lang w:bidi="ar-SA"/>
          </w:rPr>
          <w:t xml:space="preserve">Статья 13. Общие требования к документации по </w:t>
        </w:r>
        <w:r w:rsidRPr="00423235">
          <w:rPr>
            <w:rFonts w:ascii="Times New Roman" w:eastAsia="Times New Roman" w:hAnsi="Times New Roman" w:cs="Times New Roman"/>
            <w:noProof/>
            <w:color w:val="0563C1"/>
            <w:spacing w:val="-3"/>
            <w:sz w:val="22"/>
            <w:szCs w:val="22"/>
            <w:u w:val="single"/>
            <w:lang w:bidi="ar-SA"/>
          </w:rPr>
          <w:t xml:space="preserve">планировке </w:t>
        </w:r>
        <w:r w:rsidRPr="00423235">
          <w:rPr>
            <w:rFonts w:ascii="Times New Roman" w:eastAsia="Times New Roman" w:hAnsi="Times New Roman" w:cs="Times New Roman"/>
            <w:noProof/>
            <w:color w:val="0563C1"/>
            <w:sz w:val="22"/>
            <w:szCs w:val="22"/>
            <w:u w:val="single"/>
            <w:lang w:bidi="ar-SA"/>
          </w:rPr>
          <w:t>территории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_Toc106893504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505" w:history="1">
        <w:r w:rsidRPr="00423235">
          <w:rPr>
            <w:rFonts w:ascii="Times New Roman" w:eastAsia="Times New Roman" w:hAnsi="Times New Roman" w:cs="Times New Roman"/>
            <w:noProof/>
            <w:color w:val="0563C1"/>
            <w:sz w:val="22"/>
            <w:szCs w:val="22"/>
            <w:u w:val="single"/>
            <w:lang w:bidi="ar-SA"/>
          </w:rPr>
          <w:t>Статья 14. Виды документации по планировке территории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_Toc106893505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17</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506" w:history="1">
        <w:r w:rsidRPr="00423235">
          <w:rPr>
            <w:rFonts w:ascii="Times New Roman" w:eastAsia="Times New Roman" w:hAnsi="Times New Roman" w:cs="Times New Roman"/>
            <w:noProof/>
            <w:color w:val="0563C1"/>
            <w:sz w:val="22"/>
            <w:szCs w:val="22"/>
            <w:u w:val="single"/>
            <w:lang w:bidi="ar-SA"/>
          </w:rPr>
          <w:t xml:space="preserve">ГЛАВА </w:t>
        </w:r>
        <w:r w:rsidRPr="00423235">
          <w:rPr>
            <w:rFonts w:ascii="Times New Roman" w:eastAsia="Times New Roman" w:hAnsi="Times New Roman" w:cs="Times New Roman"/>
            <w:noProof/>
            <w:color w:val="0563C1"/>
            <w:sz w:val="22"/>
            <w:szCs w:val="22"/>
            <w:u w:val="single"/>
            <w:lang w:val="en-US" w:bidi="ar-SA"/>
          </w:rPr>
          <w:t>V</w:t>
        </w:r>
        <w:r w:rsidRPr="00423235">
          <w:rPr>
            <w:rFonts w:ascii="Times New Roman" w:eastAsia="Times New Roman" w:hAnsi="Times New Roman" w:cs="Times New Roman"/>
            <w:noProof/>
            <w:color w:val="0563C1"/>
            <w:sz w:val="22"/>
            <w:szCs w:val="22"/>
            <w:u w:val="single"/>
            <w:lang w:bidi="ar-SA"/>
          </w:rPr>
          <w:t>. Положения о проведении общественных обсуждений или публичных слушаний по вопросам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_Toc106893506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18</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7" w:history="1">
        <w:r w:rsidRPr="00423235">
          <w:rPr>
            <w:rFonts w:ascii="Times New Roman" w:eastAsia="Times New Roman" w:hAnsi="Times New Roman" w:cs="Times New Roman"/>
            <w:noProof/>
            <w:color w:val="0563C1"/>
            <w:sz w:val="22"/>
            <w:szCs w:val="22"/>
            <w:u w:val="single"/>
            <w:lang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_Toc106893507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18</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8" w:history="1">
        <w:r w:rsidRPr="00423235">
          <w:rPr>
            <w:rFonts w:ascii="Times New Roman" w:eastAsia="Times New Roman" w:hAnsi="Times New Roman" w:cs="Times New Roman"/>
            <w:noProof/>
            <w:color w:val="0563C1"/>
            <w:sz w:val="22"/>
            <w:szCs w:val="22"/>
            <w:u w:val="single"/>
            <w:lang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_Toc106893508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19</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09" w:history="1">
        <w:r w:rsidRPr="00423235">
          <w:rPr>
            <w:rFonts w:ascii="Times New Roman" w:eastAsia="Times New Roman" w:hAnsi="Times New Roman" w:cs="Times New Roman"/>
            <w:noProof/>
            <w:color w:val="0563C1"/>
            <w:sz w:val="22"/>
            <w:szCs w:val="22"/>
            <w:u w:val="single"/>
            <w:lang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_Toc106893509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20</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10" w:history="1">
        <w:r w:rsidRPr="00423235">
          <w:rPr>
            <w:rFonts w:ascii="Times New Roman" w:eastAsia="Times New Roman" w:hAnsi="Times New Roman" w:cs="Times New Roman"/>
            <w:noProof/>
            <w:color w:val="0563C1"/>
            <w:sz w:val="22"/>
            <w:szCs w:val="22"/>
            <w:u w:val="single"/>
            <w:lang w:bidi="ar-SA"/>
          </w:rPr>
          <w:t>Статья 18. Общественные обсуждения или публичные слушания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_Toc106893510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21</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511" w:history="1">
        <w:r w:rsidRPr="00423235">
          <w:rPr>
            <w:rFonts w:ascii="Times New Roman" w:eastAsia="Times New Roman" w:hAnsi="Times New Roman" w:cs="Times New Roman"/>
            <w:noProof/>
            <w:color w:val="0563C1"/>
            <w:sz w:val="22"/>
            <w:szCs w:val="22"/>
            <w:u w:val="single"/>
            <w:lang w:bidi="ar-SA"/>
          </w:rPr>
          <w:t>ГЛАВА VI. Положения о внесении изменений в Правила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_Toc106893511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22</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12" w:history="1">
        <w:r w:rsidRPr="00423235">
          <w:rPr>
            <w:rFonts w:ascii="Times New Roman" w:eastAsia="Times New Roman" w:hAnsi="Times New Roman" w:cs="Times New Roman"/>
            <w:noProof/>
            <w:color w:val="0563C1"/>
            <w:sz w:val="22"/>
            <w:szCs w:val="22"/>
            <w:u w:val="single"/>
            <w:lang w:bidi="ar-SA"/>
          </w:rPr>
          <w:t>Статья 19. Порядок внесения изменений в Правила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_Toc106893512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22</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220"/>
        <w:rPr>
          <w:rFonts w:ascii="Calibri" w:eastAsia="Times New Roman" w:hAnsi="Calibri" w:cs="Times New Roman"/>
          <w:noProof/>
          <w:color w:val="auto"/>
          <w:sz w:val="22"/>
          <w:szCs w:val="22"/>
          <w:lang w:bidi="ar-SA"/>
        </w:rPr>
      </w:pPr>
      <w:hyperlink w:anchor="_Toc106893513" w:history="1">
        <w:r w:rsidRPr="00423235">
          <w:rPr>
            <w:rFonts w:ascii="Times New Roman" w:eastAsia="Times New Roman" w:hAnsi="Times New Roman" w:cs="Times New Roman"/>
            <w:noProof/>
            <w:color w:val="0563C1"/>
            <w:sz w:val="22"/>
            <w:szCs w:val="22"/>
            <w:u w:val="single"/>
            <w:lang w:bidi="ar-SA"/>
          </w:rPr>
          <w:t xml:space="preserve">ГЛАВА </w:t>
        </w:r>
        <w:r w:rsidRPr="00423235">
          <w:rPr>
            <w:rFonts w:ascii="Times New Roman" w:eastAsia="Times New Roman" w:hAnsi="Times New Roman" w:cs="Times New Roman"/>
            <w:noProof/>
            <w:color w:val="0563C1"/>
            <w:sz w:val="22"/>
            <w:szCs w:val="22"/>
            <w:u w:val="single"/>
            <w:lang w:val="en-US" w:bidi="ar-SA"/>
          </w:rPr>
          <w:t>VII</w:t>
        </w:r>
        <w:r w:rsidRPr="00423235">
          <w:rPr>
            <w:rFonts w:ascii="Times New Roman" w:eastAsia="Times New Roman" w:hAnsi="Times New Roman" w:cs="Times New Roman"/>
            <w:noProof/>
            <w:color w:val="0563C1"/>
            <w:sz w:val="22"/>
            <w:szCs w:val="22"/>
            <w:u w:val="single"/>
            <w:lang w:bidi="ar-SA"/>
          </w:rPr>
          <w:t>. Положения о регулировании иных вопросов землепользования и застройки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_Toc106893513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tabs>
          <w:tab w:val="right" w:leader="dot" w:pos="9628"/>
        </w:tabs>
        <w:ind w:left="440"/>
        <w:rPr>
          <w:rFonts w:ascii="Calibri" w:eastAsia="Times New Roman" w:hAnsi="Calibri" w:cs="Times New Roman"/>
          <w:noProof/>
          <w:color w:val="auto"/>
          <w:sz w:val="22"/>
          <w:szCs w:val="22"/>
          <w:lang w:bidi="ar-SA"/>
        </w:rPr>
      </w:pPr>
      <w:hyperlink w:anchor="_Toc106893514" w:history="1">
        <w:r w:rsidRPr="00423235">
          <w:rPr>
            <w:rFonts w:ascii="Times New Roman" w:eastAsia="Times New Roman" w:hAnsi="Times New Roman" w:cs="Times New Roman"/>
            <w:noProof/>
            <w:color w:val="0563C1"/>
            <w:sz w:val="22"/>
            <w:szCs w:val="22"/>
            <w:u w:val="single"/>
            <w:lang w:bidi="ar-SA"/>
          </w:rPr>
          <w:t>Статья 20. Внесение сведений о границах территориальных зон в Единый государственный реестр недвижимости</w:t>
        </w:r>
        <w:r w:rsidRPr="00423235">
          <w:rPr>
            <w:rFonts w:ascii="Times New Roman" w:eastAsia="Times New Roman" w:hAnsi="Times New Roman" w:cs="Times New Roman"/>
            <w:noProof/>
            <w:webHidden/>
            <w:color w:val="auto"/>
            <w:sz w:val="22"/>
            <w:szCs w:val="22"/>
            <w:lang w:bidi="ar-SA"/>
          </w:rPr>
          <w:tab/>
        </w:r>
        <w:r w:rsidRPr="00423235">
          <w:rPr>
            <w:rFonts w:ascii="Times New Roman" w:eastAsia="Times New Roman" w:hAnsi="Times New Roman" w:cs="Times New Roman"/>
            <w:noProof/>
            <w:webHidden/>
            <w:color w:val="auto"/>
            <w:sz w:val="22"/>
            <w:szCs w:val="22"/>
            <w:lang w:bidi="ar-SA"/>
          </w:rPr>
          <w:fldChar w:fldCharType="begin"/>
        </w:r>
        <w:r w:rsidRPr="00423235">
          <w:rPr>
            <w:rFonts w:ascii="Times New Roman" w:eastAsia="Times New Roman" w:hAnsi="Times New Roman" w:cs="Times New Roman"/>
            <w:noProof/>
            <w:webHidden/>
            <w:color w:val="auto"/>
            <w:sz w:val="22"/>
            <w:szCs w:val="22"/>
            <w:lang w:bidi="ar-SA"/>
          </w:rPr>
          <w:instrText xml:space="preserve"> PAGEREF _Toc106893514 \h </w:instrText>
        </w:r>
        <w:r w:rsidRPr="00423235">
          <w:rPr>
            <w:rFonts w:ascii="Times New Roman" w:eastAsia="Times New Roman" w:hAnsi="Times New Roman" w:cs="Times New Roman"/>
            <w:noProof/>
            <w:webHidden/>
            <w:color w:val="auto"/>
            <w:sz w:val="22"/>
            <w:szCs w:val="22"/>
            <w:lang w:bidi="ar-SA"/>
          </w:rPr>
        </w:r>
        <w:r w:rsidRPr="00423235">
          <w:rPr>
            <w:rFonts w:ascii="Times New Roman" w:eastAsia="Times New Roman" w:hAnsi="Times New Roman" w:cs="Times New Roman"/>
            <w:noProof/>
            <w:webHidden/>
            <w:color w:val="auto"/>
            <w:sz w:val="22"/>
            <w:szCs w:val="22"/>
            <w:lang w:bidi="ar-SA"/>
          </w:rPr>
          <w:fldChar w:fldCharType="separate"/>
        </w:r>
        <w:r w:rsidRPr="00423235">
          <w:rPr>
            <w:rFonts w:ascii="Times New Roman" w:eastAsia="Times New Roman" w:hAnsi="Times New Roman" w:cs="Times New Roman"/>
            <w:noProof/>
            <w:webHidden/>
            <w:color w:val="auto"/>
            <w:sz w:val="22"/>
            <w:szCs w:val="22"/>
            <w:lang w:bidi="ar-SA"/>
          </w:rPr>
          <w:t>26</w:t>
        </w:r>
        <w:r w:rsidRPr="00423235">
          <w:rPr>
            <w:rFonts w:ascii="Times New Roman" w:eastAsia="Times New Roman" w:hAnsi="Times New Roman" w:cs="Times New Roman"/>
            <w:noProof/>
            <w:webHidden/>
            <w:color w:val="auto"/>
            <w:sz w:val="22"/>
            <w:szCs w:val="22"/>
            <w:lang w:bidi="ar-SA"/>
          </w:rPr>
          <w:fldChar w:fldCharType="end"/>
        </w:r>
      </w:hyperlink>
    </w:p>
    <w:p w:rsidR="00423235" w:rsidRPr="00423235" w:rsidRDefault="00423235" w:rsidP="00423235">
      <w:pPr>
        <w:widowControl/>
        <w:rPr>
          <w:rFonts w:ascii="Times New Roman" w:eastAsia="Times New Roman" w:hAnsi="Times New Roman" w:cs="Times New Roman"/>
          <w:color w:val="auto"/>
          <w:lang w:bidi="ar-SA"/>
        </w:rPr>
      </w:pPr>
      <w:r w:rsidRPr="00423235">
        <w:rPr>
          <w:rFonts w:ascii="Times New Roman" w:eastAsia="Times New Roman" w:hAnsi="Times New Roman" w:cs="Times New Roman"/>
          <w:b/>
          <w:bCs/>
          <w:color w:val="auto"/>
          <w:lang w:bidi="ar-SA"/>
        </w:rPr>
        <w:fldChar w:fldCharType="end"/>
      </w:r>
    </w:p>
    <w:p w:rsidR="00423235" w:rsidRPr="00423235" w:rsidRDefault="00423235" w:rsidP="00423235">
      <w:pPr>
        <w:keepNext/>
        <w:pageBreakBefore/>
        <w:widowControl/>
        <w:suppressAutoHyphens/>
        <w:spacing w:after="240"/>
        <w:ind w:left="709"/>
        <w:jc w:val="both"/>
        <w:outlineLvl w:val="0"/>
        <w:rPr>
          <w:rFonts w:ascii="Times New Roman" w:eastAsia="Calibri" w:hAnsi="Times New Roman" w:cs="Times New Roman"/>
          <w:b/>
          <w:bCs/>
          <w:caps/>
          <w:color w:val="auto"/>
          <w:kern w:val="1"/>
          <w:sz w:val="28"/>
          <w:szCs w:val="32"/>
          <w:lang w:eastAsia="en-US" w:bidi="ar-SA"/>
        </w:rPr>
      </w:pPr>
      <w:bookmarkStart w:id="1" w:name="_Toc106893486"/>
      <w:r w:rsidRPr="00423235">
        <w:rPr>
          <w:rFonts w:ascii="Times New Roman" w:eastAsia="Calibri" w:hAnsi="Times New Roman" w:cs="Times New Roman"/>
          <w:b/>
          <w:bCs/>
          <w:caps/>
          <w:color w:val="auto"/>
          <w:kern w:val="1"/>
          <w:sz w:val="28"/>
          <w:szCs w:val="32"/>
          <w:lang w:eastAsia="en-US" w:bidi="ar-SA"/>
        </w:rPr>
        <w:lastRenderedPageBreak/>
        <w:t>ВВЕДЕНИЕ</w:t>
      </w:r>
      <w:bookmarkEnd w:id="1"/>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Правила землепользования и застройки муниципального образования «Чернышевское сельское поселение» Высокогорского муниципального района Республики Татарстан (далее – Правила) - документ градостроительного зонирования, разработанный ООО «САУФ-ГРУПП» в соответствии с Градостроительным кодексом Российской Федерации от 29.12.2004 г. №190-ФЗ, Земельным кодексом Российской Федерации от 25.10.2001 г. № 136-ФЗ, Лесным кодексом Российской Федерации от 04.12.2006 г. № 200-ФЗ; Водным кодексом Российской Федерации от 03.06.2006 г. № 74-ФЗ, Федеральным законом от 06.10.2003 г. № 131-ФЗ «Об общих принципах организации местного самоуправления в Российской Федерации», Постановлением Правительства РФ от 13.03.2020 г. № 279 «Об информационном обеспечении градостроительной деятельности», Законом Республики Татарстан от 25.12.2010 г. № 98-ЗРТ «О градостроительной деятельности в Республике Татарстан», Законом Республики Татарстан от 28.07.2004 г. № 45-ЗРТ «О местном самоуправлении в Республике Татарстан», Уставом Высокогорского муниципального района Республики Татарстан, Уставом Чернышевского сельского поселения Высокогорского муниципального района Республики Татарстан, Решением Совета Чернышевского сельского поселения Высокогорского муниципального района Республики Татарстан от 14.03.2017 №89 «Об утверждении Положения о порядке организации и проведения публичных слушаний на территории Чернышевского сельского поселения Высокогорского муниципального района Республики Татарстан», Решением Совета Высокогорского муниципального района Республики Татарстан от 28.03.2018 №209 «Об утверждении Положения о порядке организации и проведения публичных слушаний в Высокогорском муниципальном районе Республики Татарстан».</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При подготовке Правил также учитываются положения нормативных правовых актов Высокогорского муниципального района и муниципального образования «Чернышевское сельское поселение», иных документов, определяющих основные направления социально-экономического и градостроительного развития муниципального образования.</w:t>
      </w:r>
    </w:p>
    <w:p w:rsidR="00423235" w:rsidRPr="00423235" w:rsidRDefault="00423235" w:rsidP="00423235">
      <w:pPr>
        <w:widowControl/>
        <w:tabs>
          <w:tab w:val="num" w:pos="0"/>
        </w:tab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Настоящие Правила устанавливают территориальные зоны, градостроительные регламенты, порядок применения настоящих Правил и внесения в них изменений в соответствии с действующим законодательством, муниципальными правовыми актами органов местного самоуправления, создают условия рационального использования территории муниципального образования «Чернышевское сельское поселение» Высокогорского муниципального района Республики Татарстан с целью </w:t>
      </w:r>
      <w:bookmarkStart w:id="2" w:name="dst100466"/>
      <w:bookmarkEnd w:id="2"/>
      <w:r w:rsidRPr="00423235">
        <w:rPr>
          <w:rFonts w:ascii="Times New Roman" w:eastAsia="Calibri" w:hAnsi="Times New Roman" w:cs="Times New Roman"/>
          <w:lang w:eastAsia="en-US" w:bidi="ar-SA"/>
        </w:rPr>
        <w:t>создания условий для устойчивого развития территории муниципального образования, сохранения окружающей среды,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bookmarkStart w:id="3" w:name="dst100469"/>
      <w:bookmarkEnd w:id="3"/>
      <w:r w:rsidRPr="00423235">
        <w:rPr>
          <w:rFonts w:ascii="Times New Roman" w:eastAsia="Calibri" w:hAnsi="Times New Roman" w:cs="Times New Roman"/>
          <w:lang w:eastAsia="en-US" w:bidi="ar-SA"/>
        </w:rPr>
        <w:t>, а также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23235" w:rsidRPr="00423235" w:rsidRDefault="00423235" w:rsidP="00423235">
      <w:pPr>
        <w:keepNext/>
        <w:pageBreakBefore/>
        <w:widowControl/>
        <w:suppressAutoHyphens/>
        <w:spacing w:after="240"/>
        <w:ind w:left="567"/>
        <w:jc w:val="both"/>
        <w:outlineLvl w:val="0"/>
        <w:rPr>
          <w:rFonts w:ascii="Times New Roman" w:eastAsia="Calibri" w:hAnsi="Times New Roman" w:cs="Times New Roman"/>
          <w:b/>
          <w:bCs/>
          <w:caps/>
          <w:kern w:val="1"/>
          <w:sz w:val="28"/>
          <w:szCs w:val="32"/>
          <w:lang w:eastAsia="en-US" w:bidi="ar-SA"/>
        </w:rPr>
      </w:pPr>
      <w:bookmarkStart w:id="4" w:name="_Toc106893487"/>
      <w:r w:rsidRPr="00423235">
        <w:rPr>
          <w:rFonts w:ascii="Times New Roman" w:eastAsia="Calibri" w:hAnsi="Times New Roman" w:cs="Times New Roman"/>
          <w:b/>
          <w:bCs/>
          <w:kern w:val="1"/>
          <w:sz w:val="28"/>
          <w:szCs w:val="32"/>
          <w:lang w:eastAsia="en-US" w:bidi="ar-SA"/>
        </w:rPr>
        <w:lastRenderedPageBreak/>
        <w:t xml:space="preserve">ЧАСТЬ </w:t>
      </w:r>
      <w:r w:rsidRPr="00423235">
        <w:rPr>
          <w:rFonts w:ascii="Times New Roman" w:eastAsia="Calibri" w:hAnsi="Times New Roman" w:cs="Times New Roman"/>
          <w:b/>
          <w:bCs/>
          <w:kern w:val="1"/>
          <w:sz w:val="28"/>
          <w:szCs w:val="32"/>
          <w:lang w:val="en-US" w:eastAsia="en-US" w:bidi="ar-SA"/>
        </w:rPr>
        <w:t>I</w:t>
      </w:r>
      <w:r w:rsidRPr="00423235">
        <w:rPr>
          <w:rFonts w:ascii="Times New Roman" w:eastAsia="Calibri" w:hAnsi="Times New Roman" w:cs="Times New Roman"/>
          <w:b/>
          <w:bCs/>
          <w:kern w:val="1"/>
          <w:sz w:val="28"/>
          <w:szCs w:val="32"/>
          <w:lang w:eastAsia="en-US" w:bidi="ar-SA"/>
        </w:rPr>
        <w:t>. ПОРЯДОК ПРИМЕНЕНИЯ ПРАВИЛ ЗЕМЛЕПОЛЬЗОВАНИЯ И ЗАСТРОЙКИ, ПОРЯДОК ВНЕСЕНИЯ ИЗМЕНЕНИЙ В ПРАВИЛА ЗЕМЛЕПОЛЬЗОВАНИЯ И ЗАСТРОЙКИ</w:t>
      </w:r>
      <w:bookmarkEnd w:id="4"/>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5" w:name="_Toc6502780"/>
      <w:bookmarkStart w:id="6" w:name="_Toc106893488"/>
      <w:r w:rsidRPr="00423235">
        <w:rPr>
          <w:rFonts w:ascii="Times New Roman" w:eastAsia="Calibri" w:hAnsi="Times New Roman" w:cs="Times New Roman"/>
          <w:b/>
          <w:iCs/>
          <w:szCs w:val="23"/>
          <w:lang w:eastAsia="en-US" w:bidi="ar-SA"/>
        </w:rPr>
        <w:t xml:space="preserve">ГЛАВА </w:t>
      </w:r>
      <w:r w:rsidRPr="00423235">
        <w:rPr>
          <w:rFonts w:ascii="Times New Roman" w:eastAsia="Calibri" w:hAnsi="Times New Roman" w:cs="Times New Roman"/>
          <w:b/>
          <w:iCs/>
          <w:szCs w:val="23"/>
          <w:lang w:val="en-US" w:eastAsia="en-US" w:bidi="ar-SA"/>
        </w:rPr>
        <w:t>I</w:t>
      </w:r>
      <w:r w:rsidRPr="00423235">
        <w:rPr>
          <w:rFonts w:ascii="Times New Roman" w:eastAsia="Calibri" w:hAnsi="Times New Roman" w:cs="Times New Roman"/>
          <w:b/>
          <w:iCs/>
          <w:szCs w:val="23"/>
          <w:lang w:eastAsia="en-US" w:bidi="ar-SA"/>
        </w:rPr>
        <w:t>. Общие положения</w:t>
      </w:r>
      <w:bookmarkEnd w:id="5"/>
      <w:bookmarkEnd w:id="6"/>
    </w:p>
    <w:p w:rsidR="00423235" w:rsidRPr="00423235" w:rsidRDefault="00423235" w:rsidP="00423235">
      <w:pPr>
        <w:widowControl/>
        <w:suppressAutoHyphens/>
        <w:ind w:firstLine="720"/>
        <w:jc w:val="both"/>
        <w:rPr>
          <w:rFonts w:ascii="Times New Roman" w:eastAsia="Calibri" w:hAnsi="Times New Roman" w:cs="Times New Roman"/>
          <w:iCs/>
          <w:color w:val="auto"/>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7" w:name="_Toc6502782"/>
      <w:bookmarkStart w:id="8" w:name="_Toc106893489"/>
      <w:r w:rsidRPr="00423235">
        <w:rPr>
          <w:rFonts w:ascii="Times New Roman" w:eastAsia="Calibri" w:hAnsi="Times New Roman" w:cs="Times New Roman"/>
          <w:b/>
          <w:color w:val="auto"/>
          <w:lang w:eastAsia="en-US" w:bidi="ar-SA"/>
        </w:rPr>
        <w:t xml:space="preserve">Статья 1. </w:t>
      </w:r>
      <w:bookmarkEnd w:id="7"/>
      <w:r w:rsidRPr="00423235">
        <w:rPr>
          <w:rFonts w:ascii="Times New Roman" w:eastAsia="Calibri" w:hAnsi="Times New Roman" w:cs="Times New Roman"/>
          <w:b/>
          <w:color w:val="auto"/>
          <w:lang w:eastAsia="en-US" w:bidi="ar-SA"/>
        </w:rPr>
        <w:t>Основания введения, назначение и состав Правил землепользования и застройки</w:t>
      </w:r>
      <w:bookmarkEnd w:id="8"/>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041A1B">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Правила землепользования и застройки муниципального образования «Чернышевское сельское поселение» Высокогорского муниципального района Республики Татарстан имеют статус нормативного правового акта органа местного самоуправления Высокогорского муниципального района. Настоящие Правила в соответствии с Градостроительным кодексом Российской Федерации, Земельным кодексом Российской Федерации вводят в муниципальном образовании «Чернышевское сельское поселение» (далее – муниципальное образование, поселение) систему регулирования землепользования и застройки.</w:t>
      </w:r>
    </w:p>
    <w:p w:rsidR="00423235" w:rsidRPr="00423235" w:rsidRDefault="00423235" w:rsidP="00041A1B">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Настоящие Правила разработаны в целях:</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создания условий для планировки территории муниципального образования;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423235" w:rsidRPr="00423235" w:rsidRDefault="00423235" w:rsidP="00041A1B">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Настоящие Правила применяются наряду с:</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техническими регламентами (до их вступления в силу в установленном порядке - нормативными техническими документами в части, не противоречащей Федеральному закону от 27.12.2002 г. № 184-ФЗ «О техническом регулировании» и Градостроительному кодексу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законодательством Российской Федерации и законодательством Республики Татарстан;</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нормативами градостроительного проектирования;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нормативными правовыми актами муниципального образования «</w:t>
      </w:r>
      <w:r w:rsidRPr="00423235">
        <w:rPr>
          <w:rFonts w:ascii="Times New Roman" w:eastAsia="Calibri" w:hAnsi="Times New Roman" w:cs="Times New Roman"/>
          <w:szCs w:val="22"/>
          <w:lang w:eastAsia="en-US" w:bidi="ar-SA"/>
        </w:rPr>
        <w:t>Чернышевское сельское поселение</w:t>
      </w:r>
      <w:r w:rsidRPr="00423235">
        <w:rPr>
          <w:rFonts w:ascii="Times New Roman" w:eastAsia="Calibri" w:hAnsi="Times New Roman" w:cs="Times New Roman"/>
          <w:lang w:eastAsia="en-US" w:bidi="ar-SA"/>
        </w:rPr>
        <w:t>» и Высокогорского муниципального района Республики Татарстан по вопросам регулирования землепользования и застройки.</w:t>
      </w:r>
    </w:p>
    <w:p w:rsidR="00423235" w:rsidRPr="00423235" w:rsidRDefault="00423235" w:rsidP="00041A1B">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В состав настоящих Правил входят следующие документы:</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Текстовая часть:</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Введение</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Том 1. Порядок применения и внесения изменений в Правила землепользования и застройки;</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Том 2. Карты градостроительного зонирования. Градостроительные регламенты.</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Графическая часть:</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Карта градостроительного зонирования. Территориальные зоны;</w:t>
      </w:r>
    </w:p>
    <w:p w:rsidR="00423235" w:rsidRPr="00423235" w:rsidRDefault="00423235" w:rsidP="00423235">
      <w:pPr>
        <w:widowControl/>
        <w:suppressAutoHyphens/>
        <w:ind w:left="709"/>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Карта градостроительного зонирования. Зоны с особыми условиями использования территории.</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Приложение:</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Сведения о границах территориальных зон.</w:t>
      </w:r>
    </w:p>
    <w:p w:rsidR="00423235" w:rsidRPr="00423235" w:rsidRDefault="00423235" w:rsidP="00041A1B">
      <w:pPr>
        <w:widowControl/>
        <w:numPr>
          <w:ilvl w:val="0"/>
          <w:numId w:val="3"/>
        </w:numPr>
        <w:suppressAutoHyphens/>
        <w:ind w:left="0"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Настоящие Правила обязательны для соблюдения органами государственной власти, органами местного самоуправления, физическими и юридическими лицами, должностными лицами, осуществляющими, регулирующими и контролирующими градостроительную деятельность на территории муниципального образования «Чернышевское сельское поселение».</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9" w:name="_Toc6502783"/>
      <w:bookmarkStart w:id="10" w:name="_Toc106893490"/>
      <w:r w:rsidRPr="00423235">
        <w:rPr>
          <w:rFonts w:ascii="Times New Roman" w:eastAsia="Calibri" w:hAnsi="Times New Roman" w:cs="Times New Roman"/>
          <w:b/>
          <w:color w:val="auto"/>
          <w:lang w:eastAsia="en-US" w:bidi="ar-SA"/>
        </w:rPr>
        <w:t>Статья 2. Открытость и доступность информации о землепользовании и застройке</w:t>
      </w:r>
      <w:bookmarkEnd w:id="9"/>
      <w:bookmarkEnd w:id="10"/>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w:t>
      </w:r>
      <w:r w:rsidRPr="00423235">
        <w:rPr>
          <w:rFonts w:ascii="Times New Roman" w:eastAsia="Calibri" w:hAnsi="Times New Roman" w:cs="Times New Roman"/>
          <w:color w:val="auto"/>
          <w:lang w:eastAsia="en-US" w:bidi="ar-SA"/>
        </w:rPr>
        <w:tab/>
        <w:t>Настоящие Правила, включая все входящие в их состав картографические и иные документы, являются открытыми для всех физических и юридических лиц, а также должностных лиц, органов государственной власти и органов местного самоуправления.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w:t>
      </w:r>
      <w:r w:rsidRPr="00423235">
        <w:rPr>
          <w:rFonts w:ascii="Times New Roman" w:eastAsia="Calibri" w:hAnsi="Times New Roman" w:cs="Times New Roman"/>
          <w:color w:val="auto"/>
          <w:lang w:eastAsia="en-US" w:bidi="ar-SA"/>
        </w:rPr>
        <w:tab/>
        <w:t>Органы муниципального образования «Чернышевское сельское поселение» Высокогорского муниципального района обеспечивают возможность ознакомления с настоящими Правилами путем:</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 xml:space="preserve">- опубликования (обнародования) настоящих Правил в порядке, установленном для официального опубликования (обнародования) нормативных правовых актов органов местного самоуправления, иной официальной информации, и размещения </w:t>
      </w:r>
      <w:r w:rsidRPr="00423235">
        <w:rPr>
          <w:rFonts w:ascii="Times New Roman" w:eastAsia="Calibri" w:hAnsi="Times New Roman" w:cs="Times New Roman"/>
          <w:color w:val="auto"/>
          <w:lang w:eastAsia="en-US" w:bidi="ar-SA"/>
        </w:rPr>
        <w:t>«на сайте муниципального образования в информационно-телекоммуникационной сети «Интернет»;</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 размещения Правил в Федеральной государственной информационной системе территориального планирования;</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 создания возможности для ознакомления с настоящими Правилами в полном комплекте в органах и организациях, участвующих в вопросах регулирования землепользования и застройки на территории муниципального образования;</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 предоставления физическим и юридическим лицам выписок из настоящих Правил, а также необходимых копий картографических материалов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 Данные материалы предоставляются вышеуказанным лицам по письменному запросу. Стоимость указанных услуг определяется в порядке, установленном Правительством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11" w:name="_Toc6502784"/>
      <w:bookmarkStart w:id="12" w:name="_Toc106893491"/>
      <w:r w:rsidRPr="00423235">
        <w:rPr>
          <w:rFonts w:ascii="Times New Roman" w:eastAsia="Calibri" w:hAnsi="Times New Roman" w:cs="Times New Roman"/>
          <w:b/>
          <w:color w:val="auto"/>
          <w:lang w:eastAsia="en-US" w:bidi="ar-SA"/>
        </w:rPr>
        <w:t>Статья 3. Вступление в силу Правил землепользования и застройки</w:t>
      </w:r>
      <w:bookmarkEnd w:id="11"/>
      <w:bookmarkEnd w:id="12"/>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Настоящие Правила вступают в силу с момента их официального опубликования (обнародования) в порядке, установленном для официального опубликования (обнародования) нормативных правовых актов органов местного самоуправления.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Правила действуют в части, не противоречащей правовым актам, имеющим большую юридическую силу.</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13" w:name="_Toc6502785"/>
      <w:bookmarkStart w:id="14" w:name="_Toc106893492"/>
      <w:r w:rsidRPr="00423235">
        <w:rPr>
          <w:rFonts w:ascii="Times New Roman" w:eastAsia="Calibri" w:hAnsi="Times New Roman" w:cs="Times New Roman"/>
          <w:b/>
          <w:color w:val="auto"/>
          <w:lang w:eastAsia="en-US" w:bidi="ar-SA"/>
        </w:rPr>
        <w:t>Статья 4. Ответственность за нарушение Правил землепользования и застройки</w:t>
      </w:r>
      <w:bookmarkEnd w:id="13"/>
      <w:bookmarkEnd w:id="14"/>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color w:val="auto"/>
          <w:szCs w:val="22"/>
          <w:lang w:eastAsia="en-US" w:bidi="ar-SA"/>
        </w:rPr>
        <w:t>За нарушение настоящих Правил физические и юридические лица, а также должностные лица несут ответственность в соответствии с законодательством Российской Федерации, законодательством Республики Татарстан.</w:t>
      </w:r>
    </w:p>
    <w:p w:rsidR="00423235" w:rsidRPr="00423235" w:rsidRDefault="00423235" w:rsidP="00423235">
      <w:pPr>
        <w:widowControl/>
        <w:suppressAutoHyphens/>
        <w:ind w:left="1080"/>
        <w:jc w:val="both"/>
        <w:rPr>
          <w:rFonts w:ascii="Times New Roman" w:eastAsia="Calibri" w:hAnsi="Times New Roman" w:cs="Times New Roman"/>
          <w:color w:val="auto"/>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15" w:name="_Toc6502786"/>
      <w:bookmarkStart w:id="16" w:name="_Toc106893493"/>
      <w:r w:rsidRPr="00423235">
        <w:rPr>
          <w:rFonts w:ascii="Times New Roman" w:eastAsia="Calibri" w:hAnsi="Times New Roman" w:cs="Times New Roman"/>
          <w:b/>
          <w:iCs/>
          <w:szCs w:val="23"/>
          <w:lang w:eastAsia="en-US" w:bidi="ar-SA"/>
        </w:rPr>
        <w:t xml:space="preserve">ГЛАВА </w:t>
      </w:r>
      <w:r w:rsidRPr="00423235">
        <w:rPr>
          <w:rFonts w:ascii="Times New Roman" w:eastAsia="Calibri" w:hAnsi="Times New Roman" w:cs="Times New Roman"/>
          <w:b/>
          <w:iCs/>
          <w:szCs w:val="23"/>
          <w:lang w:val="en-US" w:eastAsia="en-US" w:bidi="ar-SA"/>
        </w:rPr>
        <w:t>II</w:t>
      </w:r>
      <w:r w:rsidRPr="00423235">
        <w:rPr>
          <w:rFonts w:ascii="Times New Roman" w:eastAsia="Calibri" w:hAnsi="Times New Roman" w:cs="Times New Roman"/>
          <w:b/>
          <w:iCs/>
          <w:szCs w:val="23"/>
          <w:lang w:eastAsia="en-US" w:bidi="ar-SA"/>
        </w:rPr>
        <w:t xml:space="preserve">. </w:t>
      </w:r>
      <w:bookmarkEnd w:id="15"/>
      <w:r w:rsidRPr="00423235">
        <w:rPr>
          <w:rFonts w:ascii="Times New Roman" w:eastAsia="Calibri" w:hAnsi="Times New Roman" w:cs="Times New Roman"/>
          <w:b/>
          <w:iCs/>
          <w:szCs w:val="23"/>
          <w:lang w:eastAsia="en-US" w:bidi="ar-SA"/>
        </w:rPr>
        <w:t>Положения о регулировании землепользования и застройки органами местного самоуправления</w:t>
      </w:r>
      <w:bookmarkEnd w:id="16"/>
    </w:p>
    <w:p w:rsidR="00423235" w:rsidRPr="00423235" w:rsidRDefault="00423235" w:rsidP="00041A1B">
      <w:pPr>
        <w:keepNext/>
        <w:widowControl/>
        <w:numPr>
          <w:ilvl w:val="0"/>
          <w:numId w:val="2"/>
        </w:numPr>
        <w:suppressAutoHyphens/>
        <w:contextualSpacing/>
        <w:jc w:val="both"/>
        <w:rPr>
          <w:rFonts w:ascii="Times New Roman" w:eastAsia="Calibri" w:hAnsi="Times New Roman" w:cs="Times New Roman"/>
          <w:b/>
          <w:i/>
          <w:color w:val="auto"/>
          <w:lang w:eastAsia="en-US" w:bidi="ar-SA"/>
        </w:rPr>
      </w:pPr>
      <w:bookmarkStart w:id="17" w:name="_Toc6502787"/>
    </w:p>
    <w:p w:rsidR="00423235" w:rsidRPr="00423235" w:rsidRDefault="00423235" w:rsidP="00041A1B">
      <w:pPr>
        <w:keepNext/>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18" w:name="_Toc106893494"/>
      <w:r w:rsidRPr="00423235">
        <w:rPr>
          <w:rFonts w:ascii="Times New Roman" w:eastAsia="Calibri" w:hAnsi="Times New Roman" w:cs="Times New Roman"/>
          <w:b/>
          <w:color w:val="auto"/>
          <w:lang w:eastAsia="en-US" w:bidi="ar-SA"/>
        </w:rPr>
        <w:t>Статья 5. Полномочия органов местного самоуправления</w:t>
      </w:r>
      <w:bookmarkEnd w:id="18"/>
    </w:p>
    <w:p w:rsidR="00423235" w:rsidRPr="00423235" w:rsidRDefault="00423235" w:rsidP="00423235">
      <w:pPr>
        <w:keepNext/>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Полномочия органов местного самоуправления в области землепользования и застройки определяются в соответствии с Федеральным законом от 06.10.2003 г. № 131-ФЗ «Об общих принципах организации местного самоуправления в Российской Федерации», Градостроительным кодексом Российской Федерации, Уставом муниципального образования «Чернышевское сельское поселение», Уставом Высокогорского муниципального района.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К полномочиям представительного органа местного самоуправления муниципального образования «Чернышевское сельское поселение» (далее – Совета поселения) в области землепользования и застройки относятся: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w:t>
      </w:r>
      <w:r w:rsidRPr="00423235">
        <w:rPr>
          <w:rFonts w:ascii="Times New Roman" w:eastAsia="Calibri" w:hAnsi="Times New Roman" w:cs="Times New Roman"/>
          <w:color w:val="auto"/>
          <w:lang w:eastAsia="en-US" w:bidi="ar-SA"/>
        </w:rPr>
        <w:t xml:space="preserve"> утверждение документов территориального планирования сельского поселения, местных нормативов градостроительного проектирования Поселения, правил </w:t>
      </w:r>
      <w:r w:rsidRPr="00423235">
        <w:rPr>
          <w:rFonts w:ascii="Times New Roman" w:eastAsia="Calibri" w:hAnsi="Times New Roman" w:cs="Times New Roman"/>
          <w:color w:val="auto"/>
          <w:lang w:eastAsia="en-US" w:bidi="ar-SA"/>
        </w:rPr>
        <w:lastRenderedPageBreak/>
        <w:t>землепользования и застройки территории сельского поселения, другой градостроительной документации в соответствии с Градостроительным кодексом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highlight w:val="yellow"/>
          <w:lang w:eastAsia="en-US" w:bidi="ar-SA"/>
        </w:rPr>
      </w:pPr>
      <w:r w:rsidRPr="00423235">
        <w:rPr>
          <w:rFonts w:ascii="Times New Roman" w:eastAsia="Calibri" w:hAnsi="Times New Roman" w:cs="Times New Roman"/>
          <w:lang w:eastAsia="en-US" w:bidi="ar-SA"/>
        </w:rPr>
        <w:t xml:space="preserve">- </w:t>
      </w:r>
      <w:r w:rsidRPr="00423235">
        <w:rPr>
          <w:rFonts w:ascii="Times New Roman" w:eastAsia="Calibri" w:hAnsi="Times New Roman" w:cs="Times New Roman"/>
          <w:color w:val="auto"/>
          <w:lang w:eastAsia="en-US" w:bidi="ar-SA"/>
        </w:rPr>
        <w:t xml:space="preserve">осуществление иных полномочий, отнесенные федеральными законами, законами Республики Татарстан, а также иных полномочий, отнесенные Уставом </w:t>
      </w:r>
      <w:r w:rsidRPr="00423235">
        <w:rPr>
          <w:rFonts w:ascii="Times New Roman" w:eastAsia="Calibri" w:hAnsi="Times New Roman" w:cs="Times New Roman"/>
          <w:lang w:eastAsia="en-US" w:bidi="ar-SA"/>
        </w:rPr>
        <w:t>муниципального образования «Чернышевское сельское поселение»</w:t>
      </w:r>
      <w:r w:rsidRPr="00423235">
        <w:rPr>
          <w:rFonts w:ascii="Times New Roman" w:eastAsia="Calibri" w:hAnsi="Times New Roman" w:cs="Times New Roman"/>
          <w:color w:val="auto"/>
          <w:lang w:eastAsia="en-US" w:bidi="ar-SA"/>
        </w:rPr>
        <w:t>, решениями Совета Поселения к компетенции Главы Поселения.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К полномочиям исполнительного органа местного самоуправления муниципального образования «Чернышевское сельское поселение» (далее – Исполнительного комитета поселения) в области землепользования и застройки относятся:</w:t>
      </w:r>
    </w:p>
    <w:p w:rsidR="00423235" w:rsidRPr="00423235" w:rsidRDefault="00423235" w:rsidP="00423235">
      <w:pPr>
        <w:widowControl/>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lang w:bidi="ar-SA"/>
        </w:rPr>
        <w:t xml:space="preserve">- </w:t>
      </w:r>
      <w:r w:rsidRPr="00423235">
        <w:rPr>
          <w:rFonts w:ascii="Times New Roman" w:eastAsia="Times New Roman" w:hAnsi="Times New Roman" w:cs="Times New Roman"/>
          <w:color w:val="auto"/>
          <w:lang w:bidi="ar-SA"/>
        </w:rPr>
        <w:t>осуществление иных предусмотренных федеральными законами, законами и иными нормативными правовыми актами Республики Татарстан полномочий.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 К полномочиям представительного органа местного самоуправления Высокогорского муниципального района (далее – Совета муниципального района) в области землепользования и застройки относятся: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утверждение местных нормативов градостроительного проектирования муниципального района.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К полномочиям исполнительного органа местного самоуправления Высокогорского муниципального района (далее – Исполнительного комитета муниципального района) в области землепользования и застройки относятся:</w:t>
      </w:r>
    </w:p>
    <w:p w:rsidR="00423235" w:rsidRPr="00423235" w:rsidRDefault="00423235" w:rsidP="00423235">
      <w:pPr>
        <w:widowControl/>
        <w:suppressAutoHyphens/>
        <w:ind w:firstLine="709"/>
        <w:contextualSpacing/>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разрабатывает и вносит на утверждение Совета района проекты документов территориального планирования района, иной градостроительной документации района и обеспечивает их реализацию;</w:t>
      </w:r>
    </w:p>
    <w:p w:rsidR="00423235" w:rsidRPr="00423235" w:rsidRDefault="00423235" w:rsidP="00423235">
      <w:pPr>
        <w:widowControl/>
        <w:suppressAutoHyphens/>
        <w:ind w:firstLine="709"/>
        <w:contextualSpacing/>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осуществляет ведение информационных систем обеспечения градостроительной деятельности, осуществляемой на территории района, резервирование и изъятие земельных участков в границах муниципального</w:t>
      </w:r>
    </w:p>
    <w:p w:rsidR="00423235" w:rsidRPr="00423235" w:rsidRDefault="00423235" w:rsidP="00423235">
      <w:pPr>
        <w:widowControl/>
        <w:suppressAutoHyphens/>
        <w:ind w:firstLine="709"/>
        <w:contextualSpacing/>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района для муниципальных нужд;</w:t>
      </w:r>
    </w:p>
    <w:p w:rsidR="00423235" w:rsidRPr="00423235" w:rsidRDefault="00423235" w:rsidP="00423235">
      <w:pPr>
        <w:widowControl/>
        <w:suppressAutoHyphens/>
        <w:ind w:firstLine="709"/>
        <w:contextualSpacing/>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обеспечивает выполнение работ, необходимых для создания искусственных земельных участков для нужд района, проводит открытый аукцион на право заключить договор о создании искусственного земельного участка в соответствии с федеральным законом;</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19" w:name="_Toc106893495"/>
      <w:r w:rsidRPr="00423235">
        <w:rPr>
          <w:rFonts w:ascii="Times New Roman" w:eastAsia="Calibri" w:hAnsi="Times New Roman" w:cs="Times New Roman"/>
          <w:b/>
          <w:lang w:eastAsia="en-US" w:bidi="ar-SA"/>
        </w:rPr>
        <w:t xml:space="preserve">Статья 6. </w:t>
      </w:r>
      <w:bookmarkEnd w:id="17"/>
      <w:r w:rsidRPr="00423235">
        <w:rPr>
          <w:rFonts w:ascii="Times New Roman" w:eastAsia="Calibri" w:hAnsi="Times New Roman" w:cs="Times New Roman"/>
          <w:b/>
          <w:lang w:eastAsia="en-US" w:bidi="ar-SA"/>
        </w:rPr>
        <w:t>Комиссия по подготовке проекта Правил землепользования и застройки</w:t>
      </w:r>
      <w:bookmarkEnd w:id="19"/>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Комиссия по подготовке проекта Правил землепользования и застройки (далее – Комиссия) формируется с целью организации подготовки проекта Правил, внесения изменений в Правила, реализации Правил на основании решения руководителя Исполнительного комитета муниципального образования «Чернышевское сельское поселение» Высокогорского муниципального района Республики Татарстан.</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Комиссия является постоянно действующим консультативным органом при Руководителе Исполнительного комитета городского поселения по рассмотрению вопросов по подготовке Правил землепользования и застройки, организации публичных слушаний, по выдаче разрешений на условно разрешенный вид использования земельного участка, разрешений на отклонение от предельных параметров разрешенного строительства, по проектам планировки и проектам межевания, документов территориального планирования городского поселения.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Times New Roman" w:hAnsi="Times New Roman" w:cs="Times New Roman"/>
          <w:color w:val="auto"/>
          <w:lang w:eastAsia="en-US" w:bidi="ar-SA"/>
        </w:rPr>
        <w:t xml:space="preserve">3. В процессе подготовки и проведения публичных слушаний </w:t>
      </w:r>
      <w:r w:rsidRPr="00423235">
        <w:rPr>
          <w:rFonts w:ascii="Times New Roman" w:eastAsia="Calibri" w:hAnsi="Times New Roman" w:cs="Times New Roman"/>
          <w:color w:val="auto"/>
          <w:lang w:eastAsia="en-US" w:bidi="ar-SA"/>
        </w:rPr>
        <w:t>Организатор общественных обсуждений или публичных слушаний</w:t>
      </w:r>
      <w:r w:rsidRPr="00423235">
        <w:rPr>
          <w:rFonts w:ascii="Times New Roman" w:eastAsia="Times New Roman" w:hAnsi="Times New Roman" w:cs="Times New Roman"/>
          <w:color w:val="auto"/>
          <w:lang w:eastAsia="en-US" w:bidi="ar-SA"/>
        </w:rPr>
        <w:t>:</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подготавливает и утверждает повестку публичных слушаний;</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запрашивает у органов местного самоуправления информацию и документацию, относящуюся к вопросам, выносимым на публичные слушания;</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назначает секретаря публичных слушаний для ведения и составления протокола;</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регистрирует участников публичных слушаний, принимает от граждан и экспертов заявки на выступления в рамках публичных слушаний;</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lastRenderedPageBreak/>
        <w:t>определяет докладчиков (содокладчиков);</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устанавливает порядок выступления на публичных слушаниях;</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обнародует предложения и рекомендации, поступившие от граждан и экспертов по вопросам, выносимым на публичные слушания, для ознакомления с ними жителей муниципального района;</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формирует единый документ для распространения на публичных слушаниях, содержащий все поступившие предложения с указанием лиц, их внесших; </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производит информирование граждан о времени и месте проведения публичных слушаний;</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организует проведение голосования участников публичных слушаний; </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устанавливает результаты публичных слушаний;</w:t>
      </w:r>
    </w:p>
    <w:p w:rsidR="00423235" w:rsidRPr="00423235" w:rsidRDefault="00423235" w:rsidP="00041A1B">
      <w:pPr>
        <w:widowControl/>
        <w:numPr>
          <w:ilvl w:val="0"/>
          <w:numId w:val="4"/>
        </w:numPr>
        <w:spacing w:after="5" w:line="26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подготавливает проект итогового документа, состоящего из рекомендаций, и обеспечивает его обнародование;</w:t>
      </w:r>
    </w:p>
    <w:p w:rsidR="00423235" w:rsidRPr="00423235" w:rsidRDefault="00423235" w:rsidP="00041A1B">
      <w:pPr>
        <w:widowControl/>
        <w:numPr>
          <w:ilvl w:val="0"/>
          <w:numId w:val="4"/>
        </w:numPr>
        <w:spacing w:after="1" w:line="278" w:lineRule="auto"/>
        <w:ind w:right="94" w:firstLine="530"/>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организует оформление рекомендаций и предложений, принятых на публичных слушаниях по итогам обсуждения поставленного вопроса, и передает их в Совет поселения или главе поселения, назначившим публичные слушания.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 Комиссия осуществляет свою деятельность в соответствии с настоящими Правилами, Положением о Комиссии, иными нормативными правовыми актами органов местного самоуправления.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К полномочиям Комиссии относятся: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организация подготовки настоящих Правил;</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рассмотрение предложений граждан и юридических лиц по вопросам внесения изменений в Правила;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организация и проведение общественных обсуждений или публичных слушаний по проекту Правил, вопросам о предоставлении разрешения на условно разрешенный вид использования земельного участка или объекта капитального строительства, вопросам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подготовка заключений о результатах общественных обсуждений или публичных слушаний, подготовка рекомендаций и направление их Руководителю Исполнительного комитета муниципального образования «Чернышевское сельское поселение» Высокогорского муниципального района Республики Татарстан. в соответствии с Градостроительным кодексом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иные полномочия, возложенные на нее Положением о Комиссии.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 Решения Комиссии вступают в силу с момента подписания протокола и являются рекомендацией для осуществления соответствующих действий органами местного самоуправления.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Информация о работе Комиссии является открытой для всех заинтересованных лиц.</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20" w:name="_Toc6502788"/>
      <w:bookmarkStart w:id="21" w:name="_Toc106893496"/>
      <w:r w:rsidRPr="00423235">
        <w:rPr>
          <w:rFonts w:ascii="Times New Roman" w:eastAsia="Calibri" w:hAnsi="Times New Roman" w:cs="Times New Roman"/>
          <w:b/>
          <w:color w:val="auto"/>
          <w:lang w:eastAsia="en-US" w:bidi="ar-SA"/>
        </w:rPr>
        <w:t xml:space="preserve">Статья 7. </w:t>
      </w:r>
      <w:bookmarkEnd w:id="20"/>
      <w:r w:rsidRPr="00423235">
        <w:rPr>
          <w:rFonts w:ascii="Times New Roman" w:eastAsia="Calibri" w:hAnsi="Times New Roman" w:cs="Times New Roman"/>
          <w:b/>
          <w:color w:val="auto"/>
          <w:lang w:eastAsia="en-US" w:bidi="ar-SA"/>
        </w:rPr>
        <w:t>Общие положения, относящиеся к ранее возникшим правам</w:t>
      </w:r>
      <w:bookmarkEnd w:id="21"/>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Принятые до утверждения настоящих Правил нормативные правовые акты органов местного самоуправления муниципального образования «Чернышевское сельское поселение» Высокогорского муниципального района Республики Татарстан по вопросам землепользования и застройки применяются в части, не противоречащей настоящим Правилам.</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Земельный участок или объект капитального строительства не соответствуют настоящим Правилам, если: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виды их разрешенного использования не входят в перечень видов разрешенного использования; установленных для соответствующей территориальной зоны;</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их размеры и параметры не соответствуют предельным значениям, установленным градостроительным регламентом соответствующей территориальной зоны.</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szCs w:val="21"/>
          <w:lang w:eastAsia="en-US" w:bidi="ar-SA"/>
        </w:rPr>
        <w:lastRenderedPageBreak/>
        <w:t>3.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4. В случае, если использование земельных участков или объектов </w:t>
      </w:r>
      <w:r w:rsidRPr="00423235">
        <w:rPr>
          <w:rFonts w:ascii="Times New Roman" w:eastAsia="Calibri" w:hAnsi="Times New Roman" w:cs="Times New Roman"/>
          <w:szCs w:val="21"/>
          <w:lang w:eastAsia="en-US" w:bidi="ar-SA"/>
        </w:rPr>
        <w:t>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lang w:eastAsia="en-US" w:bidi="ar-SA"/>
        </w:rPr>
        <w:t xml:space="preserve">5. </w:t>
      </w:r>
      <w:bookmarkStart w:id="22" w:name="_Toc6502789"/>
      <w:bookmarkStart w:id="23" w:name="_Toc106893497"/>
      <w:r w:rsidRPr="00423235">
        <w:rPr>
          <w:rFonts w:ascii="Times New Roman" w:eastAsia="Calibri" w:hAnsi="Times New Roman" w:cs="Times New Roman"/>
          <w:lang w:eastAsia="en-US" w:bidi="ar-SA"/>
        </w:rPr>
        <w:t>Реконструкция указанных в части 8 статьи 36 Градостроительного кодекса Российской Федерации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r w:rsidRPr="00423235">
        <w:rPr>
          <w:rFonts w:ascii="Times New Roman" w:eastAsia="Calibri" w:hAnsi="Times New Roman" w:cs="Times New Roman"/>
          <w:b/>
          <w:color w:val="auto"/>
          <w:lang w:eastAsia="en-US" w:bidi="ar-SA"/>
        </w:rPr>
        <w:t xml:space="preserve">Статья 8. </w:t>
      </w:r>
      <w:bookmarkEnd w:id="22"/>
      <w:r w:rsidRPr="00423235">
        <w:rPr>
          <w:rFonts w:ascii="Times New Roman" w:eastAsia="Calibri" w:hAnsi="Times New Roman" w:cs="Times New Roman"/>
          <w:b/>
          <w:color w:val="auto"/>
          <w:lang w:eastAsia="en-US" w:bidi="ar-SA"/>
        </w:rPr>
        <w:t>Территориальные зоны</w:t>
      </w:r>
      <w:bookmarkEnd w:id="23"/>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bookmarkStart w:id="24" w:name="_Toc6502790"/>
      <w:r w:rsidRPr="00423235">
        <w:rPr>
          <w:rFonts w:ascii="Times New Roman" w:eastAsia="Calibri" w:hAnsi="Times New Roman" w:cs="Times New Roman"/>
          <w:color w:val="auto"/>
          <w:lang w:eastAsia="en-US" w:bidi="ar-SA"/>
        </w:rPr>
        <w:t>1. При подготовке правил землепользования и застройки границы территориальных зон устанавливаются с учетом:</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 функциональных зон и параметров их планируемого развития, определенных генеральным планом поселения (за исключением случая, установленного частью 6 статьи 18 Градостроительного кодекса Российской Федерации), генеральным планом муниципального округа, генеральным планом городского округа, схемой территориального планирования муниципального района;</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 определенных Градостроительным кодексом Российской Федерации территориальных зон;</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 сложившейся планировки территории и существующего землепользования;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 планируемых изменений границ земель различных категорий;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6) предотвращения возможности причинения вреда объектам капитального строительства, расположенным на смежных земельных участках;</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7) историко-культурного опорного плана исторического поселения федерального значения или историко-культурного опорного плана исторического поселения регионального значения.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2.Границы территориальных зон могут устанавливаться по:</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линиям магистралей, улиц, проездов, разделяющим транспортные потоки противоположных направлений;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красным линиям;</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границам земельных участков;</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границам населенных пунктов в пределах муниципальных образований;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границам муниципальных образований, в том числе границам внутригородских территорий городов федерального значения Москвы, Санкт- Петербурга и Севастополя;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естественным границам природных объектов;</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иным границам.</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w:t>
      </w:r>
      <w:r w:rsidRPr="00423235">
        <w:rPr>
          <w:rFonts w:ascii="Times New Roman" w:eastAsia="Calibri" w:hAnsi="Times New Roman" w:cs="Times New Roman"/>
          <w:color w:val="auto"/>
          <w:lang w:eastAsia="en-US" w:bidi="ar-SA"/>
        </w:rPr>
        <w:tab/>
        <w:t xml:space="preserve">Границы зон с особыми условиями использования территорий, границы территорий объектов культурного наследия, устанавливаемые в соответствии с </w:t>
      </w:r>
      <w:r w:rsidRPr="00423235">
        <w:rPr>
          <w:rFonts w:ascii="Times New Roman" w:eastAsia="Calibri" w:hAnsi="Times New Roman" w:cs="Times New Roman"/>
          <w:color w:val="auto"/>
          <w:lang w:eastAsia="en-US" w:bidi="ar-SA"/>
        </w:rPr>
        <w:lastRenderedPageBreak/>
        <w:t>законодательством Российской Федерации, могут не совпадать с границами территориальных зон.</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w:t>
      </w:r>
      <w:r w:rsidRPr="00423235">
        <w:rPr>
          <w:rFonts w:ascii="Times New Roman" w:eastAsia="Calibri" w:hAnsi="Times New Roman" w:cs="Times New Roman"/>
          <w:color w:val="auto"/>
          <w:lang w:eastAsia="en-US" w:bidi="ar-SA"/>
        </w:rPr>
        <w:tab/>
        <w:t>Границы территориальных зон должны отвечать требованию принадлежности каждого земельного участка только к одной территориальной зоне, за исключением земельного участка, границы которого в соответствии с земельным законодательством могут пересекать границы территориальных зон.</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w:t>
      </w:r>
      <w:r w:rsidRPr="00423235">
        <w:rPr>
          <w:rFonts w:ascii="Times New Roman" w:eastAsia="Calibri" w:hAnsi="Times New Roman" w:cs="Times New Roman"/>
          <w:color w:val="auto"/>
          <w:lang w:eastAsia="en-US" w:bidi="ar-SA"/>
        </w:rPr>
        <w:tab/>
        <w:t>Для каждой территориальной зоны настоящими Правилами устанавливается градостроительный регламент.</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color w:val="auto"/>
          <w:lang w:eastAsia="en-US" w:bidi="ar-SA"/>
        </w:rPr>
      </w:pPr>
      <w:bookmarkStart w:id="25" w:name="_Toc106893498"/>
      <w:r w:rsidRPr="00423235">
        <w:rPr>
          <w:rFonts w:ascii="Times New Roman" w:eastAsia="Calibri" w:hAnsi="Times New Roman" w:cs="Times New Roman"/>
          <w:b/>
          <w:color w:val="auto"/>
          <w:lang w:eastAsia="en-US" w:bidi="ar-SA"/>
        </w:rPr>
        <w:t xml:space="preserve">Статья 9. </w:t>
      </w:r>
      <w:bookmarkEnd w:id="24"/>
      <w:r w:rsidRPr="00423235">
        <w:rPr>
          <w:rFonts w:ascii="Times New Roman" w:eastAsia="Calibri" w:hAnsi="Times New Roman" w:cs="Times New Roman"/>
          <w:b/>
          <w:color w:val="auto"/>
          <w:lang w:eastAsia="en-US" w:bidi="ar-SA"/>
        </w:rPr>
        <w:t>Градостроительные регламенты и их применение</w:t>
      </w:r>
      <w:bookmarkEnd w:id="25"/>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w:t>
      </w:r>
      <w:r w:rsidRPr="00423235">
        <w:rPr>
          <w:rFonts w:ascii="Times New Roman" w:eastAsia="Calibri" w:hAnsi="Times New Roman" w:cs="Times New Roman"/>
          <w:color w:val="auto"/>
          <w:lang w:eastAsia="en-US" w:bidi="ar-SA"/>
        </w:rPr>
        <w:tab/>
        <w:t>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w:t>
      </w:r>
      <w:r w:rsidRPr="00423235">
        <w:rPr>
          <w:rFonts w:ascii="Times New Roman" w:eastAsia="Calibri" w:hAnsi="Times New Roman" w:cs="Times New Roman"/>
          <w:color w:val="auto"/>
          <w:lang w:eastAsia="en-US" w:bidi="ar-SA"/>
        </w:rPr>
        <w:tab/>
        <w:t>Градостроительные регламенты устанавливаются с учетом:</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фактического использования земельных участков и объектов капитального строительства в границах территориальной зоны;</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видов территориальных зон;</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требований охраны объектов культурного наследия, особо охраняемых природных территорий, иных природных объектов.</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w:t>
      </w:r>
      <w:r w:rsidRPr="00423235">
        <w:rPr>
          <w:rFonts w:ascii="Times New Roman" w:eastAsia="Calibri" w:hAnsi="Times New Roman" w:cs="Times New Roman"/>
          <w:color w:val="auto"/>
          <w:lang w:eastAsia="en-US" w:bidi="ar-SA"/>
        </w:rPr>
        <w:tab/>
      </w:r>
      <w:proofErr w:type="gramStart"/>
      <w:r w:rsidRPr="00423235">
        <w:rPr>
          <w:rFonts w:ascii="Times New Roman" w:eastAsia="Calibri" w:hAnsi="Times New Roman" w:cs="Times New Roman"/>
          <w:color w:val="auto"/>
          <w:lang w:eastAsia="en-US" w:bidi="ar-SA"/>
        </w:rPr>
        <w:t>В</w:t>
      </w:r>
      <w:proofErr w:type="gramEnd"/>
      <w:r w:rsidRPr="00423235">
        <w:rPr>
          <w:rFonts w:ascii="Times New Roman" w:eastAsia="Calibri" w:hAnsi="Times New Roman" w:cs="Times New Roman"/>
          <w:color w:val="auto"/>
          <w:lang w:eastAsia="en-US" w:bidi="ar-SA"/>
        </w:rPr>
        <w:t xml:space="preserve">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виды разрешенного использования земельных участков и объектов капитального строительства;</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szCs w:val="22"/>
          <w:lang w:eastAsia="en-US" w:bidi="ar-SA"/>
        </w:rPr>
      </w:pPr>
      <w:r w:rsidRPr="00423235">
        <w:rPr>
          <w:rFonts w:ascii="Times New Roman" w:eastAsia="Calibri" w:hAnsi="Times New Roman" w:cs="Times New Roman"/>
          <w:lang w:eastAsia="en-US" w:bidi="ar-SA"/>
        </w:rPr>
        <w:t xml:space="preserve">- </w:t>
      </w:r>
      <w:r w:rsidRPr="00423235">
        <w:rPr>
          <w:rFonts w:ascii="Times New Roman" w:eastAsia="Calibri" w:hAnsi="Times New Roman" w:cs="Times New Roman"/>
          <w:color w:val="auto"/>
          <w:szCs w:val="22"/>
          <w:lang w:eastAsia="en-US" w:bidi="ar-SA"/>
        </w:rPr>
        <w:t xml:space="preserve">требования к архитектурно-градостроительному облику объектов капитального строительства; </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 </w:t>
      </w:r>
      <w:r w:rsidRPr="00423235">
        <w:rPr>
          <w:rFonts w:ascii="Times New Roman" w:eastAsia="Calibri" w:hAnsi="Times New Roman" w:cs="Times New Roman"/>
          <w:color w:val="auto"/>
          <w:lang w:eastAsia="en-US" w:bidi="ar-SA"/>
        </w:rPr>
        <w:t>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w:t>
      </w:r>
      <w:r w:rsidRPr="00423235">
        <w:rPr>
          <w:rFonts w:ascii="Times New Roman" w:eastAsia="Calibri" w:hAnsi="Times New Roman" w:cs="Times New Roman"/>
          <w:lang w:eastAsia="en-US" w:bidi="ar-SA"/>
        </w:rPr>
        <w:t>.</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w:t>
      </w:r>
      <w:r w:rsidRPr="00423235">
        <w:rPr>
          <w:rFonts w:ascii="Times New Roman" w:eastAsia="Calibri" w:hAnsi="Times New Roman" w:cs="Times New Roman"/>
          <w:color w:val="auto"/>
          <w:lang w:eastAsia="en-US" w:bidi="ar-SA"/>
        </w:rPr>
        <w:tab/>
        <w:t>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w:t>
      </w:r>
      <w:r w:rsidRPr="00423235">
        <w:rPr>
          <w:rFonts w:ascii="Times New Roman" w:eastAsia="Calibri" w:hAnsi="Times New Roman" w:cs="Times New Roman"/>
          <w:color w:val="auto"/>
          <w:lang w:eastAsia="en-US" w:bidi="ar-SA"/>
        </w:rPr>
        <w:tab/>
        <w:t>Действие градостроительного регламента не распространяется на земельные участки: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w:t>
      </w:r>
      <w:r w:rsidRPr="00423235">
        <w:rPr>
          <w:rFonts w:ascii="Times New Roman" w:eastAsia="Calibri" w:hAnsi="Times New Roman" w:cs="Times New Roman"/>
          <w:lang w:eastAsia="en-US" w:bidi="ar-SA"/>
        </w:rPr>
        <w:lastRenderedPageBreak/>
        <w:t>которых принимаются в порядке, установленном законодательством Российской Федерации об охране объектов культурного наследия;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в границах территорий общего пользования;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предназначенные для размещения линейных объектов и (или) занятые линейными объектами;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предоставленные для добычи полезных ископаемых.</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6.</w:t>
      </w:r>
      <w:r w:rsidRPr="00423235">
        <w:rPr>
          <w:rFonts w:ascii="Times New Roman" w:eastAsia="Calibri" w:hAnsi="Times New Roman" w:cs="Times New Roman"/>
          <w:color w:val="auto"/>
          <w:lang w:eastAsia="en-US" w:bidi="ar-SA"/>
        </w:rPr>
        <w:tab/>
        <w:t>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7.</w:t>
      </w:r>
      <w:r w:rsidRPr="00423235">
        <w:rPr>
          <w:rFonts w:ascii="Times New Roman" w:eastAsia="Calibri" w:hAnsi="Times New Roman" w:cs="Times New Roman"/>
          <w:color w:val="auto"/>
          <w:lang w:eastAsia="en-US" w:bidi="ar-SA"/>
        </w:rPr>
        <w:tab/>
        <w:t xml:space="preserve">Градостроительные регламенты не устанавливаются для </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 земель лесного фонда; </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земель, покрытых поверхностными водами;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земель запаса;</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земель особо охраняемых природных территорий (за исключением земель лечебно-оздоровительных местностей и курортов);</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сельскохозяйственных угодий в составе земель сельскохозяйственного назначения;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земельных участков, расположенных в границах особых экономических зон и территорий опережающего социально- экономического развития.</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8.</w:t>
      </w:r>
      <w:r w:rsidRPr="00423235">
        <w:rPr>
          <w:rFonts w:ascii="Times New Roman" w:eastAsia="Calibri" w:hAnsi="Times New Roman" w:cs="Times New Roman"/>
          <w:color w:val="auto"/>
          <w:lang w:eastAsia="en-US" w:bidi="ar-SA"/>
        </w:rPr>
        <w:tab/>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 xml:space="preserve">Использование земельных участков в границах особых экономических зон определяется органами управления особыми экономическими зонами. </w:t>
      </w:r>
    </w:p>
    <w:p w:rsidR="00423235" w:rsidRPr="00423235" w:rsidRDefault="00423235" w:rsidP="00041A1B">
      <w:pPr>
        <w:widowControl/>
        <w:numPr>
          <w:ilvl w:val="0"/>
          <w:numId w:val="2"/>
        </w:numPr>
        <w:suppressAutoHyphens/>
        <w:ind w:firstLine="709"/>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лесным законодательством, законодательством об особо охраняемых природных территориях.</w:t>
      </w:r>
    </w:p>
    <w:p w:rsidR="00423235" w:rsidRPr="00423235" w:rsidRDefault="00423235" w:rsidP="00423235">
      <w:pPr>
        <w:widowControl/>
        <w:suppressAutoHyphens/>
        <w:ind w:firstLine="709"/>
        <w:jc w:val="both"/>
        <w:rPr>
          <w:rFonts w:ascii="Times New Roman" w:eastAsia="Calibri" w:hAnsi="Times New Roman" w:cs="Times New Roman"/>
          <w:color w:val="auto"/>
          <w:szCs w:val="22"/>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26" w:name="_Toc6502793"/>
      <w:bookmarkStart w:id="27" w:name="_Toc106893499"/>
      <w:r w:rsidRPr="00423235">
        <w:rPr>
          <w:rFonts w:ascii="Times New Roman" w:eastAsia="Calibri" w:hAnsi="Times New Roman" w:cs="Times New Roman"/>
          <w:b/>
          <w:iCs/>
          <w:szCs w:val="23"/>
          <w:lang w:eastAsia="en-US" w:bidi="ar-SA"/>
        </w:rPr>
        <w:t xml:space="preserve">ГЛАВА </w:t>
      </w:r>
      <w:r w:rsidRPr="00423235">
        <w:rPr>
          <w:rFonts w:ascii="Times New Roman" w:eastAsia="Calibri" w:hAnsi="Times New Roman" w:cs="Times New Roman"/>
          <w:b/>
          <w:iCs/>
          <w:szCs w:val="23"/>
          <w:lang w:val="en-US" w:eastAsia="en-US" w:bidi="ar-SA"/>
        </w:rPr>
        <w:t>III</w:t>
      </w:r>
      <w:r w:rsidRPr="00423235">
        <w:rPr>
          <w:rFonts w:ascii="Times New Roman" w:eastAsia="Calibri" w:hAnsi="Times New Roman" w:cs="Times New Roman"/>
          <w:b/>
          <w:iCs/>
          <w:szCs w:val="23"/>
          <w:lang w:eastAsia="en-US" w:bidi="ar-SA"/>
        </w:rPr>
        <w:t xml:space="preserve">. </w:t>
      </w:r>
      <w:bookmarkEnd w:id="26"/>
      <w:r w:rsidRPr="00423235">
        <w:rPr>
          <w:rFonts w:ascii="Times New Roman" w:eastAsia="Calibri" w:hAnsi="Times New Roman" w:cs="Times New Roman"/>
          <w:b/>
          <w:iCs/>
          <w:szCs w:val="23"/>
          <w:lang w:eastAsia="en-US" w:bidi="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27"/>
    </w:p>
    <w:p w:rsidR="00423235" w:rsidRPr="00423235" w:rsidRDefault="00423235" w:rsidP="00041A1B">
      <w:pPr>
        <w:widowControl/>
        <w:numPr>
          <w:ilvl w:val="0"/>
          <w:numId w:val="2"/>
        </w:numPr>
        <w:suppressAutoHyphens/>
        <w:contextualSpacing/>
        <w:jc w:val="both"/>
        <w:rPr>
          <w:rFonts w:ascii="Times New Roman" w:eastAsia="Calibri" w:hAnsi="Times New Roman" w:cs="Times New Roman"/>
          <w:b/>
          <w:color w:val="auto"/>
          <w:szCs w:val="22"/>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28" w:name="_Toc6502794"/>
      <w:bookmarkStart w:id="29" w:name="_Toc106893500"/>
      <w:r w:rsidRPr="00423235">
        <w:rPr>
          <w:rFonts w:ascii="Times New Roman" w:eastAsia="Calibri" w:hAnsi="Times New Roman" w:cs="Times New Roman"/>
          <w:b/>
          <w:color w:val="auto"/>
          <w:lang w:eastAsia="en-US" w:bidi="ar-SA"/>
        </w:rPr>
        <w:t xml:space="preserve">Статья 10. </w:t>
      </w:r>
      <w:bookmarkEnd w:id="28"/>
      <w:r w:rsidRPr="00423235">
        <w:rPr>
          <w:rFonts w:ascii="Times New Roman" w:eastAsia="Calibri" w:hAnsi="Times New Roman" w:cs="Times New Roman"/>
          <w:b/>
          <w:color w:val="auto"/>
          <w:lang w:eastAsia="en-US" w:bidi="ar-SA"/>
        </w:rPr>
        <w:t>Порядок изменения видов разрешенного использования земельных участков и объектов капитального строительства</w:t>
      </w:r>
      <w:bookmarkEnd w:id="29"/>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bookmarkStart w:id="30" w:name="_Toc6502795"/>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Изменение вида разрешенного использования земельных участков и объектов капитального строительства осуществляется путем внесения изменений в сведения о земельном участке или объекте капитального строительства, содержащиеся в едином государственном реестре недвижимости.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При условии применения основных и вспомогательных видов разрешенного использования, установленных для соответствующей территориальной зоны, изменение вида разрешенного использования осуществляется правообладателями земельных участков и объектов капитального строительства самостоятельно следующими способами: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правообладатель обращается в орган кадастрового учета с заявлением об изменении вида разрешенного использования, правоустанавливающими документами, а также справкой, выданной Исполнительным комитетом муниципального образования об отнесении соответствующего земельного участка к определенной территориальной зоне (выпиской из Правил), в случае, если сведения о соответствующей территориальной зоне отсутствуют в едином государственном реестре недвижимости;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lastRenderedPageBreak/>
        <w:t>правообладатель обращается в органы местного самоуправления с заявлением об изменении вида разрешенного использования для направления сведений об изменении характеристик земельного участка или объекта капитального строительства в порядке информационного взаимодействия.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Изменение вида разрешенного использования на иной вид, относящийся к условно разрешенным для соответствующей территориальной зоны, осуществляется путем получения разрешения на условно разрешенный вид использования земельного участка или объекта капитального строительства в соответствии с требованиями Градостроительного кодекса Российской Федерации и положениями статьи 11 настоящих Правил.</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Все иные виды использования земельных участков и объектов капитального строительства, отсутствующие в перечне возможных видов разрешенного использования, установленных для соответствующей территориальной зоны, являются неразрешенными для данной территориальной зоны и могут быть разрешены только при внесении изменений в настоящие Правила.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6. Со дня принятия решения о комплексном развитии территории и до дня утверждения документации по планировке территории, в отношении которой принято решение о ее комплексном развитии, изменение вида разрешенного использования земельных участков и (или) объектов капитального строительства, расположенных в границах такой территории, не допускается.</w:t>
      </w:r>
      <w:bookmarkStart w:id="31" w:name="_Toc106893501"/>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b/>
          <w:lang w:eastAsia="en-US" w:bidi="ar-SA"/>
        </w:rPr>
      </w:pPr>
      <w:r w:rsidRPr="00423235">
        <w:rPr>
          <w:rFonts w:ascii="Times New Roman" w:eastAsia="Calibri" w:hAnsi="Times New Roman" w:cs="Times New Roman"/>
          <w:b/>
          <w:lang w:eastAsia="en-US" w:bidi="ar-SA"/>
        </w:rPr>
        <w:t xml:space="preserve">Статья 11. </w:t>
      </w:r>
      <w:bookmarkEnd w:id="30"/>
      <w:r w:rsidRPr="00423235">
        <w:rPr>
          <w:rFonts w:ascii="Times New Roman" w:eastAsia="Calibri" w:hAnsi="Times New Roman" w:cs="Times New Roman"/>
          <w:b/>
          <w:lang w:eastAsia="en-US" w:bidi="ar-SA"/>
        </w:rPr>
        <w:t>Порядок предоставления разрешения на условно разрешенный вид использования земельного участка или объекта капитального строительства</w:t>
      </w:r>
      <w:bookmarkEnd w:id="31"/>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1.</w:t>
      </w:r>
      <w:r w:rsidRPr="00423235">
        <w:rPr>
          <w:rFonts w:ascii="Times New Roman" w:eastAsia="Calibri" w:hAnsi="Times New Roman" w:cs="Times New Roman"/>
          <w:szCs w:val="22"/>
          <w:lang w:eastAsia="en-US" w:bidi="ar-SA"/>
        </w:rPr>
        <w:tab/>
        <w:t>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xml:space="preserve">2. Проект решения о предоставлении разрешения на условно разрешенный вид использования подлежит обсуждению на публичных слушаниях, проводимых в порядке, установленном статьей 5.1 Градостроительного кодекса Российской Федерации, с учетом положений настоящей статьи. </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 xml:space="preserve">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w:t>
      </w:r>
      <w:r w:rsidRPr="00423235">
        <w:rPr>
          <w:rFonts w:ascii="Times New Roman" w:eastAsia="Calibri" w:hAnsi="Times New Roman" w:cs="Times New Roman"/>
          <w:szCs w:val="22"/>
          <w:lang w:eastAsia="en-US" w:bidi="ar-SA"/>
        </w:rPr>
        <w:lastRenderedPageBreak/>
        <w:t>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6.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7. На основании указанных в части 6 статьи 11 настоящих Правил рекомендаций глава местной администрации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8.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t>9.1. Со дня поступления в орган местного самоуправления муниципального образования «Чернышевское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«Чернышевское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r w:rsidRPr="00423235">
        <w:rPr>
          <w:rFonts w:ascii="Times New Roman" w:eastAsia="Calibri" w:hAnsi="Times New Roman" w:cs="Times New Roman"/>
          <w:szCs w:val="22"/>
          <w:lang w:eastAsia="en-US" w:bidi="ar-SA"/>
        </w:rPr>
        <w:lastRenderedPageBreak/>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szCs w:val="22"/>
          <w:lang w:eastAsia="en-US" w:bidi="ar-SA"/>
        </w:rPr>
      </w:pPr>
    </w:p>
    <w:p w:rsidR="00423235" w:rsidRPr="00423235" w:rsidRDefault="00423235" w:rsidP="00423235">
      <w:pPr>
        <w:widowControl/>
        <w:suppressAutoHyphens/>
        <w:ind w:firstLine="709"/>
        <w:contextualSpacing/>
        <w:jc w:val="both"/>
        <w:outlineLvl w:val="2"/>
        <w:rPr>
          <w:rFonts w:ascii="Times New Roman" w:eastAsia="Calibri" w:hAnsi="Times New Roman" w:cs="Times New Roman"/>
          <w:b/>
          <w:i/>
          <w:lang w:eastAsia="en-US" w:bidi="ar-SA"/>
        </w:rPr>
      </w:pPr>
      <w:bookmarkStart w:id="32" w:name="_Toc6502796"/>
      <w:bookmarkStart w:id="33" w:name="_Toc106893502"/>
      <w:r w:rsidRPr="00423235">
        <w:rPr>
          <w:rFonts w:ascii="Times New Roman" w:eastAsia="Calibri" w:hAnsi="Times New Roman" w:cs="Times New Roman"/>
          <w:b/>
          <w:lang w:eastAsia="en-US" w:bidi="ar-SA"/>
        </w:rPr>
        <w:t xml:space="preserve">Статья 12. </w:t>
      </w:r>
      <w:bookmarkEnd w:id="32"/>
      <w:r w:rsidRPr="00423235">
        <w:rPr>
          <w:rFonts w:ascii="Times New Roman" w:eastAsia="Calibri" w:hAnsi="Times New Roman" w:cs="Times New Roman"/>
          <w:b/>
          <w:lang w:eastAsia="en-US" w:bidi="ar-SA"/>
        </w:rPr>
        <w:t>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bookmarkEnd w:id="33"/>
    </w:p>
    <w:p w:rsidR="00423235" w:rsidRPr="00423235" w:rsidRDefault="00423235" w:rsidP="00423235">
      <w:pPr>
        <w:widowControl/>
        <w:suppressAutoHyphens/>
        <w:ind w:firstLine="720"/>
        <w:jc w:val="both"/>
        <w:rPr>
          <w:rFonts w:ascii="Times New Roman" w:eastAsia="Calibri" w:hAnsi="Times New Roman" w:cs="Times New Roman"/>
          <w:color w:val="auto"/>
          <w:szCs w:val="22"/>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нормативных технических документов.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423235" w:rsidRPr="00423235" w:rsidRDefault="00423235" w:rsidP="00423235">
      <w:pPr>
        <w:widowControl/>
        <w:suppressAutoHyphens/>
        <w:ind w:firstLine="720"/>
        <w:jc w:val="both"/>
        <w:rPr>
          <w:rFonts w:ascii="Times New Roman" w:eastAsia="Times New Roman" w:hAnsi="Times New Roman" w:cs="Times New Roman"/>
          <w:lang w:bidi="ar-SA"/>
        </w:rPr>
      </w:pPr>
      <w:r w:rsidRPr="00423235">
        <w:rPr>
          <w:rFonts w:ascii="Times New Roman" w:eastAsia="Times New Roman" w:hAnsi="Times New Roman" w:cs="Times New Roman"/>
          <w:lang w:bidi="ar-SA"/>
        </w:rPr>
        <w:t>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статьей 5.1 Градостроительного кодекса Российской Федерации, с учетом положений статьи 39 Градостроительного кодекса Российской Федерации, за исключением случая, указанного в части 1.1 статьи 12 настоящих Правил.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23235" w:rsidRPr="00423235" w:rsidRDefault="00423235" w:rsidP="00423235">
      <w:pPr>
        <w:widowControl/>
        <w:suppressAutoHyphens/>
        <w:ind w:firstLine="720"/>
        <w:jc w:val="both"/>
        <w:rPr>
          <w:rFonts w:ascii="Times New Roman" w:eastAsia="Times New Roman" w:hAnsi="Times New Roman" w:cs="Times New Roman"/>
          <w:lang w:bidi="ar-SA"/>
        </w:rPr>
      </w:pPr>
      <w:r w:rsidRPr="00423235">
        <w:rPr>
          <w:rFonts w:ascii="Times New Roman" w:eastAsia="Times New Roman" w:hAnsi="Times New Roman" w:cs="Times New Roman"/>
          <w:lang w:bidi="ar-SA"/>
        </w:rPr>
        <w:t xml:space="preserve">5. 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их руководителю Исполнительного комитета муниципального района. </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6. Глава местной администрации</w:t>
      </w:r>
      <w:r w:rsidRPr="00423235">
        <w:rPr>
          <w:rFonts w:ascii="Times New Roman" w:eastAsia="Calibri" w:hAnsi="Times New Roman" w:cs="Times New Roman"/>
          <w:color w:val="auto"/>
          <w:szCs w:val="22"/>
          <w:lang w:eastAsia="en-US" w:bidi="ar-SA"/>
        </w:rPr>
        <w:t xml:space="preserve"> </w:t>
      </w:r>
      <w:r w:rsidRPr="00423235">
        <w:rPr>
          <w:rFonts w:ascii="Times New Roman" w:eastAsia="Calibri" w:hAnsi="Times New Roman" w:cs="Times New Roman"/>
          <w:lang w:eastAsia="en-US" w:bidi="ar-SA"/>
        </w:rPr>
        <w:t xml:space="preserve">в течение семи дней со дня поступления указанных в части 5 статьи 12 настоящих Правил рекомендаций принимает решение о предоставлении разрешения на отклонение от предельных параметров разрешенного строительства, </w:t>
      </w:r>
      <w:r w:rsidRPr="00423235">
        <w:rPr>
          <w:rFonts w:ascii="Times New Roman" w:eastAsia="Calibri" w:hAnsi="Times New Roman" w:cs="Times New Roman"/>
          <w:lang w:eastAsia="en-US" w:bidi="ar-SA"/>
        </w:rPr>
        <w:lastRenderedPageBreak/>
        <w:t>реконструкции объектов капитального строительства или об отказе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6.1. Со дня поступления в орган местного самоуправления муниципального образования «Чернышевское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«Чернышевское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423235" w:rsidRPr="00423235" w:rsidRDefault="00423235" w:rsidP="00423235">
      <w:pPr>
        <w:widowControl/>
        <w:suppressAutoHyphens/>
        <w:ind w:firstLine="720"/>
        <w:jc w:val="both"/>
        <w:rPr>
          <w:rFonts w:ascii="Times New Roman" w:eastAsia="Calibri" w:hAnsi="Times New Roman" w:cs="Times New Roman"/>
          <w:i/>
          <w:color w:val="auto"/>
          <w:szCs w:val="22"/>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34" w:name="_Toc6502797"/>
      <w:bookmarkStart w:id="35" w:name="_Toc106893503"/>
      <w:r w:rsidRPr="00423235">
        <w:rPr>
          <w:rFonts w:ascii="Times New Roman" w:eastAsia="Calibri" w:hAnsi="Times New Roman" w:cs="Times New Roman"/>
          <w:b/>
          <w:iCs/>
          <w:szCs w:val="23"/>
          <w:lang w:eastAsia="en-US" w:bidi="ar-SA"/>
        </w:rPr>
        <w:t xml:space="preserve">ГЛАВА IV. </w:t>
      </w:r>
      <w:bookmarkEnd w:id="34"/>
      <w:r w:rsidRPr="00423235">
        <w:rPr>
          <w:rFonts w:ascii="Times New Roman" w:eastAsia="Calibri" w:hAnsi="Times New Roman" w:cs="Times New Roman"/>
          <w:b/>
          <w:iCs/>
          <w:szCs w:val="23"/>
          <w:lang w:eastAsia="en-US" w:bidi="ar-SA"/>
        </w:rPr>
        <w:t>Положения о подготовке документации по планировке территории органами местного самоуправления</w:t>
      </w:r>
      <w:bookmarkEnd w:id="35"/>
      <w:r w:rsidRPr="00423235">
        <w:rPr>
          <w:rFonts w:ascii="Times New Roman" w:eastAsia="Calibri" w:hAnsi="Times New Roman" w:cs="Times New Roman"/>
          <w:b/>
          <w:iCs/>
          <w:szCs w:val="23"/>
          <w:lang w:eastAsia="en-US" w:bidi="ar-SA"/>
        </w:rPr>
        <w:t xml:space="preserve"> </w:t>
      </w:r>
    </w:p>
    <w:p w:rsidR="00423235" w:rsidRPr="00423235" w:rsidRDefault="00423235" w:rsidP="00423235">
      <w:pPr>
        <w:widowControl/>
        <w:rPr>
          <w:rFonts w:ascii="Times New Roman" w:eastAsia="Times New Roman" w:hAnsi="Times New Roman" w:cs="Times New Roman"/>
          <w:color w:val="auto"/>
          <w:sz w:val="22"/>
          <w:szCs w:val="22"/>
          <w:lang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36" w:name="_Toc106893504"/>
      <w:r w:rsidRPr="00423235">
        <w:rPr>
          <w:rFonts w:ascii="Times New Roman" w:eastAsia="Calibri" w:hAnsi="Times New Roman" w:cs="Times New Roman"/>
          <w:b/>
          <w:iCs/>
          <w:szCs w:val="23"/>
          <w:lang w:eastAsia="en-US" w:bidi="ar-SA"/>
        </w:rPr>
        <w:t>Статья 13. Общие требования к документации</w:t>
      </w:r>
      <w:r w:rsidRPr="00423235">
        <w:rPr>
          <w:rFonts w:ascii="Times New Roman" w:eastAsia="Calibri" w:hAnsi="Times New Roman" w:cs="Times New Roman"/>
          <w:b/>
          <w:iCs/>
          <w:szCs w:val="23"/>
          <w:lang w:eastAsia="en-US" w:bidi="ar-SA"/>
        </w:rPr>
        <w:tab/>
        <w:t xml:space="preserve"> по </w:t>
      </w:r>
      <w:r w:rsidRPr="00423235">
        <w:rPr>
          <w:rFonts w:ascii="Times New Roman" w:eastAsia="Calibri" w:hAnsi="Times New Roman" w:cs="Times New Roman"/>
          <w:b/>
          <w:iCs/>
          <w:spacing w:val="-3"/>
          <w:szCs w:val="23"/>
          <w:lang w:eastAsia="en-US" w:bidi="ar-SA"/>
        </w:rPr>
        <w:t xml:space="preserve">планировке </w:t>
      </w:r>
      <w:r w:rsidRPr="00423235">
        <w:rPr>
          <w:rFonts w:ascii="Times New Roman" w:eastAsia="Calibri" w:hAnsi="Times New Roman" w:cs="Times New Roman"/>
          <w:b/>
          <w:iCs/>
          <w:szCs w:val="23"/>
          <w:lang w:eastAsia="en-US" w:bidi="ar-SA"/>
        </w:rPr>
        <w:t>территории</w:t>
      </w:r>
      <w:bookmarkEnd w:id="36"/>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szCs w:val="21"/>
          <w:lang w:eastAsia="en-US" w:bidi="ar-SA"/>
        </w:rPr>
        <w:t>1.</w:t>
      </w:r>
      <w:r w:rsidRPr="00423235">
        <w:rPr>
          <w:rFonts w:ascii="Times New Roman" w:eastAsia="Calibri" w:hAnsi="Times New Roman" w:cs="Times New Roman"/>
          <w:szCs w:val="21"/>
          <w:lang w:eastAsia="en-US" w:bidi="ar-SA"/>
        </w:rPr>
        <w:tab/>
        <w:t xml:space="preserve">Подготовка документации по планировке территории осуществляется в целях обеспечения </w:t>
      </w:r>
      <w:r w:rsidRPr="00423235">
        <w:rPr>
          <w:rFonts w:ascii="Times New Roman" w:eastAsia="Calibri" w:hAnsi="Times New Roman" w:cs="Times New Roman"/>
          <w:lang w:eastAsia="en-US" w:bidi="ar-SA"/>
        </w:rPr>
        <w:t>комплексного развития территории</w:t>
      </w:r>
      <w:r w:rsidRPr="00423235">
        <w:rPr>
          <w:rFonts w:ascii="Times New Roman" w:eastAsia="Calibri" w:hAnsi="Times New Roman" w:cs="Times New Roman"/>
          <w:szCs w:val="21"/>
          <w:lang w:eastAsia="en-US" w:bidi="ar-SA"/>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szCs w:val="21"/>
          <w:lang w:eastAsia="en-US" w:bidi="ar-SA"/>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необходимы установление, изменение или отмена красных линий;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lastRenderedPageBreak/>
        <w:t>-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планируется осуществление комплексного развития территории;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планируется строительство объектов индивидуального жилищного строительства с привлечением денежных средств участников долевого строительства в соответствии с Федеральным законом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szCs w:val="21"/>
          <w:lang w:eastAsia="en-US" w:bidi="ar-SA"/>
        </w:rPr>
        <w:t>3.</w:t>
      </w:r>
      <w:r w:rsidRPr="00423235">
        <w:rPr>
          <w:rFonts w:ascii="Times New Roman" w:eastAsia="Calibri" w:hAnsi="Times New Roman" w:cs="Times New Roman"/>
          <w:szCs w:val="21"/>
          <w:lang w:eastAsia="en-US" w:bidi="ar-SA"/>
        </w:rPr>
        <w:tab/>
        <w:t xml:space="preserve">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муниципальных округов, городских округов функциональных зон, территории, в отношении которой предусматривается </w:t>
      </w:r>
      <w:r w:rsidRPr="00423235">
        <w:rPr>
          <w:rFonts w:ascii="Times New Roman" w:eastAsia="Calibri" w:hAnsi="Times New Roman" w:cs="Times New Roman"/>
          <w:shd w:val="clear" w:color="auto" w:fill="FFFFFF"/>
          <w:lang w:eastAsia="en-US" w:bidi="ar-SA"/>
        </w:rPr>
        <w:t>осуществление комплексного развития территории</w:t>
      </w:r>
      <w:r w:rsidRPr="00423235">
        <w:rPr>
          <w:rFonts w:ascii="Times New Roman" w:eastAsia="Calibri" w:hAnsi="Times New Roman" w:cs="Times New Roman"/>
          <w:szCs w:val="21"/>
          <w:lang w:eastAsia="en-US" w:bidi="ar-SA"/>
        </w:rPr>
        <w:t>.</w:t>
      </w: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szCs w:val="21"/>
          <w:lang w:eastAsia="en-US" w:bidi="ar-SA"/>
        </w:rPr>
        <w:t>4.</w:t>
      </w:r>
      <w:r w:rsidRPr="00423235">
        <w:rPr>
          <w:rFonts w:ascii="Times New Roman" w:eastAsia="Calibri" w:hAnsi="Times New Roman" w:cs="Times New Roman"/>
          <w:szCs w:val="21"/>
          <w:lang w:eastAsia="en-US" w:bidi="ar-SA"/>
        </w:rPr>
        <w:tab/>
        <w:t>Подготовка и утверждение документации по планировке территории, а также особенности подготовки документации по планировке территории применительно к территории поселения устанавливаются с учетом положений статей 45, 46 Градостроительного кодекса Российской Федерации, Уставом Высокогорского муниципального района, Уставом муниципального образования «Чернышевское сельское поселение».</w:t>
      </w:r>
    </w:p>
    <w:p w:rsidR="00423235" w:rsidRPr="00423235" w:rsidRDefault="00423235" w:rsidP="00423235">
      <w:pPr>
        <w:widowControl/>
        <w:suppressAutoHyphens/>
        <w:ind w:firstLine="720"/>
        <w:jc w:val="both"/>
        <w:rPr>
          <w:rFonts w:ascii="Times New Roman" w:eastAsia="Calibri" w:hAnsi="Times New Roman" w:cs="Times New Roman"/>
          <w:szCs w:val="21"/>
          <w:lang w:eastAsia="en-US" w:bidi="ar-SA"/>
        </w:rPr>
      </w:pPr>
      <w:r w:rsidRPr="00423235">
        <w:rPr>
          <w:rFonts w:ascii="Times New Roman" w:eastAsia="Calibri" w:hAnsi="Times New Roman" w:cs="Times New Roman"/>
          <w:szCs w:val="21"/>
          <w:lang w:eastAsia="en-US" w:bidi="ar-SA"/>
        </w:rPr>
        <w:t>5. Особенности подготовки документации по планировке территории садоводства или огородничества устанавливаются Федеральным законом от 29 июля 2017 года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1"/>
          <w:lang w:eastAsia="en-US" w:bidi="ar-SA"/>
        </w:rPr>
      </w:pPr>
      <w:bookmarkStart w:id="37" w:name="_Toc106893505"/>
      <w:r w:rsidRPr="00423235">
        <w:rPr>
          <w:rFonts w:ascii="Times New Roman" w:eastAsia="Calibri" w:hAnsi="Times New Roman" w:cs="Times New Roman"/>
          <w:b/>
          <w:iCs/>
          <w:szCs w:val="23"/>
          <w:lang w:eastAsia="en-US" w:bidi="ar-SA"/>
        </w:rPr>
        <w:t>Статья 14. Виды документации по планировке территории</w:t>
      </w:r>
      <w:bookmarkEnd w:id="37"/>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bookmarkStart w:id="38" w:name="_Toc6502799"/>
      <w:r w:rsidRPr="00423235">
        <w:rPr>
          <w:rFonts w:ascii="Times New Roman" w:eastAsia="Calibri" w:hAnsi="Times New Roman" w:cs="Times New Roman"/>
          <w:color w:val="auto"/>
          <w:szCs w:val="21"/>
          <w:lang w:eastAsia="en-US" w:bidi="ar-SA"/>
        </w:rPr>
        <w:t>1.</w:t>
      </w:r>
      <w:r w:rsidRPr="00423235">
        <w:rPr>
          <w:rFonts w:ascii="Times New Roman" w:eastAsia="Calibri" w:hAnsi="Times New Roman" w:cs="Times New Roman"/>
          <w:color w:val="auto"/>
          <w:szCs w:val="21"/>
          <w:lang w:eastAsia="en-US" w:bidi="ar-SA"/>
        </w:rPr>
        <w:tab/>
        <w:t>Видами документации по планировке территории являются: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 планировки территории;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 межевания территории.</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2.</w:t>
      </w:r>
      <w:r w:rsidRPr="00423235">
        <w:rPr>
          <w:rFonts w:ascii="Times New Roman" w:eastAsia="Calibri" w:hAnsi="Times New Roman" w:cs="Times New Roman"/>
          <w:color w:val="auto"/>
          <w:szCs w:val="21"/>
          <w:lang w:eastAsia="en-US" w:bidi="ar-SA"/>
        </w:rPr>
        <w:tab/>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3.</w:t>
      </w:r>
      <w:r w:rsidRPr="00423235">
        <w:rPr>
          <w:rFonts w:ascii="Times New Roman" w:eastAsia="Calibri" w:hAnsi="Times New Roman" w:cs="Times New Roman"/>
          <w:color w:val="auto"/>
          <w:szCs w:val="21"/>
          <w:lang w:eastAsia="en-US" w:bidi="ar-SA"/>
        </w:rPr>
        <w:tab/>
      </w:r>
      <w:r w:rsidRPr="00423235">
        <w:rPr>
          <w:rFonts w:ascii="Times New Roman" w:eastAsia="Calibri" w:hAnsi="Times New Roman" w:cs="Times New Roman"/>
          <w:shd w:val="clear" w:color="auto" w:fill="FFFFFF"/>
          <w:lang w:eastAsia="en-US" w:bidi="ar-SA"/>
        </w:rPr>
        <w:t xml:space="preserve">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w:t>
      </w:r>
      <w:r w:rsidRPr="00423235">
        <w:rPr>
          <w:rFonts w:ascii="Times New Roman" w:eastAsia="Calibri" w:hAnsi="Times New Roman" w:cs="Times New Roman"/>
          <w:color w:val="22272F"/>
          <w:shd w:val="clear" w:color="auto" w:fill="FFFFFF"/>
          <w:lang w:eastAsia="en-US" w:bidi="ar-SA"/>
        </w:rPr>
        <w:t xml:space="preserve">муниципального округа, </w:t>
      </w:r>
      <w:r w:rsidRPr="00423235">
        <w:rPr>
          <w:rFonts w:ascii="Times New Roman" w:eastAsia="Calibri" w:hAnsi="Times New Roman" w:cs="Times New Roman"/>
          <w:shd w:val="clear" w:color="auto" w:fill="FFFFFF"/>
          <w:lang w:eastAsia="en-US" w:bidi="ar-SA"/>
        </w:rPr>
        <w:t>городского округа функциональной зоны, территории, в отношении которой предусматривается осуществление комплексного развития территории.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color w:val="auto"/>
          <w:szCs w:val="21"/>
          <w:lang w:eastAsia="en-US" w:bidi="ar-SA"/>
        </w:rPr>
        <w:t>4.</w:t>
      </w:r>
      <w:r w:rsidRPr="00423235">
        <w:rPr>
          <w:rFonts w:ascii="Times New Roman" w:eastAsia="Calibri" w:hAnsi="Times New Roman" w:cs="Times New Roman"/>
          <w:color w:val="auto"/>
          <w:szCs w:val="21"/>
          <w:lang w:eastAsia="en-US" w:bidi="ar-SA"/>
        </w:rPr>
        <w:tab/>
      </w:r>
      <w:r w:rsidRPr="00423235">
        <w:rPr>
          <w:rFonts w:ascii="Times New Roman" w:eastAsia="Calibri" w:hAnsi="Times New Roman" w:cs="Times New Roman"/>
          <w:lang w:eastAsia="en-US" w:bidi="ar-SA"/>
        </w:rPr>
        <w:t xml:space="preserve">Подготовка проекта межевания территории </w:t>
      </w:r>
      <w:proofErr w:type="gramStart"/>
      <w:r w:rsidRPr="00423235">
        <w:rPr>
          <w:rFonts w:ascii="Times New Roman" w:eastAsia="Calibri" w:hAnsi="Times New Roman" w:cs="Times New Roman"/>
          <w:lang w:eastAsia="en-US" w:bidi="ar-SA"/>
        </w:rPr>
        <w:t>осуществляется</w:t>
      </w:r>
      <w:proofErr w:type="gramEnd"/>
      <w:r w:rsidRPr="00423235">
        <w:rPr>
          <w:rFonts w:ascii="Times New Roman" w:eastAsia="Calibri" w:hAnsi="Times New Roman" w:cs="Times New Roman"/>
          <w:lang w:eastAsia="en-US" w:bidi="ar-SA"/>
        </w:rPr>
        <w:t xml:space="preserve"> для:</w:t>
      </w:r>
    </w:p>
    <w:p w:rsidR="00423235" w:rsidRPr="00423235" w:rsidRDefault="00423235" w:rsidP="00423235">
      <w:pPr>
        <w:widowControl/>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1) определения местоположения </w:t>
      </w:r>
      <w:proofErr w:type="gramStart"/>
      <w:r w:rsidRPr="00423235">
        <w:rPr>
          <w:rFonts w:ascii="Times New Roman" w:eastAsia="Times New Roman" w:hAnsi="Times New Roman" w:cs="Times New Roman"/>
          <w:color w:val="auto"/>
          <w:lang w:bidi="ar-SA"/>
        </w:rPr>
        <w:t>границ</w:t>
      </w:r>
      <w:proofErr w:type="gramEnd"/>
      <w:r w:rsidRPr="00423235">
        <w:rPr>
          <w:rFonts w:ascii="Times New Roman" w:eastAsia="Times New Roman" w:hAnsi="Times New Roman" w:cs="Times New Roman"/>
          <w:color w:val="auto"/>
          <w:lang w:bidi="ar-SA"/>
        </w:rPr>
        <w:t xml:space="preserve"> образуемых и изменяемых земельных участков;</w:t>
      </w:r>
    </w:p>
    <w:p w:rsidR="00423235" w:rsidRPr="00423235" w:rsidRDefault="00423235" w:rsidP="00423235">
      <w:pPr>
        <w:widowControl/>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lastRenderedPageBreak/>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5.</w:t>
      </w:r>
      <w:r w:rsidRPr="00423235">
        <w:rPr>
          <w:rFonts w:ascii="Times New Roman" w:eastAsia="Calibri" w:hAnsi="Times New Roman" w:cs="Times New Roman"/>
          <w:color w:val="auto"/>
          <w:szCs w:val="21"/>
          <w:lang w:eastAsia="en-US" w:bidi="ar-SA"/>
        </w:rPr>
        <w:tab/>
        <w:t>Проект межевания территории состоит из основной части, которая подлежит утверждению, и материалов по обоснованию этого проекта.</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6.</w:t>
      </w:r>
      <w:r w:rsidRPr="00423235">
        <w:rPr>
          <w:rFonts w:ascii="Times New Roman" w:eastAsia="Calibri" w:hAnsi="Times New Roman" w:cs="Times New Roman"/>
          <w:color w:val="auto"/>
          <w:szCs w:val="21"/>
          <w:lang w:eastAsia="en-US" w:bidi="ar-SA"/>
        </w:rPr>
        <w:tab/>
        <w:t>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 Российской Федерации.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7.</w:t>
      </w:r>
      <w:r w:rsidRPr="00423235">
        <w:rPr>
          <w:rFonts w:ascii="Times New Roman" w:eastAsia="Calibri" w:hAnsi="Times New Roman" w:cs="Times New Roman"/>
          <w:color w:val="auto"/>
          <w:szCs w:val="21"/>
          <w:lang w:eastAsia="en-US" w:bidi="ar-SA"/>
        </w:rPr>
        <w:tab/>
        <w:t>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8.</w:t>
      </w:r>
      <w:r w:rsidRPr="00423235">
        <w:rPr>
          <w:rFonts w:ascii="Times New Roman" w:eastAsia="Calibri" w:hAnsi="Times New Roman" w:cs="Times New Roman"/>
          <w:color w:val="auto"/>
          <w:szCs w:val="21"/>
          <w:lang w:eastAsia="en-US" w:bidi="ar-SA"/>
        </w:rPr>
        <w:tab/>
        <w:t>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r w:rsidRPr="00423235">
        <w:rPr>
          <w:rFonts w:ascii="Times New Roman" w:eastAsia="Calibri" w:hAnsi="Times New Roman" w:cs="Times New Roman"/>
          <w:color w:val="auto"/>
          <w:szCs w:val="21"/>
          <w:lang w:eastAsia="en-US" w:bidi="ar-SA"/>
        </w:rPr>
        <w:t>9.</w:t>
      </w:r>
      <w:r w:rsidRPr="00423235">
        <w:rPr>
          <w:rFonts w:ascii="Times New Roman" w:eastAsia="Calibri" w:hAnsi="Times New Roman" w:cs="Times New Roman"/>
          <w:color w:val="auto"/>
          <w:szCs w:val="21"/>
          <w:lang w:eastAsia="en-US" w:bidi="ar-SA"/>
        </w:rPr>
        <w:tab/>
      </w:r>
      <w:proofErr w:type="gramStart"/>
      <w:r w:rsidRPr="00423235">
        <w:rPr>
          <w:rFonts w:ascii="Times New Roman" w:eastAsia="Calibri" w:hAnsi="Times New Roman" w:cs="Times New Roman"/>
          <w:color w:val="auto"/>
          <w:szCs w:val="21"/>
          <w:lang w:eastAsia="en-US" w:bidi="ar-SA"/>
        </w:rPr>
        <w:t>В</w:t>
      </w:r>
      <w:proofErr w:type="gramEnd"/>
      <w:r w:rsidRPr="00423235">
        <w:rPr>
          <w:rFonts w:ascii="Times New Roman" w:eastAsia="Calibri" w:hAnsi="Times New Roman" w:cs="Times New Roman"/>
          <w:color w:val="auto"/>
          <w:szCs w:val="21"/>
          <w:lang w:eastAsia="en-US" w:bidi="ar-SA"/>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color w:val="auto"/>
          <w:szCs w:val="21"/>
          <w:lang w:eastAsia="en-US" w:bidi="ar-SA"/>
        </w:rPr>
        <w:t>10.</w:t>
      </w:r>
      <w:r w:rsidRPr="00423235">
        <w:rPr>
          <w:rFonts w:ascii="Times New Roman" w:eastAsia="Calibri" w:hAnsi="Times New Roman" w:cs="Times New Roman"/>
          <w:color w:val="auto"/>
          <w:szCs w:val="21"/>
          <w:lang w:eastAsia="en-US" w:bidi="ar-SA"/>
        </w:rPr>
        <w:tab/>
      </w:r>
      <w:r w:rsidRPr="00423235">
        <w:rPr>
          <w:rFonts w:ascii="Times New Roman" w:eastAsia="Calibri" w:hAnsi="Times New Roman" w:cs="Times New Roman"/>
          <w:shd w:val="clear" w:color="auto" w:fill="FFFFFF"/>
          <w:lang w:eastAsia="en-US" w:bidi="ar-SA"/>
        </w:rPr>
        <w:t>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11. Общие требования к документации по планировке территории, содержание, порядок подготовки и утверждения определяются Градостроительным кодексом Российской Федерации, Законом Республики Татарстан от 25.12.2010 № 98-ЗРТ «О градостроительной деятельности в Республике Татарстан», иными нормативными правовыми актами.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39" w:name="_Toc106893506"/>
      <w:r w:rsidRPr="00423235">
        <w:rPr>
          <w:rFonts w:ascii="Times New Roman" w:eastAsia="Calibri" w:hAnsi="Times New Roman" w:cs="Times New Roman"/>
          <w:b/>
          <w:iCs/>
          <w:szCs w:val="23"/>
          <w:lang w:eastAsia="en-US" w:bidi="ar-SA"/>
        </w:rPr>
        <w:t xml:space="preserve">ГЛАВА </w:t>
      </w:r>
      <w:r w:rsidRPr="00423235">
        <w:rPr>
          <w:rFonts w:ascii="Times New Roman" w:eastAsia="Calibri" w:hAnsi="Times New Roman" w:cs="Times New Roman"/>
          <w:b/>
          <w:iCs/>
          <w:szCs w:val="23"/>
          <w:lang w:val="en-US" w:eastAsia="en-US" w:bidi="ar-SA"/>
        </w:rPr>
        <w:t>V</w:t>
      </w:r>
      <w:r w:rsidRPr="00423235">
        <w:rPr>
          <w:rFonts w:ascii="Times New Roman" w:eastAsia="Calibri" w:hAnsi="Times New Roman" w:cs="Times New Roman"/>
          <w:b/>
          <w:iCs/>
          <w:szCs w:val="23"/>
          <w:lang w:eastAsia="en-US" w:bidi="ar-SA"/>
        </w:rPr>
        <w:t xml:space="preserve">. </w:t>
      </w:r>
      <w:bookmarkEnd w:id="38"/>
      <w:r w:rsidRPr="00423235">
        <w:rPr>
          <w:rFonts w:ascii="Times New Roman" w:eastAsia="Calibri" w:hAnsi="Times New Roman" w:cs="Times New Roman"/>
          <w:b/>
          <w:iCs/>
          <w:szCs w:val="23"/>
          <w:lang w:eastAsia="en-US" w:bidi="ar-SA"/>
        </w:rPr>
        <w:t>Положения о проведении общественных обсуждений или публичных слушаний по вопросам землепользования и застройки</w:t>
      </w:r>
      <w:bookmarkEnd w:id="39"/>
    </w:p>
    <w:p w:rsidR="00423235" w:rsidRPr="00423235" w:rsidRDefault="00423235" w:rsidP="00041A1B">
      <w:pPr>
        <w:widowControl/>
        <w:numPr>
          <w:ilvl w:val="0"/>
          <w:numId w:val="2"/>
        </w:numPr>
        <w:suppressAutoHyphens/>
        <w:contextualSpacing/>
        <w:jc w:val="both"/>
        <w:rPr>
          <w:rFonts w:ascii="Times New Roman" w:eastAsia="Calibri" w:hAnsi="Times New Roman" w:cs="Times New Roman"/>
          <w:b/>
          <w:i/>
          <w:color w:val="auto"/>
          <w:lang w:eastAsia="en-US" w:bidi="ar-SA"/>
        </w:rPr>
      </w:pPr>
      <w:bookmarkStart w:id="40" w:name="_Toc6502800"/>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41" w:name="_Toc106893507"/>
      <w:r w:rsidRPr="00423235">
        <w:rPr>
          <w:rFonts w:ascii="Times New Roman" w:eastAsia="Calibri" w:hAnsi="Times New Roman" w:cs="Times New Roman"/>
          <w:b/>
          <w:color w:val="auto"/>
          <w:lang w:eastAsia="en-US" w:bidi="ar-SA"/>
        </w:rPr>
        <w:t>Статья 15. Общие положения по организации и проведению общественных обсуждений или публичных слушаний по вопросам землепользования и застройки</w:t>
      </w:r>
      <w:bookmarkEnd w:id="40"/>
      <w:bookmarkEnd w:id="41"/>
    </w:p>
    <w:p w:rsidR="00423235" w:rsidRPr="00423235" w:rsidRDefault="00423235" w:rsidP="00041A1B">
      <w:pPr>
        <w:widowControl/>
        <w:numPr>
          <w:ilvl w:val="0"/>
          <w:numId w:val="2"/>
        </w:numPr>
        <w:suppressAutoHyphens/>
        <w:ind w:firstLine="567"/>
        <w:contextualSpacing/>
        <w:jc w:val="both"/>
        <w:rPr>
          <w:rFonts w:ascii="Times New Roman" w:eastAsia="Calibri" w:hAnsi="Times New Roman" w:cs="Times New Roman"/>
          <w:b/>
          <w:i/>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lastRenderedPageBreak/>
        <w:t>1. Общественные обсуждения или публичные слушания проводятся с целью соблюдения прав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Общественные обсуждения или публичные слушания проводятся в соответствии с Конституцией Российской Федерации, федеральным законодательством, законодательством Республики Татарстан, Уставом муниципального образования «Чернышевское сельское поселение» Высокогорского муниципального района, настоящими Правилами, другими нормативными правовыми актами.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На общественные обсуждения или публичные слушания по вопросам землепользования и застройки выносятся: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 Правил землепользования и застройки, проекты внесения изменений в Правила землепользования и застройки;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проекты планировки территории и проекты межевания территории, за исключением случаев, предусмотренных Градостроительным кодексом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проекты решений о предоставлении разрешений на условно разрешенные виды использования земельных участков 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проекты решений о предоставлении разрешений на отклонения от предельных параметров разрешенного строительства, реконструкции объектов капитального строительства.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w:t>
      </w:r>
      <w:r w:rsidRPr="00423235">
        <w:rPr>
          <w:rFonts w:ascii="Times New Roman" w:eastAsia="Calibri" w:hAnsi="Times New Roman" w:cs="Times New Roman"/>
          <w:color w:val="auto"/>
          <w:lang w:eastAsia="en-US" w:bidi="ar-SA"/>
        </w:rPr>
        <w:t xml:space="preserve"> </w:t>
      </w:r>
      <w:r w:rsidRPr="00423235">
        <w:rPr>
          <w:rFonts w:ascii="Times New Roman" w:eastAsia="Calibri" w:hAnsi="Times New Roman" w:cs="Times New Roman"/>
          <w:lang w:eastAsia="en-US" w:bidi="ar-SA"/>
        </w:rPr>
        <w:t>Порядок организации и проведения общественных обсуждений или публичных слушаний должен предусматривать оповещение жителей Высокогорского муниципального района и жителей муниципального образования «Чернышевское сельское поселение» Высокогорского муниципального района. о начале общественных обсуждений или публичных слушаний, ознакомление с соответствующим проектом, другие меры, обеспечивающие участие в общественных обсуждениях или публичных слушаниях жителей, опубликование (обнародование) результатов общественных обсуждений или публичных слушаний, включая мотивированное обоснование принятых решений.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Порядок и иные особенности организации и проведения общественных обсуждений или публичных слушаний определены положениями статьи 5.1 Градостроительного кодекса Российской Федерации.</w:t>
      </w:r>
    </w:p>
    <w:p w:rsidR="00423235" w:rsidRPr="00423235" w:rsidRDefault="00423235" w:rsidP="00041A1B">
      <w:pPr>
        <w:widowControl/>
        <w:numPr>
          <w:ilvl w:val="0"/>
          <w:numId w:val="2"/>
        </w:numPr>
        <w:suppressAutoHyphens/>
        <w:jc w:val="both"/>
        <w:rPr>
          <w:rFonts w:ascii="Times New Roman" w:eastAsia="Calibri" w:hAnsi="Times New Roman" w:cs="Times New Roman"/>
          <w:szCs w:val="22"/>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42" w:name="_Toc64035906"/>
      <w:bookmarkStart w:id="43" w:name="_Toc74726212"/>
      <w:bookmarkStart w:id="44" w:name="_Toc106893508"/>
      <w:r w:rsidRPr="00423235">
        <w:rPr>
          <w:rFonts w:ascii="Times New Roman" w:eastAsia="Calibri" w:hAnsi="Times New Roman" w:cs="Times New Roman"/>
          <w:b/>
          <w:lang w:eastAsia="en-US" w:bidi="ar-SA"/>
        </w:rPr>
        <w:t>Статья 16. Особенности проведения общественных обсуждений или публичных слушаний по проекту Правил землепользования и застройки, проектам внесения изменений в Правила землепользования и застройки</w:t>
      </w:r>
      <w:bookmarkEnd w:id="42"/>
      <w:bookmarkEnd w:id="43"/>
      <w:bookmarkEnd w:id="44"/>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Общественные обсуждения или публичные слушания по проекту Правил землепользования и застройки или проектам внесения в них изменений проводятся Комиссией по подготовке проекта Правил на основании решения главы местной администрации.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2. </w:t>
      </w:r>
      <w:r w:rsidRPr="00423235">
        <w:rPr>
          <w:rFonts w:ascii="Times New Roman" w:eastAsia="Calibri" w:hAnsi="Times New Roman" w:cs="Times New Roman"/>
          <w:color w:val="22272F"/>
          <w:shd w:val="clear" w:color="auto" w:fill="FFFFFF"/>
          <w:lang w:eastAsia="en-US" w:bidi="ar-SA"/>
        </w:rPr>
        <w:t>Общественные обсуждения или публичные слушания по проектам генеральных планов поселений, генеральных планов муниципальных округов, генеральных планов городских округов и по проектам, предусматривающим внесение изменений в генеральные планы поселений, генеральные планы муниципальных округов, генеральные планы городских округов проводятся в каждом населенном пункте муниципального образования.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В случае подготовки изменений в Правила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превышать один месяц</w:t>
      </w:r>
      <w:r w:rsidRPr="00423235">
        <w:rPr>
          <w:rFonts w:ascii="Times New Roman" w:eastAsia="Calibri" w:hAnsi="Times New Roman" w:cs="Times New Roman"/>
          <w:shd w:val="clear" w:color="auto" w:fill="F3F1E9"/>
          <w:lang w:eastAsia="en-US" w:bidi="ar-SA"/>
        </w:rPr>
        <w:t>.</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lastRenderedPageBreak/>
        <w:t>4. В случае приведения Правил в соответствие с ограничениями использования объектов недвижимости, установленными на приаэродромной территории, а также в случаях устранения несоответствий, указанных в пунктах 3-6 части 2 и частью 3.1 статьи 19 настоящих Правил, общественные обсуждения или публичные слушания не проводятся.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настоящей статьи заключения Комиссии не требуются.</w:t>
      </w:r>
    </w:p>
    <w:p w:rsidR="00423235" w:rsidRPr="00423235" w:rsidRDefault="00423235" w:rsidP="00041A1B">
      <w:pPr>
        <w:widowControl/>
        <w:numPr>
          <w:ilvl w:val="0"/>
          <w:numId w:val="2"/>
        </w:numPr>
        <w:suppressAutoHyphens/>
        <w:jc w:val="both"/>
        <w:rPr>
          <w:rFonts w:ascii="Times New Roman" w:eastAsia="Calibri" w:hAnsi="Times New Roman" w:cs="Times New Roman"/>
          <w:szCs w:val="22"/>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45" w:name="_Toc64035907"/>
      <w:bookmarkStart w:id="46" w:name="_Toc74726213"/>
      <w:bookmarkStart w:id="47" w:name="_Toc106893509"/>
      <w:r w:rsidRPr="00423235">
        <w:rPr>
          <w:rFonts w:ascii="Times New Roman" w:eastAsia="Calibri" w:hAnsi="Times New Roman" w:cs="Times New Roman"/>
          <w:b/>
          <w:lang w:eastAsia="en-US" w:bidi="ar-SA"/>
        </w:rPr>
        <w:t>Статья 17. Общественные обсуждения или публичные слушания по проекту решения о предоставлении разрешения на условно разрешенный вид использования земельного участка или объекта капитального строительства</w:t>
      </w:r>
      <w:bookmarkEnd w:id="45"/>
      <w:bookmarkEnd w:id="46"/>
      <w:bookmarkEnd w:id="47"/>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Порядок предоставления разрешения на условно разрешенный вид использования земельного участка или объекта капитального строительства устанавливается в соответствии с Градостроительным кодексом Российской Федерации и положениями статьи 11 настоящих Правил.</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2. Проект решения о предоставлении разрешения на условно разрешенный вид использования подлежит обсуждению на общественных обсуждениях или публичных слушаниях. Организация и проведение общественных обсуждений или публичных слушаний осуществляются Комиссией.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общественные обсуждения или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4. Комиссия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следующим лицам:</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правообладателям земельных участков, имеющих общие границы с земельным участком, применительно к которому запрашивается данное разрешение;</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правообладателям помещений, являющихся частью объекта капитального строительства, применительно к которому запрашивается данное разрешение.</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5.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не может быть более одного месяца.</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6. Расходы,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lastRenderedPageBreak/>
        <w:t>7.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48" w:name="_Toc64035908"/>
      <w:bookmarkStart w:id="49" w:name="_Toc74726214"/>
      <w:bookmarkStart w:id="50" w:name="_Toc106893510"/>
      <w:r w:rsidRPr="00423235">
        <w:rPr>
          <w:rFonts w:ascii="Times New Roman" w:eastAsia="Calibri" w:hAnsi="Times New Roman" w:cs="Times New Roman"/>
          <w:b/>
          <w:lang w:eastAsia="en-US" w:bidi="ar-SA"/>
        </w:rPr>
        <w:t>Статья 18. Общественные обсуждения или публичные слушания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48"/>
      <w:bookmarkEnd w:id="49"/>
      <w:bookmarkEnd w:id="50"/>
    </w:p>
    <w:p w:rsidR="00423235" w:rsidRPr="00423235" w:rsidRDefault="00423235" w:rsidP="00041A1B">
      <w:pPr>
        <w:widowControl/>
        <w:numPr>
          <w:ilvl w:val="0"/>
          <w:numId w:val="2"/>
        </w:numPr>
        <w:suppressAutoHyphens/>
        <w:jc w:val="both"/>
        <w:rPr>
          <w:rFonts w:ascii="Times New Roman" w:eastAsia="Calibri" w:hAnsi="Times New Roman" w:cs="Times New Roman"/>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 устанавливается в соответствии со статьей 40 Градостроительного кодекса Российской Федерации и положениями статьи 12 настоящих Правил.</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2. </w:t>
      </w:r>
      <w:r w:rsidRPr="00423235">
        <w:rPr>
          <w:rFonts w:ascii="Times New Roman" w:eastAsia="Calibri" w:hAnsi="Times New Roman" w:cs="Times New Roman"/>
          <w:color w:val="auto"/>
          <w:lang w:eastAsia="en-US" w:bidi="ar-SA"/>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общественных обсуждениях или публичных слушаниях, проводимых в порядке, установленном </w:t>
      </w:r>
      <w:hyperlink w:anchor="Par217" w:tooltip="Статья 5.1. Общественные обсуждения, публичные слушания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 w:history="1">
        <w:r w:rsidRPr="00423235">
          <w:rPr>
            <w:rFonts w:ascii="Times New Roman" w:eastAsia="Calibri" w:hAnsi="Times New Roman" w:cs="Times New Roman"/>
            <w:color w:val="auto"/>
            <w:lang w:eastAsia="en-US" w:bidi="ar-SA"/>
          </w:rPr>
          <w:t>статьей 5.1</w:t>
        </w:r>
      </w:hyperlink>
      <w:r w:rsidRPr="00423235">
        <w:rPr>
          <w:rFonts w:ascii="Times New Roman" w:eastAsia="Calibri" w:hAnsi="Times New Roman" w:cs="Times New Roman"/>
          <w:color w:val="auto"/>
          <w:lang w:eastAsia="en-US" w:bidi="ar-SA"/>
        </w:rPr>
        <w:t xml:space="preserve"> Градостроительного кодекса Российской Федерации, с учетом положений </w:t>
      </w:r>
      <w:hyperlink w:anchor="Par17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423235">
          <w:rPr>
            <w:rFonts w:ascii="Times New Roman" w:eastAsia="Calibri" w:hAnsi="Times New Roman" w:cs="Times New Roman"/>
            <w:color w:val="auto"/>
            <w:lang w:eastAsia="en-US" w:bidi="ar-SA"/>
          </w:rPr>
          <w:t>статьи 39</w:t>
        </w:r>
      </w:hyperlink>
      <w:r w:rsidRPr="00423235">
        <w:rPr>
          <w:rFonts w:ascii="Times New Roman" w:eastAsia="Calibri" w:hAnsi="Times New Roman" w:cs="Times New Roman"/>
          <w:color w:val="auto"/>
          <w:lang w:eastAsia="en-US" w:bidi="ar-SA"/>
        </w:rPr>
        <w:t xml:space="preserve"> Градостроительного кодекса Российской Федерации, за исключением случая, указанного в </w:t>
      </w:r>
      <w:hyperlink w:anchor="Par1765" w:tooltip="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w:history="1">
        <w:r w:rsidRPr="00423235">
          <w:rPr>
            <w:rFonts w:ascii="Times New Roman" w:eastAsia="Calibri" w:hAnsi="Times New Roman" w:cs="Times New Roman"/>
            <w:color w:val="auto"/>
            <w:lang w:eastAsia="en-US" w:bidi="ar-SA"/>
          </w:rPr>
          <w:t>части 1.1</w:t>
        </w:r>
      </w:hyperlink>
      <w:r w:rsidRPr="00423235">
        <w:rPr>
          <w:rFonts w:ascii="Times New Roman" w:eastAsia="Calibri" w:hAnsi="Times New Roman" w:cs="Times New Roman"/>
          <w:color w:val="auto"/>
          <w:lang w:eastAsia="en-US" w:bidi="ar-SA"/>
        </w:rPr>
        <w:t xml:space="preserve"> </w:t>
      </w:r>
      <w:hyperlink w:anchor="Par1737" w:tooltip="Статья 39. Порядок предоставления разрешения на условно разрешенный вид использования земельного участка или объекта капитального строительства" w:history="1">
        <w:r w:rsidRPr="00423235">
          <w:rPr>
            <w:rFonts w:ascii="Times New Roman" w:eastAsia="Calibri" w:hAnsi="Times New Roman" w:cs="Times New Roman"/>
            <w:color w:val="auto"/>
            <w:lang w:eastAsia="en-US" w:bidi="ar-SA"/>
          </w:rPr>
          <w:t xml:space="preserve">статьи </w:t>
        </w:r>
      </w:hyperlink>
      <w:r w:rsidRPr="00423235">
        <w:rPr>
          <w:rFonts w:ascii="Times New Roman" w:eastAsia="Calibri" w:hAnsi="Times New Roman" w:cs="Times New Roman"/>
          <w:color w:val="auto"/>
          <w:lang w:eastAsia="en-US" w:bidi="ar-SA"/>
        </w:rPr>
        <w:t>40 Градостроительного кодекса Российской Федерации.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Организация и проведение общественных обсуждений или публичных слушаний осуществляются Комиссией.</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3.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szCs w:val="21"/>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51" w:name="_Toc6502804"/>
      <w:bookmarkStart w:id="52" w:name="_Toc106893511"/>
      <w:r w:rsidRPr="00423235">
        <w:rPr>
          <w:rFonts w:ascii="Times New Roman" w:eastAsia="Calibri" w:hAnsi="Times New Roman" w:cs="Times New Roman"/>
          <w:b/>
          <w:iCs/>
          <w:szCs w:val="23"/>
          <w:lang w:eastAsia="en-US" w:bidi="ar-SA"/>
        </w:rPr>
        <w:t xml:space="preserve">ГЛАВА VI. </w:t>
      </w:r>
      <w:bookmarkEnd w:id="51"/>
      <w:r w:rsidRPr="00423235">
        <w:rPr>
          <w:rFonts w:ascii="Times New Roman" w:eastAsia="Calibri" w:hAnsi="Times New Roman" w:cs="Times New Roman"/>
          <w:b/>
          <w:iCs/>
          <w:szCs w:val="23"/>
          <w:lang w:eastAsia="en-US" w:bidi="ar-SA"/>
        </w:rPr>
        <w:t>Положения о внесении изменений в Правила землепользования и застройки</w:t>
      </w:r>
      <w:bookmarkEnd w:id="52"/>
    </w:p>
    <w:p w:rsidR="00423235" w:rsidRPr="00423235" w:rsidRDefault="00423235" w:rsidP="00423235">
      <w:pPr>
        <w:widowControl/>
        <w:suppressAutoHyphens/>
        <w:contextualSpacing/>
        <w:jc w:val="both"/>
        <w:rPr>
          <w:rFonts w:ascii="Times New Roman" w:eastAsia="Calibri" w:hAnsi="Times New Roman" w:cs="Times New Roman"/>
          <w:b/>
          <w:i/>
          <w:color w:val="auto"/>
          <w:lang w:eastAsia="en-US" w:bidi="ar-SA"/>
        </w:rPr>
      </w:pPr>
      <w:bookmarkStart w:id="53" w:name="_Toc6502805"/>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i/>
          <w:color w:val="auto"/>
          <w:lang w:eastAsia="en-US" w:bidi="ar-SA"/>
        </w:rPr>
      </w:pPr>
      <w:bookmarkStart w:id="54" w:name="_Toc106893512"/>
      <w:r w:rsidRPr="00423235">
        <w:rPr>
          <w:rFonts w:ascii="Times New Roman" w:eastAsia="Calibri" w:hAnsi="Times New Roman" w:cs="Times New Roman"/>
          <w:b/>
          <w:color w:val="auto"/>
          <w:lang w:eastAsia="en-US" w:bidi="ar-SA"/>
        </w:rPr>
        <w:t xml:space="preserve">Статья 19. </w:t>
      </w:r>
      <w:bookmarkEnd w:id="53"/>
      <w:r w:rsidRPr="00423235">
        <w:rPr>
          <w:rFonts w:ascii="Times New Roman" w:eastAsia="Calibri" w:hAnsi="Times New Roman" w:cs="Times New Roman"/>
          <w:b/>
          <w:color w:val="auto"/>
          <w:lang w:eastAsia="en-US" w:bidi="ar-SA"/>
        </w:rPr>
        <w:t>Порядок внесения изменений в Правила землепользования и застройки</w:t>
      </w:r>
      <w:bookmarkEnd w:id="54"/>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 Внесение изменений в Правила землепользования и застройки осуществляется в порядке, предусмотренном статьями 31 - 32 Градостроительного кодекса Российской Федерации.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 Основаниями для рассмотрения вопроса о внесении изменений в Правила землепользования и застройки являются: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 несоответствие Правил землепользования и застройки генеральному плану поселения, генеральному плану 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lastRenderedPageBreak/>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w:t>
      </w:r>
      <w:r w:rsidRPr="00423235">
        <w:rPr>
          <w:rFonts w:ascii="Times New Roman" w:eastAsia="Calibri" w:hAnsi="Times New Roman" w:cs="Times New Roman"/>
          <w:color w:val="22272F"/>
          <w:shd w:val="clear" w:color="auto" w:fill="FFFFFF"/>
          <w:lang w:eastAsia="en-US" w:bidi="ar-SA"/>
        </w:rPr>
        <w:t xml:space="preserve">муниципального округа, </w:t>
      </w:r>
      <w:r w:rsidRPr="00423235">
        <w:rPr>
          <w:rFonts w:ascii="Times New Roman" w:eastAsia="Calibri" w:hAnsi="Times New Roman" w:cs="Times New Roman"/>
          <w:color w:val="auto"/>
          <w:lang w:eastAsia="en-US" w:bidi="ar-SA"/>
        </w:rPr>
        <w:t>городского округа, межселенной территории;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 поступление предложений об изменении границ территориальных зон, изменении градостроительных регламентов;</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 несоответствие сведений о местоположении границ зон с особыми условиями использования территории,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территории,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423235" w:rsidRPr="00423235" w:rsidRDefault="00423235" w:rsidP="00423235">
      <w:pPr>
        <w:widowControl/>
        <w:suppressAutoHyphens/>
        <w:ind w:firstLine="720"/>
        <w:jc w:val="both"/>
        <w:rPr>
          <w:rFonts w:ascii="Times New Roman" w:eastAsia="Times New Roman" w:hAnsi="Times New Roman" w:cs="Times New Roman"/>
          <w:lang w:bidi="ar-SA"/>
        </w:rPr>
      </w:pPr>
      <w:r w:rsidRPr="00423235">
        <w:rPr>
          <w:rFonts w:ascii="Times New Roman" w:eastAsia="Times New Roman" w:hAnsi="Times New Roman" w:cs="Times New Roman"/>
          <w:lang w:bidi="ar-SA"/>
        </w:rPr>
        <w:t>6) принятие решения о комплексном развитии территории;</w:t>
      </w:r>
    </w:p>
    <w:p w:rsidR="00423235" w:rsidRPr="00423235" w:rsidRDefault="00423235" w:rsidP="00423235">
      <w:pPr>
        <w:widowControl/>
        <w:spacing w:after="160" w:line="259" w:lineRule="auto"/>
        <w:ind w:firstLine="709"/>
        <w:contextualSpacing/>
        <w:jc w:val="both"/>
        <w:rPr>
          <w:rFonts w:ascii="Times New Roman" w:eastAsia="Times New Roman" w:hAnsi="Times New Roman" w:cs="Times New Roman"/>
          <w:color w:val="auto"/>
          <w:lang w:bidi="ar-SA"/>
        </w:rPr>
      </w:pPr>
      <w:r w:rsidRPr="00423235">
        <w:rPr>
          <w:rFonts w:ascii="Times New Roman" w:eastAsia="Times New Roman" w:hAnsi="Times New Roman" w:cs="Times New Roman"/>
          <w:lang w:bidi="ar-SA"/>
        </w:rPr>
        <w:t xml:space="preserve">7) </w:t>
      </w:r>
      <w:r w:rsidRPr="00423235">
        <w:rPr>
          <w:rFonts w:ascii="Times New Roman" w:eastAsia="Times New Roman" w:hAnsi="Times New Roman" w:cs="Times New Roman"/>
          <w:color w:val="auto"/>
          <w:lang w:bidi="ar-SA"/>
        </w:rPr>
        <w:t>обнаружение мест захоронений, погибших при защите Отечества, расположенных в границах муниципальных образований.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 Предложения о внесении изменений в Правила землепользования и застройки направляются в Комиссию:</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2) органами исполнительной власти Республики Татарстан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 органами местного самоуправления Высокогорского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 органами местного самоуправления в случаях, если необходимо совершенствовать порядок регулирования землепользования и застройки на территории поселения;</w:t>
      </w:r>
    </w:p>
    <w:p w:rsidR="00423235" w:rsidRPr="00423235" w:rsidRDefault="00423235" w:rsidP="00423235">
      <w:pPr>
        <w:widowControl/>
        <w:spacing w:line="259" w:lineRule="auto"/>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4.1) органами местного самоуправления </w:t>
      </w:r>
      <w:r w:rsidRPr="00423235">
        <w:rPr>
          <w:rFonts w:ascii="Times New Roman" w:eastAsia="Times New Roman" w:hAnsi="Times New Roman" w:cs="Times New Roman"/>
          <w:lang w:bidi="ar-SA"/>
        </w:rPr>
        <w:t>муниципального образования «Чернышевское сельское поселение»</w:t>
      </w:r>
      <w:r w:rsidRPr="00423235">
        <w:rPr>
          <w:rFonts w:ascii="Times New Roman" w:eastAsia="Times New Roman" w:hAnsi="Times New Roman" w:cs="Times New Roman"/>
          <w:color w:val="auto"/>
          <w:lang w:bidi="ar-SA"/>
        </w:rPr>
        <w:t xml:space="preserve"> в случаях обнаружения мест захоронений, погибших при защите Отечества, расположенных в границах муниципальных образований;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423235" w:rsidRPr="00423235" w:rsidRDefault="00423235" w:rsidP="00423235">
      <w:pPr>
        <w:widowControl/>
        <w:spacing w:line="259" w:lineRule="auto"/>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6) уполномоченным федеральным органом исполнительной власти или юридическим лицом, обеспечивающим реализацию принятого Правительством Российской Федерации решения о комплексном развитии территории, которое создано Российской Федерацией или в уставном (складочном) капитале которого доля Российской Федерации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Российской Федерацией);</w:t>
      </w:r>
    </w:p>
    <w:p w:rsidR="00423235" w:rsidRPr="00423235" w:rsidRDefault="00423235" w:rsidP="00423235">
      <w:pPr>
        <w:widowControl/>
        <w:spacing w:line="259" w:lineRule="auto"/>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lastRenderedPageBreak/>
        <w:t xml:space="preserve">7) высшим исполнительным органом государственной власти субъекта Российской Федерации, органом местного самоуправления </w:t>
      </w:r>
      <w:r w:rsidRPr="00423235">
        <w:rPr>
          <w:rFonts w:ascii="Times New Roman" w:eastAsia="Times New Roman" w:hAnsi="Times New Roman" w:cs="Times New Roman"/>
          <w:lang w:bidi="ar-SA"/>
        </w:rPr>
        <w:t>муниципального образования «Чернышевское сельское поселение»</w:t>
      </w:r>
      <w:r w:rsidRPr="00423235">
        <w:rPr>
          <w:rFonts w:ascii="Times New Roman" w:eastAsia="Times New Roman" w:hAnsi="Times New Roman" w:cs="Times New Roman"/>
          <w:color w:val="auto"/>
          <w:lang w:bidi="ar-SA"/>
        </w:rPr>
        <w:t xml:space="preserve">, принявшими решение о комплексном развитии территории, юридическим лицом, определенным субъектом Российской Федерации и обеспечивающим реализацию принятого субъектом Российской Федерации, главой местной администрации </w:t>
      </w:r>
      <w:r w:rsidRPr="00423235">
        <w:rPr>
          <w:rFonts w:ascii="Times New Roman" w:eastAsia="Times New Roman" w:hAnsi="Times New Roman" w:cs="Times New Roman"/>
          <w:lang w:bidi="ar-SA"/>
        </w:rPr>
        <w:t xml:space="preserve">муниципального образования «Чернышевское сельское поселение» </w:t>
      </w:r>
      <w:r w:rsidRPr="00423235">
        <w:rPr>
          <w:rFonts w:ascii="Times New Roman" w:eastAsia="Times New Roman" w:hAnsi="Times New Roman" w:cs="Times New Roman"/>
          <w:color w:val="auto"/>
          <w:lang w:bidi="ar-SA"/>
        </w:rPr>
        <w:t>решения о комплексном развитии территории, которое создано субъектом Российской Федерации, муниципальным образованием или в уставном (складочном) капитале которого доля субъекта Российской Федерации, муниципального образования составляет более 50 процентов, или дочерним обществом, в уставном (складочном) капитале которого более 50 процентов долей принадлежит такому юридическому лицу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3.1. В случае, если Правилами землепользования и застройки не обеспечена в соответствии с частью 3.1 статьи 31 Градостроительного кодекса Российской Федерации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Республики Татарстан, уполномоченный орган местного самоуправления муниципального района направляют уполномоченному лицу требование о внесении изменений в Правила землепользования и застройки в целях обеспечения размещения указанных объектов.</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3.2. В случае, предусмотренном частью 3.1 статьи 19 настоящих Правил уполномоченное лицо обеспечивает внесение изменений в Правила землепользования и застройки в течение тридцати дней со дня получения указанного в части 3.1 статьи 19 настоящих Правил требования.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3.3. В целях внесения изменений в Правила землепользования и застройки в случаях, предусмотренных пунктами 3 - 6 части 2 и частью 3.1 статьи 19 настоящих Правил,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частью 4 статьи 19 настоящих Правил, заключения Комиссии не требуются.</w:t>
      </w:r>
    </w:p>
    <w:p w:rsidR="00423235" w:rsidRPr="00423235" w:rsidRDefault="00423235" w:rsidP="00423235">
      <w:pPr>
        <w:widowControl/>
        <w:spacing w:line="259" w:lineRule="auto"/>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w:anchor="Par1455" w:tooltip="5.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 w:history="1">
        <w:r w:rsidRPr="00423235">
          <w:rPr>
            <w:rFonts w:ascii="Times New Roman" w:eastAsia="Times New Roman" w:hAnsi="Times New Roman" w:cs="Times New Roman"/>
            <w:color w:val="auto"/>
            <w:lang w:bidi="ar-SA"/>
          </w:rPr>
          <w:t>частью 5.2 статьи 30</w:t>
        </w:r>
      </w:hyperlink>
      <w:r w:rsidRPr="00423235">
        <w:rPr>
          <w:rFonts w:ascii="Times New Roman" w:eastAsia="Times New Roman" w:hAnsi="Times New Roman" w:cs="Times New Roman"/>
          <w:color w:val="auto"/>
          <w:lang w:bidi="ar-SA"/>
        </w:rPr>
        <w:t xml:space="preserve"> Градостроительного кодекса Российской Федерации,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423235" w:rsidRPr="00423235" w:rsidRDefault="00423235" w:rsidP="00423235">
      <w:pPr>
        <w:widowControl/>
        <w:spacing w:line="259" w:lineRule="auto"/>
        <w:ind w:firstLine="709"/>
        <w:jc w:val="both"/>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 xml:space="preserve">3.5. Внесение изменений в Правила землепользования и застройки в связи с обнаружением мест </w:t>
      </w:r>
      <w:proofErr w:type="gramStart"/>
      <w:r w:rsidRPr="00423235">
        <w:rPr>
          <w:rFonts w:ascii="Times New Roman" w:eastAsia="Times New Roman" w:hAnsi="Times New Roman" w:cs="Times New Roman"/>
          <w:color w:val="auto"/>
          <w:lang w:bidi="ar-SA"/>
        </w:rPr>
        <w:t>захоронений</w:t>
      </w:r>
      <w:proofErr w:type="gramEnd"/>
      <w:r w:rsidRPr="00423235">
        <w:rPr>
          <w:rFonts w:ascii="Times New Roman" w:eastAsia="Times New Roman" w:hAnsi="Times New Roman" w:cs="Times New Roman"/>
          <w:color w:val="auto"/>
          <w:lang w:bidi="ar-SA"/>
        </w:rPr>
        <w:t xml:space="preserve">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 xml:space="preserve">4. 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w:t>
      </w:r>
      <w:r w:rsidRPr="00423235">
        <w:rPr>
          <w:rFonts w:ascii="Times New Roman" w:eastAsia="Calibri" w:hAnsi="Times New Roman" w:cs="Times New Roman"/>
          <w:color w:val="auto"/>
          <w:lang w:eastAsia="en-US" w:bidi="ar-SA"/>
        </w:rPr>
        <w:lastRenderedPageBreak/>
        <w:t>изменения в Правила землепользования и застройки или об отклонении такого предложения с указанием причин отклонения, и направляет это заключение руководителю Исполнительного комитета.</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 xml:space="preserve">5. </w:t>
      </w:r>
      <w:r w:rsidRPr="00423235">
        <w:rPr>
          <w:rFonts w:ascii="Times New Roman" w:eastAsia="Calibri" w:hAnsi="Times New Roman" w:cs="Times New Roman"/>
          <w:lang w:eastAsia="en-US" w:bidi="ar-SA"/>
        </w:rPr>
        <w:t xml:space="preserve">Глава муниципального образования «Чернышевское сельское поселение» </w:t>
      </w:r>
      <w:r w:rsidRPr="00423235">
        <w:rPr>
          <w:rFonts w:ascii="Times New Roman" w:eastAsia="Calibri" w:hAnsi="Times New Roman" w:cs="Times New Roman"/>
          <w:color w:val="auto"/>
          <w:lang w:eastAsia="en-US" w:bidi="ar-SA"/>
        </w:rPr>
        <w:t>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 xml:space="preserve">6. </w:t>
      </w:r>
      <w:r w:rsidRPr="00423235">
        <w:rPr>
          <w:rFonts w:ascii="Times New Roman" w:eastAsia="Calibri" w:hAnsi="Times New Roman" w:cs="Times New Roman"/>
          <w:lang w:eastAsia="en-US" w:bidi="ar-SA"/>
        </w:rPr>
        <w:t xml:space="preserve">Глава муниципального образования «Чернышевское сельское поселение» </w:t>
      </w:r>
      <w:r w:rsidRPr="00423235">
        <w:rPr>
          <w:rFonts w:ascii="Times New Roman" w:eastAsia="Calibri" w:hAnsi="Times New Roman" w:cs="Times New Roman"/>
          <w:color w:val="auto"/>
          <w:lang w:eastAsia="en-US" w:bidi="ar-SA"/>
        </w:rPr>
        <w:t>после поступления от уполномоченного Правительством Российской Федерации федерального органа исполнительной власти предписания, указанного в пункте 1.1 части 2 статьи 19 настоящих Правил, обязан принять решение о внесении изменений в Правила землепользования и застройки. Предписание, указанное в пункте 1.1 части 2 статьи 19 настоящих Правил, может быть обжаловано уполномоченным лицом в суд.</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7. Со дня поступления в орган местного самоуправления муниципального образования «Чернышевское сельское поселение» Высокогорского муниципального района Республики Татарстан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Высокогорского муниципального района Республики Татарстан, указанных в части 2 статьи 55.32 Градостроительного кодекса Российской Федерации,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муниципального образования «Чернышевское сельское поселение» Высокогорского муниципального района Республики Татарстан в исполнительный орган государственной власти, должностному лицу, в государственное учреждение или в орган местного самоуправления Высокогорского муниципального района Республики Татарстан, которые указаны в части 2 статьи 55.32 Градостроительного кодекса Российской Федерации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 xml:space="preserve">8. В случаях, предусмотренных пунктами 3 - 5 части 2 статьи 19 настоящих Правил,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уполномоченному лицу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w:t>
      </w:r>
      <w:r w:rsidRPr="00423235">
        <w:rPr>
          <w:rFonts w:ascii="Times New Roman" w:eastAsia="Calibri" w:hAnsi="Times New Roman" w:cs="Times New Roman"/>
          <w:color w:val="auto"/>
          <w:lang w:eastAsia="en-US" w:bidi="ar-SA"/>
        </w:rPr>
        <w:lastRenderedPageBreak/>
        <w:t>установления ограничений использования земельных участков и объектов капитального строительства в границах таких зон, территорий.</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9. В случае поступления требования, предусмотренного частью 8 статьи 19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 уполномоченное лицо обязано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частью 8 статьи 19 настоящих Правил, не требуется.</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r w:rsidRPr="00423235">
        <w:rPr>
          <w:rFonts w:ascii="Times New Roman" w:eastAsia="Calibri" w:hAnsi="Times New Roman" w:cs="Times New Roman"/>
          <w:color w:val="auto"/>
          <w:lang w:eastAsia="en-US" w:bidi="ar-SA"/>
        </w:rPr>
        <w:t>10. Срок уточнения Правил землепользования и застройки в соответствии с частью 9 статьи 19 настоящих Правил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частью 8 настоящих Правил,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пунктами 3 - 5 части 2 статьи 19 настоящих Правил оснований для внесения изменений в Правила землепользования и застройки.</w:t>
      </w:r>
    </w:p>
    <w:p w:rsidR="00423235" w:rsidRPr="00423235" w:rsidRDefault="00423235" w:rsidP="00423235">
      <w:pPr>
        <w:widowControl/>
        <w:suppressAutoHyphens/>
        <w:ind w:firstLine="720"/>
        <w:jc w:val="both"/>
        <w:rPr>
          <w:rFonts w:ascii="Times New Roman" w:eastAsia="Calibri" w:hAnsi="Times New Roman" w:cs="Times New Roman"/>
          <w:color w:val="auto"/>
          <w:lang w:eastAsia="en-US" w:bidi="ar-SA"/>
        </w:rPr>
      </w:pPr>
    </w:p>
    <w:p w:rsidR="00423235" w:rsidRPr="00423235" w:rsidRDefault="00423235" w:rsidP="00423235">
      <w:pPr>
        <w:keepNext/>
        <w:widowControl/>
        <w:suppressAutoHyphens/>
        <w:ind w:firstLine="567"/>
        <w:jc w:val="both"/>
        <w:outlineLvl w:val="1"/>
        <w:rPr>
          <w:rFonts w:ascii="Times New Roman" w:eastAsia="Calibri" w:hAnsi="Times New Roman" w:cs="Times New Roman"/>
          <w:b/>
          <w:iCs/>
          <w:szCs w:val="23"/>
          <w:lang w:eastAsia="en-US" w:bidi="ar-SA"/>
        </w:rPr>
      </w:pPr>
      <w:bookmarkStart w:id="55" w:name="_Toc106893513"/>
      <w:r w:rsidRPr="00423235">
        <w:rPr>
          <w:rFonts w:ascii="Times New Roman" w:eastAsia="Calibri" w:hAnsi="Times New Roman" w:cs="Times New Roman"/>
          <w:b/>
          <w:iCs/>
          <w:szCs w:val="23"/>
          <w:lang w:eastAsia="en-US" w:bidi="ar-SA"/>
        </w:rPr>
        <w:t xml:space="preserve">ГЛАВА </w:t>
      </w:r>
      <w:r w:rsidRPr="00423235">
        <w:rPr>
          <w:rFonts w:ascii="Times New Roman" w:eastAsia="Calibri" w:hAnsi="Times New Roman" w:cs="Times New Roman"/>
          <w:b/>
          <w:iCs/>
          <w:szCs w:val="23"/>
          <w:lang w:val="en-US" w:eastAsia="en-US" w:bidi="ar-SA"/>
        </w:rPr>
        <w:t>VII</w:t>
      </w:r>
      <w:r w:rsidRPr="00423235">
        <w:rPr>
          <w:rFonts w:ascii="Times New Roman" w:eastAsia="Calibri" w:hAnsi="Times New Roman" w:cs="Times New Roman"/>
          <w:b/>
          <w:iCs/>
          <w:szCs w:val="23"/>
          <w:lang w:eastAsia="en-US" w:bidi="ar-SA"/>
        </w:rPr>
        <w:t>. Положения о регулировании иных вопросов землепользования и застройки</w:t>
      </w:r>
      <w:bookmarkEnd w:id="55"/>
    </w:p>
    <w:p w:rsidR="00423235" w:rsidRPr="00423235" w:rsidRDefault="00423235" w:rsidP="00423235">
      <w:pPr>
        <w:rPr>
          <w:rFonts w:ascii="Times New Roman" w:eastAsia="Times New Roman" w:hAnsi="Times New Roman" w:cs="Times New Roman"/>
          <w:sz w:val="22"/>
          <w:szCs w:val="22"/>
          <w:lang w:bidi="ar-SA"/>
        </w:rPr>
      </w:pPr>
    </w:p>
    <w:p w:rsidR="00423235" w:rsidRPr="00423235" w:rsidRDefault="00423235" w:rsidP="00041A1B">
      <w:pPr>
        <w:widowControl/>
        <w:numPr>
          <w:ilvl w:val="0"/>
          <w:numId w:val="2"/>
        </w:numPr>
        <w:suppressAutoHyphens/>
        <w:ind w:firstLine="567"/>
        <w:contextualSpacing/>
        <w:jc w:val="both"/>
        <w:outlineLvl w:val="2"/>
        <w:rPr>
          <w:rFonts w:ascii="Times New Roman" w:eastAsia="Calibri" w:hAnsi="Times New Roman" w:cs="Times New Roman"/>
          <w:b/>
          <w:lang w:eastAsia="en-US" w:bidi="ar-SA"/>
        </w:rPr>
      </w:pPr>
      <w:bookmarkStart w:id="56" w:name="_Toc106893514"/>
      <w:r w:rsidRPr="00423235">
        <w:rPr>
          <w:rFonts w:ascii="Times New Roman" w:eastAsia="Calibri" w:hAnsi="Times New Roman" w:cs="Times New Roman"/>
          <w:b/>
          <w:lang w:eastAsia="en-US" w:bidi="ar-SA"/>
        </w:rPr>
        <w:t>Статья 20. Внесение сведений о границах территориальных зон в Единый государственный реестр недвижимости</w:t>
      </w:r>
      <w:bookmarkEnd w:id="56"/>
    </w:p>
    <w:p w:rsidR="00423235" w:rsidRPr="00423235" w:rsidRDefault="00423235" w:rsidP="00423235">
      <w:pPr>
        <w:suppressAutoHyphens/>
        <w:ind w:firstLine="720"/>
        <w:jc w:val="both"/>
        <w:rPr>
          <w:rFonts w:ascii="Times New Roman" w:eastAsia="Calibri" w:hAnsi="Times New Roman" w:cs="Times New Roman"/>
          <w:lang w:eastAsia="en-US" w:bidi="ar-SA"/>
        </w:rPr>
      </w:pPr>
    </w:p>
    <w:p w:rsidR="00423235" w:rsidRPr="00423235" w:rsidRDefault="00423235" w:rsidP="00423235">
      <w:pPr>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1. Правила внесения сведений о границах территориальных зон в Единый государственный реестр недвижимости устанавливаются положениями статей 32, 34 Федерального закона от 13.07.2015 г. № 218-ФЗ «О государственной регистрации недвижимости».</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 xml:space="preserve">2. Настоящими Правилами определяются территориальные зоны в том числе с учетом ошибок в определении местоположения границ земельных участков, населенных пунктов либо муниципальных образований, содержащихся в Едином государственном реестре недвижимости. </w:t>
      </w:r>
    </w:p>
    <w:p w:rsidR="00423235" w:rsidRPr="00423235" w:rsidRDefault="00423235" w:rsidP="00423235">
      <w:pPr>
        <w:widowControl/>
        <w:suppressAutoHyphens/>
        <w:ind w:firstLine="720"/>
        <w:jc w:val="both"/>
        <w:rPr>
          <w:rFonts w:ascii="Times New Roman" w:eastAsia="Calibri" w:hAnsi="Times New Roman" w:cs="Times New Roman"/>
          <w:lang w:eastAsia="en-US" w:bidi="ar-SA"/>
        </w:rPr>
      </w:pPr>
      <w:r w:rsidRPr="00423235">
        <w:rPr>
          <w:rFonts w:ascii="Times New Roman" w:eastAsia="Calibri" w:hAnsi="Times New Roman" w:cs="Times New Roman"/>
          <w:lang w:eastAsia="en-US" w:bidi="ar-SA"/>
        </w:rPr>
        <w:t>В отношении границ населенных пунктов, сведения о которых отсутствуют в Едином государственном реестре недвижимости, ошибки в определении их границ не учитываются.</w:t>
      </w: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423235" w:rsidRDefault="00423235" w:rsidP="00423235">
      <w:pPr>
        <w:autoSpaceDE w:val="0"/>
        <w:autoSpaceDN w:val="0"/>
        <w:adjustRightInd w:val="0"/>
        <w:ind w:firstLine="720"/>
        <w:jc w:val="center"/>
        <w:rPr>
          <w:rFonts w:ascii="Arial" w:eastAsiaTheme="minorEastAsia" w:hAnsi="Arial" w:cs="Arial"/>
          <w:color w:val="auto"/>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tbl>
      <w:tblPr>
        <w:tblpPr w:leftFromText="181" w:rightFromText="181" w:vertAnchor="text" w:horzAnchor="margin" w:tblpXSpec="center" w:tblpY="-3750"/>
        <w:tblW w:w="10744" w:type="dxa"/>
        <w:tblLayout w:type="fixed"/>
        <w:tblLook w:val="04A0" w:firstRow="1" w:lastRow="0" w:firstColumn="1" w:lastColumn="0" w:noHBand="0" w:noVBand="1"/>
      </w:tblPr>
      <w:tblGrid>
        <w:gridCol w:w="3608"/>
        <w:gridCol w:w="2800"/>
        <w:gridCol w:w="4336"/>
      </w:tblGrid>
      <w:tr w:rsidR="00D4651D" w:rsidRPr="00423235" w:rsidTr="00D93035">
        <w:trPr>
          <w:trHeight w:val="838"/>
        </w:trPr>
        <w:tc>
          <w:tcPr>
            <w:tcW w:w="3608" w:type="dxa"/>
            <w:shd w:val="clear" w:color="auto" w:fill="auto"/>
          </w:tcPr>
          <w:p w:rsidR="00D4651D" w:rsidRPr="00423235" w:rsidRDefault="00D4651D" w:rsidP="00D93035">
            <w:pPr>
              <w:widowControl/>
              <w:ind w:firstLine="567"/>
              <w:jc w:val="both"/>
              <w:rPr>
                <w:rFonts w:ascii="Times New Roman" w:eastAsia="Times New Roman" w:hAnsi="Times New Roman" w:cs="Times New Roman"/>
                <w:b/>
                <w:color w:val="auto"/>
                <w:sz w:val="22"/>
                <w:szCs w:val="22"/>
                <w:lang w:bidi="ar-SA"/>
              </w:rPr>
            </w:pPr>
          </w:p>
          <w:p w:rsidR="00D4651D" w:rsidRPr="00423235" w:rsidRDefault="00D4651D" w:rsidP="00D93035">
            <w:pPr>
              <w:widowControl/>
              <w:ind w:right="992"/>
              <w:jc w:val="center"/>
              <w:rPr>
                <w:rFonts w:ascii="Times New Roman" w:eastAsia="Times New Roman" w:hAnsi="Times New Roman" w:cs="Times New Roman"/>
                <w:b/>
                <w:color w:val="auto"/>
                <w:sz w:val="22"/>
                <w:szCs w:val="22"/>
                <w:lang w:bidi="ar-SA"/>
              </w:rPr>
            </w:pPr>
          </w:p>
          <w:p w:rsidR="00D4651D" w:rsidRPr="00423235" w:rsidRDefault="00D4651D" w:rsidP="00D93035">
            <w:pPr>
              <w:widowControl/>
              <w:ind w:right="992"/>
              <w:jc w:val="center"/>
              <w:rPr>
                <w:rFonts w:ascii="Times New Roman" w:eastAsia="Times New Roman" w:hAnsi="Times New Roman" w:cs="Times New Roman"/>
                <w:b/>
                <w:color w:val="auto"/>
                <w:sz w:val="22"/>
                <w:szCs w:val="22"/>
                <w:lang w:bidi="ar-SA"/>
              </w:rPr>
            </w:pPr>
          </w:p>
          <w:p w:rsidR="00D4651D" w:rsidRPr="00423235" w:rsidRDefault="00D4651D" w:rsidP="00D93035">
            <w:pPr>
              <w:widowControl/>
              <w:ind w:right="787"/>
              <w:jc w:val="center"/>
              <w:rPr>
                <w:rFonts w:ascii="Times New Roman" w:eastAsia="Times New Roman" w:hAnsi="Times New Roman" w:cs="Times New Roman"/>
                <w:b/>
                <w:color w:val="auto"/>
                <w:sz w:val="22"/>
                <w:szCs w:val="22"/>
                <w:lang w:bidi="ar-SA"/>
              </w:rPr>
            </w:pPr>
            <w:r w:rsidRPr="00423235">
              <w:rPr>
                <w:rFonts w:ascii="Times New Roman" w:eastAsia="Times New Roman" w:hAnsi="Times New Roman" w:cs="Times New Roman"/>
                <w:b/>
                <w:color w:val="auto"/>
                <w:sz w:val="22"/>
                <w:szCs w:val="22"/>
                <w:lang w:bidi="ar-SA"/>
              </w:rPr>
              <w:t>ОБЩЕСТВО С ОГРАНИЧЕННОЙ ОТВЕТСТВЕННОСТЬЮ</w:t>
            </w:r>
          </w:p>
          <w:p w:rsidR="00D4651D" w:rsidRPr="00423235" w:rsidRDefault="00D4651D" w:rsidP="00D93035">
            <w:pPr>
              <w:widowControl/>
              <w:ind w:right="787"/>
              <w:jc w:val="center"/>
              <w:rPr>
                <w:rFonts w:ascii="Times New Roman" w:eastAsia="Times New Roman" w:hAnsi="Times New Roman" w:cs="Times New Roman"/>
                <w:color w:val="auto"/>
                <w:sz w:val="22"/>
                <w:szCs w:val="22"/>
                <w:lang w:bidi="ar-SA"/>
              </w:rPr>
            </w:pPr>
            <w:r w:rsidRPr="00423235">
              <w:rPr>
                <w:rFonts w:ascii="Times New Roman" w:eastAsia="Times New Roman" w:hAnsi="Times New Roman" w:cs="Times New Roman"/>
                <w:b/>
                <w:color w:val="auto"/>
                <w:sz w:val="22"/>
                <w:szCs w:val="22"/>
                <w:lang w:bidi="ar-SA"/>
              </w:rPr>
              <w:t>«САУФ-ГРУПП»</w:t>
            </w:r>
          </w:p>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tc>
        <w:tc>
          <w:tcPr>
            <w:tcW w:w="2800" w:type="dxa"/>
            <w:shd w:val="clear" w:color="auto" w:fill="auto"/>
          </w:tcPr>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p w:rsidR="00D4651D" w:rsidRPr="00423235" w:rsidRDefault="00D4651D" w:rsidP="00D93035">
            <w:pPr>
              <w:widowControl/>
              <w:ind w:hanging="64"/>
              <w:jc w:val="both"/>
              <w:rPr>
                <w:rFonts w:ascii="Times New Roman" w:eastAsia="Times New Roman" w:hAnsi="Times New Roman" w:cs="Times New Roman"/>
                <w:color w:val="auto"/>
                <w:sz w:val="22"/>
                <w:szCs w:val="22"/>
                <w:lang w:bidi="ar-SA"/>
              </w:rPr>
            </w:pPr>
          </w:p>
          <w:p w:rsidR="00D4651D" w:rsidRPr="00423235" w:rsidRDefault="00D4651D" w:rsidP="00D93035">
            <w:pPr>
              <w:widowControl/>
              <w:jc w:val="center"/>
              <w:rPr>
                <w:rFonts w:ascii="Times New Roman" w:eastAsia="Times New Roman" w:hAnsi="Times New Roman" w:cs="Times New Roman"/>
                <w:color w:val="auto"/>
                <w:sz w:val="22"/>
                <w:szCs w:val="22"/>
                <w:lang w:bidi="ar-SA"/>
              </w:rPr>
            </w:pPr>
            <w:r w:rsidRPr="00423235">
              <w:rPr>
                <w:rFonts w:ascii="Times New Roman" w:eastAsia="Times New Roman" w:hAnsi="Times New Roman" w:cs="Times New Roman"/>
                <w:noProof/>
                <w:color w:val="auto"/>
                <w:sz w:val="36"/>
                <w:szCs w:val="36"/>
                <w:u w:val="single"/>
                <w:lang w:bidi="ar-SA"/>
              </w:rPr>
              <w:drawing>
                <wp:inline distT="0" distB="0" distL="0" distR="0" wp14:anchorId="5E496A37" wp14:editId="417CB94A">
                  <wp:extent cx="1581150" cy="1123950"/>
                  <wp:effectExtent l="0" t="0" r="0" b="0"/>
                  <wp:docPr id="6" name="Рисунок 6" descr="САУФ ГРУП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САУФ ГРУПП"/>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81150" cy="1123950"/>
                          </a:xfrm>
                          <a:prstGeom prst="rect">
                            <a:avLst/>
                          </a:prstGeom>
                          <a:noFill/>
                          <a:ln>
                            <a:noFill/>
                          </a:ln>
                        </pic:spPr>
                      </pic:pic>
                    </a:graphicData>
                  </a:graphic>
                </wp:inline>
              </w:drawing>
            </w:r>
          </w:p>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tc>
        <w:tc>
          <w:tcPr>
            <w:tcW w:w="4336" w:type="dxa"/>
            <w:shd w:val="clear" w:color="auto" w:fill="auto"/>
          </w:tcPr>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p w:rsidR="00D4651D" w:rsidRPr="00423235" w:rsidRDefault="00D4651D" w:rsidP="00D93035">
            <w:pPr>
              <w:widowControl/>
              <w:ind w:firstLine="567"/>
              <w:jc w:val="both"/>
              <w:rPr>
                <w:rFonts w:ascii="Times New Roman" w:eastAsia="Times New Roman" w:hAnsi="Times New Roman" w:cs="Times New Roman"/>
                <w:color w:val="auto"/>
                <w:sz w:val="22"/>
                <w:szCs w:val="22"/>
                <w:lang w:bidi="ar-SA"/>
              </w:rPr>
            </w:pPr>
          </w:p>
          <w:p w:rsidR="00D4651D" w:rsidRPr="00423235" w:rsidRDefault="00D4651D" w:rsidP="00D93035">
            <w:pPr>
              <w:widowControl/>
              <w:jc w:val="center"/>
              <w:rPr>
                <w:rFonts w:ascii="Times New Roman" w:eastAsia="Times New Roman" w:hAnsi="Times New Roman" w:cs="Times New Roman"/>
                <w:sz w:val="18"/>
                <w:szCs w:val="17"/>
                <w:lang w:bidi="ar-SA"/>
              </w:rPr>
            </w:pPr>
            <w:r w:rsidRPr="00423235">
              <w:rPr>
                <w:rFonts w:ascii="Times New Roman" w:eastAsia="Times New Roman" w:hAnsi="Times New Roman" w:cs="Times New Roman"/>
                <w:sz w:val="18"/>
                <w:szCs w:val="17"/>
                <w:lang w:bidi="ar-SA"/>
              </w:rPr>
              <w:t>РФ, Республика Татарстан;</w:t>
            </w:r>
          </w:p>
          <w:p w:rsidR="00D4651D" w:rsidRPr="00423235" w:rsidRDefault="00D4651D" w:rsidP="00D93035">
            <w:pPr>
              <w:widowControl/>
              <w:jc w:val="center"/>
              <w:rPr>
                <w:rFonts w:ascii="Times New Roman" w:eastAsia="Times New Roman" w:hAnsi="Times New Roman" w:cs="Times New Roman"/>
                <w:sz w:val="18"/>
                <w:szCs w:val="17"/>
                <w:lang w:bidi="ar-SA"/>
              </w:rPr>
            </w:pPr>
            <w:r w:rsidRPr="00423235">
              <w:rPr>
                <w:rFonts w:ascii="Times New Roman" w:eastAsia="Times New Roman" w:hAnsi="Times New Roman" w:cs="Times New Roman"/>
                <w:sz w:val="18"/>
                <w:szCs w:val="17"/>
                <w:lang w:bidi="ar-SA"/>
              </w:rPr>
              <w:t>420080, г. Казань, ул. Ибрагимова, д. 32А; оф. 4</w:t>
            </w:r>
          </w:p>
          <w:p w:rsidR="00D4651D" w:rsidRPr="00423235" w:rsidRDefault="00D4651D" w:rsidP="00D93035">
            <w:pPr>
              <w:widowControl/>
              <w:jc w:val="center"/>
              <w:rPr>
                <w:rFonts w:ascii="Times New Roman" w:eastAsia="Times New Roman" w:hAnsi="Times New Roman" w:cs="Times New Roman"/>
                <w:b/>
                <w:sz w:val="18"/>
                <w:szCs w:val="18"/>
                <w:lang w:bidi="ar-SA"/>
              </w:rPr>
            </w:pPr>
            <w:r w:rsidRPr="00423235">
              <w:rPr>
                <w:rFonts w:ascii="Times New Roman" w:eastAsia="Times New Roman" w:hAnsi="Times New Roman" w:cs="Times New Roman"/>
                <w:sz w:val="18"/>
                <w:szCs w:val="18"/>
                <w:lang w:bidi="ar-SA"/>
              </w:rPr>
              <w:t xml:space="preserve">Тел. +7 (917) 919-40-45; </w:t>
            </w:r>
            <w:r w:rsidRPr="00423235">
              <w:rPr>
                <w:rFonts w:ascii="Times New Roman" w:eastAsia="Times New Roman" w:hAnsi="Times New Roman" w:cs="Times New Roman"/>
                <w:sz w:val="18"/>
                <w:szCs w:val="18"/>
                <w:lang w:val="en-US" w:bidi="ar-SA"/>
              </w:rPr>
              <w:t>E</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mail</w:t>
            </w:r>
            <w:r w:rsidRPr="00423235">
              <w:rPr>
                <w:rFonts w:ascii="Times New Roman" w:eastAsia="Times New Roman" w:hAnsi="Times New Roman" w:cs="Times New Roman"/>
                <w:sz w:val="18"/>
                <w:szCs w:val="18"/>
                <w:lang w:bidi="ar-SA"/>
              </w:rPr>
              <w:t xml:space="preserve">: </w:t>
            </w:r>
            <w:r w:rsidRPr="00423235">
              <w:rPr>
                <w:rFonts w:ascii="Times New Roman" w:eastAsia="Times New Roman" w:hAnsi="Times New Roman" w:cs="Times New Roman"/>
                <w:sz w:val="18"/>
                <w:szCs w:val="18"/>
                <w:lang w:val="en-US" w:bidi="ar-SA"/>
              </w:rPr>
              <w:t>south</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groupp</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mail</w:t>
            </w:r>
            <w:r w:rsidRPr="00423235">
              <w:rPr>
                <w:rFonts w:ascii="Times New Roman" w:eastAsia="Times New Roman" w:hAnsi="Times New Roman" w:cs="Times New Roman"/>
                <w:sz w:val="18"/>
                <w:szCs w:val="18"/>
                <w:lang w:bidi="ar-SA"/>
              </w:rPr>
              <w:t>.</w:t>
            </w:r>
            <w:r w:rsidRPr="00423235">
              <w:rPr>
                <w:rFonts w:ascii="Times New Roman" w:eastAsia="Times New Roman" w:hAnsi="Times New Roman" w:cs="Times New Roman"/>
                <w:sz w:val="18"/>
                <w:szCs w:val="18"/>
                <w:lang w:val="en-US" w:bidi="ar-SA"/>
              </w:rPr>
              <w:t>ru</w:t>
            </w:r>
          </w:p>
          <w:p w:rsidR="00D4651D" w:rsidRPr="00423235" w:rsidRDefault="00D4651D" w:rsidP="00D93035">
            <w:pPr>
              <w:widowControl/>
              <w:jc w:val="center"/>
              <w:rPr>
                <w:rFonts w:ascii="Times New Roman" w:eastAsia="Calibri" w:hAnsi="Times New Roman" w:cs="Times New Roman"/>
                <w:sz w:val="18"/>
                <w:szCs w:val="18"/>
                <w:lang w:bidi="ar-SA"/>
              </w:rPr>
            </w:pPr>
            <w:r w:rsidRPr="00423235">
              <w:rPr>
                <w:rFonts w:ascii="Times New Roman" w:eastAsia="Times New Roman" w:hAnsi="Times New Roman" w:cs="Times New Roman"/>
                <w:sz w:val="18"/>
                <w:szCs w:val="18"/>
                <w:lang w:bidi="ar-SA"/>
              </w:rPr>
              <w:t xml:space="preserve">ИНН/ КПП </w:t>
            </w:r>
            <w:r w:rsidRPr="00423235">
              <w:rPr>
                <w:rFonts w:ascii="Times New Roman" w:eastAsia="Calibri" w:hAnsi="Times New Roman" w:cs="Times New Roman"/>
                <w:sz w:val="18"/>
                <w:szCs w:val="18"/>
                <w:lang w:bidi="ar-SA"/>
              </w:rPr>
              <w:t>1658230816/165801001</w:t>
            </w:r>
          </w:p>
          <w:p w:rsidR="00D4651D" w:rsidRPr="00423235" w:rsidRDefault="00D4651D" w:rsidP="00D93035">
            <w:pPr>
              <w:widowControl/>
              <w:jc w:val="center"/>
              <w:rPr>
                <w:rFonts w:ascii="Times New Roman" w:eastAsia="Calibri" w:hAnsi="Times New Roman" w:cs="Times New Roman"/>
                <w:sz w:val="18"/>
                <w:szCs w:val="18"/>
                <w:lang w:bidi="ar-SA"/>
              </w:rPr>
            </w:pPr>
            <w:r w:rsidRPr="00423235">
              <w:rPr>
                <w:rFonts w:ascii="Times New Roman" w:eastAsia="Times New Roman" w:hAnsi="Times New Roman" w:cs="Times New Roman"/>
                <w:sz w:val="18"/>
                <w:szCs w:val="18"/>
                <w:lang w:bidi="ar-SA"/>
              </w:rPr>
              <w:t xml:space="preserve">ОГРН </w:t>
            </w:r>
            <w:r w:rsidRPr="00423235">
              <w:rPr>
                <w:rFonts w:ascii="Times New Roman" w:eastAsia="Calibri" w:hAnsi="Times New Roman" w:cs="Times New Roman"/>
                <w:sz w:val="18"/>
                <w:szCs w:val="18"/>
                <w:lang w:bidi="ar-SA"/>
              </w:rPr>
              <w:t>1211600015164</w:t>
            </w:r>
          </w:p>
          <w:p w:rsidR="00D4651D" w:rsidRPr="00423235" w:rsidRDefault="00D4651D" w:rsidP="00D93035">
            <w:pPr>
              <w:widowControl/>
              <w:jc w:val="center"/>
              <w:rPr>
                <w:rFonts w:ascii="Times New Roman" w:eastAsia="Times New Roman" w:hAnsi="Times New Roman" w:cs="Times New Roman"/>
                <w:color w:val="auto"/>
                <w:sz w:val="22"/>
                <w:szCs w:val="22"/>
                <w:lang w:bidi="ar-SA"/>
              </w:rPr>
            </w:pPr>
          </w:p>
        </w:tc>
      </w:tr>
    </w:tbl>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D4651D" w:rsidRDefault="00D4651D" w:rsidP="00423235">
      <w:pPr>
        <w:widowControl/>
        <w:jc w:val="center"/>
        <w:rPr>
          <w:rFonts w:ascii="Times New Roman" w:eastAsia="Times New Roman" w:hAnsi="Times New Roman" w:cs="Times New Roman"/>
          <w:b/>
          <w:color w:val="auto"/>
          <w:sz w:val="32"/>
          <w:szCs w:val="32"/>
          <w:lang w:bidi="ar-SA"/>
        </w:rPr>
      </w:pP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r w:rsidRPr="00423235">
        <w:rPr>
          <w:rFonts w:ascii="Times New Roman" w:eastAsia="Times New Roman" w:hAnsi="Times New Roman" w:cs="Times New Roman"/>
          <w:b/>
          <w:color w:val="auto"/>
          <w:sz w:val="32"/>
          <w:szCs w:val="32"/>
          <w:lang w:bidi="ar-SA"/>
        </w:rPr>
        <w:t>ВНЕСЕНИЕ ИЗМЕНЕНИЙ</w:t>
      </w: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r w:rsidRPr="00423235">
        <w:rPr>
          <w:rFonts w:ascii="Times New Roman" w:eastAsia="Times New Roman" w:hAnsi="Times New Roman" w:cs="Times New Roman"/>
          <w:b/>
          <w:color w:val="auto"/>
          <w:sz w:val="32"/>
          <w:szCs w:val="32"/>
          <w:lang w:bidi="ar-SA"/>
        </w:rPr>
        <w:t>В ПРАВИЛА ЗЕМЛЕПОЛЬЗОВАНИЯ И ЗАСТРОЙКИ</w:t>
      </w:r>
    </w:p>
    <w:p w:rsidR="00423235" w:rsidRPr="00423235" w:rsidRDefault="00423235" w:rsidP="00423235">
      <w:pPr>
        <w:widowControl/>
        <w:jc w:val="center"/>
        <w:rPr>
          <w:rFonts w:ascii="Times New Roman" w:eastAsia="Times New Roman" w:hAnsi="Times New Roman" w:cs="Times New Roman"/>
          <w:b/>
          <w:color w:val="auto"/>
          <w:sz w:val="32"/>
          <w:szCs w:val="32"/>
          <w:lang w:bidi="ar-SA"/>
        </w:rPr>
      </w:pP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МУНИЦИПАЛЬНОГО ОБРАЗОВАНИЯ</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«ЧЕРНЫШЕВСКОЕ СЕЛЬСКОЕ ПОСЕЛЕНИЕ»</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ВЫСОКОГОРСКОГО МУНИЦИПАЛЬНОГО РАЙОНА</w:t>
      </w:r>
    </w:p>
    <w:p w:rsidR="00423235" w:rsidRPr="00423235" w:rsidRDefault="00423235" w:rsidP="00423235">
      <w:pPr>
        <w:widowControl/>
        <w:jc w:val="center"/>
        <w:rPr>
          <w:rFonts w:ascii="Times New Roman" w:eastAsia="Times New Roman" w:hAnsi="Times New Roman" w:cs="Times New Roman"/>
          <w:color w:val="auto"/>
          <w:sz w:val="32"/>
          <w:szCs w:val="32"/>
          <w:lang w:bidi="ar-SA"/>
        </w:rPr>
      </w:pPr>
      <w:r w:rsidRPr="00423235">
        <w:rPr>
          <w:rFonts w:ascii="Times New Roman" w:eastAsia="Times New Roman" w:hAnsi="Times New Roman" w:cs="Times New Roman"/>
          <w:color w:val="auto"/>
          <w:sz w:val="32"/>
          <w:szCs w:val="32"/>
          <w:lang w:bidi="ar-SA"/>
        </w:rPr>
        <w:t>РЕСПУБЛИКИ ТАТАРСТАН</w:t>
      </w:r>
    </w:p>
    <w:p w:rsidR="00423235" w:rsidRPr="00423235" w:rsidRDefault="00423235" w:rsidP="00423235">
      <w:pPr>
        <w:widowControl/>
        <w:rPr>
          <w:rFonts w:ascii="Times New Roman" w:eastAsia="Times New Roman" w:hAnsi="Times New Roman" w:cs="Times New Roman"/>
          <w:color w:val="auto"/>
          <w:szCs w:val="2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ind w:firstLine="709"/>
        <w:jc w:val="center"/>
        <w:rPr>
          <w:rFonts w:ascii="Times New Roman" w:eastAsia="Calibri" w:hAnsi="Times New Roman" w:cs="Times New Roman"/>
          <w:b/>
          <w:color w:val="auto"/>
          <w:sz w:val="32"/>
          <w:lang w:bidi="ar-SA"/>
        </w:rPr>
      </w:pPr>
    </w:p>
    <w:p w:rsidR="00423235" w:rsidRPr="00423235" w:rsidRDefault="00423235" w:rsidP="00423235">
      <w:pPr>
        <w:widowControl/>
        <w:jc w:val="center"/>
        <w:rPr>
          <w:rFonts w:ascii="Times New Roman" w:eastAsia="Times New Roman" w:hAnsi="Times New Roman" w:cs="Times New Roman"/>
          <w:color w:val="auto"/>
          <w:lang w:bidi="ar-SA"/>
        </w:rPr>
      </w:pPr>
      <w:r w:rsidRPr="00423235">
        <w:rPr>
          <w:rFonts w:ascii="Times New Roman" w:eastAsia="Times New Roman" w:hAnsi="Times New Roman" w:cs="Times New Roman"/>
          <w:color w:val="auto"/>
          <w:lang w:bidi="ar-SA"/>
        </w:rPr>
        <w:t>Том 2</w:t>
      </w:r>
    </w:p>
    <w:p w:rsidR="00423235" w:rsidRPr="00423235" w:rsidRDefault="00423235" w:rsidP="00423235">
      <w:pPr>
        <w:widowControl/>
        <w:jc w:val="center"/>
        <w:rPr>
          <w:rFonts w:ascii="Times New Roman" w:eastAsia="Times New Roman" w:hAnsi="Times New Roman" w:cs="Times New Roman"/>
          <w:color w:val="auto"/>
          <w:szCs w:val="22"/>
          <w:lang w:bidi="ar-SA"/>
        </w:rPr>
      </w:pPr>
    </w:p>
    <w:p w:rsidR="00423235" w:rsidRPr="00423235" w:rsidRDefault="00423235" w:rsidP="00423235">
      <w:pPr>
        <w:widowControl/>
        <w:jc w:val="center"/>
        <w:rPr>
          <w:rFonts w:ascii="Times New Roman" w:eastAsia="Times New Roman" w:hAnsi="Times New Roman" w:cs="Times New Roman"/>
          <w:color w:val="auto"/>
          <w:szCs w:val="22"/>
          <w:lang w:bidi="ar-SA"/>
        </w:rPr>
      </w:pPr>
      <w:r w:rsidRPr="00423235">
        <w:rPr>
          <w:rFonts w:ascii="Times New Roman" w:eastAsia="Times New Roman" w:hAnsi="Times New Roman" w:cs="Times New Roman"/>
          <w:color w:val="auto"/>
          <w:szCs w:val="22"/>
          <w:lang w:bidi="ar-SA"/>
        </w:rPr>
        <w:t>КАРТЫ ГРАДОСТРОИТЕЛЬНОГО ЗОНИРОВАНИЯ</w:t>
      </w:r>
    </w:p>
    <w:p w:rsidR="00423235" w:rsidRPr="00423235" w:rsidRDefault="00423235" w:rsidP="00423235">
      <w:pPr>
        <w:widowControl/>
        <w:jc w:val="center"/>
        <w:rPr>
          <w:rFonts w:ascii="Times New Roman" w:eastAsia="Times New Roman" w:hAnsi="Times New Roman" w:cs="Times New Roman"/>
          <w:color w:val="auto"/>
          <w:szCs w:val="22"/>
          <w:lang w:bidi="ar-SA"/>
        </w:rPr>
      </w:pPr>
      <w:r w:rsidRPr="00423235">
        <w:rPr>
          <w:rFonts w:ascii="Times New Roman" w:eastAsia="Times New Roman" w:hAnsi="Times New Roman" w:cs="Times New Roman"/>
          <w:color w:val="auto"/>
          <w:szCs w:val="22"/>
          <w:lang w:bidi="ar-SA"/>
        </w:rPr>
        <w:t>ГРАДОСТРОИТЕЛЬНЫЕ РЕГЛАМЕНТЫ</w:t>
      </w: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rPr>
          <w:rFonts w:ascii="Times New Roman" w:eastAsia="Times New Roman" w:hAnsi="Times New Roman" w:cs="Times New Roman"/>
          <w:color w:val="auto"/>
          <w:sz w:val="32"/>
          <w:szCs w:val="22"/>
          <w:lang w:bidi="ar-SA"/>
        </w:rPr>
      </w:pPr>
    </w:p>
    <w:p w:rsidR="00423235" w:rsidRPr="00423235" w:rsidRDefault="00423235" w:rsidP="00423235">
      <w:pPr>
        <w:widowControl/>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r w:rsidRPr="00423235">
        <w:rPr>
          <w:rFonts w:ascii="Times New Roman" w:eastAsia="Times New Roman" w:hAnsi="Times New Roman" w:cs="Times New Roman"/>
          <w:b/>
          <w:color w:val="auto"/>
          <w:szCs w:val="22"/>
          <w:lang w:bidi="ar-SA"/>
        </w:rPr>
        <w:t>2023</w:t>
      </w: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Default="00423235" w:rsidP="00423235">
      <w:pPr>
        <w:autoSpaceDE w:val="0"/>
        <w:autoSpaceDN w:val="0"/>
        <w:adjustRightInd w:val="0"/>
        <w:ind w:firstLine="720"/>
        <w:jc w:val="center"/>
        <w:rPr>
          <w:rFonts w:ascii="Times New Roman" w:eastAsia="Times New Roman" w:hAnsi="Times New Roman" w:cs="Times New Roman"/>
          <w:b/>
          <w:color w:val="auto"/>
          <w:szCs w:val="22"/>
          <w:lang w:bidi="ar-SA"/>
        </w:rPr>
      </w:pPr>
    </w:p>
    <w:p w:rsidR="00423235" w:rsidRPr="00190797" w:rsidRDefault="00423235" w:rsidP="00D4651D">
      <w:pPr>
        <w:pStyle w:val="af6"/>
        <w:keepNext w:val="0"/>
        <w:keepLines w:val="0"/>
        <w:pageBreakBefore/>
        <w:widowControl w:val="0"/>
        <w:jc w:val="center"/>
      </w:pPr>
      <w:r w:rsidRPr="000F7BE0">
        <w:rPr>
          <w:rFonts w:ascii="Times New Roman" w:hAnsi="Times New Roman"/>
          <w:b/>
          <w:color w:val="000000"/>
          <w:sz w:val="28"/>
          <w:szCs w:val="24"/>
        </w:rPr>
        <w:lastRenderedPageBreak/>
        <w:t>ОГЛАВЛЕНИЕ</w:t>
      </w:r>
    </w:p>
    <w:p w:rsidR="00423235" w:rsidRPr="00190797" w:rsidRDefault="00423235" w:rsidP="00423235">
      <w:pPr>
        <w:pStyle w:val="25"/>
        <w:rPr>
          <w:rFonts w:ascii="Calibri" w:hAnsi="Calibri"/>
          <w:noProof/>
        </w:rPr>
      </w:pPr>
      <w:r w:rsidRPr="00190797">
        <w:fldChar w:fldCharType="begin"/>
      </w:r>
      <w:r w:rsidRPr="00190797">
        <w:instrText xml:space="preserve"> TOC \o "1-3" \h \z \u </w:instrText>
      </w:r>
      <w:r w:rsidRPr="00190797">
        <w:fldChar w:fldCharType="separate"/>
      </w:r>
      <w:hyperlink w:anchor="_Toc137198382" w:history="1">
        <w:r w:rsidRPr="00190797">
          <w:rPr>
            <w:rStyle w:val="a4"/>
            <w:noProof/>
          </w:rPr>
          <w:t xml:space="preserve">ГЛАВА </w:t>
        </w:r>
        <w:r w:rsidRPr="00190797">
          <w:rPr>
            <w:rStyle w:val="a4"/>
            <w:noProof/>
            <w:lang w:val="en-US"/>
          </w:rPr>
          <w:t>VIII</w:t>
        </w:r>
        <w:r w:rsidRPr="00190797">
          <w:rPr>
            <w:rStyle w:val="a4"/>
            <w:noProof/>
          </w:rPr>
          <w:t>. Карты градостроительного зонирования</w:t>
        </w:r>
        <w:r w:rsidRPr="00190797">
          <w:rPr>
            <w:noProof/>
            <w:webHidden/>
          </w:rPr>
          <w:tab/>
        </w:r>
        <w:r w:rsidRPr="00190797">
          <w:rPr>
            <w:noProof/>
            <w:webHidden/>
          </w:rPr>
          <w:fldChar w:fldCharType="begin"/>
        </w:r>
        <w:r w:rsidRPr="00190797">
          <w:rPr>
            <w:noProof/>
            <w:webHidden/>
          </w:rPr>
          <w:instrText xml:space="preserve"> PAGEREF _Toc137198382 \h </w:instrText>
        </w:r>
        <w:r w:rsidRPr="00190797">
          <w:rPr>
            <w:noProof/>
            <w:webHidden/>
          </w:rPr>
        </w:r>
        <w:r w:rsidRPr="00190797">
          <w:rPr>
            <w:noProof/>
            <w:webHidden/>
          </w:rPr>
          <w:fldChar w:fldCharType="separate"/>
        </w:r>
        <w:r>
          <w:rPr>
            <w:noProof/>
            <w:webHidden/>
          </w:rPr>
          <w:t>4</w:t>
        </w:r>
        <w:r w:rsidRPr="00190797">
          <w:rPr>
            <w:noProof/>
            <w:webHidden/>
          </w:rPr>
          <w:fldChar w:fldCharType="end"/>
        </w:r>
      </w:hyperlink>
    </w:p>
    <w:p w:rsidR="00423235" w:rsidRPr="00190797" w:rsidRDefault="00423235" w:rsidP="00423235">
      <w:pPr>
        <w:pStyle w:val="36"/>
        <w:rPr>
          <w:rFonts w:ascii="Calibri" w:hAnsi="Calibri"/>
          <w:b/>
        </w:rPr>
      </w:pPr>
      <w:hyperlink w:anchor="_Toc137198383" w:history="1">
        <w:r w:rsidRPr="00190797">
          <w:rPr>
            <w:rStyle w:val="a4"/>
            <w:b/>
          </w:rPr>
          <w:t xml:space="preserve">Статья </w:t>
        </w:r>
        <w:r w:rsidRPr="00190797">
          <w:rPr>
            <w:rStyle w:val="a4"/>
            <w:b/>
            <w:lang w:val="en-US"/>
          </w:rPr>
          <w:t>2</w:t>
        </w:r>
        <w:r w:rsidRPr="00190797">
          <w:rPr>
            <w:rStyle w:val="a4"/>
            <w:b/>
          </w:rPr>
          <w:t>1. Карта градостроительного зонирования. Территориальные зоны</w:t>
        </w:r>
        <w:r w:rsidRPr="00190797">
          <w:rPr>
            <w:b/>
            <w:webHidden/>
          </w:rPr>
          <w:tab/>
        </w:r>
        <w:r w:rsidRPr="00190797">
          <w:rPr>
            <w:b/>
            <w:webHidden/>
          </w:rPr>
          <w:fldChar w:fldCharType="begin"/>
        </w:r>
        <w:r w:rsidRPr="00190797">
          <w:rPr>
            <w:b/>
            <w:webHidden/>
          </w:rPr>
          <w:instrText xml:space="preserve"> PAGEREF _Toc137198383 \h </w:instrText>
        </w:r>
        <w:r w:rsidRPr="00190797">
          <w:rPr>
            <w:b/>
            <w:webHidden/>
          </w:rPr>
        </w:r>
        <w:r w:rsidRPr="00190797">
          <w:rPr>
            <w:b/>
            <w:webHidden/>
          </w:rPr>
          <w:fldChar w:fldCharType="separate"/>
        </w:r>
        <w:r>
          <w:rPr>
            <w:b/>
            <w:webHidden/>
          </w:rPr>
          <w:t>4</w:t>
        </w:r>
        <w:r w:rsidRPr="00190797">
          <w:rPr>
            <w:b/>
            <w:webHidden/>
          </w:rPr>
          <w:fldChar w:fldCharType="end"/>
        </w:r>
      </w:hyperlink>
    </w:p>
    <w:p w:rsidR="00423235" w:rsidRPr="00190797" w:rsidRDefault="00423235" w:rsidP="00423235">
      <w:pPr>
        <w:pStyle w:val="36"/>
        <w:rPr>
          <w:rFonts w:ascii="Calibri" w:hAnsi="Calibri"/>
          <w:b/>
        </w:rPr>
      </w:pPr>
      <w:hyperlink w:anchor="_Toc137198384" w:history="1">
        <w:r w:rsidRPr="00190797">
          <w:rPr>
            <w:rStyle w:val="a4"/>
            <w:b/>
          </w:rPr>
          <w:t>Статья 2</w:t>
        </w:r>
        <w:r w:rsidRPr="00190797">
          <w:rPr>
            <w:rStyle w:val="a4"/>
            <w:b/>
            <w:lang w:val="en-US"/>
          </w:rPr>
          <w:t>2</w:t>
        </w:r>
        <w:r w:rsidRPr="00190797">
          <w:rPr>
            <w:rStyle w:val="a4"/>
            <w:b/>
          </w:rPr>
          <w:t>. Карта градостроительного зонирования. Зоны с особыми условиями использования территории</w:t>
        </w:r>
        <w:r w:rsidRPr="00190797">
          <w:rPr>
            <w:b/>
            <w:webHidden/>
          </w:rPr>
          <w:tab/>
        </w:r>
        <w:r w:rsidRPr="00190797">
          <w:rPr>
            <w:b/>
            <w:webHidden/>
          </w:rPr>
          <w:fldChar w:fldCharType="begin"/>
        </w:r>
        <w:r w:rsidRPr="00190797">
          <w:rPr>
            <w:b/>
            <w:webHidden/>
          </w:rPr>
          <w:instrText xml:space="preserve"> PAGEREF _Toc137198384 \h </w:instrText>
        </w:r>
        <w:r w:rsidRPr="00190797">
          <w:rPr>
            <w:b/>
            <w:webHidden/>
          </w:rPr>
        </w:r>
        <w:r w:rsidRPr="00190797">
          <w:rPr>
            <w:b/>
            <w:webHidden/>
          </w:rPr>
          <w:fldChar w:fldCharType="separate"/>
        </w:r>
        <w:r>
          <w:rPr>
            <w:b/>
            <w:webHidden/>
          </w:rPr>
          <w:t>8</w:t>
        </w:r>
        <w:r w:rsidRPr="00190797">
          <w:rPr>
            <w:b/>
            <w:webHidden/>
          </w:rPr>
          <w:fldChar w:fldCharType="end"/>
        </w:r>
      </w:hyperlink>
    </w:p>
    <w:p w:rsidR="00423235" w:rsidRPr="00190797" w:rsidRDefault="00423235" w:rsidP="00423235">
      <w:pPr>
        <w:pStyle w:val="36"/>
        <w:rPr>
          <w:rFonts w:ascii="Calibri" w:hAnsi="Calibri"/>
          <w:b/>
        </w:rPr>
      </w:pPr>
      <w:hyperlink w:anchor="_Toc137198385" w:history="1">
        <w:r w:rsidRPr="00190797">
          <w:rPr>
            <w:rStyle w:val="a4"/>
            <w:b/>
          </w:rPr>
          <w:t xml:space="preserve">Статья </w:t>
        </w:r>
        <w:r w:rsidRPr="00190797">
          <w:rPr>
            <w:rStyle w:val="a4"/>
            <w:b/>
            <w:lang w:val="en-US"/>
          </w:rPr>
          <w:t>2</w:t>
        </w:r>
        <w:r w:rsidRPr="00190797">
          <w:rPr>
            <w:rStyle w:val="a4"/>
            <w:b/>
          </w:rPr>
          <w:t>3. Сведения о границах территориальных зон</w:t>
        </w:r>
        <w:r w:rsidRPr="00190797">
          <w:rPr>
            <w:b/>
            <w:webHidden/>
          </w:rPr>
          <w:tab/>
        </w:r>
        <w:r w:rsidRPr="00190797">
          <w:rPr>
            <w:b/>
            <w:webHidden/>
          </w:rPr>
          <w:fldChar w:fldCharType="begin"/>
        </w:r>
        <w:r w:rsidRPr="00190797">
          <w:rPr>
            <w:b/>
            <w:webHidden/>
          </w:rPr>
          <w:instrText xml:space="preserve"> PAGEREF _Toc137198385 \h </w:instrText>
        </w:r>
        <w:r w:rsidRPr="00190797">
          <w:rPr>
            <w:b/>
            <w:webHidden/>
          </w:rPr>
        </w:r>
        <w:r w:rsidRPr="00190797">
          <w:rPr>
            <w:b/>
            <w:webHidden/>
          </w:rPr>
          <w:fldChar w:fldCharType="separate"/>
        </w:r>
        <w:r>
          <w:rPr>
            <w:b/>
            <w:webHidden/>
          </w:rPr>
          <w:t>8</w:t>
        </w:r>
        <w:r w:rsidRPr="00190797">
          <w:rPr>
            <w:b/>
            <w:webHidden/>
          </w:rPr>
          <w:fldChar w:fldCharType="end"/>
        </w:r>
      </w:hyperlink>
    </w:p>
    <w:p w:rsidR="00423235" w:rsidRPr="00190797" w:rsidRDefault="00423235" w:rsidP="00423235">
      <w:pPr>
        <w:pStyle w:val="13"/>
        <w:rPr>
          <w:rFonts w:ascii="Calibri" w:hAnsi="Calibri"/>
          <w:noProof/>
        </w:rPr>
      </w:pPr>
      <w:hyperlink w:anchor="_Toc137198386" w:history="1">
        <w:r w:rsidRPr="00190797">
          <w:rPr>
            <w:rStyle w:val="a4"/>
            <w:noProof/>
          </w:rPr>
          <w:t xml:space="preserve">ЧАСТЬ </w:t>
        </w:r>
        <w:r w:rsidRPr="00190797">
          <w:rPr>
            <w:rStyle w:val="a4"/>
            <w:noProof/>
            <w:lang w:val="en-US"/>
          </w:rPr>
          <w:t>III</w:t>
        </w:r>
        <w:r w:rsidRPr="00190797">
          <w:rPr>
            <w:rStyle w:val="a4"/>
            <w:noProof/>
          </w:rPr>
          <w:t>. ГРАДОСТРОИТЕЛЬНЫЕ РЕГЛАМЕНТЫ</w:t>
        </w:r>
        <w:r w:rsidRPr="00190797">
          <w:rPr>
            <w:noProof/>
            <w:webHidden/>
          </w:rPr>
          <w:tab/>
        </w:r>
        <w:r w:rsidRPr="00190797">
          <w:rPr>
            <w:noProof/>
            <w:webHidden/>
          </w:rPr>
          <w:fldChar w:fldCharType="begin"/>
        </w:r>
        <w:r w:rsidRPr="00190797">
          <w:rPr>
            <w:noProof/>
            <w:webHidden/>
          </w:rPr>
          <w:instrText xml:space="preserve"> PAGEREF _Toc137198386 \h </w:instrText>
        </w:r>
        <w:r w:rsidRPr="00190797">
          <w:rPr>
            <w:noProof/>
            <w:webHidden/>
          </w:rPr>
        </w:r>
        <w:r w:rsidRPr="00190797">
          <w:rPr>
            <w:noProof/>
            <w:webHidden/>
          </w:rPr>
          <w:fldChar w:fldCharType="separate"/>
        </w:r>
        <w:r>
          <w:rPr>
            <w:noProof/>
            <w:webHidden/>
          </w:rPr>
          <w:t>10</w:t>
        </w:r>
        <w:r w:rsidRPr="00190797">
          <w:rPr>
            <w:noProof/>
            <w:webHidden/>
          </w:rPr>
          <w:fldChar w:fldCharType="end"/>
        </w:r>
      </w:hyperlink>
    </w:p>
    <w:p w:rsidR="00423235" w:rsidRPr="00190797" w:rsidRDefault="00423235" w:rsidP="00423235">
      <w:pPr>
        <w:pStyle w:val="25"/>
        <w:rPr>
          <w:rFonts w:ascii="Calibri" w:hAnsi="Calibri"/>
          <w:noProof/>
        </w:rPr>
      </w:pPr>
      <w:hyperlink w:anchor="_Toc137198387" w:history="1">
        <w:r w:rsidRPr="00190797">
          <w:rPr>
            <w:rStyle w:val="a4"/>
            <w:noProof/>
          </w:rPr>
          <w:t xml:space="preserve">ГЛАВА </w:t>
        </w:r>
        <w:r w:rsidRPr="00190797">
          <w:rPr>
            <w:rStyle w:val="a4"/>
            <w:caps/>
            <w:noProof/>
            <w:lang w:val="en-US"/>
          </w:rPr>
          <w:t>Ix</w:t>
        </w:r>
        <w:r w:rsidRPr="00190797">
          <w:rPr>
            <w:rStyle w:val="a4"/>
            <w:noProof/>
          </w:rPr>
          <w:t>. Градостроительные регламенты</w:t>
        </w:r>
        <w:r w:rsidRPr="00190797">
          <w:rPr>
            <w:noProof/>
            <w:webHidden/>
          </w:rPr>
          <w:tab/>
        </w:r>
        <w:r w:rsidRPr="00190797">
          <w:rPr>
            <w:noProof/>
            <w:webHidden/>
          </w:rPr>
          <w:fldChar w:fldCharType="begin"/>
        </w:r>
        <w:r w:rsidRPr="00190797">
          <w:rPr>
            <w:noProof/>
            <w:webHidden/>
          </w:rPr>
          <w:instrText xml:space="preserve"> PAGEREF _Toc137198387 \h </w:instrText>
        </w:r>
        <w:r w:rsidRPr="00190797">
          <w:rPr>
            <w:noProof/>
            <w:webHidden/>
          </w:rPr>
        </w:r>
        <w:r w:rsidRPr="00190797">
          <w:rPr>
            <w:noProof/>
            <w:webHidden/>
          </w:rPr>
          <w:fldChar w:fldCharType="separate"/>
        </w:r>
        <w:r>
          <w:rPr>
            <w:noProof/>
            <w:webHidden/>
          </w:rPr>
          <w:t>10</w:t>
        </w:r>
        <w:r w:rsidRPr="00190797">
          <w:rPr>
            <w:noProof/>
            <w:webHidden/>
          </w:rPr>
          <w:fldChar w:fldCharType="end"/>
        </w:r>
      </w:hyperlink>
    </w:p>
    <w:p w:rsidR="00423235" w:rsidRPr="00190797" w:rsidRDefault="00423235" w:rsidP="00423235">
      <w:pPr>
        <w:pStyle w:val="36"/>
        <w:rPr>
          <w:rFonts w:ascii="Calibri" w:hAnsi="Calibri"/>
          <w:b/>
        </w:rPr>
      </w:pPr>
      <w:hyperlink w:anchor="_Toc137198388" w:history="1">
        <w:r w:rsidRPr="00190797">
          <w:rPr>
            <w:rStyle w:val="a4"/>
            <w:b/>
          </w:rPr>
          <w:t>Статья 24. Состав градостроительного регламента</w:t>
        </w:r>
        <w:r w:rsidRPr="00190797">
          <w:rPr>
            <w:b/>
            <w:webHidden/>
          </w:rPr>
          <w:tab/>
        </w:r>
        <w:r w:rsidRPr="00190797">
          <w:rPr>
            <w:b/>
            <w:webHidden/>
          </w:rPr>
          <w:fldChar w:fldCharType="begin"/>
        </w:r>
        <w:r w:rsidRPr="00190797">
          <w:rPr>
            <w:b/>
            <w:webHidden/>
          </w:rPr>
          <w:instrText xml:space="preserve"> PAGEREF _Toc137198388 \h </w:instrText>
        </w:r>
        <w:r w:rsidRPr="00190797">
          <w:rPr>
            <w:b/>
            <w:webHidden/>
          </w:rPr>
        </w:r>
        <w:r w:rsidRPr="00190797">
          <w:rPr>
            <w:b/>
            <w:webHidden/>
          </w:rPr>
          <w:fldChar w:fldCharType="separate"/>
        </w:r>
        <w:r>
          <w:rPr>
            <w:b/>
            <w:webHidden/>
          </w:rPr>
          <w:t>10</w:t>
        </w:r>
        <w:r w:rsidRPr="00190797">
          <w:rPr>
            <w:b/>
            <w:webHidden/>
          </w:rPr>
          <w:fldChar w:fldCharType="end"/>
        </w:r>
      </w:hyperlink>
    </w:p>
    <w:p w:rsidR="00423235" w:rsidRPr="00190797" w:rsidRDefault="00423235" w:rsidP="00423235">
      <w:pPr>
        <w:pStyle w:val="36"/>
        <w:rPr>
          <w:rFonts w:ascii="Calibri" w:hAnsi="Calibri"/>
          <w:b/>
        </w:rPr>
      </w:pPr>
      <w:hyperlink w:anchor="_Toc137198389" w:history="1">
        <w:r w:rsidRPr="00190797">
          <w:rPr>
            <w:rStyle w:val="a4"/>
            <w:b/>
          </w:rPr>
          <w:t>Статья 25. Градостроительные регламенты территориальных зон</w:t>
        </w:r>
        <w:r w:rsidRPr="00190797">
          <w:rPr>
            <w:b/>
            <w:webHidden/>
          </w:rPr>
          <w:tab/>
        </w:r>
        <w:r w:rsidRPr="00190797">
          <w:rPr>
            <w:b/>
            <w:webHidden/>
          </w:rPr>
          <w:fldChar w:fldCharType="begin"/>
        </w:r>
        <w:r w:rsidRPr="00190797">
          <w:rPr>
            <w:b/>
            <w:webHidden/>
          </w:rPr>
          <w:instrText xml:space="preserve"> PAGEREF _Toc137198389 \h </w:instrText>
        </w:r>
        <w:r w:rsidRPr="00190797">
          <w:rPr>
            <w:b/>
            <w:webHidden/>
          </w:rPr>
        </w:r>
        <w:r w:rsidRPr="00190797">
          <w:rPr>
            <w:b/>
            <w:webHidden/>
          </w:rPr>
          <w:fldChar w:fldCharType="separate"/>
        </w:r>
        <w:r>
          <w:rPr>
            <w:b/>
            <w:webHidden/>
          </w:rPr>
          <w:t>10</w:t>
        </w:r>
        <w:r w:rsidRPr="00190797">
          <w:rPr>
            <w:b/>
            <w:webHidden/>
          </w:rPr>
          <w:fldChar w:fldCharType="end"/>
        </w:r>
      </w:hyperlink>
    </w:p>
    <w:p w:rsidR="00423235" w:rsidRPr="00190797" w:rsidRDefault="00423235" w:rsidP="00423235">
      <w:pPr>
        <w:pStyle w:val="36"/>
        <w:rPr>
          <w:rFonts w:ascii="Calibri" w:hAnsi="Calibri"/>
          <w:b/>
        </w:rPr>
      </w:pPr>
      <w:hyperlink w:anchor="_Toc137198390" w:history="1">
        <w:r w:rsidRPr="00190797">
          <w:rPr>
            <w:rStyle w:val="a4"/>
            <w:b/>
            <w:lang w:val="en-US"/>
          </w:rPr>
          <w:t>2</w:t>
        </w:r>
        <w:r w:rsidRPr="00190797">
          <w:rPr>
            <w:rStyle w:val="a4"/>
            <w:b/>
          </w:rPr>
          <w:t xml:space="preserve">5.1. </w:t>
        </w:r>
        <w:r w:rsidRPr="00190797">
          <w:rPr>
            <w:rStyle w:val="a4"/>
            <w:b/>
            <w:iCs/>
          </w:rPr>
          <w:t>Вспомогательные виды разрешенного использования</w:t>
        </w:r>
        <w:r w:rsidRPr="00190797">
          <w:rPr>
            <w:b/>
            <w:webHidden/>
          </w:rPr>
          <w:tab/>
        </w:r>
        <w:r w:rsidRPr="00190797">
          <w:rPr>
            <w:b/>
            <w:webHidden/>
          </w:rPr>
          <w:fldChar w:fldCharType="begin"/>
        </w:r>
        <w:r w:rsidRPr="00190797">
          <w:rPr>
            <w:b/>
            <w:webHidden/>
          </w:rPr>
          <w:instrText xml:space="preserve"> PAGEREF _Toc137198390 \h </w:instrText>
        </w:r>
        <w:r w:rsidRPr="00190797">
          <w:rPr>
            <w:b/>
            <w:webHidden/>
          </w:rPr>
        </w:r>
        <w:r w:rsidRPr="00190797">
          <w:rPr>
            <w:b/>
            <w:webHidden/>
          </w:rPr>
          <w:fldChar w:fldCharType="separate"/>
        </w:r>
        <w:r>
          <w:rPr>
            <w:b/>
            <w:webHidden/>
          </w:rPr>
          <w:t>13</w:t>
        </w:r>
        <w:r w:rsidRPr="00190797">
          <w:rPr>
            <w:b/>
            <w:webHidden/>
          </w:rPr>
          <w:fldChar w:fldCharType="end"/>
        </w:r>
      </w:hyperlink>
    </w:p>
    <w:p w:rsidR="00423235" w:rsidRPr="00190797" w:rsidRDefault="00423235" w:rsidP="00423235">
      <w:pPr>
        <w:pStyle w:val="36"/>
        <w:rPr>
          <w:rFonts w:ascii="Calibri" w:hAnsi="Calibri"/>
          <w:b/>
        </w:rPr>
      </w:pPr>
      <w:hyperlink w:anchor="_Toc137198391" w:history="1">
        <w:r w:rsidRPr="00190797">
          <w:rPr>
            <w:rStyle w:val="a4"/>
            <w:b/>
          </w:rPr>
          <w:t>25.2. Градостроительный регламент зон индивидуальной жилой застройки (Ж1)</w:t>
        </w:r>
        <w:r w:rsidRPr="00190797">
          <w:rPr>
            <w:b/>
            <w:webHidden/>
          </w:rPr>
          <w:tab/>
        </w:r>
        <w:r w:rsidRPr="00190797">
          <w:rPr>
            <w:b/>
            <w:webHidden/>
          </w:rPr>
          <w:fldChar w:fldCharType="begin"/>
        </w:r>
        <w:r w:rsidRPr="00190797">
          <w:rPr>
            <w:b/>
            <w:webHidden/>
          </w:rPr>
          <w:instrText xml:space="preserve"> PAGEREF _Toc137198391 \h </w:instrText>
        </w:r>
        <w:r w:rsidRPr="00190797">
          <w:rPr>
            <w:b/>
            <w:webHidden/>
          </w:rPr>
        </w:r>
        <w:r w:rsidRPr="00190797">
          <w:rPr>
            <w:b/>
            <w:webHidden/>
          </w:rPr>
          <w:fldChar w:fldCharType="separate"/>
        </w:r>
        <w:r>
          <w:rPr>
            <w:b/>
            <w:webHidden/>
          </w:rPr>
          <w:t>16</w:t>
        </w:r>
        <w:r w:rsidRPr="00190797">
          <w:rPr>
            <w:b/>
            <w:webHidden/>
          </w:rPr>
          <w:fldChar w:fldCharType="end"/>
        </w:r>
      </w:hyperlink>
    </w:p>
    <w:p w:rsidR="00423235" w:rsidRPr="00190797" w:rsidRDefault="00423235" w:rsidP="00423235">
      <w:pPr>
        <w:pStyle w:val="36"/>
        <w:rPr>
          <w:rFonts w:ascii="Calibri" w:hAnsi="Calibri"/>
          <w:b/>
        </w:rPr>
      </w:pPr>
      <w:hyperlink w:anchor="_Toc137198392" w:history="1">
        <w:r w:rsidRPr="00190797">
          <w:rPr>
            <w:rStyle w:val="a4"/>
            <w:b/>
          </w:rPr>
          <w:t>25.3. Градостроительный регламент зон малоэтажной жилой застройки (Ж2)</w:t>
        </w:r>
        <w:r w:rsidRPr="00190797">
          <w:rPr>
            <w:b/>
            <w:webHidden/>
          </w:rPr>
          <w:tab/>
        </w:r>
        <w:r w:rsidRPr="00190797">
          <w:rPr>
            <w:b/>
            <w:webHidden/>
          </w:rPr>
          <w:fldChar w:fldCharType="begin"/>
        </w:r>
        <w:r w:rsidRPr="00190797">
          <w:rPr>
            <w:b/>
            <w:webHidden/>
          </w:rPr>
          <w:instrText xml:space="preserve"> PAGEREF _Toc137198392 \h </w:instrText>
        </w:r>
        <w:r w:rsidRPr="00190797">
          <w:rPr>
            <w:b/>
            <w:webHidden/>
          </w:rPr>
        </w:r>
        <w:r w:rsidRPr="00190797">
          <w:rPr>
            <w:b/>
            <w:webHidden/>
          </w:rPr>
          <w:fldChar w:fldCharType="separate"/>
        </w:r>
        <w:r>
          <w:rPr>
            <w:b/>
            <w:webHidden/>
          </w:rPr>
          <w:t>20</w:t>
        </w:r>
        <w:r w:rsidRPr="00190797">
          <w:rPr>
            <w:b/>
            <w:webHidden/>
          </w:rPr>
          <w:fldChar w:fldCharType="end"/>
        </w:r>
      </w:hyperlink>
    </w:p>
    <w:p w:rsidR="00423235" w:rsidRPr="00190797" w:rsidRDefault="00423235" w:rsidP="00423235">
      <w:pPr>
        <w:pStyle w:val="36"/>
        <w:rPr>
          <w:rFonts w:ascii="Calibri" w:hAnsi="Calibri"/>
          <w:b/>
        </w:rPr>
      </w:pPr>
      <w:hyperlink w:anchor="_Toc137198393" w:history="1">
        <w:r w:rsidRPr="00190797">
          <w:rPr>
            <w:rStyle w:val="a4"/>
            <w:b/>
          </w:rPr>
          <w:t>25.4. Градостроительный регламент зон среднеэтажной жилой застройки (Ж3)</w:t>
        </w:r>
        <w:r w:rsidRPr="00190797">
          <w:rPr>
            <w:b/>
            <w:webHidden/>
          </w:rPr>
          <w:tab/>
        </w:r>
        <w:r w:rsidRPr="00190797">
          <w:rPr>
            <w:b/>
            <w:webHidden/>
          </w:rPr>
          <w:fldChar w:fldCharType="begin"/>
        </w:r>
        <w:r w:rsidRPr="00190797">
          <w:rPr>
            <w:b/>
            <w:webHidden/>
          </w:rPr>
          <w:instrText xml:space="preserve"> PAGEREF _Toc137198393 \h </w:instrText>
        </w:r>
        <w:r w:rsidRPr="00190797">
          <w:rPr>
            <w:b/>
            <w:webHidden/>
          </w:rPr>
        </w:r>
        <w:r w:rsidRPr="00190797">
          <w:rPr>
            <w:b/>
            <w:webHidden/>
          </w:rPr>
          <w:fldChar w:fldCharType="separate"/>
        </w:r>
        <w:r>
          <w:rPr>
            <w:b/>
            <w:webHidden/>
          </w:rPr>
          <w:t>24</w:t>
        </w:r>
        <w:r w:rsidRPr="00190797">
          <w:rPr>
            <w:b/>
            <w:webHidden/>
          </w:rPr>
          <w:fldChar w:fldCharType="end"/>
        </w:r>
      </w:hyperlink>
    </w:p>
    <w:p w:rsidR="00423235" w:rsidRPr="00190797" w:rsidRDefault="00423235" w:rsidP="00423235">
      <w:pPr>
        <w:pStyle w:val="36"/>
        <w:rPr>
          <w:rFonts w:ascii="Calibri" w:hAnsi="Calibri"/>
          <w:b/>
        </w:rPr>
      </w:pPr>
      <w:hyperlink w:anchor="_Toc137198394" w:history="1">
        <w:r w:rsidRPr="00190797">
          <w:rPr>
            <w:rStyle w:val="a4"/>
            <w:b/>
          </w:rPr>
          <w:t>25.5. Градостроительный регламент многофункциональных общественно-деловых зон (ОД)</w:t>
        </w:r>
        <w:r w:rsidRPr="00190797">
          <w:rPr>
            <w:b/>
            <w:webHidden/>
          </w:rPr>
          <w:tab/>
        </w:r>
        <w:r w:rsidRPr="00190797">
          <w:rPr>
            <w:b/>
            <w:webHidden/>
          </w:rPr>
          <w:fldChar w:fldCharType="begin"/>
        </w:r>
        <w:r w:rsidRPr="00190797">
          <w:rPr>
            <w:b/>
            <w:webHidden/>
          </w:rPr>
          <w:instrText xml:space="preserve"> PAGEREF _Toc137198394 \h </w:instrText>
        </w:r>
        <w:r w:rsidRPr="00190797">
          <w:rPr>
            <w:b/>
            <w:webHidden/>
          </w:rPr>
        </w:r>
        <w:r w:rsidRPr="00190797">
          <w:rPr>
            <w:b/>
            <w:webHidden/>
          </w:rPr>
          <w:fldChar w:fldCharType="separate"/>
        </w:r>
        <w:r>
          <w:rPr>
            <w:b/>
            <w:webHidden/>
          </w:rPr>
          <w:t>29</w:t>
        </w:r>
        <w:r w:rsidRPr="00190797">
          <w:rPr>
            <w:b/>
            <w:webHidden/>
          </w:rPr>
          <w:fldChar w:fldCharType="end"/>
        </w:r>
      </w:hyperlink>
    </w:p>
    <w:p w:rsidR="00423235" w:rsidRPr="00190797" w:rsidRDefault="00423235" w:rsidP="00423235">
      <w:pPr>
        <w:pStyle w:val="36"/>
        <w:rPr>
          <w:rFonts w:ascii="Calibri" w:hAnsi="Calibri"/>
          <w:b/>
        </w:rPr>
      </w:pPr>
      <w:hyperlink w:anchor="_Toc137198395" w:history="1">
        <w:r w:rsidRPr="00190797">
          <w:rPr>
            <w:rStyle w:val="a4"/>
            <w:b/>
          </w:rPr>
          <w:t>25.6. Градостроительный регламент зон транспортной</w:t>
        </w:r>
        <w:r>
          <w:rPr>
            <w:rStyle w:val="a4"/>
            <w:b/>
          </w:rPr>
          <w:t xml:space="preserve"> инфраструктуры </w:t>
        </w:r>
        <w:r w:rsidRPr="00190797">
          <w:rPr>
            <w:rStyle w:val="a4"/>
            <w:b/>
          </w:rPr>
          <w:t>(Т)</w:t>
        </w:r>
        <w:r w:rsidRPr="00190797">
          <w:rPr>
            <w:b/>
            <w:webHidden/>
          </w:rPr>
          <w:tab/>
        </w:r>
        <w:r w:rsidRPr="00190797">
          <w:rPr>
            <w:b/>
            <w:webHidden/>
          </w:rPr>
          <w:fldChar w:fldCharType="begin"/>
        </w:r>
        <w:r w:rsidRPr="00190797">
          <w:rPr>
            <w:b/>
            <w:webHidden/>
          </w:rPr>
          <w:instrText xml:space="preserve"> PAGEREF _Toc137198395 \h </w:instrText>
        </w:r>
        <w:r w:rsidRPr="00190797">
          <w:rPr>
            <w:b/>
            <w:webHidden/>
          </w:rPr>
        </w:r>
        <w:r w:rsidRPr="00190797">
          <w:rPr>
            <w:b/>
            <w:webHidden/>
          </w:rPr>
          <w:fldChar w:fldCharType="separate"/>
        </w:r>
        <w:r>
          <w:rPr>
            <w:b/>
            <w:webHidden/>
          </w:rPr>
          <w:t>33</w:t>
        </w:r>
        <w:r w:rsidRPr="00190797">
          <w:rPr>
            <w:b/>
            <w:webHidden/>
          </w:rPr>
          <w:fldChar w:fldCharType="end"/>
        </w:r>
      </w:hyperlink>
    </w:p>
    <w:p w:rsidR="00423235" w:rsidRPr="00190797" w:rsidRDefault="00423235" w:rsidP="00423235">
      <w:pPr>
        <w:pStyle w:val="36"/>
        <w:rPr>
          <w:rFonts w:ascii="Calibri" w:hAnsi="Calibri"/>
          <w:b/>
        </w:rPr>
      </w:pPr>
      <w:hyperlink w:anchor="_Toc137198396" w:history="1">
        <w:r w:rsidRPr="00190797">
          <w:rPr>
            <w:rStyle w:val="a4"/>
            <w:b/>
          </w:rPr>
          <w:t>25.7. Градостроительный регламен</w:t>
        </w:r>
        <w:r>
          <w:rPr>
            <w:rStyle w:val="a4"/>
            <w:b/>
          </w:rPr>
          <w:t xml:space="preserve">т зон инженерной инфраструктуры </w:t>
        </w:r>
        <w:r w:rsidRPr="00190797">
          <w:rPr>
            <w:rStyle w:val="a4"/>
            <w:b/>
          </w:rPr>
          <w:t>(И)</w:t>
        </w:r>
        <w:r w:rsidRPr="00190797">
          <w:rPr>
            <w:b/>
            <w:webHidden/>
          </w:rPr>
          <w:tab/>
        </w:r>
        <w:r w:rsidRPr="00190797">
          <w:rPr>
            <w:b/>
            <w:webHidden/>
          </w:rPr>
          <w:fldChar w:fldCharType="begin"/>
        </w:r>
        <w:r w:rsidRPr="00190797">
          <w:rPr>
            <w:b/>
            <w:webHidden/>
          </w:rPr>
          <w:instrText xml:space="preserve"> PAGEREF _Toc137198396 \h </w:instrText>
        </w:r>
        <w:r w:rsidRPr="00190797">
          <w:rPr>
            <w:b/>
            <w:webHidden/>
          </w:rPr>
        </w:r>
        <w:r w:rsidRPr="00190797">
          <w:rPr>
            <w:b/>
            <w:webHidden/>
          </w:rPr>
          <w:fldChar w:fldCharType="separate"/>
        </w:r>
        <w:r>
          <w:rPr>
            <w:b/>
            <w:webHidden/>
          </w:rPr>
          <w:t>37</w:t>
        </w:r>
        <w:r w:rsidRPr="00190797">
          <w:rPr>
            <w:b/>
            <w:webHidden/>
          </w:rPr>
          <w:fldChar w:fldCharType="end"/>
        </w:r>
      </w:hyperlink>
    </w:p>
    <w:p w:rsidR="00423235" w:rsidRPr="00190797" w:rsidRDefault="00423235" w:rsidP="00423235">
      <w:pPr>
        <w:pStyle w:val="36"/>
        <w:rPr>
          <w:rFonts w:ascii="Calibri" w:hAnsi="Calibri"/>
          <w:b/>
        </w:rPr>
      </w:pPr>
      <w:hyperlink w:anchor="_Toc137198397" w:history="1">
        <w:r w:rsidRPr="00190797">
          <w:rPr>
            <w:rStyle w:val="a4"/>
            <w:b/>
          </w:rPr>
          <w:t>25.8. Градостроительный регламент зон производственных и складских объектов III класса опасности (П2)</w:t>
        </w:r>
        <w:r w:rsidRPr="00190797">
          <w:rPr>
            <w:b/>
            <w:webHidden/>
          </w:rPr>
          <w:tab/>
        </w:r>
        <w:r w:rsidRPr="00190797">
          <w:rPr>
            <w:b/>
            <w:webHidden/>
          </w:rPr>
          <w:fldChar w:fldCharType="begin"/>
        </w:r>
        <w:r w:rsidRPr="00190797">
          <w:rPr>
            <w:b/>
            <w:webHidden/>
          </w:rPr>
          <w:instrText xml:space="preserve"> PAGEREF _Toc137198397 \h </w:instrText>
        </w:r>
        <w:r w:rsidRPr="00190797">
          <w:rPr>
            <w:b/>
            <w:webHidden/>
          </w:rPr>
        </w:r>
        <w:r w:rsidRPr="00190797">
          <w:rPr>
            <w:b/>
            <w:webHidden/>
          </w:rPr>
          <w:fldChar w:fldCharType="separate"/>
        </w:r>
        <w:r>
          <w:rPr>
            <w:b/>
            <w:webHidden/>
          </w:rPr>
          <w:t>39</w:t>
        </w:r>
        <w:r w:rsidRPr="00190797">
          <w:rPr>
            <w:b/>
            <w:webHidden/>
          </w:rPr>
          <w:fldChar w:fldCharType="end"/>
        </w:r>
      </w:hyperlink>
    </w:p>
    <w:p w:rsidR="00423235" w:rsidRPr="007E0101" w:rsidRDefault="00423235" w:rsidP="00423235">
      <w:pPr>
        <w:pStyle w:val="36"/>
        <w:rPr>
          <w:rStyle w:val="a4"/>
          <w:b/>
          <w:color w:val="000000"/>
        </w:rPr>
      </w:pPr>
      <w:hyperlink w:anchor="_Toc137198398" w:history="1">
        <w:r w:rsidRPr="00190797">
          <w:rPr>
            <w:rStyle w:val="a4"/>
            <w:b/>
          </w:rPr>
          <w:t>25.9. Градостроительный регламент зон производственных и складских объектов I</w:t>
        </w:r>
        <w:r w:rsidRPr="00190797">
          <w:rPr>
            <w:rStyle w:val="a4"/>
            <w:b/>
            <w:lang w:val="en-US"/>
          </w:rPr>
          <w:t>V</w:t>
        </w:r>
        <w:r w:rsidRPr="00190797">
          <w:rPr>
            <w:rStyle w:val="a4"/>
            <w:b/>
          </w:rPr>
          <w:t>-V классов опасности (П3)</w:t>
        </w:r>
        <w:r w:rsidRPr="00190797">
          <w:rPr>
            <w:b/>
            <w:webHidden/>
          </w:rPr>
          <w:tab/>
        </w:r>
        <w:r w:rsidRPr="00190797">
          <w:rPr>
            <w:b/>
            <w:webHidden/>
          </w:rPr>
          <w:fldChar w:fldCharType="begin"/>
        </w:r>
        <w:r w:rsidRPr="00190797">
          <w:rPr>
            <w:b/>
            <w:webHidden/>
          </w:rPr>
          <w:instrText xml:space="preserve"> PAGEREF _Toc137198398 \h </w:instrText>
        </w:r>
        <w:r w:rsidRPr="00190797">
          <w:rPr>
            <w:b/>
            <w:webHidden/>
          </w:rPr>
        </w:r>
        <w:r w:rsidRPr="00190797">
          <w:rPr>
            <w:b/>
            <w:webHidden/>
          </w:rPr>
          <w:fldChar w:fldCharType="separate"/>
        </w:r>
        <w:r>
          <w:rPr>
            <w:b/>
            <w:webHidden/>
          </w:rPr>
          <w:t>42</w:t>
        </w:r>
        <w:r w:rsidRPr="00190797">
          <w:rPr>
            <w:b/>
            <w:webHidden/>
          </w:rPr>
          <w:fldChar w:fldCharType="end"/>
        </w:r>
      </w:hyperlink>
    </w:p>
    <w:p w:rsidR="00423235" w:rsidRPr="00190797" w:rsidRDefault="00423235" w:rsidP="00423235">
      <w:pPr>
        <w:pStyle w:val="36"/>
        <w:rPr>
          <w:rFonts w:ascii="Calibri" w:hAnsi="Calibri"/>
          <w:b/>
        </w:rPr>
      </w:pPr>
      <w:hyperlink w:anchor="_Toc137198393" w:history="1">
        <w:r w:rsidRPr="00190797">
          <w:rPr>
            <w:rStyle w:val="a4"/>
            <w:b/>
          </w:rPr>
          <w:t>25.10. Градостроительный регламент зон коммунально-складских объектов (КС)</w:t>
        </w:r>
        <w:r w:rsidRPr="00190797">
          <w:rPr>
            <w:b/>
            <w:webHidden/>
          </w:rPr>
          <w:tab/>
        </w:r>
        <w:r w:rsidRPr="00190797">
          <w:rPr>
            <w:b/>
            <w:webHidden/>
          </w:rPr>
          <w:fldChar w:fldCharType="begin"/>
        </w:r>
        <w:r w:rsidRPr="00190797">
          <w:rPr>
            <w:b/>
            <w:webHidden/>
          </w:rPr>
          <w:instrText xml:space="preserve"> PAGEREF _Toc137198393 \h </w:instrText>
        </w:r>
        <w:r w:rsidRPr="00190797">
          <w:rPr>
            <w:b/>
            <w:webHidden/>
          </w:rPr>
        </w:r>
        <w:r w:rsidRPr="00190797">
          <w:rPr>
            <w:b/>
            <w:webHidden/>
          </w:rPr>
          <w:fldChar w:fldCharType="separate"/>
        </w:r>
        <w:r>
          <w:rPr>
            <w:b/>
            <w:webHidden/>
          </w:rPr>
          <w:t>24</w:t>
        </w:r>
        <w:r w:rsidRPr="00190797">
          <w:rPr>
            <w:b/>
            <w:webHidden/>
          </w:rPr>
          <w:fldChar w:fldCharType="end"/>
        </w:r>
      </w:hyperlink>
    </w:p>
    <w:p w:rsidR="00423235" w:rsidRPr="00190797" w:rsidRDefault="00423235" w:rsidP="00423235">
      <w:pPr>
        <w:pStyle w:val="36"/>
        <w:rPr>
          <w:rFonts w:ascii="Calibri" w:hAnsi="Calibri"/>
          <w:b/>
        </w:rPr>
      </w:pPr>
      <w:hyperlink w:anchor="_Toc137198399" w:history="1">
        <w:r w:rsidRPr="00190797">
          <w:rPr>
            <w:rStyle w:val="a4"/>
            <w:b/>
          </w:rPr>
          <w:t>25.11. Градостроительный регламент зон объектов сельскохозяйственного назначения (СХ2)</w:t>
        </w:r>
        <w:r w:rsidRPr="00190797">
          <w:rPr>
            <w:b/>
            <w:webHidden/>
          </w:rPr>
          <w:tab/>
        </w:r>
        <w:r w:rsidRPr="00190797">
          <w:rPr>
            <w:b/>
            <w:webHidden/>
          </w:rPr>
          <w:fldChar w:fldCharType="begin"/>
        </w:r>
        <w:r w:rsidRPr="00190797">
          <w:rPr>
            <w:b/>
            <w:webHidden/>
          </w:rPr>
          <w:instrText xml:space="preserve"> PAGEREF _Toc137198399 \h </w:instrText>
        </w:r>
        <w:r w:rsidRPr="00190797">
          <w:rPr>
            <w:b/>
            <w:webHidden/>
          </w:rPr>
        </w:r>
        <w:r w:rsidRPr="00190797">
          <w:rPr>
            <w:b/>
            <w:webHidden/>
          </w:rPr>
          <w:fldChar w:fldCharType="separate"/>
        </w:r>
        <w:r>
          <w:rPr>
            <w:b/>
            <w:webHidden/>
          </w:rPr>
          <w:t>45</w:t>
        </w:r>
        <w:r w:rsidRPr="00190797">
          <w:rPr>
            <w:b/>
            <w:webHidden/>
          </w:rPr>
          <w:fldChar w:fldCharType="end"/>
        </w:r>
      </w:hyperlink>
    </w:p>
    <w:p w:rsidR="00423235" w:rsidRPr="00190797" w:rsidRDefault="00423235" w:rsidP="00423235">
      <w:pPr>
        <w:pStyle w:val="36"/>
        <w:rPr>
          <w:rFonts w:ascii="Calibri" w:hAnsi="Calibri"/>
          <w:b/>
        </w:rPr>
      </w:pPr>
      <w:hyperlink w:anchor="_Toc137198400" w:history="1">
        <w:r w:rsidRPr="00190797">
          <w:rPr>
            <w:rStyle w:val="a4"/>
            <w:b/>
          </w:rPr>
          <w:t>25.12. Градостроительный регламент зон сельскохозяйственного использования (СХ3)</w:t>
        </w:r>
        <w:r w:rsidRPr="00190797">
          <w:rPr>
            <w:b/>
            <w:webHidden/>
          </w:rPr>
          <w:tab/>
        </w:r>
        <w:r w:rsidRPr="00190797">
          <w:rPr>
            <w:b/>
            <w:webHidden/>
          </w:rPr>
          <w:fldChar w:fldCharType="begin"/>
        </w:r>
        <w:r w:rsidRPr="00190797">
          <w:rPr>
            <w:b/>
            <w:webHidden/>
          </w:rPr>
          <w:instrText xml:space="preserve"> PAGEREF _Toc137198400 \h </w:instrText>
        </w:r>
        <w:r w:rsidRPr="00190797">
          <w:rPr>
            <w:b/>
            <w:webHidden/>
          </w:rPr>
        </w:r>
        <w:r w:rsidRPr="00190797">
          <w:rPr>
            <w:b/>
            <w:webHidden/>
          </w:rPr>
          <w:fldChar w:fldCharType="separate"/>
        </w:r>
        <w:r>
          <w:rPr>
            <w:b/>
            <w:webHidden/>
          </w:rPr>
          <w:t>50</w:t>
        </w:r>
        <w:r w:rsidRPr="00190797">
          <w:rPr>
            <w:b/>
            <w:webHidden/>
          </w:rPr>
          <w:fldChar w:fldCharType="end"/>
        </w:r>
      </w:hyperlink>
    </w:p>
    <w:p w:rsidR="00423235" w:rsidRPr="00190797" w:rsidRDefault="00423235" w:rsidP="00423235">
      <w:pPr>
        <w:pStyle w:val="36"/>
        <w:rPr>
          <w:rFonts w:ascii="Calibri" w:hAnsi="Calibri"/>
          <w:b/>
        </w:rPr>
      </w:pPr>
      <w:hyperlink w:anchor="_Toc137198401" w:history="1">
        <w:r w:rsidRPr="00190797">
          <w:rPr>
            <w:rStyle w:val="a4"/>
            <w:b/>
          </w:rPr>
          <w:t>25.13. Градостроительный регламент зон коллективного садоводства и огородничества (СХ4)</w:t>
        </w:r>
        <w:r w:rsidRPr="00190797">
          <w:rPr>
            <w:b/>
            <w:webHidden/>
          </w:rPr>
          <w:tab/>
        </w:r>
        <w:r w:rsidRPr="00190797">
          <w:rPr>
            <w:b/>
            <w:webHidden/>
          </w:rPr>
          <w:fldChar w:fldCharType="begin"/>
        </w:r>
        <w:r w:rsidRPr="00190797">
          <w:rPr>
            <w:b/>
            <w:webHidden/>
          </w:rPr>
          <w:instrText xml:space="preserve"> PAGEREF _Toc137198401 \h </w:instrText>
        </w:r>
        <w:r w:rsidRPr="00190797">
          <w:rPr>
            <w:b/>
            <w:webHidden/>
          </w:rPr>
        </w:r>
        <w:r w:rsidRPr="00190797">
          <w:rPr>
            <w:b/>
            <w:webHidden/>
          </w:rPr>
          <w:fldChar w:fldCharType="separate"/>
        </w:r>
        <w:r>
          <w:rPr>
            <w:b/>
            <w:webHidden/>
          </w:rPr>
          <w:t>51</w:t>
        </w:r>
        <w:r w:rsidRPr="00190797">
          <w:rPr>
            <w:b/>
            <w:webHidden/>
          </w:rPr>
          <w:fldChar w:fldCharType="end"/>
        </w:r>
      </w:hyperlink>
    </w:p>
    <w:p w:rsidR="00423235" w:rsidRPr="00190797" w:rsidRDefault="00423235" w:rsidP="00423235">
      <w:pPr>
        <w:pStyle w:val="36"/>
        <w:rPr>
          <w:rFonts w:ascii="Calibri" w:hAnsi="Calibri"/>
          <w:b/>
        </w:rPr>
      </w:pPr>
      <w:hyperlink w:anchor="_Toc137198402" w:history="1">
        <w:r w:rsidRPr="00190797">
          <w:rPr>
            <w:rStyle w:val="a4"/>
            <w:b/>
          </w:rPr>
          <w:t>25.14. Градостроительный регламент зон природных ландшафтов (Р1)</w:t>
        </w:r>
        <w:r w:rsidRPr="00190797">
          <w:rPr>
            <w:b/>
            <w:webHidden/>
          </w:rPr>
          <w:tab/>
        </w:r>
        <w:r w:rsidRPr="00190797">
          <w:rPr>
            <w:b/>
            <w:webHidden/>
          </w:rPr>
          <w:fldChar w:fldCharType="begin"/>
        </w:r>
        <w:r w:rsidRPr="00190797">
          <w:rPr>
            <w:b/>
            <w:webHidden/>
          </w:rPr>
          <w:instrText xml:space="preserve"> PAGEREF _Toc137198402 \h </w:instrText>
        </w:r>
        <w:r w:rsidRPr="00190797">
          <w:rPr>
            <w:b/>
            <w:webHidden/>
          </w:rPr>
        </w:r>
        <w:r w:rsidRPr="00190797">
          <w:rPr>
            <w:b/>
            <w:webHidden/>
          </w:rPr>
          <w:fldChar w:fldCharType="separate"/>
        </w:r>
        <w:r>
          <w:rPr>
            <w:b/>
            <w:webHidden/>
          </w:rPr>
          <w:t>54</w:t>
        </w:r>
        <w:r w:rsidRPr="00190797">
          <w:rPr>
            <w:b/>
            <w:webHidden/>
          </w:rPr>
          <w:fldChar w:fldCharType="end"/>
        </w:r>
      </w:hyperlink>
    </w:p>
    <w:p w:rsidR="00423235" w:rsidRPr="00190797" w:rsidRDefault="00423235" w:rsidP="00423235">
      <w:pPr>
        <w:pStyle w:val="36"/>
        <w:rPr>
          <w:rFonts w:ascii="Calibri" w:hAnsi="Calibri"/>
          <w:b/>
        </w:rPr>
      </w:pPr>
      <w:hyperlink w:anchor="_Toc137198403" w:history="1">
        <w:r w:rsidRPr="00190797">
          <w:rPr>
            <w:rStyle w:val="a4"/>
            <w:b/>
          </w:rPr>
          <w:t>25.15. Градостроительный регламент зон объектов отдыха, туризма и спорта (Р3)</w:t>
        </w:r>
        <w:r w:rsidRPr="00190797">
          <w:rPr>
            <w:b/>
            <w:webHidden/>
          </w:rPr>
          <w:tab/>
        </w:r>
        <w:r w:rsidRPr="00190797">
          <w:rPr>
            <w:b/>
            <w:webHidden/>
          </w:rPr>
          <w:fldChar w:fldCharType="begin"/>
        </w:r>
        <w:r w:rsidRPr="00190797">
          <w:rPr>
            <w:b/>
            <w:webHidden/>
          </w:rPr>
          <w:instrText xml:space="preserve"> PAGEREF _Toc137198403 \h </w:instrText>
        </w:r>
        <w:r w:rsidRPr="00190797">
          <w:rPr>
            <w:b/>
            <w:webHidden/>
          </w:rPr>
        </w:r>
        <w:r w:rsidRPr="00190797">
          <w:rPr>
            <w:b/>
            <w:webHidden/>
          </w:rPr>
          <w:fldChar w:fldCharType="separate"/>
        </w:r>
        <w:r>
          <w:rPr>
            <w:b/>
            <w:webHidden/>
          </w:rPr>
          <w:t>56</w:t>
        </w:r>
        <w:r w:rsidRPr="00190797">
          <w:rPr>
            <w:b/>
            <w:webHidden/>
          </w:rPr>
          <w:fldChar w:fldCharType="end"/>
        </w:r>
      </w:hyperlink>
    </w:p>
    <w:p w:rsidR="00423235" w:rsidRPr="00190797" w:rsidRDefault="00423235" w:rsidP="00423235">
      <w:pPr>
        <w:pStyle w:val="36"/>
        <w:rPr>
          <w:rFonts w:ascii="Calibri" w:hAnsi="Calibri"/>
          <w:b/>
        </w:rPr>
      </w:pPr>
      <w:hyperlink w:anchor="_Toc137198404" w:history="1">
        <w:r w:rsidRPr="00190797">
          <w:rPr>
            <w:rStyle w:val="a4"/>
            <w:b/>
          </w:rPr>
          <w:t>25.16. Градостроительный регламент зон размещения кладбищ (СН1)</w:t>
        </w:r>
        <w:r w:rsidRPr="00190797">
          <w:rPr>
            <w:b/>
            <w:webHidden/>
          </w:rPr>
          <w:tab/>
        </w:r>
        <w:r w:rsidRPr="00190797">
          <w:rPr>
            <w:b/>
            <w:webHidden/>
          </w:rPr>
          <w:fldChar w:fldCharType="begin"/>
        </w:r>
        <w:r w:rsidRPr="00190797">
          <w:rPr>
            <w:b/>
            <w:webHidden/>
          </w:rPr>
          <w:instrText xml:space="preserve"> PAGEREF _Toc137198404 \h </w:instrText>
        </w:r>
        <w:r w:rsidRPr="00190797">
          <w:rPr>
            <w:b/>
            <w:webHidden/>
          </w:rPr>
        </w:r>
        <w:r w:rsidRPr="00190797">
          <w:rPr>
            <w:b/>
            <w:webHidden/>
          </w:rPr>
          <w:fldChar w:fldCharType="separate"/>
        </w:r>
        <w:r>
          <w:rPr>
            <w:b/>
            <w:webHidden/>
          </w:rPr>
          <w:t>59</w:t>
        </w:r>
        <w:r w:rsidRPr="00190797">
          <w:rPr>
            <w:b/>
            <w:webHidden/>
          </w:rPr>
          <w:fldChar w:fldCharType="end"/>
        </w:r>
      </w:hyperlink>
    </w:p>
    <w:p w:rsidR="00423235" w:rsidRPr="00190797" w:rsidRDefault="00423235" w:rsidP="00423235">
      <w:pPr>
        <w:pStyle w:val="36"/>
        <w:rPr>
          <w:rFonts w:ascii="Calibri" w:hAnsi="Calibri"/>
          <w:b/>
        </w:rPr>
      </w:pPr>
      <w:hyperlink w:anchor="_Toc137198405" w:history="1">
        <w:r w:rsidRPr="00190797">
          <w:rPr>
            <w:rStyle w:val="a4"/>
            <w:b/>
          </w:rPr>
          <w:t>Статья 26. Земли, на которые действие градостроительных регламентов не распространяется</w:t>
        </w:r>
        <w:r w:rsidRPr="00190797">
          <w:rPr>
            <w:b/>
            <w:webHidden/>
          </w:rPr>
          <w:tab/>
        </w:r>
        <w:r w:rsidRPr="00190797">
          <w:rPr>
            <w:b/>
            <w:webHidden/>
          </w:rPr>
          <w:fldChar w:fldCharType="begin"/>
        </w:r>
        <w:r w:rsidRPr="00190797">
          <w:rPr>
            <w:b/>
            <w:webHidden/>
          </w:rPr>
          <w:instrText xml:space="preserve"> PAGEREF _Toc137198405 \h </w:instrText>
        </w:r>
        <w:r w:rsidRPr="00190797">
          <w:rPr>
            <w:b/>
            <w:webHidden/>
          </w:rPr>
        </w:r>
        <w:r w:rsidRPr="00190797">
          <w:rPr>
            <w:b/>
            <w:webHidden/>
          </w:rPr>
          <w:fldChar w:fldCharType="separate"/>
        </w:r>
        <w:r>
          <w:rPr>
            <w:b/>
            <w:webHidden/>
          </w:rPr>
          <w:t>61</w:t>
        </w:r>
        <w:r w:rsidRPr="00190797">
          <w:rPr>
            <w:b/>
            <w:webHidden/>
          </w:rPr>
          <w:fldChar w:fldCharType="end"/>
        </w:r>
      </w:hyperlink>
    </w:p>
    <w:p w:rsidR="00423235" w:rsidRPr="00190797" w:rsidRDefault="00423235" w:rsidP="00423235">
      <w:pPr>
        <w:pStyle w:val="36"/>
        <w:rPr>
          <w:rFonts w:ascii="Calibri" w:hAnsi="Calibri"/>
          <w:b/>
        </w:rPr>
      </w:pPr>
      <w:hyperlink w:anchor="_Toc137198406" w:history="1">
        <w:r w:rsidRPr="00190797">
          <w:rPr>
            <w:rStyle w:val="a4"/>
            <w:b/>
          </w:rPr>
          <w:t>Статья 27. Земли, для которых градостроительные регламенты не устанавливаются</w:t>
        </w:r>
        <w:r w:rsidRPr="00190797">
          <w:rPr>
            <w:b/>
            <w:webHidden/>
          </w:rPr>
          <w:tab/>
        </w:r>
        <w:r w:rsidRPr="00190797">
          <w:rPr>
            <w:b/>
            <w:webHidden/>
          </w:rPr>
          <w:fldChar w:fldCharType="begin"/>
        </w:r>
        <w:r w:rsidRPr="00190797">
          <w:rPr>
            <w:b/>
            <w:webHidden/>
          </w:rPr>
          <w:instrText xml:space="preserve"> PAGEREF _Toc137198406 \h </w:instrText>
        </w:r>
        <w:r w:rsidRPr="00190797">
          <w:rPr>
            <w:b/>
            <w:webHidden/>
          </w:rPr>
        </w:r>
        <w:r w:rsidRPr="00190797">
          <w:rPr>
            <w:b/>
            <w:webHidden/>
          </w:rPr>
          <w:fldChar w:fldCharType="separate"/>
        </w:r>
        <w:r>
          <w:rPr>
            <w:b/>
            <w:webHidden/>
          </w:rPr>
          <w:t>61</w:t>
        </w:r>
        <w:r w:rsidRPr="00190797">
          <w:rPr>
            <w:b/>
            <w:webHidden/>
          </w:rPr>
          <w:fldChar w:fldCharType="end"/>
        </w:r>
      </w:hyperlink>
    </w:p>
    <w:p w:rsidR="00423235" w:rsidRPr="00190797" w:rsidRDefault="00423235" w:rsidP="00423235">
      <w:pPr>
        <w:pStyle w:val="36"/>
        <w:rPr>
          <w:rFonts w:ascii="Calibri" w:hAnsi="Calibri"/>
          <w:b/>
        </w:rPr>
      </w:pPr>
      <w:hyperlink w:anchor="_Toc137198407" w:history="1">
        <w:r w:rsidRPr="00190797">
          <w:rPr>
            <w:rStyle w:val="a4"/>
            <w:b/>
          </w:rPr>
          <w:t>Статья 28. Территории фактического или планируемого использования земель</w:t>
        </w:r>
        <w:r w:rsidRPr="00190797">
          <w:rPr>
            <w:b/>
            <w:webHidden/>
          </w:rPr>
          <w:tab/>
        </w:r>
        <w:r w:rsidRPr="00190797">
          <w:rPr>
            <w:b/>
            <w:webHidden/>
          </w:rPr>
          <w:fldChar w:fldCharType="begin"/>
        </w:r>
        <w:r w:rsidRPr="00190797">
          <w:rPr>
            <w:b/>
            <w:webHidden/>
          </w:rPr>
          <w:instrText xml:space="preserve"> PAGEREF _Toc137198407 \h </w:instrText>
        </w:r>
        <w:r w:rsidRPr="00190797">
          <w:rPr>
            <w:b/>
            <w:webHidden/>
          </w:rPr>
        </w:r>
        <w:r w:rsidRPr="00190797">
          <w:rPr>
            <w:b/>
            <w:webHidden/>
          </w:rPr>
          <w:fldChar w:fldCharType="separate"/>
        </w:r>
        <w:r>
          <w:rPr>
            <w:b/>
            <w:webHidden/>
          </w:rPr>
          <w:t>63</w:t>
        </w:r>
        <w:r w:rsidRPr="00190797">
          <w:rPr>
            <w:b/>
            <w:webHidden/>
          </w:rPr>
          <w:fldChar w:fldCharType="end"/>
        </w:r>
      </w:hyperlink>
    </w:p>
    <w:p w:rsidR="00423235" w:rsidRPr="00190797" w:rsidRDefault="00423235" w:rsidP="00423235">
      <w:pPr>
        <w:pStyle w:val="25"/>
        <w:rPr>
          <w:rFonts w:ascii="Calibri" w:hAnsi="Calibri"/>
          <w:noProof/>
        </w:rPr>
      </w:pPr>
      <w:hyperlink w:anchor="_Toc137198408" w:history="1">
        <w:r w:rsidRPr="00190797">
          <w:rPr>
            <w:rStyle w:val="a4"/>
            <w:noProof/>
          </w:rPr>
          <w:t xml:space="preserve">ГЛАВА </w:t>
        </w:r>
        <w:r w:rsidRPr="00190797">
          <w:rPr>
            <w:rStyle w:val="a4"/>
            <w:noProof/>
            <w:lang w:val="en-US"/>
          </w:rPr>
          <w:t>X</w:t>
        </w:r>
        <w:r w:rsidRPr="00190797">
          <w:rPr>
            <w:rStyle w:val="a4"/>
            <w:noProof/>
          </w:rPr>
          <w:t>. Ограничения использования земельных участков и объектов капитального строительства</w:t>
        </w:r>
        <w:r w:rsidRPr="00190797">
          <w:rPr>
            <w:noProof/>
            <w:webHidden/>
          </w:rPr>
          <w:tab/>
        </w:r>
        <w:r w:rsidRPr="00190797">
          <w:rPr>
            <w:noProof/>
            <w:webHidden/>
          </w:rPr>
          <w:fldChar w:fldCharType="begin"/>
        </w:r>
        <w:r w:rsidRPr="00190797">
          <w:rPr>
            <w:noProof/>
            <w:webHidden/>
          </w:rPr>
          <w:instrText xml:space="preserve"> PAGEREF _Toc137198408 \h </w:instrText>
        </w:r>
        <w:r w:rsidRPr="00190797">
          <w:rPr>
            <w:noProof/>
            <w:webHidden/>
          </w:rPr>
        </w:r>
        <w:r w:rsidRPr="00190797">
          <w:rPr>
            <w:noProof/>
            <w:webHidden/>
          </w:rPr>
          <w:fldChar w:fldCharType="separate"/>
        </w:r>
        <w:r>
          <w:rPr>
            <w:noProof/>
            <w:webHidden/>
          </w:rPr>
          <w:t>65</w:t>
        </w:r>
        <w:r w:rsidRPr="00190797">
          <w:rPr>
            <w:noProof/>
            <w:webHidden/>
          </w:rPr>
          <w:fldChar w:fldCharType="end"/>
        </w:r>
      </w:hyperlink>
    </w:p>
    <w:p w:rsidR="00423235" w:rsidRPr="00190797" w:rsidRDefault="00423235" w:rsidP="00423235">
      <w:pPr>
        <w:pStyle w:val="36"/>
        <w:rPr>
          <w:rFonts w:ascii="Calibri" w:hAnsi="Calibri"/>
          <w:b/>
        </w:rPr>
      </w:pPr>
      <w:hyperlink w:anchor="_Toc137198409" w:history="1">
        <w:r w:rsidRPr="00190797">
          <w:rPr>
            <w:rStyle w:val="a4"/>
            <w:b/>
          </w:rPr>
          <w:t xml:space="preserve">Статья </w:t>
        </w:r>
        <w:r w:rsidRPr="00190797">
          <w:rPr>
            <w:rStyle w:val="a4"/>
            <w:b/>
            <w:lang w:val="en-US"/>
          </w:rPr>
          <w:t>2</w:t>
        </w:r>
        <w:r w:rsidRPr="00190797">
          <w:rPr>
            <w:rStyle w:val="a4"/>
            <w:b/>
          </w:rPr>
          <w:t>9. Ограничения использования земельных участков и объектов капитального строительства в границах зон с особыми условиями использования территории</w:t>
        </w:r>
        <w:r w:rsidRPr="00190797">
          <w:rPr>
            <w:b/>
            <w:webHidden/>
          </w:rPr>
          <w:tab/>
        </w:r>
        <w:r w:rsidRPr="00190797">
          <w:rPr>
            <w:b/>
            <w:webHidden/>
          </w:rPr>
          <w:fldChar w:fldCharType="begin"/>
        </w:r>
        <w:r w:rsidRPr="00190797">
          <w:rPr>
            <w:b/>
            <w:webHidden/>
          </w:rPr>
          <w:instrText xml:space="preserve"> PAGEREF _Toc137198409 \h </w:instrText>
        </w:r>
        <w:r w:rsidRPr="00190797">
          <w:rPr>
            <w:b/>
            <w:webHidden/>
          </w:rPr>
        </w:r>
        <w:r w:rsidRPr="00190797">
          <w:rPr>
            <w:b/>
            <w:webHidden/>
          </w:rPr>
          <w:fldChar w:fldCharType="separate"/>
        </w:r>
        <w:r>
          <w:rPr>
            <w:b/>
            <w:webHidden/>
          </w:rPr>
          <w:t>65</w:t>
        </w:r>
        <w:r w:rsidRPr="00190797">
          <w:rPr>
            <w:b/>
            <w:webHidden/>
          </w:rPr>
          <w:fldChar w:fldCharType="end"/>
        </w:r>
      </w:hyperlink>
    </w:p>
    <w:p w:rsidR="00423235" w:rsidRPr="00190797" w:rsidRDefault="00423235" w:rsidP="00423235">
      <w:pPr>
        <w:pStyle w:val="36"/>
        <w:rPr>
          <w:rFonts w:ascii="Calibri" w:hAnsi="Calibri"/>
          <w:b/>
        </w:rPr>
      </w:pPr>
      <w:hyperlink w:anchor="_Toc137198410" w:history="1">
        <w:r w:rsidRPr="00190797">
          <w:rPr>
            <w:rStyle w:val="a4"/>
            <w:b/>
            <w:lang w:val="en-US"/>
          </w:rPr>
          <w:t>2</w:t>
        </w:r>
        <w:r w:rsidRPr="00190797">
          <w:rPr>
            <w:rStyle w:val="a4"/>
            <w:b/>
          </w:rPr>
          <w:t>9.1. Общие положения</w:t>
        </w:r>
        <w:r w:rsidRPr="00190797">
          <w:rPr>
            <w:b/>
            <w:webHidden/>
          </w:rPr>
          <w:tab/>
        </w:r>
        <w:r w:rsidRPr="00190797">
          <w:rPr>
            <w:b/>
            <w:webHidden/>
          </w:rPr>
          <w:fldChar w:fldCharType="begin"/>
        </w:r>
        <w:r w:rsidRPr="00190797">
          <w:rPr>
            <w:b/>
            <w:webHidden/>
          </w:rPr>
          <w:instrText xml:space="preserve"> PAGEREF _Toc137198410 \h </w:instrText>
        </w:r>
        <w:r w:rsidRPr="00190797">
          <w:rPr>
            <w:b/>
            <w:webHidden/>
          </w:rPr>
        </w:r>
        <w:r w:rsidRPr="00190797">
          <w:rPr>
            <w:b/>
            <w:webHidden/>
          </w:rPr>
          <w:fldChar w:fldCharType="separate"/>
        </w:r>
        <w:r>
          <w:rPr>
            <w:b/>
            <w:webHidden/>
          </w:rPr>
          <w:t>65</w:t>
        </w:r>
        <w:r w:rsidRPr="00190797">
          <w:rPr>
            <w:b/>
            <w:webHidden/>
          </w:rPr>
          <w:fldChar w:fldCharType="end"/>
        </w:r>
      </w:hyperlink>
    </w:p>
    <w:p w:rsidR="00423235" w:rsidRPr="00190797" w:rsidRDefault="00423235" w:rsidP="00423235">
      <w:pPr>
        <w:pStyle w:val="36"/>
        <w:rPr>
          <w:rFonts w:ascii="Calibri" w:hAnsi="Calibri"/>
          <w:b/>
        </w:rPr>
      </w:pPr>
      <w:hyperlink w:anchor="_Toc137198411" w:history="1">
        <w:r w:rsidRPr="00190797">
          <w:rPr>
            <w:rStyle w:val="a4"/>
            <w:b/>
          </w:rPr>
          <w:t>29.2. Зоны санитарной охраны источников водоснабжения</w:t>
        </w:r>
        <w:r w:rsidRPr="00190797">
          <w:rPr>
            <w:b/>
            <w:webHidden/>
          </w:rPr>
          <w:tab/>
        </w:r>
        <w:r w:rsidRPr="00190797">
          <w:rPr>
            <w:b/>
            <w:webHidden/>
          </w:rPr>
          <w:fldChar w:fldCharType="begin"/>
        </w:r>
        <w:r w:rsidRPr="00190797">
          <w:rPr>
            <w:b/>
            <w:webHidden/>
          </w:rPr>
          <w:instrText xml:space="preserve"> PAGEREF _Toc137198411 \h </w:instrText>
        </w:r>
        <w:r w:rsidRPr="00190797">
          <w:rPr>
            <w:b/>
            <w:webHidden/>
          </w:rPr>
        </w:r>
        <w:r w:rsidRPr="00190797">
          <w:rPr>
            <w:b/>
            <w:webHidden/>
          </w:rPr>
          <w:fldChar w:fldCharType="separate"/>
        </w:r>
        <w:r>
          <w:rPr>
            <w:b/>
            <w:webHidden/>
          </w:rPr>
          <w:t>67</w:t>
        </w:r>
        <w:r w:rsidRPr="00190797">
          <w:rPr>
            <w:b/>
            <w:webHidden/>
          </w:rPr>
          <w:fldChar w:fldCharType="end"/>
        </w:r>
      </w:hyperlink>
    </w:p>
    <w:p w:rsidR="00423235" w:rsidRPr="00190797" w:rsidRDefault="00423235" w:rsidP="00423235">
      <w:pPr>
        <w:pStyle w:val="36"/>
        <w:rPr>
          <w:rFonts w:ascii="Calibri" w:hAnsi="Calibri"/>
          <w:b/>
        </w:rPr>
      </w:pPr>
      <w:hyperlink w:anchor="_Toc137198412" w:history="1">
        <w:r w:rsidRPr="00190797">
          <w:rPr>
            <w:rStyle w:val="a4"/>
            <w:b/>
          </w:rPr>
          <w:t>29.3. Водоохранные зоны, прибрежные защитные полосы поверхностных водных объектов</w:t>
        </w:r>
        <w:r w:rsidRPr="00190797">
          <w:rPr>
            <w:b/>
            <w:webHidden/>
          </w:rPr>
          <w:tab/>
        </w:r>
        <w:r w:rsidRPr="00190797">
          <w:rPr>
            <w:b/>
            <w:webHidden/>
          </w:rPr>
          <w:fldChar w:fldCharType="begin"/>
        </w:r>
        <w:r w:rsidRPr="00190797">
          <w:rPr>
            <w:b/>
            <w:webHidden/>
          </w:rPr>
          <w:instrText xml:space="preserve"> PAGEREF _Toc137198412 \h </w:instrText>
        </w:r>
        <w:r w:rsidRPr="00190797">
          <w:rPr>
            <w:b/>
            <w:webHidden/>
          </w:rPr>
        </w:r>
        <w:r w:rsidRPr="00190797">
          <w:rPr>
            <w:b/>
            <w:webHidden/>
          </w:rPr>
          <w:fldChar w:fldCharType="separate"/>
        </w:r>
        <w:r>
          <w:rPr>
            <w:b/>
            <w:webHidden/>
          </w:rPr>
          <w:t>68</w:t>
        </w:r>
        <w:r w:rsidRPr="00190797">
          <w:rPr>
            <w:b/>
            <w:webHidden/>
          </w:rPr>
          <w:fldChar w:fldCharType="end"/>
        </w:r>
      </w:hyperlink>
    </w:p>
    <w:p w:rsidR="00423235" w:rsidRPr="00190797" w:rsidRDefault="00423235" w:rsidP="00423235">
      <w:pPr>
        <w:pStyle w:val="36"/>
        <w:rPr>
          <w:rFonts w:ascii="Calibri" w:hAnsi="Calibri"/>
          <w:b/>
        </w:rPr>
      </w:pPr>
      <w:hyperlink w:anchor="_Toc137198413" w:history="1">
        <w:r w:rsidRPr="00190797">
          <w:rPr>
            <w:rStyle w:val="a4"/>
            <w:b/>
          </w:rPr>
          <w:t>29.4. Охранные зоны объектов электросетевого хозяйства</w:t>
        </w:r>
        <w:r w:rsidRPr="00190797">
          <w:rPr>
            <w:b/>
            <w:webHidden/>
          </w:rPr>
          <w:tab/>
        </w:r>
        <w:r w:rsidRPr="00190797">
          <w:rPr>
            <w:b/>
            <w:webHidden/>
          </w:rPr>
          <w:fldChar w:fldCharType="begin"/>
        </w:r>
        <w:r w:rsidRPr="00190797">
          <w:rPr>
            <w:b/>
            <w:webHidden/>
          </w:rPr>
          <w:instrText xml:space="preserve"> PAGEREF _Toc137198413 \h </w:instrText>
        </w:r>
        <w:r w:rsidRPr="00190797">
          <w:rPr>
            <w:b/>
            <w:webHidden/>
          </w:rPr>
        </w:r>
        <w:r w:rsidRPr="00190797">
          <w:rPr>
            <w:b/>
            <w:webHidden/>
          </w:rPr>
          <w:fldChar w:fldCharType="separate"/>
        </w:r>
        <w:r>
          <w:rPr>
            <w:b/>
            <w:webHidden/>
          </w:rPr>
          <w:t>71</w:t>
        </w:r>
        <w:r w:rsidRPr="00190797">
          <w:rPr>
            <w:b/>
            <w:webHidden/>
          </w:rPr>
          <w:fldChar w:fldCharType="end"/>
        </w:r>
      </w:hyperlink>
    </w:p>
    <w:p w:rsidR="00423235" w:rsidRPr="00190797" w:rsidRDefault="00423235" w:rsidP="00423235">
      <w:pPr>
        <w:pStyle w:val="36"/>
        <w:rPr>
          <w:rFonts w:ascii="Calibri" w:hAnsi="Calibri"/>
          <w:b/>
        </w:rPr>
      </w:pPr>
      <w:hyperlink w:anchor="_Toc137198414" w:history="1">
        <w:r w:rsidRPr="00190797">
          <w:rPr>
            <w:rStyle w:val="a4"/>
            <w:b/>
          </w:rPr>
          <w:t xml:space="preserve">29.5. </w:t>
        </w:r>
        <w:r w:rsidRPr="00190797">
          <w:rPr>
            <w:rStyle w:val="a4"/>
            <w:b/>
            <w:bCs/>
          </w:rPr>
          <w:t>Охранные зоны линий и сооружений связи</w:t>
        </w:r>
        <w:r w:rsidRPr="00190797">
          <w:rPr>
            <w:b/>
            <w:webHidden/>
          </w:rPr>
          <w:tab/>
        </w:r>
        <w:r w:rsidRPr="00190797">
          <w:rPr>
            <w:b/>
            <w:webHidden/>
          </w:rPr>
          <w:fldChar w:fldCharType="begin"/>
        </w:r>
        <w:r w:rsidRPr="00190797">
          <w:rPr>
            <w:b/>
            <w:webHidden/>
          </w:rPr>
          <w:instrText xml:space="preserve"> PAGEREF _Toc137198414 \h </w:instrText>
        </w:r>
        <w:r w:rsidRPr="00190797">
          <w:rPr>
            <w:b/>
            <w:webHidden/>
          </w:rPr>
        </w:r>
        <w:r w:rsidRPr="00190797">
          <w:rPr>
            <w:b/>
            <w:webHidden/>
          </w:rPr>
          <w:fldChar w:fldCharType="separate"/>
        </w:r>
        <w:r>
          <w:rPr>
            <w:b/>
            <w:webHidden/>
          </w:rPr>
          <w:t>72</w:t>
        </w:r>
        <w:r w:rsidRPr="00190797">
          <w:rPr>
            <w:b/>
            <w:webHidden/>
          </w:rPr>
          <w:fldChar w:fldCharType="end"/>
        </w:r>
      </w:hyperlink>
    </w:p>
    <w:p w:rsidR="00423235" w:rsidRPr="00190797" w:rsidRDefault="00423235" w:rsidP="00423235">
      <w:pPr>
        <w:pStyle w:val="36"/>
        <w:rPr>
          <w:rFonts w:ascii="Calibri" w:hAnsi="Calibri"/>
          <w:b/>
        </w:rPr>
      </w:pPr>
      <w:hyperlink w:anchor="_Toc137198415" w:history="1">
        <w:r w:rsidRPr="00190797">
          <w:rPr>
            <w:rStyle w:val="a4"/>
            <w:b/>
          </w:rPr>
          <w:t>29.6. Охранные зоны газопроводов и систем газоснабжения</w:t>
        </w:r>
        <w:r w:rsidRPr="00190797">
          <w:rPr>
            <w:b/>
            <w:webHidden/>
          </w:rPr>
          <w:tab/>
        </w:r>
        <w:r w:rsidRPr="00190797">
          <w:rPr>
            <w:b/>
            <w:webHidden/>
          </w:rPr>
          <w:fldChar w:fldCharType="begin"/>
        </w:r>
        <w:r w:rsidRPr="00190797">
          <w:rPr>
            <w:b/>
            <w:webHidden/>
          </w:rPr>
          <w:instrText xml:space="preserve"> PAGEREF _Toc137198415 \h </w:instrText>
        </w:r>
        <w:r w:rsidRPr="00190797">
          <w:rPr>
            <w:b/>
            <w:webHidden/>
          </w:rPr>
        </w:r>
        <w:r w:rsidRPr="00190797">
          <w:rPr>
            <w:b/>
            <w:webHidden/>
          </w:rPr>
          <w:fldChar w:fldCharType="separate"/>
        </w:r>
        <w:r>
          <w:rPr>
            <w:b/>
            <w:webHidden/>
          </w:rPr>
          <w:t>74</w:t>
        </w:r>
        <w:r w:rsidRPr="00190797">
          <w:rPr>
            <w:b/>
            <w:webHidden/>
          </w:rPr>
          <w:fldChar w:fldCharType="end"/>
        </w:r>
      </w:hyperlink>
    </w:p>
    <w:p w:rsidR="00423235" w:rsidRPr="00190797" w:rsidRDefault="00423235" w:rsidP="00423235">
      <w:pPr>
        <w:pStyle w:val="36"/>
        <w:rPr>
          <w:rFonts w:ascii="Calibri" w:hAnsi="Calibri"/>
          <w:b/>
        </w:rPr>
      </w:pPr>
      <w:hyperlink w:anchor="_Toc137198416" w:history="1">
        <w:r w:rsidRPr="00190797">
          <w:rPr>
            <w:rStyle w:val="a4"/>
            <w:rFonts w:eastAsia="Calibri"/>
            <w:b/>
            <w:lang w:eastAsia="en-US"/>
          </w:rPr>
          <w:t>29.7. Охранные зоны и зоны минимальных расстояний до магистральных трубопроводов</w:t>
        </w:r>
        <w:r w:rsidRPr="00190797">
          <w:rPr>
            <w:b/>
            <w:webHidden/>
          </w:rPr>
          <w:tab/>
        </w:r>
        <w:r w:rsidRPr="00190797">
          <w:rPr>
            <w:b/>
            <w:webHidden/>
          </w:rPr>
          <w:fldChar w:fldCharType="begin"/>
        </w:r>
        <w:r w:rsidRPr="00190797">
          <w:rPr>
            <w:b/>
            <w:webHidden/>
          </w:rPr>
          <w:instrText xml:space="preserve"> PAGEREF _Toc137198416 \h </w:instrText>
        </w:r>
        <w:r w:rsidRPr="00190797">
          <w:rPr>
            <w:b/>
            <w:webHidden/>
          </w:rPr>
        </w:r>
        <w:r w:rsidRPr="00190797">
          <w:rPr>
            <w:b/>
            <w:webHidden/>
          </w:rPr>
          <w:fldChar w:fldCharType="separate"/>
        </w:r>
        <w:r>
          <w:rPr>
            <w:b/>
            <w:webHidden/>
          </w:rPr>
          <w:t>76</w:t>
        </w:r>
        <w:r w:rsidRPr="00190797">
          <w:rPr>
            <w:b/>
            <w:webHidden/>
          </w:rPr>
          <w:fldChar w:fldCharType="end"/>
        </w:r>
      </w:hyperlink>
    </w:p>
    <w:p w:rsidR="00423235" w:rsidRPr="00190797" w:rsidRDefault="00423235" w:rsidP="00423235">
      <w:pPr>
        <w:pStyle w:val="36"/>
        <w:rPr>
          <w:rFonts w:ascii="Calibri" w:hAnsi="Calibri"/>
          <w:b/>
        </w:rPr>
      </w:pPr>
      <w:hyperlink w:anchor="_Toc137198417" w:history="1">
        <w:r w:rsidRPr="00190797">
          <w:rPr>
            <w:rStyle w:val="a4"/>
            <w:b/>
          </w:rPr>
          <w:t>29.8. Приаэродромная территория</w:t>
        </w:r>
        <w:r w:rsidRPr="00190797">
          <w:rPr>
            <w:b/>
            <w:webHidden/>
          </w:rPr>
          <w:tab/>
        </w:r>
        <w:r w:rsidRPr="00190797">
          <w:rPr>
            <w:b/>
            <w:webHidden/>
          </w:rPr>
          <w:fldChar w:fldCharType="begin"/>
        </w:r>
        <w:r w:rsidRPr="00190797">
          <w:rPr>
            <w:b/>
            <w:webHidden/>
          </w:rPr>
          <w:instrText xml:space="preserve"> PAGEREF _Toc137198417 \h </w:instrText>
        </w:r>
        <w:r w:rsidRPr="00190797">
          <w:rPr>
            <w:b/>
            <w:webHidden/>
          </w:rPr>
        </w:r>
        <w:r w:rsidRPr="00190797">
          <w:rPr>
            <w:b/>
            <w:webHidden/>
          </w:rPr>
          <w:fldChar w:fldCharType="separate"/>
        </w:r>
        <w:r>
          <w:rPr>
            <w:b/>
            <w:webHidden/>
          </w:rPr>
          <w:t>78</w:t>
        </w:r>
        <w:r w:rsidRPr="00190797">
          <w:rPr>
            <w:b/>
            <w:webHidden/>
          </w:rPr>
          <w:fldChar w:fldCharType="end"/>
        </w:r>
      </w:hyperlink>
    </w:p>
    <w:p w:rsidR="00423235" w:rsidRPr="00190797" w:rsidRDefault="00423235" w:rsidP="00423235">
      <w:pPr>
        <w:pStyle w:val="36"/>
        <w:rPr>
          <w:rFonts w:ascii="Calibri" w:hAnsi="Calibri"/>
          <w:b/>
        </w:rPr>
      </w:pPr>
      <w:hyperlink w:anchor="_Toc137198418" w:history="1">
        <w:r w:rsidRPr="00190797">
          <w:rPr>
            <w:rStyle w:val="a4"/>
            <w:b/>
          </w:rPr>
          <w:t>29.9. Санитарно-защитные зоны предприятий, сооружений и иных объектов</w:t>
        </w:r>
        <w:r w:rsidRPr="00190797">
          <w:rPr>
            <w:b/>
            <w:webHidden/>
          </w:rPr>
          <w:tab/>
        </w:r>
        <w:r w:rsidRPr="00190797">
          <w:rPr>
            <w:b/>
            <w:webHidden/>
          </w:rPr>
          <w:fldChar w:fldCharType="begin"/>
        </w:r>
        <w:r w:rsidRPr="00190797">
          <w:rPr>
            <w:b/>
            <w:webHidden/>
          </w:rPr>
          <w:instrText xml:space="preserve"> PAGEREF _Toc137198418 \h </w:instrText>
        </w:r>
        <w:r w:rsidRPr="00190797">
          <w:rPr>
            <w:b/>
            <w:webHidden/>
          </w:rPr>
        </w:r>
        <w:r w:rsidRPr="00190797">
          <w:rPr>
            <w:b/>
            <w:webHidden/>
          </w:rPr>
          <w:fldChar w:fldCharType="separate"/>
        </w:r>
        <w:r>
          <w:rPr>
            <w:b/>
            <w:webHidden/>
          </w:rPr>
          <w:t>85</w:t>
        </w:r>
        <w:r w:rsidRPr="00190797">
          <w:rPr>
            <w:b/>
            <w:webHidden/>
          </w:rPr>
          <w:fldChar w:fldCharType="end"/>
        </w:r>
      </w:hyperlink>
    </w:p>
    <w:p w:rsidR="00423235" w:rsidRPr="00190797" w:rsidRDefault="00423235" w:rsidP="00423235">
      <w:pPr>
        <w:pStyle w:val="36"/>
        <w:rPr>
          <w:rFonts w:ascii="Calibri" w:hAnsi="Calibri"/>
          <w:b/>
        </w:rPr>
      </w:pPr>
      <w:hyperlink w:anchor="_Toc137198419" w:history="1">
        <w:r w:rsidRPr="00190797">
          <w:rPr>
            <w:rStyle w:val="a4"/>
            <w:rFonts w:eastAsia="Calibri"/>
            <w:b/>
            <w:lang w:eastAsia="en-US"/>
          </w:rPr>
          <w:t>29.10. Полосы отвода и придорожные полосы автомобильных дорог</w:t>
        </w:r>
        <w:r w:rsidRPr="00190797">
          <w:rPr>
            <w:b/>
            <w:webHidden/>
          </w:rPr>
          <w:tab/>
        </w:r>
        <w:r w:rsidRPr="00190797">
          <w:rPr>
            <w:b/>
            <w:webHidden/>
          </w:rPr>
          <w:fldChar w:fldCharType="begin"/>
        </w:r>
        <w:r w:rsidRPr="00190797">
          <w:rPr>
            <w:b/>
            <w:webHidden/>
          </w:rPr>
          <w:instrText xml:space="preserve"> PAGEREF _Toc137198419 \h </w:instrText>
        </w:r>
        <w:r w:rsidRPr="00190797">
          <w:rPr>
            <w:b/>
            <w:webHidden/>
          </w:rPr>
        </w:r>
        <w:r w:rsidRPr="00190797">
          <w:rPr>
            <w:b/>
            <w:webHidden/>
          </w:rPr>
          <w:fldChar w:fldCharType="separate"/>
        </w:r>
        <w:r>
          <w:rPr>
            <w:b/>
            <w:webHidden/>
          </w:rPr>
          <w:t>86</w:t>
        </w:r>
        <w:r w:rsidRPr="00190797">
          <w:rPr>
            <w:b/>
            <w:webHidden/>
          </w:rPr>
          <w:fldChar w:fldCharType="end"/>
        </w:r>
      </w:hyperlink>
    </w:p>
    <w:p w:rsidR="00423235" w:rsidRPr="00190797" w:rsidRDefault="00423235" w:rsidP="00423235">
      <w:pPr>
        <w:pStyle w:val="36"/>
        <w:rPr>
          <w:rFonts w:ascii="Calibri" w:hAnsi="Calibri"/>
          <w:b/>
        </w:rPr>
      </w:pPr>
      <w:hyperlink w:anchor="_Toc137198420" w:history="1">
        <w:r w:rsidRPr="00190797">
          <w:rPr>
            <w:rStyle w:val="a4"/>
            <w:b/>
          </w:rPr>
          <w:t>Статья 30. Ограничения использования земельных участков и объектов капитального строительства в границах особо охраняемых природных территорий</w:t>
        </w:r>
        <w:r w:rsidRPr="00190797">
          <w:rPr>
            <w:b/>
            <w:webHidden/>
          </w:rPr>
          <w:tab/>
        </w:r>
        <w:r w:rsidRPr="00190797">
          <w:rPr>
            <w:b/>
            <w:webHidden/>
          </w:rPr>
          <w:fldChar w:fldCharType="begin"/>
        </w:r>
        <w:r w:rsidRPr="00190797">
          <w:rPr>
            <w:b/>
            <w:webHidden/>
          </w:rPr>
          <w:instrText xml:space="preserve"> PAGEREF _Toc137198420 \h </w:instrText>
        </w:r>
        <w:r w:rsidRPr="00190797">
          <w:rPr>
            <w:b/>
            <w:webHidden/>
          </w:rPr>
        </w:r>
        <w:r w:rsidRPr="00190797">
          <w:rPr>
            <w:b/>
            <w:webHidden/>
          </w:rPr>
          <w:fldChar w:fldCharType="separate"/>
        </w:r>
        <w:r>
          <w:rPr>
            <w:b/>
            <w:webHidden/>
          </w:rPr>
          <w:t>88</w:t>
        </w:r>
        <w:r w:rsidRPr="00190797">
          <w:rPr>
            <w:b/>
            <w:webHidden/>
          </w:rPr>
          <w:fldChar w:fldCharType="end"/>
        </w:r>
      </w:hyperlink>
    </w:p>
    <w:p w:rsidR="00423235" w:rsidRPr="00190797" w:rsidRDefault="00423235" w:rsidP="00423235">
      <w:pPr>
        <w:pStyle w:val="36"/>
        <w:rPr>
          <w:rFonts w:ascii="Calibri" w:hAnsi="Calibri"/>
          <w:b/>
        </w:rPr>
      </w:pPr>
      <w:hyperlink w:anchor="_Toc137198421" w:history="1">
        <w:r w:rsidRPr="00190797">
          <w:rPr>
            <w:rStyle w:val="a4"/>
            <w:b/>
          </w:rPr>
          <w:t>Статья 31. Ограничения использования земельных участков и объектов капитального строительства по условиям охраны объектов культурного наследия</w:t>
        </w:r>
        <w:r w:rsidRPr="00190797">
          <w:rPr>
            <w:b/>
            <w:webHidden/>
          </w:rPr>
          <w:tab/>
        </w:r>
        <w:r w:rsidRPr="00190797">
          <w:rPr>
            <w:b/>
            <w:webHidden/>
          </w:rPr>
          <w:fldChar w:fldCharType="begin"/>
        </w:r>
        <w:r w:rsidRPr="00190797">
          <w:rPr>
            <w:b/>
            <w:webHidden/>
          </w:rPr>
          <w:instrText xml:space="preserve"> PAGEREF _Toc137198421 \h </w:instrText>
        </w:r>
        <w:r w:rsidRPr="00190797">
          <w:rPr>
            <w:b/>
            <w:webHidden/>
          </w:rPr>
        </w:r>
        <w:r w:rsidRPr="00190797">
          <w:rPr>
            <w:b/>
            <w:webHidden/>
          </w:rPr>
          <w:fldChar w:fldCharType="separate"/>
        </w:r>
        <w:r>
          <w:rPr>
            <w:b/>
            <w:webHidden/>
          </w:rPr>
          <w:t>90</w:t>
        </w:r>
        <w:r w:rsidRPr="00190797">
          <w:rPr>
            <w:b/>
            <w:webHidden/>
          </w:rPr>
          <w:fldChar w:fldCharType="end"/>
        </w:r>
      </w:hyperlink>
    </w:p>
    <w:p w:rsidR="00423235" w:rsidRPr="00190797" w:rsidRDefault="00423235" w:rsidP="00423235">
      <w:pPr>
        <w:pStyle w:val="25"/>
        <w:rPr>
          <w:rFonts w:ascii="Calibri" w:hAnsi="Calibri"/>
          <w:noProof/>
        </w:rPr>
      </w:pPr>
      <w:hyperlink w:anchor="_Toc137198422" w:history="1">
        <w:r w:rsidRPr="00190797">
          <w:rPr>
            <w:rStyle w:val="a4"/>
            <w:noProof/>
          </w:rPr>
          <w:t xml:space="preserve">ГЛАВА </w:t>
        </w:r>
        <w:r w:rsidRPr="00190797">
          <w:rPr>
            <w:rStyle w:val="a4"/>
            <w:noProof/>
            <w:lang w:val="en-US"/>
          </w:rPr>
          <w:t>XI</w:t>
        </w:r>
        <w:r w:rsidRPr="00190797">
          <w:rPr>
            <w:rStyle w:val="a4"/>
            <w:noProof/>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r w:rsidRPr="00190797">
          <w:rPr>
            <w:noProof/>
            <w:webHidden/>
          </w:rPr>
          <w:tab/>
        </w:r>
        <w:r w:rsidRPr="00190797">
          <w:rPr>
            <w:noProof/>
            <w:webHidden/>
          </w:rPr>
          <w:fldChar w:fldCharType="begin"/>
        </w:r>
        <w:r w:rsidRPr="00190797">
          <w:rPr>
            <w:noProof/>
            <w:webHidden/>
          </w:rPr>
          <w:instrText xml:space="preserve"> PAGEREF _Toc137198422 \h </w:instrText>
        </w:r>
        <w:r w:rsidRPr="00190797">
          <w:rPr>
            <w:noProof/>
            <w:webHidden/>
          </w:rPr>
        </w:r>
        <w:r w:rsidRPr="00190797">
          <w:rPr>
            <w:noProof/>
            <w:webHidden/>
          </w:rPr>
          <w:fldChar w:fldCharType="separate"/>
        </w:r>
        <w:r>
          <w:rPr>
            <w:noProof/>
            <w:webHidden/>
          </w:rPr>
          <w:t>91</w:t>
        </w:r>
        <w:r w:rsidRPr="00190797">
          <w:rPr>
            <w:noProof/>
            <w:webHidden/>
          </w:rPr>
          <w:fldChar w:fldCharType="end"/>
        </w:r>
      </w:hyperlink>
    </w:p>
    <w:p w:rsidR="00423235" w:rsidRDefault="00423235" w:rsidP="00423235">
      <w:pPr>
        <w:tabs>
          <w:tab w:val="right" w:leader="dot" w:pos="9781"/>
        </w:tabs>
        <w:ind w:right="-142"/>
        <w:rPr>
          <w:bCs/>
        </w:rPr>
      </w:pPr>
      <w:r w:rsidRPr="00190797">
        <w:rPr>
          <w:bCs/>
        </w:rPr>
        <w:lastRenderedPageBreak/>
        <w:fldChar w:fldCharType="end"/>
      </w:r>
    </w:p>
    <w:p w:rsidR="00423235" w:rsidRDefault="00423235" w:rsidP="00423235">
      <w:pPr>
        <w:tabs>
          <w:tab w:val="right" w:leader="dot" w:pos="9781"/>
        </w:tabs>
        <w:ind w:right="-142"/>
        <w:rPr>
          <w:bCs/>
        </w:rPr>
      </w:pPr>
    </w:p>
    <w:p w:rsidR="00423235" w:rsidRDefault="00423235" w:rsidP="00423235">
      <w:pPr>
        <w:tabs>
          <w:tab w:val="right" w:leader="dot" w:pos="9781"/>
        </w:tabs>
        <w:ind w:right="-142"/>
        <w:rPr>
          <w:b/>
          <w:bCs/>
        </w:rPr>
      </w:pPr>
    </w:p>
    <w:p w:rsidR="00423235" w:rsidRPr="00D4651D" w:rsidRDefault="00423235" w:rsidP="00423235">
      <w:pPr>
        <w:jc w:val="center"/>
        <w:rPr>
          <w:rFonts w:ascii="Times New Roman" w:hAnsi="Times New Roman" w:cs="Times New Roman"/>
          <w:b/>
          <w:bCs/>
          <w:sz w:val="28"/>
          <w:szCs w:val="28"/>
        </w:rPr>
      </w:pPr>
      <w:r w:rsidRPr="00D4651D">
        <w:rPr>
          <w:rFonts w:ascii="Times New Roman" w:hAnsi="Times New Roman" w:cs="Times New Roman"/>
          <w:b/>
          <w:bCs/>
          <w:sz w:val="28"/>
          <w:szCs w:val="28"/>
        </w:rPr>
        <w:t>СОСТАВ ДОКУМЕНТОВ ПРАВИЛ ЗЕМЛЕПОЛЬЗОВАНИЯ И ЗАСТРОЙКИ</w:t>
      </w:r>
    </w:p>
    <w:p w:rsidR="00423235" w:rsidRPr="00D4651D" w:rsidRDefault="00423235" w:rsidP="00423235">
      <w:pPr>
        <w:rPr>
          <w:rFonts w:ascii="Times New Roman" w:hAnsi="Times New Roman" w:cs="Times New Roman"/>
          <w:sz w:val="28"/>
          <w:szCs w:val="28"/>
        </w:rPr>
      </w:pP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sz w:val="28"/>
          <w:szCs w:val="28"/>
        </w:rPr>
        <w:t>В состав документов внесения изменений в Правила землепользования и застройки муниципального образования «Чернышевское сельское поселение» Высокогорского муниципального района Республики Татарстан входят:</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1. Текстовая часть в составе:</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 Том 1. Порядок применения и внесения изменений в Правила землепользования и застройки;</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 Том 2. Карты градостроительного зонирования. Градостроительные регламенты.</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2. Графическая часть в составе:</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 Карта градостроительного зонирования. Территориальные зоны,</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 Карта градостроительного зонирования. Зоны с особыми условиями использования территории.</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3. Приложение:</w:t>
      </w:r>
    </w:p>
    <w:p w:rsidR="00423235" w:rsidRPr="00D4651D" w:rsidRDefault="00423235" w:rsidP="00423235">
      <w:pPr>
        <w:ind w:firstLine="709"/>
        <w:rPr>
          <w:rFonts w:ascii="Times New Roman" w:hAnsi="Times New Roman" w:cs="Times New Roman"/>
          <w:sz w:val="28"/>
          <w:szCs w:val="28"/>
        </w:rPr>
      </w:pPr>
      <w:r w:rsidRPr="00D4651D">
        <w:rPr>
          <w:rFonts w:ascii="Times New Roman" w:hAnsi="Times New Roman" w:cs="Times New Roman"/>
          <w:sz w:val="28"/>
          <w:szCs w:val="28"/>
        </w:rPr>
        <w:t>- Сведения о границах территориальных зон.</w:t>
      </w:r>
    </w:p>
    <w:p w:rsidR="00423235" w:rsidRPr="00D4651D" w:rsidRDefault="00423235" w:rsidP="00423235">
      <w:pPr>
        <w:spacing w:line="276" w:lineRule="auto"/>
        <w:jc w:val="both"/>
        <w:rPr>
          <w:rFonts w:ascii="Times New Roman" w:hAnsi="Times New Roman" w:cs="Times New Roman"/>
          <w:bCs/>
        </w:rPr>
      </w:pPr>
      <w:bookmarkStart w:id="57" w:name="_Toc76118351"/>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423235">
      <w:pPr>
        <w:spacing w:line="276" w:lineRule="auto"/>
        <w:jc w:val="both"/>
        <w:rPr>
          <w:rFonts w:ascii="Times New Roman" w:hAnsi="Times New Roman" w:cs="Times New Roman"/>
          <w:bCs/>
        </w:rPr>
      </w:pPr>
    </w:p>
    <w:p w:rsidR="00423235" w:rsidRPr="00D4651D" w:rsidRDefault="00423235" w:rsidP="00D4651D">
      <w:pPr>
        <w:spacing w:line="276" w:lineRule="auto"/>
        <w:jc w:val="center"/>
        <w:rPr>
          <w:rFonts w:ascii="Times New Roman" w:hAnsi="Times New Roman" w:cs="Times New Roman"/>
          <w:b/>
          <w:color w:val="auto"/>
          <w:sz w:val="28"/>
          <w:szCs w:val="28"/>
        </w:rPr>
      </w:pPr>
      <w:r w:rsidRPr="00D4651D">
        <w:rPr>
          <w:rFonts w:ascii="Times New Roman" w:hAnsi="Times New Roman" w:cs="Times New Roman"/>
          <w:b/>
          <w:bCs/>
          <w:caps/>
          <w:sz w:val="28"/>
          <w:szCs w:val="28"/>
        </w:rPr>
        <w:lastRenderedPageBreak/>
        <w:t xml:space="preserve">ЧАСТЬ </w:t>
      </w:r>
      <w:r w:rsidRPr="00D4651D">
        <w:rPr>
          <w:rFonts w:ascii="Times New Roman" w:hAnsi="Times New Roman" w:cs="Times New Roman"/>
          <w:b/>
          <w:bCs/>
          <w:caps/>
          <w:sz w:val="28"/>
          <w:szCs w:val="28"/>
          <w:lang w:val="en-US"/>
        </w:rPr>
        <w:t>II</w:t>
      </w:r>
      <w:r w:rsidRPr="00D4651D">
        <w:rPr>
          <w:rFonts w:ascii="Times New Roman" w:hAnsi="Times New Roman" w:cs="Times New Roman"/>
          <w:b/>
          <w:bCs/>
          <w:caps/>
          <w:sz w:val="28"/>
          <w:szCs w:val="28"/>
        </w:rPr>
        <w:t>. КАРТЫ ГРАДОСТРОИТЕЛЬНОГО ЗОНИРОВАНИЯ</w:t>
      </w:r>
      <w:bookmarkEnd w:id="57"/>
      <w:r w:rsidR="00D4651D">
        <w:rPr>
          <w:rFonts w:ascii="Times New Roman" w:hAnsi="Times New Roman" w:cs="Times New Roman"/>
          <w:b/>
          <w:bCs/>
          <w:caps/>
          <w:sz w:val="28"/>
          <w:szCs w:val="28"/>
        </w:rPr>
        <w:t xml:space="preserve"> </w:t>
      </w:r>
      <w:bookmarkStart w:id="58" w:name="_Toc6502809"/>
      <w:bookmarkStart w:id="59" w:name="_Toc76118352"/>
      <w:bookmarkStart w:id="60" w:name="_Toc97908062"/>
      <w:bookmarkStart w:id="61" w:name="_Toc97908104"/>
      <w:bookmarkStart w:id="62" w:name="_Toc97908146"/>
      <w:bookmarkStart w:id="63" w:name="_Toc98242624"/>
      <w:bookmarkStart w:id="64" w:name="_Toc137198382"/>
      <w:r w:rsidRPr="00D4651D">
        <w:rPr>
          <w:rFonts w:ascii="Times New Roman" w:hAnsi="Times New Roman" w:cs="Times New Roman"/>
          <w:color w:val="auto"/>
          <w:sz w:val="28"/>
          <w:szCs w:val="28"/>
        </w:rPr>
        <w:t xml:space="preserve">ГЛАВА </w:t>
      </w:r>
      <w:r w:rsidRPr="00D4651D">
        <w:rPr>
          <w:rFonts w:ascii="Times New Roman" w:hAnsi="Times New Roman" w:cs="Times New Roman"/>
          <w:b/>
          <w:color w:val="auto"/>
          <w:sz w:val="28"/>
          <w:szCs w:val="28"/>
          <w:lang w:val="en-US"/>
        </w:rPr>
        <w:t>VIII</w:t>
      </w:r>
      <w:r w:rsidRPr="00D4651D">
        <w:rPr>
          <w:rFonts w:ascii="Times New Roman" w:hAnsi="Times New Roman" w:cs="Times New Roman"/>
          <w:b/>
          <w:color w:val="auto"/>
          <w:sz w:val="28"/>
          <w:szCs w:val="28"/>
        </w:rPr>
        <w:t>. Карты градостроительного зонирования</w:t>
      </w:r>
      <w:bookmarkEnd w:id="58"/>
      <w:bookmarkEnd w:id="59"/>
      <w:bookmarkEnd w:id="60"/>
      <w:bookmarkEnd w:id="61"/>
      <w:bookmarkEnd w:id="62"/>
      <w:bookmarkEnd w:id="63"/>
      <w:bookmarkEnd w:id="64"/>
    </w:p>
    <w:p w:rsidR="00423235" w:rsidRPr="00D4651D" w:rsidRDefault="00423235" w:rsidP="00041A1B">
      <w:pPr>
        <w:pStyle w:val="34"/>
        <w:numPr>
          <w:ilvl w:val="0"/>
          <w:numId w:val="2"/>
        </w:numPr>
        <w:jc w:val="center"/>
        <w:rPr>
          <w:sz w:val="28"/>
          <w:szCs w:val="28"/>
        </w:rPr>
      </w:pPr>
      <w:bookmarkStart w:id="65" w:name="_Toc6502810"/>
    </w:p>
    <w:p w:rsidR="00423235" w:rsidRPr="00D4651D" w:rsidRDefault="00423235" w:rsidP="00041A1B">
      <w:pPr>
        <w:pStyle w:val="34"/>
        <w:numPr>
          <w:ilvl w:val="0"/>
          <w:numId w:val="2"/>
        </w:numPr>
        <w:ind w:firstLine="709"/>
        <w:jc w:val="center"/>
        <w:outlineLvl w:val="2"/>
        <w:rPr>
          <w:sz w:val="28"/>
          <w:szCs w:val="28"/>
        </w:rPr>
      </w:pPr>
      <w:bookmarkStart w:id="66" w:name="_Toc76118353"/>
      <w:bookmarkStart w:id="67" w:name="_Toc97908063"/>
      <w:bookmarkStart w:id="68" w:name="_Toc97908105"/>
      <w:bookmarkStart w:id="69" w:name="_Toc97908147"/>
      <w:bookmarkStart w:id="70" w:name="_Toc98242625"/>
      <w:bookmarkStart w:id="71" w:name="_Toc137198383"/>
      <w:r w:rsidRPr="00D4651D">
        <w:rPr>
          <w:i w:val="0"/>
          <w:sz w:val="28"/>
          <w:szCs w:val="28"/>
        </w:rPr>
        <w:t>Статья 21. Карта градостроительного зонирования. Территориальные зоны</w:t>
      </w:r>
      <w:bookmarkEnd w:id="65"/>
      <w:bookmarkEnd w:id="66"/>
      <w:bookmarkEnd w:id="67"/>
      <w:bookmarkEnd w:id="68"/>
      <w:bookmarkEnd w:id="69"/>
      <w:bookmarkEnd w:id="70"/>
      <w:bookmarkEnd w:id="71"/>
    </w:p>
    <w:p w:rsidR="00423235" w:rsidRPr="00D4651D" w:rsidRDefault="00423235" w:rsidP="00041A1B">
      <w:pPr>
        <w:pStyle w:val="51"/>
        <w:numPr>
          <w:ilvl w:val="0"/>
          <w:numId w:val="2"/>
        </w:numPr>
        <w:rPr>
          <w:sz w:val="28"/>
          <w:szCs w:val="28"/>
        </w:rPr>
      </w:pPr>
    </w:p>
    <w:p w:rsidR="00423235" w:rsidRPr="00D4651D" w:rsidRDefault="00423235" w:rsidP="00041A1B">
      <w:pPr>
        <w:pStyle w:val="51"/>
        <w:numPr>
          <w:ilvl w:val="0"/>
          <w:numId w:val="2"/>
        </w:numPr>
        <w:ind w:firstLine="709"/>
        <w:rPr>
          <w:sz w:val="28"/>
          <w:szCs w:val="28"/>
        </w:rPr>
      </w:pPr>
      <w:r w:rsidRPr="00D4651D">
        <w:rPr>
          <w:sz w:val="28"/>
          <w:szCs w:val="28"/>
        </w:rPr>
        <w:t>1. «Карта градостроительного зонирования. Территориальные зоны» является неотъемлемой частью настоящих Правил.</w:t>
      </w:r>
    </w:p>
    <w:p w:rsidR="00423235" w:rsidRPr="00D4651D" w:rsidRDefault="00423235" w:rsidP="00423235">
      <w:pPr>
        <w:pStyle w:val="51"/>
        <w:rPr>
          <w:sz w:val="28"/>
          <w:szCs w:val="28"/>
        </w:rPr>
      </w:pPr>
      <w:r w:rsidRPr="00D4651D">
        <w:rPr>
          <w:sz w:val="28"/>
          <w:szCs w:val="28"/>
        </w:rPr>
        <w:t>На этой карте отображены границы установленных территориальных зон и их кодовые обозначения – индекс вида территориальной зоны и номер установленной территориальной зоны.</w:t>
      </w:r>
    </w:p>
    <w:p w:rsidR="00423235" w:rsidRPr="00D4651D" w:rsidRDefault="00423235" w:rsidP="00423235">
      <w:pPr>
        <w:pStyle w:val="51"/>
        <w:rPr>
          <w:sz w:val="28"/>
          <w:szCs w:val="28"/>
        </w:rPr>
      </w:pPr>
      <w:r w:rsidRPr="00D4651D">
        <w:rPr>
          <w:sz w:val="28"/>
          <w:szCs w:val="28"/>
        </w:rPr>
        <w:t>Границы территориальных зон установлены на основании положений Тома 1 статьи 8 настоящих Правил.</w:t>
      </w:r>
    </w:p>
    <w:p w:rsidR="00423235" w:rsidRPr="00D4651D" w:rsidRDefault="00423235" w:rsidP="00423235">
      <w:pPr>
        <w:pStyle w:val="51"/>
        <w:rPr>
          <w:sz w:val="28"/>
          <w:szCs w:val="28"/>
        </w:rPr>
      </w:pPr>
      <w:r w:rsidRPr="00D4651D">
        <w:rPr>
          <w:sz w:val="28"/>
          <w:szCs w:val="28"/>
        </w:rPr>
        <w:t>2. Для каждого вида территориальной зоны настоящими Правилами устанавливается градостроительный регламент, который действует в отношении всех установленных территориальных зон одного вида.</w:t>
      </w:r>
    </w:p>
    <w:p w:rsidR="00423235" w:rsidRPr="00D4651D" w:rsidRDefault="00423235" w:rsidP="00423235">
      <w:pPr>
        <w:pStyle w:val="51"/>
        <w:rPr>
          <w:sz w:val="28"/>
          <w:szCs w:val="28"/>
        </w:rPr>
      </w:pPr>
      <w:r w:rsidRPr="00D4651D">
        <w:rPr>
          <w:sz w:val="28"/>
          <w:szCs w:val="28"/>
        </w:rPr>
        <w:t>Для обозначения видов территориальных зон используются следующие наименования и условные обозначения (индексы):</w:t>
      </w:r>
    </w:p>
    <w:p w:rsidR="00423235" w:rsidRPr="00D4651D" w:rsidRDefault="00423235" w:rsidP="00423235">
      <w:pPr>
        <w:pStyle w:val="51"/>
        <w:rPr>
          <w:sz w:val="12"/>
          <w:szCs w:val="12"/>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7087"/>
      </w:tblGrid>
      <w:tr w:rsidR="00423235" w:rsidRPr="00D4651D" w:rsidTr="00423235">
        <w:trPr>
          <w:jc w:val="center"/>
        </w:trPr>
        <w:tc>
          <w:tcPr>
            <w:tcW w:w="2660" w:type="dxa"/>
            <w:vAlign w:val="center"/>
          </w:tcPr>
          <w:p w:rsidR="00423235" w:rsidRPr="00D4651D" w:rsidRDefault="00423235" w:rsidP="00423235">
            <w:pPr>
              <w:pStyle w:val="51"/>
              <w:ind w:firstLine="0"/>
              <w:jc w:val="center"/>
              <w:rPr>
                <w:b/>
                <w:sz w:val="22"/>
                <w:szCs w:val="22"/>
              </w:rPr>
            </w:pPr>
            <w:r w:rsidRPr="00D4651D">
              <w:rPr>
                <w:b/>
                <w:sz w:val="22"/>
                <w:szCs w:val="22"/>
              </w:rPr>
              <w:t>Индекс вида территориальной зоны</w:t>
            </w:r>
          </w:p>
        </w:tc>
        <w:tc>
          <w:tcPr>
            <w:tcW w:w="7087" w:type="dxa"/>
            <w:shd w:val="clear" w:color="auto" w:fill="auto"/>
            <w:vAlign w:val="center"/>
          </w:tcPr>
          <w:p w:rsidR="00423235" w:rsidRPr="00D4651D" w:rsidRDefault="00423235" w:rsidP="00423235">
            <w:pPr>
              <w:pStyle w:val="51"/>
              <w:ind w:firstLine="0"/>
              <w:jc w:val="center"/>
              <w:rPr>
                <w:b/>
                <w:sz w:val="22"/>
                <w:szCs w:val="22"/>
              </w:rPr>
            </w:pPr>
            <w:r w:rsidRPr="00D4651D">
              <w:rPr>
                <w:b/>
                <w:sz w:val="22"/>
                <w:szCs w:val="22"/>
              </w:rPr>
              <w:t>Наименование вида территориальной зоны</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Ж1</w:t>
            </w:r>
          </w:p>
        </w:tc>
        <w:tc>
          <w:tcPr>
            <w:tcW w:w="7087" w:type="dxa"/>
            <w:shd w:val="clear" w:color="auto" w:fill="auto"/>
            <w:vAlign w:val="center"/>
          </w:tcPr>
          <w:p w:rsidR="00423235" w:rsidRPr="00D4651D" w:rsidRDefault="00423235" w:rsidP="00423235">
            <w:pPr>
              <w:pStyle w:val="51"/>
              <w:ind w:firstLine="0"/>
              <w:rPr>
                <w:sz w:val="22"/>
                <w:szCs w:val="22"/>
              </w:rPr>
            </w:pPr>
            <w:r w:rsidRPr="00D4651D">
              <w:rPr>
                <w:sz w:val="22"/>
                <w:szCs w:val="22"/>
              </w:rPr>
              <w:t>Зона индивидуальной жилой застройки (Ж1)</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Ж2</w:t>
            </w:r>
          </w:p>
        </w:tc>
        <w:tc>
          <w:tcPr>
            <w:tcW w:w="7087" w:type="dxa"/>
            <w:shd w:val="clear" w:color="auto" w:fill="auto"/>
            <w:vAlign w:val="center"/>
          </w:tcPr>
          <w:p w:rsidR="00423235" w:rsidRPr="00D4651D" w:rsidRDefault="00423235" w:rsidP="00423235">
            <w:pPr>
              <w:pStyle w:val="51"/>
              <w:ind w:firstLine="0"/>
              <w:rPr>
                <w:sz w:val="22"/>
                <w:szCs w:val="22"/>
              </w:rPr>
            </w:pPr>
            <w:r w:rsidRPr="00D4651D">
              <w:rPr>
                <w:sz w:val="22"/>
                <w:szCs w:val="22"/>
              </w:rPr>
              <w:t>Зона малоэтажной жилой застройки (Ж2)</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Ж3</w:t>
            </w:r>
          </w:p>
        </w:tc>
        <w:tc>
          <w:tcPr>
            <w:tcW w:w="7087" w:type="dxa"/>
            <w:shd w:val="clear" w:color="auto" w:fill="auto"/>
            <w:vAlign w:val="center"/>
          </w:tcPr>
          <w:p w:rsidR="00423235" w:rsidRPr="00D4651D" w:rsidRDefault="00423235" w:rsidP="00423235">
            <w:pPr>
              <w:pStyle w:val="51"/>
              <w:ind w:firstLine="0"/>
              <w:rPr>
                <w:sz w:val="22"/>
                <w:szCs w:val="22"/>
              </w:rPr>
            </w:pPr>
            <w:r w:rsidRPr="00D4651D">
              <w:rPr>
                <w:sz w:val="22"/>
                <w:szCs w:val="22"/>
              </w:rPr>
              <w:t>Зона среднетажной жилой застройки (Ж3)</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ОД</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Многофункциональная общественно-деловая зона (ОД)</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Т</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транспортной инфраструктуры (Т)</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И</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инженерной инфраструктуры (И)</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П2</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Зона производственных и складских объектов </w:t>
            </w:r>
            <w:r w:rsidRPr="00D4651D">
              <w:rPr>
                <w:rFonts w:ascii="Times New Roman" w:hAnsi="Times New Roman" w:cs="Times New Roman"/>
                <w:lang w:val="en-US"/>
              </w:rPr>
              <w:t>III</w:t>
            </w:r>
            <w:r w:rsidRPr="00D4651D">
              <w:rPr>
                <w:rFonts w:ascii="Times New Roman" w:hAnsi="Times New Roman" w:cs="Times New Roman"/>
              </w:rPr>
              <w:t xml:space="preserve"> класса опасности (П2)</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П3</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Зона производственных и складских объектов </w:t>
            </w:r>
            <w:r w:rsidRPr="00D4651D">
              <w:rPr>
                <w:rFonts w:ascii="Times New Roman" w:hAnsi="Times New Roman" w:cs="Times New Roman"/>
                <w:lang w:val="en-US"/>
              </w:rPr>
              <w:t>IV</w:t>
            </w:r>
            <w:r w:rsidRPr="00D4651D">
              <w:rPr>
                <w:rFonts w:ascii="Times New Roman" w:hAnsi="Times New Roman" w:cs="Times New Roman"/>
              </w:rPr>
              <w:t>-</w:t>
            </w:r>
            <w:r w:rsidRPr="00D4651D">
              <w:rPr>
                <w:rFonts w:ascii="Times New Roman" w:hAnsi="Times New Roman" w:cs="Times New Roman"/>
                <w:lang w:val="en-US"/>
              </w:rPr>
              <w:t>V</w:t>
            </w:r>
            <w:r w:rsidRPr="00D4651D">
              <w:rPr>
                <w:rFonts w:ascii="Times New Roman" w:hAnsi="Times New Roman" w:cs="Times New Roman"/>
              </w:rPr>
              <w:t xml:space="preserve"> классов опасности (П3)</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КС</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коммунально-складских объектов (КС)</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СХ2</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объектов сельскохозяйственного назначения (СХ2)</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СХ3</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сельскохозяйственного использования (СХ3)</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СХ4</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коллективного садоводства и огородничества (СХ4)</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Р1</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природных ландшафтов (Р1)</w:t>
            </w:r>
          </w:p>
        </w:tc>
      </w:tr>
      <w:tr w:rsidR="00423235" w:rsidRPr="00D4651D" w:rsidTr="00423235">
        <w:trPr>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Р3</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объектов отдыха, туризма и спорта (Р3)</w:t>
            </w:r>
          </w:p>
        </w:tc>
      </w:tr>
      <w:tr w:rsidR="00423235" w:rsidRPr="00D4651D" w:rsidTr="00423235">
        <w:trPr>
          <w:trHeight w:val="74"/>
          <w:jc w:val="center"/>
        </w:trPr>
        <w:tc>
          <w:tcPr>
            <w:tcW w:w="2660" w:type="dxa"/>
            <w:vAlign w:val="center"/>
          </w:tcPr>
          <w:p w:rsidR="00423235" w:rsidRPr="00D4651D" w:rsidRDefault="00423235" w:rsidP="00423235">
            <w:pPr>
              <w:pStyle w:val="51"/>
              <w:ind w:firstLine="0"/>
              <w:jc w:val="center"/>
              <w:rPr>
                <w:sz w:val="22"/>
                <w:szCs w:val="22"/>
              </w:rPr>
            </w:pPr>
            <w:r w:rsidRPr="00D4651D">
              <w:rPr>
                <w:sz w:val="22"/>
                <w:szCs w:val="22"/>
              </w:rPr>
              <w:t>СН1</w:t>
            </w:r>
          </w:p>
        </w:tc>
        <w:tc>
          <w:tcPr>
            <w:tcW w:w="7087" w:type="dxa"/>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Зона размещения кладбищ (СН1)</w:t>
            </w:r>
          </w:p>
        </w:tc>
      </w:tr>
    </w:tbl>
    <w:p w:rsidR="00423235" w:rsidRPr="00D4651D" w:rsidRDefault="00423235" w:rsidP="00423235">
      <w:pPr>
        <w:pStyle w:val="51"/>
        <w:rPr>
          <w:sz w:val="16"/>
          <w:szCs w:val="16"/>
        </w:rPr>
      </w:pPr>
    </w:p>
    <w:p w:rsidR="00423235" w:rsidRPr="00D4651D" w:rsidRDefault="00423235" w:rsidP="00423235">
      <w:pPr>
        <w:pStyle w:val="51"/>
        <w:rPr>
          <w:sz w:val="28"/>
          <w:szCs w:val="28"/>
        </w:rPr>
      </w:pPr>
      <w:r w:rsidRPr="00D4651D">
        <w:rPr>
          <w:sz w:val="28"/>
          <w:szCs w:val="28"/>
        </w:rPr>
        <w:t>Использование для обозначения вида территориальной зоны его наименования или индекса в рамках настоящих Правил является равнозначным.</w:t>
      </w:r>
    </w:p>
    <w:p w:rsidR="00423235" w:rsidRPr="00284255" w:rsidRDefault="00423235" w:rsidP="00423235">
      <w:pPr>
        <w:pStyle w:val="51"/>
        <w:rPr>
          <w:sz w:val="28"/>
          <w:szCs w:val="28"/>
        </w:rPr>
      </w:pPr>
      <w:r w:rsidRPr="00D4651D">
        <w:rPr>
          <w:sz w:val="28"/>
          <w:szCs w:val="28"/>
        </w:rPr>
        <w:t>3. Для идентификации установленных территориальных зон используе</w:t>
      </w:r>
      <w:r w:rsidRPr="00284255">
        <w:rPr>
          <w:sz w:val="28"/>
          <w:szCs w:val="28"/>
        </w:rPr>
        <w:t>тся номер и наименование территориальной зоны. Наименование установленной территориальной зоны состоит из наименования вида территориальной зоны, включающего индекс вида территориальной зоны, заключенный в круглые скобки, и номера установленной территориальной зоны.</w:t>
      </w:r>
    </w:p>
    <w:p w:rsidR="00423235" w:rsidRPr="00284255" w:rsidRDefault="00423235" w:rsidP="00423235">
      <w:pPr>
        <w:pStyle w:val="51"/>
        <w:rPr>
          <w:sz w:val="28"/>
          <w:szCs w:val="28"/>
        </w:rPr>
      </w:pPr>
      <w:r w:rsidRPr="00284255">
        <w:rPr>
          <w:sz w:val="28"/>
          <w:szCs w:val="28"/>
        </w:rPr>
        <w:t xml:space="preserve">Индекс территориальной зоны совпадает с индексом вида территориальной зоны. В отношении территориальных зон использование терминов «индекс территориальной зоны» и «индекс вида территориальной зоны» в рамках настоящих Правил является равнозначным. Для всех </w:t>
      </w:r>
      <w:r w:rsidRPr="00284255">
        <w:rPr>
          <w:sz w:val="28"/>
          <w:szCs w:val="28"/>
        </w:rPr>
        <w:lastRenderedPageBreak/>
        <w:t>территориальных зон, имеющих одинаковый индекс, действует общий градостроительный регламент.</w:t>
      </w:r>
    </w:p>
    <w:p w:rsidR="00423235" w:rsidRDefault="00423235" w:rsidP="00423235">
      <w:pPr>
        <w:pStyle w:val="51"/>
        <w:rPr>
          <w:sz w:val="28"/>
          <w:szCs w:val="28"/>
        </w:rPr>
      </w:pPr>
      <w:r w:rsidRPr="00C54DA7">
        <w:rPr>
          <w:sz w:val="28"/>
          <w:szCs w:val="28"/>
        </w:rPr>
        <w:t>На карте градостроительного зонирования установлены границы следующих территориальных зон:</w:t>
      </w:r>
    </w:p>
    <w:p w:rsidR="00423235" w:rsidRPr="00F62F39" w:rsidRDefault="00423235" w:rsidP="00423235">
      <w:pPr>
        <w:pStyle w:val="51"/>
        <w:rPr>
          <w:sz w:val="12"/>
          <w:szCs w:val="1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1134"/>
        <w:gridCol w:w="5244"/>
        <w:gridCol w:w="2410"/>
      </w:tblGrid>
      <w:tr w:rsidR="00423235" w:rsidRPr="00F62F39" w:rsidTr="00423235">
        <w:trPr>
          <w:jc w:val="center"/>
        </w:trPr>
        <w:tc>
          <w:tcPr>
            <w:tcW w:w="1101" w:type="dxa"/>
            <w:vAlign w:val="center"/>
          </w:tcPr>
          <w:p w:rsidR="00423235" w:rsidRPr="00F62F39" w:rsidRDefault="00423235" w:rsidP="00423235">
            <w:pPr>
              <w:pStyle w:val="51"/>
              <w:ind w:firstLine="0"/>
              <w:jc w:val="center"/>
              <w:rPr>
                <w:b/>
                <w:sz w:val="22"/>
                <w:szCs w:val="22"/>
              </w:rPr>
            </w:pPr>
            <w:r w:rsidRPr="00F62F39">
              <w:rPr>
                <w:b/>
                <w:sz w:val="22"/>
                <w:szCs w:val="22"/>
              </w:rPr>
              <w:t>Номер зоны</w:t>
            </w:r>
          </w:p>
        </w:tc>
        <w:tc>
          <w:tcPr>
            <w:tcW w:w="1134" w:type="dxa"/>
            <w:vAlign w:val="center"/>
          </w:tcPr>
          <w:p w:rsidR="00423235" w:rsidRPr="00F62F39" w:rsidRDefault="00423235" w:rsidP="00423235">
            <w:pPr>
              <w:pStyle w:val="51"/>
              <w:ind w:firstLine="0"/>
              <w:jc w:val="center"/>
              <w:rPr>
                <w:b/>
                <w:sz w:val="22"/>
                <w:szCs w:val="22"/>
              </w:rPr>
            </w:pPr>
            <w:r w:rsidRPr="00F62F39">
              <w:rPr>
                <w:b/>
                <w:sz w:val="22"/>
                <w:szCs w:val="22"/>
              </w:rPr>
              <w:t>Индекс зоны</w:t>
            </w:r>
          </w:p>
        </w:tc>
        <w:tc>
          <w:tcPr>
            <w:tcW w:w="5244" w:type="dxa"/>
            <w:shd w:val="clear" w:color="auto" w:fill="auto"/>
            <w:vAlign w:val="center"/>
          </w:tcPr>
          <w:p w:rsidR="00423235" w:rsidRPr="00F62F39" w:rsidRDefault="00423235" w:rsidP="00423235">
            <w:pPr>
              <w:pStyle w:val="51"/>
              <w:ind w:firstLine="0"/>
              <w:jc w:val="center"/>
              <w:rPr>
                <w:b/>
                <w:sz w:val="22"/>
                <w:szCs w:val="22"/>
              </w:rPr>
            </w:pPr>
            <w:r w:rsidRPr="00F62F39">
              <w:rPr>
                <w:b/>
                <w:sz w:val="22"/>
                <w:szCs w:val="22"/>
              </w:rPr>
              <w:t xml:space="preserve">Наименование </w:t>
            </w:r>
          </w:p>
          <w:p w:rsidR="00423235" w:rsidRPr="00F62F39" w:rsidRDefault="00423235" w:rsidP="00423235">
            <w:pPr>
              <w:pStyle w:val="51"/>
              <w:ind w:firstLine="0"/>
              <w:jc w:val="center"/>
              <w:rPr>
                <w:b/>
                <w:sz w:val="22"/>
                <w:szCs w:val="22"/>
              </w:rPr>
            </w:pPr>
            <w:r w:rsidRPr="00F62F39">
              <w:rPr>
                <w:b/>
                <w:sz w:val="22"/>
                <w:szCs w:val="22"/>
              </w:rPr>
              <w:t>территориальной зоны</w:t>
            </w:r>
          </w:p>
        </w:tc>
        <w:tc>
          <w:tcPr>
            <w:tcW w:w="2410" w:type="dxa"/>
            <w:vAlign w:val="center"/>
          </w:tcPr>
          <w:p w:rsidR="00423235" w:rsidRPr="00F62F39" w:rsidRDefault="00423235" w:rsidP="00423235">
            <w:pPr>
              <w:pStyle w:val="51"/>
              <w:ind w:firstLine="0"/>
              <w:jc w:val="center"/>
              <w:rPr>
                <w:b/>
                <w:sz w:val="22"/>
                <w:szCs w:val="22"/>
              </w:rPr>
            </w:pPr>
            <w:r w:rsidRPr="00F62F39">
              <w:rPr>
                <w:b/>
                <w:sz w:val="22"/>
                <w:szCs w:val="22"/>
              </w:rPr>
              <w:t>Местоположение</w:t>
            </w:r>
          </w:p>
          <w:p w:rsidR="00423235" w:rsidRPr="00F62F39" w:rsidRDefault="00423235" w:rsidP="00423235">
            <w:pPr>
              <w:pStyle w:val="51"/>
              <w:ind w:firstLine="0"/>
              <w:jc w:val="center"/>
              <w:rPr>
                <w:b/>
                <w:sz w:val="22"/>
                <w:szCs w:val="22"/>
              </w:rPr>
            </w:pPr>
            <w:r w:rsidRPr="00F62F39">
              <w:rPr>
                <w:b/>
                <w:sz w:val="22"/>
                <w:szCs w:val="22"/>
              </w:rPr>
              <w:t>зоны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1-1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№1-1</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1-2</w:t>
            </w:r>
          </w:p>
        </w:tc>
        <w:tc>
          <w:tcPr>
            <w:tcW w:w="1134" w:type="dxa"/>
            <w:vAlign w:val="center"/>
          </w:tcPr>
          <w:p w:rsidR="00423235" w:rsidRPr="00E64B15" w:rsidRDefault="00423235" w:rsidP="00423235">
            <w:pPr>
              <w:jc w:val="center"/>
            </w:pPr>
            <w:r w:rsidRPr="00E64B15">
              <w:t>Ж2</w:t>
            </w:r>
          </w:p>
        </w:tc>
        <w:tc>
          <w:tcPr>
            <w:tcW w:w="5244" w:type="dxa"/>
            <w:shd w:val="clear" w:color="auto" w:fill="auto"/>
            <w:vAlign w:val="center"/>
          </w:tcPr>
          <w:p w:rsidR="00423235" w:rsidRPr="00E64B15" w:rsidRDefault="00423235" w:rsidP="00423235">
            <w:r w:rsidRPr="00E64B15">
              <w:t>Зона малоэтажной жилой застройки (Ж2) №1-2</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1-3</w:t>
            </w:r>
          </w:p>
        </w:tc>
        <w:tc>
          <w:tcPr>
            <w:tcW w:w="1134" w:type="dxa"/>
            <w:vAlign w:val="center"/>
          </w:tcPr>
          <w:p w:rsidR="00423235" w:rsidRPr="00E64B15" w:rsidRDefault="00423235" w:rsidP="00423235">
            <w:pPr>
              <w:jc w:val="center"/>
            </w:pPr>
            <w:r w:rsidRPr="00E64B15">
              <w:t>Ж3</w:t>
            </w:r>
          </w:p>
        </w:tc>
        <w:tc>
          <w:tcPr>
            <w:tcW w:w="5244" w:type="dxa"/>
            <w:shd w:val="clear" w:color="auto" w:fill="auto"/>
            <w:vAlign w:val="center"/>
          </w:tcPr>
          <w:p w:rsidR="00423235" w:rsidRPr="00E64B15" w:rsidRDefault="00423235" w:rsidP="00423235">
            <w:r w:rsidRPr="00E64B15">
              <w:t>Зона среднеэтажной жилой застройки (Ж3) №1-3</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1-4</w:t>
            </w:r>
          </w:p>
        </w:tc>
        <w:tc>
          <w:tcPr>
            <w:tcW w:w="1134" w:type="dxa"/>
            <w:vAlign w:val="center"/>
          </w:tcPr>
          <w:p w:rsidR="00423235" w:rsidRPr="00E64B15" w:rsidRDefault="00423235" w:rsidP="00423235">
            <w:pPr>
              <w:jc w:val="center"/>
            </w:pPr>
            <w:r w:rsidRPr="00E64B15">
              <w:t>ОД</w:t>
            </w:r>
          </w:p>
        </w:tc>
        <w:tc>
          <w:tcPr>
            <w:tcW w:w="5244" w:type="dxa"/>
            <w:shd w:val="clear" w:color="auto" w:fill="auto"/>
            <w:vAlign w:val="center"/>
          </w:tcPr>
          <w:p w:rsidR="00423235" w:rsidRPr="00E64B15" w:rsidRDefault="00423235" w:rsidP="00423235">
            <w:r w:rsidRPr="00E64B15">
              <w:t>Многофункциональная общественно-деловая зона (ОД) №1-4</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Pr>
                <w:sz w:val="22"/>
                <w:szCs w:val="22"/>
              </w:rPr>
              <w:t>1-5</w:t>
            </w:r>
          </w:p>
        </w:tc>
        <w:tc>
          <w:tcPr>
            <w:tcW w:w="1134" w:type="dxa"/>
            <w:vAlign w:val="center"/>
          </w:tcPr>
          <w:p w:rsidR="00423235" w:rsidRPr="00E64B15" w:rsidRDefault="00423235" w:rsidP="00423235">
            <w:pPr>
              <w:jc w:val="center"/>
            </w:pPr>
            <w:r w:rsidRPr="00E64B15">
              <w:t>Т</w:t>
            </w:r>
          </w:p>
        </w:tc>
        <w:tc>
          <w:tcPr>
            <w:tcW w:w="5244" w:type="dxa"/>
            <w:shd w:val="clear" w:color="auto" w:fill="auto"/>
            <w:vAlign w:val="center"/>
          </w:tcPr>
          <w:p w:rsidR="00423235" w:rsidRPr="00E64B15" w:rsidRDefault="00423235" w:rsidP="00423235">
            <w:r w:rsidRPr="00E64B15">
              <w:t>Зона тран</w:t>
            </w:r>
            <w:r>
              <w:t>спортной инфраструктуры (Т) №1-5</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Pr>
                <w:sz w:val="22"/>
                <w:szCs w:val="22"/>
              </w:rPr>
              <w:t>1-6</w:t>
            </w:r>
          </w:p>
        </w:tc>
        <w:tc>
          <w:tcPr>
            <w:tcW w:w="1134" w:type="dxa"/>
            <w:vAlign w:val="center"/>
          </w:tcPr>
          <w:p w:rsidR="00423235" w:rsidRPr="00E64B15" w:rsidRDefault="00423235" w:rsidP="00423235">
            <w:pPr>
              <w:jc w:val="center"/>
            </w:pPr>
            <w:r w:rsidRPr="00E64B15">
              <w:t>И</w:t>
            </w:r>
          </w:p>
        </w:tc>
        <w:tc>
          <w:tcPr>
            <w:tcW w:w="5244" w:type="dxa"/>
            <w:shd w:val="clear" w:color="auto" w:fill="auto"/>
            <w:vAlign w:val="center"/>
          </w:tcPr>
          <w:p w:rsidR="00423235" w:rsidRPr="00E64B15" w:rsidRDefault="00423235" w:rsidP="00423235">
            <w:r w:rsidRPr="00E64B15">
              <w:t>Зона ин</w:t>
            </w:r>
            <w:r>
              <w:t>женерной инфраструктуры (И) №1-6</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Pr>
                <w:sz w:val="22"/>
                <w:szCs w:val="22"/>
              </w:rPr>
              <w:t>1-7</w:t>
            </w:r>
          </w:p>
        </w:tc>
        <w:tc>
          <w:tcPr>
            <w:tcW w:w="1134" w:type="dxa"/>
            <w:vAlign w:val="center"/>
          </w:tcPr>
          <w:p w:rsidR="00423235" w:rsidRPr="00E64B15" w:rsidRDefault="00423235" w:rsidP="00423235">
            <w:pPr>
              <w:jc w:val="center"/>
            </w:pPr>
            <w:r w:rsidRPr="00E64B15">
              <w:t>П2</w:t>
            </w:r>
          </w:p>
        </w:tc>
        <w:tc>
          <w:tcPr>
            <w:tcW w:w="5244" w:type="dxa"/>
            <w:shd w:val="clear" w:color="auto" w:fill="auto"/>
            <w:vAlign w:val="center"/>
          </w:tcPr>
          <w:p w:rsidR="00423235" w:rsidRPr="00E64B15" w:rsidRDefault="00423235" w:rsidP="00423235">
            <w:r w:rsidRPr="00E64B15">
              <w:t xml:space="preserve">Зона производственных и складских объектов </w:t>
            </w:r>
            <w:r w:rsidRPr="00E64B15">
              <w:rPr>
                <w:lang w:val="en-US"/>
              </w:rPr>
              <w:t>III</w:t>
            </w:r>
            <w:r w:rsidRPr="00E64B15">
              <w:t xml:space="preserve"> класса</w:t>
            </w:r>
            <w:r>
              <w:t xml:space="preserve"> опасности (П2) №1-7</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Pr>
                <w:sz w:val="22"/>
                <w:szCs w:val="22"/>
              </w:rPr>
              <w:t>1-8</w:t>
            </w:r>
          </w:p>
        </w:tc>
        <w:tc>
          <w:tcPr>
            <w:tcW w:w="1134" w:type="dxa"/>
            <w:vAlign w:val="center"/>
          </w:tcPr>
          <w:p w:rsidR="00423235" w:rsidRPr="00E64B15" w:rsidRDefault="00423235" w:rsidP="00423235">
            <w:pPr>
              <w:jc w:val="center"/>
            </w:pPr>
            <w:r w:rsidRPr="00E64B15">
              <w:t>П3</w:t>
            </w:r>
          </w:p>
        </w:tc>
        <w:tc>
          <w:tcPr>
            <w:tcW w:w="5244" w:type="dxa"/>
            <w:shd w:val="clear" w:color="auto" w:fill="auto"/>
            <w:vAlign w:val="center"/>
          </w:tcPr>
          <w:p w:rsidR="00423235" w:rsidRPr="00E64B15" w:rsidRDefault="00423235" w:rsidP="00423235">
            <w:r w:rsidRPr="00E64B15">
              <w:t xml:space="preserve">Зона производственных и складских объектов </w:t>
            </w:r>
            <w:r w:rsidRPr="00E64B15">
              <w:rPr>
                <w:lang w:val="en-US"/>
              </w:rPr>
              <w:t>IV</w:t>
            </w:r>
            <w:r w:rsidRPr="00E64B15">
              <w:t>-</w:t>
            </w:r>
            <w:r w:rsidRPr="00E64B15">
              <w:rPr>
                <w:lang w:val="en-US"/>
              </w:rPr>
              <w:t>V</w:t>
            </w:r>
            <w:r>
              <w:t xml:space="preserve"> классов опасности (П3) №1-8</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AD4E81" w:rsidRDefault="00423235" w:rsidP="00423235">
            <w:pPr>
              <w:pStyle w:val="51"/>
              <w:ind w:firstLine="0"/>
              <w:jc w:val="center"/>
              <w:rPr>
                <w:sz w:val="22"/>
                <w:szCs w:val="22"/>
              </w:rPr>
            </w:pPr>
            <w:r w:rsidRPr="00E64B15">
              <w:rPr>
                <w:sz w:val="22"/>
                <w:szCs w:val="22"/>
                <w:lang w:val="en-US"/>
              </w:rPr>
              <w:t>1-</w:t>
            </w:r>
            <w:r>
              <w:rPr>
                <w:sz w:val="22"/>
                <w:szCs w:val="22"/>
              </w:rPr>
              <w:t>9</w:t>
            </w:r>
          </w:p>
        </w:tc>
        <w:tc>
          <w:tcPr>
            <w:tcW w:w="1134" w:type="dxa"/>
            <w:vAlign w:val="center"/>
          </w:tcPr>
          <w:p w:rsidR="00423235" w:rsidRPr="00E64B15" w:rsidRDefault="00423235" w:rsidP="00423235">
            <w:pPr>
              <w:jc w:val="center"/>
            </w:pPr>
            <w:r w:rsidRPr="00E64B15">
              <w:t>КС</w:t>
            </w:r>
          </w:p>
        </w:tc>
        <w:tc>
          <w:tcPr>
            <w:tcW w:w="5244" w:type="dxa"/>
            <w:shd w:val="clear" w:color="auto" w:fill="auto"/>
            <w:vAlign w:val="center"/>
          </w:tcPr>
          <w:p w:rsidR="00423235" w:rsidRPr="00E64B15" w:rsidRDefault="00423235" w:rsidP="00423235">
            <w:r w:rsidRPr="00E64B15">
              <w:t>Зона коммунально-складских объектов (КС) №1-</w:t>
            </w:r>
            <w:r>
              <w:t>9</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426898" w:rsidRDefault="00423235" w:rsidP="00423235">
            <w:pPr>
              <w:pStyle w:val="51"/>
              <w:ind w:firstLine="0"/>
              <w:jc w:val="center"/>
              <w:rPr>
                <w:sz w:val="22"/>
                <w:szCs w:val="22"/>
              </w:rPr>
            </w:pPr>
            <w:r>
              <w:rPr>
                <w:sz w:val="22"/>
                <w:szCs w:val="22"/>
                <w:lang w:val="en-US"/>
              </w:rPr>
              <w:t>1-</w:t>
            </w:r>
            <w:r>
              <w:rPr>
                <w:sz w:val="22"/>
                <w:szCs w:val="22"/>
              </w:rPr>
              <w:t>10</w:t>
            </w:r>
          </w:p>
        </w:tc>
        <w:tc>
          <w:tcPr>
            <w:tcW w:w="1134" w:type="dxa"/>
            <w:vAlign w:val="center"/>
          </w:tcPr>
          <w:p w:rsidR="00423235" w:rsidRPr="00E64B15" w:rsidRDefault="00423235" w:rsidP="00423235">
            <w:pPr>
              <w:jc w:val="center"/>
            </w:pPr>
            <w:r w:rsidRPr="00E64B15">
              <w:t>Р3</w:t>
            </w:r>
          </w:p>
        </w:tc>
        <w:tc>
          <w:tcPr>
            <w:tcW w:w="5244" w:type="dxa"/>
            <w:shd w:val="clear" w:color="auto" w:fill="auto"/>
            <w:vAlign w:val="center"/>
          </w:tcPr>
          <w:p w:rsidR="00423235" w:rsidRPr="00E64B15" w:rsidRDefault="00423235" w:rsidP="00423235">
            <w:r w:rsidRPr="00E64B15">
              <w:t>Зона объектов от</w:t>
            </w:r>
            <w:r>
              <w:t>дыха, туризма и спорта (Р3) №1-10</w:t>
            </w:r>
          </w:p>
        </w:tc>
        <w:tc>
          <w:tcPr>
            <w:tcW w:w="2410" w:type="dxa"/>
          </w:tcPr>
          <w:p w:rsidR="00423235" w:rsidRPr="00E64B15" w:rsidRDefault="00423235" w:rsidP="00423235">
            <w:r w:rsidRPr="00E64B15">
              <w:t>д. Чернышевка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2-1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№2-1</w:t>
            </w:r>
          </w:p>
        </w:tc>
        <w:tc>
          <w:tcPr>
            <w:tcW w:w="2410" w:type="dxa"/>
          </w:tcPr>
          <w:p w:rsidR="00423235" w:rsidRPr="00E64B15" w:rsidRDefault="00423235" w:rsidP="00423235">
            <w:r w:rsidRPr="00E64B15">
              <w:t>д. Ивановка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3-1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№3-1</w:t>
            </w:r>
          </w:p>
        </w:tc>
        <w:tc>
          <w:tcPr>
            <w:tcW w:w="2410" w:type="dxa"/>
          </w:tcPr>
          <w:p w:rsidR="00423235" w:rsidRPr="00E64B15" w:rsidRDefault="00423235" w:rsidP="00423235">
            <w:r w:rsidRPr="00E64B15">
              <w:t>с. Каймары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3-2</w:t>
            </w:r>
          </w:p>
        </w:tc>
        <w:tc>
          <w:tcPr>
            <w:tcW w:w="1134" w:type="dxa"/>
            <w:vAlign w:val="center"/>
          </w:tcPr>
          <w:p w:rsidR="00423235" w:rsidRPr="00E64B15" w:rsidRDefault="00423235" w:rsidP="00423235">
            <w:pPr>
              <w:jc w:val="center"/>
            </w:pPr>
            <w:r w:rsidRPr="00E64B15">
              <w:t>ОД</w:t>
            </w:r>
          </w:p>
        </w:tc>
        <w:tc>
          <w:tcPr>
            <w:tcW w:w="5244" w:type="dxa"/>
            <w:shd w:val="clear" w:color="auto" w:fill="auto"/>
            <w:vAlign w:val="center"/>
          </w:tcPr>
          <w:p w:rsidR="00423235" w:rsidRPr="00E64B15" w:rsidRDefault="00423235" w:rsidP="00423235">
            <w:r w:rsidRPr="00E64B15">
              <w:t>Многофункциональная общественно-деловая зона (ОД) №3-2</w:t>
            </w:r>
          </w:p>
        </w:tc>
        <w:tc>
          <w:tcPr>
            <w:tcW w:w="2410" w:type="dxa"/>
          </w:tcPr>
          <w:p w:rsidR="00423235" w:rsidRPr="00E64B15" w:rsidRDefault="00423235" w:rsidP="00423235">
            <w:r w:rsidRPr="00E64B15">
              <w:t>с. Каймары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3-3</w:t>
            </w:r>
          </w:p>
        </w:tc>
        <w:tc>
          <w:tcPr>
            <w:tcW w:w="1134" w:type="dxa"/>
            <w:vAlign w:val="center"/>
          </w:tcPr>
          <w:p w:rsidR="00423235" w:rsidRPr="00E64B15" w:rsidRDefault="00423235" w:rsidP="00423235">
            <w:pPr>
              <w:jc w:val="center"/>
            </w:pPr>
            <w:r w:rsidRPr="00E64B15">
              <w:t>Т</w:t>
            </w:r>
          </w:p>
        </w:tc>
        <w:tc>
          <w:tcPr>
            <w:tcW w:w="5244" w:type="dxa"/>
            <w:shd w:val="clear" w:color="auto" w:fill="auto"/>
            <w:vAlign w:val="center"/>
          </w:tcPr>
          <w:p w:rsidR="00423235" w:rsidRPr="00E64B15" w:rsidRDefault="00423235" w:rsidP="00423235">
            <w:r w:rsidRPr="00E64B15">
              <w:t>Зона транспортной инфраструктуры (Т) №3-3</w:t>
            </w:r>
          </w:p>
        </w:tc>
        <w:tc>
          <w:tcPr>
            <w:tcW w:w="2410" w:type="dxa"/>
          </w:tcPr>
          <w:p w:rsidR="00423235" w:rsidRPr="00E64B15" w:rsidRDefault="00423235" w:rsidP="00423235">
            <w:r w:rsidRPr="00E64B15">
              <w:t>с. Каймары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3-4</w:t>
            </w:r>
          </w:p>
        </w:tc>
        <w:tc>
          <w:tcPr>
            <w:tcW w:w="1134" w:type="dxa"/>
            <w:vAlign w:val="center"/>
          </w:tcPr>
          <w:p w:rsidR="00423235" w:rsidRPr="00E64B15" w:rsidRDefault="00423235" w:rsidP="00423235">
            <w:pPr>
              <w:jc w:val="center"/>
            </w:pPr>
            <w:r w:rsidRPr="00E64B15">
              <w:t>Р1</w:t>
            </w:r>
          </w:p>
        </w:tc>
        <w:tc>
          <w:tcPr>
            <w:tcW w:w="5244" w:type="dxa"/>
            <w:shd w:val="clear" w:color="auto" w:fill="auto"/>
            <w:vAlign w:val="center"/>
          </w:tcPr>
          <w:p w:rsidR="00423235" w:rsidRPr="00E64B15" w:rsidRDefault="00423235" w:rsidP="00423235">
            <w:r w:rsidRPr="00E64B15">
              <w:t>Зона природных ландшафтов (Р1) №3-4</w:t>
            </w:r>
          </w:p>
        </w:tc>
        <w:tc>
          <w:tcPr>
            <w:tcW w:w="2410" w:type="dxa"/>
          </w:tcPr>
          <w:p w:rsidR="00423235" w:rsidRPr="00E64B15" w:rsidRDefault="00423235" w:rsidP="00423235">
            <w:r w:rsidRPr="00E64B15">
              <w:t>с. Каймары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4-1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№4-1</w:t>
            </w:r>
          </w:p>
        </w:tc>
        <w:tc>
          <w:tcPr>
            <w:tcW w:w="2410" w:type="dxa"/>
          </w:tcPr>
          <w:p w:rsidR="00423235" w:rsidRPr="00E64B15" w:rsidRDefault="00423235" w:rsidP="00423235">
            <w:r w:rsidRPr="00E64B15">
              <w:t>д. Новое Мамонино</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5-1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№5-1</w:t>
            </w:r>
          </w:p>
        </w:tc>
        <w:tc>
          <w:tcPr>
            <w:tcW w:w="2410" w:type="dxa"/>
          </w:tcPr>
          <w:p w:rsidR="00423235" w:rsidRPr="00E64B15" w:rsidRDefault="00423235" w:rsidP="00423235">
            <w:r w:rsidRPr="00E64B15">
              <w:t>д. Старая Тура</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6-1</w:t>
            </w:r>
          </w:p>
        </w:tc>
        <w:tc>
          <w:tcPr>
            <w:tcW w:w="1134" w:type="dxa"/>
            <w:vAlign w:val="center"/>
          </w:tcPr>
          <w:p w:rsidR="00423235" w:rsidRPr="00E64B15" w:rsidRDefault="00423235" w:rsidP="00423235">
            <w:pPr>
              <w:jc w:val="center"/>
            </w:pPr>
            <w:r w:rsidRPr="00E64B15">
              <w:t>Ж1</w:t>
            </w:r>
          </w:p>
        </w:tc>
        <w:tc>
          <w:tcPr>
            <w:tcW w:w="5244" w:type="dxa"/>
            <w:shd w:val="clear" w:color="auto" w:fill="auto"/>
            <w:vAlign w:val="center"/>
          </w:tcPr>
          <w:p w:rsidR="00423235" w:rsidRPr="00E64B15" w:rsidRDefault="00423235" w:rsidP="00423235">
            <w:r w:rsidRPr="00E64B15">
              <w:t>Зона индивидуальной жилой застройки (Ж1) №6-1</w:t>
            </w:r>
          </w:p>
        </w:tc>
        <w:tc>
          <w:tcPr>
            <w:tcW w:w="2410" w:type="dxa"/>
          </w:tcPr>
          <w:p w:rsidR="00423235" w:rsidRPr="00E64B15" w:rsidRDefault="00423235" w:rsidP="00423235">
            <w:r w:rsidRPr="00E64B15">
              <w:t>д. Шушары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6-2</w:t>
            </w:r>
          </w:p>
        </w:tc>
        <w:tc>
          <w:tcPr>
            <w:tcW w:w="1134" w:type="dxa"/>
            <w:vAlign w:val="center"/>
          </w:tcPr>
          <w:p w:rsidR="00423235" w:rsidRPr="00E64B15" w:rsidRDefault="00423235" w:rsidP="00423235">
            <w:pPr>
              <w:jc w:val="center"/>
            </w:pPr>
            <w:r w:rsidRPr="00E64B15">
              <w:t>Т</w:t>
            </w:r>
          </w:p>
        </w:tc>
        <w:tc>
          <w:tcPr>
            <w:tcW w:w="5244" w:type="dxa"/>
            <w:shd w:val="clear" w:color="auto" w:fill="auto"/>
            <w:vAlign w:val="center"/>
          </w:tcPr>
          <w:p w:rsidR="00423235" w:rsidRPr="00E64B15" w:rsidRDefault="00423235" w:rsidP="00423235">
            <w:r w:rsidRPr="00E64B15">
              <w:t>Зона транспортной инфраструктуры (Т) №6-2</w:t>
            </w:r>
          </w:p>
        </w:tc>
        <w:tc>
          <w:tcPr>
            <w:tcW w:w="2410" w:type="dxa"/>
          </w:tcPr>
          <w:p w:rsidR="00423235" w:rsidRPr="00E64B15" w:rsidRDefault="00423235" w:rsidP="00423235">
            <w:r w:rsidRPr="00E64B15">
              <w:t>д. Шушары</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7-1</w:t>
            </w:r>
          </w:p>
        </w:tc>
        <w:tc>
          <w:tcPr>
            <w:tcW w:w="1134" w:type="dxa"/>
            <w:vAlign w:val="center"/>
          </w:tcPr>
          <w:p w:rsidR="00423235" w:rsidRPr="00E64B15" w:rsidRDefault="00423235" w:rsidP="00423235">
            <w:pPr>
              <w:jc w:val="center"/>
            </w:pPr>
            <w:r w:rsidRPr="00E64B15">
              <w:t>ОД</w:t>
            </w:r>
          </w:p>
        </w:tc>
        <w:tc>
          <w:tcPr>
            <w:tcW w:w="5244" w:type="dxa"/>
            <w:shd w:val="clear" w:color="auto" w:fill="auto"/>
            <w:vAlign w:val="center"/>
          </w:tcPr>
          <w:p w:rsidR="00423235" w:rsidRPr="00E64B15" w:rsidRDefault="00423235" w:rsidP="00423235">
            <w:r w:rsidRPr="00E64B15">
              <w:t>Многофункциональная общественно-деловая зона (ОД) №7-1</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7-2</w:t>
            </w:r>
          </w:p>
        </w:tc>
        <w:tc>
          <w:tcPr>
            <w:tcW w:w="1134" w:type="dxa"/>
            <w:vAlign w:val="center"/>
          </w:tcPr>
          <w:p w:rsidR="00423235" w:rsidRPr="00E64B15" w:rsidRDefault="00423235" w:rsidP="00423235">
            <w:pPr>
              <w:jc w:val="center"/>
            </w:pPr>
            <w:r w:rsidRPr="00E64B15">
              <w:t>Т</w:t>
            </w:r>
          </w:p>
        </w:tc>
        <w:tc>
          <w:tcPr>
            <w:tcW w:w="5244" w:type="dxa"/>
            <w:shd w:val="clear" w:color="auto" w:fill="auto"/>
            <w:vAlign w:val="center"/>
          </w:tcPr>
          <w:p w:rsidR="00423235" w:rsidRPr="00E64B15" w:rsidRDefault="00423235" w:rsidP="00423235">
            <w:r w:rsidRPr="00E64B15">
              <w:t>Зона транспортной инфраструктуры (Т) №7-2</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7-3</w:t>
            </w:r>
          </w:p>
        </w:tc>
        <w:tc>
          <w:tcPr>
            <w:tcW w:w="1134" w:type="dxa"/>
            <w:vAlign w:val="center"/>
          </w:tcPr>
          <w:p w:rsidR="00423235" w:rsidRPr="00E64B15" w:rsidRDefault="00423235" w:rsidP="00423235">
            <w:pPr>
              <w:jc w:val="center"/>
            </w:pPr>
            <w:r w:rsidRPr="00E64B15">
              <w:t>И</w:t>
            </w:r>
          </w:p>
        </w:tc>
        <w:tc>
          <w:tcPr>
            <w:tcW w:w="5244" w:type="dxa"/>
            <w:shd w:val="clear" w:color="auto" w:fill="auto"/>
            <w:vAlign w:val="center"/>
          </w:tcPr>
          <w:p w:rsidR="00423235" w:rsidRPr="00E64B15" w:rsidRDefault="00423235" w:rsidP="00423235">
            <w:r w:rsidRPr="00E64B15">
              <w:t>Зона инженерной инфраструктуры (И) №7-3</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7-4</w:t>
            </w:r>
          </w:p>
        </w:tc>
        <w:tc>
          <w:tcPr>
            <w:tcW w:w="1134" w:type="dxa"/>
            <w:vAlign w:val="center"/>
          </w:tcPr>
          <w:p w:rsidR="00423235" w:rsidRPr="00E64B15" w:rsidRDefault="00423235" w:rsidP="00423235">
            <w:pPr>
              <w:jc w:val="center"/>
            </w:pPr>
            <w:r w:rsidRPr="00E64B15">
              <w:t>П3</w:t>
            </w:r>
          </w:p>
        </w:tc>
        <w:tc>
          <w:tcPr>
            <w:tcW w:w="5244" w:type="dxa"/>
            <w:shd w:val="clear" w:color="auto" w:fill="auto"/>
            <w:vAlign w:val="center"/>
          </w:tcPr>
          <w:p w:rsidR="00423235" w:rsidRPr="00E64B15" w:rsidRDefault="00423235" w:rsidP="00423235">
            <w:r w:rsidRPr="00E64B15">
              <w:t xml:space="preserve">Зона производственных и складских объектов </w:t>
            </w:r>
            <w:r w:rsidRPr="00E64B15">
              <w:rPr>
                <w:lang w:val="en-US"/>
              </w:rPr>
              <w:t>IV</w:t>
            </w:r>
            <w:r w:rsidRPr="00E64B15">
              <w:t>-</w:t>
            </w:r>
            <w:r w:rsidRPr="00E64B15">
              <w:rPr>
                <w:lang w:val="en-US"/>
              </w:rPr>
              <w:t>V</w:t>
            </w:r>
            <w:r w:rsidRPr="00E64B15">
              <w:t xml:space="preserve"> классов опасности (П3) №7-4</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7-5</w:t>
            </w:r>
          </w:p>
        </w:tc>
        <w:tc>
          <w:tcPr>
            <w:tcW w:w="1134" w:type="dxa"/>
            <w:vAlign w:val="center"/>
          </w:tcPr>
          <w:p w:rsidR="00423235" w:rsidRPr="00E64B15" w:rsidRDefault="00423235" w:rsidP="00423235">
            <w:pPr>
              <w:jc w:val="center"/>
            </w:pPr>
            <w:r w:rsidRPr="00E64B15">
              <w:t>СХ2</w:t>
            </w:r>
          </w:p>
        </w:tc>
        <w:tc>
          <w:tcPr>
            <w:tcW w:w="5244" w:type="dxa"/>
            <w:shd w:val="clear" w:color="auto" w:fill="auto"/>
            <w:vAlign w:val="center"/>
          </w:tcPr>
          <w:p w:rsidR="00423235" w:rsidRPr="00E64B15" w:rsidRDefault="00423235" w:rsidP="00423235">
            <w:r w:rsidRPr="00E64B15">
              <w:t>Зона объектов сельскохозяйственного назначения (СХ2) №7-5</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7-6</w:t>
            </w:r>
          </w:p>
        </w:tc>
        <w:tc>
          <w:tcPr>
            <w:tcW w:w="1134" w:type="dxa"/>
            <w:vAlign w:val="center"/>
          </w:tcPr>
          <w:p w:rsidR="00423235" w:rsidRPr="00E64B15" w:rsidRDefault="00423235" w:rsidP="00423235">
            <w:pPr>
              <w:jc w:val="center"/>
            </w:pPr>
            <w:r w:rsidRPr="00E64B15">
              <w:t>СХ3</w:t>
            </w:r>
          </w:p>
        </w:tc>
        <w:tc>
          <w:tcPr>
            <w:tcW w:w="5244" w:type="dxa"/>
            <w:shd w:val="clear" w:color="auto" w:fill="auto"/>
            <w:vAlign w:val="center"/>
          </w:tcPr>
          <w:p w:rsidR="00423235" w:rsidRPr="00E64B15" w:rsidRDefault="00423235" w:rsidP="00423235">
            <w:r w:rsidRPr="00E64B15">
              <w:t>Зона сельскохозяйственного использования (СХ3) №7-6</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7-7</w:t>
            </w:r>
          </w:p>
        </w:tc>
        <w:tc>
          <w:tcPr>
            <w:tcW w:w="1134" w:type="dxa"/>
            <w:vAlign w:val="center"/>
          </w:tcPr>
          <w:p w:rsidR="00423235" w:rsidRPr="00E64B15" w:rsidRDefault="00423235" w:rsidP="00423235">
            <w:pPr>
              <w:jc w:val="center"/>
            </w:pPr>
            <w:r w:rsidRPr="00E64B15">
              <w:t>СХ4</w:t>
            </w:r>
          </w:p>
        </w:tc>
        <w:tc>
          <w:tcPr>
            <w:tcW w:w="5244" w:type="dxa"/>
            <w:shd w:val="clear" w:color="auto" w:fill="auto"/>
            <w:vAlign w:val="center"/>
          </w:tcPr>
          <w:p w:rsidR="00423235" w:rsidRPr="00E64B15" w:rsidRDefault="00423235" w:rsidP="00423235">
            <w:r w:rsidRPr="00E64B15">
              <w:t xml:space="preserve">Зона коллективного садоводства и </w:t>
            </w:r>
            <w:r w:rsidRPr="00E64B15">
              <w:lastRenderedPageBreak/>
              <w:t>огородничества (СХ4) №7-7</w:t>
            </w:r>
          </w:p>
        </w:tc>
        <w:tc>
          <w:tcPr>
            <w:tcW w:w="2410" w:type="dxa"/>
            <w:vAlign w:val="center"/>
          </w:tcPr>
          <w:p w:rsidR="00423235" w:rsidRPr="00E64B15" w:rsidRDefault="00423235" w:rsidP="00423235">
            <w:pPr>
              <w:pStyle w:val="51"/>
              <w:ind w:firstLine="0"/>
              <w:rPr>
                <w:sz w:val="22"/>
                <w:szCs w:val="22"/>
              </w:rPr>
            </w:pPr>
            <w:r w:rsidRPr="00E64B15">
              <w:rPr>
                <w:sz w:val="22"/>
                <w:szCs w:val="22"/>
              </w:rPr>
              <w:lastRenderedPageBreak/>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lastRenderedPageBreak/>
              <w:t>7-8</w:t>
            </w:r>
          </w:p>
        </w:tc>
        <w:tc>
          <w:tcPr>
            <w:tcW w:w="1134" w:type="dxa"/>
            <w:vAlign w:val="center"/>
          </w:tcPr>
          <w:p w:rsidR="00423235" w:rsidRPr="00E64B15" w:rsidRDefault="00423235" w:rsidP="00423235">
            <w:pPr>
              <w:jc w:val="center"/>
            </w:pPr>
            <w:r w:rsidRPr="00E64B15">
              <w:t>Р1</w:t>
            </w:r>
          </w:p>
        </w:tc>
        <w:tc>
          <w:tcPr>
            <w:tcW w:w="5244" w:type="dxa"/>
            <w:shd w:val="clear" w:color="auto" w:fill="auto"/>
            <w:vAlign w:val="center"/>
          </w:tcPr>
          <w:p w:rsidR="00423235" w:rsidRPr="00E64B15" w:rsidRDefault="00423235" w:rsidP="00423235">
            <w:r w:rsidRPr="00E64B15">
              <w:t>Зона природных ландшафтов (Р1) №7-8</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r w:rsidR="00423235" w:rsidRPr="00F62F39" w:rsidTr="00423235">
        <w:trPr>
          <w:jc w:val="center"/>
        </w:trPr>
        <w:tc>
          <w:tcPr>
            <w:tcW w:w="1101" w:type="dxa"/>
            <w:vAlign w:val="center"/>
          </w:tcPr>
          <w:p w:rsidR="00423235" w:rsidRPr="00E64B15" w:rsidRDefault="00423235" w:rsidP="00423235">
            <w:pPr>
              <w:pStyle w:val="51"/>
              <w:ind w:firstLine="0"/>
              <w:jc w:val="center"/>
              <w:rPr>
                <w:sz w:val="22"/>
                <w:szCs w:val="22"/>
              </w:rPr>
            </w:pPr>
            <w:r w:rsidRPr="00E64B15">
              <w:rPr>
                <w:sz w:val="22"/>
                <w:szCs w:val="22"/>
              </w:rPr>
              <w:t>7-9</w:t>
            </w:r>
          </w:p>
        </w:tc>
        <w:tc>
          <w:tcPr>
            <w:tcW w:w="1134" w:type="dxa"/>
            <w:vAlign w:val="center"/>
          </w:tcPr>
          <w:p w:rsidR="00423235" w:rsidRPr="00E64B15" w:rsidRDefault="00423235" w:rsidP="00423235">
            <w:pPr>
              <w:jc w:val="center"/>
            </w:pPr>
            <w:r w:rsidRPr="00E64B15">
              <w:t>СН1</w:t>
            </w:r>
          </w:p>
        </w:tc>
        <w:tc>
          <w:tcPr>
            <w:tcW w:w="5244" w:type="dxa"/>
            <w:shd w:val="clear" w:color="auto" w:fill="auto"/>
            <w:vAlign w:val="center"/>
          </w:tcPr>
          <w:p w:rsidR="00423235" w:rsidRPr="00E64B15" w:rsidRDefault="00423235" w:rsidP="00423235">
            <w:r w:rsidRPr="00E64B15">
              <w:t>Зона размещения кладбищ (СН1) №7-9</w:t>
            </w:r>
          </w:p>
        </w:tc>
        <w:tc>
          <w:tcPr>
            <w:tcW w:w="2410" w:type="dxa"/>
            <w:vAlign w:val="center"/>
          </w:tcPr>
          <w:p w:rsidR="00423235" w:rsidRPr="00E64B15" w:rsidRDefault="00423235" w:rsidP="00423235">
            <w:pPr>
              <w:pStyle w:val="51"/>
              <w:ind w:firstLine="0"/>
              <w:rPr>
                <w:sz w:val="22"/>
                <w:szCs w:val="22"/>
              </w:rPr>
            </w:pPr>
            <w:r w:rsidRPr="00E64B15">
              <w:rPr>
                <w:sz w:val="22"/>
                <w:szCs w:val="22"/>
              </w:rPr>
              <w:t>Чернышевское сп</w:t>
            </w:r>
          </w:p>
        </w:tc>
      </w:tr>
    </w:tbl>
    <w:p w:rsidR="00423235" w:rsidRPr="00F62F39" w:rsidRDefault="00423235" w:rsidP="00423235">
      <w:pPr>
        <w:pStyle w:val="51"/>
        <w:rPr>
          <w:sz w:val="12"/>
          <w:szCs w:val="12"/>
        </w:rPr>
      </w:pPr>
    </w:p>
    <w:p w:rsidR="00423235" w:rsidRPr="004200E2" w:rsidRDefault="00423235" w:rsidP="00423235">
      <w:pPr>
        <w:pStyle w:val="51"/>
        <w:rPr>
          <w:sz w:val="28"/>
          <w:szCs w:val="28"/>
        </w:rPr>
      </w:pPr>
      <w:r w:rsidRPr="004200E2">
        <w:rPr>
          <w:sz w:val="28"/>
          <w:szCs w:val="28"/>
        </w:rPr>
        <w:t>Использование для обозначения территориальной зоны ее наименования или номера в рамках настоящих Правил является равнозначным.</w:t>
      </w:r>
    </w:p>
    <w:p w:rsidR="00423235" w:rsidRPr="004200E2" w:rsidRDefault="00423235" w:rsidP="00423235">
      <w:pPr>
        <w:pStyle w:val="51"/>
        <w:rPr>
          <w:sz w:val="28"/>
          <w:szCs w:val="28"/>
        </w:rPr>
      </w:pPr>
      <w:r w:rsidRPr="004200E2">
        <w:rPr>
          <w:sz w:val="28"/>
          <w:szCs w:val="28"/>
        </w:rPr>
        <w:t xml:space="preserve">4. Границы установленных территориальных зон могут состоять из одного или более контуров границ. </w:t>
      </w:r>
    </w:p>
    <w:p w:rsidR="00423235" w:rsidRPr="004200E2" w:rsidRDefault="00423235" w:rsidP="00423235">
      <w:pPr>
        <w:pStyle w:val="51"/>
        <w:rPr>
          <w:sz w:val="28"/>
          <w:szCs w:val="28"/>
        </w:rPr>
      </w:pPr>
      <w:r w:rsidRPr="004200E2">
        <w:rPr>
          <w:sz w:val="28"/>
          <w:szCs w:val="28"/>
        </w:rPr>
        <w:t>Контуры границ территориальных зон, которые на карте градостроительного зонирования имеют одинаковый индекс и номер территориальной зоны, относятся к одной многоконтурной территориальной зоне.</w:t>
      </w:r>
    </w:p>
    <w:p w:rsidR="00423235" w:rsidRPr="004200E2" w:rsidRDefault="00423235" w:rsidP="00423235">
      <w:pPr>
        <w:pStyle w:val="51"/>
        <w:rPr>
          <w:sz w:val="28"/>
          <w:szCs w:val="28"/>
        </w:rPr>
      </w:pPr>
      <w:r w:rsidRPr="004200E2">
        <w:rPr>
          <w:sz w:val="28"/>
          <w:szCs w:val="28"/>
        </w:rPr>
        <w:t>Контуры границ территориальных зон, которые на карте градостроительного зонирования имеют одинаковый индекс, но различные номера территориальных зон, относятся к разным территориальным зонам одного вида.</w:t>
      </w:r>
    </w:p>
    <w:p w:rsidR="00423235" w:rsidRPr="008703D3" w:rsidRDefault="00423235" w:rsidP="00423235">
      <w:pPr>
        <w:pStyle w:val="51"/>
        <w:rPr>
          <w:sz w:val="28"/>
          <w:szCs w:val="28"/>
        </w:rPr>
      </w:pPr>
      <w:r w:rsidRPr="008703D3">
        <w:rPr>
          <w:sz w:val="28"/>
          <w:szCs w:val="28"/>
        </w:rPr>
        <w:t>5. Помимо территориальных зон, для которых в обязательном порядке устанавливаются границы и градостроительные регламенты, на карте градостроительного зонирования также показаны:</w:t>
      </w:r>
    </w:p>
    <w:p w:rsidR="00423235" w:rsidRPr="008703D3" w:rsidRDefault="00423235" w:rsidP="00423235">
      <w:pPr>
        <w:pStyle w:val="51"/>
        <w:rPr>
          <w:sz w:val="28"/>
          <w:szCs w:val="28"/>
        </w:rPr>
      </w:pPr>
      <w:r w:rsidRPr="008703D3">
        <w:rPr>
          <w:sz w:val="28"/>
          <w:szCs w:val="28"/>
        </w:rPr>
        <w:t>- земли, на которые действие градостроительных регламентов не распространяется;</w:t>
      </w:r>
    </w:p>
    <w:p w:rsidR="00423235" w:rsidRPr="00536060" w:rsidRDefault="00423235" w:rsidP="00423235">
      <w:pPr>
        <w:pStyle w:val="51"/>
        <w:rPr>
          <w:sz w:val="28"/>
          <w:szCs w:val="28"/>
        </w:rPr>
      </w:pPr>
      <w:r w:rsidRPr="00536060">
        <w:rPr>
          <w:sz w:val="28"/>
          <w:szCs w:val="28"/>
        </w:rPr>
        <w:t>- земли, для которых градостроительные регламенты не устанавливаются;</w:t>
      </w:r>
    </w:p>
    <w:p w:rsidR="00423235" w:rsidRPr="00810400" w:rsidRDefault="00423235" w:rsidP="00423235">
      <w:pPr>
        <w:pStyle w:val="51"/>
        <w:rPr>
          <w:sz w:val="28"/>
          <w:szCs w:val="28"/>
        </w:rPr>
      </w:pPr>
      <w:r w:rsidRPr="00810400">
        <w:rPr>
          <w:sz w:val="28"/>
          <w:szCs w:val="28"/>
        </w:rPr>
        <w:t>- территории фактического или планируемого использования земель (земельного участка или его части) в соответствии регламентом территориальной зоны, которая не может быть установлена в отношении всего земельного участка.</w:t>
      </w:r>
    </w:p>
    <w:p w:rsidR="00423235" w:rsidRPr="003215C8" w:rsidRDefault="00423235" w:rsidP="00423235">
      <w:pPr>
        <w:pStyle w:val="51"/>
        <w:rPr>
          <w:sz w:val="28"/>
          <w:szCs w:val="28"/>
        </w:rPr>
      </w:pPr>
      <w:r w:rsidRPr="003215C8">
        <w:rPr>
          <w:sz w:val="28"/>
          <w:szCs w:val="28"/>
        </w:rPr>
        <w:t>Для указанных земель и территорий используются следующие наименования и условные текстовые обозначения (индексы):</w:t>
      </w:r>
    </w:p>
    <w:p w:rsidR="00423235" w:rsidRPr="009312C1" w:rsidRDefault="00423235" w:rsidP="00423235">
      <w:pPr>
        <w:pStyle w:val="51"/>
        <w:spacing w:after="60"/>
        <w:rPr>
          <w:sz w:val="16"/>
          <w:szCs w:val="16"/>
        </w:rPr>
      </w:pPr>
    </w:p>
    <w:p w:rsidR="00423235" w:rsidRDefault="00423235" w:rsidP="00041A1B">
      <w:pPr>
        <w:pStyle w:val="51"/>
        <w:numPr>
          <w:ilvl w:val="0"/>
          <w:numId w:val="6"/>
        </w:numPr>
        <w:spacing w:after="60"/>
        <w:rPr>
          <w:sz w:val="28"/>
          <w:szCs w:val="28"/>
        </w:rPr>
      </w:pPr>
      <w:r w:rsidRPr="008703D3">
        <w:rPr>
          <w:sz w:val="28"/>
          <w:szCs w:val="28"/>
        </w:rPr>
        <w:t>Земли, на которые действие градостроительных регламентов не распространяется</w:t>
      </w:r>
      <w:r>
        <w:rPr>
          <w:sz w:val="28"/>
          <w:szCs w:val="28"/>
        </w:rPr>
        <w:t>:</w:t>
      </w:r>
    </w:p>
    <w:p w:rsidR="00423235" w:rsidRPr="004352F5" w:rsidRDefault="00423235" w:rsidP="00423235">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423235" w:rsidRPr="00E521A4" w:rsidTr="00423235">
        <w:tc>
          <w:tcPr>
            <w:tcW w:w="2093" w:type="dxa"/>
            <w:vAlign w:val="center"/>
          </w:tcPr>
          <w:p w:rsidR="00423235" w:rsidRPr="00E521A4" w:rsidRDefault="00423235" w:rsidP="00423235">
            <w:pPr>
              <w:pStyle w:val="51"/>
              <w:ind w:firstLine="0"/>
              <w:jc w:val="center"/>
              <w:rPr>
                <w:b/>
                <w:sz w:val="22"/>
                <w:szCs w:val="22"/>
              </w:rPr>
            </w:pPr>
            <w:r w:rsidRPr="00E521A4">
              <w:rPr>
                <w:b/>
                <w:sz w:val="22"/>
                <w:szCs w:val="22"/>
              </w:rPr>
              <w:t>Индекс</w:t>
            </w:r>
          </w:p>
        </w:tc>
        <w:tc>
          <w:tcPr>
            <w:tcW w:w="7796" w:type="dxa"/>
            <w:shd w:val="clear" w:color="auto" w:fill="auto"/>
            <w:vAlign w:val="center"/>
          </w:tcPr>
          <w:p w:rsidR="00423235" w:rsidRPr="00E521A4" w:rsidRDefault="00423235" w:rsidP="00423235">
            <w:pPr>
              <w:pStyle w:val="51"/>
              <w:ind w:firstLine="0"/>
              <w:jc w:val="center"/>
              <w:rPr>
                <w:b/>
                <w:sz w:val="22"/>
                <w:szCs w:val="22"/>
              </w:rPr>
            </w:pPr>
            <w:r w:rsidRPr="00E521A4">
              <w:rPr>
                <w:b/>
                <w:sz w:val="22"/>
                <w:szCs w:val="22"/>
              </w:rPr>
              <w:t>Наименование</w:t>
            </w:r>
          </w:p>
        </w:tc>
      </w:tr>
      <w:tr w:rsidR="00423235" w:rsidRPr="00E521A4" w:rsidTr="00423235">
        <w:tc>
          <w:tcPr>
            <w:tcW w:w="2093" w:type="dxa"/>
            <w:vAlign w:val="center"/>
          </w:tcPr>
          <w:p w:rsidR="00423235" w:rsidRPr="00294EDE" w:rsidRDefault="00423235" w:rsidP="00423235">
            <w:pPr>
              <w:pStyle w:val="51"/>
              <w:ind w:firstLine="0"/>
              <w:jc w:val="center"/>
              <w:rPr>
                <w:sz w:val="22"/>
              </w:rPr>
            </w:pPr>
            <w:r w:rsidRPr="00294EDE">
              <w:rPr>
                <w:sz w:val="22"/>
              </w:rPr>
              <w:t>ЛО</w:t>
            </w:r>
          </w:p>
        </w:tc>
        <w:tc>
          <w:tcPr>
            <w:tcW w:w="7796" w:type="dxa"/>
            <w:shd w:val="clear" w:color="auto" w:fill="auto"/>
            <w:vAlign w:val="center"/>
          </w:tcPr>
          <w:p w:rsidR="00423235" w:rsidRDefault="00423235" w:rsidP="00423235">
            <w:pPr>
              <w:pStyle w:val="51"/>
              <w:ind w:firstLine="0"/>
              <w:rPr>
                <w:sz w:val="22"/>
              </w:rPr>
            </w:pPr>
            <w:r w:rsidRPr="00F62F39">
              <w:rPr>
                <w:sz w:val="22"/>
              </w:rPr>
              <w:t>Земельные участки, предназначенные для размещения линейных объектов</w:t>
            </w:r>
          </w:p>
          <w:p w:rsidR="00423235" w:rsidRPr="00F62F39" w:rsidRDefault="00423235" w:rsidP="00423235">
            <w:pPr>
              <w:pStyle w:val="51"/>
              <w:ind w:firstLine="0"/>
              <w:rPr>
                <w:sz w:val="22"/>
              </w:rPr>
            </w:pPr>
          </w:p>
        </w:tc>
      </w:tr>
    </w:tbl>
    <w:p w:rsidR="00423235" w:rsidRPr="004352F5" w:rsidRDefault="00423235" w:rsidP="00423235">
      <w:pPr>
        <w:pStyle w:val="51"/>
        <w:rPr>
          <w:sz w:val="12"/>
          <w:szCs w:val="12"/>
        </w:rPr>
      </w:pPr>
    </w:p>
    <w:p w:rsidR="00423235" w:rsidRDefault="00423235" w:rsidP="00041A1B">
      <w:pPr>
        <w:pStyle w:val="51"/>
        <w:numPr>
          <w:ilvl w:val="0"/>
          <w:numId w:val="6"/>
        </w:numPr>
        <w:spacing w:after="60"/>
        <w:rPr>
          <w:sz w:val="28"/>
          <w:szCs w:val="28"/>
        </w:rPr>
      </w:pPr>
      <w:r w:rsidRPr="003215C8">
        <w:rPr>
          <w:sz w:val="28"/>
          <w:szCs w:val="28"/>
        </w:rPr>
        <w:t>Земли, для которых градостроительные регламенты не устанавливаются</w:t>
      </w:r>
      <w:r>
        <w:rPr>
          <w:sz w:val="28"/>
          <w:szCs w:val="28"/>
        </w:rPr>
        <w:t>:</w:t>
      </w:r>
    </w:p>
    <w:p w:rsidR="00423235" w:rsidRPr="004352F5" w:rsidRDefault="00423235" w:rsidP="00423235">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423235" w:rsidRPr="003215C8" w:rsidTr="00423235">
        <w:tc>
          <w:tcPr>
            <w:tcW w:w="2093" w:type="dxa"/>
            <w:vAlign w:val="center"/>
          </w:tcPr>
          <w:p w:rsidR="00423235" w:rsidRPr="003215C8" w:rsidRDefault="00423235" w:rsidP="00423235">
            <w:pPr>
              <w:pStyle w:val="51"/>
              <w:ind w:firstLine="0"/>
              <w:jc w:val="center"/>
              <w:rPr>
                <w:b/>
              </w:rPr>
            </w:pPr>
            <w:r w:rsidRPr="003215C8">
              <w:rPr>
                <w:b/>
              </w:rPr>
              <w:t>Индекс</w:t>
            </w:r>
          </w:p>
        </w:tc>
        <w:tc>
          <w:tcPr>
            <w:tcW w:w="7796" w:type="dxa"/>
            <w:shd w:val="clear" w:color="auto" w:fill="auto"/>
            <w:vAlign w:val="center"/>
          </w:tcPr>
          <w:p w:rsidR="00423235" w:rsidRPr="003215C8" w:rsidRDefault="00423235" w:rsidP="00423235">
            <w:pPr>
              <w:pStyle w:val="51"/>
              <w:ind w:firstLine="0"/>
              <w:jc w:val="center"/>
              <w:rPr>
                <w:b/>
              </w:rPr>
            </w:pPr>
            <w:r w:rsidRPr="003215C8">
              <w:rPr>
                <w:b/>
              </w:rPr>
              <w:t>Наименование</w:t>
            </w:r>
          </w:p>
        </w:tc>
      </w:tr>
      <w:tr w:rsidR="00423235" w:rsidRPr="003215C8" w:rsidTr="00423235">
        <w:tc>
          <w:tcPr>
            <w:tcW w:w="2093" w:type="dxa"/>
            <w:vAlign w:val="center"/>
          </w:tcPr>
          <w:p w:rsidR="00423235" w:rsidRPr="00104375" w:rsidRDefault="00423235" w:rsidP="00423235">
            <w:pPr>
              <w:pStyle w:val="51"/>
              <w:ind w:firstLine="0"/>
              <w:jc w:val="center"/>
              <w:rPr>
                <w:bCs/>
                <w:sz w:val="22"/>
                <w:szCs w:val="22"/>
              </w:rPr>
            </w:pPr>
            <w:r w:rsidRPr="00104375">
              <w:rPr>
                <w:bCs/>
                <w:sz w:val="22"/>
                <w:szCs w:val="22"/>
              </w:rPr>
              <w:t>ЛФ</w:t>
            </w:r>
          </w:p>
        </w:tc>
        <w:tc>
          <w:tcPr>
            <w:tcW w:w="7796" w:type="dxa"/>
            <w:shd w:val="clear" w:color="auto" w:fill="auto"/>
            <w:vAlign w:val="center"/>
          </w:tcPr>
          <w:p w:rsidR="00423235" w:rsidRPr="00104375" w:rsidRDefault="00423235" w:rsidP="00423235">
            <w:pPr>
              <w:pStyle w:val="51"/>
              <w:ind w:firstLine="0"/>
              <w:jc w:val="left"/>
              <w:rPr>
                <w:b/>
                <w:sz w:val="22"/>
                <w:szCs w:val="22"/>
              </w:rPr>
            </w:pPr>
            <w:r w:rsidRPr="00104375">
              <w:rPr>
                <w:color w:val="000000"/>
                <w:sz w:val="22"/>
                <w:szCs w:val="22"/>
              </w:rPr>
              <w:t>Земли лесного фонда</w:t>
            </w:r>
          </w:p>
        </w:tc>
      </w:tr>
      <w:tr w:rsidR="00423235" w:rsidRPr="003215C8" w:rsidTr="00423235">
        <w:tc>
          <w:tcPr>
            <w:tcW w:w="2093" w:type="dxa"/>
            <w:vAlign w:val="center"/>
          </w:tcPr>
          <w:p w:rsidR="00423235" w:rsidRPr="00104375" w:rsidRDefault="00423235" w:rsidP="00423235">
            <w:pPr>
              <w:pStyle w:val="51"/>
              <w:ind w:firstLine="0"/>
              <w:jc w:val="center"/>
              <w:rPr>
                <w:sz w:val="22"/>
                <w:szCs w:val="22"/>
              </w:rPr>
            </w:pPr>
            <w:r w:rsidRPr="00104375">
              <w:rPr>
                <w:sz w:val="22"/>
                <w:szCs w:val="22"/>
              </w:rPr>
              <w:t>ВО</w:t>
            </w:r>
          </w:p>
        </w:tc>
        <w:tc>
          <w:tcPr>
            <w:tcW w:w="7796" w:type="dxa"/>
            <w:shd w:val="clear" w:color="auto" w:fill="auto"/>
            <w:vAlign w:val="center"/>
          </w:tcPr>
          <w:p w:rsidR="00423235" w:rsidRPr="00104375" w:rsidRDefault="00423235" w:rsidP="00423235">
            <w:pPr>
              <w:pStyle w:val="51"/>
              <w:ind w:firstLine="0"/>
              <w:jc w:val="left"/>
              <w:rPr>
                <w:b/>
                <w:sz w:val="22"/>
                <w:szCs w:val="22"/>
              </w:rPr>
            </w:pPr>
            <w:r>
              <w:rPr>
                <w:sz w:val="22"/>
                <w:szCs w:val="22"/>
              </w:rPr>
              <w:t>Земли, покрытые</w:t>
            </w:r>
            <w:r w:rsidRPr="00104375">
              <w:rPr>
                <w:sz w:val="22"/>
                <w:szCs w:val="22"/>
              </w:rPr>
              <w:t xml:space="preserve"> поверхностными водами</w:t>
            </w:r>
          </w:p>
        </w:tc>
      </w:tr>
      <w:tr w:rsidR="00423235" w:rsidRPr="003215C8" w:rsidTr="00423235">
        <w:tc>
          <w:tcPr>
            <w:tcW w:w="2093" w:type="dxa"/>
            <w:vAlign w:val="center"/>
          </w:tcPr>
          <w:p w:rsidR="00423235" w:rsidRPr="00104375" w:rsidRDefault="00423235" w:rsidP="00423235">
            <w:pPr>
              <w:pStyle w:val="51"/>
              <w:ind w:firstLine="0"/>
              <w:jc w:val="center"/>
              <w:rPr>
                <w:sz w:val="22"/>
                <w:szCs w:val="22"/>
              </w:rPr>
            </w:pPr>
            <w:r w:rsidRPr="00104375">
              <w:rPr>
                <w:sz w:val="22"/>
                <w:szCs w:val="22"/>
              </w:rPr>
              <w:t>СХ</w:t>
            </w:r>
          </w:p>
        </w:tc>
        <w:tc>
          <w:tcPr>
            <w:tcW w:w="7796" w:type="dxa"/>
            <w:shd w:val="clear" w:color="auto" w:fill="auto"/>
            <w:vAlign w:val="center"/>
          </w:tcPr>
          <w:p w:rsidR="00423235" w:rsidRPr="00104375" w:rsidRDefault="00423235" w:rsidP="00423235">
            <w:pPr>
              <w:pStyle w:val="51"/>
              <w:ind w:firstLine="0"/>
              <w:jc w:val="left"/>
              <w:rPr>
                <w:sz w:val="22"/>
                <w:szCs w:val="22"/>
              </w:rPr>
            </w:pPr>
            <w:r w:rsidRPr="00104375">
              <w:rPr>
                <w:sz w:val="22"/>
                <w:szCs w:val="22"/>
              </w:rPr>
              <w:t>Сельскохозяйственные угодья в составе земель сельскохозяйственного назначения</w:t>
            </w:r>
          </w:p>
        </w:tc>
      </w:tr>
      <w:tr w:rsidR="00423235" w:rsidRPr="003215C8" w:rsidTr="00423235">
        <w:tc>
          <w:tcPr>
            <w:tcW w:w="2093" w:type="dxa"/>
            <w:vAlign w:val="center"/>
          </w:tcPr>
          <w:p w:rsidR="00423235" w:rsidRPr="00104375" w:rsidRDefault="00423235" w:rsidP="00423235">
            <w:pPr>
              <w:pStyle w:val="51"/>
              <w:ind w:firstLine="0"/>
              <w:jc w:val="center"/>
              <w:rPr>
                <w:sz w:val="22"/>
                <w:szCs w:val="22"/>
              </w:rPr>
            </w:pPr>
            <w:r>
              <w:rPr>
                <w:sz w:val="22"/>
                <w:szCs w:val="22"/>
              </w:rPr>
              <w:t>ООПТ</w:t>
            </w:r>
          </w:p>
        </w:tc>
        <w:tc>
          <w:tcPr>
            <w:tcW w:w="7796" w:type="dxa"/>
            <w:shd w:val="clear" w:color="auto" w:fill="auto"/>
            <w:vAlign w:val="center"/>
          </w:tcPr>
          <w:p w:rsidR="00423235" w:rsidRPr="00104375" w:rsidRDefault="00423235" w:rsidP="00423235">
            <w:pPr>
              <w:pStyle w:val="51"/>
              <w:ind w:firstLine="0"/>
              <w:jc w:val="left"/>
              <w:rPr>
                <w:sz w:val="22"/>
                <w:szCs w:val="22"/>
              </w:rPr>
            </w:pPr>
            <w:r w:rsidRPr="00104375">
              <w:rPr>
                <w:color w:val="000000"/>
                <w:sz w:val="22"/>
                <w:szCs w:val="22"/>
              </w:rPr>
              <w:t>Земли особо охраняемых природных территорий</w:t>
            </w:r>
          </w:p>
        </w:tc>
      </w:tr>
    </w:tbl>
    <w:p w:rsidR="00423235" w:rsidRPr="004352F5" w:rsidRDefault="00423235" w:rsidP="00423235">
      <w:pPr>
        <w:pStyle w:val="51"/>
        <w:rPr>
          <w:sz w:val="12"/>
          <w:szCs w:val="12"/>
        </w:rPr>
      </w:pPr>
    </w:p>
    <w:p w:rsidR="00423235" w:rsidRPr="0000645E" w:rsidRDefault="00423235" w:rsidP="00041A1B">
      <w:pPr>
        <w:pStyle w:val="51"/>
        <w:numPr>
          <w:ilvl w:val="0"/>
          <w:numId w:val="6"/>
        </w:numPr>
        <w:spacing w:after="60"/>
        <w:rPr>
          <w:sz w:val="28"/>
          <w:szCs w:val="28"/>
        </w:rPr>
      </w:pPr>
      <w:r w:rsidRPr="00810400">
        <w:rPr>
          <w:sz w:val="28"/>
          <w:szCs w:val="28"/>
        </w:rPr>
        <w:t>Территории фактического или планируемого использования земель</w:t>
      </w:r>
      <w:r>
        <w:rPr>
          <w:sz w:val="28"/>
          <w:szCs w:val="28"/>
        </w:rPr>
        <w:t>:</w:t>
      </w:r>
    </w:p>
    <w:p w:rsidR="00423235" w:rsidRPr="004352F5" w:rsidRDefault="00423235" w:rsidP="00423235">
      <w:pPr>
        <w:pStyle w:val="51"/>
        <w:rPr>
          <w:sz w:val="12"/>
          <w:szCs w:val="1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796"/>
      </w:tblGrid>
      <w:tr w:rsidR="00423235" w:rsidRPr="00F220B9" w:rsidTr="00423235">
        <w:tc>
          <w:tcPr>
            <w:tcW w:w="2093" w:type="dxa"/>
            <w:vAlign w:val="center"/>
          </w:tcPr>
          <w:p w:rsidR="00423235" w:rsidRPr="00810400" w:rsidRDefault="00423235" w:rsidP="00423235">
            <w:pPr>
              <w:pStyle w:val="51"/>
              <w:ind w:firstLine="0"/>
              <w:jc w:val="center"/>
              <w:rPr>
                <w:b/>
              </w:rPr>
            </w:pPr>
            <w:r w:rsidRPr="00810400">
              <w:rPr>
                <w:b/>
              </w:rPr>
              <w:t>Индекс</w:t>
            </w:r>
          </w:p>
        </w:tc>
        <w:tc>
          <w:tcPr>
            <w:tcW w:w="7796" w:type="dxa"/>
            <w:shd w:val="clear" w:color="auto" w:fill="auto"/>
            <w:vAlign w:val="center"/>
          </w:tcPr>
          <w:p w:rsidR="00423235" w:rsidRPr="00810400" w:rsidRDefault="00423235" w:rsidP="00423235">
            <w:pPr>
              <w:pStyle w:val="51"/>
              <w:ind w:firstLine="0"/>
              <w:jc w:val="center"/>
              <w:rPr>
                <w:b/>
              </w:rPr>
            </w:pPr>
            <w:r w:rsidRPr="00810400">
              <w:rPr>
                <w:b/>
              </w:rPr>
              <w:t>Наименование</w:t>
            </w:r>
          </w:p>
        </w:tc>
      </w:tr>
      <w:tr w:rsidR="00423235" w:rsidRPr="009312C1" w:rsidTr="00423235">
        <w:tc>
          <w:tcPr>
            <w:tcW w:w="2093" w:type="dxa"/>
            <w:vAlign w:val="center"/>
          </w:tcPr>
          <w:p w:rsidR="00423235" w:rsidRPr="00ED4AC4" w:rsidRDefault="00423235" w:rsidP="00423235">
            <w:pPr>
              <w:pStyle w:val="51"/>
              <w:ind w:firstLine="0"/>
              <w:jc w:val="center"/>
              <w:rPr>
                <w:b/>
                <w:sz w:val="22"/>
                <w:szCs w:val="22"/>
                <w:highlight w:val="yellow"/>
              </w:rPr>
            </w:pPr>
            <w:r w:rsidRPr="00D16EC4">
              <w:rPr>
                <w:sz w:val="22"/>
                <w:szCs w:val="22"/>
              </w:rPr>
              <w:t>Ж1-Ф</w:t>
            </w:r>
          </w:p>
        </w:tc>
        <w:tc>
          <w:tcPr>
            <w:tcW w:w="7796" w:type="dxa"/>
            <w:shd w:val="clear" w:color="auto" w:fill="auto"/>
            <w:vAlign w:val="center"/>
          </w:tcPr>
          <w:p w:rsidR="00423235" w:rsidRPr="00D16EC4" w:rsidRDefault="00423235" w:rsidP="00423235">
            <w:pPr>
              <w:pStyle w:val="51"/>
              <w:ind w:firstLine="0"/>
              <w:rPr>
                <w:sz w:val="22"/>
                <w:szCs w:val="22"/>
              </w:rPr>
            </w:pPr>
            <w:r w:rsidRPr="00D16EC4">
              <w:rPr>
                <w:sz w:val="22"/>
                <w:szCs w:val="22"/>
              </w:rPr>
              <w:t>Территория фактического использования земель в соответствии</w:t>
            </w:r>
          </w:p>
          <w:p w:rsidR="00423235" w:rsidRPr="00ED4AC4" w:rsidRDefault="00423235" w:rsidP="00423235">
            <w:pPr>
              <w:pStyle w:val="51"/>
              <w:ind w:firstLine="0"/>
              <w:rPr>
                <w:b/>
                <w:sz w:val="22"/>
                <w:szCs w:val="22"/>
                <w:highlight w:val="yellow"/>
              </w:rPr>
            </w:pPr>
            <w:r w:rsidRPr="00D16EC4">
              <w:rPr>
                <w:sz w:val="22"/>
                <w:szCs w:val="22"/>
              </w:rPr>
              <w:t>с регламентом зоны индивидуальной жилой застройки (Ж1)</w:t>
            </w:r>
          </w:p>
        </w:tc>
      </w:tr>
      <w:tr w:rsidR="00423235" w:rsidRPr="009312C1" w:rsidTr="00423235">
        <w:tc>
          <w:tcPr>
            <w:tcW w:w="2093" w:type="dxa"/>
            <w:vAlign w:val="center"/>
          </w:tcPr>
          <w:p w:rsidR="00423235" w:rsidRPr="00D16EC4" w:rsidRDefault="00423235" w:rsidP="00423235">
            <w:pPr>
              <w:pStyle w:val="51"/>
              <w:ind w:firstLine="0"/>
              <w:jc w:val="center"/>
              <w:rPr>
                <w:b/>
                <w:sz w:val="22"/>
                <w:szCs w:val="22"/>
              </w:rPr>
            </w:pPr>
            <w:r w:rsidRPr="00D16EC4">
              <w:rPr>
                <w:sz w:val="22"/>
                <w:szCs w:val="22"/>
              </w:rPr>
              <w:t>ОД-Ф</w:t>
            </w:r>
          </w:p>
        </w:tc>
        <w:tc>
          <w:tcPr>
            <w:tcW w:w="7796" w:type="dxa"/>
            <w:shd w:val="clear" w:color="auto" w:fill="auto"/>
            <w:vAlign w:val="center"/>
          </w:tcPr>
          <w:p w:rsidR="00423235" w:rsidRPr="00D16EC4" w:rsidRDefault="00423235" w:rsidP="00423235">
            <w:pPr>
              <w:pStyle w:val="51"/>
              <w:ind w:firstLine="0"/>
              <w:rPr>
                <w:sz w:val="22"/>
                <w:szCs w:val="22"/>
              </w:rPr>
            </w:pPr>
            <w:r w:rsidRPr="00D16EC4">
              <w:rPr>
                <w:sz w:val="22"/>
                <w:szCs w:val="22"/>
              </w:rPr>
              <w:t>Территория фактического использования земель в соответствии</w:t>
            </w:r>
          </w:p>
          <w:p w:rsidR="00423235" w:rsidRPr="00D16EC4" w:rsidRDefault="00423235" w:rsidP="00423235">
            <w:pPr>
              <w:pStyle w:val="51"/>
              <w:ind w:firstLine="0"/>
              <w:rPr>
                <w:b/>
                <w:sz w:val="22"/>
                <w:szCs w:val="22"/>
              </w:rPr>
            </w:pPr>
            <w:r w:rsidRPr="00D16EC4">
              <w:rPr>
                <w:sz w:val="22"/>
                <w:szCs w:val="22"/>
              </w:rPr>
              <w:t>с регламентом многофункциональной общественно-деловой зоны (ОД)</w:t>
            </w:r>
          </w:p>
        </w:tc>
      </w:tr>
      <w:tr w:rsidR="00423235" w:rsidRPr="009312C1" w:rsidTr="00423235">
        <w:tc>
          <w:tcPr>
            <w:tcW w:w="2093" w:type="dxa"/>
            <w:vAlign w:val="center"/>
          </w:tcPr>
          <w:p w:rsidR="00423235" w:rsidRPr="00ED4AC4" w:rsidRDefault="00423235" w:rsidP="00423235">
            <w:pPr>
              <w:pStyle w:val="51"/>
              <w:ind w:firstLine="0"/>
              <w:jc w:val="center"/>
              <w:rPr>
                <w:sz w:val="22"/>
                <w:szCs w:val="22"/>
                <w:highlight w:val="yellow"/>
              </w:rPr>
            </w:pPr>
            <w:r w:rsidRPr="00D16EC4">
              <w:rPr>
                <w:sz w:val="22"/>
                <w:szCs w:val="22"/>
              </w:rPr>
              <w:lastRenderedPageBreak/>
              <w:t>СХ2-Ф</w:t>
            </w:r>
          </w:p>
        </w:tc>
        <w:tc>
          <w:tcPr>
            <w:tcW w:w="7796" w:type="dxa"/>
            <w:shd w:val="clear" w:color="auto" w:fill="auto"/>
            <w:vAlign w:val="center"/>
          </w:tcPr>
          <w:p w:rsidR="00423235" w:rsidRPr="00D16EC4" w:rsidRDefault="00423235" w:rsidP="00423235">
            <w:pPr>
              <w:pStyle w:val="51"/>
              <w:ind w:firstLine="0"/>
              <w:rPr>
                <w:sz w:val="22"/>
                <w:szCs w:val="22"/>
              </w:rPr>
            </w:pPr>
            <w:r w:rsidRPr="00D16EC4">
              <w:rPr>
                <w:sz w:val="22"/>
                <w:szCs w:val="22"/>
              </w:rPr>
              <w:t>Территория фактического использования земель в соответствии</w:t>
            </w:r>
          </w:p>
          <w:p w:rsidR="00423235" w:rsidRPr="00ED4AC4" w:rsidRDefault="00423235" w:rsidP="00423235">
            <w:pPr>
              <w:pStyle w:val="51"/>
              <w:ind w:firstLine="0"/>
              <w:rPr>
                <w:sz w:val="22"/>
                <w:szCs w:val="22"/>
                <w:highlight w:val="yellow"/>
              </w:rPr>
            </w:pPr>
            <w:r w:rsidRPr="00D16EC4">
              <w:rPr>
                <w:sz w:val="22"/>
                <w:szCs w:val="22"/>
              </w:rPr>
              <w:t>с регламентом зоны объектов сельскохозяйственного назначения (СХ2)</w:t>
            </w:r>
          </w:p>
        </w:tc>
      </w:tr>
      <w:tr w:rsidR="00423235" w:rsidRPr="009312C1" w:rsidTr="00423235">
        <w:tc>
          <w:tcPr>
            <w:tcW w:w="2093" w:type="dxa"/>
            <w:vAlign w:val="center"/>
          </w:tcPr>
          <w:p w:rsidR="00423235" w:rsidRPr="00ED4AC4" w:rsidRDefault="00423235" w:rsidP="00423235">
            <w:pPr>
              <w:pStyle w:val="51"/>
              <w:ind w:firstLine="0"/>
              <w:jc w:val="center"/>
              <w:rPr>
                <w:sz w:val="22"/>
                <w:szCs w:val="22"/>
                <w:highlight w:val="yellow"/>
              </w:rPr>
            </w:pPr>
            <w:r w:rsidRPr="00D16EC4">
              <w:rPr>
                <w:sz w:val="22"/>
                <w:szCs w:val="22"/>
              </w:rPr>
              <w:t>СХ3-Ф</w:t>
            </w:r>
          </w:p>
        </w:tc>
        <w:tc>
          <w:tcPr>
            <w:tcW w:w="7796" w:type="dxa"/>
            <w:shd w:val="clear" w:color="auto" w:fill="auto"/>
            <w:vAlign w:val="center"/>
          </w:tcPr>
          <w:p w:rsidR="00423235" w:rsidRPr="00D16EC4" w:rsidRDefault="00423235" w:rsidP="00423235">
            <w:pPr>
              <w:pStyle w:val="51"/>
              <w:ind w:firstLine="0"/>
              <w:rPr>
                <w:sz w:val="22"/>
                <w:szCs w:val="22"/>
              </w:rPr>
            </w:pPr>
            <w:r w:rsidRPr="00D16EC4">
              <w:rPr>
                <w:sz w:val="22"/>
                <w:szCs w:val="22"/>
              </w:rPr>
              <w:t>Территория фактического использования земель в соответствии</w:t>
            </w:r>
          </w:p>
          <w:p w:rsidR="00423235" w:rsidRPr="00ED4AC4" w:rsidRDefault="00423235" w:rsidP="00423235">
            <w:pPr>
              <w:pStyle w:val="51"/>
              <w:ind w:firstLine="0"/>
              <w:rPr>
                <w:sz w:val="22"/>
                <w:szCs w:val="22"/>
                <w:highlight w:val="yellow"/>
              </w:rPr>
            </w:pPr>
            <w:r w:rsidRPr="00D16EC4">
              <w:rPr>
                <w:sz w:val="22"/>
                <w:szCs w:val="22"/>
              </w:rPr>
              <w:t>с регламентом зоны сельскохозяйственного использования (СХ3)</w:t>
            </w:r>
          </w:p>
        </w:tc>
      </w:tr>
      <w:tr w:rsidR="00423235" w:rsidRPr="009312C1" w:rsidTr="00423235">
        <w:tc>
          <w:tcPr>
            <w:tcW w:w="2093" w:type="dxa"/>
            <w:vAlign w:val="center"/>
          </w:tcPr>
          <w:p w:rsidR="00423235" w:rsidRPr="00D16EC4" w:rsidRDefault="00423235" w:rsidP="00423235">
            <w:pPr>
              <w:pStyle w:val="51"/>
              <w:ind w:firstLine="0"/>
              <w:jc w:val="center"/>
              <w:rPr>
                <w:sz w:val="22"/>
                <w:szCs w:val="22"/>
              </w:rPr>
            </w:pPr>
            <w:r w:rsidRPr="00D16EC4">
              <w:rPr>
                <w:sz w:val="22"/>
                <w:szCs w:val="22"/>
              </w:rPr>
              <w:t>СН1-Ф</w:t>
            </w:r>
          </w:p>
        </w:tc>
        <w:tc>
          <w:tcPr>
            <w:tcW w:w="7796" w:type="dxa"/>
            <w:shd w:val="clear" w:color="auto" w:fill="auto"/>
            <w:vAlign w:val="center"/>
          </w:tcPr>
          <w:p w:rsidR="00423235" w:rsidRPr="00D16EC4" w:rsidRDefault="00423235" w:rsidP="00423235">
            <w:pPr>
              <w:pStyle w:val="51"/>
              <w:ind w:firstLine="0"/>
              <w:rPr>
                <w:sz w:val="22"/>
                <w:szCs w:val="22"/>
              </w:rPr>
            </w:pPr>
            <w:r w:rsidRPr="00D16EC4">
              <w:rPr>
                <w:sz w:val="22"/>
                <w:szCs w:val="22"/>
              </w:rPr>
              <w:t>Территория фактического использования земель в соответствии</w:t>
            </w:r>
          </w:p>
          <w:p w:rsidR="00423235" w:rsidRPr="00ED4AC4" w:rsidRDefault="00423235" w:rsidP="00423235">
            <w:pPr>
              <w:pStyle w:val="51"/>
              <w:ind w:firstLine="0"/>
              <w:rPr>
                <w:sz w:val="22"/>
                <w:szCs w:val="22"/>
                <w:highlight w:val="yellow"/>
              </w:rPr>
            </w:pPr>
            <w:r w:rsidRPr="00D16EC4">
              <w:rPr>
                <w:sz w:val="22"/>
                <w:szCs w:val="22"/>
              </w:rPr>
              <w:t>с регламентом зоны размещения кладбищ (СН1)</w:t>
            </w:r>
          </w:p>
        </w:tc>
      </w:tr>
    </w:tbl>
    <w:p w:rsidR="00423235" w:rsidRPr="002019E4" w:rsidRDefault="00423235" w:rsidP="00423235">
      <w:pPr>
        <w:pStyle w:val="51"/>
        <w:rPr>
          <w:sz w:val="16"/>
          <w:szCs w:val="16"/>
        </w:rPr>
      </w:pPr>
    </w:p>
    <w:p w:rsidR="00423235" w:rsidRPr="003215C8" w:rsidRDefault="00423235" w:rsidP="00423235">
      <w:pPr>
        <w:pStyle w:val="51"/>
        <w:spacing w:after="60"/>
        <w:rPr>
          <w:sz w:val="28"/>
          <w:szCs w:val="28"/>
        </w:rPr>
      </w:pPr>
      <w:r w:rsidRPr="003215C8">
        <w:rPr>
          <w:sz w:val="28"/>
          <w:szCs w:val="28"/>
        </w:rPr>
        <w:t xml:space="preserve">Указанные земли и территории территориальными зонами не являются, сведения о границах этих земель и территорий не подготавливаются и в Единый государственный реестр недвижимости не вносятся. </w:t>
      </w:r>
    </w:p>
    <w:p w:rsidR="00423235" w:rsidRPr="00A352D8" w:rsidRDefault="00423235" w:rsidP="00423235">
      <w:pPr>
        <w:pStyle w:val="51"/>
        <w:rPr>
          <w:sz w:val="28"/>
          <w:szCs w:val="28"/>
        </w:rPr>
      </w:pPr>
      <w:r w:rsidRPr="00A352D8">
        <w:rPr>
          <w:sz w:val="28"/>
          <w:szCs w:val="28"/>
        </w:rPr>
        <w:t>6. В соответствии с Градостроительным кодексом Российской Федерации, 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w:t>
      </w:r>
    </w:p>
    <w:p w:rsidR="00423235" w:rsidRPr="00A352D8" w:rsidRDefault="00423235" w:rsidP="00423235">
      <w:pPr>
        <w:pStyle w:val="51"/>
        <w:rPr>
          <w:sz w:val="28"/>
          <w:szCs w:val="28"/>
        </w:rPr>
      </w:pPr>
      <w:r w:rsidRPr="00A352D8">
        <w:rPr>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w:t>
      </w:r>
      <w:r>
        <w:rPr>
          <w:sz w:val="28"/>
          <w:szCs w:val="28"/>
        </w:rPr>
        <w:t>Чернышевское</w:t>
      </w:r>
      <w:r w:rsidRPr="00A352D8">
        <w:rPr>
          <w:sz w:val="28"/>
          <w:szCs w:val="28"/>
        </w:rPr>
        <w:t xml:space="preserve"> сельское поселение» не установлены, в связи с чем в материалах настоящих Правил не отображены.</w:t>
      </w:r>
    </w:p>
    <w:p w:rsidR="00423235" w:rsidRPr="00A94487" w:rsidRDefault="00423235" w:rsidP="00423235">
      <w:pPr>
        <w:pStyle w:val="51"/>
        <w:ind w:firstLine="0"/>
        <w:rPr>
          <w:color w:val="FF0000"/>
          <w:szCs w:val="22"/>
        </w:rPr>
        <w:sectPr w:rsidR="00423235" w:rsidRPr="00A94487" w:rsidSect="00423235">
          <w:type w:val="continuous"/>
          <w:pgSz w:w="11906" w:h="16838" w:code="9"/>
          <w:pgMar w:top="709" w:right="991" w:bottom="851" w:left="1276" w:header="709" w:footer="709" w:gutter="0"/>
          <w:cols w:space="708"/>
          <w:docGrid w:linePitch="360"/>
        </w:sectPr>
      </w:pPr>
    </w:p>
    <w:p w:rsidR="00423235" w:rsidRPr="00A352D8" w:rsidRDefault="00423235" w:rsidP="00423235">
      <w:pPr>
        <w:pStyle w:val="34"/>
        <w:jc w:val="center"/>
        <w:outlineLvl w:val="2"/>
        <w:rPr>
          <w:sz w:val="28"/>
          <w:szCs w:val="28"/>
        </w:rPr>
      </w:pPr>
      <w:bookmarkStart w:id="72" w:name="_Toc6502811"/>
      <w:bookmarkStart w:id="73" w:name="_Toc76118354"/>
      <w:bookmarkStart w:id="74" w:name="_Toc97908065"/>
      <w:bookmarkStart w:id="75" w:name="_Toc97908107"/>
      <w:bookmarkStart w:id="76" w:name="_Toc97908149"/>
      <w:bookmarkStart w:id="77" w:name="_Toc98242627"/>
      <w:bookmarkStart w:id="78" w:name="_Toc137198384"/>
      <w:r w:rsidRPr="00A352D8">
        <w:rPr>
          <w:i w:val="0"/>
          <w:sz w:val="28"/>
          <w:szCs w:val="28"/>
        </w:rPr>
        <w:lastRenderedPageBreak/>
        <w:t>Статья 2</w:t>
      </w:r>
      <w:r>
        <w:rPr>
          <w:i w:val="0"/>
          <w:sz w:val="28"/>
          <w:szCs w:val="28"/>
          <w:lang w:val="en-US"/>
        </w:rPr>
        <w:t>2</w:t>
      </w:r>
      <w:r w:rsidRPr="00A352D8">
        <w:rPr>
          <w:i w:val="0"/>
          <w:sz w:val="28"/>
          <w:szCs w:val="28"/>
        </w:rPr>
        <w:t>. Карта градостроительного зонирования. Зоны с особыми условиями использования территории</w:t>
      </w:r>
      <w:bookmarkEnd w:id="72"/>
      <w:bookmarkEnd w:id="73"/>
      <w:bookmarkEnd w:id="74"/>
      <w:bookmarkEnd w:id="75"/>
      <w:bookmarkEnd w:id="76"/>
      <w:bookmarkEnd w:id="77"/>
      <w:bookmarkEnd w:id="78"/>
    </w:p>
    <w:p w:rsidR="00423235" w:rsidRPr="00A352D8" w:rsidRDefault="00423235" w:rsidP="00423235">
      <w:pPr>
        <w:pStyle w:val="51"/>
        <w:rPr>
          <w:sz w:val="28"/>
          <w:szCs w:val="28"/>
        </w:rPr>
      </w:pPr>
    </w:p>
    <w:p w:rsidR="00423235" w:rsidRPr="00A352D8" w:rsidRDefault="00423235" w:rsidP="00423235">
      <w:pPr>
        <w:pStyle w:val="51"/>
        <w:rPr>
          <w:sz w:val="28"/>
          <w:szCs w:val="28"/>
        </w:rPr>
      </w:pPr>
      <w:r w:rsidRPr="00A352D8">
        <w:rPr>
          <w:sz w:val="28"/>
          <w:szCs w:val="28"/>
        </w:rPr>
        <w:t>1. «Карта градостроительного зонирования. Зоны с особыми условиями использования территории» является неотъемлемой частью настоящих Правил.</w:t>
      </w:r>
    </w:p>
    <w:p w:rsidR="00423235" w:rsidRPr="00A352D8" w:rsidRDefault="00423235" w:rsidP="00423235">
      <w:pPr>
        <w:pStyle w:val="51"/>
        <w:rPr>
          <w:sz w:val="28"/>
          <w:szCs w:val="28"/>
        </w:rPr>
      </w:pPr>
      <w:r w:rsidRPr="00A352D8">
        <w:rPr>
          <w:sz w:val="28"/>
          <w:szCs w:val="28"/>
        </w:rPr>
        <w:t xml:space="preserve">На этой карте отображены границы зон с особыми условиями использования территории, которые накладывают дополнительные ограничения использования земельных участков и объектов капитального строительства в соответствии с законодательством Российской Федерации. </w:t>
      </w:r>
    </w:p>
    <w:p w:rsidR="00423235" w:rsidRPr="00A352D8" w:rsidRDefault="00423235" w:rsidP="00423235">
      <w:pPr>
        <w:pStyle w:val="51"/>
        <w:rPr>
          <w:sz w:val="28"/>
          <w:szCs w:val="28"/>
        </w:rPr>
      </w:pPr>
      <w:r w:rsidRPr="00A352D8">
        <w:rPr>
          <w:sz w:val="28"/>
          <w:szCs w:val="28"/>
        </w:rPr>
        <w:t xml:space="preserve">2. В соответствии с </w:t>
      </w:r>
      <w:r w:rsidRPr="00B070B9">
        <w:rPr>
          <w:sz w:val="28"/>
          <w:szCs w:val="28"/>
        </w:rPr>
        <w:t xml:space="preserve">положениями части </w:t>
      </w:r>
      <w:r>
        <w:rPr>
          <w:sz w:val="28"/>
          <w:szCs w:val="28"/>
        </w:rPr>
        <w:t>2</w:t>
      </w:r>
      <w:r w:rsidRPr="00B070B9">
        <w:rPr>
          <w:sz w:val="28"/>
          <w:szCs w:val="28"/>
        </w:rPr>
        <w:t xml:space="preserve">9.1 статьи </w:t>
      </w:r>
      <w:r>
        <w:rPr>
          <w:sz w:val="28"/>
          <w:szCs w:val="28"/>
        </w:rPr>
        <w:t>2</w:t>
      </w:r>
      <w:r w:rsidRPr="00B070B9">
        <w:rPr>
          <w:sz w:val="28"/>
          <w:szCs w:val="28"/>
        </w:rPr>
        <w:t>9 данного</w:t>
      </w:r>
      <w:r w:rsidRPr="00A352D8">
        <w:rPr>
          <w:sz w:val="28"/>
          <w:szCs w:val="28"/>
        </w:rPr>
        <w:t xml:space="preserve"> Тома, в рамках настоящих Правил зоны с особыми условиями использования территории подразделяются на три вида: установленные, планируемые к установлению, ориентировочные.</w:t>
      </w:r>
    </w:p>
    <w:p w:rsidR="00423235" w:rsidRPr="00A352D8" w:rsidRDefault="00423235" w:rsidP="00423235">
      <w:pPr>
        <w:pStyle w:val="51"/>
        <w:rPr>
          <w:sz w:val="28"/>
          <w:szCs w:val="28"/>
        </w:rPr>
      </w:pPr>
      <w:r w:rsidRPr="00A352D8">
        <w:rPr>
          <w:sz w:val="28"/>
          <w:szCs w:val="28"/>
        </w:rPr>
        <w:t xml:space="preserve">На карте градостроительного зонирования отображаются только границы установленных и планируемых к установлению зон с особыми условиями использования территории. </w:t>
      </w:r>
    </w:p>
    <w:p w:rsidR="00423235" w:rsidRPr="00A352D8" w:rsidRDefault="00423235" w:rsidP="00423235">
      <w:pPr>
        <w:pStyle w:val="51"/>
        <w:rPr>
          <w:sz w:val="28"/>
          <w:szCs w:val="28"/>
        </w:rPr>
      </w:pPr>
      <w:r w:rsidRPr="00A352D8">
        <w:rPr>
          <w:sz w:val="28"/>
          <w:szCs w:val="28"/>
        </w:rPr>
        <w:t>Границы ориентировочных зон с особыми условиями использования территории на карте градостроительного зонирования не отображаются, поскольку они не имеют юридической силы в части ограничения использования земельных участков и объектов капитального строительства. Ориентировочные границы этих зон могут отображаться на картах генерального плана поселения, входящих в состав материалов по обоснованию генерального плана.</w:t>
      </w:r>
    </w:p>
    <w:p w:rsidR="00423235" w:rsidRPr="00B070B9" w:rsidRDefault="00423235" w:rsidP="00423235">
      <w:pPr>
        <w:pStyle w:val="51"/>
        <w:rPr>
          <w:sz w:val="28"/>
          <w:szCs w:val="28"/>
        </w:rPr>
      </w:pPr>
      <w:r w:rsidRPr="00A352D8">
        <w:rPr>
          <w:sz w:val="28"/>
          <w:szCs w:val="28"/>
        </w:rPr>
        <w:t>Отображение на карте градостроительного зонирования планируемых к установлению зон с особыми условиями использования территории носит информационно-справочный характер. Правообладатели земельных участков, которые полностью или частично расположены в границах планируемых к устано</w:t>
      </w:r>
      <w:r w:rsidRPr="00B070B9">
        <w:rPr>
          <w:sz w:val="28"/>
          <w:szCs w:val="28"/>
        </w:rPr>
        <w:t>влению зон с особыми условиями территории имеют право в судебном порядке оспорить действие ограничений, установленных для таких зон.</w:t>
      </w:r>
    </w:p>
    <w:p w:rsidR="00423235" w:rsidRPr="00B070B9" w:rsidRDefault="00423235" w:rsidP="00423235">
      <w:pPr>
        <w:pStyle w:val="51"/>
        <w:rPr>
          <w:sz w:val="28"/>
          <w:szCs w:val="28"/>
        </w:rPr>
      </w:pPr>
      <w:r w:rsidRPr="00B070B9">
        <w:rPr>
          <w:sz w:val="28"/>
          <w:szCs w:val="28"/>
        </w:rPr>
        <w:t xml:space="preserve">2. Земельные участки и объекты капитального строительства, которые полностью или частично расположены </w:t>
      </w:r>
      <w:proofErr w:type="gramStart"/>
      <w:r w:rsidRPr="00B070B9">
        <w:rPr>
          <w:sz w:val="28"/>
          <w:szCs w:val="28"/>
        </w:rPr>
        <w:t>в границах</w:t>
      </w:r>
      <w:proofErr w:type="gramEnd"/>
      <w:r w:rsidRPr="00B070B9">
        <w:rPr>
          <w:sz w:val="28"/>
          <w:szCs w:val="28"/>
        </w:rPr>
        <w:t xml:space="preserve"> установленных или планируемых к установлению зон с особыми условиями использования территории, чьи характеристики не соответствуют ограничениям использования земельных участков и объектов капитального строительства, действующим в границах указанных зон, являются несоответствующими настоящим Правилам.</w:t>
      </w:r>
    </w:p>
    <w:p w:rsidR="00423235" w:rsidRPr="00AA307B" w:rsidRDefault="00423235" w:rsidP="00423235">
      <w:pPr>
        <w:pStyle w:val="51"/>
        <w:rPr>
          <w:sz w:val="28"/>
          <w:szCs w:val="28"/>
        </w:rPr>
      </w:pPr>
      <w:r w:rsidRPr="00B070B9">
        <w:rPr>
          <w:sz w:val="28"/>
          <w:szCs w:val="28"/>
        </w:rPr>
        <w:t>3. Помимо границ зон с особыми условиями использования территории на указанной карте могут отображаться границы особо охраняемых природных территорий, территорий объектов культурного наследия, выявленных</w:t>
      </w:r>
      <w:r w:rsidRPr="00AA307B">
        <w:rPr>
          <w:sz w:val="28"/>
          <w:szCs w:val="28"/>
        </w:rPr>
        <w:t xml:space="preserve"> объектов культурного наследия, объектов, обладающих признаками объектов культурного наследия; границы территорий исторических поселений. </w:t>
      </w:r>
    </w:p>
    <w:p w:rsidR="00423235" w:rsidRPr="00D749A4" w:rsidRDefault="00423235" w:rsidP="00423235">
      <w:pPr>
        <w:pStyle w:val="51"/>
        <w:rPr>
          <w:sz w:val="28"/>
          <w:szCs w:val="28"/>
        </w:rPr>
      </w:pPr>
    </w:p>
    <w:p w:rsidR="00423235" w:rsidRPr="00D749A4" w:rsidRDefault="00423235" w:rsidP="00041A1B">
      <w:pPr>
        <w:pStyle w:val="51"/>
        <w:numPr>
          <w:ilvl w:val="0"/>
          <w:numId w:val="2"/>
        </w:numPr>
        <w:ind w:firstLine="567"/>
        <w:jc w:val="center"/>
        <w:outlineLvl w:val="2"/>
        <w:rPr>
          <w:b/>
          <w:i/>
          <w:sz w:val="28"/>
          <w:szCs w:val="28"/>
        </w:rPr>
      </w:pPr>
      <w:bookmarkStart w:id="79" w:name="_Toc76118355"/>
      <w:bookmarkStart w:id="80" w:name="_Toc97908066"/>
      <w:bookmarkStart w:id="81" w:name="_Toc97908108"/>
      <w:bookmarkStart w:id="82" w:name="_Toc97908150"/>
      <w:bookmarkStart w:id="83" w:name="_Toc98242628"/>
      <w:bookmarkStart w:id="84" w:name="_Toc137198385"/>
      <w:r w:rsidRPr="00D749A4">
        <w:rPr>
          <w:b/>
          <w:sz w:val="28"/>
          <w:szCs w:val="28"/>
        </w:rPr>
        <w:t xml:space="preserve">Статья </w:t>
      </w:r>
      <w:r w:rsidRPr="00423235">
        <w:rPr>
          <w:b/>
          <w:sz w:val="28"/>
          <w:szCs w:val="28"/>
        </w:rPr>
        <w:t>2</w:t>
      </w:r>
      <w:r w:rsidRPr="00D749A4">
        <w:rPr>
          <w:b/>
          <w:sz w:val="28"/>
          <w:szCs w:val="28"/>
        </w:rPr>
        <w:t>3. Сведения о границах территориальных зон</w:t>
      </w:r>
      <w:bookmarkEnd w:id="79"/>
      <w:bookmarkEnd w:id="80"/>
      <w:bookmarkEnd w:id="81"/>
      <w:bookmarkEnd w:id="82"/>
      <w:bookmarkEnd w:id="83"/>
      <w:bookmarkEnd w:id="84"/>
    </w:p>
    <w:p w:rsidR="00423235" w:rsidRPr="00D749A4" w:rsidRDefault="00423235" w:rsidP="00423235">
      <w:pPr>
        <w:pStyle w:val="51"/>
        <w:rPr>
          <w:sz w:val="28"/>
          <w:szCs w:val="28"/>
        </w:rPr>
      </w:pPr>
    </w:p>
    <w:p w:rsidR="00423235" w:rsidRPr="00D749A4" w:rsidRDefault="00423235" w:rsidP="00423235">
      <w:pPr>
        <w:pStyle w:val="51"/>
        <w:rPr>
          <w:sz w:val="28"/>
          <w:szCs w:val="28"/>
        </w:rPr>
      </w:pPr>
      <w:r w:rsidRPr="00D749A4">
        <w:rPr>
          <w:sz w:val="28"/>
          <w:szCs w:val="28"/>
        </w:rPr>
        <w:t xml:space="preserve">1. Обязательным приложением к настоящим Правилам являются сведения о границах установленных территориальных зон, которые содержат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w:t>
      </w:r>
    </w:p>
    <w:p w:rsidR="00423235" w:rsidRPr="004352F5" w:rsidRDefault="00423235" w:rsidP="00423235">
      <w:pPr>
        <w:pStyle w:val="51"/>
        <w:rPr>
          <w:sz w:val="28"/>
          <w:szCs w:val="28"/>
        </w:rPr>
      </w:pPr>
      <w:r w:rsidRPr="00154931">
        <w:rPr>
          <w:sz w:val="28"/>
          <w:szCs w:val="28"/>
        </w:rPr>
        <w:lastRenderedPageBreak/>
        <w:t xml:space="preserve">В соответствии с Градостроительным кодексом Российской Федерации органы местного самоуправления поселения также вправе подготовить текстовое описание местоположения границ территориальных зон. В рамках разработки проекта настоящих Правил текстовое описание местоположения границ территориальных зон не подготавливалось и в сведения о границах </w:t>
      </w:r>
      <w:r w:rsidRPr="004352F5">
        <w:rPr>
          <w:sz w:val="28"/>
          <w:szCs w:val="28"/>
        </w:rPr>
        <w:t>территориальных зон не включалось.</w:t>
      </w:r>
    </w:p>
    <w:p w:rsidR="00423235" w:rsidRPr="004352F5" w:rsidRDefault="00423235" w:rsidP="00423235">
      <w:pPr>
        <w:pStyle w:val="51"/>
        <w:rPr>
          <w:sz w:val="28"/>
          <w:szCs w:val="28"/>
        </w:rPr>
      </w:pPr>
      <w:r w:rsidRPr="004352F5">
        <w:rPr>
          <w:sz w:val="28"/>
          <w:szCs w:val="28"/>
        </w:rPr>
        <w:t>2. Сведения о границах территориальных зон представлены в виде:</w:t>
      </w:r>
    </w:p>
    <w:p w:rsidR="00423235" w:rsidRPr="004352F5" w:rsidRDefault="00423235" w:rsidP="00423235">
      <w:pPr>
        <w:pStyle w:val="51"/>
        <w:rPr>
          <w:sz w:val="28"/>
          <w:szCs w:val="28"/>
        </w:rPr>
      </w:pPr>
      <w:r w:rsidRPr="004352F5">
        <w:rPr>
          <w:sz w:val="28"/>
          <w:szCs w:val="28"/>
        </w:rPr>
        <w:t xml:space="preserve">1) </w:t>
      </w:r>
      <w:r w:rsidRPr="00CD4DAD">
        <w:rPr>
          <w:sz w:val="28"/>
          <w:szCs w:val="28"/>
        </w:rPr>
        <w:t>электронного документа в формате PDF, содержащего сведения о границах всех установленных настоящими Правилами территориальных зон поселения в соответствии с «Об установлении формы графического описания местоположения границ населенных пунктов, территориальных зон, особо охраняемых природных территорий, зон с особыми условиями использования территории, формы текстового описания местоположения границ населенных пунктов, территориальных зон, требований к точности определения координат характерных точек границ населенных пунктов, территориальных зон, особо охраняемых природных территорий, зон с особыми условиями использования территории, формату электронного документа, содержащего сведения о границах населенных пунктов, территориальных зон, особо охраняемых природных территорий, зон с особыми условиями использования территории», утвержденной Приказом Федеральной службы государственной регистрации, кадастра и картографии от 26.07.2022 № П/0292;</w:t>
      </w:r>
    </w:p>
    <w:p w:rsidR="00423235" w:rsidRPr="004352F5" w:rsidRDefault="00423235" w:rsidP="00423235">
      <w:pPr>
        <w:pStyle w:val="51"/>
        <w:rPr>
          <w:sz w:val="28"/>
          <w:szCs w:val="28"/>
        </w:rPr>
      </w:pPr>
      <w:r w:rsidRPr="004352F5">
        <w:rPr>
          <w:sz w:val="28"/>
          <w:szCs w:val="28"/>
        </w:rPr>
        <w:t>2) в виде электронных документов в формате XML, необходимых для внесения сведений о границах территориальных зон в Единый государственный реестр недвижимости.</w:t>
      </w:r>
    </w:p>
    <w:p w:rsidR="00423235" w:rsidRPr="00B070B9" w:rsidRDefault="00423235" w:rsidP="00D4651D">
      <w:pPr>
        <w:pStyle w:val="12"/>
        <w:ind w:left="567"/>
        <w:jc w:val="center"/>
        <w:rPr>
          <w:szCs w:val="28"/>
        </w:rPr>
      </w:pPr>
      <w:bookmarkStart w:id="85" w:name="_Toc76118356"/>
      <w:bookmarkStart w:id="86" w:name="_Toc97908067"/>
      <w:bookmarkStart w:id="87" w:name="_Toc97908109"/>
      <w:bookmarkStart w:id="88" w:name="_Toc97908151"/>
      <w:bookmarkStart w:id="89" w:name="_Toc98242629"/>
      <w:bookmarkStart w:id="90" w:name="_Toc137198386"/>
      <w:r w:rsidRPr="00B070B9">
        <w:rPr>
          <w:caps w:val="0"/>
        </w:rPr>
        <w:lastRenderedPageBreak/>
        <w:t xml:space="preserve">ЧАСТЬ </w:t>
      </w:r>
      <w:r w:rsidRPr="00B070B9">
        <w:rPr>
          <w:caps w:val="0"/>
          <w:lang w:val="en-US"/>
        </w:rPr>
        <w:t>III</w:t>
      </w:r>
      <w:r w:rsidRPr="00B070B9">
        <w:rPr>
          <w:caps w:val="0"/>
        </w:rPr>
        <w:t>. ГРАДОСТРОИТЕЛЬНЫЕ РЕГЛАМЕНТЫ</w:t>
      </w:r>
      <w:bookmarkEnd w:id="85"/>
      <w:bookmarkEnd w:id="86"/>
      <w:bookmarkEnd w:id="87"/>
      <w:bookmarkEnd w:id="88"/>
      <w:bookmarkEnd w:id="89"/>
      <w:bookmarkEnd w:id="90"/>
      <w:r w:rsidR="00D4651D">
        <w:rPr>
          <w:caps w:val="0"/>
        </w:rPr>
        <w:t xml:space="preserve"> </w:t>
      </w:r>
      <w:bookmarkStart w:id="91" w:name="_Toc6502814"/>
      <w:bookmarkStart w:id="92" w:name="_Toc76118357"/>
      <w:bookmarkStart w:id="93" w:name="_Toc97908068"/>
      <w:bookmarkStart w:id="94" w:name="_Toc97908110"/>
      <w:bookmarkStart w:id="95" w:name="_Toc97908152"/>
      <w:bookmarkStart w:id="96" w:name="_Toc98242630"/>
      <w:bookmarkStart w:id="97" w:name="_Toc137198387"/>
      <w:r w:rsidR="00D4651D">
        <w:rPr>
          <w:caps w:val="0"/>
        </w:rPr>
        <w:t xml:space="preserve">                              </w:t>
      </w:r>
      <w:r w:rsidRPr="00B070B9">
        <w:rPr>
          <w:szCs w:val="28"/>
        </w:rPr>
        <w:t xml:space="preserve">ГЛАВА </w:t>
      </w:r>
      <w:r w:rsidRPr="00B070B9">
        <w:rPr>
          <w:caps w:val="0"/>
          <w:szCs w:val="28"/>
          <w:lang w:val="en-US"/>
        </w:rPr>
        <w:t>I</w:t>
      </w:r>
      <w:r w:rsidR="00D4651D">
        <w:rPr>
          <w:caps w:val="0"/>
          <w:szCs w:val="28"/>
        </w:rPr>
        <w:t>Х</w:t>
      </w:r>
      <w:r w:rsidRPr="00B070B9">
        <w:rPr>
          <w:szCs w:val="28"/>
        </w:rPr>
        <w:t>. Градостроительные регламенты</w:t>
      </w:r>
      <w:bookmarkEnd w:id="91"/>
      <w:bookmarkEnd w:id="92"/>
      <w:bookmarkEnd w:id="93"/>
      <w:bookmarkEnd w:id="94"/>
      <w:bookmarkEnd w:id="95"/>
      <w:bookmarkEnd w:id="96"/>
      <w:bookmarkEnd w:id="97"/>
    </w:p>
    <w:p w:rsidR="00423235" w:rsidRPr="00B070B9" w:rsidRDefault="00423235" w:rsidP="00423235">
      <w:pPr>
        <w:pStyle w:val="3"/>
        <w:ind w:firstLine="567"/>
        <w:jc w:val="center"/>
        <w:rPr>
          <w:rFonts w:ascii="Times New Roman" w:hAnsi="Times New Roman"/>
          <w:sz w:val="28"/>
          <w:szCs w:val="28"/>
        </w:rPr>
      </w:pPr>
      <w:bookmarkStart w:id="98" w:name="_Статья_4._Состав"/>
      <w:bookmarkStart w:id="99" w:name="_Toc76118358"/>
      <w:bookmarkStart w:id="100" w:name="_Toc97908069"/>
      <w:bookmarkStart w:id="101" w:name="_Toc97908111"/>
      <w:bookmarkStart w:id="102" w:name="_Toc97908153"/>
      <w:bookmarkStart w:id="103" w:name="_Toc98242631"/>
      <w:bookmarkStart w:id="104" w:name="_Toc137198388"/>
      <w:bookmarkEnd w:id="98"/>
      <w:r w:rsidRPr="00B070B9">
        <w:rPr>
          <w:rFonts w:ascii="Times New Roman" w:hAnsi="Times New Roman"/>
          <w:sz w:val="28"/>
          <w:szCs w:val="28"/>
        </w:rPr>
        <w:t xml:space="preserve">Статья </w:t>
      </w:r>
      <w:r w:rsidRPr="00720A42">
        <w:rPr>
          <w:rFonts w:ascii="Times New Roman" w:hAnsi="Times New Roman"/>
          <w:sz w:val="28"/>
          <w:szCs w:val="28"/>
        </w:rPr>
        <w:t>2</w:t>
      </w:r>
      <w:r w:rsidRPr="00B070B9">
        <w:rPr>
          <w:rFonts w:ascii="Times New Roman" w:hAnsi="Times New Roman"/>
          <w:sz w:val="28"/>
          <w:szCs w:val="28"/>
        </w:rPr>
        <w:t>4. Состав градостроительного регламента</w:t>
      </w:r>
      <w:bookmarkEnd w:id="99"/>
      <w:bookmarkEnd w:id="100"/>
      <w:bookmarkEnd w:id="101"/>
      <w:bookmarkEnd w:id="102"/>
      <w:bookmarkEnd w:id="103"/>
      <w:bookmarkEnd w:id="104"/>
    </w:p>
    <w:p w:rsidR="00423235" w:rsidRPr="00C46918" w:rsidRDefault="00423235" w:rsidP="00041A1B">
      <w:pPr>
        <w:widowControl/>
        <w:numPr>
          <w:ilvl w:val="0"/>
          <w:numId w:val="2"/>
        </w:numPr>
        <w:ind w:firstLine="709"/>
        <w:rPr>
          <w:b/>
          <w:sz w:val="28"/>
          <w:szCs w:val="28"/>
        </w:rPr>
      </w:pPr>
      <w:bookmarkStart w:id="105" w:name="_Toc6502815"/>
      <w:bookmarkStart w:id="106" w:name="_Toc76118359"/>
      <w:bookmarkStart w:id="107" w:name="_Toc97908070"/>
      <w:bookmarkStart w:id="108" w:name="_Toc97908112"/>
      <w:bookmarkStart w:id="109" w:name="_Toc97908154"/>
      <w:bookmarkStart w:id="110" w:name="_Toc98242632"/>
      <w:bookmarkStart w:id="111" w:name="_Toc137198389"/>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 Градостроительные регламенты установлены с учётом:</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 фактического использования земельных участков и объектов капитального строительства в границах территориальной зоны;</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3) функциональных зон и характеристик их планируемого развития, определённых генеральным планом;</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4) видов территориальных зон;</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5) требований охраны объектов культурного наследия, а также особо охраняемых природных территорий, иных природных объектов.</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3. Действие градостроительного регламента распространяется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4. Действие градостроительного регламента не распространяется на земельные участки:</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 в границах территорий общего пользования;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3) предназначенные для размещения линейных объектов и/или занятые линейными объектами;</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4) предоставленные для добычи полезных ископаемых.</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5. Применительно к территориям исторических поселений, достопримечательных мест, землям лечебно-оздоровительных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w:t>
      </w:r>
      <w:r w:rsidRPr="00C46918">
        <w:rPr>
          <w:rStyle w:val="apple-style-span"/>
          <w:sz w:val="28"/>
          <w:szCs w:val="28"/>
        </w:rPr>
        <w:lastRenderedPageBreak/>
        <w:t>составе земель сельскохозяйственного назначения, земельных участков, расположенных в границах особых экономических зон и территорий опережающего развития.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7.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 виды разрешенного использования земельных участков и объектов капитального строительства;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8.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 градостроительный регламент.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9. 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видам разрешенного использования и условно разрешенным видам использования земельных участков и объектов капитального строительства и осуществляются совместно с ними. Использование вспомогательного вида разрешенного использования вместо основного или условно разрешенного вида не допускается.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10. Изменение одного вида разрешенного использования земельных участков и объектов капитального строительства на другой вид использования осуществляется в соответствии с градостроительным регламентом при условии соблюдения требований технических регламентов в порядке, установленном настоящими Правилами.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11.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12. Предоставление разрешения на условно разрешенный вид использования земельного участка или объекта капитального строительства </w:t>
      </w:r>
      <w:r w:rsidRPr="00C46918">
        <w:rPr>
          <w:rStyle w:val="apple-style-span"/>
          <w:sz w:val="28"/>
          <w:szCs w:val="28"/>
        </w:rPr>
        <w:lastRenderedPageBreak/>
        <w:t>осуществляется в порядке, устанавливаемом настоящими Правилами в соответствии со статьей 39 Градостроительного Кодекса Российской Федерации.</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23235" w:rsidRPr="00C46918" w:rsidRDefault="00423235" w:rsidP="00041A1B">
      <w:pPr>
        <w:pStyle w:val="51"/>
        <w:numPr>
          <w:ilvl w:val="0"/>
          <w:numId w:val="2"/>
        </w:numPr>
        <w:ind w:firstLine="709"/>
        <w:rPr>
          <w:rStyle w:val="apple-style-span"/>
          <w:sz w:val="28"/>
          <w:szCs w:val="28"/>
        </w:rPr>
      </w:pPr>
      <w:r w:rsidRPr="00C46918">
        <w:rPr>
          <w:sz w:val="28"/>
          <w:szCs w:val="28"/>
        </w:rPr>
        <w:t>14. Размещение линейных объектов (кроме железных дорог общего пользования и автомобильных дорог общего пользования федерального и регионального значения), размещение защитных сооружений (насаждений), объектов мелиорации, антенно-мачтовых сооружений, информационных и геодезических знаков допускается без указания в перечне допустимых видов разрешенного использования в любой территориальной зоне.</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15. Виды разрешенного использования земельных участков определяются в соответствии с Классификатором видов разрешенного использования земельных участков, утвержденным приказом Росреестра от 10.11.2020 № П/0412 (далее – Классификатор). Указанный классификатор содержит наименования видов разрешенного использования, их коды (числовые обозначения) и описание вида разрешенного использования земельного участка. Текстовое наименование вида разрешенного использования земельного участка и его код (числовое обозначение) являются равнозначными.</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16.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включают в себя: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 предельные (минимальные и (или) максимальные) размеры земельных участков, в том числе их площадь;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 предельное количество этажей и предельная высота зданий, строений, сооружений;</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3)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4) минимальные отступы от границ земельных участков в целях определения мест допустимого размещения зданий, строений, сооружений, ближе которых запрещено строительство зданий, строений, сооружений.</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17.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применяются в случаях, если сводами правил, техническими регламентами, нормативами градостроительного проектирования, санитарными правилами не предусмотрены более строгие требования к предельным параметрам.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18. Ограничения на минимальный размер (площадь) земельного участка не распространяются на смежные земельные участки с одинаковым видом разрешенного использования, принадлежащие одному правообладателю.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19. Предельное количество этажей здания включает все надземные этажи, включая мансардный, а также цокольный, если верх перекрытия цокольного </w:t>
      </w:r>
      <w:r w:rsidRPr="00C46918">
        <w:rPr>
          <w:rStyle w:val="apple-style-span"/>
          <w:sz w:val="28"/>
          <w:szCs w:val="28"/>
        </w:rPr>
        <w:lastRenderedPageBreak/>
        <w:t>этажа возвышается над уровнем планировочной отметки земли не менее чем на 2 м.</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 xml:space="preserve">19.1. Для вида разрешенного использования с кодом 6.8 </w:t>
      </w:r>
      <w:r w:rsidRPr="00C46918">
        <w:rPr>
          <w:sz w:val="28"/>
          <w:szCs w:val="28"/>
        </w:rPr>
        <w:t xml:space="preserve">Классификатора </w:t>
      </w:r>
      <w:r w:rsidRPr="00C46918">
        <w:rPr>
          <w:rStyle w:val="apple-style-span"/>
          <w:sz w:val="28"/>
          <w:szCs w:val="28"/>
        </w:rPr>
        <w:t xml:space="preserve">предельная высота сооружений (антенно-мачтовых) не подлежит установлению. </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20. Максимальный процент застройки земельного участка учитывает площадь всех зданий и сооружений, расположенных на земельном участке, за исключением плоскостных сооружений, и объектов капитального строительства или их частей, находящихся под поверхностью земельного участка (подземная часть объекта).</w:t>
      </w:r>
    </w:p>
    <w:p w:rsidR="00423235" w:rsidRPr="00C46918" w:rsidRDefault="00423235" w:rsidP="00041A1B">
      <w:pPr>
        <w:pStyle w:val="51"/>
        <w:numPr>
          <w:ilvl w:val="0"/>
          <w:numId w:val="2"/>
        </w:numPr>
        <w:ind w:firstLine="709"/>
        <w:rPr>
          <w:rStyle w:val="apple-style-span"/>
          <w:sz w:val="28"/>
          <w:szCs w:val="28"/>
        </w:rPr>
      </w:pPr>
      <w:r w:rsidRPr="00C46918">
        <w:rPr>
          <w:rStyle w:val="apple-style-span"/>
          <w:sz w:val="28"/>
          <w:szCs w:val="28"/>
        </w:rPr>
        <w:t>21.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и сочетаниями таких размеров и параметров.</w:t>
      </w:r>
    </w:p>
    <w:p w:rsidR="00423235" w:rsidRPr="00896DED" w:rsidRDefault="00423235" w:rsidP="00041A1B">
      <w:pPr>
        <w:pStyle w:val="51"/>
        <w:numPr>
          <w:ilvl w:val="0"/>
          <w:numId w:val="2"/>
        </w:numPr>
        <w:rPr>
          <w:rStyle w:val="apple-style-span"/>
        </w:rPr>
      </w:pPr>
    </w:p>
    <w:p w:rsidR="00423235" w:rsidRPr="00D23AB7" w:rsidRDefault="00423235" w:rsidP="00041A1B">
      <w:pPr>
        <w:pStyle w:val="34"/>
        <w:numPr>
          <w:ilvl w:val="0"/>
          <w:numId w:val="2"/>
        </w:numPr>
        <w:ind w:firstLine="567"/>
        <w:jc w:val="center"/>
        <w:outlineLvl w:val="2"/>
        <w:rPr>
          <w:sz w:val="28"/>
          <w:szCs w:val="28"/>
        </w:rPr>
      </w:pPr>
      <w:r w:rsidRPr="00D23AB7">
        <w:rPr>
          <w:i w:val="0"/>
          <w:sz w:val="28"/>
          <w:szCs w:val="28"/>
        </w:rPr>
        <w:t xml:space="preserve">Статья </w:t>
      </w:r>
      <w:r w:rsidRPr="00672896">
        <w:rPr>
          <w:i w:val="0"/>
          <w:sz w:val="28"/>
          <w:szCs w:val="28"/>
        </w:rPr>
        <w:t>2</w:t>
      </w:r>
      <w:r w:rsidRPr="00D23AB7">
        <w:rPr>
          <w:i w:val="0"/>
          <w:sz w:val="28"/>
          <w:szCs w:val="28"/>
        </w:rPr>
        <w:t>5. Градостроительные регламенты территориальных зон</w:t>
      </w:r>
      <w:bookmarkEnd w:id="105"/>
      <w:bookmarkEnd w:id="106"/>
      <w:bookmarkEnd w:id="107"/>
      <w:bookmarkEnd w:id="108"/>
      <w:bookmarkEnd w:id="109"/>
      <w:bookmarkEnd w:id="110"/>
      <w:bookmarkEnd w:id="111"/>
    </w:p>
    <w:p w:rsidR="00423235" w:rsidRPr="00D23AB7" w:rsidRDefault="00423235" w:rsidP="00423235">
      <w:pPr>
        <w:pStyle w:val="51"/>
        <w:rPr>
          <w:sz w:val="28"/>
          <w:szCs w:val="28"/>
        </w:rPr>
      </w:pPr>
    </w:p>
    <w:p w:rsidR="00423235" w:rsidRPr="00D23AB7" w:rsidRDefault="00423235" w:rsidP="00423235">
      <w:pPr>
        <w:pStyle w:val="51"/>
        <w:rPr>
          <w:sz w:val="28"/>
          <w:szCs w:val="28"/>
        </w:rPr>
      </w:pPr>
      <w:r w:rsidRPr="00D23AB7">
        <w:rPr>
          <w:sz w:val="28"/>
          <w:szCs w:val="28"/>
        </w:rPr>
        <w:t>Градостроительные регламенты устанавливаются в отношении каждого вида территориальной зоны. Действие градостроительного регламента каждого вида территориальной зоны распространяется на все установленные территориальные зоны данного вида.</w:t>
      </w:r>
    </w:p>
    <w:p w:rsidR="00423235" w:rsidRPr="007D0EC3" w:rsidRDefault="00423235" w:rsidP="00423235">
      <w:pPr>
        <w:pStyle w:val="51"/>
        <w:rPr>
          <w:sz w:val="28"/>
          <w:szCs w:val="28"/>
        </w:rPr>
      </w:pPr>
    </w:p>
    <w:p w:rsidR="00423235" w:rsidRPr="007D0EC3" w:rsidRDefault="00423235" w:rsidP="00423235">
      <w:pPr>
        <w:pStyle w:val="51"/>
        <w:jc w:val="center"/>
        <w:outlineLvl w:val="2"/>
        <w:rPr>
          <w:b/>
          <w:sz w:val="28"/>
          <w:szCs w:val="28"/>
        </w:rPr>
      </w:pPr>
      <w:bookmarkStart w:id="112" w:name="_Toc76118360"/>
      <w:bookmarkStart w:id="113" w:name="_Toc97908071"/>
      <w:bookmarkStart w:id="114" w:name="_Toc97908113"/>
      <w:bookmarkStart w:id="115" w:name="_Toc97908155"/>
      <w:bookmarkStart w:id="116" w:name="_Toc98242633"/>
      <w:bookmarkStart w:id="117" w:name="_Toc137198390"/>
      <w:r w:rsidRPr="00423235">
        <w:rPr>
          <w:b/>
          <w:sz w:val="28"/>
          <w:szCs w:val="28"/>
        </w:rPr>
        <w:t>2</w:t>
      </w:r>
      <w:r w:rsidRPr="007D0EC3">
        <w:rPr>
          <w:b/>
          <w:sz w:val="28"/>
          <w:szCs w:val="28"/>
        </w:rPr>
        <w:t xml:space="preserve">5.1. </w:t>
      </w:r>
      <w:bookmarkStart w:id="118" w:name="sub_103103"/>
      <w:r w:rsidRPr="007D0EC3">
        <w:rPr>
          <w:rStyle w:val="20"/>
          <w:sz w:val="28"/>
          <w:szCs w:val="28"/>
        </w:rPr>
        <w:t>Вспомогательные виды разрешенного использования</w:t>
      </w:r>
      <w:bookmarkEnd w:id="112"/>
      <w:bookmarkEnd w:id="113"/>
      <w:bookmarkEnd w:id="114"/>
      <w:bookmarkEnd w:id="115"/>
      <w:bookmarkEnd w:id="116"/>
      <w:bookmarkEnd w:id="117"/>
      <w:bookmarkEnd w:id="118"/>
    </w:p>
    <w:p w:rsidR="00423235" w:rsidRPr="007D0EC3" w:rsidRDefault="00423235" w:rsidP="00423235">
      <w:pPr>
        <w:pStyle w:val="51"/>
        <w:rPr>
          <w:sz w:val="28"/>
          <w:szCs w:val="28"/>
        </w:rPr>
      </w:pPr>
    </w:p>
    <w:p w:rsidR="00423235" w:rsidRPr="007D0EC3" w:rsidRDefault="00423235" w:rsidP="00423235">
      <w:pPr>
        <w:pStyle w:val="51"/>
        <w:rPr>
          <w:rStyle w:val="apple-style-span"/>
          <w:sz w:val="28"/>
          <w:szCs w:val="28"/>
        </w:rPr>
      </w:pPr>
      <w:r w:rsidRPr="007D0EC3">
        <w:rPr>
          <w:rStyle w:val="apple-style-span"/>
          <w:sz w:val="28"/>
          <w:szCs w:val="28"/>
        </w:rPr>
        <w:t>Вспомогательные виды разрешенного использования земельных участков и объектов капитального строительства допускаются только в качестве дополнительных по отношению к основным и условно разрешенным видам использования земельных участков и объектов капитального строительства и осуществляются совместно с ними. Выбрать вспомогательный вид разрешенного использования можно только дополнительно к основному или условно разрешенному виду, установить его вместо основного или условно разрешенного вида нельзя.</w:t>
      </w:r>
    </w:p>
    <w:p w:rsidR="00423235" w:rsidRPr="007D0EC3" w:rsidRDefault="00423235" w:rsidP="00423235">
      <w:pPr>
        <w:pStyle w:val="51"/>
        <w:rPr>
          <w:rStyle w:val="apple-style-span"/>
          <w:sz w:val="28"/>
          <w:szCs w:val="28"/>
        </w:rPr>
      </w:pPr>
      <w:r w:rsidRPr="007D0EC3">
        <w:rPr>
          <w:rStyle w:val="apple-style-span"/>
          <w:sz w:val="28"/>
          <w:szCs w:val="28"/>
        </w:rPr>
        <w:t>Предельные (минимальные и (или) максимальные) размеры земельных участков, а также минимальные отступы от границ земельных участков для вспомогательных видов разрешенного использования не указываются, поскольку они определяются основным или условно разрешенным видом использования.</w:t>
      </w:r>
    </w:p>
    <w:p w:rsidR="00423235" w:rsidRPr="007D0EC3" w:rsidRDefault="00423235" w:rsidP="00423235">
      <w:pPr>
        <w:pStyle w:val="51"/>
        <w:rPr>
          <w:rStyle w:val="apple-style-span"/>
          <w:sz w:val="28"/>
          <w:szCs w:val="28"/>
        </w:rPr>
      </w:pPr>
      <w:r w:rsidRPr="007D0EC3">
        <w:rPr>
          <w:rStyle w:val="apple-style-span"/>
          <w:sz w:val="28"/>
          <w:szCs w:val="28"/>
        </w:rPr>
        <w:t>В градостроительном регламенте не указываются те вспомогательные виды разрешенного использования, которые разрешены для конкретного основного или условно разрешенного вида согласно описанию этого вида в Классификаторе.</w:t>
      </w:r>
    </w:p>
    <w:p w:rsidR="00423235" w:rsidRDefault="00423235" w:rsidP="00423235">
      <w:pPr>
        <w:pStyle w:val="51"/>
        <w:rPr>
          <w:sz w:val="28"/>
          <w:szCs w:val="28"/>
        </w:rPr>
      </w:pPr>
      <w:r w:rsidRPr="007D0EC3">
        <w:rPr>
          <w:sz w:val="28"/>
          <w:szCs w:val="28"/>
        </w:rPr>
        <w:t>Вспомогательные виды разрешенного использования земельных участков и объектов капитального строительства; коды основных или условно разрешенных видов, для которых устанавливается вспомогательный вид использования, и предельные параметры разрешенного строительства, реконструкции объектов капитального строительства для вспомогательных видов:</w:t>
      </w:r>
    </w:p>
    <w:p w:rsidR="00423235" w:rsidRPr="00993D89" w:rsidRDefault="00423235" w:rsidP="00423235">
      <w:pPr>
        <w:pStyle w:val="51"/>
        <w:rPr>
          <w:sz w:val="16"/>
          <w:szCs w:val="16"/>
        </w:rPr>
      </w:pPr>
    </w:p>
    <w:tbl>
      <w:tblPr>
        <w:tblW w:w="9837" w:type="dxa"/>
        <w:tblInd w:w="1" w:type="dxa"/>
        <w:tblLayout w:type="fixed"/>
        <w:tblCellMar>
          <w:left w:w="57" w:type="dxa"/>
          <w:right w:w="57" w:type="dxa"/>
        </w:tblCellMar>
        <w:tblLook w:val="0000" w:firstRow="0" w:lastRow="0" w:firstColumn="0" w:lastColumn="0" w:noHBand="0" w:noVBand="0"/>
      </w:tblPr>
      <w:tblGrid>
        <w:gridCol w:w="1082"/>
        <w:gridCol w:w="2376"/>
        <w:gridCol w:w="2355"/>
        <w:gridCol w:w="2052"/>
        <w:gridCol w:w="1972"/>
      </w:tblGrid>
      <w:tr w:rsidR="00423235" w:rsidRPr="00D4651D" w:rsidTr="00423235">
        <w:trPr>
          <w:trHeight w:val="284"/>
          <w:tblHeader/>
        </w:trPr>
        <w:tc>
          <w:tcPr>
            <w:tcW w:w="1082"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bookmarkStart w:id="119" w:name="_Hlk95726290"/>
            <w:r w:rsidRPr="00D4651D">
              <w:rPr>
                <w:rFonts w:ascii="Times New Roman" w:hAnsi="Times New Roman" w:cs="Times New Roman"/>
                <w:b/>
              </w:rPr>
              <w:lastRenderedPageBreak/>
              <w:t xml:space="preserve">Код вспомогательного </w:t>
            </w:r>
            <w:r w:rsidRPr="00D4651D">
              <w:rPr>
                <w:rFonts w:ascii="Times New Roman" w:hAnsi="Times New Roman" w:cs="Times New Roman"/>
                <w:b/>
                <w:bCs/>
              </w:rPr>
              <w:t>вида разрешенного использования</w:t>
            </w:r>
          </w:p>
        </w:tc>
        <w:tc>
          <w:tcPr>
            <w:tcW w:w="2376" w:type="dxa"/>
            <w:vMerge w:val="restart"/>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 вспомогательного вида разрешенного использования</w:t>
            </w:r>
          </w:p>
        </w:tc>
        <w:tc>
          <w:tcPr>
            <w:tcW w:w="2355" w:type="dxa"/>
            <w:vMerge w:val="restart"/>
            <w:tcBorders>
              <w:top w:val="single" w:sz="4" w:space="0" w:color="00000A"/>
              <w:left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Коды основных и условно разрешенных видов использования, для которых устанавливается вспомогательный вид</w:t>
            </w:r>
          </w:p>
        </w:tc>
        <w:tc>
          <w:tcPr>
            <w:tcW w:w="4024"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1082"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p>
        </w:tc>
        <w:tc>
          <w:tcPr>
            <w:tcW w:w="2376" w:type="dxa"/>
            <w:vMerge/>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bCs/>
              </w:rPr>
            </w:pPr>
          </w:p>
        </w:tc>
        <w:tc>
          <w:tcPr>
            <w:tcW w:w="2355" w:type="dxa"/>
            <w:vMerge/>
            <w:tcBorders>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предельное количество этажей, предельная высота строения</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1.15</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и переработка сельскохозяйственной продукции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1.8</w:t>
            </w:r>
            <w:r w:rsidRPr="00D4651D">
              <w:rPr>
                <w:rFonts w:ascii="Times New Roman" w:hAnsi="Times New Roman" w:cs="Times New Roman"/>
                <w:lang w:val="en-US"/>
              </w:rPr>
              <w:t>;</w:t>
            </w:r>
            <w:r w:rsidRPr="00D4651D">
              <w:rPr>
                <w:rFonts w:ascii="Times New Roman" w:hAnsi="Times New Roman" w:cs="Times New Roman"/>
              </w:rPr>
              <w:t xml:space="preserve"> 1.9</w:t>
            </w:r>
            <w:r w:rsidRPr="00D4651D">
              <w:rPr>
                <w:rFonts w:ascii="Times New Roman" w:hAnsi="Times New Roman" w:cs="Times New Roman"/>
                <w:lang w:val="en-US"/>
              </w:rPr>
              <w:t>;</w:t>
            </w:r>
            <w:r w:rsidRPr="00D4651D">
              <w:rPr>
                <w:rFonts w:ascii="Times New Roman" w:hAnsi="Times New Roman" w:cs="Times New Roman"/>
              </w:rPr>
              <w:t xml:space="preserve"> 1.10</w:t>
            </w:r>
            <w:r w:rsidRPr="00D4651D">
              <w:rPr>
                <w:rFonts w:ascii="Times New Roman" w:hAnsi="Times New Roman" w:cs="Times New Roman"/>
                <w:lang w:val="en-US"/>
              </w:rPr>
              <w:t>;</w:t>
            </w:r>
            <w:r w:rsidRPr="00D4651D">
              <w:rPr>
                <w:rFonts w:ascii="Times New Roman" w:hAnsi="Times New Roman" w:cs="Times New Roman"/>
              </w:rPr>
              <w:t xml:space="preserve"> 1.11</w:t>
            </w:r>
            <w:r w:rsidRPr="00D4651D">
              <w:rPr>
                <w:rFonts w:ascii="Times New Roman" w:hAnsi="Times New Roman" w:cs="Times New Roman"/>
                <w:lang w:val="en-US"/>
              </w:rPr>
              <w:t>;</w:t>
            </w:r>
            <w:r w:rsidRPr="00D4651D">
              <w:rPr>
                <w:rFonts w:ascii="Times New Roman" w:hAnsi="Times New Roman" w:cs="Times New Roman"/>
              </w:rPr>
              <w:t xml:space="preserve"> 1.12</w:t>
            </w:r>
            <w:r w:rsidRPr="00D4651D">
              <w:rPr>
                <w:rFonts w:ascii="Times New Roman" w:hAnsi="Times New Roman" w:cs="Times New Roman"/>
                <w:lang w:val="en-US"/>
              </w:rPr>
              <w:t>;</w:t>
            </w:r>
            <w:r w:rsidRPr="00D4651D">
              <w:rPr>
                <w:rFonts w:ascii="Times New Roman" w:hAnsi="Times New Roman" w:cs="Times New Roman"/>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1.18</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сельскохозяйственного производства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1.8</w:t>
            </w:r>
            <w:r w:rsidRPr="00D4651D">
              <w:rPr>
                <w:rFonts w:ascii="Times New Roman" w:hAnsi="Times New Roman" w:cs="Times New Roman"/>
                <w:lang w:val="en-US"/>
              </w:rPr>
              <w:t>;</w:t>
            </w:r>
            <w:r w:rsidRPr="00D4651D">
              <w:rPr>
                <w:rFonts w:ascii="Times New Roman" w:hAnsi="Times New Roman" w:cs="Times New Roman"/>
              </w:rPr>
              <w:t xml:space="preserve"> 1.9</w:t>
            </w:r>
            <w:r w:rsidRPr="00D4651D">
              <w:rPr>
                <w:rFonts w:ascii="Times New Roman" w:hAnsi="Times New Roman" w:cs="Times New Roman"/>
                <w:lang w:val="en-US"/>
              </w:rPr>
              <w:t>;</w:t>
            </w:r>
            <w:r w:rsidRPr="00D4651D">
              <w:rPr>
                <w:rFonts w:ascii="Times New Roman" w:hAnsi="Times New Roman" w:cs="Times New Roman"/>
              </w:rPr>
              <w:t xml:space="preserve"> 1.10</w:t>
            </w:r>
            <w:r w:rsidRPr="00D4651D">
              <w:rPr>
                <w:rFonts w:ascii="Times New Roman" w:hAnsi="Times New Roman" w:cs="Times New Roman"/>
                <w:lang w:val="en-US"/>
              </w:rPr>
              <w:t>;</w:t>
            </w:r>
            <w:r w:rsidRPr="00D4651D">
              <w:rPr>
                <w:rFonts w:ascii="Times New Roman" w:hAnsi="Times New Roman" w:cs="Times New Roman"/>
              </w:rPr>
              <w:t xml:space="preserve"> 1.11</w:t>
            </w:r>
            <w:r w:rsidRPr="00D4651D">
              <w:rPr>
                <w:rFonts w:ascii="Times New Roman" w:hAnsi="Times New Roman" w:cs="Times New Roman"/>
                <w:lang w:val="en-US"/>
              </w:rPr>
              <w:t>;</w:t>
            </w:r>
            <w:r w:rsidRPr="00D4651D">
              <w:rPr>
                <w:rFonts w:ascii="Times New Roman" w:hAnsi="Times New Roman" w:cs="Times New Roman"/>
              </w:rPr>
              <w:t xml:space="preserve"> 1.12</w:t>
            </w:r>
            <w:r w:rsidRPr="00D4651D">
              <w:rPr>
                <w:rFonts w:ascii="Times New Roman" w:hAnsi="Times New Roman" w:cs="Times New Roman"/>
                <w:lang w:val="en-US"/>
              </w:rPr>
              <w:t>;</w:t>
            </w:r>
            <w:r w:rsidRPr="00D4651D">
              <w:rPr>
                <w:rFonts w:ascii="Times New Roman" w:hAnsi="Times New Roman" w:cs="Times New Roman"/>
              </w:rPr>
              <w:t xml:space="preserve"> 1.13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Сенокошение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Выпас сельскохозяйственных животных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1.8</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2.7.1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2.1.1; 2.5, 2.6, 4.1, 4.2, 4.3, 4.7, 4.8.1, 4.10, 5.1.1, 5.1.2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lang w:val="en-US"/>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1.7-.1.18, 2.1.1; 2.4, 2.5; 2.7.1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3.2.3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услуг связи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2.1.1, 2.5, 3.2.4, 4.7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3.2.4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Общежития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3.5.2, 6.12</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Бытовое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2.1.1; 2.5; 2.6, 3.2.4, 4.2, 4.4, 4.7</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3.6.1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Объекты культурно-досуговой деятельности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3.6.2, 4.2, 4.8.1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3.10.1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1.8, 1.9, 1.10, 1.11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3.4.1, 3.4.2, 3.6.2, 3.10.1, 4.6, 4.7, 4.8.1, 4.10, 5.1.1, 5.2.1, 6.4, 6.6, 6.9, 6.12, 7.1.2, 7.2.2, 7.3, 7.4, 9.3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4.6</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3.6.2, 4.2, 4.3, 4.4, 4.7, 4.8.1, 5.1.1, 5.2.1, 7.1.2, 7.2.2, 7.3, 7.4, 9.2.1, 9.3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Служебные гаражи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3.1, 3.1.2, 3.2.1, 3.2.2, 3.2.2, 3.2.4, 3.3, 3.4.1, 3.4.2, 3.4.3, 3.5.1, 3.5.2,  3.6.1, 3.6.2, 3 7, 3.7.1, 3.7.2, 3.8, 3.8.1, 3.9.1, 3.9.2, 3.9.3, 3.10.1, 3.10.2, 4.1, 4.2, 4.3, 4.4, 4.5, 4.6, 4.7, 4.8.1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4.9, 4.9.1.1, 4.9.1.2, 4.9.1.4</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4.9.1.4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4.9.1.1, 4.9.1.2, 4.9.1.3</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этаж/5 м</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5.1.2</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занятий спортом в помещениях</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4.2, 4.7, 5.2.1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5.1.4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Оборудованные площадки для занятий спортом</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3.6.2, 5.2.1, 9.2.1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5.4</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Причалы для маломерных судов</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3.6.2, 5.1.5, 5.2.1, 9.2.1, 11.0, 11.1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11.1</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5.2.1, 9.2.1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8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11.3</w:t>
            </w:r>
          </w:p>
        </w:tc>
        <w:tc>
          <w:tcPr>
            <w:tcW w:w="23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235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1.13, 11.0, 11.1</w:t>
            </w:r>
          </w:p>
        </w:tc>
        <w:tc>
          <w:tcPr>
            <w:tcW w:w="205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97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bookmarkEnd w:id="119"/>
    </w:tbl>
    <w:p w:rsidR="00423235" w:rsidRPr="00D4651D" w:rsidRDefault="00423235" w:rsidP="00423235">
      <w:pPr>
        <w:pStyle w:val="51"/>
        <w:rPr>
          <w:sz w:val="12"/>
          <w:szCs w:val="12"/>
        </w:rPr>
      </w:pPr>
    </w:p>
    <w:p w:rsidR="00423235" w:rsidRPr="00D4651D" w:rsidRDefault="00423235" w:rsidP="00423235">
      <w:pPr>
        <w:pStyle w:val="51"/>
        <w:pageBreakBefore/>
        <w:jc w:val="center"/>
        <w:outlineLvl w:val="2"/>
        <w:rPr>
          <w:b/>
          <w:sz w:val="28"/>
          <w:szCs w:val="28"/>
        </w:rPr>
      </w:pPr>
      <w:bookmarkStart w:id="120" w:name="_Toc76118361"/>
      <w:bookmarkStart w:id="121" w:name="_Toc97908072"/>
      <w:bookmarkStart w:id="122" w:name="_Toc97908114"/>
      <w:bookmarkStart w:id="123" w:name="_Toc97908156"/>
      <w:bookmarkStart w:id="124" w:name="_Toc98242634"/>
      <w:bookmarkStart w:id="125" w:name="_Toc137198391"/>
      <w:r w:rsidRPr="00D4651D">
        <w:rPr>
          <w:b/>
          <w:sz w:val="28"/>
          <w:szCs w:val="28"/>
        </w:rPr>
        <w:lastRenderedPageBreak/>
        <w:t>25.2. Градостроительный регламент зон индивидуальной жилой застройки (Ж1)</w:t>
      </w:r>
      <w:bookmarkEnd w:id="120"/>
      <w:bookmarkEnd w:id="121"/>
      <w:bookmarkEnd w:id="122"/>
      <w:bookmarkEnd w:id="123"/>
      <w:bookmarkEnd w:id="124"/>
      <w:bookmarkEnd w:id="125"/>
    </w:p>
    <w:p w:rsidR="00423235" w:rsidRPr="00D4651D" w:rsidRDefault="00423235" w:rsidP="00423235">
      <w:pPr>
        <w:pStyle w:val="51"/>
        <w:rPr>
          <w:sz w:val="28"/>
          <w:szCs w:val="28"/>
        </w:rPr>
      </w:pP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Градостроительный регламент зон индивидуальной жилой застройки (Ж1) распространяется на установленные настоящими Правилами территориальные зоны с индексом Ж1.</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Зоны индивидуальной жилой застройки установлены для размещения: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отдельно стоящих жилых домов с приусадебными земельными участками, предназначенными для индивидуального жилищного строительства и ведения личного подсобного хозяйства;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блокированных жилых домов;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малоэтажных многоквартирных жилых домов (до четырех этажей, включая мансардный).</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кодов 2.1, 2.2, 2.3 допускается размещение индивидуальных гаражей на границе земельного участка со стороны улицы (проезда).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индивидуальной жилой застройки следует принимать расстояния:</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границы участка до стены жилого дома – не менее 3 метров, со стороны улицы (проезда) – не менее 5 метров;</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 участка до хозяйственных построек - не менее 1 метра;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окон жилого здания до хозяйственных построек, расположенных на соседнем участке, - не менее 10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стен соседнего дома - не менее 12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источника водоснабжения (колодца) - не менее 25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блокированной и малоэтажной многоквартирной жилой застройки следует принимать расстояния:</w:t>
      </w:r>
    </w:p>
    <w:p w:rsidR="00423235" w:rsidRPr="00D4651D" w:rsidRDefault="00423235" w:rsidP="00423235">
      <w:pPr>
        <w:pStyle w:val="51"/>
        <w:rPr>
          <w:rStyle w:val="apple-style-span"/>
          <w:sz w:val="28"/>
          <w:szCs w:val="28"/>
        </w:rPr>
      </w:pPr>
      <w:r w:rsidRPr="00D4651D">
        <w:rPr>
          <w:rStyle w:val="apple-style-span"/>
          <w:sz w:val="28"/>
          <w:szCs w:val="28"/>
        </w:rPr>
        <w:t>- от границы участка до стены жилого дома – не менее 3 метров, со стороны улицы (проезда) – не менее 5 метров для кода 2.3;</w:t>
      </w:r>
      <w:r w:rsidRPr="00D4651D">
        <w:rPr>
          <w:sz w:val="28"/>
          <w:szCs w:val="28"/>
          <w:highlight w:val="yellow"/>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 между длинными сторонами жилых зданий высотой 2 – 3 этажа: не менее </w:t>
      </w:r>
      <w:r w:rsidRPr="00D4651D">
        <w:rPr>
          <w:rFonts w:ascii="Times New Roman" w:eastAsia="Calibri" w:hAnsi="Times New Roman" w:cs="Times New Roman"/>
          <w:sz w:val="28"/>
          <w:szCs w:val="28"/>
          <w:lang w:eastAsia="en-US"/>
        </w:rPr>
        <w:lastRenderedPageBreak/>
        <w:t>15 м; 4 этажа: не менее 20 м (бытовые разрывы);</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между длинными сторонами и торцами этих же зданий с окнами из жилых комнат – не менее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Площадки общего пользования должны размещаться на расстоянии от жилых и общественных зданий:</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игр детей до жилых зданий – 12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отдыха взрослого населения –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стоянки автомобилей –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занятий спортом от 10 до 40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хозяйственных целей – 20 м;</w:t>
      </w:r>
    </w:p>
    <w:p w:rsidR="00423235" w:rsidRPr="00D4651D" w:rsidRDefault="00423235" w:rsidP="00423235">
      <w:pPr>
        <w:pStyle w:val="51"/>
        <w:rPr>
          <w:sz w:val="28"/>
          <w:szCs w:val="28"/>
        </w:rPr>
      </w:pPr>
      <w:r w:rsidRPr="00D4651D">
        <w:rPr>
          <w:sz w:val="28"/>
          <w:szCs w:val="28"/>
        </w:rPr>
        <w:t>- площадки с контейнерами для отходов – от 20 до 100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Вспомогательные строения, за исключением мест хранения автомобильного транспорта, располагать со стороны улиц не допускается.</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Максимальная высота ограждений для видов разрешенного использования с кодами 2.1, 2.2, 2.3 – 2,0 м с учетом инсоляции, с кодами 2.1.1– 1.5 м. Материал и тип ограждений между смежными участками, в части, занимаемой огородами – не глухое, сетчатое, пропускающее солнечное освещение.</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9914" w:type="dxa"/>
        <w:jc w:val="center"/>
        <w:tblLayout w:type="fixed"/>
        <w:tblCellMar>
          <w:left w:w="57" w:type="dxa"/>
          <w:right w:w="57" w:type="dxa"/>
        </w:tblCellMar>
        <w:tblLook w:val="0000" w:firstRow="0" w:lastRow="0" w:firstColumn="0" w:lastColumn="0" w:noHBand="0" w:noVBand="0"/>
      </w:tblPr>
      <w:tblGrid>
        <w:gridCol w:w="845"/>
        <w:gridCol w:w="2328"/>
        <w:gridCol w:w="1906"/>
        <w:gridCol w:w="1778"/>
        <w:gridCol w:w="1383"/>
        <w:gridCol w:w="1674"/>
      </w:tblGrid>
      <w:tr w:rsidR="00423235" w:rsidRPr="00D4651D" w:rsidTr="00423235">
        <w:trPr>
          <w:trHeight w:val="284"/>
          <w:tblHeader/>
          <w:jc w:val="center"/>
        </w:trPr>
        <w:tc>
          <w:tcPr>
            <w:tcW w:w="3173"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6741"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2328" w:type="dxa"/>
            <w:tcBorders>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bCs/>
              </w:rPr>
            </w:pPr>
            <w:r w:rsidRPr="00D4651D">
              <w:rPr>
                <w:rFonts w:ascii="Times New Roman" w:hAnsi="Times New Roman" w:cs="Times New Roman"/>
                <w:b/>
                <w:bCs/>
              </w:rPr>
              <w:t>Наименование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ind w:right="1"/>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71"/>
          <w:jc w:val="center"/>
        </w:trPr>
        <w:tc>
          <w:tcPr>
            <w:tcW w:w="991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Для индивидуального жилищного строительства</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Для ведения личного подсобного хозяйства (приусадебный земельный участок)</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60"/>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Блокированная жилая застройка</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2500 кв.м.</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3.4.1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Амбулаторно-поликлиническое обслуживание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rPr>
              <w:t>3.5.1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Дошкольное, начальное и среднее общее образование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10/н.у.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rPr>
              <w:t>3.8</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 xml:space="preserve">Общественное </w:t>
            </w:r>
            <w:r w:rsidRPr="00D4651D">
              <w:rPr>
                <w:rFonts w:ascii="Times New Roman" w:hAnsi="Times New Roman" w:cs="Times New Roman"/>
              </w:rPr>
              <w:lastRenderedPageBreak/>
              <w:t>управление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rPr>
              <w:lastRenderedPageBreak/>
              <w:t>3.8.1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Государственное управление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rPr>
              <w:t>5.1.3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Площадки для занятий спортом</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9.3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Историко-культурная деятельность</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11.1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Общее пользование водными объектами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b/>
                <w:bCs/>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11.2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11.3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Гидротехнические сооружения</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12.0</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303"/>
          <w:jc w:val="center"/>
        </w:trPr>
        <w:tc>
          <w:tcPr>
            <w:tcW w:w="991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Малоэтажная многоквартирная жилая застройка</w:t>
            </w:r>
            <w:r w:rsidRPr="00D4651D">
              <w:rPr>
                <w:rFonts w:ascii="Times New Roman" w:hAnsi="Times New Roman" w:cs="Times New Roman"/>
                <w:b/>
              </w:rPr>
              <w:t xml:space="preserve"> </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 этажа (включая мансардный) / 15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40 %</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Обслуживание жилой застройки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Хранение автотранспорта</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Размещение гаражей для собственных нужд</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Коммунальное обслуживание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Предоставление коммунальных услуг</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Дома социального обслуживания</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 xml:space="preserve">Оказание </w:t>
            </w:r>
            <w:r w:rsidRPr="00D4651D">
              <w:rPr>
                <w:rFonts w:ascii="Times New Roman" w:hAnsi="Times New Roman" w:cs="Times New Roman"/>
              </w:rPr>
              <w:lastRenderedPageBreak/>
              <w:t>социальной помощи населению</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lastRenderedPageBreak/>
              <w:t>3.2.3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Оказание услуг связи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3.2.4</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Общежития</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Бытовое обслуживание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3.6.1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Объекты культурно-досуговой деятельности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Религиозное использование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Осуществление религиозных обрядов</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Религиозное управление и образование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3.9.1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3.10.1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Деловое управление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4.4</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Магазины</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4.5</w:t>
            </w:r>
          </w:p>
        </w:tc>
        <w:tc>
          <w:tcPr>
            <w:tcW w:w="232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906"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auto"/>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4.6</w:t>
            </w:r>
          </w:p>
        </w:tc>
        <w:tc>
          <w:tcPr>
            <w:tcW w:w="232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Общественное питание</w:t>
            </w:r>
          </w:p>
        </w:tc>
        <w:tc>
          <w:tcPr>
            <w:tcW w:w="1906"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auto"/>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4.7</w:t>
            </w:r>
          </w:p>
        </w:tc>
        <w:tc>
          <w:tcPr>
            <w:tcW w:w="232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Гостиничное обслуживание</w:t>
            </w:r>
          </w:p>
        </w:tc>
        <w:tc>
          <w:tcPr>
            <w:tcW w:w="1906"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auto"/>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jc w:val="center"/>
              <w:rPr>
                <w:rFonts w:ascii="Times New Roman" w:hAnsi="Times New Roman" w:cs="Times New Roman"/>
              </w:rPr>
            </w:pPr>
            <w:r w:rsidRPr="00D4651D">
              <w:rPr>
                <w:rFonts w:ascii="Times New Roman" w:hAnsi="Times New Roman" w:cs="Times New Roman"/>
                <w:bCs/>
              </w:rPr>
              <w:t>4.9.1.3</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rPr>
                <w:rFonts w:ascii="Times New Roman" w:hAnsi="Times New Roman" w:cs="Times New Roman"/>
              </w:rPr>
            </w:pPr>
            <w:r w:rsidRPr="00D4651D">
              <w:rPr>
                <w:rFonts w:ascii="Times New Roman" w:hAnsi="Times New Roman" w:cs="Times New Roman"/>
                <w:bCs/>
              </w:rPr>
              <w:t>Автомобильные мойки</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jc w:val="center"/>
              <w:rPr>
                <w:rFonts w:ascii="Times New Roman" w:hAnsi="Times New Roman" w:cs="Times New Roman"/>
              </w:rPr>
            </w:pPr>
            <w:r w:rsidRPr="00D4651D">
              <w:rPr>
                <w:rFonts w:ascii="Times New Roman" w:hAnsi="Times New Roman" w:cs="Times New Roman"/>
                <w:bCs/>
              </w:rPr>
              <w:t>4.9.1.4</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rPr>
                <w:rFonts w:ascii="Times New Roman" w:hAnsi="Times New Roman" w:cs="Times New Roman"/>
              </w:rPr>
            </w:pPr>
            <w:r w:rsidRPr="00D4651D">
              <w:rPr>
                <w:rFonts w:ascii="Times New Roman" w:hAnsi="Times New Roman" w:cs="Times New Roman"/>
                <w:bCs/>
              </w:rPr>
              <w:t>Ремонт автомобилей</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Стоянка транспортных средств</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jc w:val="center"/>
              <w:rPr>
                <w:rFonts w:ascii="Times New Roman" w:hAnsi="Times New Roman" w:cs="Times New Roman"/>
                <w:bCs/>
              </w:rPr>
            </w:pPr>
            <w:r w:rsidRPr="00D4651D">
              <w:rPr>
                <w:rFonts w:ascii="Times New Roman" w:hAnsi="Times New Roman" w:cs="Times New Roman"/>
                <w:bCs/>
              </w:rPr>
              <w:t>6.8</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rPr>
                <w:rFonts w:ascii="Times New Roman" w:hAnsi="Times New Roman" w:cs="Times New Roman"/>
                <w:bCs/>
              </w:rPr>
            </w:pPr>
            <w:r w:rsidRPr="00D4651D">
              <w:rPr>
                <w:rFonts w:ascii="Times New Roman" w:hAnsi="Times New Roman" w:cs="Times New Roman"/>
                <w:bCs/>
              </w:rPr>
              <w:t>Связь</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13.1</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Ведение огородничества</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5"/>
              </w:numPr>
              <w:spacing w:line="18" w:lineRule="atLeast"/>
              <w:rPr>
                <w:rFonts w:ascii="Times New Roman" w:hAnsi="Times New Roman" w:cs="Times New Roman"/>
              </w:rPr>
            </w:pPr>
            <w:r w:rsidRPr="00D4651D">
              <w:rPr>
                <w:rFonts w:ascii="Times New Roman" w:hAnsi="Times New Roman" w:cs="Times New Roman"/>
              </w:rPr>
              <w:t>мин. – 600 кв. 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5000 кв. м.</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0/0</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13.2</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Ведение садоводства</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400 кв. м.</w:t>
            </w:r>
          </w:p>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макс. – 1000 кв. м.</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lastRenderedPageBreak/>
              <w:t>3 этажа/10 м</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20 %</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84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lastRenderedPageBreak/>
              <w:t>14.0</w:t>
            </w:r>
          </w:p>
        </w:tc>
        <w:tc>
          <w:tcPr>
            <w:tcW w:w="232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shd w:val="clear" w:color="auto" w:fill="FFFFFF"/>
              </w:rPr>
              <w:t>Земельные участки, входящие в состав общего имущества собственников индивидуальных жилых домов в малоэтажном жилом комплексе</w:t>
            </w:r>
          </w:p>
        </w:tc>
        <w:tc>
          <w:tcPr>
            <w:tcW w:w="190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7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8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67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В графе «минимальные отступы от границ земельного участка» через дробь (/) приводятся значения отступа от границ земельного участка до основных зданий, строений и сооружений со стороны улицы (проезда) и других сторон земельного участка.</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sz w:val="28"/>
          <w:szCs w:val="28"/>
        </w:rPr>
      </w:pPr>
      <w:bookmarkStart w:id="126" w:name="_Toc121832386"/>
      <w:bookmarkStart w:id="127" w:name="_Toc137198392"/>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xml:space="preserve">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w:t>
      </w:r>
      <w:r w:rsidRPr="00D4651D">
        <w:rPr>
          <w:rFonts w:ascii="Times New Roman" w:eastAsia="Calibri" w:hAnsi="Times New Roman" w:cs="Times New Roman"/>
          <w:sz w:val="28"/>
          <w:szCs w:val="28"/>
        </w:rPr>
        <w:lastRenderedPageBreak/>
        <w:t>землепользователей.</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Установленные градостроительным регламентом предельные (минимальные,) размеры земельных участков не применяются:</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423235" w:rsidRPr="00D4651D" w:rsidRDefault="00423235" w:rsidP="00423235">
      <w:pPr>
        <w:pStyle w:val="51"/>
        <w:pageBreakBefore/>
        <w:jc w:val="center"/>
        <w:outlineLvl w:val="2"/>
        <w:rPr>
          <w:b/>
          <w:sz w:val="28"/>
          <w:szCs w:val="28"/>
        </w:rPr>
      </w:pPr>
      <w:r w:rsidRPr="00D4651D">
        <w:rPr>
          <w:b/>
          <w:sz w:val="28"/>
          <w:szCs w:val="28"/>
        </w:rPr>
        <w:lastRenderedPageBreak/>
        <w:t>25.3. Градостроительный регламент зон малоэтажной жилой застройки (Ж2)</w:t>
      </w:r>
      <w:bookmarkEnd w:id="126"/>
      <w:bookmarkEnd w:id="127"/>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малоэтажной жилой застройки (Ж2) распространяется на установленные настоящими Правилами территориальные зоны с индексом Ж2.</w:t>
      </w:r>
    </w:p>
    <w:p w:rsidR="00423235" w:rsidRPr="00D4651D" w:rsidRDefault="00423235" w:rsidP="00423235">
      <w:pPr>
        <w:pStyle w:val="51"/>
        <w:rPr>
          <w:sz w:val="28"/>
          <w:szCs w:val="28"/>
        </w:rPr>
      </w:pPr>
      <w:r w:rsidRPr="00D4651D">
        <w:rPr>
          <w:sz w:val="28"/>
          <w:szCs w:val="28"/>
        </w:rPr>
        <w:t xml:space="preserve">Зоны малоэтажной многоквартирной жилой застройки предназначена для размещения: </w:t>
      </w:r>
    </w:p>
    <w:p w:rsidR="00423235" w:rsidRPr="00D4651D" w:rsidRDefault="00423235" w:rsidP="00423235">
      <w:pPr>
        <w:pStyle w:val="51"/>
        <w:rPr>
          <w:sz w:val="28"/>
          <w:szCs w:val="28"/>
        </w:rPr>
      </w:pPr>
      <w:r w:rsidRPr="00D4651D">
        <w:rPr>
          <w:sz w:val="28"/>
          <w:szCs w:val="28"/>
        </w:rPr>
        <w:t>- малоэтажных многоквартирных жилых домов (до четырех этажей, включая мансардный);</w:t>
      </w:r>
    </w:p>
    <w:p w:rsidR="00423235" w:rsidRPr="00D4651D" w:rsidRDefault="00423235" w:rsidP="00423235">
      <w:pPr>
        <w:pStyle w:val="51"/>
        <w:rPr>
          <w:sz w:val="28"/>
          <w:szCs w:val="28"/>
        </w:rPr>
      </w:pPr>
      <w:r w:rsidRPr="00D4651D">
        <w:rPr>
          <w:sz w:val="28"/>
          <w:szCs w:val="28"/>
        </w:rPr>
        <w:t>- блокированных жилых домов.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 жилых зонах допускается размещение отдельно стоящих, встроенных или пристроенных объектов социального и коммунально-бытового назначения, объектов здравоохранения, объектов дошкольного, начального общего и среднего общего образования, культовых зданий, стоянок автомобильного транспорта, объектов гаражного назначения, объектов, связанных с проживанием граждан и не оказывающих негативного воздействия на окружающую среду. В состав жилых зон могут включаться также территории, предназначенные для ведения садоводства.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кодов 2.1, 2.2, 2.3 допускается размещение индивидуальных гаражей на границе земельного участка со стороны улицы (проезда).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индивидуальной жилой застройки следует принимать расстояния:</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границы участка до стены жилого дома – не менее 3 метров, со стороны улицы (проезда) – не менее 5 метров;</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 участка до хозяйственных построек - не менее 1 метра;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окон жилого здания до хозяйственных построек, расположенных на соседнем участке, - не менее 10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стен соседнего дома - не менее 12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источника водоснабжения (колодца) - не менее 25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блокированной и малоэтажной многоквартирной жилой застройки следует принимать расстояния:</w:t>
      </w:r>
    </w:p>
    <w:p w:rsidR="00423235" w:rsidRPr="00D4651D" w:rsidRDefault="00423235" w:rsidP="00423235">
      <w:pPr>
        <w:pStyle w:val="51"/>
        <w:rPr>
          <w:rStyle w:val="apple-style-span"/>
          <w:sz w:val="28"/>
          <w:szCs w:val="28"/>
        </w:rPr>
      </w:pPr>
      <w:r w:rsidRPr="00D4651D">
        <w:rPr>
          <w:rStyle w:val="apple-style-span"/>
          <w:sz w:val="28"/>
          <w:szCs w:val="28"/>
        </w:rPr>
        <w:t>- от границы участка до стены жилого дома – не менее 3 метров, со стороны улицы (проезда) – не менее 5 метров для кода 2.3;</w:t>
      </w:r>
      <w:r w:rsidRPr="00D4651D">
        <w:rPr>
          <w:sz w:val="28"/>
          <w:szCs w:val="28"/>
          <w:highlight w:val="yellow"/>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между длинными сторонами жилых зданий высотой 2 – 3 этажа: не менее 15 м; 4 этажа: не менее 20 м (бытовые разрывы);</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 между длинными сторонами и торцами этих же зданий с окнами из жилых </w:t>
      </w:r>
      <w:r w:rsidRPr="00D4651D">
        <w:rPr>
          <w:rFonts w:ascii="Times New Roman" w:eastAsia="Calibri" w:hAnsi="Times New Roman" w:cs="Times New Roman"/>
          <w:sz w:val="28"/>
          <w:szCs w:val="28"/>
          <w:lang w:eastAsia="en-US"/>
        </w:rPr>
        <w:lastRenderedPageBreak/>
        <w:t>комнат – не менее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Площадки общего пользования должны размещаться на расстоянии от жилых и общественных зданий:</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игр детей до жилых зданий – 12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отдыха взрослого населения –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стоянки автомобилей – 10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занятий спортом от 10 до 40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для хозяйственных целей – 20 м;</w:t>
      </w:r>
    </w:p>
    <w:p w:rsidR="00423235" w:rsidRPr="00D4651D" w:rsidRDefault="00423235" w:rsidP="00423235">
      <w:pPr>
        <w:pStyle w:val="51"/>
        <w:rPr>
          <w:sz w:val="28"/>
          <w:szCs w:val="28"/>
        </w:rPr>
      </w:pPr>
      <w:r w:rsidRPr="00D4651D">
        <w:rPr>
          <w:sz w:val="28"/>
          <w:szCs w:val="28"/>
        </w:rPr>
        <w:t>- площадки с контейнерами для отходов – от 20 до 100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Вспомогательные строения, за исключением мест хранения автомобильного транспорта, располагать со стороны улиц не допускается.</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Максимальная высота ограждений для видов разрешенного использования с кодами 2.1, 2.2, 2.3 – 2,5 м с учетом инсоляции, с кодами 2.1.1– 1.5 м. Материал и тип ограждений между смежными участками, в части, занимаемой огородами – не глухое, сетчатое, пропускающее солнечное освещение.</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423235" w:rsidRPr="00D4651D" w:rsidTr="00423235">
        <w:trPr>
          <w:trHeight w:val="284"/>
          <w:tblHeader/>
        </w:trPr>
        <w:tc>
          <w:tcPr>
            <w:tcW w:w="410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bCs/>
              </w:rPr>
            </w:pPr>
            <w:r w:rsidRPr="00D4651D">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Малоэтажная многоквартирная жилая застройка</w:t>
            </w:r>
            <w:r w:rsidRPr="00D4651D">
              <w:rPr>
                <w:rFonts w:ascii="Times New Roman" w:hAnsi="Times New Roman" w:cs="Times New Roman"/>
                <w:b/>
              </w:rPr>
              <w:t xml:space="preserve"> </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 этажа (включая мансардный) / 15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Блокированная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2500 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этаж/4,5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10/н.у.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9.3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Для индивидуального жилищного строительства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Для ведения личного подсобного хозяйства (приусадебный земельный участок)</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500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8 этажей/н.у.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40 %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3.7.2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Религиозное управление и </w:t>
            </w:r>
            <w:r w:rsidRPr="00D4651D">
              <w:rPr>
                <w:rFonts w:ascii="Times New Roman" w:hAnsi="Times New Roman" w:cs="Times New Roman"/>
              </w:rPr>
              <w:lastRenderedPageBreak/>
              <w:t>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4.5</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13.1</w:t>
            </w:r>
          </w:p>
        </w:tc>
        <w:tc>
          <w:tcPr>
            <w:tcW w:w="32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5"/>
              </w:numPr>
              <w:spacing w:line="18" w:lineRule="atLeast"/>
              <w:rPr>
                <w:rFonts w:ascii="Times New Roman" w:hAnsi="Times New Roman" w:cs="Times New Roman"/>
              </w:rPr>
            </w:pPr>
            <w:r w:rsidRPr="00D4651D">
              <w:rPr>
                <w:rFonts w:ascii="Times New Roman" w:hAnsi="Times New Roman" w:cs="Times New Roman"/>
              </w:rPr>
              <w:t>мин. – 600 кв. 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5000 кв. 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0/0</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13.2</w:t>
            </w:r>
          </w:p>
        </w:tc>
        <w:tc>
          <w:tcPr>
            <w:tcW w:w="32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tabs>
                <w:tab w:val="left" w:pos="1005"/>
              </w:tabs>
              <w:rPr>
                <w:rFonts w:ascii="Times New Roman" w:hAnsi="Times New Roman" w:cs="Times New Roman"/>
              </w:rPr>
            </w:pPr>
            <w:r w:rsidRPr="00D4651D">
              <w:rPr>
                <w:rFonts w:ascii="Times New Roman" w:hAnsi="Times New Roman" w:cs="Times New Roman"/>
              </w:rPr>
              <w:t>Ведение садоводства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400 кв. 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1000 кв. 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16"/>
          <w:szCs w:val="16"/>
        </w:rPr>
      </w:pPr>
    </w:p>
    <w:p w:rsidR="00423235" w:rsidRPr="00D4651D" w:rsidRDefault="00423235" w:rsidP="00423235">
      <w:pPr>
        <w:pStyle w:val="51"/>
        <w:rPr>
          <w:rStyle w:val="a4"/>
          <w:sz w:val="28"/>
          <w:szCs w:val="28"/>
        </w:rPr>
      </w:pPr>
      <w:bookmarkStart w:id="128" w:name="_Toc137198393"/>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lastRenderedPageBreak/>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Установленные градостроительным регламентом предельные (минимальные,) размеры земельных участков не применяются:</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423235" w:rsidRPr="00D4651D" w:rsidRDefault="00423235" w:rsidP="00423235">
      <w:pPr>
        <w:pStyle w:val="51"/>
        <w:pageBreakBefore/>
        <w:jc w:val="center"/>
        <w:outlineLvl w:val="2"/>
        <w:rPr>
          <w:b/>
          <w:sz w:val="28"/>
          <w:szCs w:val="28"/>
        </w:rPr>
      </w:pPr>
      <w:r w:rsidRPr="00D4651D">
        <w:rPr>
          <w:b/>
          <w:sz w:val="28"/>
          <w:szCs w:val="28"/>
        </w:rPr>
        <w:lastRenderedPageBreak/>
        <w:t>25.4. Градостроительный регламент зон среднеэтажной жилой застройки (Ж3)</w:t>
      </w:r>
      <w:bookmarkEnd w:id="128"/>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среднеэтажной жилой застройки (Ж3) распространяется на установленные настоящими Правилами территориальные зоны с индексом Ж3.</w:t>
      </w:r>
    </w:p>
    <w:p w:rsidR="00423235" w:rsidRPr="00D4651D" w:rsidRDefault="00423235" w:rsidP="00423235">
      <w:pPr>
        <w:pStyle w:val="51"/>
        <w:rPr>
          <w:sz w:val="28"/>
          <w:szCs w:val="28"/>
        </w:rPr>
      </w:pPr>
      <w:r w:rsidRPr="00D4651D">
        <w:rPr>
          <w:sz w:val="28"/>
          <w:szCs w:val="28"/>
        </w:rPr>
        <w:t>Допускается размещение объектов социального и культурно- бытового обслуживания населения, преимущественно местного значения, иных объектов согласно градостроительным регламентам.  В территориальной зоне разрешено размещение объектов коммунального обслуживания, если их размещение не влияет на окружающую среду, не причиняет неудобства жителям, не требует установления санитарной или охранной зоны.</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10059" w:type="dxa"/>
        <w:tblInd w:w="1" w:type="dxa"/>
        <w:tblLayout w:type="fixed"/>
        <w:tblCellMar>
          <w:left w:w="57" w:type="dxa"/>
          <w:right w:w="57" w:type="dxa"/>
        </w:tblCellMar>
        <w:tblLook w:val="0000" w:firstRow="0" w:lastRow="0" w:firstColumn="0" w:lastColumn="0" w:noHBand="0" w:noVBand="0"/>
      </w:tblPr>
      <w:tblGrid>
        <w:gridCol w:w="845"/>
        <w:gridCol w:w="3260"/>
        <w:gridCol w:w="1843"/>
        <w:gridCol w:w="1417"/>
        <w:gridCol w:w="1276"/>
        <w:gridCol w:w="1418"/>
      </w:tblGrid>
      <w:tr w:rsidR="00423235" w:rsidRPr="00D4651D" w:rsidTr="00423235">
        <w:trPr>
          <w:trHeight w:val="284"/>
          <w:tblHeader/>
        </w:trPr>
        <w:tc>
          <w:tcPr>
            <w:tcW w:w="410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bCs/>
              </w:rPr>
            </w:pPr>
            <w:r w:rsidRPr="00D4651D">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Малоэтажная многоквартирная жилая застройка</w:t>
            </w:r>
            <w:r w:rsidRPr="00D4651D">
              <w:rPr>
                <w:rFonts w:ascii="Times New Roman" w:hAnsi="Times New Roman" w:cs="Times New Roman"/>
                <w:b/>
              </w:rPr>
              <w:t xml:space="preserve"> </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 этажа (включая мансардный) / 15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Среднеэтажная жилая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500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8 этажей/н.у.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40 %</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Обслуживание жилой застройки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социальной помощи населению</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Амбулаторно-поликлиническое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3.4.2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Стационарное медицинское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Дошкольное, начальное и среднее общее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3.5.2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Объекты культурно-досуговой деятельности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Государственное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3.8.2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Представительская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4.5</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5.1.2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занятий спортом в помещениях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Площадки для занятий спортом</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9.3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Историко-культурная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2.6</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Многоэтажная жилая застройка (высотная застройка)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highlight w:val="yellow"/>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Дома социального обслуживания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Религиозное использование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Осуществление религиозных обрядов</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3.7.2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Религиозное управление и образование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Рынки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Гостиничное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 этажа/н.у.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84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Внеуличный транспорт</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В графе «минимальные отступы от границ земельного участка» через дробь приводятся значения отступа со стороны улицы и других сторон земельного участка.</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20"/>
          <w:szCs w:val="20"/>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xml:space="preserve">Исключением в отношении предельных размеров являются земельные участки, превышающие максимальные размеры, при условии, если часть участка, </w:t>
      </w:r>
      <w:r w:rsidRPr="00D4651D">
        <w:rPr>
          <w:rFonts w:ascii="Times New Roman" w:eastAsia="Calibri" w:hAnsi="Times New Roman" w:cs="Times New Roman"/>
          <w:sz w:val="28"/>
          <w:szCs w:val="28"/>
        </w:rPr>
        <w:lastRenderedPageBreak/>
        <w:t>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Установленные градостроительным регламентом предельные (минимальные,) размеры земельных участков не применяются:</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rsidR="00423235" w:rsidRPr="00D4651D" w:rsidRDefault="00423235" w:rsidP="00423235">
      <w:pPr>
        <w:suppressAutoHyphens/>
        <w:ind w:firstLine="720"/>
        <w:jc w:val="both"/>
        <w:rPr>
          <w:rFonts w:ascii="Times New Roman"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423235" w:rsidRPr="00D4651D" w:rsidRDefault="00423235" w:rsidP="00423235">
      <w:pPr>
        <w:pStyle w:val="51"/>
        <w:pageBreakBefore/>
        <w:jc w:val="center"/>
        <w:outlineLvl w:val="2"/>
        <w:rPr>
          <w:b/>
          <w:sz w:val="28"/>
          <w:szCs w:val="28"/>
        </w:rPr>
      </w:pPr>
      <w:bookmarkStart w:id="129" w:name="_Toc76118362"/>
      <w:bookmarkStart w:id="130" w:name="_Toc97908073"/>
      <w:bookmarkStart w:id="131" w:name="_Toc97908115"/>
      <w:bookmarkStart w:id="132" w:name="_Toc97908157"/>
      <w:bookmarkStart w:id="133" w:name="_Toc98242635"/>
      <w:bookmarkStart w:id="134" w:name="_Toc137198394"/>
      <w:r w:rsidRPr="00D4651D">
        <w:rPr>
          <w:b/>
          <w:sz w:val="28"/>
          <w:szCs w:val="28"/>
        </w:rPr>
        <w:lastRenderedPageBreak/>
        <w:t xml:space="preserve">25.5. </w:t>
      </w:r>
      <w:bookmarkStart w:id="135" w:name="_Toc76118363"/>
      <w:bookmarkStart w:id="136" w:name="_Toc97908074"/>
      <w:bookmarkStart w:id="137" w:name="_Toc97908116"/>
      <w:bookmarkStart w:id="138" w:name="_Toc97908158"/>
      <w:bookmarkStart w:id="139" w:name="_Toc98242636"/>
      <w:bookmarkEnd w:id="129"/>
      <w:bookmarkEnd w:id="130"/>
      <w:bookmarkEnd w:id="131"/>
      <w:bookmarkEnd w:id="132"/>
      <w:bookmarkEnd w:id="133"/>
      <w:r w:rsidRPr="00D4651D">
        <w:rPr>
          <w:b/>
          <w:sz w:val="28"/>
          <w:szCs w:val="28"/>
        </w:rPr>
        <w:t>Градостроительный регламент многофункциональных общественно-деловых зон (ОД)</w:t>
      </w:r>
      <w:bookmarkEnd w:id="134"/>
      <w:bookmarkEnd w:id="135"/>
      <w:bookmarkEnd w:id="136"/>
      <w:bookmarkEnd w:id="137"/>
      <w:bookmarkEnd w:id="138"/>
      <w:bookmarkEnd w:id="139"/>
    </w:p>
    <w:p w:rsidR="00423235" w:rsidRPr="00D4651D" w:rsidRDefault="00423235" w:rsidP="00423235">
      <w:pPr>
        <w:pStyle w:val="51"/>
        <w:rPr>
          <w:sz w:val="28"/>
          <w:szCs w:val="28"/>
        </w:rPr>
      </w:pPr>
    </w:p>
    <w:p w:rsidR="00423235" w:rsidRPr="00D4651D" w:rsidRDefault="00423235" w:rsidP="00423235">
      <w:pPr>
        <w:pStyle w:val="51"/>
        <w:rPr>
          <w:sz w:val="28"/>
          <w:szCs w:val="28"/>
        </w:rPr>
      </w:pPr>
      <w:bookmarkStart w:id="140" w:name="_Toc76118366"/>
      <w:bookmarkStart w:id="141" w:name="_Toc97908077"/>
      <w:bookmarkStart w:id="142" w:name="_Toc97908119"/>
      <w:bookmarkStart w:id="143" w:name="_Toc97908161"/>
      <w:bookmarkStart w:id="144" w:name="_Toc98242639"/>
      <w:bookmarkStart w:id="145" w:name="_Toc76118364"/>
      <w:bookmarkStart w:id="146" w:name="_Toc97908075"/>
      <w:bookmarkStart w:id="147" w:name="_Toc97908117"/>
      <w:bookmarkStart w:id="148" w:name="_Toc97908159"/>
      <w:bookmarkStart w:id="149" w:name="_Toc98242637"/>
      <w:r w:rsidRPr="00D4651D">
        <w:rPr>
          <w:sz w:val="28"/>
          <w:szCs w:val="28"/>
        </w:rPr>
        <w:t>Градостроительный регламент многофункциональных общественно-деловых зон (ОД) распространяется на установленные настоящими Правилами территориальные зоны с индексом ОД.</w:t>
      </w:r>
    </w:p>
    <w:p w:rsidR="00423235" w:rsidRPr="00D4651D" w:rsidRDefault="00423235" w:rsidP="00423235">
      <w:pPr>
        <w:pStyle w:val="51"/>
        <w:rPr>
          <w:rStyle w:val="apple-style-span"/>
          <w:sz w:val="28"/>
          <w:szCs w:val="28"/>
        </w:rPr>
      </w:pPr>
      <w:r w:rsidRPr="00D4651D">
        <w:rPr>
          <w:rStyle w:val="apple-style-span"/>
          <w:sz w:val="28"/>
          <w:szCs w:val="28"/>
        </w:rPr>
        <w:t>Многофункциональные общественно-деловые зоны установлены для размещения объектов культуры, торговли, здравоохранения, общественного питания, социального и культурно-бытового назначения, предпринимательской деятельности, объектов среднего профессионального и высшего профессионального образования, административных, научно-исследовательских учреждений, культовых зданий, стоянок автомобильного транспорта, объектов делового, финансового назначения, иных объектов, связанных с обеспечением жизнедеятельности граждан.</w:t>
      </w:r>
    </w:p>
    <w:p w:rsidR="00423235" w:rsidRPr="00D4651D" w:rsidRDefault="00423235" w:rsidP="00423235">
      <w:pPr>
        <w:pStyle w:val="51"/>
        <w:rPr>
          <w:rStyle w:val="apple-style-span"/>
          <w:sz w:val="28"/>
          <w:szCs w:val="28"/>
        </w:rPr>
      </w:pPr>
      <w:r w:rsidRPr="00D4651D">
        <w:rPr>
          <w:rStyle w:val="apple-style-span"/>
          <w:sz w:val="28"/>
          <w:szCs w:val="28"/>
        </w:rPr>
        <w:t>В перечень объектов капитального строительства, разрешенных для размещения в общественно-деловых зонах, могут включаться жилые дома, дома блокированной застройки, многоквартирные дома, гостиницы, подземные или многоэтажные гаражи.</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xml:space="preserve">При образовании земельных участков (в том числе путем раздела или выдела) с видами разрешенного использования с кодом 2.1, 2.2 минимальная ширина земельного участка вдоль фронта улицы (проезда) должна составлять не менее 20 м; с кодом 2.3 – не менее 15 м. </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кодов 2.1, 2.2, 2.3 допускается размещение индивидуальных гаражей на границе земельного участка со стороны улицы (проезда).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Предельное количество этажей и предельная высота для видов разрешенного использования с кодами 2.1, 2.2, 2.3 устанавливается в отношении основных зданий, строений и сооружений. Максимальная высота вспомогательных строений – 3,5 м до верха плоской кровли, 4,5 м до конька скатной кровли.</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pStyle w:val="51"/>
        <w:rPr>
          <w:sz w:val="28"/>
          <w:szCs w:val="28"/>
        </w:rPr>
      </w:pPr>
      <w:r w:rsidRPr="00D4651D">
        <w:rPr>
          <w:sz w:val="28"/>
          <w:szCs w:val="28"/>
        </w:rPr>
        <w:t>Минимальные расстояния между зданиями:</w:t>
      </w:r>
    </w:p>
    <w:p w:rsidR="00423235" w:rsidRPr="00D4651D" w:rsidRDefault="00423235" w:rsidP="00423235">
      <w:pPr>
        <w:pStyle w:val="51"/>
        <w:rPr>
          <w:rStyle w:val="apple-style-span"/>
          <w:sz w:val="28"/>
          <w:szCs w:val="28"/>
        </w:rPr>
      </w:pPr>
      <w:r w:rsidRPr="00D4651D">
        <w:rPr>
          <w:rStyle w:val="apple-style-span"/>
          <w:sz w:val="28"/>
          <w:szCs w:val="28"/>
        </w:rPr>
        <w:t>- для дошкольных и общеобразовательных учреждений от красной линии до основного строения – 10 м;</w:t>
      </w:r>
    </w:p>
    <w:p w:rsidR="00423235" w:rsidRPr="00D4651D" w:rsidRDefault="00423235" w:rsidP="00423235">
      <w:pPr>
        <w:pStyle w:val="51"/>
        <w:rPr>
          <w:rStyle w:val="apple-style-span"/>
          <w:sz w:val="28"/>
          <w:szCs w:val="28"/>
        </w:rPr>
      </w:pPr>
      <w:r w:rsidRPr="00D4651D">
        <w:rPr>
          <w:rStyle w:val="apple-style-span"/>
          <w:sz w:val="28"/>
          <w:szCs w:val="28"/>
        </w:rPr>
        <w:t xml:space="preserve">- для лечебных учреждений со стационаром от красной линии до основного строения – 30 м; </w:t>
      </w:r>
    </w:p>
    <w:p w:rsidR="00423235" w:rsidRPr="00D4651D" w:rsidRDefault="00423235" w:rsidP="00423235">
      <w:pPr>
        <w:pStyle w:val="51"/>
        <w:rPr>
          <w:rStyle w:val="apple-style-span"/>
          <w:sz w:val="28"/>
          <w:szCs w:val="28"/>
        </w:rPr>
      </w:pPr>
      <w:r w:rsidRPr="00D4651D">
        <w:rPr>
          <w:rStyle w:val="apple-style-span"/>
          <w:sz w:val="28"/>
          <w:szCs w:val="28"/>
        </w:rPr>
        <w:t>- расстояние между зданием лечебного учреждения со стационаром и другими общественными и жилыми зданиями – не менее 50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Для индивидуальной жилой застройки следует принимать расстояния:</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границы участка до стены жилого дома – не менее 3 метров, со стороны улицы (проезда) – не менее 5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границ участка до хозяйственных построек - не менее 1 метра;</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от окон жилого здания до хозяйственных построек, расположенных на соседнем участке, - не менее 10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стен соседнего дома - не менее 12 метров;</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при отсутствии централизованной канализации расстояние от туалета до источника водоснабжения (колодца) - не менее 25 метров.</w:t>
      </w:r>
    </w:p>
    <w:p w:rsidR="00423235" w:rsidRPr="00D4651D" w:rsidRDefault="00423235" w:rsidP="00423235">
      <w:pPr>
        <w:pStyle w:val="51"/>
        <w:rPr>
          <w:rStyle w:val="apple-style-span"/>
          <w:sz w:val="28"/>
          <w:szCs w:val="28"/>
        </w:rPr>
      </w:pPr>
      <w:r w:rsidRPr="00D4651D">
        <w:rPr>
          <w:rStyle w:val="apple-style-span"/>
          <w:sz w:val="28"/>
          <w:szCs w:val="28"/>
        </w:rPr>
        <w:lastRenderedPageBreak/>
        <w:t>Для блокированной, малоэтажной и среднеэтажной многоквартирной жилой застройки следует принимать расстояния:</w:t>
      </w:r>
    </w:p>
    <w:p w:rsidR="00423235" w:rsidRPr="00D4651D" w:rsidRDefault="00423235" w:rsidP="00423235">
      <w:pPr>
        <w:pStyle w:val="51"/>
        <w:rPr>
          <w:rStyle w:val="apple-style-span"/>
          <w:sz w:val="28"/>
          <w:szCs w:val="28"/>
        </w:rPr>
      </w:pPr>
      <w:r w:rsidRPr="00D4651D">
        <w:rPr>
          <w:rStyle w:val="apple-style-span"/>
          <w:sz w:val="28"/>
          <w:szCs w:val="28"/>
        </w:rPr>
        <w:t>- от границы участка до стены жилого дома – не менее 3 метров, со стороны улицы (проезда) – не менее 5 метров для кода 2.3;</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между длинными сторонами жилых зданий высотой 2 – 3 этажа: не менее 15 м; 4 этажа: не менее 20 м (бытовые разрывы);</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 между длинными сторонами и торцами этих же зданий с окнами из жилых комнат – не менее 10 м.</w:t>
      </w:r>
    </w:p>
    <w:p w:rsidR="00423235" w:rsidRPr="00D4651D" w:rsidRDefault="00423235" w:rsidP="00423235">
      <w:pPr>
        <w:pStyle w:val="51"/>
        <w:rPr>
          <w:sz w:val="28"/>
          <w:szCs w:val="28"/>
        </w:rPr>
      </w:pPr>
      <w:r w:rsidRPr="00D4651D">
        <w:rPr>
          <w:sz w:val="28"/>
          <w:szCs w:val="28"/>
        </w:rPr>
        <w:t>Площадки общего пользования должны размещаться на расстоянии от жилых и общественных зданий:</w:t>
      </w:r>
    </w:p>
    <w:p w:rsidR="00423235" w:rsidRPr="00D4651D" w:rsidRDefault="00423235" w:rsidP="00423235">
      <w:pPr>
        <w:pStyle w:val="51"/>
        <w:rPr>
          <w:sz w:val="28"/>
          <w:szCs w:val="28"/>
        </w:rPr>
      </w:pPr>
      <w:r w:rsidRPr="00D4651D">
        <w:rPr>
          <w:sz w:val="28"/>
          <w:szCs w:val="28"/>
        </w:rPr>
        <w:t>- для игр детей до жилых зданий – 12 м;</w:t>
      </w:r>
    </w:p>
    <w:p w:rsidR="00423235" w:rsidRPr="00D4651D" w:rsidRDefault="00423235" w:rsidP="00423235">
      <w:pPr>
        <w:pStyle w:val="51"/>
        <w:rPr>
          <w:sz w:val="28"/>
          <w:szCs w:val="28"/>
        </w:rPr>
      </w:pPr>
      <w:r w:rsidRPr="00D4651D">
        <w:rPr>
          <w:sz w:val="28"/>
          <w:szCs w:val="28"/>
        </w:rPr>
        <w:t>- для отдыха взрослого населения – 10 м;</w:t>
      </w:r>
    </w:p>
    <w:p w:rsidR="00423235" w:rsidRPr="00D4651D" w:rsidRDefault="00423235" w:rsidP="00423235">
      <w:pPr>
        <w:pStyle w:val="51"/>
        <w:rPr>
          <w:sz w:val="28"/>
          <w:szCs w:val="28"/>
        </w:rPr>
      </w:pPr>
      <w:r w:rsidRPr="00D4651D">
        <w:rPr>
          <w:sz w:val="28"/>
          <w:szCs w:val="28"/>
        </w:rPr>
        <w:t>- для стоянки автомобилей – 10 м;</w:t>
      </w:r>
    </w:p>
    <w:p w:rsidR="00423235" w:rsidRPr="00D4651D" w:rsidRDefault="00423235" w:rsidP="00423235">
      <w:pPr>
        <w:pStyle w:val="51"/>
        <w:rPr>
          <w:sz w:val="28"/>
          <w:szCs w:val="28"/>
        </w:rPr>
      </w:pPr>
      <w:r w:rsidRPr="00D4651D">
        <w:rPr>
          <w:sz w:val="28"/>
          <w:szCs w:val="28"/>
        </w:rPr>
        <w:t>- для занятий спортом от 10 до 40 м;</w:t>
      </w:r>
    </w:p>
    <w:p w:rsidR="00423235" w:rsidRPr="00D4651D" w:rsidRDefault="00423235" w:rsidP="00423235">
      <w:pPr>
        <w:pStyle w:val="51"/>
        <w:rPr>
          <w:sz w:val="28"/>
          <w:szCs w:val="28"/>
        </w:rPr>
      </w:pPr>
      <w:r w:rsidRPr="00D4651D">
        <w:rPr>
          <w:sz w:val="28"/>
          <w:szCs w:val="28"/>
        </w:rPr>
        <w:t>- для хозяйственных целей – 20 м;</w:t>
      </w:r>
    </w:p>
    <w:p w:rsidR="00423235" w:rsidRPr="00D4651D" w:rsidRDefault="00423235" w:rsidP="00423235">
      <w:pPr>
        <w:pStyle w:val="51"/>
        <w:rPr>
          <w:sz w:val="28"/>
          <w:szCs w:val="28"/>
        </w:rPr>
      </w:pPr>
      <w:r w:rsidRPr="00D4651D">
        <w:rPr>
          <w:sz w:val="28"/>
          <w:szCs w:val="28"/>
        </w:rPr>
        <w:t>- площадки с контейнерами для отходов – от 20 до 100 м.</w:t>
      </w:r>
    </w:p>
    <w:p w:rsidR="00423235" w:rsidRPr="00D4651D" w:rsidRDefault="00423235" w:rsidP="00423235">
      <w:pPr>
        <w:suppressAutoHyphens/>
        <w:ind w:firstLine="720"/>
        <w:jc w:val="both"/>
        <w:rPr>
          <w:rFonts w:ascii="Times New Roman" w:eastAsia="Calibri" w:hAnsi="Times New Roman" w:cs="Times New Roman"/>
          <w:sz w:val="28"/>
          <w:szCs w:val="28"/>
          <w:lang w:eastAsia="en-US"/>
        </w:rPr>
      </w:pPr>
      <w:r w:rsidRPr="00D4651D">
        <w:rPr>
          <w:rFonts w:ascii="Times New Roman" w:eastAsia="Calibri" w:hAnsi="Times New Roman" w:cs="Times New Roman"/>
          <w:sz w:val="28"/>
          <w:szCs w:val="28"/>
          <w:lang w:eastAsia="en-US"/>
        </w:rPr>
        <w:t>Максимальная высота ограждений для видов разрешенного использования с кодами 2.1, 2.2, 2.3 – 2,5 м с учетом инсоляции, с кодами 2.1.1– 1.5 м. Материал и тип ограждений между смежными участками, в части, занимаемой огородами – не глухое, сетчатое, пропускающее солнечное освещение.</w:t>
      </w:r>
      <w:r w:rsidRPr="00D4651D">
        <w:rPr>
          <w:rFonts w:ascii="Times New Roman" w:eastAsia="Calibri" w:hAnsi="Times New Roman" w:cs="Times New Roman"/>
          <w:sz w:val="28"/>
          <w:szCs w:val="28"/>
          <w:highlight w:val="yellow"/>
          <w:lang w:eastAsia="en-US"/>
        </w:rPr>
        <w:t xml:space="preserve"> </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9837" w:type="dxa"/>
        <w:jc w:val="center"/>
        <w:tblLayout w:type="fixed"/>
        <w:tblCellMar>
          <w:left w:w="57" w:type="dxa"/>
          <w:right w:w="57" w:type="dxa"/>
        </w:tblCellMar>
        <w:tblLook w:val="0000" w:firstRow="0" w:lastRow="0" w:firstColumn="0" w:lastColumn="0" w:noHBand="0" w:noVBand="0"/>
      </w:tblPr>
      <w:tblGrid>
        <w:gridCol w:w="765"/>
        <w:gridCol w:w="3260"/>
        <w:gridCol w:w="1418"/>
        <w:gridCol w:w="1417"/>
        <w:gridCol w:w="1418"/>
        <w:gridCol w:w="1559"/>
      </w:tblGrid>
      <w:tr w:rsidR="00423235" w:rsidRPr="00D4651D" w:rsidTr="00423235">
        <w:trPr>
          <w:trHeight w:val="678"/>
          <w:tblHeader/>
          <w:jc w:val="cent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812"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826"/>
          <w:tblHeader/>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71"/>
          <w:jc w:val="center"/>
        </w:trPr>
        <w:tc>
          <w:tcPr>
            <w:tcW w:w="983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Обслуживание жилой застройки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Коммунальное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iCs/>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iCs/>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Оказание социальной помощи населению</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Оказание услуг связи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Общежития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Бытовое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Амбулаторно-</w:t>
            </w:r>
            <w:r w:rsidRPr="00D4651D">
              <w:rPr>
                <w:rFonts w:ascii="Times New Roman" w:hAnsi="Times New Roman" w:cs="Times New Roman"/>
              </w:rPr>
              <w:lastRenderedPageBreak/>
              <w:t>поликлиническое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hRule="exact" w:val="746"/>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lastRenderedPageBreak/>
              <w:t>3.4.2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Стационарное медицинское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3.5.1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Дошкольное, начальное и среднее общее образование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10/н.у.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Среднее и высшее профессиональное образование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3.6.1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Объекты культурно-досуговой деятельности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Религиозное использование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Осуществление религиозных обрядов</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Религиозное управление и образование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Общественное управление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Государственное управление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3.8.2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Представительская деятельность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Проведение научных исследований</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4.1</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Деловое управление</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3260"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jc w:val="both"/>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4.5</w:t>
            </w:r>
          </w:p>
        </w:tc>
        <w:tc>
          <w:tcPr>
            <w:tcW w:w="3260"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Общественное питание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4.7</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Гостиничное обслуживание</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numPr>
                <w:ilvl w:val="0"/>
                <w:numId w:val="1"/>
              </w:numPr>
              <w:suppressAutoHyphens/>
              <w:spacing w:line="18" w:lineRule="atLeast"/>
              <w:jc w:val="center"/>
              <w:rPr>
                <w:rFonts w:ascii="Times New Roman" w:hAnsi="Times New Roman" w:cs="Times New Roman"/>
              </w:rPr>
            </w:pPr>
            <w:r w:rsidRPr="00D4651D">
              <w:rPr>
                <w:rFonts w:ascii="Times New Roman" w:hAnsi="Times New Roman" w:cs="Times New Roman"/>
              </w:rPr>
              <w:t>4.8.1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Развлекательные мероприятия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5.1.1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спортивно-зрелищных мероприятий</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5.1.2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занятий спортом в помещениях</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5.1.3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Площадки для занятий спортом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jc w:val="center"/>
              <w:rPr>
                <w:rFonts w:ascii="Times New Roman" w:hAnsi="Times New Roman" w:cs="Times New Roman"/>
                <w:iCs/>
              </w:rPr>
            </w:pPr>
            <w:r w:rsidRPr="00D4651D">
              <w:rPr>
                <w:rFonts w:ascii="Times New Roman" w:hAnsi="Times New Roman" w:cs="Times New Roman"/>
                <w:iCs/>
              </w:rPr>
              <w:t>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rPr>
                <w:rFonts w:ascii="Times New Roman" w:hAnsi="Times New Roman" w:cs="Times New Roman"/>
                <w:iCs/>
              </w:rPr>
            </w:pPr>
            <w:r w:rsidRPr="00D4651D">
              <w:rPr>
                <w:rFonts w:ascii="Times New Roman" w:hAnsi="Times New Roman" w:cs="Times New Roman"/>
                <w:iCs/>
              </w:rPr>
              <w:t>Историко-культурная деятельность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jc w:val="center"/>
              <w:rPr>
                <w:rFonts w:ascii="Times New Roman" w:hAnsi="Times New Roman" w:cs="Times New Roman"/>
                <w:iCs/>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rPr>
                <w:rFonts w:ascii="Times New Roman" w:hAnsi="Times New Roman" w:cs="Times New Roman"/>
                <w:iCs/>
              </w:rPr>
            </w:pPr>
            <w:r w:rsidRPr="00D4651D">
              <w:rPr>
                <w:rFonts w:ascii="Times New Roman" w:hAnsi="Times New Roman" w:cs="Times New Roman"/>
              </w:rPr>
              <w:t>Общее пользование водными объектами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jc w:val="center"/>
              <w:rPr>
                <w:rFonts w:ascii="Times New Roman" w:hAnsi="Times New Roman" w:cs="Times New Roman"/>
                <w:iCs/>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uppressAutoHyphens/>
              <w:snapToGrid w:val="0"/>
              <w:rPr>
                <w:rFonts w:ascii="Times New Roman" w:hAnsi="Times New Roman" w:cs="Times New Roman"/>
                <w:iCs/>
              </w:rPr>
            </w:pPr>
            <w:r w:rsidRPr="00D4651D">
              <w:rPr>
                <w:rFonts w:ascii="Times New Roman" w:hAnsi="Times New Roman" w:cs="Times New Roman"/>
              </w:rPr>
              <w:t>Специальное пользование водными объектами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Гидротехнические </w:t>
            </w:r>
            <w:r w:rsidRPr="00D4651D">
              <w:rPr>
                <w:rFonts w:ascii="Times New Roman" w:hAnsi="Times New Roman" w:cs="Times New Roman"/>
              </w:rPr>
              <w:lastRenderedPageBreak/>
              <w:t>сооружения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lastRenderedPageBreak/>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9837"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Для индивидуального жилищного строительства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Малоэтажная многоквартирная жилая застройка</w:t>
            </w:r>
            <w:r w:rsidRPr="00D4651D">
              <w:rPr>
                <w:rFonts w:ascii="Times New Roman" w:hAnsi="Times New Roman" w:cs="Times New Roman"/>
                <w:b/>
              </w:rPr>
              <w:t xml:space="preserve"> </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 этажа (включая мансардный) / 15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40 %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Для ведения личного подсобного хозяйства (приусадебный земельный участок)</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Блокированная жилая застройка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1000 кв.м.</w:t>
            </w:r>
          </w:p>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макс. – 2500 кв.м.</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 этажа (включая мансардный) / 10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30 %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Среднеэтажная жилая застройка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500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8 этажей/н.у.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40 %</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Многоэтажная жилая застройка (высотная застройка)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2000 кв.м.</w:t>
            </w:r>
          </w:p>
          <w:p w:rsidR="00423235" w:rsidRPr="00D4651D" w:rsidRDefault="00423235" w:rsidP="00423235">
            <w:pPr>
              <w:rPr>
                <w:rFonts w:ascii="Times New Roman" w:hAnsi="Times New Roman" w:cs="Times New Roman"/>
              </w:rPr>
            </w:pPr>
            <w:r w:rsidRPr="00D4651D">
              <w:rPr>
                <w:rFonts w:ascii="Times New Roman" w:hAnsi="Times New Roman" w:cs="Times New Roman"/>
              </w:rPr>
              <w:t>макс. – 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Хранение автотранспорта</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Размещение гаражей для собственных нужд</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Дома социального обслуживания</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auto"/>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iCs/>
              </w:rPr>
              <w:t>3.4.3</w:t>
            </w:r>
          </w:p>
        </w:tc>
        <w:tc>
          <w:tcPr>
            <w:tcW w:w="3260" w:type="dxa"/>
            <w:tcBorders>
              <w:top w:val="single" w:sz="4" w:space="0" w:color="00000A"/>
              <w:left w:val="single" w:sz="4" w:space="0" w:color="00000A"/>
              <w:bottom w:val="single" w:sz="4" w:space="0" w:color="00000A"/>
              <w:right w:val="single" w:sz="4" w:space="0" w:color="auto"/>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Медицинские организации особого назначения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Проведение научных испытаний</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Объекты торговли (торговые центры, торгово-развлекательные центры (комплексы)</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lastRenderedPageBreak/>
              <w:t>4.3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Рынки</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auto"/>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bCs/>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bCs/>
              </w:rPr>
              <w:t>Служебные гаражи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Заправка транспортных средств</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4.9.1.2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дорожного отдыха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Автомобильные мойки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lang w:val="en-US"/>
              </w:rPr>
              <w:t>1</w:t>
            </w:r>
            <w:r w:rsidRPr="00D4651D">
              <w:rPr>
                <w:rFonts w:ascii="Times New Roman" w:hAnsi="Times New Roman" w:cs="Times New Roman"/>
              </w:rPr>
              <w:t xml:space="preserve"> этаж</w:t>
            </w:r>
            <w:r w:rsidRPr="00D4651D">
              <w:rPr>
                <w:rFonts w:ascii="Times New Roman" w:hAnsi="Times New Roman" w:cs="Times New Roman"/>
                <w:lang w:val="en-US"/>
              </w:rPr>
              <w:t>/5</w:t>
            </w:r>
            <w:r w:rsidRPr="00D4651D">
              <w:rPr>
                <w:rFonts w:ascii="Times New Roman" w:hAnsi="Times New Roman" w:cs="Times New Roman"/>
              </w:rPr>
              <w:t xml:space="preserve">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Ремонт автомобилей</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lang w:val="en-US"/>
              </w:rPr>
              <w:t>1</w:t>
            </w:r>
            <w:r w:rsidRPr="00D4651D">
              <w:rPr>
                <w:rFonts w:ascii="Times New Roman" w:hAnsi="Times New Roman" w:cs="Times New Roman"/>
              </w:rPr>
              <w:t xml:space="preserve"> этаж</w:t>
            </w:r>
            <w:r w:rsidRPr="00D4651D">
              <w:rPr>
                <w:rFonts w:ascii="Times New Roman" w:hAnsi="Times New Roman" w:cs="Times New Roman"/>
                <w:lang w:val="en-US"/>
              </w:rPr>
              <w:t>/5</w:t>
            </w:r>
            <w:r w:rsidRPr="00D4651D">
              <w:rPr>
                <w:rFonts w:ascii="Times New Roman" w:hAnsi="Times New Roman" w:cs="Times New Roman"/>
              </w:rPr>
              <w:t xml:space="preserve"> 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rPr>
              <w:t>4.10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Выставочно-ярмарочная деятельность</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5.1.4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Оборудованные площадки для занятий спортом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5.1.5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Водный спорт</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Связь</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7.2.2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Обслуживание перевозок пассажиров</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7.2.3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Стоянки транспорта общего пользования</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Воздушный транспорт</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7.6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Внеуличный транспорт</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8.0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обороны и безопасности</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jc w:val="center"/>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8.3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внутреннего правопорядка</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В графе «минимальные отступы от границ земельного участка» через дробь (/) приводятся значения отступа от границ земельного участка до основных зданий, строений и сооружений со стороны улицы (проезда) и других сторон земельного участка.</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16"/>
          <w:szCs w:val="16"/>
        </w:rPr>
      </w:pPr>
    </w:p>
    <w:p w:rsidR="00423235" w:rsidRPr="00D4651D" w:rsidRDefault="00423235" w:rsidP="00423235">
      <w:pPr>
        <w:pStyle w:val="51"/>
        <w:rPr>
          <w:rStyle w:val="a4"/>
          <w:sz w:val="28"/>
          <w:szCs w:val="28"/>
        </w:rPr>
      </w:pPr>
      <w:bookmarkStart w:id="150" w:name="_Toc137198395"/>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Определить, что предельные (максимальные и минимальные) размеры земельных участков, предусмотренные настоящим пунктом, распространяется на земельные участки (вновь выделяемые земельные участки) предоставляемые гражданам после утверждения настоящих правил.</w:t>
      </w:r>
    </w:p>
    <w:p w:rsidR="00423235" w:rsidRPr="00D4651D" w:rsidRDefault="00423235" w:rsidP="00423235">
      <w:pPr>
        <w:suppressAutoHyphens/>
        <w:ind w:firstLine="709"/>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lastRenderedPageBreak/>
        <w:t>Определить, что предельные (максимальные и минимальные) размеры земельных участков, предусмотренные настоящим пунктом, не распространяются на земельные участки, предоставленные гражданам на правах аренды и приобретаемые ими в собственность в порядке, установленном действующим законодательством до утверждения настоящих правил.</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В случаях, когда размер формируемого земельного участка, находящегося в фактическом пользовании граждан, или предоставленного до утверждения настоящих правил, меньше предельных минимальных размеров, либо превышает предельные максимальные размеры, предусмотренные настоящим пунктом, то для данного земельного участка его размеры являются соответственно минимальными или максимальными предельными размерами.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Исключением в отношении предельных размеров являются земельные участки, превышающие максимальные размеры, при условии, если часть участка, превышающая норму, не может быть сформирована как самостоятельный земельный участок и при условии согласия заинтересованных смежных землепользователей.</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Установленные градостроительным регламентом предельные (минимальные,) размеры земельных участков не применяются:</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путем перераспределения земельного участка, находящихся в государственной или муниципальной собственности, и земельных участков, находящихся в частной собственности;</w:t>
      </w:r>
    </w:p>
    <w:p w:rsidR="00423235" w:rsidRPr="00D4651D" w:rsidRDefault="00423235" w:rsidP="00423235">
      <w:pPr>
        <w:suppressAutoHyphens/>
        <w:ind w:firstLine="720"/>
        <w:jc w:val="both"/>
        <w:rPr>
          <w:rFonts w:ascii="Times New Roman" w:eastAsia="Calibri" w:hAnsi="Times New Roman" w:cs="Times New Roman"/>
          <w:sz w:val="28"/>
          <w:szCs w:val="28"/>
        </w:rPr>
      </w:pPr>
      <w:r w:rsidRPr="00D4651D">
        <w:rPr>
          <w:rFonts w:ascii="Times New Roman" w:eastAsia="Calibri" w:hAnsi="Times New Roman" w:cs="Times New Roman"/>
          <w:sz w:val="28"/>
          <w:szCs w:val="28"/>
        </w:rPr>
        <w:t>- образования земельного участка, формируемого под существующим объектом недвижимости, и отсутствия возможности формирования на местности земельного участка, площадь которого соответствует предельным (минимальным) размерам земельных участков.</w:t>
      </w:r>
    </w:p>
    <w:p w:rsidR="00423235" w:rsidRPr="00D4651D" w:rsidRDefault="00423235" w:rsidP="00423235">
      <w:pPr>
        <w:pStyle w:val="51"/>
        <w:pageBreakBefore/>
        <w:jc w:val="center"/>
        <w:outlineLvl w:val="2"/>
        <w:rPr>
          <w:b/>
          <w:sz w:val="28"/>
          <w:szCs w:val="28"/>
        </w:rPr>
      </w:pPr>
      <w:r w:rsidRPr="00D4651D">
        <w:rPr>
          <w:b/>
          <w:sz w:val="28"/>
          <w:szCs w:val="28"/>
        </w:rPr>
        <w:lastRenderedPageBreak/>
        <w:t xml:space="preserve">25.6. </w:t>
      </w:r>
      <w:bookmarkStart w:id="151" w:name="_Toc76118365"/>
      <w:bookmarkStart w:id="152" w:name="_Toc97908076"/>
      <w:bookmarkStart w:id="153" w:name="_Toc97908118"/>
      <w:bookmarkStart w:id="154" w:name="_Toc97908160"/>
      <w:bookmarkStart w:id="155" w:name="_Toc98242638"/>
      <w:bookmarkStart w:id="156" w:name="_Toc94267506"/>
      <w:bookmarkStart w:id="157" w:name="_Toc94267722"/>
      <w:bookmarkStart w:id="158" w:name="_Toc95486363"/>
      <w:bookmarkStart w:id="159" w:name="_Toc95826992"/>
      <w:bookmarkStart w:id="160" w:name="_Toc99544127"/>
      <w:bookmarkStart w:id="161" w:name="_Toc101256722"/>
      <w:bookmarkEnd w:id="145"/>
      <w:bookmarkEnd w:id="146"/>
      <w:bookmarkEnd w:id="147"/>
      <w:bookmarkEnd w:id="148"/>
      <w:bookmarkEnd w:id="149"/>
      <w:r w:rsidRPr="00D4651D">
        <w:rPr>
          <w:b/>
          <w:sz w:val="28"/>
          <w:szCs w:val="28"/>
        </w:rPr>
        <w:t>Градостроительный регламент зон транспортной инфраструктуры (Т)</w:t>
      </w:r>
      <w:bookmarkEnd w:id="150"/>
      <w:bookmarkEnd w:id="156"/>
      <w:bookmarkEnd w:id="157"/>
      <w:bookmarkEnd w:id="158"/>
      <w:bookmarkEnd w:id="159"/>
      <w:bookmarkEnd w:id="160"/>
      <w:bookmarkEnd w:id="161"/>
    </w:p>
    <w:p w:rsidR="00423235" w:rsidRPr="00D4651D" w:rsidRDefault="00423235" w:rsidP="00423235">
      <w:pPr>
        <w:pStyle w:val="51"/>
        <w:ind w:firstLine="0"/>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транспортной инфраструктуры (Т) распространяется на установленные настоящими Правилами территориальные зоны с индексом Т.</w:t>
      </w:r>
    </w:p>
    <w:p w:rsidR="00423235" w:rsidRPr="00D4651D" w:rsidRDefault="00423235" w:rsidP="00423235">
      <w:pPr>
        <w:pStyle w:val="51"/>
        <w:rPr>
          <w:sz w:val="28"/>
          <w:szCs w:val="28"/>
        </w:rPr>
      </w:pPr>
      <w:r w:rsidRPr="00D4651D">
        <w:rPr>
          <w:sz w:val="28"/>
          <w:szCs w:val="28"/>
        </w:rPr>
        <w:t>Зоны транспортной инфраструктуры установлены для размещения объектов транспортной инфраструктуры, в том числе различного рода путей сообщения и сооружений автомобильного, железнодорожного и иных видов транспорта, используемых для перевозки людей или грузов либо передачи веществ, а также для установления санитарно-защитных зон таких объектов в соответствии с требованиями технических регламентов.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9979" w:type="dxa"/>
        <w:tblInd w:w="1" w:type="dxa"/>
        <w:tblLayout w:type="fixed"/>
        <w:tblCellMar>
          <w:left w:w="57" w:type="dxa"/>
          <w:right w:w="57" w:type="dxa"/>
        </w:tblCellMar>
        <w:tblLook w:val="0000" w:firstRow="0" w:lastRow="0" w:firstColumn="0" w:lastColumn="0" w:noHBand="0" w:noVBand="0"/>
      </w:tblPr>
      <w:tblGrid>
        <w:gridCol w:w="765"/>
        <w:gridCol w:w="3119"/>
        <w:gridCol w:w="1275"/>
        <w:gridCol w:w="1702"/>
        <w:gridCol w:w="1417"/>
        <w:gridCol w:w="1701"/>
      </w:tblGrid>
      <w:tr w:rsidR="00423235" w:rsidRPr="00D4651D" w:rsidTr="00423235">
        <w:trPr>
          <w:trHeight w:val="284"/>
          <w:tblHeader/>
        </w:trPr>
        <w:tc>
          <w:tcPr>
            <w:tcW w:w="3884"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6095"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2.4</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Передвижное жилье</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rPr>
              <w:t>2.7.1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Хранение автотранспорта</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ind w:left="84" w:hanging="84"/>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Размещение гаражей для собственных нужд</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rPr>
              <w:t>3.1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Коммунальное обслуживание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4.6</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4.7</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Гостиничное обслуживание</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Служебные гаражи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Объекты дорожного сервиса</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Заправка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дорожного отдыха</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4.9.1.3</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lang w:val="en-US"/>
              </w:rPr>
              <w:t>1</w:t>
            </w:r>
            <w:r w:rsidRPr="00D4651D">
              <w:rPr>
                <w:rFonts w:ascii="Times New Roman" w:hAnsi="Times New Roman" w:cs="Times New Roman"/>
              </w:rPr>
              <w:t xml:space="preserve"> этаж</w:t>
            </w:r>
            <w:r w:rsidRPr="00D4651D">
              <w:rPr>
                <w:rFonts w:ascii="Times New Roman" w:hAnsi="Times New Roman" w:cs="Times New Roman"/>
                <w:lang w:val="en-US"/>
              </w:rPr>
              <w:t>/5</w:t>
            </w:r>
            <w:r w:rsidRPr="00D4651D">
              <w:rPr>
                <w:rFonts w:ascii="Times New Roman" w:hAnsi="Times New Roman" w:cs="Times New Roman"/>
              </w:rPr>
              <w:t xml:space="preserve"> 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4.9.1.4</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lang w:val="en-US"/>
              </w:rPr>
              <w:t>1</w:t>
            </w:r>
            <w:r w:rsidRPr="00D4651D">
              <w:rPr>
                <w:rFonts w:ascii="Times New Roman" w:hAnsi="Times New Roman" w:cs="Times New Roman"/>
              </w:rPr>
              <w:t xml:space="preserve"> этаж</w:t>
            </w:r>
            <w:r w:rsidRPr="00D4651D">
              <w:rPr>
                <w:rFonts w:ascii="Times New Roman" w:hAnsi="Times New Roman" w:cs="Times New Roman"/>
                <w:lang w:val="en-US"/>
              </w:rPr>
              <w:t>/5</w:t>
            </w:r>
            <w:r w:rsidRPr="00D4651D">
              <w:rPr>
                <w:rFonts w:ascii="Times New Roman" w:hAnsi="Times New Roman" w:cs="Times New Roman"/>
              </w:rPr>
              <w:t xml:space="preserve"> 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Стоянка транспортных средств</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7.1.1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Железнодорожные пути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7.1.2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Обслуживание железнодорожных перевозок</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rPr>
              <w:t>7.2.1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before="100" w:beforeAutospacing="1" w:line="18" w:lineRule="atLeast"/>
              <w:rPr>
                <w:rFonts w:ascii="Times New Roman" w:hAnsi="Times New Roman" w:cs="Times New Roman"/>
                <w:bCs/>
              </w:rPr>
            </w:pPr>
            <w:r w:rsidRPr="00D4651D">
              <w:rPr>
                <w:rFonts w:ascii="Times New Roman" w:hAnsi="Times New Roman" w:cs="Times New Roman"/>
              </w:rPr>
              <w:t>Размещение автомобильных дорог</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7.2.2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Обслуживание перевозок пассажиров</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7.2.3</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Стоянки транспорта общего пользования</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7.3</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Водный транспорт</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7.4</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Воздушный транспорт</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7.5</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Трубопроводный транспорт</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7.6</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Внеуличный транспорт</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6.8</w:t>
            </w:r>
          </w:p>
        </w:tc>
        <w:tc>
          <w:tcPr>
            <w:tcW w:w="311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27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lang w:eastAsia="en-US"/>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bookmarkStart w:id="162" w:name="_Toc137198396"/>
      <w:r w:rsidRPr="00D4651D">
        <w:rPr>
          <w:b/>
          <w:sz w:val="28"/>
          <w:szCs w:val="28"/>
        </w:rPr>
        <w:lastRenderedPageBreak/>
        <w:t>25.7. Градостроительный регламент зон инженерной инфраструктуры (И)</w:t>
      </w:r>
      <w:bookmarkEnd w:id="151"/>
      <w:bookmarkEnd w:id="152"/>
      <w:bookmarkEnd w:id="153"/>
      <w:bookmarkEnd w:id="154"/>
      <w:bookmarkEnd w:id="155"/>
      <w:bookmarkEnd w:id="162"/>
    </w:p>
    <w:p w:rsidR="00423235" w:rsidRPr="00D4651D" w:rsidRDefault="00423235" w:rsidP="00423235">
      <w:pPr>
        <w:pStyle w:val="51"/>
        <w:ind w:firstLine="0"/>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инженерной инфраструктуры (И) распространяется на установленные настоящими Правилами территориальные зоны с индексом И.</w:t>
      </w:r>
    </w:p>
    <w:p w:rsidR="00423235" w:rsidRPr="00D4651D" w:rsidRDefault="00423235" w:rsidP="00423235">
      <w:pPr>
        <w:pStyle w:val="51"/>
        <w:rPr>
          <w:sz w:val="28"/>
          <w:szCs w:val="28"/>
        </w:rPr>
      </w:pPr>
      <w:r w:rsidRPr="00D4651D">
        <w:rPr>
          <w:sz w:val="28"/>
          <w:szCs w:val="28"/>
        </w:rPr>
        <w:t xml:space="preserve">Зоны инженерной инфраструктуры установлены для размещения объектов инженерной инфраструктуры, в том числе сооружений и коммуникаций энергообеспечения, водоснабжения, очистки стоков, связи, газоснабжения, теплоснабжения, для выделения территорий, необходимых для технического обслуживания инженерных сооружений и </w:t>
      </w:r>
      <w:proofErr w:type="gramStart"/>
      <w:r w:rsidRPr="00D4651D">
        <w:rPr>
          <w:sz w:val="28"/>
          <w:szCs w:val="28"/>
        </w:rPr>
        <w:t>коммуникаций</w:t>
      </w:r>
      <w:proofErr w:type="gramEnd"/>
      <w:r w:rsidRPr="00D4651D">
        <w:rPr>
          <w:sz w:val="28"/>
          <w:szCs w:val="28"/>
        </w:rPr>
        <w:t xml:space="preserve"> и их охраны, а также для установления санитарно-защитных зон таких объектов в соответствии с требованиями технических регламентов.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9979" w:type="dxa"/>
        <w:tblInd w:w="1" w:type="dxa"/>
        <w:tblLayout w:type="fixed"/>
        <w:tblCellMar>
          <w:left w:w="57" w:type="dxa"/>
          <w:right w:w="57" w:type="dxa"/>
        </w:tblCellMar>
        <w:tblLook w:val="0000" w:firstRow="0" w:lastRow="0" w:firstColumn="0" w:lastColumn="0" w:noHBand="0" w:noVBand="0"/>
      </w:tblPr>
      <w:tblGrid>
        <w:gridCol w:w="765"/>
        <w:gridCol w:w="3260"/>
        <w:gridCol w:w="1276"/>
        <w:gridCol w:w="1701"/>
        <w:gridCol w:w="1418"/>
        <w:gridCol w:w="1559"/>
      </w:tblGrid>
      <w:tr w:rsidR="00423235" w:rsidRPr="00D4651D" w:rsidTr="00423235">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Хранение автотранспорта</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Коммунальное обслуживание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rPr>
            </w:pPr>
            <w:r w:rsidRPr="00D4651D">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4.9</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Служебные гаражи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6.7</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Энергетика</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7.5</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Трубопроводный транспорт</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Общее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bCs/>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before="100" w:beforeAutospacing="1" w:line="18" w:lineRule="atLeast"/>
              <w:rPr>
                <w:rFonts w:ascii="Times New Roman" w:hAnsi="Times New Roman" w:cs="Times New Roman"/>
                <w:bCs/>
              </w:rPr>
            </w:pPr>
            <w:r w:rsidRPr="00D4651D">
              <w:rPr>
                <w:rFonts w:ascii="Times New Roman" w:hAnsi="Times New Roman" w:cs="Times New Roman"/>
              </w:rPr>
              <w:t>Специальное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7.4</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Воздушный транспорт</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70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bookmarkStart w:id="163" w:name="_Toc117518744"/>
      <w:bookmarkStart w:id="164" w:name="_Toc137198397"/>
      <w:r w:rsidRPr="00D4651D">
        <w:rPr>
          <w:b/>
          <w:sz w:val="28"/>
          <w:szCs w:val="28"/>
        </w:rPr>
        <w:lastRenderedPageBreak/>
        <w:t xml:space="preserve">25.8. Градостроительный регламент </w:t>
      </w:r>
      <w:r w:rsidRPr="00D4651D">
        <w:rPr>
          <w:b/>
          <w:color w:val="000000"/>
          <w:sz w:val="28"/>
          <w:szCs w:val="28"/>
        </w:rPr>
        <w:t>зон производственных и складских объектов III класса опасности</w:t>
      </w:r>
      <w:r w:rsidRPr="00D4651D">
        <w:rPr>
          <w:b/>
          <w:sz w:val="28"/>
          <w:szCs w:val="28"/>
        </w:rPr>
        <w:t xml:space="preserve"> (П2)</w:t>
      </w:r>
      <w:bookmarkEnd w:id="163"/>
      <w:bookmarkEnd w:id="164"/>
    </w:p>
    <w:p w:rsidR="00423235" w:rsidRPr="00D4651D" w:rsidRDefault="00423235" w:rsidP="00423235">
      <w:pPr>
        <w:pStyle w:val="51"/>
      </w:pPr>
    </w:p>
    <w:p w:rsidR="00423235" w:rsidRPr="00D4651D" w:rsidRDefault="00423235" w:rsidP="00423235">
      <w:pPr>
        <w:pStyle w:val="51"/>
        <w:rPr>
          <w:sz w:val="28"/>
          <w:szCs w:val="28"/>
        </w:rPr>
      </w:pPr>
      <w:r w:rsidRPr="00D4651D">
        <w:rPr>
          <w:sz w:val="28"/>
          <w:szCs w:val="28"/>
        </w:rPr>
        <w:t>Градостроительный регламент зон производственных и складских объектов III класса опасности (П2) распространяется на установленные настоящими Правилами территориальные зоны с индексом П2.</w:t>
      </w:r>
    </w:p>
    <w:p w:rsidR="00423235" w:rsidRPr="00D4651D" w:rsidRDefault="00423235" w:rsidP="00423235">
      <w:pPr>
        <w:pStyle w:val="51"/>
        <w:rPr>
          <w:sz w:val="28"/>
          <w:szCs w:val="28"/>
        </w:rPr>
      </w:pPr>
      <w:r w:rsidRPr="00D4651D">
        <w:rPr>
          <w:sz w:val="28"/>
          <w:szCs w:val="28"/>
        </w:rPr>
        <w:t>Производственные зоны установлены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9554"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134"/>
        <w:gridCol w:w="993"/>
      </w:tblGrid>
      <w:tr w:rsidR="00423235" w:rsidRPr="00D4651D" w:rsidTr="00423235">
        <w:trPr>
          <w:trHeight w:val="284"/>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529"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55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и переработка сельскохозяйственной продукции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iCs/>
              </w:rPr>
              <w:t>3.1.1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iCs/>
              </w:rPr>
              <w:t>3.1.2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3.9.2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Проведение научных исследований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3.9.3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Проведение научных испытаний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Деловое управление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Служебные гаражи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Тяжелая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6.2.1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Автомобилестроительная </w:t>
            </w:r>
            <w:r w:rsidRPr="00D4651D">
              <w:rPr>
                <w:rFonts w:ascii="Times New Roman" w:hAnsi="Times New Roman" w:cs="Times New Roman"/>
              </w:rPr>
              <w:lastRenderedPageBreak/>
              <w:t>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6.3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Легкая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6.3.1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Фармацевтическая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6.3.2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Фарфоро-фаянсовая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Электронная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6.3.4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Ювелирная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Пищевая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Нефтехимическая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Строительная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6.9</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6.9.1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Целлюлозно-бумажная промышленность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Научно-производственная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bCs/>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bCs/>
              </w:rPr>
              <w:t>11.3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before="100" w:beforeAutospacing="1" w:line="18" w:lineRule="atLeast"/>
              <w:rPr>
                <w:rFonts w:ascii="Times New Roman" w:hAnsi="Times New Roman" w:cs="Times New Roman"/>
                <w:bCs/>
              </w:rPr>
            </w:pPr>
            <w:r w:rsidRPr="00D4651D">
              <w:rPr>
                <w:rFonts w:ascii="Times New Roman" w:hAnsi="Times New Roman" w:cs="Times New Roman"/>
                <w:bCs/>
              </w:rPr>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9554"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2.7.1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lang w:eastAsia="en-US"/>
              </w:rPr>
              <w:t>н.у./4,5 м</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2.7.2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Размещение гаражей для собственных нужд</w:t>
            </w:r>
          </w:p>
        </w:tc>
        <w:tc>
          <w:tcPr>
            <w:tcW w:w="1843"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3.2.3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Оказание услуг связи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3.2.4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Общежития</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Бытовое обслуживание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3.5.2</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Среднее и высшее профессиональное образование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10/н.у.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 этажа/н.у.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4.5</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4.6</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 этажа/н.у.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4.9.1.1</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Заправка транспортных средств</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7.3</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Водный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7.4</w:t>
            </w:r>
          </w:p>
        </w:tc>
        <w:tc>
          <w:tcPr>
            <w:tcW w:w="3260"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Воздушный транспорт</w:t>
            </w:r>
          </w:p>
        </w:tc>
        <w:tc>
          <w:tcPr>
            <w:tcW w:w="184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134"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99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color w:val="000000"/>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color w:val="000000"/>
            <w:sz w:val="28"/>
            <w:szCs w:val="28"/>
          </w:rPr>
          <w:t>Главе IX, 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bookmarkStart w:id="165" w:name="_Toc137198398"/>
      <w:r w:rsidRPr="00D4651D">
        <w:rPr>
          <w:b/>
          <w:sz w:val="28"/>
          <w:szCs w:val="28"/>
        </w:rPr>
        <w:lastRenderedPageBreak/>
        <w:t xml:space="preserve">25.9. Градостроительный регламент </w:t>
      </w:r>
      <w:r w:rsidRPr="00D4651D">
        <w:rPr>
          <w:b/>
          <w:color w:val="000000"/>
          <w:sz w:val="28"/>
          <w:szCs w:val="28"/>
        </w:rPr>
        <w:t>зон производственных и складских объектов I</w:t>
      </w:r>
      <w:r w:rsidRPr="00D4651D">
        <w:rPr>
          <w:b/>
          <w:color w:val="000000"/>
          <w:sz w:val="28"/>
          <w:szCs w:val="28"/>
          <w:lang w:val="en-US"/>
        </w:rPr>
        <w:t>V</w:t>
      </w:r>
      <w:r w:rsidRPr="00D4651D">
        <w:rPr>
          <w:b/>
          <w:color w:val="000000"/>
          <w:sz w:val="28"/>
          <w:szCs w:val="28"/>
        </w:rPr>
        <w:t>-V классов опасности</w:t>
      </w:r>
      <w:r w:rsidRPr="00D4651D">
        <w:rPr>
          <w:b/>
          <w:sz w:val="28"/>
          <w:szCs w:val="28"/>
        </w:rPr>
        <w:t xml:space="preserve"> (П3)</w:t>
      </w:r>
      <w:bookmarkEnd w:id="165"/>
    </w:p>
    <w:p w:rsidR="00423235" w:rsidRPr="00D4651D" w:rsidRDefault="00423235" w:rsidP="00423235">
      <w:pPr>
        <w:pStyle w:val="51"/>
        <w:rPr>
          <w:b/>
          <w:sz w:val="28"/>
          <w:szCs w:val="28"/>
        </w:rPr>
      </w:pPr>
    </w:p>
    <w:p w:rsidR="00423235" w:rsidRPr="00D4651D" w:rsidRDefault="00423235" w:rsidP="00423235">
      <w:pPr>
        <w:pStyle w:val="51"/>
        <w:rPr>
          <w:sz w:val="28"/>
          <w:szCs w:val="28"/>
        </w:rPr>
      </w:pPr>
      <w:r w:rsidRPr="00D4651D">
        <w:rPr>
          <w:bCs/>
          <w:sz w:val="28"/>
          <w:szCs w:val="28"/>
        </w:rPr>
        <w:t xml:space="preserve">Градостроительный регламент </w:t>
      </w:r>
      <w:r w:rsidRPr="00D4651D">
        <w:rPr>
          <w:bCs/>
          <w:color w:val="000000"/>
          <w:sz w:val="28"/>
          <w:szCs w:val="28"/>
        </w:rPr>
        <w:t>зон производственных и складских объектов IV-V классов опасности</w:t>
      </w:r>
      <w:r w:rsidRPr="00D4651D">
        <w:rPr>
          <w:bCs/>
          <w:sz w:val="28"/>
          <w:szCs w:val="28"/>
        </w:rPr>
        <w:t xml:space="preserve"> (П3)</w:t>
      </w:r>
      <w:r w:rsidRPr="00D4651D">
        <w:rPr>
          <w:sz w:val="28"/>
          <w:szCs w:val="28"/>
        </w:rPr>
        <w:t xml:space="preserve"> распространяется на установленные настоящими Правилами территориальные зоны с индексом П3.</w:t>
      </w:r>
    </w:p>
    <w:p w:rsidR="00423235" w:rsidRPr="00D4651D" w:rsidRDefault="00423235" w:rsidP="00423235">
      <w:pPr>
        <w:pStyle w:val="51"/>
        <w:rPr>
          <w:sz w:val="28"/>
          <w:szCs w:val="28"/>
        </w:rPr>
      </w:pPr>
      <w:r w:rsidRPr="00D4651D">
        <w:rPr>
          <w:sz w:val="28"/>
          <w:szCs w:val="28"/>
        </w:rPr>
        <w:t>Производственная зона установлена для размещения производственных объектов с различными нормативами воздействия на окружающую среду, складских объектов, а также для установления санитарно-защитных зон таких объектов в соответствии с требованиями технических регламентов.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10065" w:type="dxa"/>
        <w:tblInd w:w="1" w:type="dxa"/>
        <w:tblLayout w:type="fixed"/>
        <w:tblCellMar>
          <w:left w:w="57" w:type="dxa"/>
          <w:right w:w="57" w:type="dxa"/>
        </w:tblCellMar>
        <w:tblLook w:val="04A0" w:firstRow="1" w:lastRow="0" w:firstColumn="1" w:lastColumn="0" w:noHBand="0" w:noVBand="1"/>
      </w:tblPr>
      <w:tblGrid>
        <w:gridCol w:w="765"/>
        <w:gridCol w:w="3262"/>
        <w:gridCol w:w="1844"/>
        <w:gridCol w:w="1560"/>
        <w:gridCol w:w="1277"/>
        <w:gridCol w:w="1357"/>
      </w:tblGrid>
      <w:tr w:rsidR="00423235" w:rsidRPr="00D4651D" w:rsidTr="00423235">
        <w:trPr>
          <w:trHeight w:val="284"/>
          <w:tblHeader/>
        </w:trPr>
        <w:tc>
          <w:tcPr>
            <w:tcW w:w="4027"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lang w:eastAsia="en-US"/>
              </w:rPr>
            </w:pPr>
            <w:r w:rsidRPr="00D4651D">
              <w:rPr>
                <w:rFonts w:ascii="Times New Roman" w:hAnsi="Times New Roman" w:cs="Times New Roman"/>
                <w:b/>
                <w:bCs/>
                <w:lang w:eastAsia="en-US"/>
              </w:rPr>
              <w:t>Вид разрешенного использования</w:t>
            </w:r>
          </w:p>
        </w:tc>
        <w:tc>
          <w:tcPr>
            <w:tcW w:w="6038"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lang w:eastAsia="en-US"/>
              </w:rPr>
            </w:pPr>
            <w:r w:rsidRPr="00D4651D">
              <w:rPr>
                <w:rFonts w:ascii="Times New Roman" w:hAnsi="Times New Roman" w:cs="Times New Roman"/>
                <w:b/>
                <w:lang w:eastAsia="en-US"/>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lang w:eastAsia="en-US"/>
              </w:rPr>
              <w:t>Код</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bCs/>
                <w:lang w:eastAsia="en-US"/>
              </w:rPr>
              <w:t>Наименование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lang w:eastAsia="en-US"/>
              </w:rPr>
              <w:t>размер земельного участка,</w:t>
            </w:r>
            <w:r w:rsidRPr="00D4651D">
              <w:rPr>
                <w:rFonts w:ascii="Times New Roman" w:hAnsi="Times New Roman" w:cs="Times New Roman"/>
                <w:b/>
                <w:lang w:eastAsia="en-US"/>
              </w:rPr>
              <w:br/>
              <w:t>кв.м</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lang w:eastAsia="en-US"/>
              </w:rPr>
              <w:t>количество этажей / высота строения</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lang w:eastAsia="en-US"/>
              </w:rPr>
              <w:t>максималь-ный процент застройки</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lang w:eastAsia="en-US"/>
              </w:rPr>
            </w:pPr>
            <w:r w:rsidRPr="00D4651D">
              <w:rPr>
                <w:rFonts w:ascii="Times New Roman" w:hAnsi="Times New Roman" w:cs="Times New Roman"/>
                <w:b/>
                <w:lang w:eastAsia="en-US"/>
              </w:rPr>
              <w:t>минимальные отступы от границ земельного участка,</w:t>
            </w:r>
            <w:r w:rsidRPr="00D4651D">
              <w:rPr>
                <w:rFonts w:ascii="Times New Roman" w:hAnsi="Times New Roman" w:cs="Times New Roman"/>
                <w:b/>
                <w:lang w:eastAsia="en-US"/>
              </w:rPr>
              <w:br/>
              <w:t>м</w:t>
            </w:r>
          </w:p>
        </w:tc>
      </w:tr>
      <w:tr w:rsidR="00423235" w:rsidRPr="00D4651D" w:rsidTr="00423235">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lang w:eastAsia="en-US"/>
              </w:rPr>
            </w:pPr>
            <w:r w:rsidRPr="00D4651D">
              <w:rPr>
                <w:rFonts w:ascii="Times New Roman" w:hAnsi="Times New Roman" w:cs="Times New Roman"/>
                <w:b/>
                <w:lang w:eastAsia="en-US"/>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1.15</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Хранение и переработка сельскохозяйственной</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2.7.1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Хранение автотранспорта</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Размещение гаражей для собственных нужд</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3.1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Коммунальное обслуживание</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iCs/>
                <w:lang w:eastAsia="en-US"/>
              </w:rPr>
              <w:t>3.1.1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3.1.2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3.2.3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Оказание услуг связи</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3.3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Бытовое обслуживание</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3.9.1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iCs/>
                <w:lang w:eastAsia="en-US"/>
              </w:rPr>
              <w:t>3.9.2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Проведение научных исследований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iCs/>
                <w:lang w:eastAsia="en-US"/>
              </w:rPr>
              <w:t>3.9.3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Проведение научных испытаний</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Деловое управление</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4.4</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Магазины</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4.5</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Банковская и страховая деятельность</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lastRenderedPageBreak/>
              <w:t>4.6</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Общественное питание</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4.9</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Служебные гаражи</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4.9.1.1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Заправка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4.9.1.3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Автомобильные мойки</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1 этаж/5 м</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4.9.1.4</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Ремонт автомобилей</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1 этаж/5 м</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Стоянка транспортных средств</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rPr>
              <w:t>6.0</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iCs/>
                <w:lang w:eastAsia="en-US"/>
              </w:rPr>
            </w:pPr>
            <w:r w:rsidRPr="00D4651D">
              <w:rPr>
                <w:rFonts w:ascii="Times New Roman" w:hAnsi="Times New Roman" w:cs="Times New Roman"/>
                <w:iCs/>
                <w:lang w:eastAsia="en-US"/>
              </w:rPr>
              <w:t>6.2.1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Автомобилестроительная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lang w:eastAsia="en-US"/>
              </w:rPr>
            </w:pPr>
            <w:r w:rsidRPr="00D4651D">
              <w:rPr>
                <w:rFonts w:ascii="Times New Roman" w:hAnsi="Times New Roman" w:cs="Times New Roman"/>
                <w:bCs/>
                <w:lang w:eastAsia="en-US"/>
              </w:rPr>
              <w:t>Легкая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6.3.1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lang w:eastAsia="en-US"/>
              </w:rPr>
            </w:pPr>
            <w:r w:rsidRPr="00D4651D">
              <w:rPr>
                <w:rFonts w:ascii="Times New Roman" w:hAnsi="Times New Roman" w:cs="Times New Roman"/>
              </w:rPr>
              <w:t>Фармацевтическая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6.3.2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Фарфоро-фаянсовая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6.3.3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Электронная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6.3.4</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Ювелирная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6.4</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lang w:eastAsia="en-US"/>
              </w:rPr>
            </w:pPr>
            <w:r w:rsidRPr="00D4651D">
              <w:rPr>
                <w:rFonts w:ascii="Times New Roman" w:hAnsi="Times New Roman" w:cs="Times New Roman"/>
                <w:bCs/>
                <w:lang w:eastAsia="en-US"/>
              </w:rPr>
              <w:t>Пищевая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6.5</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lang w:eastAsia="en-US"/>
              </w:rPr>
            </w:pPr>
            <w:r w:rsidRPr="00D4651D">
              <w:rPr>
                <w:rFonts w:ascii="Times New Roman" w:hAnsi="Times New Roman" w:cs="Times New Roman"/>
              </w:rPr>
              <w:t>Нефтехимическая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6.6</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Строительная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6.8</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Связь</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6.9</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Склад</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6.9.1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Складские площадки</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6.11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Целлюлозно-бумажная промышленность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6.12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Научно-производственная деятельность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11.1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11.2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Специальное пользование водными объектами</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11.3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Гидротехнические сооружения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12.0</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Земельные участки (территории) общего пользования</w:t>
            </w:r>
          </w:p>
        </w:tc>
        <w:tc>
          <w:tcPr>
            <w:tcW w:w="1844"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lastRenderedPageBreak/>
              <w:t>12.0.1</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Улично-дорожная сеть</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lang w:eastAsia="en-US"/>
              </w:rPr>
              <w:t>12.0.2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lang w:eastAsia="en-US"/>
              </w:rPr>
              <w:t>Благоустройство территории</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1006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b/>
                <w:lang w:eastAsia="en-US"/>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1.13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Рыбоводство</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3.2.4</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Общежития</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3.5.2</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Среднее и высшее профессиональное образование</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jc w:val="center"/>
              <w:rPr>
                <w:rFonts w:ascii="Times New Roman" w:hAnsi="Times New Roman" w:cs="Times New Roman"/>
                <w:lang w:eastAsia="en-US"/>
              </w:rPr>
            </w:pPr>
            <w:r w:rsidRPr="00D4651D">
              <w:rPr>
                <w:rFonts w:ascii="Times New Roman" w:hAnsi="Times New Roman" w:cs="Times New Roman"/>
              </w:rPr>
              <w:t>7.3</w:t>
            </w:r>
          </w:p>
        </w:tc>
        <w:tc>
          <w:tcPr>
            <w:tcW w:w="326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lang w:eastAsia="en-US"/>
              </w:rPr>
            </w:pPr>
            <w:r w:rsidRPr="00D4651D">
              <w:rPr>
                <w:rFonts w:ascii="Times New Roman" w:hAnsi="Times New Roman" w:cs="Times New Roman"/>
              </w:rPr>
              <w:t>Водный транспорт</w:t>
            </w:r>
          </w:p>
        </w:tc>
        <w:tc>
          <w:tcPr>
            <w:tcW w:w="1844"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5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27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c>
          <w:tcPr>
            <w:tcW w:w="135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56" w:lineRule="auto"/>
              <w:rPr>
                <w:rFonts w:ascii="Times New Roman" w:hAnsi="Times New Roman" w:cs="Times New Roman"/>
                <w:lang w:eastAsia="en-US"/>
              </w:rPr>
            </w:pPr>
            <w:r w:rsidRPr="00D4651D">
              <w:rPr>
                <w:rFonts w:ascii="Times New Roman" w:hAnsi="Times New Roman" w:cs="Times New Roman"/>
                <w:lang w:eastAsia="en-US"/>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suppressAutoHyphens/>
        <w:ind w:left="709"/>
        <w:jc w:val="both"/>
        <w:rPr>
          <w:rFonts w:ascii="Times New Roman" w:eastAsia="Calibri" w:hAnsi="Times New Roman" w:cs="Times New Roman"/>
          <w:sz w:val="16"/>
          <w:szCs w:val="16"/>
          <w:lang w:eastAsia="en-US"/>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bookmarkStart w:id="166" w:name="_Toc137198399"/>
      <w:bookmarkStart w:id="167" w:name="_Toc76118367"/>
      <w:bookmarkStart w:id="168" w:name="_Toc94267509"/>
      <w:bookmarkStart w:id="169" w:name="_Toc94267725"/>
      <w:bookmarkStart w:id="170" w:name="_Toc95486366"/>
      <w:bookmarkStart w:id="171" w:name="_Toc95826995"/>
      <w:bookmarkStart w:id="172" w:name="_Toc99544130"/>
      <w:bookmarkStart w:id="173" w:name="_Toc101256725"/>
      <w:r w:rsidRPr="00D4651D">
        <w:rPr>
          <w:b/>
          <w:sz w:val="28"/>
          <w:szCs w:val="28"/>
        </w:rPr>
        <w:lastRenderedPageBreak/>
        <w:t xml:space="preserve">25.10. Градостроительный регламент </w:t>
      </w:r>
      <w:r w:rsidRPr="00D4651D">
        <w:rPr>
          <w:b/>
          <w:color w:val="000000"/>
          <w:sz w:val="28"/>
          <w:szCs w:val="28"/>
        </w:rPr>
        <w:t>зон</w:t>
      </w:r>
      <w:r w:rsidRPr="00D4651D">
        <w:rPr>
          <w:b/>
          <w:sz w:val="28"/>
          <w:szCs w:val="28"/>
        </w:rPr>
        <w:t xml:space="preserve"> коммунально-складских объектов (КС)</w:t>
      </w:r>
      <w:bookmarkEnd w:id="167"/>
      <w:bookmarkEnd w:id="168"/>
      <w:bookmarkEnd w:id="169"/>
      <w:bookmarkEnd w:id="170"/>
      <w:bookmarkEnd w:id="171"/>
      <w:bookmarkEnd w:id="172"/>
      <w:bookmarkEnd w:id="173"/>
    </w:p>
    <w:p w:rsidR="00423235" w:rsidRPr="00D4651D" w:rsidRDefault="00423235" w:rsidP="00423235">
      <w:pPr>
        <w:pStyle w:val="51"/>
        <w:ind w:firstLine="0"/>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коммунально-складских объектов (КС) распространяется на установленные настоящими Правилами территориальные зоны с индексом КС.</w:t>
      </w:r>
    </w:p>
    <w:p w:rsidR="00423235" w:rsidRPr="00D4651D" w:rsidRDefault="00423235" w:rsidP="00423235">
      <w:pPr>
        <w:pStyle w:val="51"/>
        <w:rPr>
          <w:sz w:val="28"/>
          <w:szCs w:val="28"/>
        </w:rPr>
      </w:pPr>
      <w:r w:rsidRPr="00D4651D">
        <w:rPr>
          <w:sz w:val="28"/>
          <w:szCs w:val="28"/>
        </w:rPr>
        <w:t>Коммунально-складские зоны установлены для размещения объектов коммунальной инфраструктуры, объектов жилищно-коммунального хозяйства, размещение складских объектов, объектов транспорта (в частности, отдельно стоящие гаражи, гаражные комплексы, стоянки транспортных средств общего пользования и др.), объектов оптовой торговли, а также для установления санитарно-защитных зон таких объектов в соответствии с требованиями технических регламентов.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9884" w:type="dxa"/>
        <w:tblInd w:w="57" w:type="dxa"/>
        <w:tblLayout w:type="fixed"/>
        <w:tblCellMar>
          <w:left w:w="57" w:type="dxa"/>
          <w:right w:w="57" w:type="dxa"/>
        </w:tblCellMar>
        <w:tblLook w:val="0000" w:firstRow="0" w:lastRow="0" w:firstColumn="0" w:lastColumn="0" w:noHBand="0" w:noVBand="0"/>
      </w:tblPr>
      <w:tblGrid>
        <w:gridCol w:w="789"/>
        <w:gridCol w:w="3322"/>
        <w:gridCol w:w="1276"/>
        <w:gridCol w:w="1559"/>
        <w:gridCol w:w="1379"/>
        <w:gridCol w:w="1559"/>
      </w:tblGrid>
      <w:tr w:rsidR="00423235" w:rsidRPr="00D4651D" w:rsidTr="00423235">
        <w:trPr>
          <w:trHeight w:val="284"/>
          <w:tblHeader/>
        </w:trPr>
        <w:tc>
          <w:tcPr>
            <w:tcW w:w="4111"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773"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884"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1.15</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и переработка сельскохозяйственной продукции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2.7.1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Коммунальное обслуживание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3.1.1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iCs/>
              </w:rPr>
              <w:t>3.1.2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szCs w:val="20"/>
              </w:rPr>
            </w:pPr>
            <w:r w:rsidRPr="00D4651D">
              <w:rPr>
                <w:rFonts w:ascii="Times New Roman" w:hAnsi="Times New Roman" w:cs="Times New Roman"/>
                <w:szCs w:val="20"/>
              </w:rPr>
              <w:t>Административные здания организаций, обеспечивающих предоставление коммунальных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Бытовое обслуживание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3.10.2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Приюты для животных</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Служебные гаражи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Заправка транспортных средств</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4.9.1.4</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Ремонт автомобилей</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041A1B">
            <w:pPr>
              <w:widowControl/>
              <w:numPr>
                <w:ilvl w:val="0"/>
                <w:numId w:val="1"/>
              </w:numPr>
              <w:suppressAutoHyphens/>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6.9</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Склады</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6.9.1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Складские площадки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6.12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Научно-производственная деятельность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7.2.3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Стоянки транспорта общего пользования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8.3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внутреннего правопорядка</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Общее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bCs/>
              </w:rPr>
              <w:t>11.3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before="100" w:beforeAutospacing="1" w:line="18" w:lineRule="atLeast"/>
              <w:rPr>
                <w:rFonts w:ascii="Times New Roman" w:hAnsi="Times New Roman" w:cs="Times New Roman"/>
                <w:bCs/>
              </w:rPr>
            </w:pPr>
            <w:r w:rsidRPr="00D4651D">
              <w:rPr>
                <w:rFonts w:ascii="Times New Roman" w:hAnsi="Times New Roman" w:cs="Times New Roman"/>
                <w:bCs/>
              </w:rPr>
              <w:t>Гидротехнические сооружения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12.0</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9884" w:type="dxa"/>
            <w:gridSpan w:val="6"/>
            <w:tcBorders>
              <w:top w:val="single" w:sz="4" w:space="0" w:color="00000A"/>
              <w:left w:val="single" w:sz="4" w:space="0" w:color="00000A"/>
              <w:bottom w:val="single" w:sz="4" w:space="0" w:color="00000A"/>
              <w:right w:val="single" w:sz="4" w:space="0" w:color="auto"/>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4.1</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Деловое управление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Объекты торговли (торговые центры, торгово-развлекательные центры (комплексы)</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4.3</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Рынки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4.4</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4.6</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6.8</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11.2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Специальное пользование водными объектами</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8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12.2</w:t>
            </w:r>
          </w:p>
        </w:tc>
        <w:tc>
          <w:tcPr>
            <w:tcW w:w="332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Специальная деятельность</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7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r w:rsidRPr="00D4651D">
        <w:rPr>
          <w:sz w:val="28"/>
          <w:szCs w:val="28"/>
          <w:u w:val="single"/>
        </w:rPr>
        <w:t>Главе IХ, Статья 25, пункт 25.1</w:t>
      </w:r>
      <w:hyperlink w:anchor="sub_103103" w:history="1">
        <w:r w:rsidRPr="00D4651D">
          <w:rPr>
            <w:rStyle w:val="a4"/>
            <w:sz w:val="28"/>
            <w:szCs w:val="28"/>
          </w:rPr>
          <w:t xml:space="preserve">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r w:rsidRPr="00D4651D">
        <w:rPr>
          <w:b/>
          <w:sz w:val="28"/>
          <w:szCs w:val="28"/>
        </w:rPr>
        <w:lastRenderedPageBreak/>
        <w:t xml:space="preserve">25.11. </w:t>
      </w:r>
      <w:bookmarkStart w:id="174" w:name="_Toc94267510"/>
      <w:bookmarkStart w:id="175" w:name="_Toc94267726"/>
      <w:bookmarkStart w:id="176" w:name="_Toc95486367"/>
      <w:bookmarkStart w:id="177" w:name="_Toc95826996"/>
      <w:bookmarkStart w:id="178" w:name="_Toc99544131"/>
      <w:bookmarkStart w:id="179" w:name="_Toc101256726"/>
      <w:bookmarkEnd w:id="140"/>
      <w:bookmarkEnd w:id="141"/>
      <w:bookmarkEnd w:id="142"/>
      <w:bookmarkEnd w:id="143"/>
      <w:bookmarkEnd w:id="144"/>
      <w:r w:rsidRPr="00D4651D">
        <w:rPr>
          <w:b/>
          <w:sz w:val="28"/>
          <w:szCs w:val="28"/>
        </w:rPr>
        <w:t xml:space="preserve">Градостроительный регламент </w:t>
      </w:r>
      <w:r w:rsidRPr="00D4651D">
        <w:rPr>
          <w:b/>
          <w:sz w:val="28"/>
        </w:rPr>
        <w:t>зон объектов сельскохозяйственного назначения</w:t>
      </w:r>
      <w:r w:rsidRPr="00D4651D">
        <w:t xml:space="preserve"> </w:t>
      </w:r>
      <w:r w:rsidRPr="00D4651D">
        <w:rPr>
          <w:b/>
          <w:sz w:val="28"/>
          <w:szCs w:val="28"/>
        </w:rPr>
        <w:t>(СХ2)</w:t>
      </w:r>
      <w:bookmarkEnd w:id="166"/>
      <w:bookmarkEnd w:id="174"/>
      <w:bookmarkEnd w:id="175"/>
      <w:bookmarkEnd w:id="176"/>
      <w:bookmarkEnd w:id="177"/>
      <w:bookmarkEnd w:id="178"/>
      <w:bookmarkEnd w:id="179"/>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 xml:space="preserve">Градостроительный регламент зон </w:t>
      </w:r>
      <w:r w:rsidRPr="00D4651D">
        <w:rPr>
          <w:sz w:val="28"/>
        </w:rPr>
        <w:t>объектов сельскохозяйственного назначения</w:t>
      </w:r>
      <w:r w:rsidRPr="00D4651D">
        <w:rPr>
          <w:sz w:val="28"/>
          <w:szCs w:val="28"/>
        </w:rPr>
        <w:t xml:space="preserve"> (СХ2) распространяется на установленные настоящими Правилами территориальные зоны с индексом СХ2.</w:t>
      </w:r>
    </w:p>
    <w:p w:rsidR="00423235" w:rsidRPr="00D4651D" w:rsidRDefault="00423235" w:rsidP="00423235">
      <w:pPr>
        <w:pStyle w:val="51"/>
        <w:ind w:firstLine="708"/>
        <w:rPr>
          <w:sz w:val="28"/>
          <w:szCs w:val="28"/>
        </w:rPr>
      </w:pPr>
      <w:r w:rsidRPr="00D4651D">
        <w:rPr>
          <w:sz w:val="28"/>
          <w:szCs w:val="28"/>
        </w:rPr>
        <w:t xml:space="preserve">Зона </w:t>
      </w:r>
      <w:r w:rsidRPr="00D4651D">
        <w:rPr>
          <w:sz w:val="28"/>
        </w:rPr>
        <w:t>объектов сельскохозяйственных назначения предназначена для строительства и размещения машинно- транспортных и ремонтных станций, ангаров и гаражей для сельскохозяйственной техники; амбаров, силосных ям или башен; захоронения отходов сельскохозяйственного производства; первичной переработки сельскохозяйственной продукции (в том числе сортировка, упаковка и т.п.)</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9979" w:type="dxa"/>
        <w:tblInd w:w="1" w:type="dxa"/>
        <w:tblLayout w:type="fixed"/>
        <w:tblCellMar>
          <w:left w:w="57" w:type="dxa"/>
          <w:right w:w="57" w:type="dxa"/>
        </w:tblCellMar>
        <w:tblLook w:val="0000" w:firstRow="0" w:lastRow="0" w:firstColumn="0" w:lastColumn="0" w:noHBand="0" w:noVBand="0"/>
      </w:tblPr>
      <w:tblGrid>
        <w:gridCol w:w="1049"/>
        <w:gridCol w:w="2976"/>
        <w:gridCol w:w="1418"/>
        <w:gridCol w:w="1559"/>
        <w:gridCol w:w="1418"/>
        <w:gridCol w:w="1559"/>
      </w:tblGrid>
      <w:tr w:rsidR="00423235" w:rsidRPr="00D4651D" w:rsidTr="00423235">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95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bCs/>
              </w:rPr>
              <w:t>Наименование</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Овощеводство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1.5</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Садоводство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1.5.1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Виноградарство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1.8</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Скотоводство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1.9</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Звероводство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Птицеводство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Свиноводство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Пчеловодство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Рыбоводство</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1.14</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Научное обеспечение сельского хозяйства</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1.15</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s1"/>
              <w:spacing w:before="0" w:after="0"/>
              <w:rPr>
                <w:sz w:val="22"/>
                <w:szCs w:val="22"/>
              </w:rPr>
            </w:pPr>
            <w:r w:rsidRPr="00D4651D">
              <w:rPr>
                <w:sz w:val="22"/>
                <w:szCs w:val="22"/>
              </w:rPr>
              <w:t>Хранение и переработка сельскохозяйственной продукции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1.17</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Питомники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1.18</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сельскохозяйственного производства</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1.19</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Сенокошение</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Выпас сельскохозяйственных животных</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2.7.1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Хранение автотранспорта</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w:t>
            </w:r>
            <w:smartTag w:uri="urn:schemas-microsoft-com:office:smarttags" w:element="metricconverter">
              <w:smartTagPr>
                <w:attr w:name="ProductID" w:val="4,5 м"/>
              </w:smartTagPr>
              <w:r w:rsidRPr="00D4651D">
                <w:rPr>
                  <w:rFonts w:ascii="Times New Roman" w:hAnsi="Times New Roman" w:cs="Times New Roman"/>
                </w:rPr>
                <w:t>4,5 м</w:t>
              </w:r>
            </w:smartTag>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Коммунальное </w:t>
            </w:r>
            <w:r w:rsidRPr="00D4651D">
              <w:rPr>
                <w:rFonts w:ascii="Times New Roman" w:hAnsi="Times New Roman" w:cs="Times New Roman"/>
              </w:rPr>
              <w:lastRenderedPageBreak/>
              <w:t>обслуживание</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3.1.1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3.10.1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Амбулаторное ветеринарное обслуживание</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4.4</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Магазины</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4.6</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Общественное питание</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Заправка транспортных средств</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Автомобильные мойки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 этаж/5 м</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4.9.2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shd w:val="clear" w:color="auto" w:fill="FFFFFF"/>
              </w:rPr>
              <w:t>Стоянка транспортных средств</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6.9</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6.9.1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Складские площадки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Научно-производственная деятельность</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997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Проведение научных исследований</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Проведение научных испытаний</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4.10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Выставочно-ярмарочная </w:t>
            </w:r>
            <w:r w:rsidRPr="00D4651D">
              <w:rPr>
                <w:rFonts w:ascii="Times New Roman" w:hAnsi="Times New Roman" w:cs="Times New Roman"/>
              </w:rPr>
              <w:lastRenderedPageBreak/>
              <w:t>деятельность</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lastRenderedPageBreak/>
              <w:t>5.3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Охота и рыбалка</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6.8</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Связь</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8"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rPr>
          <w:sz w:val="28"/>
          <w:szCs w:val="28"/>
        </w:rPr>
      </w:pPr>
    </w:p>
    <w:p w:rsidR="00423235" w:rsidRPr="00D4651D" w:rsidRDefault="00423235" w:rsidP="00423235">
      <w:pPr>
        <w:pStyle w:val="51"/>
        <w:pageBreakBefore/>
        <w:jc w:val="center"/>
        <w:outlineLvl w:val="2"/>
        <w:rPr>
          <w:b/>
          <w:sz w:val="28"/>
          <w:szCs w:val="28"/>
        </w:rPr>
      </w:pPr>
      <w:bookmarkStart w:id="180" w:name="_Toc137198400"/>
      <w:r w:rsidRPr="00D4651D">
        <w:rPr>
          <w:b/>
          <w:sz w:val="28"/>
          <w:szCs w:val="28"/>
        </w:rPr>
        <w:lastRenderedPageBreak/>
        <w:t xml:space="preserve">25.12. Градостроительный регламент </w:t>
      </w:r>
      <w:r w:rsidRPr="00D4651D">
        <w:rPr>
          <w:b/>
          <w:sz w:val="28"/>
        </w:rPr>
        <w:t>зон сельскохозяйственного использования</w:t>
      </w:r>
      <w:r w:rsidRPr="00D4651D">
        <w:t xml:space="preserve"> </w:t>
      </w:r>
      <w:r w:rsidRPr="00D4651D">
        <w:rPr>
          <w:b/>
          <w:sz w:val="28"/>
          <w:szCs w:val="28"/>
        </w:rPr>
        <w:t>(СХ3)</w:t>
      </w:r>
      <w:bookmarkEnd w:id="180"/>
    </w:p>
    <w:p w:rsidR="00423235" w:rsidRPr="00D4651D" w:rsidRDefault="00423235" w:rsidP="00423235">
      <w:pPr>
        <w:pStyle w:val="51"/>
        <w:jc w:val="center"/>
        <w:outlineLvl w:val="2"/>
        <w:rPr>
          <w:b/>
          <w:sz w:val="28"/>
          <w:szCs w:val="28"/>
        </w:rPr>
      </w:pPr>
    </w:p>
    <w:p w:rsidR="00423235" w:rsidRPr="00D4651D" w:rsidRDefault="00423235" w:rsidP="00423235">
      <w:pPr>
        <w:suppressAutoHyphens/>
        <w:ind w:firstLine="720"/>
        <w:jc w:val="both"/>
        <w:rPr>
          <w:rFonts w:ascii="Times New Roman" w:hAnsi="Times New Roman" w:cs="Times New Roman"/>
          <w:sz w:val="28"/>
          <w:szCs w:val="28"/>
        </w:rPr>
      </w:pPr>
      <w:r w:rsidRPr="00D4651D">
        <w:rPr>
          <w:rFonts w:ascii="Times New Roman" w:hAnsi="Times New Roman" w:cs="Times New Roman"/>
          <w:sz w:val="28"/>
          <w:szCs w:val="28"/>
        </w:rPr>
        <w:t xml:space="preserve">Градостроительный регламент </w:t>
      </w:r>
      <w:r w:rsidRPr="00D4651D">
        <w:rPr>
          <w:rFonts w:ascii="Times New Roman" w:eastAsia="Calibri" w:hAnsi="Times New Roman" w:cs="Times New Roman"/>
          <w:sz w:val="28"/>
          <w:szCs w:val="28"/>
          <w:lang w:eastAsia="en-US"/>
        </w:rPr>
        <w:t xml:space="preserve">зон </w:t>
      </w:r>
      <w:r w:rsidRPr="00D4651D">
        <w:rPr>
          <w:rFonts w:ascii="Times New Roman" w:hAnsi="Times New Roman" w:cs="Times New Roman"/>
          <w:sz w:val="28"/>
          <w:szCs w:val="28"/>
        </w:rPr>
        <w:t>объектов сельскохозяйственного назначения (СХ3) распространяется на установленные настоящими Правилами территориальные зоны с индексом СХ3.</w:t>
      </w:r>
    </w:p>
    <w:p w:rsidR="00423235" w:rsidRPr="00D4651D" w:rsidRDefault="00423235" w:rsidP="00423235">
      <w:pPr>
        <w:suppressAutoHyphens/>
        <w:ind w:firstLine="720"/>
        <w:jc w:val="both"/>
        <w:rPr>
          <w:rFonts w:ascii="Times New Roman" w:hAnsi="Times New Roman" w:cs="Times New Roman"/>
          <w:sz w:val="28"/>
          <w:szCs w:val="28"/>
        </w:rPr>
      </w:pPr>
      <w:r w:rsidRPr="00D4651D">
        <w:rPr>
          <w:rFonts w:ascii="Times New Roman" w:hAnsi="Times New Roman" w:cs="Times New Roman"/>
          <w:sz w:val="28"/>
          <w:szCs w:val="28"/>
        </w:rPr>
        <w:t>Зона сельскохозяйственного назначения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разрешённого использования недвижимости:</w:t>
      </w:r>
    </w:p>
    <w:p w:rsidR="00423235" w:rsidRPr="00D4651D" w:rsidRDefault="00423235" w:rsidP="00423235">
      <w:pPr>
        <w:suppressAutoHyphens/>
        <w:ind w:firstLine="720"/>
        <w:jc w:val="both"/>
        <w:rPr>
          <w:rFonts w:ascii="Times New Roman" w:hAnsi="Times New Roman" w:cs="Times New Roman"/>
          <w:sz w:val="28"/>
          <w:szCs w:val="28"/>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284"/>
        <w:gridCol w:w="2976"/>
        <w:gridCol w:w="1843"/>
        <w:gridCol w:w="1559"/>
        <w:gridCol w:w="1276"/>
        <w:gridCol w:w="1356"/>
      </w:tblGrid>
      <w:tr w:rsidR="00423235" w:rsidRPr="00D4651D" w:rsidTr="00423235">
        <w:trPr>
          <w:trHeight w:val="284"/>
          <w:tblHeader/>
        </w:trPr>
        <w:tc>
          <w:tcPr>
            <w:tcW w:w="4025" w:type="dxa"/>
            <w:gridSpan w:val="3"/>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10059" w:type="dxa"/>
            <w:gridSpan w:val="7"/>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Выращивание зерновых и иных сельскохозяйственных культур</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Овощеводство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1.4</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Выращивание тонизирующих, лекарственных, цветочных культур</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1.5</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Садоводство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Пчеловодство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Рыбоводство</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1.14</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Научное обеспечение сельского хозяйства</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1.16</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Ведение личного подсобного хозяйства на полевых участках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1.17</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Питомники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1.19</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Сенокошение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Выпас сельскохозяйственных</w:t>
            </w:r>
          </w:p>
          <w:p w:rsidR="00423235" w:rsidRPr="00D4651D" w:rsidRDefault="00423235" w:rsidP="00423235">
            <w:pPr>
              <w:jc w:val="both"/>
              <w:rPr>
                <w:rFonts w:ascii="Times New Roman" w:hAnsi="Times New Roman" w:cs="Times New Roman"/>
              </w:rPr>
            </w:pPr>
            <w:r w:rsidRPr="00D4651D">
              <w:rPr>
                <w:rFonts w:ascii="Times New Roman" w:hAnsi="Times New Roman" w:cs="Times New Roman"/>
              </w:rPr>
              <w:t>животных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3.1.1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11.3</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Гидротехнические </w:t>
            </w:r>
            <w:r w:rsidRPr="00D4651D">
              <w:rPr>
                <w:rFonts w:ascii="Times New Roman" w:hAnsi="Times New Roman" w:cs="Times New Roman"/>
              </w:rPr>
              <w:lastRenderedPageBreak/>
              <w:t>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12.0</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12.0.2</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49"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13.1</w:t>
            </w:r>
          </w:p>
        </w:tc>
        <w:tc>
          <w:tcPr>
            <w:tcW w:w="29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Ведение огородничества</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059" w:type="dxa"/>
            <w:gridSpan w:val="7"/>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3.9.1</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5.3</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Охота и рыбалка</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6.8</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Связь</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6.9.1</w:t>
            </w:r>
          </w:p>
        </w:tc>
        <w:tc>
          <w:tcPr>
            <w:tcW w:w="3260"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Складские площадки</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20"/>
          <w:szCs w:val="20"/>
        </w:rPr>
      </w:pPr>
    </w:p>
    <w:p w:rsidR="00423235" w:rsidRPr="00D4651D" w:rsidRDefault="00423235" w:rsidP="00423235">
      <w:pPr>
        <w:pStyle w:val="51"/>
        <w:rPr>
          <w:rStyle w:val="a4"/>
          <w:sz w:val="28"/>
          <w:szCs w:val="28"/>
        </w:rPr>
      </w:pPr>
      <w:bookmarkStart w:id="181" w:name="_Toc137198401"/>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ind w:firstLine="708"/>
        <w:jc w:val="center"/>
        <w:outlineLvl w:val="2"/>
        <w:rPr>
          <w:b/>
          <w:sz w:val="28"/>
          <w:szCs w:val="28"/>
        </w:rPr>
      </w:pPr>
      <w:r w:rsidRPr="00D4651D">
        <w:rPr>
          <w:b/>
          <w:sz w:val="28"/>
          <w:szCs w:val="28"/>
        </w:rPr>
        <w:lastRenderedPageBreak/>
        <w:t>25.13. Градостроительный регламент зон коллективного садоводства и огородничества (СХ4)</w:t>
      </w:r>
      <w:bookmarkEnd w:id="181"/>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коллективного садоводства и огородничества (СХ4) распространяется на установленные настоящими Правилами территориальные зоны с индексом СХ4.</w:t>
      </w:r>
    </w:p>
    <w:p w:rsidR="00423235" w:rsidRPr="00D4651D" w:rsidRDefault="00423235" w:rsidP="00423235">
      <w:pPr>
        <w:pStyle w:val="51"/>
        <w:widowControl w:val="0"/>
        <w:rPr>
          <w:sz w:val="28"/>
          <w:szCs w:val="28"/>
        </w:rPr>
      </w:pPr>
      <w:r w:rsidRPr="00D4651D">
        <w:rPr>
          <w:sz w:val="28"/>
          <w:szCs w:val="28"/>
        </w:rPr>
        <w:t>Зоны коллективного садоводства и огородничества предназначены для ведения садоводства, огородничества и дачного хозяйства.</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2"/>
          <w:szCs w:val="12"/>
        </w:rPr>
      </w:pPr>
    </w:p>
    <w:tbl>
      <w:tblPr>
        <w:tblW w:w="9695" w:type="dxa"/>
        <w:tblInd w:w="1" w:type="dxa"/>
        <w:tblLayout w:type="fixed"/>
        <w:tblCellMar>
          <w:left w:w="57" w:type="dxa"/>
          <w:right w:w="57" w:type="dxa"/>
        </w:tblCellMar>
        <w:tblLook w:val="0000" w:firstRow="0" w:lastRow="0" w:firstColumn="0" w:lastColumn="0" w:noHBand="0" w:noVBand="0"/>
      </w:tblPr>
      <w:tblGrid>
        <w:gridCol w:w="765"/>
        <w:gridCol w:w="3260"/>
        <w:gridCol w:w="1985"/>
        <w:gridCol w:w="1417"/>
        <w:gridCol w:w="1276"/>
        <w:gridCol w:w="992"/>
      </w:tblGrid>
      <w:tr w:rsidR="00423235" w:rsidRPr="00D4651D" w:rsidTr="00423235">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5670"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rPr>
              <w:t>3.1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Коммунальное обслуживание</w:t>
            </w:r>
          </w:p>
        </w:tc>
        <w:tc>
          <w:tcPr>
            <w:tcW w:w="1985"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iCs/>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rPr>
              <w:t>3.1.2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Административные здания организаций, обеспечивающих предоставление коммунальных услуг</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iCs/>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Cs/>
              </w:rPr>
              <w:t>Общее пользование водными объектами</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rPr>
              <w:t>Специальное пользование водными объектами</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bCs/>
              </w:rPr>
            </w:pPr>
            <w:r w:rsidRPr="00D4651D">
              <w:rPr>
                <w:rFonts w:ascii="Times New Roman" w:hAnsi="Times New Roman" w:cs="Times New Roman"/>
                <w:bCs/>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before="100" w:beforeAutospacing="1" w:line="18" w:lineRule="atLeast"/>
              <w:rPr>
                <w:rFonts w:ascii="Times New Roman" w:hAnsi="Times New Roman" w:cs="Times New Roman"/>
                <w:bCs/>
              </w:rPr>
            </w:pPr>
            <w:r w:rsidRPr="00D4651D">
              <w:rPr>
                <w:rFonts w:ascii="Times New Roman" w:hAnsi="Times New Roman" w:cs="Times New Roman"/>
                <w:bCs/>
              </w:rPr>
              <w:t>Гидротехнические сооружения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13.0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общего назначения</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13.1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Ведение огородничества</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 / 0</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0 %</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13.2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Ведение садоводства</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мин. – 400 кв. м.</w:t>
            </w:r>
          </w:p>
          <w:p w:rsidR="00423235" w:rsidRPr="00D4651D" w:rsidRDefault="00423235" w:rsidP="00423235">
            <w:pPr>
              <w:rPr>
                <w:rFonts w:ascii="Times New Roman" w:hAnsi="Times New Roman" w:cs="Times New Roman"/>
              </w:rPr>
            </w:pPr>
            <w:r w:rsidRPr="00D4651D">
              <w:rPr>
                <w:rFonts w:ascii="Times New Roman" w:hAnsi="Times New Roman" w:cs="Times New Roman"/>
              </w:rPr>
              <w:lastRenderedPageBreak/>
              <w:t>макс. – 1000 кв. м.</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lastRenderedPageBreak/>
              <w:t>3 этажа/10 м</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20 %</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5 м/3 м</w:t>
            </w:r>
          </w:p>
        </w:tc>
      </w:tr>
      <w:tr w:rsidR="00423235" w:rsidRPr="00D4651D" w:rsidTr="00423235">
        <w:trPr>
          <w:trHeight w:val="284"/>
        </w:trPr>
        <w:tc>
          <w:tcPr>
            <w:tcW w:w="969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lastRenderedPageBreak/>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6.8</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Связь</w:t>
            </w:r>
          </w:p>
        </w:tc>
        <w:tc>
          <w:tcPr>
            <w:tcW w:w="198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417"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992"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rPr>
          <w:sz w:val="28"/>
          <w:szCs w:val="28"/>
        </w:rPr>
      </w:pPr>
    </w:p>
    <w:p w:rsidR="00423235" w:rsidRPr="00D4651D" w:rsidRDefault="00423235" w:rsidP="00423235">
      <w:pPr>
        <w:pStyle w:val="51"/>
        <w:pageBreakBefore/>
        <w:ind w:firstLine="708"/>
        <w:jc w:val="center"/>
        <w:outlineLvl w:val="2"/>
        <w:rPr>
          <w:b/>
          <w:sz w:val="28"/>
          <w:szCs w:val="28"/>
        </w:rPr>
      </w:pPr>
      <w:bookmarkStart w:id="182" w:name="_Toc76118368"/>
      <w:bookmarkStart w:id="183" w:name="_Toc97908079"/>
      <w:bookmarkStart w:id="184" w:name="_Toc97908121"/>
      <w:bookmarkStart w:id="185" w:name="_Toc97908163"/>
      <w:bookmarkStart w:id="186" w:name="_Toc98242641"/>
      <w:bookmarkStart w:id="187" w:name="_Toc121832392"/>
      <w:bookmarkStart w:id="188" w:name="_Toc137198402"/>
      <w:r w:rsidRPr="00D4651D">
        <w:rPr>
          <w:b/>
          <w:sz w:val="28"/>
          <w:szCs w:val="28"/>
        </w:rPr>
        <w:lastRenderedPageBreak/>
        <w:t xml:space="preserve">25.14. </w:t>
      </w:r>
      <w:bookmarkEnd w:id="182"/>
      <w:bookmarkEnd w:id="183"/>
      <w:bookmarkEnd w:id="184"/>
      <w:bookmarkEnd w:id="185"/>
      <w:bookmarkEnd w:id="186"/>
      <w:r w:rsidRPr="00D4651D">
        <w:rPr>
          <w:b/>
          <w:sz w:val="28"/>
          <w:szCs w:val="28"/>
        </w:rPr>
        <w:t>Градостроительный регламент зон природных ландшафтов (Р1)</w:t>
      </w:r>
      <w:bookmarkEnd w:id="187"/>
      <w:bookmarkEnd w:id="188"/>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природных ландшафтов (Р1) распространяется на установленные настоящими Правилами территориальные зоны с индексом Р1.</w:t>
      </w:r>
    </w:p>
    <w:p w:rsidR="00423235" w:rsidRPr="00D4651D" w:rsidRDefault="00423235" w:rsidP="00423235">
      <w:pPr>
        <w:suppressAutoHyphens/>
        <w:ind w:firstLine="720"/>
        <w:jc w:val="both"/>
        <w:rPr>
          <w:rFonts w:ascii="Times New Roman" w:eastAsia="Calibri" w:hAnsi="Times New Roman" w:cs="Times New Roman"/>
          <w:b/>
          <w:sz w:val="28"/>
          <w:szCs w:val="28"/>
          <w:lang w:eastAsia="en-US"/>
        </w:rPr>
      </w:pPr>
      <w:r w:rsidRPr="00D4651D">
        <w:rPr>
          <w:rFonts w:ascii="Times New Roman" w:hAnsi="Times New Roman" w:cs="Times New Roman"/>
          <w:sz w:val="28"/>
          <w:szCs w:val="28"/>
        </w:rPr>
        <w:t>Зона рекреационно–ландшафтных территорий предназначена для обеспечения правовых условий сохранения и использования существующего природного ландшафта и создания благоприятной окружающей среды в интересах здоровья населения, сохранения и воспроизводства лесов, обеспечение их рационального использования, а также для организации парков, скверов, бульваров, используемых в целях кратковременного отдыха, проведения досуга населения.</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65"/>
        <w:gridCol w:w="3260"/>
        <w:gridCol w:w="1843"/>
        <w:gridCol w:w="1559"/>
        <w:gridCol w:w="1276"/>
        <w:gridCol w:w="1356"/>
      </w:tblGrid>
      <w:tr w:rsidR="00423235" w:rsidRPr="00D4651D" w:rsidTr="00423235">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Охрана природных территорий</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12.0.2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12.3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Запас</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10059"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b/>
              </w:rPr>
              <w:t>Условно разрешенные виды разрешенного использования</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3.9.1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н.у. </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11.1</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 xml:space="preserve">н.у. </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spacing w:line="18" w:lineRule="atLeast"/>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11.2</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r w:rsidR="00423235" w:rsidRPr="00D4651D" w:rsidTr="00423235">
        <w:trPr>
          <w:trHeight w:val="284"/>
        </w:trPr>
        <w:tc>
          <w:tcPr>
            <w:tcW w:w="765"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jc w:val="center"/>
              <w:rPr>
                <w:rFonts w:ascii="Times New Roman" w:hAnsi="Times New Roman" w:cs="Times New Roman"/>
              </w:rPr>
            </w:pPr>
            <w:r w:rsidRPr="00D4651D">
              <w:rPr>
                <w:rFonts w:ascii="Times New Roman" w:hAnsi="Times New Roman" w:cs="Times New Roman"/>
              </w:rPr>
              <w:t>11.3</w:t>
            </w:r>
          </w:p>
        </w:tc>
        <w:tc>
          <w:tcPr>
            <w:tcW w:w="326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Гидротехнические сооружения</w:t>
            </w:r>
          </w:p>
          <w:p w:rsidR="00423235" w:rsidRPr="00D4651D" w:rsidRDefault="00423235" w:rsidP="00423235">
            <w:pPr>
              <w:rPr>
                <w:rFonts w:ascii="Times New Roman" w:hAnsi="Times New Roman" w:cs="Times New Roman"/>
              </w:rPr>
            </w:pP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rPr>
                <w:rFonts w:ascii="Times New Roman" w:hAnsi="Times New Roman" w:cs="Times New Roman"/>
              </w:rPr>
            </w:pPr>
            <w:r w:rsidRPr="00D4651D">
              <w:rPr>
                <w:rFonts w:ascii="Times New Roman" w:hAnsi="Times New Roman" w:cs="Times New Roman"/>
              </w:rPr>
              <w:t>н.у.</w:t>
            </w:r>
          </w:p>
        </w:tc>
      </w:tr>
    </w:tbl>
    <w:p w:rsidR="00423235" w:rsidRPr="00D4651D" w:rsidRDefault="00423235" w:rsidP="00423235">
      <w:pPr>
        <w:pStyle w:val="51"/>
        <w:ind w:left="709" w:firstLine="0"/>
        <w:rPr>
          <w:sz w:val="20"/>
          <w:szCs w:val="20"/>
        </w:rPr>
      </w:pPr>
      <w:r w:rsidRPr="00D4651D">
        <w:rPr>
          <w:sz w:val="20"/>
          <w:szCs w:val="20"/>
        </w:rPr>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ind w:left="709" w:firstLine="0"/>
        <w:rPr>
          <w:sz w:val="16"/>
          <w:szCs w:val="16"/>
        </w:rPr>
      </w:pPr>
    </w:p>
    <w:p w:rsidR="00423235" w:rsidRPr="00D4651D" w:rsidRDefault="00423235" w:rsidP="00423235">
      <w:pPr>
        <w:pStyle w:val="51"/>
        <w:rPr>
          <w:rStyle w:val="a4"/>
          <w:sz w:val="28"/>
          <w:szCs w:val="28"/>
        </w:rPr>
      </w:pPr>
      <w:r w:rsidRPr="00D4651D">
        <w:rPr>
          <w:sz w:val="28"/>
          <w:szCs w:val="28"/>
        </w:rPr>
        <w:lastRenderedPageBreak/>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b/>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ind w:firstLine="708"/>
        <w:jc w:val="center"/>
        <w:outlineLvl w:val="2"/>
        <w:rPr>
          <w:b/>
          <w:sz w:val="28"/>
          <w:szCs w:val="28"/>
        </w:rPr>
      </w:pPr>
      <w:bookmarkStart w:id="189" w:name="_Toc121832394"/>
      <w:bookmarkStart w:id="190" w:name="_Toc137198403"/>
      <w:r w:rsidRPr="00D4651D">
        <w:rPr>
          <w:b/>
          <w:sz w:val="28"/>
          <w:szCs w:val="28"/>
        </w:rPr>
        <w:lastRenderedPageBreak/>
        <w:t xml:space="preserve">25.15. Градостроительный регламент зон </w:t>
      </w:r>
      <w:r w:rsidRPr="00D4651D">
        <w:rPr>
          <w:b/>
          <w:color w:val="000000"/>
          <w:sz w:val="28"/>
          <w:szCs w:val="28"/>
        </w:rPr>
        <w:t>объектов отдыха, туризма и спорта (Р3)</w:t>
      </w:r>
      <w:bookmarkEnd w:id="189"/>
      <w:bookmarkEnd w:id="190"/>
    </w:p>
    <w:p w:rsidR="00423235" w:rsidRPr="00D4651D" w:rsidRDefault="00423235" w:rsidP="00423235">
      <w:pPr>
        <w:pStyle w:val="51"/>
        <w:rPr>
          <w:b/>
          <w:sz w:val="28"/>
          <w:szCs w:val="28"/>
        </w:rPr>
      </w:pPr>
    </w:p>
    <w:p w:rsidR="00423235" w:rsidRPr="00D4651D" w:rsidRDefault="00423235" w:rsidP="00423235">
      <w:pPr>
        <w:pStyle w:val="51"/>
        <w:rPr>
          <w:sz w:val="28"/>
          <w:szCs w:val="28"/>
        </w:rPr>
      </w:pPr>
      <w:r w:rsidRPr="00D4651D">
        <w:rPr>
          <w:sz w:val="28"/>
          <w:szCs w:val="28"/>
        </w:rPr>
        <w:t>Градостроительный регламент зон объектов отдыха, туризма и спорта (Р3)</w:t>
      </w:r>
      <w:r w:rsidRPr="00D4651D">
        <w:rPr>
          <w:b/>
          <w:sz w:val="28"/>
          <w:szCs w:val="28"/>
        </w:rPr>
        <w:t xml:space="preserve"> </w:t>
      </w:r>
      <w:r w:rsidRPr="00D4651D">
        <w:rPr>
          <w:sz w:val="28"/>
          <w:szCs w:val="28"/>
        </w:rPr>
        <w:t>распространяется на установленные настоящими Правилами территориальные зоны с индексом Р3.</w:t>
      </w:r>
    </w:p>
    <w:p w:rsidR="00423235" w:rsidRPr="00D4651D" w:rsidRDefault="00423235" w:rsidP="00423235">
      <w:pPr>
        <w:pStyle w:val="51"/>
        <w:rPr>
          <w:sz w:val="28"/>
          <w:szCs w:val="28"/>
          <w:shd w:val="clear" w:color="auto" w:fill="FFFFFF"/>
        </w:rPr>
      </w:pPr>
      <w:r w:rsidRPr="00D4651D">
        <w:rPr>
          <w:sz w:val="28"/>
          <w:szCs w:val="28"/>
        </w:rPr>
        <w:t>Зоны объектов отдыха, туризма и спорта установлены для размещения</w:t>
      </w:r>
      <w:r w:rsidRPr="00D4651D">
        <w:rPr>
          <w:sz w:val="28"/>
          <w:szCs w:val="28"/>
          <w:shd w:val="clear" w:color="auto" w:fill="FFFFFF"/>
        </w:rPr>
        <w:t xml:space="preserve"> домов отдыха, пансионатов, кемпингов, объектов физической культуры и спорта, туристических баз, стационарных и палаточных туристско-оздоровительных лагерей, детских туристических станций, туристских парков, учебно-туристических троп, трасс, детских и спортивных лагерей, других аналогичных объектов.</w:t>
      </w:r>
    </w:p>
    <w:p w:rsidR="00423235" w:rsidRPr="00D4651D" w:rsidRDefault="00423235" w:rsidP="00423235">
      <w:pPr>
        <w:pStyle w:val="51"/>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51"/>
        <w:rPr>
          <w:sz w:val="16"/>
          <w:szCs w:val="16"/>
        </w:rPr>
      </w:pPr>
    </w:p>
    <w:tbl>
      <w:tblPr>
        <w:tblW w:w="10059" w:type="dxa"/>
        <w:tblInd w:w="1" w:type="dxa"/>
        <w:tblLayout w:type="fixed"/>
        <w:tblCellMar>
          <w:left w:w="57" w:type="dxa"/>
          <w:right w:w="57" w:type="dxa"/>
        </w:tblCellMar>
        <w:tblLook w:val="0000" w:firstRow="0" w:lastRow="0" w:firstColumn="0" w:lastColumn="0" w:noHBand="0" w:noVBand="0"/>
      </w:tblPr>
      <w:tblGrid>
        <w:gridCol w:w="703"/>
        <w:gridCol w:w="3322"/>
        <w:gridCol w:w="1701"/>
        <w:gridCol w:w="1418"/>
        <w:gridCol w:w="1276"/>
        <w:gridCol w:w="1639"/>
      </w:tblGrid>
      <w:tr w:rsidR="00423235" w:rsidRPr="00D4651D" w:rsidTr="00423235">
        <w:trPr>
          <w:trHeight w:val="284"/>
          <w:tblHeader/>
        </w:trPr>
        <w:tc>
          <w:tcPr>
            <w:tcW w:w="4025" w:type="dxa"/>
            <w:gridSpan w:val="2"/>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rPr>
            </w:pPr>
            <w:r w:rsidRPr="00D4651D">
              <w:rPr>
                <w:rFonts w:ascii="Times New Roman" w:hAnsi="Times New Roman" w:cs="Times New Roman"/>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284"/>
          <w:tblHeader/>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Код</w:t>
            </w:r>
          </w:p>
        </w:tc>
        <w:tc>
          <w:tcPr>
            <w:tcW w:w="3322" w:type="dxa"/>
            <w:tcBorders>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bCs/>
              </w:rPr>
            </w:pPr>
            <w:r w:rsidRPr="00D4651D">
              <w:rPr>
                <w:rFonts w:ascii="Times New Roman" w:hAnsi="Times New Roman" w:cs="Times New Roman"/>
                <w:b/>
                <w:bCs/>
              </w:rPr>
              <w:t>Наименование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размер земельного участка,</w:t>
            </w:r>
            <w:r w:rsidRPr="00D4651D">
              <w:rPr>
                <w:rFonts w:ascii="Times New Roman" w:hAnsi="Times New Roman" w:cs="Times New Roman"/>
                <w:b/>
              </w:rPr>
              <w:br/>
              <w:t>кв.м</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максималь-ный процент застройки</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jc w:val="center"/>
              <w:rPr>
                <w:rFonts w:ascii="Times New Roman" w:hAnsi="Times New Roman" w:cs="Times New Roman"/>
                <w:b/>
              </w:rPr>
            </w:pPr>
            <w:r w:rsidRPr="00D4651D">
              <w:rPr>
                <w:rFonts w:ascii="Times New Roman" w:hAnsi="Times New Roman" w:cs="Times New Roman"/>
                <w:b/>
              </w:rPr>
              <w:t>минимальные отступы от границ земельного участка,</w:t>
            </w:r>
            <w:r w:rsidRPr="00D4651D">
              <w:rPr>
                <w:rFonts w:ascii="Times New Roman" w:hAnsi="Times New Roman" w:cs="Times New Roman"/>
                <w:b/>
              </w:rPr>
              <w:br/>
              <w:t>м</w:t>
            </w:r>
          </w:p>
        </w:tc>
      </w:tr>
      <w:tr w:rsidR="00423235" w:rsidRPr="00D4651D" w:rsidTr="00423235">
        <w:trPr>
          <w:trHeight w:val="271"/>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spacing w:line="216" w:lineRule="auto"/>
              <w:rPr>
                <w:rFonts w:ascii="Times New Roman" w:hAnsi="Times New Roman" w:cs="Times New Roman"/>
              </w:rPr>
            </w:pPr>
            <w:r w:rsidRPr="00D4651D">
              <w:rPr>
                <w:rFonts w:ascii="Times New Roman" w:hAnsi="Times New Roman" w:cs="Times New Roman"/>
                <w:b/>
              </w:rPr>
              <w:t>Основные виды разрешенного использования</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3.6.2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Парки культуры и отдыха</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3.9.1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Обеспечение деятельности в области гидрометеорологии и смежных с ней областях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4.6</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Общественное питание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4.7</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Гостиничное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4.8.1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Развлекательные мероприятия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5.1.7</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Спортивные базы</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Природно-познавательный туризм</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5.2.1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Туристическое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Охота и рыбалка</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Поля для гольфа или конных прогулок</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lastRenderedPageBreak/>
              <w:t>9.1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Охрана природных территорий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9.2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Курортная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9.2.1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Санаторная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Общее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Специальное пользование водными объектами</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11.3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Гидротехнические сооружения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12.0</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Земельные участки (территории) общего пользования</w:t>
            </w:r>
          </w:p>
        </w:tc>
        <w:tc>
          <w:tcPr>
            <w:tcW w:w="1701"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12.0.1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Улично-дорожная сеть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12.0.2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Благоустройство территории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303"/>
        </w:trPr>
        <w:tc>
          <w:tcPr>
            <w:tcW w:w="10059" w:type="dxa"/>
            <w:gridSpan w:val="6"/>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rPr>
                <w:b/>
              </w:rPr>
              <w:t>Условно разрешенные виды разрешенного использования</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2.4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Передвижное жилье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Коммунальное обслуживание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Административные здания организаций, обеспечивающих предоставление коммунальных услуг</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3.6.1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Объекты культурно-досуговой деятельности</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3.6.3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Цирки и зверинцы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3.7</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Религиозное использование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3.7.1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Осуществление религиозных обрядов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3.7.2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Религиозное управление и образование</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4.4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Магазины</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lastRenderedPageBreak/>
              <w:t>4.5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Банковская и страховая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4.10</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Выставочно-ярмарочная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5.1.1</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Обеспечение спортивно-зрелищных мероприятий</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5.1.2</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Обеспечение занятий спортом в помещениях</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Оборудованные площадки для занятий спортом</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5.1.5</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Водный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5.1.6</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Авиационный 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5.4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Причалы для маломерных судов</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6.8</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Связь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7.3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Водный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7.4</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Воздушный транспорт</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r w:rsidR="00423235" w:rsidRPr="00D4651D" w:rsidTr="00423235">
        <w:trPr>
          <w:trHeight w:val="284"/>
        </w:trPr>
        <w:tc>
          <w:tcPr>
            <w:tcW w:w="703"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9.3</w:t>
            </w:r>
          </w:p>
        </w:tc>
        <w:tc>
          <w:tcPr>
            <w:tcW w:w="3322"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Историко-культурная деятельность</w:t>
            </w:r>
          </w:p>
        </w:tc>
        <w:tc>
          <w:tcPr>
            <w:tcW w:w="1701"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418"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c>
          <w:tcPr>
            <w:tcW w:w="1639" w:type="dxa"/>
            <w:tcBorders>
              <w:top w:val="single" w:sz="4" w:space="0" w:color="00000A"/>
              <w:left w:val="single" w:sz="4" w:space="0" w:color="00000A"/>
              <w:bottom w:val="single" w:sz="4" w:space="0" w:color="00000A"/>
              <w:right w:val="single" w:sz="4" w:space="0" w:color="00000A"/>
            </w:tcBorders>
            <w:shd w:val="clear" w:color="auto" w:fill="auto"/>
            <w:vAlign w:val="center"/>
          </w:tcPr>
          <w:p w:rsidR="00423235" w:rsidRPr="00D4651D" w:rsidRDefault="00423235" w:rsidP="00423235">
            <w:pPr>
              <w:pStyle w:val="37"/>
            </w:pPr>
            <w:r w:rsidRPr="00D4651D">
              <w:t>н.у.</w:t>
            </w:r>
          </w:p>
        </w:tc>
      </w:tr>
    </w:tbl>
    <w:p w:rsidR="00423235" w:rsidRPr="00D4651D" w:rsidRDefault="00423235" w:rsidP="00423235">
      <w:pPr>
        <w:pStyle w:val="37"/>
        <w:rPr>
          <w:sz w:val="20"/>
          <w:szCs w:val="20"/>
        </w:rPr>
      </w:pPr>
      <w:r w:rsidRPr="00D4651D">
        <w:rPr>
          <w:sz w:val="20"/>
          <w:szCs w:val="20"/>
        </w:rPr>
        <w:t xml:space="preserve">Примечания. </w:t>
      </w:r>
    </w:p>
    <w:p w:rsidR="00423235" w:rsidRPr="00D4651D" w:rsidRDefault="00423235" w:rsidP="00423235">
      <w:pPr>
        <w:pStyle w:val="37"/>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37"/>
        <w:rPr>
          <w:sz w:val="16"/>
          <w:szCs w:val="16"/>
        </w:rPr>
      </w:pPr>
    </w:p>
    <w:p w:rsidR="00423235" w:rsidRPr="00D4651D" w:rsidRDefault="00423235" w:rsidP="00423235">
      <w:pPr>
        <w:pStyle w:val="37"/>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37"/>
        <w:rPr>
          <w:b/>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37"/>
        <w:rPr>
          <w:b/>
          <w:sz w:val="28"/>
          <w:szCs w:val="28"/>
        </w:rPr>
      </w:pPr>
      <w:bookmarkStart w:id="191" w:name="_Toc116027190"/>
      <w:bookmarkStart w:id="192" w:name="_Toc137198404"/>
      <w:r w:rsidRPr="00D4651D">
        <w:rPr>
          <w:b/>
          <w:sz w:val="28"/>
          <w:szCs w:val="28"/>
        </w:rPr>
        <w:t xml:space="preserve">25.16. </w:t>
      </w:r>
      <w:bookmarkStart w:id="193" w:name="_Toc76118369"/>
      <w:bookmarkStart w:id="194" w:name="_Toc97908080"/>
      <w:bookmarkStart w:id="195" w:name="_Toc97908122"/>
      <w:bookmarkStart w:id="196" w:name="_Toc97908164"/>
      <w:bookmarkStart w:id="197" w:name="_Toc98242642"/>
      <w:bookmarkEnd w:id="191"/>
      <w:r w:rsidRPr="00D4651D">
        <w:rPr>
          <w:b/>
          <w:sz w:val="28"/>
          <w:szCs w:val="28"/>
        </w:rPr>
        <w:t>Градостроительный регламент зон размещения кладбищ (СН1)</w:t>
      </w:r>
      <w:bookmarkEnd w:id="192"/>
      <w:bookmarkEnd w:id="193"/>
      <w:bookmarkEnd w:id="194"/>
      <w:bookmarkEnd w:id="195"/>
      <w:bookmarkEnd w:id="196"/>
      <w:bookmarkEnd w:id="197"/>
    </w:p>
    <w:p w:rsidR="00423235" w:rsidRPr="00D4651D" w:rsidRDefault="00423235" w:rsidP="00423235">
      <w:pPr>
        <w:pStyle w:val="37"/>
        <w:rPr>
          <w:sz w:val="28"/>
          <w:szCs w:val="28"/>
        </w:rPr>
      </w:pPr>
    </w:p>
    <w:p w:rsidR="00423235" w:rsidRPr="00D4651D" w:rsidRDefault="00423235" w:rsidP="00423235">
      <w:pPr>
        <w:pStyle w:val="37"/>
        <w:rPr>
          <w:sz w:val="28"/>
          <w:szCs w:val="28"/>
        </w:rPr>
      </w:pPr>
      <w:r w:rsidRPr="00D4651D">
        <w:rPr>
          <w:sz w:val="28"/>
          <w:szCs w:val="28"/>
        </w:rPr>
        <w:t>Градостроительный регламент зон размещения кладбищ (СН1) распространяется на установленные настоящими Правилами территориальные зоны с индексом СН1.</w:t>
      </w:r>
    </w:p>
    <w:p w:rsidR="00423235" w:rsidRPr="00D4651D" w:rsidRDefault="00423235" w:rsidP="00423235">
      <w:pPr>
        <w:pStyle w:val="37"/>
        <w:rPr>
          <w:sz w:val="28"/>
          <w:szCs w:val="28"/>
        </w:rPr>
      </w:pPr>
      <w:r w:rsidRPr="00D4651D">
        <w:rPr>
          <w:sz w:val="28"/>
          <w:szCs w:val="28"/>
        </w:rPr>
        <w:t xml:space="preserve">Зоны размещения кладбищ установлены для размещения и функционирования мест погребения (кладбищ, крематориев, иных мест </w:t>
      </w:r>
      <w:r w:rsidRPr="00D4651D">
        <w:rPr>
          <w:sz w:val="28"/>
          <w:szCs w:val="28"/>
        </w:rPr>
        <w:lastRenderedPageBreak/>
        <w:t>захоронения) Размещение и функционирование данных объектов может быть обеспечено только путем выделения указанных зон и недопустимо в других территориальных зонах.</w:t>
      </w:r>
    </w:p>
    <w:p w:rsidR="00423235" w:rsidRPr="00D4651D" w:rsidRDefault="00423235" w:rsidP="00423235">
      <w:pPr>
        <w:pStyle w:val="37"/>
        <w:rPr>
          <w:sz w:val="28"/>
          <w:szCs w:val="28"/>
        </w:rPr>
      </w:pPr>
      <w:r w:rsidRPr="00D4651D">
        <w:rPr>
          <w:sz w:val="28"/>
          <w:szCs w:val="28"/>
        </w:rPr>
        <w:t>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423235" w:rsidRPr="00D4651D" w:rsidRDefault="00423235" w:rsidP="00423235">
      <w:pPr>
        <w:pStyle w:val="37"/>
        <w:rPr>
          <w:sz w:val="16"/>
          <w:szCs w:val="16"/>
        </w:rPr>
      </w:pPr>
    </w:p>
    <w:tbl>
      <w:tblPr>
        <w:tblW w:w="10005" w:type="dxa"/>
        <w:tblInd w:w="57" w:type="dxa"/>
        <w:tblLayout w:type="fixed"/>
        <w:tblCellMar>
          <w:left w:w="57" w:type="dxa"/>
          <w:right w:w="57" w:type="dxa"/>
        </w:tblCellMar>
        <w:tblLook w:val="04A0" w:firstRow="1" w:lastRow="0" w:firstColumn="1" w:lastColumn="0" w:noHBand="0" w:noVBand="1"/>
      </w:tblPr>
      <w:tblGrid>
        <w:gridCol w:w="710"/>
        <w:gridCol w:w="3261"/>
        <w:gridCol w:w="1843"/>
        <w:gridCol w:w="1559"/>
        <w:gridCol w:w="1276"/>
        <w:gridCol w:w="1356"/>
      </w:tblGrid>
      <w:tr w:rsidR="00423235" w:rsidRPr="00D4651D" w:rsidTr="00423235">
        <w:trPr>
          <w:trHeight w:val="678"/>
        </w:trPr>
        <w:tc>
          <w:tcPr>
            <w:tcW w:w="3971" w:type="dxa"/>
            <w:gridSpan w:val="2"/>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rPr>
                <w:b/>
                <w:bCs/>
              </w:rPr>
              <w:t>Вид разрешенного использования</w:t>
            </w:r>
          </w:p>
        </w:tc>
        <w:tc>
          <w:tcPr>
            <w:tcW w:w="6034" w:type="dxa"/>
            <w:gridSpan w:val="4"/>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rPr>
                <w:b/>
              </w:rPr>
              <w:t>Предельные размеры земельных участков и предельные параметры разрешенного строительства и реконструкции объектов капитального строительства</w:t>
            </w:r>
          </w:p>
        </w:tc>
      </w:tr>
      <w:tr w:rsidR="00423235" w:rsidRPr="00D4651D" w:rsidTr="00423235">
        <w:trPr>
          <w:trHeight w:val="826"/>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rPr>
              <w:t>Код</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bCs/>
              </w:rPr>
              <w:t>Наименование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rPr>
              <w:t>размер земельного участка,</w:t>
            </w:r>
            <w:r w:rsidRPr="00D4651D">
              <w:rPr>
                <w:b/>
              </w:rPr>
              <w:br/>
              <w:t>кв.м</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rPr>
              <w:t>количество этажей / высота строения</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rPr>
              <w:t>максималь-ный процент застройки</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
              </w:rPr>
            </w:pPr>
            <w:r w:rsidRPr="00D4651D">
              <w:rPr>
                <w:b/>
              </w:rPr>
              <w:t>минимальные отступы от границ земельного участка,</w:t>
            </w:r>
            <w:r w:rsidRPr="00D4651D">
              <w:rPr>
                <w:b/>
              </w:rPr>
              <w:br/>
              <w:t>м</w:t>
            </w:r>
          </w:p>
        </w:tc>
      </w:tr>
      <w:tr w:rsidR="00423235" w:rsidRPr="00D4651D" w:rsidTr="00423235">
        <w:trPr>
          <w:trHeight w:val="271"/>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rPr>
                <w:b/>
              </w:rPr>
              <w:t>Основные виды разрешенного использования</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3.1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Коммунальное обслуживание</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3.1.1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3.1.2</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Административные здания организаций, обеспечивающих предоставление коммунальных услуг</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3.9.1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Обеспечение деятельности в области гидрометеорологии и смежных с ней областях</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7.2.3</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Стоянки транспорта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11.1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Общее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11.2</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Специальное пользование водными объектами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11.3</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Гидротехнические сооружения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12.0</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Земельные участки (территории) общего пользования</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12.0.1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Улично-дорожная сеть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rPr>
                <w:bCs/>
              </w:rPr>
            </w:pPr>
            <w:r w:rsidRPr="00D4651D">
              <w:t>12.0.2</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Благоустройство территории</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710"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rPr>
                <w:bCs/>
              </w:rPr>
              <w:t>12.1</w:t>
            </w:r>
          </w:p>
        </w:tc>
        <w:tc>
          <w:tcPr>
            <w:tcW w:w="3261"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Ритуальная деятельность</w:t>
            </w:r>
          </w:p>
        </w:tc>
        <w:tc>
          <w:tcPr>
            <w:tcW w:w="1843"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559"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27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c>
          <w:tcPr>
            <w:tcW w:w="1356" w:type="dxa"/>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н.у.</w:t>
            </w:r>
          </w:p>
        </w:tc>
      </w:tr>
      <w:tr w:rsidR="00423235" w:rsidRPr="00D4651D" w:rsidTr="00423235">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rPr>
                <w:b/>
              </w:rPr>
              <w:t>Условно разрешенные виды разрешенного использования</w:t>
            </w:r>
          </w:p>
        </w:tc>
      </w:tr>
      <w:tr w:rsidR="00423235" w:rsidRPr="00D4651D" w:rsidTr="00423235">
        <w:trPr>
          <w:trHeight w:val="284"/>
        </w:trPr>
        <w:tc>
          <w:tcPr>
            <w:tcW w:w="10005" w:type="dxa"/>
            <w:gridSpan w:val="6"/>
            <w:tcBorders>
              <w:top w:val="single" w:sz="4" w:space="0" w:color="00000A"/>
              <w:left w:val="single" w:sz="4" w:space="0" w:color="00000A"/>
              <w:bottom w:val="single" w:sz="4" w:space="0" w:color="00000A"/>
              <w:right w:val="single" w:sz="4" w:space="0" w:color="00000A"/>
            </w:tcBorders>
            <w:vAlign w:val="center"/>
          </w:tcPr>
          <w:p w:rsidR="00423235" w:rsidRPr="00D4651D" w:rsidRDefault="00423235" w:rsidP="00423235">
            <w:pPr>
              <w:pStyle w:val="37"/>
            </w:pPr>
            <w:r w:rsidRPr="00D4651D">
              <w:t>Не устанавливаются</w:t>
            </w:r>
          </w:p>
        </w:tc>
      </w:tr>
    </w:tbl>
    <w:p w:rsidR="00423235" w:rsidRPr="00D4651D" w:rsidRDefault="00423235" w:rsidP="00423235">
      <w:pPr>
        <w:pStyle w:val="51"/>
        <w:ind w:left="709" w:firstLine="0"/>
        <w:rPr>
          <w:sz w:val="20"/>
          <w:szCs w:val="20"/>
        </w:rPr>
      </w:pPr>
      <w:r w:rsidRPr="00D4651D">
        <w:rPr>
          <w:sz w:val="20"/>
          <w:szCs w:val="20"/>
        </w:rPr>
        <w:lastRenderedPageBreak/>
        <w:t xml:space="preserve">Примечания. </w:t>
      </w:r>
    </w:p>
    <w:p w:rsidR="00423235" w:rsidRPr="00D4651D" w:rsidRDefault="00423235" w:rsidP="00423235">
      <w:pPr>
        <w:pStyle w:val="51"/>
        <w:ind w:left="709" w:firstLine="0"/>
        <w:rPr>
          <w:sz w:val="20"/>
          <w:szCs w:val="20"/>
        </w:rPr>
      </w:pPr>
      <w:r w:rsidRPr="00D4651D">
        <w:rPr>
          <w:sz w:val="20"/>
          <w:szCs w:val="20"/>
        </w:rPr>
        <w:t>Условным сокращением «н.у.» обозначены параметры, значения которых не установлены.</w:t>
      </w:r>
    </w:p>
    <w:p w:rsidR="00423235" w:rsidRPr="00D4651D" w:rsidRDefault="00423235" w:rsidP="00423235">
      <w:pPr>
        <w:pStyle w:val="51"/>
        <w:rPr>
          <w:sz w:val="16"/>
          <w:szCs w:val="16"/>
        </w:rPr>
      </w:pPr>
    </w:p>
    <w:p w:rsidR="00423235" w:rsidRPr="00D4651D" w:rsidRDefault="00423235" w:rsidP="00423235">
      <w:pPr>
        <w:pStyle w:val="51"/>
        <w:rPr>
          <w:rStyle w:val="a4"/>
          <w:sz w:val="28"/>
          <w:szCs w:val="28"/>
        </w:rPr>
      </w:pPr>
      <w:r w:rsidRPr="00D4651D">
        <w:rPr>
          <w:sz w:val="28"/>
          <w:szCs w:val="28"/>
        </w:rPr>
        <w:t xml:space="preserve">Вспомогательные виды разрешенного использования земельных участков и объектов капитального строительства устанавливаются для основных и условных видов разрешенного использования в соответствии с таблицей, указанной в </w:t>
      </w:r>
      <w:hyperlink w:anchor="sub_103103" w:history="1">
        <w:r w:rsidRPr="00D4651D">
          <w:rPr>
            <w:rStyle w:val="a4"/>
            <w:sz w:val="28"/>
            <w:szCs w:val="28"/>
          </w:rPr>
          <w:t xml:space="preserve">Главе </w:t>
        </w:r>
        <w:r w:rsidRPr="00D4651D">
          <w:rPr>
            <w:rStyle w:val="a4"/>
            <w:caps/>
            <w:sz w:val="28"/>
            <w:szCs w:val="28"/>
            <w:lang w:val="en-US"/>
          </w:rPr>
          <w:t>IX</w:t>
        </w:r>
        <w:r w:rsidRPr="00D4651D">
          <w:rPr>
            <w:rStyle w:val="a4"/>
            <w:caps/>
            <w:sz w:val="28"/>
            <w:szCs w:val="28"/>
          </w:rPr>
          <w:t xml:space="preserve">, </w:t>
        </w:r>
        <w:r w:rsidRPr="00D4651D">
          <w:rPr>
            <w:rStyle w:val="a4"/>
            <w:sz w:val="28"/>
            <w:szCs w:val="28"/>
          </w:rPr>
          <w:t>Статья 25, пункт 25.1 данного Тома.</w:t>
        </w:r>
      </w:hyperlink>
    </w:p>
    <w:p w:rsidR="00423235" w:rsidRPr="00D4651D" w:rsidRDefault="00423235" w:rsidP="00423235">
      <w:pPr>
        <w:pStyle w:val="51"/>
        <w:rPr>
          <w:sz w:val="28"/>
          <w:szCs w:val="28"/>
        </w:rPr>
      </w:pPr>
      <w:r w:rsidRPr="00D4651D">
        <w:rPr>
          <w:sz w:val="28"/>
          <w:szCs w:val="28"/>
        </w:rPr>
        <w:t>Показатели, не урегулированные в настоящей статье, определяются в соответствии с требованиями технических регламентов, нормативных технических документов, нормативов градостроительного проектирования и других нормативных документов.</w:t>
      </w:r>
    </w:p>
    <w:p w:rsidR="00423235" w:rsidRPr="00D4651D" w:rsidRDefault="00423235" w:rsidP="00423235">
      <w:pPr>
        <w:pStyle w:val="51"/>
        <w:pageBreakBefore/>
        <w:jc w:val="center"/>
        <w:outlineLvl w:val="2"/>
        <w:rPr>
          <w:b/>
          <w:sz w:val="28"/>
          <w:szCs w:val="28"/>
        </w:rPr>
      </w:pPr>
      <w:bookmarkStart w:id="198" w:name="_Toc76118370"/>
      <w:bookmarkStart w:id="199" w:name="_Toc97908081"/>
      <w:bookmarkStart w:id="200" w:name="_Toc97908123"/>
      <w:bookmarkStart w:id="201" w:name="_Toc97908165"/>
      <w:bookmarkStart w:id="202" w:name="_Toc98242643"/>
      <w:bookmarkStart w:id="203" w:name="_Toc94267512"/>
      <w:bookmarkStart w:id="204" w:name="_Toc94267728"/>
      <w:bookmarkStart w:id="205" w:name="_Toc95486369"/>
      <w:bookmarkStart w:id="206" w:name="_Toc95826998"/>
      <w:bookmarkStart w:id="207" w:name="_Toc101340557"/>
      <w:bookmarkStart w:id="208" w:name="_Toc137198405"/>
      <w:r w:rsidRPr="00D4651D">
        <w:rPr>
          <w:b/>
          <w:sz w:val="28"/>
          <w:szCs w:val="28"/>
        </w:rPr>
        <w:lastRenderedPageBreak/>
        <w:t>Статья 26. Земли, на которые действие градостроительных регламентов не распространяется</w:t>
      </w:r>
      <w:bookmarkEnd w:id="198"/>
      <w:bookmarkEnd w:id="199"/>
      <w:bookmarkEnd w:id="200"/>
      <w:bookmarkEnd w:id="201"/>
      <w:bookmarkEnd w:id="202"/>
      <w:bookmarkEnd w:id="203"/>
      <w:bookmarkEnd w:id="204"/>
      <w:bookmarkEnd w:id="205"/>
      <w:bookmarkEnd w:id="206"/>
      <w:bookmarkEnd w:id="207"/>
      <w:bookmarkEnd w:id="208"/>
    </w:p>
    <w:p w:rsidR="00423235" w:rsidRPr="00D4651D" w:rsidRDefault="00423235" w:rsidP="00423235">
      <w:pPr>
        <w:pStyle w:val="51"/>
        <w:rPr>
          <w:sz w:val="28"/>
          <w:szCs w:val="28"/>
        </w:rPr>
      </w:pPr>
    </w:p>
    <w:p w:rsidR="00423235" w:rsidRPr="00D4651D" w:rsidRDefault="00423235" w:rsidP="00423235">
      <w:pPr>
        <w:pStyle w:val="51"/>
        <w:ind w:firstLine="709"/>
        <w:rPr>
          <w:sz w:val="28"/>
          <w:szCs w:val="28"/>
        </w:rPr>
      </w:pPr>
      <w:r w:rsidRPr="00D4651D">
        <w:rPr>
          <w:sz w:val="28"/>
          <w:szCs w:val="28"/>
        </w:rPr>
        <w:t>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23235" w:rsidRPr="00D4651D" w:rsidRDefault="00423235" w:rsidP="00423235">
      <w:pPr>
        <w:pStyle w:val="51"/>
        <w:ind w:firstLine="709"/>
        <w:rPr>
          <w:sz w:val="28"/>
          <w:szCs w:val="28"/>
        </w:rPr>
      </w:pPr>
      <w:r w:rsidRPr="00D4651D">
        <w:rPr>
          <w:b/>
          <w:sz w:val="28"/>
          <w:szCs w:val="28"/>
        </w:rPr>
        <w:t>ЛО</w:t>
      </w:r>
      <w:r w:rsidRPr="00D4651D">
        <w:rPr>
          <w:sz w:val="28"/>
          <w:szCs w:val="28"/>
        </w:rPr>
        <w:t xml:space="preserve"> - земельные участки (земли), предназначенные для размещения линейных объектов и (или) занятые линейными объектами.</w:t>
      </w:r>
    </w:p>
    <w:p w:rsidR="00423235" w:rsidRPr="00D4651D" w:rsidRDefault="00423235" w:rsidP="00423235">
      <w:pPr>
        <w:pStyle w:val="51"/>
        <w:ind w:firstLine="709"/>
        <w:rPr>
          <w:sz w:val="28"/>
          <w:szCs w:val="28"/>
        </w:rPr>
      </w:pPr>
      <w:r w:rsidRPr="00D4651D">
        <w:rPr>
          <w:sz w:val="28"/>
          <w:szCs w:val="28"/>
        </w:rPr>
        <w:t>К линейным объектам относятся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423235" w:rsidRPr="00D4651D" w:rsidRDefault="00423235" w:rsidP="00423235">
      <w:pPr>
        <w:pStyle w:val="51"/>
        <w:ind w:firstLine="709"/>
        <w:rPr>
          <w:sz w:val="28"/>
          <w:szCs w:val="28"/>
        </w:rPr>
      </w:pPr>
      <w:r w:rsidRPr="00D4651D">
        <w:rPr>
          <w:sz w:val="28"/>
          <w:szCs w:val="28"/>
        </w:rPr>
        <w:t>Размещение линейных объектов (кроме железных дорог общего пользования и автомобильных дорог общего пользования федерального и регионального значения), допускается без указания в перечне допустимых видов разрешенного использования в любой территориальной зоне.</w:t>
      </w:r>
      <w:bookmarkStart w:id="209" w:name="_Toc6502816"/>
      <w:bookmarkStart w:id="210" w:name="_Toc76118371"/>
      <w:bookmarkStart w:id="211" w:name="_Toc97908082"/>
      <w:bookmarkStart w:id="212" w:name="_Toc97908124"/>
      <w:bookmarkStart w:id="213" w:name="_Toc97908166"/>
      <w:bookmarkStart w:id="214" w:name="_Toc98242644"/>
    </w:p>
    <w:p w:rsidR="00423235" w:rsidRPr="00D4651D" w:rsidRDefault="00423235" w:rsidP="00423235">
      <w:pPr>
        <w:pStyle w:val="51"/>
        <w:ind w:firstLine="709"/>
        <w:rPr>
          <w:sz w:val="28"/>
          <w:szCs w:val="28"/>
        </w:rPr>
      </w:pPr>
    </w:p>
    <w:p w:rsidR="00423235" w:rsidRPr="00D4651D" w:rsidRDefault="00423235" w:rsidP="00041A1B">
      <w:pPr>
        <w:pStyle w:val="34"/>
        <w:keepNext/>
        <w:numPr>
          <w:ilvl w:val="0"/>
          <w:numId w:val="2"/>
        </w:numPr>
        <w:ind w:firstLine="567"/>
        <w:jc w:val="center"/>
        <w:outlineLvl w:val="2"/>
        <w:rPr>
          <w:i w:val="0"/>
          <w:sz w:val="28"/>
          <w:szCs w:val="28"/>
        </w:rPr>
      </w:pPr>
      <w:bookmarkStart w:id="215" w:name="_Toc137198406"/>
      <w:r w:rsidRPr="00D4651D">
        <w:rPr>
          <w:i w:val="0"/>
          <w:sz w:val="28"/>
          <w:szCs w:val="28"/>
        </w:rPr>
        <w:t xml:space="preserve">Статья 27. </w:t>
      </w:r>
      <w:bookmarkEnd w:id="209"/>
      <w:r w:rsidRPr="00D4651D">
        <w:rPr>
          <w:i w:val="0"/>
          <w:sz w:val="28"/>
          <w:szCs w:val="28"/>
        </w:rPr>
        <w:t>Земли, для которых градостроительные регламенты не устанавливаются</w:t>
      </w:r>
      <w:bookmarkEnd w:id="210"/>
      <w:bookmarkEnd w:id="211"/>
      <w:bookmarkEnd w:id="212"/>
      <w:bookmarkEnd w:id="213"/>
      <w:bookmarkEnd w:id="214"/>
      <w:bookmarkEnd w:id="215"/>
    </w:p>
    <w:p w:rsidR="00423235" w:rsidRPr="00D4651D" w:rsidRDefault="00423235" w:rsidP="00423235">
      <w:pPr>
        <w:pStyle w:val="51"/>
        <w:ind w:firstLine="709"/>
        <w:rPr>
          <w:b/>
          <w:sz w:val="28"/>
          <w:szCs w:val="28"/>
        </w:rPr>
      </w:pPr>
    </w:p>
    <w:p w:rsidR="00423235" w:rsidRPr="00D4651D" w:rsidRDefault="00423235" w:rsidP="00423235">
      <w:pPr>
        <w:pStyle w:val="51"/>
        <w:ind w:firstLine="709"/>
        <w:rPr>
          <w:sz w:val="28"/>
          <w:szCs w:val="28"/>
        </w:rPr>
      </w:pPr>
      <w:r w:rsidRPr="00D4651D">
        <w:rPr>
          <w:sz w:val="28"/>
          <w:szCs w:val="28"/>
        </w:rPr>
        <w:t>Использование земельных участков,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Решения об изменении одного вида разрешенного использования земельных участков и объектов капитального строительства, расположенных на землях,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423235" w:rsidRPr="00D4651D" w:rsidRDefault="00423235" w:rsidP="00423235">
      <w:pPr>
        <w:pStyle w:val="51"/>
        <w:ind w:firstLine="709"/>
        <w:rPr>
          <w:sz w:val="28"/>
          <w:szCs w:val="28"/>
        </w:rPr>
      </w:pPr>
      <w:r w:rsidRPr="00D4651D">
        <w:rPr>
          <w:sz w:val="28"/>
          <w:szCs w:val="28"/>
        </w:rPr>
        <w:t xml:space="preserve">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лесохозяйственным </w:t>
      </w:r>
      <w:hyperlink r:id="rId14" w:history="1">
        <w:r w:rsidRPr="00D4651D">
          <w:rPr>
            <w:rStyle w:val="a4"/>
            <w:color w:val="000000"/>
            <w:sz w:val="28"/>
            <w:szCs w:val="28"/>
          </w:rPr>
          <w:t>регламентом</w:t>
        </w:r>
      </w:hyperlink>
      <w:r w:rsidRPr="00D4651D">
        <w:rPr>
          <w:color w:val="000000"/>
          <w:sz w:val="28"/>
          <w:szCs w:val="28"/>
        </w:rPr>
        <w:t>,</w:t>
      </w:r>
      <w:r w:rsidRPr="00D4651D">
        <w:rPr>
          <w:sz w:val="28"/>
          <w:szCs w:val="28"/>
        </w:rPr>
        <w:t xml:space="preserve"> положением об особо охраняемой природной территории в соответствии с лесным </w:t>
      </w:r>
      <w:hyperlink r:id="rId15" w:history="1">
        <w:r w:rsidRPr="00D4651D">
          <w:rPr>
            <w:rStyle w:val="a4"/>
            <w:color w:val="000000"/>
            <w:sz w:val="28"/>
            <w:szCs w:val="28"/>
          </w:rPr>
          <w:t>законодательством</w:t>
        </w:r>
      </w:hyperlink>
      <w:r w:rsidRPr="00D4651D">
        <w:rPr>
          <w:color w:val="000000"/>
          <w:sz w:val="28"/>
          <w:szCs w:val="28"/>
        </w:rPr>
        <w:t xml:space="preserve">, </w:t>
      </w:r>
      <w:hyperlink r:id="rId16" w:history="1">
        <w:r w:rsidRPr="00D4651D">
          <w:rPr>
            <w:rStyle w:val="a4"/>
            <w:color w:val="000000"/>
            <w:sz w:val="28"/>
            <w:szCs w:val="28"/>
          </w:rPr>
          <w:t>законодательством</w:t>
        </w:r>
      </w:hyperlink>
      <w:r w:rsidRPr="00D4651D">
        <w:rPr>
          <w:sz w:val="28"/>
          <w:szCs w:val="28"/>
        </w:rPr>
        <w:t xml:space="preserve"> об особо охраняемых природных территориях.</w:t>
      </w:r>
    </w:p>
    <w:p w:rsidR="00423235" w:rsidRPr="00D4651D" w:rsidRDefault="00423235" w:rsidP="00423235">
      <w:pPr>
        <w:pStyle w:val="51"/>
        <w:ind w:firstLine="709"/>
        <w:rPr>
          <w:sz w:val="28"/>
          <w:szCs w:val="28"/>
        </w:rPr>
      </w:pPr>
      <w:r w:rsidRPr="00D4651D">
        <w:rPr>
          <w:b/>
          <w:sz w:val="28"/>
          <w:szCs w:val="28"/>
        </w:rPr>
        <w:t>ЛФ</w:t>
      </w:r>
      <w:r w:rsidRPr="00D4651D">
        <w:rPr>
          <w:sz w:val="28"/>
          <w:szCs w:val="28"/>
        </w:rPr>
        <w:t xml:space="preserve"> – земли лесного фонда.</w:t>
      </w:r>
    </w:p>
    <w:p w:rsidR="00423235" w:rsidRPr="00D4651D" w:rsidRDefault="00423235" w:rsidP="00423235">
      <w:pPr>
        <w:pStyle w:val="51"/>
        <w:ind w:firstLine="709"/>
        <w:rPr>
          <w:sz w:val="28"/>
          <w:szCs w:val="28"/>
        </w:rPr>
      </w:pPr>
      <w:r w:rsidRPr="00D4651D">
        <w:rPr>
          <w:sz w:val="28"/>
          <w:szCs w:val="28"/>
        </w:rPr>
        <w:lastRenderedPageBreak/>
        <w:t>К землям лесного фонда относятся лесные земли и нелесные земли, состав которых устанавливается лесным законодательством. Использование земель или земельных участков из состава земель лесного фонда определяется лесохозяйственным регламентом лесничества, в границах которого расположены земли лесного фонда, в соответствии с федеральным и региональным законодательством в области лесных отношений.</w:t>
      </w:r>
    </w:p>
    <w:p w:rsidR="00423235" w:rsidRPr="00D4651D" w:rsidRDefault="00423235" w:rsidP="00423235">
      <w:pPr>
        <w:shd w:val="clear" w:color="auto" w:fill="FFFFFF"/>
        <w:spacing w:before="90" w:after="90"/>
        <w:ind w:firstLine="675"/>
        <w:jc w:val="both"/>
        <w:rPr>
          <w:rFonts w:ascii="Times New Roman" w:hAnsi="Times New Roman" w:cs="Times New Roman"/>
          <w:sz w:val="28"/>
          <w:szCs w:val="28"/>
        </w:rPr>
      </w:pPr>
      <w:r w:rsidRPr="00D4651D">
        <w:rPr>
          <w:rFonts w:ascii="Times New Roman" w:hAnsi="Times New Roman" w:cs="Times New Roman"/>
          <w:b/>
          <w:bCs/>
          <w:sz w:val="28"/>
          <w:szCs w:val="28"/>
        </w:rPr>
        <w:t xml:space="preserve">ВО – </w:t>
      </w:r>
      <w:r w:rsidRPr="00D4651D">
        <w:rPr>
          <w:rFonts w:ascii="Times New Roman" w:hAnsi="Times New Roman" w:cs="Times New Roman"/>
          <w:sz w:val="28"/>
          <w:szCs w:val="28"/>
        </w:rPr>
        <w:t>земли, покрытые поверхностными водами.</w:t>
      </w: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sz w:val="28"/>
          <w:szCs w:val="28"/>
        </w:rPr>
        <w:t>Для земель, покрытых поверхностными водами, территориальные зоны не устанавливаются, за исключением следующих случаев:</w:t>
      </w: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sz w:val="28"/>
          <w:szCs w:val="28"/>
        </w:rPr>
        <w:t>- искусственные водоемы и водотоки, не являющиеся водными объектами общего пользования, такие как копани, ямы для воды, обводненные карьеры, каналы и канавы, предназначенные для хозяйственных целей, водоемы, предназначенные для аквакультуры (рыбоводства), иных целей сельскохозяйственного производства, промышленности, научных исследований, рекреации могут включаться в состав территориальных зон соответствующего назначения.</w:t>
      </w: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bCs/>
          <w:sz w:val="28"/>
          <w:szCs w:val="28"/>
        </w:rPr>
        <w:t xml:space="preserve">- </w:t>
      </w:r>
      <w:r w:rsidRPr="00D4651D">
        <w:rPr>
          <w:rFonts w:ascii="Times New Roman" w:hAnsi="Times New Roman" w:cs="Times New Roman"/>
          <w:sz w:val="28"/>
          <w:szCs w:val="28"/>
        </w:rPr>
        <w:t xml:space="preserve">земли, покрытые поверхностными водами (за исключением земель особо охраняемых природных территорий), расположенные в границах населенных пунктов, могут включаться в состав территориальных зон населенного пункта. </w:t>
      </w: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sz w:val="28"/>
          <w:szCs w:val="28"/>
        </w:rPr>
        <w:t>В случае включения в состав территориальных зон населенного пункта водных объектов общего пользования, действие градостроительного регламента территориальной зоны на такие объекты не распространяется за исключением видов разрешенного использования, относящихся к использованию водных объектов. На земельные участки и объекты капитального строительства, расположенные в водоохранной зоне или прибрежной защитной полосе водного объекта, распространяются ограничения, установленные статьей 65 Водного кодекса Российской Федерации.</w:t>
      </w:r>
    </w:p>
    <w:p w:rsidR="00423235" w:rsidRPr="00D4651D" w:rsidRDefault="00423235" w:rsidP="00423235">
      <w:pPr>
        <w:pStyle w:val="51"/>
        <w:ind w:firstLine="709"/>
        <w:rPr>
          <w:sz w:val="28"/>
          <w:szCs w:val="28"/>
        </w:rPr>
      </w:pPr>
      <w:r w:rsidRPr="00D4651D">
        <w:rPr>
          <w:b/>
          <w:sz w:val="28"/>
          <w:szCs w:val="28"/>
        </w:rPr>
        <w:t xml:space="preserve">СХ – </w:t>
      </w:r>
      <w:r w:rsidRPr="00D4651D">
        <w:rPr>
          <w:sz w:val="28"/>
          <w:szCs w:val="28"/>
        </w:rPr>
        <w:t>сельскохозяйственные угодья в составе земель сельскохозяйственного назначения.</w:t>
      </w:r>
    </w:p>
    <w:p w:rsidR="00423235" w:rsidRPr="00D4651D" w:rsidRDefault="00423235" w:rsidP="00423235">
      <w:pPr>
        <w:pStyle w:val="51"/>
        <w:ind w:firstLine="709"/>
        <w:rPr>
          <w:sz w:val="28"/>
          <w:szCs w:val="28"/>
        </w:rPr>
      </w:pPr>
      <w:r w:rsidRPr="00D4651D">
        <w:rPr>
          <w:sz w:val="28"/>
          <w:szCs w:val="28"/>
        </w:rPr>
        <w:t>К сельскохозяйственным угодьям в составе земель сельскохозяйственного назначения относятся пашни, сенокосы, пастбища, залежи, земли, занятые многолетними насаждениями (садами, виноградниками и другими), расположенные за пределами границ населенных пунктов. Сельскохозяйственные угодья в составе земель сельскохозяйственного назначения имеют приоритет в использовании и подлежат особой охране. Сельскохозяйственные угодья в составе земель сельскохозяйственного назначения не могут включаться в границы территории ведения гражданами садоводства для собственных нужд, а также использоваться для строительства садовых домов, жилых домов, хозяйственных построек и гаражей на садовом земельном участке.</w:t>
      </w:r>
    </w:p>
    <w:p w:rsidR="00423235" w:rsidRPr="00D4651D" w:rsidRDefault="00423235" w:rsidP="00423235">
      <w:pPr>
        <w:pStyle w:val="51"/>
        <w:ind w:firstLine="709"/>
        <w:rPr>
          <w:sz w:val="28"/>
          <w:szCs w:val="28"/>
        </w:rPr>
      </w:pPr>
      <w:r w:rsidRPr="00D4651D">
        <w:rPr>
          <w:sz w:val="28"/>
          <w:szCs w:val="28"/>
        </w:rPr>
        <w:t>На картах градостроительного зонирования в состав земель сельскохозяйственных угодий, обозначаемых индексом СХ, могут включаться иные земли сельскохозяйственного назначения, занятые внутрихозяйственными дорогами, защитными лесными насаждениями, древесно-кустарниковой растительностью, выполняющей функции защиты земель от негативного воздействия.</w:t>
      </w:r>
    </w:p>
    <w:p w:rsidR="00423235" w:rsidRPr="00D4651D" w:rsidRDefault="00423235" w:rsidP="00041A1B">
      <w:pPr>
        <w:pStyle w:val="51"/>
        <w:numPr>
          <w:ilvl w:val="0"/>
          <w:numId w:val="2"/>
        </w:numPr>
        <w:ind w:firstLine="709"/>
        <w:rPr>
          <w:sz w:val="28"/>
          <w:szCs w:val="28"/>
        </w:rPr>
      </w:pPr>
      <w:r w:rsidRPr="00D4651D">
        <w:rPr>
          <w:b/>
          <w:sz w:val="28"/>
          <w:szCs w:val="28"/>
        </w:rPr>
        <w:lastRenderedPageBreak/>
        <w:t>ООПТ</w:t>
      </w:r>
      <w:r w:rsidRPr="00D4651D">
        <w:rPr>
          <w:sz w:val="28"/>
          <w:szCs w:val="28"/>
        </w:rPr>
        <w:t xml:space="preserve"> - земли особо охраняемых природных территорий (за исключением земель лечебно-оздоровительных местностей и курортов).</w:t>
      </w:r>
    </w:p>
    <w:p w:rsidR="00423235" w:rsidRPr="00D4651D" w:rsidRDefault="00423235" w:rsidP="00423235">
      <w:pPr>
        <w:pStyle w:val="51"/>
        <w:ind w:firstLine="709"/>
        <w:rPr>
          <w:sz w:val="28"/>
          <w:szCs w:val="28"/>
        </w:rPr>
      </w:pPr>
      <w:r w:rsidRPr="00D4651D">
        <w:rPr>
          <w:sz w:val="28"/>
          <w:szCs w:val="28"/>
        </w:rPr>
        <w:t>Использование земель или земельных участков, расположенных в границах особо охраняемых природных территорий, определяется положением об особо охраняемой природной территории в соответствии с законодательством об особо охраняемых природных территориях.</w:t>
      </w:r>
    </w:p>
    <w:p w:rsidR="00423235" w:rsidRPr="00D4651D" w:rsidRDefault="00423235" w:rsidP="00423235">
      <w:pPr>
        <w:pStyle w:val="51"/>
        <w:ind w:firstLine="709"/>
        <w:rPr>
          <w:sz w:val="28"/>
          <w:szCs w:val="28"/>
        </w:rPr>
      </w:pPr>
    </w:p>
    <w:p w:rsidR="00423235" w:rsidRPr="00D4651D" w:rsidRDefault="00423235" w:rsidP="00423235">
      <w:pPr>
        <w:pStyle w:val="3"/>
        <w:ind w:firstLine="567"/>
        <w:jc w:val="center"/>
        <w:rPr>
          <w:rFonts w:ascii="Times New Roman" w:hAnsi="Times New Roman"/>
          <w:sz w:val="28"/>
          <w:szCs w:val="28"/>
        </w:rPr>
      </w:pPr>
      <w:bookmarkStart w:id="216" w:name="_Статья_8._Территории"/>
      <w:bookmarkStart w:id="217" w:name="_Toc76118372"/>
      <w:bookmarkStart w:id="218" w:name="_Toc97908083"/>
      <w:bookmarkStart w:id="219" w:name="_Toc97908125"/>
      <w:bookmarkStart w:id="220" w:name="_Toc97908167"/>
      <w:bookmarkStart w:id="221" w:name="_Toc98242645"/>
      <w:bookmarkStart w:id="222" w:name="_Toc137198407"/>
      <w:bookmarkEnd w:id="216"/>
      <w:r w:rsidRPr="00D4651D">
        <w:rPr>
          <w:rFonts w:ascii="Times New Roman" w:hAnsi="Times New Roman"/>
          <w:sz w:val="28"/>
          <w:szCs w:val="28"/>
        </w:rPr>
        <w:t>Статья 28. Территории фактического или планируемого использования земель</w:t>
      </w:r>
      <w:bookmarkEnd w:id="217"/>
      <w:bookmarkEnd w:id="218"/>
      <w:bookmarkEnd w:id="219"/>
      <w:bookmarkEnd w:id="220"/>
      <w:bookmarkEnd w:id="221"/>
      <w:bookmarkEnd w:id="222"/>
    </w:p>
    <w:p w:rsidR="00423235" w:rsidRPr="00D4651D" w:rsidRDefault="00423235" w:rsidP="00423235">
      <w:pPr>
        <w:ind w:firstLine="709"/>
        <w:rPr>
          <w:rFonts w:ascii="Times New Roman" w:hAnsi="Times New Roman" w:cs="Times New Roman"/>
          <w:sz w:val="28"/>
          <w:szCs w:val="28"/>
        </w:rPr>
      </w:pPr>
    </w:p>
    <w:p w:rsidR="00423235" w:rsidRPr="00D4651D" w:rsidRDefault="00423235" w:rsidP="00423235">
      <w:pPr>
        <w:pStyle w:val="51"/>
        <w:ind w:firstLine="709"/>
        <w:rPr>
          <w:sz w:val="28"/>
          <w:szCs w:val="28"/>
        </w:rPr>
      </w:pPr>
      <w:r w:rsidRPr="00D4651D">
        <w:rPr>
          <w:sz w:val="28"/>
          <w:szCs w:val="28"/>
        </w:rPr>
        <w:t>На картах градостроительного зонирования подлежат отображению территории, для которых в соответствии с документами территориального планирования должны устанавливаться градостроительные регламенты и зоны с особыми условиями использования территории, но в соответствии с требованиями действующего законодательства для этих территорий не может быть установлена территориальная зона.</w:t>
      </w:r>
    </w:p>
    <w:p w:rsidR="00423235" w:rsidRPr="00D4651D" w:rsidRDefault="00423235" w:rsidP="00423235">
      <w:pPr>
        <w:pStyle w:val="51"/>
        <w:ind w:firstLine="709"/>
        <w:rPr>
          <w:sz w:val="28"/>
          <w:szCs w:val="28"/>
        </w:rPr>
      </w:pPr>
      <w:r w:rsidRPr="00D4651D">
        <w:rPr>
          <w:sz w:val="28"/>
          <w:szCs w:val="28"/>
        </w:rPr>
        <w:t>Для обозначения таких территорий используется понятие территории фактического или планируемого использования земель (земельного участка или его части).</w:t>
      </w:r>
    </w:p>
    <w:p w:rsidR="00423235" w:rsidRPr="00D4651D" w:rsidRDefault="00423235" w:rsidP="00423235">
      <w:pPr>
        <w:pStyle w:val="51"/>
        <w:ind w:firstLine="709"/>
        <w:rPr>
          <w:sz w:val="28"/>
          <w:szCs w:val="28"/>
        </w:rPr>
      </w:pPr>
      <w:r w:rsidRPr="00D4651D">
        <w:rPr>
          <w:sz w:val="28"/>
          <w:szCs w:val="28"/>
        </w:rPr>
        <w:t>Территория фактического или планируемого использования части земельного участка - территория, занимающая небольшую часть земельного участка (в том числе единого землепользования, состоящего из двух или более обособленных участков), которая фактически используется или которую планируется использовать в соответствии с градостроительным регламентом той или иной территориальной зоны, который не может быть установлен в отношении всего земельного участка в целом или его части.</w:t>
      </w:r>
    </w:p>
    <w:p w:rsidR="00423235" w:rsidRPr="00D4651D" w:rsidRDefault="00423235" w:rsidP="00423235">
      <w:pPr>
        <w:pStyle w:val="51"/>
        <w:ind w:firstLine="709"/>
        <w:rPr>
          <w:sz w:val="28"/>
          <w:szCs w:val="28"/>
        </w:rPr>
      </w:pPr>
      <w:r w:rsidRPr="00D4651D">
        <w:rPr>
          <w:sz w:val="28"/>
          <w:szCs w:val="28"/>
        </w:rPr>
        <w:t xml:space="preserve">В соответствии с требованием законодательства о принадлежности каждого земельного участка только к одной территориальной зоне, территориальная зона не может быть установлена в отношении части земельного участка (в том числе в отношении обособленного участка единого землепользования). Градостроительный регламент территориальной зоны, соответствующий фактическому или планируемому использованию части земельного участка, не может быть распространен на весь земельный участок из-за несоответствия видов разрешенного использования, предельных (минимальных и (или) максимальных) размеров земельных участков и предельных параметров разрешенного строительства, реконструкции объектов капитального строительства остальной (большей) части земельного участка. </w:t>
      </w:r>
    </w:p>
    <w:p w:rsidR="00423235" w:rsidRPr="00D4651D" w:rsidRDefault="00423235" w:rsidP="00423235">
      <w:pPr>
        <w:pStyle w:val="51"/>
        <w:ind w:firstLine="709"/>
        <w:rPr>
          <w:sz w:val="28"/>
          <w:szCs w:val="28"/>
        </w:rPr>
      </w:pPr>
      <w:r w:rsidRPr="00D4651D">
        <w:rPr>
          <w:sz w:val="28"/>
          <w:szCs w:val="28"/>
        </w:rPr>
        <w:t xml:space="preserve">Территории фактического или планируемого использования части земельного участка не имеют правового статуса территориальной зоны. Границы этих территорий, а также соответствующие им границы зон с особыми условиями использования территорий, являются ориентировочными и отображаются на картах градостроительного зонирования в соответствии с границами соответствующих функциональных зон и зон с особыми условиями использования территории на картах генерального плана поселения. </w:t>
      </w:r>
    </w:p>
    <w:p w:rsidR="00423235" w:rsidRPr="00D4651D" w:rsidRDefault="00423235" w:rsidP="00423235">
      <w:pPr>
        <w:pStyle w:val="51"/>
        <w:ind w:firstLine="709"/>
        <w:rPr>
          <w:sz w:val="28"/>
          <w:szCs w:val="28"/>
        </w:rPr>
      </w:pPr>
      <w:r w:rsidRPr="00D4651D">
        <w:rPr>
          <w:sz w:val="28"/>
          <w:szCs w:val="28"/>
        </w:rPr>
        <w:t xml:space="preserve">Для обозначения этих территорий на картах градостроительного зонирования используется индекс территориальной зоны фактического или </w:t>
      </w:r>
      <w:r w:rsidRPr="00D4651D">
        <w:rPr>
          <w:sz w:val="28"/>
          <w:szCs w:val="28"/>
        </w:rPr>
        <w:lastRenderedPageBreak/>
        <w:t xml:space="preserve">планируемого использования части земельного участка, дополненный индексом «-Ф» в случае фактического использования, или индексом «-П» в случае планируемого использования части земельного участка. </w:t>
      </w:r>
    </w:p>
    <w:p w:rsidR="00423235" w:rsidRPr="00D4651D" w:rsidRDefault="00423235" w:rsidP="00423235">
      <w:pPr>
        <w:pStyle w:val="51"/>
        <w:ind w:firstLine="709"/>
        <w:rPr>
          <w:sz w:val="28"/>
          <w:szCs w:val="28"/>
        </w:rPr>
      </w:pPr>
      <w:r w:rsidRPr="00D4651D">
        <w:rPr>
          <w:sz w:val="28"/>
          <w:szCs w:val="28"/>
        </w:rPr>
        <w:t>На картах градостроительного зонирования показаны следующие виды территорий фактического и планируемого использования земель:</w:t>
      </w:r>
    </w:p>
    <w:p w:rsidR="00423235" w:rsidRPr="00D4651D" w:rsidRDefault="00423235" w:rsidP="00423235">
      <w:pPr>
        <w:pStyle w:val="51"/>
        <w:ind w:firstLine="709"/>
        <w:rPr>
          <w:sz w:val="28"/>
          <w:szCs w:val="28"/>
        </w:rPr>
      </w:pPr>
      <w:r w:rsidRPr="00D4651D">
        <w:rPr>
          <w:b/>
          <w:sz w:val="28"/>
          <w:szCs w:val="28"/>
        </w:rPr>
        <w:t>Ж1-Ф</w:t>
      </w:r>
      <w:r w:rsidRPr="00D4651D">
        <w:rPr>
          <w:sz w:val="28"/>
          <w:szCs w:val="28"/>
        </w:rPr>
        <w:t xml:space="preserve"> - территория фактического использования земель в соответствии с регламентом зоны индивидуальной жилой застройки (Ж1).</w:t>
      </w:r>
    </w:p>
    <w:p w:rsidR="00423235" w:rsidRPr="00D4651D" w:rsidRDefault="00423235" w:rsidP="00423235">
      <w:pPr>
        <w:pStyle w:val="51"/>
        <w:ind w:firstLine="709"/>
        <w:rPr>
          <w:sz w:val="28"/>
          <w:szCs w:val="28"/>
        </w:rPr>
      </w:pPr>
      <w:r w:rsidRPr="00D4651D">
        <w:rPr>
          <w:b/>
          <w:sz w:val="28"/>
          <w:szCs w:val="28"/>
        </w:rPr>
        <w:t>ОД-Ф</w:t>
      </w:r>
      <w:r w:rsidRPr="00D4651D">
        <w:rPr>
          <w:sz w:val="28"/>
          <w:szCs w:val="28"/>
        </w:rPr>
        <w:t xml:space="preserve"> - территория фактического использования земель в соответствии с регламентом многофункциональной общественно-деловой зоны (ОД).</w:t>
      </w:r>
    </w:p>
    <w:p w:rsidR="00423235" w:rsidRPr="00D4651D" w:rsidRDefault="00423235" w:rsidP="00423235">
      <w:pPr>
        <w:pStyle w:val="51"/>
        <w:ind w:firstLine="709"/>
        <w:rPr>
          <w:sz w:val="28"/>
          <w:szCs w:val="28"/>
        </w:rPr>
      </w:pPr>
      <w:r w:rsidRPr="00D4651D">
        <w:rPr>
          <w:b/>
          <w:sz w:val="28"/>
          <w:szCs w:val="28"/>
        </w:rPr>
        <w:t xml:space="preserve">СХ2-Ф - </w:t>
      </w:r>
      <w:r w:rsidRPr="00D4651D">
        <w:rPr>
          <w:sz w:val="28"/>
          <w:szCs w:val="28"/>
        </w:rPr>
        <w:t>территория фактического использования земель в соответствии с регламентом зоны объектов сельскохозяйственного назначения (СХ2).</w:t>
      </w:r>
    </w:p>
    <w:p w:rsidR="00423235" w:rsidRPr="00D4651D" w:rsidRDefault="00423235" w:rsidP="00423235">
      <w:pPr>
        <w:pStyle w:val="51"/>
        <w:ind w:firstLine="709"/>
        <w:rPr>
          <w:sz w:val="28"/>
          <w:szCs w:val="28"/>
        </w:rPr>
      </w:pPr>
      <w:r w:rsidRPr="00D4651D">
        <w:rPr>
          <w:b/>
          <w:sz w:val="28"/>
          <w:szCs w:val="28"/>
        </w:rPr>
        <w:t>СХ3-Ф</w:t>
      </w:r>
      <w:r w:rsidRPr="00D4651D">
        <w:rPr>
          <w:sz w:val="28"/>
          <w:szCs w:val="28"/>
        </w:rPr>
        <w:t xml:space="preserve"> – территория фактического использования земель в соответствии с регламентом зоны сельскохозяйственного использования (СХ3).</w:t>
      </w:r>
    </w:p>
    <w:p w:rsidR="00423235" w:rsidRPr="00D4651D" w:rsidRDefault="00423235" w:rsidP="00423235">
      <w:pPr>
        <w:pStyle w:val="51"/>
        <w:ind w:firstLine="709"/>
        <w:rPr>
          <w:sz w:val="28"/>
          <w:szCs w:val="28"/>
        </w:rPr>
      </w:pPr>
      <w:r w:rsidRPr="00D4651D">
        <w:rPr>
          <w:b/>
          <w:sz w:val="28"/>
          <w:szCs w:val="28"/>
        </w:rPr>
        <w:t>СН1-Ф</w:t>
      </w:r>
      <w:r w:rsidRPr="00D4651D">
        <w:rPr>
          <w:sz w:val="28"/>
          <w:szCs w:val="28"/>
        </w:rPr>
        <w:t xml:space="preserve"> - территория фактического использования земель в соответствии с регламентом зоны размещения кладбищ (СН1).</w:t>
      </w:r>
    </w:p>
    <w:p w:rsidR="00423235" w:rsidRPr="00D4651D" w:rsidRDefault="00423235" w:rsidP="00423235">
      <w:pPr>
        <w:ind w:firstLine="709"/>
        <w:jc w:val="both"/>
        <w:rPr>
          <w:rFonts w:ascii="Times New Roman" w:hAnsi="Times New Roman" w:cs="Times New Roman"/>
          <w:sz w:val="28"/>
          <w:szCs w:val="28"/>
        </w:rPr>
      </w:pPr>
      <w:r w:rsidRPr="00D4651D">
        <w:rPr>
          <w:rFonts w:ascii="Times New Roman" w:hAnsi="Times New Roman" w:cs="Times New Roman"/>
          <w:sz w:val="28"/>
          <w:szCs w:val="28"/>
        </w:rPr>
        <w:t>В соответствии с действующим законодательством такие территории с неурегулированным правовым статусом земель могут существовать неограниченно долго, если они не создают опасности жизни и здоровью людей, окружающей среде. Для получения разрешения на новое строительство или реконструкцию существующих объектов капитального строительства на территории фактического или планируемого использования части земельного участка необходимо провести межевание (раздел или выдел) земельного участка и внести изменения в настоящие Правила в части установления границ территориальной зоны, соответствующей фактическому или планируемому использованию территории.</w:t>
      </w:r>
    </w:p>
    <w:p w:rsidR="00423235" w:rsidRPr="00D4651D" w:rsidRDefault="00423235" w:rsidP="00423235">
      <w:pPr>
        <w:pStyle w:val="51"/>
        <w:ind w:firstLine="709"/>
        <w:rPr>
          <w:rFonts w:eastAsia="Times New Roman"/>
          <w:sz w:val="28"/>
          <w:szCs w:val="28"/>
          <w:lang w:eastAsia="ru-RU"/>
        </w:rPr>
      </w:pPr>
      <w:r w:rsidRPr="00D4651D">
        <w:rPr>
          <w:rFonts w:eastAsia="Times New Roman"/>
          <w:sz w:val="28"/>
          <w:szCs w:val="28"/>
          <w:lang w:eastAsia="ru-RU"/>
        </w:rPr>
        <w:t>В качестве территории фактического использования земель на карте градостроительного зонирования также могут отображаться земельные участки на землях лесного фонда или особо охраняемых территорий, для которых градостроительные регламенты не устанавливаются.</w:t>
      </w:r>
    </w:p>
    <w:p w:rsidR="00423235" w:rsidRPr="00777CD9" w:rsidRDefault="00423235" w:rsidP="00D4651D">
      <w:pPr>
        <w:pStyle w:val="23"/>
        <w:jc w:val="center"/>
        <w:rPr>
          <w:color w:val="auto"/>
          <w:sz w:val="28"/>
          <w:szCs w:val="28"/>
        </w:rPr>
      </w:pPr>
      <w:bookmarkStart w:id="223" w:name="_Toc6502818"/>
      <w:bookmarkStart w:id="224" w:name="_Toc76118374"/>
      <w:bookmarkStart w:id="225" w:name="_Toc97908085"/>
      <w:bookmarkStart w:id="226" w:name="_Toc97908127"/>
      <w:bookmarkStart w:id="227" w:name="_Toc97908169"/>
      <w:bookmarkStart w:id="228" w:name="_Toc98242647"/>
      <w:bookmarkStart w:id="229" w:name="_Toc137198408"/>
      <w:r w:rsidRPr="00D4651D">
        <w:rPr>
          <w:color w:val="auto"/>
          <w:sz w:val="28"/>
          <w:szCs w:val="28"/>
        </w:rPr>
        <w:lastRenderedPageBreak/>
        <w:t xml:space="preserve">ГЛАВА </w:t>
      </w:r>
      <w:r w:rsidRPr="00D4651D">
        <w:rPr>
          <w:color w:val="auto"/>
          <w:sz w:val="28"/>
          <w:szCs w:val="28"/>
          <w:lang w:val="en-US"/>
        </w:rPr>
        <w:t>X</w:t>
      </w:r>
      <w:r w:rsidRPr="00D4651D">
        <w:rPr>
          <w:color w:val="auto"/>
          <w:sz w:val="28"/>
          <w:szCs w:val="28"/>
        </w:rPr>
        <w:t>. Ограничения использования земельных участков и объектов капитального строительства</w:t>
      </w:r>
      <w:bookmarkStart w:id="230" w:name="_Toc6502819"/>
      <w:bookmarkEnd w:id="223"/>
      <w:bookmarkEnd w:id="224"/>
      <w:bookmarkEnd w:id="225"/>
      <w:bookmarkEnd w:id="226"/>
      <w:bookmarkEnd w:id="227"/>
      <w:bookmarkEnd w:id="228"/>
      <w:bookmarkEnd w:id="229"/>
      <w:r w:rsidR="00D4651D">
        <w:rPr>
          <w:color w:val="auto"/>
          <w:sz w:val="28"/>
          <w:szCs w:val="28"/>
        </w:rPr>
        <w:t xml:space="preserve"> </w:t>
      </w:r>
      <w:bookmarkStart w:id="231" w:name="_Toc76118375"/>
      <w:bookmarkStart w:id="232" w:name="_Toc97908086"/>
      <w:bookmarkStart w:id="233" w:name="_Toc97908128"/>
      <w:bookmarkStart w:id="234" w:name="_Toc97908170"/>
      <w:bookmarkStart w:id="235" w:name="_Toc98242648"/>
      <w:bookmarkStart w:id="236" w:name="_Toc137198409"/>
      <w:bookmarkEnd w:id="230"/>
      <w:r w:rsidR="00D4651D">
        <w:rPr>
          <w:color w:val="auto"/>
          <w:sz w:val="28"/>
          <w:szCs w:val="28"/>
        </w:rPr>
        <w:t xml:space="preserve">                                                               </w:t>
      </w:r>
      <w:r w:rsidRPr="00777CD9">
        <w:rPr>
          <w:color w:val="auto"/>
          <w:sz w:val="28"/>
          <w:szCs w:val="28"/>
        </w:rPr>
        <w:t xml:space="preserve">Статья </w:t>
      </w:r>
      <w:r w:rsidRPr="00423235">
        <w:rPr>
          <w:color w:val="auto"/>
          <w:sz w:val="28"/>
          <w:szCs w:val="28"/>
        </w:rPr>
        <w:t>2</w:t>
      </w:r>
      <w:r w:rsidRPr="00777CD9">
        <w:rPr>
          <w:color w:val="auto"/>
          <w:sz w:val="28"/>
          <w:szCs w:val="28"/>
        </w:rPr>
        <w:t>9. Ограничения использования земельных участков и объектов капитального строительства в границах зон с особыми условиями использования территории</w:t>
      </w:r>
      <w:bookmarkEnd w:id="231"/>
      <w:bookmarkEnd w:id="232"/>
      <w:bookmarkEnd w:id="233"/>
      <w:bookmarkEnd w:id="234"/>
      <w:bookmarkEnd w:id="235"/>
      <w:bookmarkEnd w:id="236"/>
    </w:p>
    <w:p w:rsidR="00423235" w:rsidRPr="003F2ECA" w:rsidRDefault="00423235" w:rsidP="00423235">
      <w:pPr>
        <w:pStyle w:val="51"/>
        <w:jc w:val="center"/>
        <w:rPr>
          <w:sz w:val="16"/>
          <w:szCs w:val="16"/>
        </w:rPr>
      </w:pPr>
    </w:p>
    <w:p w:rsidR="00423235" w:rsidRPr="00777CD9" w:rsidRDefault="00423235" w:rsidP="00423235">
      <w:pPr>
        <w:pStyle w:val="51"/>
        <w:jc w:val="center"/>
        <w:outlineLvl w:val="2"/>
        <w:rPr>
          <w:b/>
          <w:sz w:val="28"/>
          <w:szCs w:val="28"/>
        </w:rPr>
      </w:pPr>
      <w:bookmarkStart w:id="237" w:name="_Toc76118376"/>
      <w:bookmarkStart w:id="238" w:name="_Toc97908087"/>
      <w:bookmarkStart w:id="239" w:name="_Toc97908129"/>
      <w:bookmarkStart w:id="240" w:name="_Toc97908171"/>
      <w:bookmarkStart w:id="241" w:name="_Toc98242649"/>
      <w:bookmarkStart w:id="242" w:name="_Toc137198410"/>
      <w:r w:rsidRPr="00423235">
        <w:rPr>
          <w:b/>
          <w:sz w:val="28"/>
          <w:szCs w:val="28"/>
        </w:rPr>
        <w:t>2</w:t>
      </w:r>
      <w:r w:rsidRPr="00777CD9">
        <w:rPr>
          <w:b/>
          <w:sz w:val="28"/>
          <w:szCs w:val="28"/>
        </w:rPr>
        <w:t>9.1. Общие положения</w:t>
      </w:r>
      <w:bookmarkEnd w:id="237"/>
      <w:bookmarkEnd w:id="238"/>
      <w:bookmarkEnd w:id="239"/>
      <w:bookmarkEnd w:id="240"/>
      <w:bookmarkEnd w:id="241"/>
      <w:bookmarkEnd w:id="242"/>
    </w:p>
    <w:p w:rsidR="00423235" w:rsidRPr="003E4DCA" w:rsidRDefault="00423235" w:rsidP="00423235">
      <w:pPr>
        <w:pStyle w:val="51"/>
        <w:rPr>
          <w:sz w:val="28"/>
          <w:szCs w:val="28"/>
        </w:rPr>
      </w:pPr>
    </w:p>
    <w:p w:rsidR="00423235" w:rsidRPr="003E4DCA" w:rsidRDefault="00423235" w:rsidP="00423235">
      <w:pPr>
        <w:pStyle w:val="51"/>
        <w:rPr>
          <w:sz w:val="28"/>
          <w:szCs w:val="28"/>
        </w:rPr>
      </w:pPr>
      <w:r w:rsidRPr="003E4DCA">
        <w:rPr>
          <w:sz w:val="28"/>
          <w:szCs w:val="28"/>
        </w:rPr>
        <w:t>1) В соответствии с Земельным кодексом Российской Федерации в границах зон с особыми условиями использования территории устанавливаются ограничения использования земельных участков, которые распространяются на все, что находится над и под поверхностью земель, если иное не предусмотрено законами о недрах, воздушным и водным законодательством, и ограничивают или запрещают размещение и (или) использование расположенных на таких земельных участках объектов недвижимого имущества и (или) ограничивают или запрещают использование земельных участков для осуществления иных видов деятельности, которые несовместимы с целями установления зон с особыми условиями использования территорий.</w:t>
      </w:r>
    </w:p>
    <w:p w:rsidR="00423235" w:rsidRPr="003E4DCA" w:rsidRDefault="00423235" w:rsidP="00423235">
      <w:pPr>
        <w:pStyle w:val="51"/>
        <w:rPr>
          <w:sz w:val="28"/>
          <w:szCs w:val="28"/>
        </w:rPr>
      </w:pPr>
      <w:r w:rsidRPr="003E4DCA">
        <w:rPr>
          <w:sz w:val="28"/>
          <w:szCs w:val="28"/>
        </w:rPr>
        <w:t>2) Полный перечень видов зон с особыми условиями территории, которые могут быть установлены, приведен в статье 105 Земельного кодекса Российской Федерации.</w:t>
      </w:r>
    </w:p>
    <w:p w:rsidR="00423235" w:rsidRPr="003E4DCA" w:rsidRDefault="00423235" w:rsidP="00423235">
      <w:pPr>
        <w:pStyle w:val="51"/>
        <w:rPr>
          <w:sz w:val="28"/>
          <w:szCs w:val="28"/>
        </w:rPr>
      </w:pPr>
      <w:r w:rsidRPr="003E4DCA">
        <w:rPr>
          <w:sz w:val="28"/>
          <w:szCs w:val="28"/>
        </w:rPr>
        <w:t xml:space="preserve">3) В соответствии с федеральным законодательством ограничения использования земельных участков и объектов капитального строительства действуют только в границах тех зон с особыми условиями использования территории, размеры и (или) границы которых официально установлены в соответствии с требованиями федерального законодательства. Органы местного самоуправления поселений не могут устанавливать размеры и (или) границы зон с особыми условиями использования территории, право </w:t>
      </w:r>
      <w:proofErr w:type="gramStart"/>
      <w:r w:rsidRPr="003E4DCA">
        <w:rPr>
          <w:sz w:val="28"/>
          <w:szCs w:val="28"/>
        </w:rPr>
        <w:t>установления</w:t>
      </w:r>
      <w:proofErr w:type="gramEnd"/>
      <w:r w:rsidRPr="003E4DCA">
        <w:rPr>
          <w:sz w:val="28"/>
          <w:szCs w:val="28"/>
        </w:rPr>
        <w:t xml:space="preserve"> которых не входит в их полномочия.</w:t>
      </w:r>
    </w:p>
    <w:p w:rsidR="00423235" w:rsidRPr="003E4DCA" w:rsidRDefault="00423235" w:rsidP="00423235">
      <w:pPr>
        <w:pStyle w:val="51"/>
        <w:rPr>
          <w:sz w:val="28"/>
          <w:szCs w:val="28"/>
        </w:rPr>
      </w:pPr>
      <w:r w:rsidRPr="003E4DCA">
        <w:rPr>
          <w:sz w:val="28"/>
          <w:szCs w:val="28"/>
        </w:rPr>
        <w:t>В соответствии с этим в рамках настоящих Правил зоны с особыми условиями использования территории подразделяются на три вида:</w:t>
      </w:r>
    </w:p>
    <w:p w:rsidR="00423235" w:rsidRPr="003E4DCA" w:rsidRDefault="00423235" w:rsidP="00423235">
      <w:pPr>
        <w:pStyle w:val="51"/>
        <w:rPr>
          <w:sz w:val="28"/>
          <w:szCs w:val="28"/>
        </w:rPr>
      </w:pPr>
      <w:r w:rsidRPr="003E4DCA">
        <w:rPr>
          <w:sz w:val="28"/>
          <w:szCs w:val="28"/>
        </w:rPr>
        <w:t>- установленные - зоны, границы которых установлены и утверждены в соответствии с законодательством Российской Федерации;</w:t>
      </w:r>
    </w:p>
    <w:p w:rsidR="00423235" w:rsidRPr="003E4DCA" w:rsidRDefault="00423235" w:rsidP="00423235">
      <w:pPr>
        <w:pStyle w:val="51"/>
        <w:rPr>
          <w:sz w:val="28"/>
          <w:szCs w:val="28"/>
        </w:rPr>
      </w:pPr>
      <w:r w:rsidRPr="003E4DCA">
        <w:rPr>
          <w:sz w:val="28"/>
          <w:szCs w:val="28"/>
        </w:rPr>
        <w:t>- планируемые к установлению - зоны, границы которых не установлены и не утверждены в соответствии с законодательством Российской Федерации, но которые в соответствии с законодательством должны устанавливаться, имеют фиксированные размеры и однозначные правила (критерии) установления границ;</w:t>
      </w:r>
    </w:p>
    <w:p w:rsidR="00423235" w:rsidRPr="003E4DCA" w:rsidRDefault="00423235" w:rsidP="00423235">
      <w:pPr>
        <w:pStyle w:val="51"/>
        <w:rPr>
          <w:sz w:val="28"/>
          <w:szCs w:val="28"/>
        </w:rPr>
      </w:pPr>
      <w:r w:rsidRPr="003E4DCA">
        <w:rPr>
          <w:sz w:val="28"/>
          <w:szCs w:val="28"/>
        </w:rPr>
        <w:t>- ориентировочные - зоны, границы которых не установлены и не утверждены в соответствии с законодательством Российской Федерации, которые в соответствии с законодательством должны устанавливаться, но не имеют фиксированных размеров и однозначных правил (критериев) установления границ; для таких зон на законодательном уровне установлены только ориентировочные размеры, которые в случае установления границ таких зон должны уточняться путем проведения расчетов и (или) натурных измерений степени воздействия на окружающую среду.</w:t>
      </w:r>
    </w:p>
    <w:p w:rsidR="00423235" w:rsidRPr="003E4DCA" w:rsidRDefault="00423235" w:rsidP="00423235">
      <w:pPr>
        <w:pStyle w:val="51"/>
        <w:rPr>
          <w:sz w:val="28"/>
          <w:szCs w:val="28"/>
        </w:rPr>
      </w:pPr>
      <w:r w:rsidRPr="003E4DCA">
        <w:rPr>
          <w:sz w:val="28"/>
          <w:szCs w:val="28"/>
        </w:rPr>
        <w:lastRenderedPageBreak/>
        <w:t>4) На карте градостроительного зонирования в обязательном порядке отображаются только границы установленных зон с особыми условиями использования территории.</w:t>
      </w:r>
    </w:p>
    <w:p w:rsidR="00423235" w:rsidRPr="003E4DCA" w:rsidRDefault="00423235" w:rsidP="00423235">
      <w:pPr>
        <w:pStyle w:val="51"/>
        <w:rPr>
          <w:sz w:val="28"/>
          <w:szCs w:val="28"/>
        </w:rPr>
      </w:pPr>
      <w:r w:rsidRPr="003E4DCA">
        <w:rPr>
          <w:sz w:val="28"/>
          <w:szCs w:val="28"/>
        </w:rPr>
        <w:t>5) На карте градостроительного зонирования также могут отображаться границы планируемых к установлению зон с особыми условиями использования территории в отношении существующих объектов, для которых в федеральных законах и нормативных правовых актах Российской Федерации установлены фиксированные размеры и однозначные правила определения границ зон с особыми условиями использования территории.</w:t>
      </w:r>
    </w:p>
    <w:p w:rsidR="00423235" w:rsidRPr="008D7A6E" w:rsidRDefault="00423235" w:rsidP="00423235">
      <w:pPr>
        <w:pStyle w:val="51"/>
        <w:rPr>
          <w:sz w:val="28"/>
          <w:szCs w:val="28"/>
        </w:rPr>
      </w:pPr>
      <w:r w:rsidRPr="003E4DCA">
        <w:rPr>
          <w:sz w:val="28"/>
          <w:szCs w:val="28"/>
        </w:rPr>
        <w:t xml:space="preserve">К таким зонам относятся охранные зоны и зоны минимальных расстояний линейных объектов (линий электропередачи, трубопроводов, линий связи), придорожные полосы автомобильных дорог, водоохранные зоны и прибрежные защитные полосы поверхностных водных объектов. В случае отображения границ таких зон на карте градостроительного зонирования, эти границы отображаются особыми условными знаками, отличающими их от официально </w:t>
      </w:r>
      <w:r w:rsidRPr="008D7A6E">
        <w:rPr>
          <w:sz w:val="28"/>
          <w:szCs w:val="28"/>
        </w:rPr>
        <w:t>установленных (утвержденных) зон с особыми условиями территории.</w:t>
      </w:r>
    </w:p>
    <w:p w:rsidR="00423235" w:rsidRPr="008D7A6E" w:rsidRDefault="00423235" w:rsidP="00423235">
      <w:pPr>
        <w:pStyle w:val="51"/>
        <w:rPr>
          <w:sz w:val="28"/>
          <w:szCs w:val="28"/>
        </w:rPr>
      </w:pPr>
      <w:r w:rsidRPr="008D7A6E">
        <w:rPr>
          <w:sz w:val="28"/>
          <w:szCs w:val="28"/>
        </w:rPr>
        <w:t>Отображение границ таких зон на карте градостроительного зонирования и ограничения использования земельных участков и объектов капитального строительства в границах этих зон носят информационно-справочный характер и рассматриваются как границы и ограничения, планируемые к установлению в соответствии с федеральными законами. Правообладатели земельных участков и объектов капитального строительства, полностью или частично расположенных в ориентировочных границах зон с особыми условиями территории, имеют право в судебном порядке оспорить ограничения использования земельных участков и объектов капитального строительства в этих зонах.</w:t>
      </w:r>
    </w:p>
    <w:p w:rsidR="00423235" w:rsidRPr="008D7A6E" w:rsidRDefault="00423235" w:rsidP="00423235">
      <w:pPr>
        <w:pStyle w:val="51"/>
        <w:rPr>
          <w:sz w:val="28"/>
          <w:szCs w:val="28"/>
        </w:rPr>
      </w:pPr>
      <w:r w:rsidRPr="008D7A6E">
        <w:rPr>
          <w:sz w:val="28"/>
          <w:szCs w:val="28"/>
        </w:rPr>
        <w:t xml:space="preserve">6) Границы ориентировочных зон с особыми условиями использования территории на карте градостроительного зонирования не отображаются, поскольку они имеют чисто ориентировочный характер и не имеют юридической силы в части ограничения использования земельных участков и объектов капитального строительства. </w:t>
      </w:r>
    </w:p>
    <w:p w:rsidR="00423235" w:rsidRPr="008D7A6E" w:rsidRDefault="00423235" w:rsidP="00423235">
      <w:pPr>
        <w:pStyle w:val="51"/>
        <w:rPr>
          <w:sz w:val="28"/>
          <w:szCs w:val="28"/>
        </w:rPr>
      </w:pPr>
      <w:r w:rsidRPr="008D7A6E">
        <w:rPr>
          <w:sz w:val="28"/>
          <w:szCs w:val="28"/>
        </w:rPr>
        <w:t>В соответствии с судебной практикой Российской Федерации, в случае отображения ориентировочных границ зон с особыми условиями использования территории на карте градостроительного зонирования, правила землепользования и застройки могут быть в судебном порядке признаны не действующими в части ограничений использования земельных участков и объектов капитального строительства в границах таких зон с особыми условиями использования территории.</w:t>
      </w:r>
    </w:p>
    <w:p w:rsidR="00423235" w:rsidRPr="008D7A6E" w:rsidRDefault="00423235" w:rsidP="00423235">
      <w:pPr>
        <w:pStyle w:val="51"/>
        <w:rPr>
          <w:sz w:val="28"/>
          <w:szCs w:val="28"/>
        </w:rPr>
      </w:pPr>
      <w:r w:rsidRPr="008D7A6E">
        <w:rPr>
          <w:sz w:val="28"/>
          <w:szCs w:val="28"/>
        </w:rPr>
        <w:t>К ориентировочным зонам относятся не установленные в соответствии с требованиями федерального законодательства санитарно-защитные зоны предприятий, сооружений и иных объектов, зоны второго и третьего поясов санитарной охраны источников водоснабжения, зоны затопления и подтопления, зоны ограничений передающего радиотехнического объекта, иные виды зон и подзон с особыми условиями территории, для которых в соответствии с федеральным законодательством размеры зон должны определяться на основании расчетов и (или) натурных исследований (измерений).</w:t>
      </w:r>
    </w:p>
    <w:p w:rsidR="00423235" w:rsidRDefault="00423235" w:rsidP="00423235">
      <w:pPr>
        <w:pStyle w:val="51"/>
        <w:rPr>
          <w:sz w:val="28"/>
          <w:szCs w:val="28"/>
        </w:rPr>
      </w:pPr>
      <w:r w:rsidRPr="004D433F">
        <w:rPr>
          <w:sz w:val="28"/>
          <w:szCs w:val="28"/>
        </w:rPr>
        <w:lastRenderedPageBreak/>
        <w:t>7) На территории муниципального образования «</w:t>
      </w:r>
      <w:r>
        <w:rPr>
          <w:sz w:val="28"/>
          <w:szCs w:val="28"/>
        </w:rPr>
        <w:t>Чернышевское</w:t>
      </w:r>
      <w:r w:rsidRPr="004D433F">
        <w:rPr>
          <w:sz w:val="28"/>
          <w:szCs w:val="28"/>
        </w:rPr>
        <w:t xml:space="preserve"> сельское поселение» установлены или подлежат установлению следующие виды зон с особыми условиями использования территории:</w:t>
      </w:r>
    </w:p>
    <w:p w:rsidR="00423235" w:rsidRPr="00F62F39" w:rsidRDefault="00423235" w:rsidP="00423235">
      <w:pPr>
        <w:pStyle w:val="51"/>
        <w:rPr>
          <w:sz w:val="28"/>
          <w:szCs w:val="28"/>
        </w:rPr>
      </w:pPr>
      <w:r w:rsidRPr="004D433F">
        <w:rPr>
          <w:sz w:val="28"/>
          <w:szCs w:val="28"/>
        </w:rPr>
        <w:t>- зоны санитарной охраны источников питьевого и хозяйственно-бытового водоснабжения;</w:t>
      </w:r>
    </w:p>
    <w:p w:rsidR="00423235" w:rsidRPr="00B21191" w:rsidRDefault="00423235" w:rsidP="00423235">
      <w:pPr>
        <w:pStyle w:val="51"/>
        <w:rPr>
          <w:sz w:val="28"/>
          <w:szCs w:val="28"/>
        </w:rPr>
      </w:pPr>
      <w:r w:rsidRPr="00B21191">
        <w:rPr>
          <w:sz w:val="28"/>
          <w:szCs w:val="28"/>
        </w:rPr>
        <w:t>- водоохранные зоны, прибрежные защитные полосы поверхностных водных объектов;</w:t>
      </w:r>
    </w:p>
    <w:p w:rsidR="00423235" w:rsidRDefault="00423235" w:rsidP="00423235">
      <w:pPr>
        <w:pStyle w:val="51"/>
        <w:rPr>
          <w:sz w:val="28"/>
          <w:szCs w:val="28"/>
        </w:rPr>
      </w:pPr>
      <w:r w:rsidRPr="00B21191">
        <w:rPr>
          <w:sz w:val="28"/>
          <w:szCs w:val="28"/>
        </w:rPr>
        <w:t>- охранные зоны объектов электросетевого хозяйства;</w:t>
      </w:r>
    </w:p>
    <w:p w:rsidR="00423235" w:rsidRDefault="00423235" w:rsidP="00423235">
      <w:pPr>
        <w:pStyle w:val="51"/>
        <w:rPr>
          <w:sz w:val="28"/>
          <w:szCs w:val="28"/>
        </w:rPr>
      </w:pPr>
      <w:r>
        <w:rPr>
          <w:sz w:val="28"/>
          <w:szCs w:val="28"/>
        </w:rPr>
        <w:t>- охранные зоны линий и связи сооружений</w:t>
      </w:r>
      <w:r w:rsidRPr="00B21191">
        <w:rPr>
          <w:sz w:val="28"/>
          <w:szCs w:val="28"/>
        </w:rPr>
        <w:t>;</w:t>
      </w:r>
    </w:p>
    <w:p w:rsidR="00423235" w:rsidRDefault="00423235" w:rsidP="00423235">
      <w:pPr>
        <w:pStyle w:val="51"/>
        <w:rPr>
          <w:color w:val="000000"/>
          <w:sz w:val="28"/>
          <w:szCs w:val="28"/>
        </w:rPr>
      </w:pPr>
      <w:r w:rsidRPr="00B21191">
        <w:rPr>
          <w:sz w:val="28"/>
          <w:szCs w:val="28"/>
        </w:rPr>
        <w:t xml:space="preserve">- </w:t>
      </w:r>
      <w:r w:rsidRPr="00DE2C2B">
        <w:rPr>
          <w:color w:val="000000"/>
          <w:sz w:val="28"/>
          <w:szCs w:val="28"/>
        </w:rPr>
        <w:t xml:space="preserve">охранные зоны </w:t>
      </w:r>
      <w:r>
        <w:rPr>
          <w:color w:val="000000"/>
          <w:sz w:val="28"/>
          <w:szCs w:val="28"/>
        </w:rPr>
        <w:t>газопроводов и систем газоснабжения</w:t>
      </w:r>
      <w:r w:rsidRPr="00DE2C2B">
        <w:rPr>
          <w:color w:val="000000"/>
          <w:sz w:val="28"/>
          <w:szCs w:val="28"/>
        </w:rPr>
        <w:t>;</w:t>
      </w:r>
    </w:p>
    <w:p w:rsidR="00423235" w:rsidRDefault="00423235" w:rsidP="00423235">
      <w:pPr>
        <w:pStyle w:val="51"/>
        <w:rPr>
          <w:sz w:val="28"/>
          <w:szCs w:val="28"/>
        </w:rPr>
      </w:pPr>
      <w:r>
        <w:rPr>
          <w:color w:val="000000"/>
          <w:sz w:val="28"/>
          <w:szCs w:val="28"/>
        </w:rPr>
        <w:t>-</w:t>
      </w:r>
      <w:r>
        <w:rPr>
          <w:sz w:val="28"/>
          <w:szCs w:val="28"/>
        </w:rPr>
        <w:t xml:space="preserve"> о</w:t>
      </w:r>
      <w:r w:rsidRPr="00213B89">
        <w:rPr>
          <w:sz w:val="28"/>
          <w:szCs w:val="28"/>
        </w:rPr>
        <w:t>хранные зоны</w:t>
      </w:r>
      <w:r>
        <w:rPr>
          <w:sz w:val="28"/>
          <w:szCs w:val="28"/>
        </w:rPr>
        <w:t xml:space="preserve"> и зоны минимальных расстояний до</w:t>
      </w:r>
      <w:r w:rsidRPr="00213B89">
        <w:rPr>
          <w:sz w:val="28"/>
          <w:szCs w:val="28"/>
        </w:rPr>
        <w:t xml:space="preserve"> магистральных трубопроводов</w:t>
      </w:r>
      <w:r>
        <w:rPr>
          <w:sz w:val="28"/>
          <w:szCs w:val="28"/>
        </w:rPr>
        <w:t>;</w:t>
      </w:r>
    </w:p>
    <w:p w:rsidR="00423235" w:rsidRDefault="00423235" w:rsidP="00423235">
      <w:pPr>
        <w:pStyle w:val="51"/>
        <w:rPr>
          <w:sz w:val="28"/>
          <w:szCs w:val="28"/>
        </w:rPr>
      </w:pPr>
      <w:r w:rsidRPr="00B21191">
        <w:rPr>
          <w:sz w:val="28"/>
          <w:szCs w:val="28"/>
        </w:rPr>
        <w:t xml:space="preserve">- </w:t>
      </w:r>
      <w:r>
        <w:rPr>
          <w:sz w:val="28"/>
          <w:szCs w:val="28"/>
        </w:rPr>
        <w:t>приаэродромная территория;</w:t>
      </w:r>
    </w:p>
    <w:p w:rsidR="00423235" w:rsidRDefault="00423235" w:rsidP="00423235">
      <w:pPr>
        <w:pStyle w:val="51"/>
        <w:rPr>
          <w:sz w:val="28"/>
          <w:szCs w:val="28"/>
        </w:rPr>
      </w:pPr>
      <w:r w:rsidRPr="00613EB3">
        <w:rPr>
          <w:sz w:val="28"/>
          <w:szCs w:val="28"/>
        </w:rPr>
        <w:t xml:space="preserve">- санитарно-защитные зоны предприятий, сооружений и </w:t>
      </w:r>
      <w:r>
        <w:rPr>
          <w:sz w:val="28"/>
          <w:szCs w:val="28"/>
        </w:rPr>
        <w:t>иных объектов;</w:t>
      </w:r>
    </w:p>
    <w:p w:rsidR="00423235" w:rsidRPr="00613EB3" w:rsidRDefault="00423235" w:rsidP="00423235">
      <w:pPr>
        <w:pStyle w:val="51"/>
        <w:rPr>
          <w:sz w:val="28"/>
          <w:szCs w:val="28"/>
        </w:rPr>
      </w:pPr>
      <w:r>
        <w:rPr>
          <w:sz w:val="28"/>
          <w:szCs w:val="28"/>
        </w:rPr>
        <w:t xml:space="preserve">- </w:t>
      </w:r>
      <w:r>
        <w:rPr>
          <w:rStyle w:val="aff2"/>
          <w:sz w:val="28"/>
          <w:szCs w:val="28"/>
        </w:rPr>
        <w:t xml:space="preserve">- </w:t>
      </w:r>
      <w:r>
        <w:rPr>
          <w:sz w:val="28"/>
          <w:szCs w:val="28"/>
        </w:rPr>
        <w:t>п</w:t>
      </w:r>
      <w:r w:rsidRPr="003D48DB">
        <w:rPr>
          <w:color w:val="000000"/>
          <w:sz w:val="28"/>
          <w:szCs w:val="28"/>
        </w:rPr>
        <w:t>олосы отвода и придорожные полосы автомобильных дорог</w:t>
      </w:r>
      <w:r>
        <w:rPr>
          <w:color w:val="000000"/>
          <w:sz w:val="28"/>
          <w:szCs w:val="28"/>
        </w:rPr>
        <w:t>.</w:t>
      </w:r>
    </w:p>
    <w:p w:rsidR="00423235" w:rsidRPr="00E337DC" w:rsidRDefault="00423235" w:rsidP="00423235">
      <w:pPr>
        <w:pStyle w:val="3"/>
        <w:ind w:firstLine="709"/>
        <w:jc w:val="center"/>
        <w:rPr>
          <w:rFonts w:ascii="Times New Roman" w:hAnsi="Times New Roman"/>
          <w:sz w:val="28"/>
          <w:szCs w:val="28"/>
        </w:rPr>
      </w:pPr>
      <w:bookmarkStart w:id="243" w:name="_Toc137198411"/>
      <w:r>
        <w:rPr>
          <w:rFonts w:ascii="Times New Roman" w:hAnsi="Times New Roman"/>
          <w:color w:val="000000"/>
          <w:sz w:val="28"/>
          <w:szCs w:val="28"/>
        </w:rPr>
        <w:t>29.2</w:t>
      </w:r>
      <w:r w:rsidRPr="006E7C79">
        <w:rPr>
          <w:rFonts w:ascii="Times New Roman" w:hAnsi="Times New Roman"/>
          <w:color w:val="000000"/>
          <w:sz w:val="28"/>
          <w:szCs w:val="28"/>
        </w:rPr>
        <w:t>.</w:t>
      </w:r>
      <w:r w:rsidRPr="00E337DC">
        <w:rPr>
          <w:rFonts w:ascii="Times New Roman" w:hAnsi="Times New Roman"/>
          <w:sz w:val="28"/>
          <w:szCs w:val="28"/>
        </w:rPr>
        <w:t xml:space="preserve"> Зоны санитарной охраны источников водоснабжения</w:t>
      </w:r>
      <w:bookmarkEnd w:id="243"/>
    </w:p>
    <w:p w:rsidR="00423235" w:rsidRPr="00F62F39" w:rsidRDefault="00423235" w:rsidP="00423235">
      <w:pPr>
        <w:pStyle w:val="51"/>
        <w:rPr>
          <w:sz w:val="28"/>
          <w:szCs w:val="28"/>
        </w:rPr>
      </w:pPr>
    </w:p>
    <w:p w:rsidR="00423235" w:rsidRPr="00F62F39" w:rsidRDefault="00423235" w:rsidP="00423235">
      <w:pPr>
        <w:pStyle w:val="51"/>
        <w:rPr>
          <w:sz w:val="28"/>
          <w:szCs w:val="28"/>
        </w:rPr>
      </w:pPr>
      <w:r w:rsidRPr="00F62F39">
        <w:rPr>
          <w:sz w:val="28"/>
          <w:szCs w:val="28"/>
        </w:rPr>
        <w:t xml:space="preserve">Виды и размеры зон санитарной охраны источников водоснабжения устанавливается </w:t>
      </w:r>
      <w:proofErr w:type="gramStart"/>
      <w:r w:rsidRPr="00F62F39">
        <w:rPr>
          <w:sz w:val="28"/>
          <w:szCs w:val="28"/>
        </w:rPr>
        <w:t>в соответствии с СанПиН</w:t>
      </w:r>
      <w:proofErr w:type="gramEnd"/>
      <w:r w:rsidRPr="00F62F39">
        <w:rPr>
          <w:sz w:val="28"/>
          <w:szCs w:val="28"/>
        </w:rPr>
        <w:t xml:space="preserve"> 2.1.4.1110-02 «Зоны санитарной охраны источников водоснабжения и водопроводов хозяйственно-питьевого назначения».</w:t>
      </w:r>
    </w:p>
    <w:p w:rsidR="00423235" w:rsidRPr="00F62F39" w:rsidRDefault="00423235" w:rsidP="00423235">
      <w:pPr>
        <w:pStyle w:val="51"/>
        <w:rPr>
          <w:sz w:val="28"/>
          <w:szCs w:val="28"/>
        </w:rPr>
      </w:pPr>
      <w:r w:rsidRPr="00F62F39">
        <w:rPr>
          <w:sz w:val="28"/>
          <w:szCs w:val="28"/>
        </w:rPr>
        <w:t>Источники водоснабжения имеют зоны санитарной охраны (далее - ЗСО). Зоны санитарной охраны организуются в составе трех поясов.</w:t>
      </w:r>
    </w:p>
    <w:p w:rsidR="00423235" w:rsidRPr="00F62F39" w:rsidRDefault="00423235" w:rsidP="00423235">
      <w:pPr>
        <w:pStyle w:val="51"/>
        <w:rPr>
          <w:sz w:val="28"/>
          <w:szCs w:val="28"/>
        </w:rPr>
      </w:pPr>
      <w:r w:rsidRPr="00F62F39">
        <w:rPr>
          <w:sz w:val="28"/>
          <w:szCs w:val="28"/>
        </w:rPr>
        <w:t xml:space="preserve">Первый пояс (строгого режима) включает территорию расположения водозаборов, площадок всех водопроводных сооружений и водоподводящего канала. Размер первого пояса зоны санитарной охраны подземных источников водоснабжения составляет </w:t>
      </w:r>
      <w:smartTag w:uri="urn:schemas-microsoft-com:office:smarttags" w:element="metricconverter">
        <w:smartTagPr>
          <w:attr w:name="ProductID" w:val="30 м"/>
        </w:smartTagPr>
        <w:r w:rsidRPr="00F62F39">
          <w:rPr>
            <w:sz w:val="28"/>
            <w:szCs w:val="28"/>
          </w:rPr>
          <w:t>30 м</w:t>
        </w:r>
      </w:smartTag>
      <w:r w:rsidRPr="00F62F39">
        <w:rPr>
          <w:sz w:val="28"/>
          <w:szCs w:val="28"/>
        </w:rPr>
        <w:t xml:space="preserve"> при использовании защищенных подземных вод и </w:t>
      </w:r>
      <w:smartTag w:uri="urn:schemas-microsoft-com:office:smarttags" w:element="metricconverter">
        <w:smartTagPr>
          <w:attr w:name="ProductID" w:val="50 м"/>
        </w:smartTagPr>
        <w:r w:rsidRPr="00F62F39">
          <w:rPr>
            <w:sz w:val="28"/>
            <w:szCs w:val="28"/>
          </w:rPr>
          <w:t>50 м</w:t>
        </w:r>
      </w:smartTag>
      <w:r w:rsidRPr="00F62F39">
        <w:rPr>
          <w:sz w:val="28"/>
          <w:szCs w:val="28"/>
        </w:rPr>
        <w:t xml:space="preserve"> при использовании недостаточно защищенных подземных вод. </w:t>
      </w:r>
    </w:p>
    <w:p w:rsidR="00423235" w:rsidRPr="00F62F39" w:rsidRDefault="00423235" w:rsidP="00423235">
      <w:pPr>
        <w:pStyle w:val="51"/>
        <w:rPr>
          <w:sz w:val="28"/>
          <w:szCs w:val="28"/>
        </w:rPr>
      </w:pPr>
      <w:r w:rsidRPr="00F62F39">
        <w:rPr>
          <w:sz w:val="28"/>
          <w:szCs w:val="28"/>
        </w:rPr>
        <w:t xml:space="preserve">В пределах первого пояса не допускается посадка высокоствольных деревьев, все виды строительства, не имеющие непосредственного отношения к эксплуатации, реконструкции и расширению водопроводных сооружений, в том числе прокладка трубопроводов различного назначения, размещение жилых и хозяйственно-бытовых зданий, проживание людей, применение ядохимикатов и удобрений. </w:t>
      </w:r>
    </w:p>
    <w:p w:rsidR="00423235" w:rsidRPr="00423235" w:rsidRDefault="00423235" w:rsidP="00423235">
      <w:pPr>
        <w:pStyle w:val="51"/>
        <w:rPr>
          <w:sz w:val="28"/>
          <w:szCs w:val="28"/>
        </w:rPr>
      </w:pPr>
      <w:r w:rsidRPr="00F62F39">
        <w:rPr>
          <w:sz w:val="28"/>
          <w:szCs w:val="28"/>
        </w:rPr>
        <w:t xml:space="preserve">Здания должны быть оборудованы канализацией с отведением сточных вод в ближайшую систему бытовой или производственной канализации, или на местные станции очистных сооружений, расположенные за пределами первого </w:t>
      </w:r>
      <w:r w:rsidRPr="00423235">
        <w:rPr>
          <w:sz w:val="28"/>
          <w:szCs w:val="28"/>
        </w:rPr>
        <w:t>пояса ЗСО с учетом санитарного режима на территории второго пояса.</w:t>
      </w:r>
    </w:p>
    <w:p w:rsidR="00423235" w:rsidRPr="00423235" w:rsidRDefault="00423235" w:rsidP="00423235">
      <w:pPr>
        <w:pStyle w:val="51"/>
        <w:rPr>
          <w:sz w:val="28"/>
          <w:szCs w:val="28"/>
        </w:rPr>
      </w:pPr>
      <w:r w:rsidRPr="00423235">
        <w:rPr>
          <w:sz w:val="28"/>
          <w:szCs w:val="28"/>
        </w:rPr>
        <w:t>Второй и третий пояса (пояса ограничений) включают территорию, предназначенную для предупреждения загрязнения воды источников водоснабжения.</w:t>
      </w:r>
    </w:p>
    <w:p w:rsidR="00423235" w:rsidRPr="00423235" w:rsidRDefault="00423235" w:rsidP="00423235">
      <w:pPr>
        <w:pStyle w:val="51"/>
        <w:rPr>
          <w:sz w:val="28"/>
          <w:szCs w:val="28"/>
        </w:rPr>
      </w:pPr>
      <w:r w:rsidRPr="00423235">
        <w:rPr>
          <w:sz w:val="28"/>
          <w:szCs w:val="28"/>
        </w:rPr>
        <w:t>Границы второго и третьего поясов зон санитарной охраны подземных источников водоснабжения устанавливают расчетом.</w:t>
      </w:r>
    </w:p>
    <w:p w:rsidR="00423235" w:rsidRPr="00423235" w:rsidRDefault="00423235" w:rsidP="00423235">
      <w:pPr>
        <w:pStyle w:val="51"/>
        <w:rPr>
          <w:sz w:val="28"/>
          <w:szCs w:val="28"/>
        </w:rPr>
      </w:pPr>
      <w:r w:rsidRPr="00423235">
        <w:rPr>
          <w:sz w:val="28"/>
          <w:szCs w:val="28"/>
        </w:rPr>
        <w:t xml:space="preserve">В пределах второго и третьего поясов зоны санитарной охраны запрещается: бурение новых скважин и новое строительство, связанное с нарушением почвенного покрова (производится при обязательном согласовании </w:t>
      </w:r>
      <w:r w:rsidRPr="00423235">
        <w:rPr>
          <w:sz w:val="28"/>
          <w:szCs w:val="28"/>
        </w:rPr>
        <w:lastRenderedPageBreak/>
        <w:t>с территориальным отделением Управления Роспотребнадзора); закачка отработанных вод в подземные горизонты и подземное складирование твердых отходов, разработки недр земли; размещение складов горюче-смазочных материалов, ядохимикатов и минеральных удобрений, накопителей промышленных стоков, шламохранилищ и других объектов, обусловливающих опасность химического загрязнения подземных вод. В пределах третьего пояса зоны санитарной охраны размещение таких объектов допускается только при использовании защищенных подземных вод, при условии выполнения специальных мероприятий по защите водоносного горизонта от загрязнения при наличии санитарно-эпидемиологического заключения органа Роспотребнадзора, выданного с учетом заключения органов геологического контроля.</w:t>
      </w:r>
    </w:p>
    <w:p w:rsidR="00423235" w:rsidRPr="00423235" w:rsidRDefault="00423235" w:rsidP="00423235">
      <w:pPr>
        <w:pStyle w:val="51"/>
        <w:rPr>
          <w:sz w:val="28"/>
          <w:szCs w:val="28"/>
        </w:rPr>
      </w:pPr>
      <w:r w:rsidRPr="00423235">
        <w:rPr>
          <w:sz w:val="28"/>
          <w:szCs w:val="28"/>
        </w:rPr>
        <w:t>Также в пределах второго пояса запрещается: размещение кладбищ, скотомогильников, полей ассенизации, полей фильтрации, навозохранилищ, силосных траншей, животноводческих и птицеводческих предприятий и других объектов, обусловливающих опасность микробного загрязнения подземных вод; применение удобрений и ядохимикатов; рубка леса главного пользования.</w:t>
      </w:r>
    </w:p>
    <w:p w:rsidR="00423235" w:rsidRPr="00423235" w:rsidRDefault="00423235" w:rsidP="00423235">
      <w:pPr>
        <w:pStyle w:val="51"/>
        <w:ind w:firstLine="709"/>
        <w:rPr>
          <w:sz w:val="28"/>
          <w:szCs w:val="28"/>
        </w:rPr>
      </w:pPr>
    </w:p>
    <w:p w:rsidR="00423235" w:rsidRPr="00423235" w:rsidRDefault="00423235" w:rsidP="00423235">
      <w:pPr>
        <w:pStyle w:val="51"/>
        <w:jc w:val="center"/>
        <w:outlineLvl w:val="2"/>
        <w:rPr>
          <w:b/>
          <w:sz w:val="28"/>
          <w:szCs w:val="28"/>
        </w:rPr>
      </w:pPr>
      <w:bookmarkStart w:id="244" w:name="_Toc76118378"/>
      <w:bookmarkStart w:id="245" w:name="_Toc97908089"/>
      <w:bookmarkStart w:id="246" w:name="_Toc97908131"/>
      <w:bookmarkStart w:id="247" w:name="_Toc97908173"/>
      <w:bookmarkStart w:id="248" w:name="_Toc98242651"/>
      <w:bookmarkStart w:id="249" w:name="_Toc137198412"/>
      <w:r w:rsidRPr="00423235">
        <w:rPr>
          <w:b/>
          <w:sz w:val="28"/>
          <w:szCs w:val="28"/>
        </w:rPr>
        <w:t>29.3. Водоохранные зоны, прибрежные защитные полосы поверхностных водных объектов</w:t>
      </w:r>
      <w:bookmarkEnd w:id="244"/>
      <w:bookmarkEnd w:id="245"/>
      <w:bookmarkEnd w:id="246"/>
      <w:bookmarkEnd w:id="247"/>
      <w:bookmarkEnd w:id="248"/>
      <w:bookmarkEnd w:id="249"/>
    </w:p>
    <w:p w:rsidR="00423235" w:rsidRPr="00423235" w:rsidRDefault="00423235" w:rsidP="00423235">
      <w:pPr>
        <w:ind w:firstLine="709"/>
        <w:contextualSpacing/>
        <w:jc w:val="both"/>
        <w:rPr>
          <w:rFonts w:ascii="Times New Roman" w:hAnsi="Times New Roman" w:cs="Times New Roman"/>
          <w:sz w:val="28"/>
          <w:szCs w:val="28"/>
        </w:rPr>
      </w:pP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z w:val="28"/>
          <w:szCs w:val="28"/>
        </w:rPr>
        <w:t xml:space="preserve">В соответствии со статьей 65. Водного кодекса Российской Федерации </w:t>
      </w:r>
      <w:r w:rsidRPr="00423235">
        <w:rPr>
          <w:rFonts w:ascii="Times New Roman" w:hAnsi="Times New Roman" w:cs="Times New Roman"/>
          <w:snapToGrid w:val="0"/>
          <w:sz w:val="28"/>
          <w:szCs w:val="28"/>
        </w:rPr>
        <w:t>водоохранными зонами являются территории, которые примыкают к береговой линии рек, ручьёв, озёр, водохранилища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423235" w:rsidRPr="00423235" w:rsidRDefault="00423235" w:rsidP="00423235">
      <w:p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В границах водоохранных зон устанавливаются прибрежные защитные полосы, на территориях которых вводятся дополнительные ограничения хозяйственной и иной деятельности.</w:t>
      </w:r>
    </w:p>
    <w:p w:rsidR="00423235" w:rsidRPr="00423235" w:rsidRDefault="00423235" w:rsidP="00423235">
      <w:p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Размеры водоохранных зон и прибрежных защитных полос устанавливаются в соответствии с Водным кодексом Российской Федерации.</w:t>
      </w:r>
    </w:p>
    <w:p w:rsidR="00423235" w:rsidRPr="00423235" w:rsidRDefault="00423235" w:rsidP="00423235">
      <w:p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xml:space="preserve">Ширина водоохранных зон рек, ручьёв и ширина их прибрежной защитной полосы устанавливаются от соответствующей береговой линии. </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Ширина водоохранной зоны рек или ручьёв устанавливается от их истока для рек или ручьёв протяжённостью:</w:t>
      </w:r>
    </w:p>
    <w:p w:rsidR="00423235" w:rsidRPr="00423235" w:rsidRDefault="00423235" w:rsidP="00423235">
      <w:pPr>
        <w:tabs>
          <w:tab w:val="left" w:pos="1080"/>
        </w:tabs>
        <w:ind w:left="709"/>
        <w:contextualSpacing/>
        <w:jc w:val="both"/>
        <w:rPr>
          <w:rFonts w:ascii="Times New Roman" w:hAnsi="Times New Roman" w:cs="Times New Roman"/>
          <w:sz w:val="28"/>
          <w:szCs w:val="28"/>
        </w:rPr>
      </w:pPr>
      <w:r w:rsidRPr="00423235">
        <w:rPr>
          <w:rFonts w:ascii="Times New Roman" w:hAnsi="Times New Roman" w:cs="Times New Roman"/>
          <w:sz w:val="28"/>
          <w:szCs w:val="28"/>
        </w:rPr>
        <w:t xml:space="preserve">- до </w:t>
      </w:r>
      <w:smartTag w:uri="urn:schemas-microsoft-com:office:smarttags" w:element="metricconverter">
        <w:smartTagPr>
          <w:attr w:name="ProductID" w:val="10 километров"/>
        </w:smartTagPr>
        <w:r w:rsidRPr="00423235">
          <w:rPr>
            <w:rFonts w:ascii="Times New Roman" w:hAnsi="Times New Roman" w:cs="Times New Roman"/>
            <w:sz w:val="28"/>
            <w:szCs w:val="28"/>
          </w:rPr>
          <w:t>10 километров</w:t>
        </w:r>
      </w:smartTag>
      <w:r w:rsidRPr="00423235">
        <w:rPr>
          <w:rFonts w:ascii="Times New Roman" w:hAnsi="Times New Roman" w:cs="Times New Roman"/>
          <w:sz w:val="28"/>
          <w:szCs w:val="28"/>
        </w:rPr>
        <w:t xml:space="preserve"> - </w:t>
      </w:r>
      <w:smartTag w:uri="urn:schemas-microsoft-com:office:smarttags" w:element="metricconverter">
        <w:smartTagPr>
          <w:attr w:name="ProductID" w:val="50 метров"/>
        </w:smartTagPr>
        <w:r w:rsidRPr="00423235">
          <w:rPr>
            <w:rFonts w:ascii="Times New Roman" w:hAnsi="Times New Roman" w:cs="Times New Roman"/>
            <w:sz w:val="28"/>
            <w:szCs w:val="28"/>
          </w:rPr>
          <w:t>50 метров</w:t>
        </w:r>
      </w:smartTag>
      <w:r w:rsidRPr="00423235">
        <w:rPr>
          <w:rFonts w:ascii="Times New Roman" w:hAnsi="Times New Roman" w:cs="Times New Roman"/>
          <w:sz w:val="28"/>
          <w:szCs w:val="28"/>
        </w:rPr>
        <w:t>;</w:t>
      </w:r>
    </w:p>
    <w:p w:rsidR="00423235" w:rsidRPr="00423235" w:rsidRDefault="00423235" w:rsidP="00423235">
      <w:pPr>
        <w:tabs>
          <w:tab w:val="left" w:pos="1080"/>
        </w:tabs>
        <w:ind w:left="709"/>
        <w:contextualSpacing/>
        <w:jc w:val="both"/>
        <w:rPr>
          <w:rFonts w:ascii="Times New Roman" w:hAnsi="Times New Roman" w:cs="Times New Roman"/>
          <w:sz w:val="28"/>
          <w:szCs w:val="28"/>
        </w:rPr>
      </w:pPr>
      <w:r w:rsidRPr="00423235">
        <w:rPr>
          <w:rFonts w:ascii="Times New Roman" w:hAnsi="Times New Roman" w:cs="Times New Roman"/>
          <w:sz w:val="28"/>
          <w:szCs w:val="28"/>
        </w:rPr>
        <w:t xml:space="preserve">- от 10 до </w:t>
      </w:r>
      <w:smartTag w:uri="urn:schemas-microsoft-com:office:smarttags" w:element="metricconverter">
        <w:smartTagPr>
          <w:attr w:name="ProductID" w:val="50 километров"/>
        </w:smartTagPr>
        <w:r w:rsidRPr="00423235">
          <w:rPr>
            <w:rFonts w:ascii="Times New Roman" w:hAnsi="Times New Roman" w:cs="Times New Roman"/>
            <w:sz w:val="28"/>
            <w:szCs w:val="28"/>
          </w:rPr>
          <w:t>50 километров</w:t>
        </w:r>
      </w:smartTag>
      <w:r w:rsidRPr="00423235">
        <w:rPr>
          <w:rFonts w:ascii="Times New Roman" w:hAnsi="Times New Roman" w:cs="Times New Roman"/>
          <w:sz w:val="28"/>
          <w:szCs w:val="28"/>
        </w:rPr>
        <w:t xml:space="preserve"> - </w:t>
      </w:r>
      <w:smartTag w:uri="urn:schemas-microsoft-com:office:smarttags" w:element="metricconverter">
        <w:smartTagPr>
          <w:attr w:name="ProductID" w:val="100 метров"/>
        </w:smartTagPr>
        <w:r w:rsidRPr="00423235">
          <w:rPr>
            <w:rFonts w:ascii="Times New Roman" w:hAnsi="Times New Roman" w:cs="Times New Roman"/>
            <w:sz w:val="28"/>
            <w:szCs w:val="28"/>
          </w:rPr>
          <w:t>100 метров</w:t>
        </w:r>
      </w:smartTag>
      <w:r w:rsidRPr="00423235">
        <w:rPr>
          <w:rFonts w:ascii="Times New Roman" w:hAnsi="Times New Roman" w:cs="Times New Roman"/>
          <w:sz w:val="28"/>
          <w:szCs w:val="28"/>
        </w:rPr>
        <w:t>;</w:t>
      </w:r>
    </w:p>
    <w:p w:rsidR="00423235" w:rsidRPr="00423235" w:rsidRDefault="00423235" w:rsidP="00423235">
      <w:pPr>
        <w:tabs>
          <w:tab w:val="left" w:pos="1080"/>
        </w:tabs>
        <w:ind w:left="709"/>
        <w:contextualSpacing/>
        <w:jc w:val="both"/>
        <w:rPr>
          <w:rFonts w:ascii="Times New Roman" w:hAnsi="Times New Roman" w:cs="Times New Roman"/>
          <w:sz w:val="28"/>
          <w:szCs w:val="28"/>
        </w:rPr>
      </w:pPr>
      <w:r w:rsidRPr="00423235">
        <w:rPr>
          <w:rFonts w:ascii="Times New Roman" w:hAnsi="Times New Roman" w:cs="Times New Roman"/>
          <w:sz w:val="28"/>
          <w:szCs w:val="28"/>
        </w:rPr>
        <w:t xml:space="preserve">- от </w:t>
      </w:r>
      <w:smartTag w:uri="urn:schemas-microsoft-com:office:smarttags" w:element="metricconverter">
        <w:smartTagPr>
          <w:attr w:name="ProductID" w:val="50 километров"/>
        </w:smartTagPr>
        <w:r w:rsidRPr="00423235">
          <w:rPr>
            <w:rFonts w:ascii="Times New Roman" w:hAnsi="Times New Roman" w:cs="Times New Roman"/>
            <w:sz w:val="28"/>
            <w:szCs w:val="28"/>
          </w:rPr>
          <w:t>50 километров</w:t>
        </w:r>
      </w:smartTag>
      <w:r w:rsidRPr="00423235">
        <w:rPr>
          <w:rFonts w:ascii="Times New Roman" w:hAnsi="Times New Roman" w:cs="Times New Roman"/>
          <w:sz w:val="28"/>
          <w:szCs w:val="28"/>
        </w:rPr>
        <w:t xml:space="preserve"> и более - </w:t>
      </w:r>
      <w:smartTag w:uri="urn:schemas-microsoft-com:office:smarttags" w:element="metricconverter">
        <w:smartTagPr>
          <w:attr w:name="ProductID" w:val="200 метров"/>
        </w:smartTagPr>
        <w:r w:rsidRPr="00423235">
          <w:rPr>
            <w:rFonts w:ascii="Times New Roman" w:hAnsi="Times New Roman" w:cs="Times New Roman"/>
            <w:sz w:val="28"/>
            <w:szCs w:val="28"/>
          </w:rPr>
          <w:t>200 метров</w:t>
        </w:r>
      </w:smartTag>
      <w:r w:rsidRPr="00423235">
        <w:rPr>
          <w:rFonts w:ascii="Times New Roman" w:hAnsi="Times New Roman" w:cs="Times New Roman"/>
          <w:sz w:val="28"/>
          <w:szCs w:val="28"/>
        </w:rPr>
        <w:t>.</w:t>
      </w:r>
    </w:p>
    <w:p w:rsidR="00423235" w:rsidRPr="00423235" w:rsidRDefault="00423235" w:rsidP="00423235">
      <w:pPr>
        <w:pStyle w:val="51"/>
        <w:rPr>
          <w:sz w:val="28"/>
          <w:szCs w:val="28"/>
        </w:rPr>
      </w:pPr>
      <w:r w:rsidRPr="00423235">
        <w:rPr>
          <w:sz w:val="28"/>
          <w:szCs w:val="28"/>
        </w:rPr>
        <w:t>В границах водоохранных зон запрещается:</w:t>
      </w:r>
    </w:p>
    <w:p w:rsidR="00423235" w:rsidRPr="00423235" w:rsidRDefault="00423235" w:rsidP="00423235">
      <w:pPr>
        <w:ind w:left="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использование сточных вод в целях регулирования плодородия почв;</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размещение кладбищ, скотомогильников, мест захоронения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осуществление авиационных мер по борьбе с вредными организмами;</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xml:space="preserve">- движение и стоянка транспортных средств (кроме специальных транспортных средств), за исключением их движения по дорогам и стоянки на </w:t>
      </w:r>
      <w:r w:rsidRPr="00423235">
        <w:rPr>
          <w:rFonts w:ascii="Times New Roman" w:hAnsi="Times New Roman" w:cs="Times New Roman"/>
          <w:snapToGrid w:val="0"/>
          <w:sz w:val="28"/>
          <w:szCs w:val="28"/>
        </w:rPr>
        <w:lastRenderedPageBreak/>
        <w:t>дорогах и в специально оборудованных местах, имеющих твердое покрытие;</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размещение автозаправочных станций, складов горюче-смазочных материалов (за исключением случаев, если автозаправочные станции, склады горюче-смазочных материалов размещены на территориях портов, судостроительных и судоремонтных организаций, инфраструктуры внутренних водных путей при условии соблюдения требований законодательства в области охраны окружающей среды и Водного кодекса),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размещение специализированных хранилищ пестицидов и агрохимикатов, применение пестицидов и агрохимикатов;</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сброс сточных, в том числе дренажных, вод;</w:t>
      </w:r>
    </w:p>
    <w:p w:rsidR="00423235" w:rsidRPr="00423235" w:rsidRDefault="00423235" w:rsidP="00423235">
      <w:pPr>
        <w:ind w:firstLine="709"/>
        <w:contextualSpacing/>
        <w:jc w:val="both"/>
        <w:rPr>
          <w:rFonts w:ascii="Times New Roman" w:hAnsi="Times New Roman" w:cs="Times New Roman"/>
          <w:snapToGrid w:val="0"/>
          <w:sz w:val="28"/>
          <w:szCs w:val="28"/>
        </w:rPr>
      </w:pPr>
      <w:r w:rsidRPr="00423235">
        <w:rPr>
          <w:rFonts w:ascii="Times New Roman" w:hAnsi="Times New Roman" w:cs="Times New Roman"/>
          <w:snapToGrid w:val="0"/>
          <w:sz w:val="28"/>
          <w:szCs w:val="28"/>
        </w:rPr>
        <w:t>- разведка и добыча общераспространенных полезных ископаемых (за исключением случаев, если разведка и добыча общераспространенных полезных ископаемых осуществляются пользователями недр, осуществляющими разведку и добычу иных видов полезных ископаемых, в границах предоставленных им в соответствии с законодательством РФ о недрах горных отводов и (или) геологических отводов на основании утвержденного технического проекта в соответствии со статьей 19.1 Закона РФ от 21.02.1992 г. N 2395-I «О недрах»).</w:t>
      </w:r>
    </w:p>
    <w:p w:rsidR="00423235" w:rsidRPr="00BC66CF" w:rsidRDefault="00423235" w:rsidP="00423235">
      <w:pPr>
        <w:pStyle w:val="51"/>
        <w:rPr>
          <w:sz w:val="28"/>
          <w:szCs w:val="28"/>
        </w:rPr>
      </w:pPr>
      <w:r w:rsidRPr="00BC66CF">
        <w:rPr>
          <w:sz w:val="28"/>
          <w:szCs w:val="28"/>
        </w:rPr>
        <w:t>В границах водоохранных зон допускается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заиления и истощения вод в соответствии с водным законодательством и законодательством в области охраны окружающей среды. Выбор типа сооружения, обеспечивающего охрану водного объекта от загрязнения, засорения, заиления и истощения вод, осуществляется с учетом необходимости соблюдения установленных в соответствии с законодательством в области охраны окружающей среды нормативов допустимых сбросов загрязняющих веществ, иных веществ и микроорганизмов.</w:t>
      </w:r>
    </w:p>
    <w:p w:rsidR="00423235" w:rsidRPr="00BC66CF" w:rsidRDefault="00423235" w:rsidP="00423235">
      <w:pPr>
        <w:pStyle w:val="51"/>
        <w:rPr>
          <w:sz w:val="28"/>
          <w:szCs w:val="28"/>
        </w:rPr>
      </w:pPr>
      <w:r w:rsidRPr="00BC66CF">
        <w:rPr>
          <w:sz w:val="28"/>
          <w:szCs w:val="28"/>
        </w:rPr>
        <w:t>Под сооружениями, обеспечивающими охрану водных объектов от загрязнения, засорения, заиления и истощения вод, понимаются:</w:t>
      </w:r>
    </w:p>
    <w:p w:rsidR="00423235" w:rsidRPr="00BC66CF" w:rsidRDefault="00423235" w:rsidP="00423235">
      <w:pPr>
        <w:pStyle w:val="51"/>
        <w:rPr>
          <w:sz w:val="28"/>
          <w:szCs w:val="28"/>
        </w:rPr>
      </w:pPr>
      <w:r w:rsidRPr="00BC66CF">
        <w:rPr>
          <w:sz w:val="28"/>
          <w:szCs w:val="28"/>
        </w:rPr>
        <w:t>- централизованные системы водоотведения (канализации), централизованные ливневые системы водоотведения;</w:t>
      </w:r>
    </w:p>
    <w:p w:rsidR="00423235" w:rsidRPr="00BC66CF" w:rsidRDefault="00423235" w:rsidP="00423235">
      <w:pPr>
        <w:pStyle w:val="51"/>
        <w:rPr>
          <w:sz w:val="28"/>
          <w:szCs w:val="28"/>
        </w:rPr>
      </w:pPr>
      <w:r w:rsidRPr="00BC66CF">
        <w:rPr>
          <w:sz w:val="28"/>
          <w:szCs w:val="28"/>
        </w:rPr>
        <w:t>- сооружения и системы для отведения (сброса) сточных вод в централизованные системы водоотведения (в том числе дождевых, талых, инфильтрационных, поливомоечных и дренажных вод), если они предназначены для приема таких вод;</w:t>
      </w:r>
    </w:p>
    <w:p w:rsidR="00423235" w:rsidRPr="00BC66CF" w:rsidRDefault="00423235" w:rsidP="00423235">
      <w:pPr>
        <w:pStyle w:val="51"/>
        <w:rPr>
          <w:sz w:val="28"/>
          <w:szCs w:val="28"/>
        </w:rPr>
      </w:pPr>
      <w:r w:rsidRPr="00BC66CF">
        <w:rPr>
          <w:sz w:val="28"/>
          <w:szCs w:val="28"/>
        </w:rPr>
        <w:t>- локальные очистные сооружения для очистки сточных вод (в том числе дождевых, талых, инфильтрационных, поливомоечных и дренажных вод), обеспечивающие их очистку исходя из нормативов, установленных в соответствии с требованиями законодательства в области охр</w:t>
      </w:r>
      <w:r>
        <w:rPr>
          <w:sz w:val="28"/>
          <w:szCs w:val="28"/>
        </w:rPr>
        <w:t>аны окружающей среды и Водного к</w:t>
      </w:r>
      <w:r w:rsidRPr="00BC66CF">
        <w:rPr>
          <w:sz w:val="28"/>
          <w:szCs w:val="28"/>
        </w:rPr>
        <w:t>одекса;</w:t>
      </w:r>
    </w:p>
    <w:p w:rsidR="00423235" w:rsidRPr="00BC66CF" w:rsidRDefault="00423235" w:rsidP="00423235">
      <w:pPr>
        <w:pStyle w:val="51"/>
        <w:rPr>
          <w:sz w:val="28"/>
          <w:szCs w:val="28"/>
        </w:rPr>
      </w:pPr>
      <w:r w:rsidRPr="00BC66CF">
        <w:rPr>
          <w:sz w:val="28"/>
          <w:szCs w:val="28"/>
        </w:rPr>
        <w:t>- сооружения для сбора отходов производства и потребления, а также сооружения и системы для отведения (сброса) сточных вод (в том числе дождевых, талых, инфильтрационных, поливомоечных и дренажных вод) в приемники, изготовленные из водонепроницаемых материалов.</w:t>
      </w:r>
    </w:p>
    <w:p w:rsidR="00423235" w:rsidRPr="00BC66CF" w:rsidRDefault="00423235" w:rsidP="00423235">
      <w:pPr>
        <w:pStyle w:val="51"/>
        <w:rPr>
          <w:sz w:val="28"/>
          <w:szCs w:val="28"/>
        </w:rPr>
      </w:pPr>
      <w:r w:rsidRPr="00BC66CF">
        <w:rPr>
          <w:sz w:val="28"/>
          <w:szCs w:val="28"/>
        </w:rPr>
        <w:lastRenderedPageBreak/>
        <w:t>В отношении территорий садоводческих, огороднических или дачных некоммерческих объединений граждан, размещенных в границах водоохранных зон и не оборудованных сооружениями для очистки сточных вод, до момента их оборудования такими сооружениями и (или) подключения к централизованным системам, допускается применение приемников, изготовленных из водонепроницаемых материалов, предотвращающих поступление загрязняющих веществ, иных веществ и микроорганизмов в окружающую среду.</w:t>
      </w:r>
    </w:p>
    <w:p w:rsidR="00423235" w:rsidRPr="00D4651D" w:rsidRDefault="00423235" w:rsidP="00423235">
      <w:pPr>
        <w:ind w:firstLine="709"/>
        <w:contextualSpacing/>
        <w:jc w:val="both"/>
        <w:rPr>
          <w:rFonts w:ascii="Times New Roman" w:hAnsi="Times New Roman" w:cs="Times New Roman"/>
          <w:sz w:val="28"/>
          <w:szCs w:val="28"/>
        </w:rPr>
      </w:pPr>
      <w:bookmarkStart w:id="250" w:name="_GoBack"/>
      <w:r w:rsidRPr="00D4651D">
        <w:rPr>
          <w:rFonts w:ascii="Times New Roman" w:hAnsi="Times New Roman" w:cs="Times New Roman"/>
          <w:sz w:val="28"/>
          <w:szCs w:val="28"/>
        </w:rPr>
        <w:t xml:space="preserve">Ширина прибрежной защитной полосы устанавливается в зависимости от уклона берега водного объекта и составляет </w:t>
      </w:r>
      <w:smartTag w:uri="urn:schemas-microsoft-com:office:smarttags" w:element="metricconverter">
        <w:smartTagPr>
          <w:attr w:name="ProductID" w:val="30 м"/>
        </w:smartTagPr>
        <w:r w:rsidRPr="00D4651D">
          <w:rPr>
            <w:rFonts w:ascii="Times New Roman" w:hAnsi="Times New Roman" w:cs="Times New Roman"/>
            <w:sz w:val="28"/>
            <w:szCs w:val="28"/>
          </w:rPr>
          <w:t>30 м</w:t>
        </w:r>
      </w:smartTag>
      <w:r w:rsidRPr="00D4651D">
        <w:rPr>
          <w:rFonts w:ascii="Times New Roman" w:hAnsi="Times New Roman" w:cs="Times New Roman"/>
          <w:sz w:val="28"/>
          <w:szCs w:val="28"/>
        </w:rPr>
        <w:t xml:space="preserve"> для обратного уклона или 0</w:t>
      </w:r>
      <w:r w:rsidRPr="00D4651D">
        <w:rPr>
          <w:rFonts w:ascii="Times New Roman" w:hAnsi="Times New Roman" w:cs="Times New Roman"/>
          <w:sz w:val="28"/>
          <w:szCs w:val="28"/>
        </w:rPr>
        <w:sym w:font="Symbol" w:char="F0B0"/>
      </w:r>
      <w:r w:rsidRPr="00D4651D">
        <w:rPr>
          <w:rFonts w:ascii="Times New Roman" w:hAnsi="Times New Roman" w:cs="Times New Roman"/>
          <w:sz w:val="28"/>
          <w:szCs w:val="28"/>
        </w:rPr>
        <w:t xml:space="preserve">, </w:t>
      </w:r>
      <w:smartTag w:uri="urn:schemas-microsoft-com:office:smarttags" w:element="metricconverter">
        <w:smartTagPr>
          <w:attr w:name="ProductID" w:val="40 м"/>
        </w:smartTagPr>
        <w:r w:rsidRPr="00D4651D">
          <w:rPr>
            <w:rFonts w:ascii="Times New Roman" w:hAnsi="Times New Roman" w:cs="Times New Roman"/>
            <w:sz w:val="28"/>
            <w:szCs w:val="28"/>
          </w:rPr>
          <w:t>40 м</w:t>
        </w:r>
      </w:smartTag>
      <w:r w:rsidRPr="00D4651D">
        <w:rPr>
          <w:rFonts w:ascii="Times New Roman" w:hAnsi="Times New Roman" w:cs="Times New Roman"/>
          <w:sz w:val="28"/>
          <w:szCs w:val="28"/>
        </w:rPr>
        <w:t xml:space="preserve"> для уклона до 3</w:t>
      </w:r>
      <w:r w:rsidRPr="00D4651D">
        <w:rPr>
          <w:rFonts w:ascii="Times New Roman" w:hAnsi="Times New Roman" w:cs="Times New Roman"/>
          <w:sz w:val="28"/>
          <w:szCs w:val="28"/>
        </w:rPr>
        <w:sym w:font="Symbol" w:char="F0B0"/>
      </w:r>
      <w:r w:rsidRPr="00D4651D">
        <w:rPr>
          <w:rFonts w:ascii="Times New Roman" w:hAnsi="Times New Roman" w:cs="Times New Roman"/>
          <w:sz w:val="28"/>
          <w:szCs w:val="28"/>
        </w:rPr>
        <w:t xml:space="preserve"> и </w:t>
      </w:r>
      <w:smartTag w:uri="urn:schemas-microsoft-com:office:smarttags" w:element="metricconverter">
        <w:smartTagPr>
          <w:attr w:name="ProductID" w:val="50 м"/>
        </w:smartTagPr>
        <w:r w:rsidRPr="00D4651D">
          <w:rPr>
            <w:rFonts w:ascii="Times New Roman" w:hAnsi="Times New Roman" w:cs="Times New Roman"/>
            <w:sz w:val="28"/>
            <w:szCs w:val="28"/>
          </w:rPr>
          <w:t>50 м</w:t>
        </w:r>
      </w:smartTag>
      <w:r w:rsidRPr="00D4651D">
        <w:rPr>
          <w:rFonts w:ascii="Times New Roman" w:hAnsi="Times New Roman" w:cs="Times New Roman"/>
          <w:sz w:val="28"/>
          <w:szCs w:val="28"/>
        </w:rPr>
        <w:t xml:space="preserve"> для уклона 3</w:t>
      </w:r>
      <w:r w:rsidRPr="00D4651D">
        <w:rPr>
          <w:rFonts w:ascii="Times New Roman" w:hAnsi="Times New Roman" w:cs="Times New Roman"/>
          <w:sz w:val="28"/>
          <w:szCs w:val="28"/>
        </w:rPr>
        <w:sym w:font="Symbol" w:char="F0B0"/>
      </w:r>
      <w:r w:rsidRPr="00D4651D">
        <w:rPr>
          <w:rFonts w:ascii="Times New Roman" w:hAnsi="Times New Roman" w:cs="Times New Roman"/>
          <w:sz w:val="28"/>
          <w:szCs w:val="28"/>
        </w:rPr>
        <w:t xml:space="preserve"> и более. </w:t>
      </w:r>
    </w:p>
    <w:p w:rsidR="00423235" w:rsidRPr="00D4651D" w:rsidRDefault="00423235" w:rsidP="00423235">
      <w:pPr>
        <w:ind w:firstLine="709"/>
        <w:contextualSpacing/>
        <w:jc w:val="both"/>
        <w:rPr>
          <w:rFonts w:ascii="Times New Roman" w:hAnsi="Times New Roman" w:cs="Times New Roman"/>
          <w:sz w:val="28"/>
          <w:szCs w:val="28"/>
        </w:rPr>
      </w:pPr>
      <w:r w:rsidRPr="00D4651D">
        <w:rPr>
          <w:rFonts w:ascii="Times New Roman" w:hAnsi="Times New Roman" w:cs="Times New Roman"/>
          <w:sz w:val="28"/>
          <w:szCs w:val="28"/>
        </w:rPr>
        <w:t xml:space="preserve">Для реки, ручья протяжённостью менее </w:t>
      </w:r>
      <w:smartTag w:uri="urn:schemas-microsoft-com:office:smarttags" w:element="metricconverter">
        <w:smartTagPr>
          <w:attr w:name="ProductID" w:val="10 км"/>
        </w:smartTagPr>
        <w:r w:rsidRPr="00D4651D">
          <w:rPr>
            <w:rFonts w:ascii="Times New Roman" w:hAnsi="Times New Roman" w:cs="Times New Roman"/>
            <w:sz w:val="28"/>
            <w:szCs w:val="28"/>
          </w:rPr>
          <w:t>10 км</w:t>
        </w:r>
      </w:smartTag>
      <w:r w:rsidRPr="00D4651D">
        <w:rPr>
          <w:rFonts w:ascii="Times New Roman" w:hAnsi="Times New Roman" w:cs="Times New Roman"/>
          <w:sz w:val="28"/>
          <w:szCs w:val="28"/>
        </w:rPr>
        <w:t xml:space="preserve"> от истока до устья водоохранная зона совпадает с прибрежной защитной полосой. Радиус водоохранной зоны для истоков реки, ручья устанавливается в размере пятидесяти метров. </w:t>
      </w:r>
    </w:p>
    <w:p w:rsidR="00423235" w:rsidRPr="00D4651D" w:rsidRDefault="00423235" w:rsidP="00423235">
      <w:pPr>
        <w:pStyle w:val="51"/>
        <w:rPr>
          <w:sz w:val="28"/>
          <w:szCs w:val="28"/>
        </w:rPr>
      </w:pPr>
      <w:r w:rsidRPr="00D4651D">
        <w:rPr>
          <w:sz w:val="28"/>
          <w:szCs w:val="28"/>
        </w:rPr>
        <w:t>В границах прибрежных защитных полос наряду с установленными для водоохранной зоны ограничениями запрещается:</w:t>
      </w:r>
    </w:p>
    <w:p w:rsidR="00423235" w:rsidRPr="00D4651D" w:rsidRDefault="00423235" w:rsidP="00423235">
      <w:pPr>
        <w:pStyle w:val="51"/>
        <w:rPr>
          <w:sz w:val="28"/>
          <w:szCs w:val="28"/>
        </w:rPr>
      </w:pPr>
      <w:r w:rsidRPr="00D4651D">
        <w:rPr>
          <w:sz w:val="28"/>
          <w:szCs w:val="28"/>
        </w:rPr>
        <w:t>- распашка земель;</w:t>
      </w:r>
    </w:p>
    <w:p w:rsidR="00423235" w:rsidRPr="00D4651D" w:rsidRDefault="00423235" w:rsidP="00423235">
      <w:pPr>
        <w:pStyle w:val="51"/>
        <w:rPr>
          <w:sz w:val="28"/>
          <w:szCs w:val="28"/>
        </w:rPr>
      </w:pPr>
      <w:r w:rsidRPr="00D4651D">
        <w:rPr>
          <w:sz w:val="28"/>
          <w:szCs w:val="28"/>
        </w:rPr>
        <w:t>- размещение отвалов размываемых грунтов;</w:t>
      </w:r>
    </w:p>
    <w:p w:rsidR="00423235" w:rsidRPr="00D4651D" w:rsidRDefault="00423235" w:rsidP="00423235">
      <w:pPr>
        <w:pStyle w:val="51"/>
        <w:rPr>
          <w:sz w:val="28"/>
          <w:szCs w:val="28"/>
        </w:rPr>
      </w:pPr>
      <w:r w:rsidRPr="00D4651D">
        <w:rPr>
          <w:sz w:val="28"/>
          <w:szCs w:val="28"/>
        </w:rPr>
        <w:t>- выпас сельскохозяйственных животных и организация для них летних лагерей, ванн.</w:t>
      </w:r>
    </w:p>
    <w:p w:rsidR="00423235" w:rsidRPr="00D4651D" w:rsidRDefault="00423235" w:rsidP="00423235">
      <w:pPr>
        <w:ind w:firstLine="709"/>
        <w:contextualSpacing/>
        <w:jc w:val="both"/>
        <w:rPr>
          <w:rFonts w:ascii="Times New Roman" w:hAnsi="Times New Roman" w:cs="Times New Roman"/>
          <w:sz w:val="28"/>
          <w:szCs w:val="28"/>
        </w:rPr>
      </w:pPr>
      <w:r w:rsidRPr="00D4651D">
        <w:rPr>
          <w:rFonts w:ascii="Times New Roman" w:hAnsi="Times New Roman" w:cs="Times New Roman"/>
          <w:sz w:val="28"/>
          <w:szCs w:val="28"/>
        </w:rPr>
        <w:t>Вдоль береговой линии водного объекта общего пользования устанавливается береговая полоса, предназначенная для общего пользования.</w:t>
      </w:r>
    </w:p>
    <w:p w:rsidR="00423235" w:rsidRPr="00D4651D" w:rsidRDefault="00423235" w:rsidP="00423235">
      <w:pPr>
        <w:ind w:firstLine="709"/>
        <w:contextualSpacing/>
        <w:jc w:val="both"/>
        <w:rPr>
          <w:rFonts w:ascii="Times New Roman" w:hAnsi="Times New Roman" w:cs="Times New Roman"/>
          <w:sz w:val="28"/>
          <w:szCs w:val="28"/>
        </w:rPr>
      </w:pPr>
      <w:r w:rsidRPr="00D4651D">
        <w:rPr>
          <w:rFonts w:ascii="Times New Roman" w:hAnsi="Times New Roman" w:cs="Times New Roman"/>
          <w:sz w:val="28"/>
          <w:szCs w:val="28"/>
        </w:rPr>
        <w:t xml:space="preserve">Ширина береговой полосы водных объектов общего пользования составляет </w:t>
      </w:r>
      <w:smartTag w:uri="urn:schemas-microsoft-com:office:smarttags" w:element="metricconverter">
        <w:smartTagPr>
          <w:attr w:name="ProductID" w:val="20 метров"/>
        </w:smartTagPr>
        <w:r w:rsidRPr="00D4651D">
          <w:rPr>
            <w:rFonts w:ascii="Times New Roman" w:hAnsi="Times New Roman" w:cs="Times New Roman"/>
            <w:sz w:val="28"/>
            <w:szCs w:val="28"/>
          </w:rPr>
          <w:t>20 метров</w:t>
        </w:r>
      </w:smartTag>
      <w:r w:rsidRPr="00D4651D">
        <w:rPr>
          <w:rFonts w:ascii="Times New Roman" w:hAnsi="Times New Roman" w:cs="Times New Roman"/>
          <w:sz w:val="28"/>
          <w:szCs w:val="28"/>
        </w:rPr>
        <w:t xml:space="preserve">, за исключением береговой полосы каналов, а также рек и ручьев, протяженность которых от истока до устья не более чем </w:t>
      </w:r>
      <w:smartTag w:uri="urn:schemas-microsoft-com:office:smarttags" w:element="metricconverter">
        <w:smartTagPr>
          <w:attr w:name="ProductID" w:val="10 километров"/>
        </w:smartTagPr>
        <w:r w:rsidRPr="00D4651D">
          <w:rPr>
            <w:rFonts w:ascii="Times New Roman" w:hAnsi="Times New Roman" w:cs="Times New Roman"/>
            <w:sz w:val="28"/>
            <w:szCs w:val="28"/>
          </w:rPr>
          <w:t>10 километров</w:t>
        </w:r>
      </w:smartTag>
      <w:r w:rsidRPr="00D4651D">
        <w:rPr>
          <w:rFonts w:ascii="Times New Roman" w:hAnsi="Times New Roman" w:cs="Times New Roman"/>
          <w:sz w:val="28"/>
          <w:szCs w:val="28"/>
        </w:rPr>
        <w:t xml:space="preserve">. Ширина береговой полосы каналов, а также рек и ручьев, протяженность которых от истока до устья не более чем десять километров, составляет </w:t>
      </w:r>
      <w:smartTag w:uri="urn:schemas-microsoft-com:office:smarttags" w:element="metricconverter">
        <w:smartTagPr>
          <w:attr w:name="ProductID" w:val="5 метров"/>
        </w:smartTagPr>
        <w:r w:rsidRPr="00D4651D">
          <w:rPr>
            <w:rFonts w:ascii="Times New Roman" w:hAnsi="Times New Roman" w:cs="Times New Roman"/>
            <w:sz w:val="28"/>
            <w:szCs w:val="28"/>
          </w:rPr>
          <w:t>5 метров</w:t>
        </w:r>
      </w:smartTag>
      <w:r w:rsidRPr="00D4651D">
        <w:rPr>
          <w:rFonts w:ascii="Times New Roman" w:hAnsi="Times New Roman" w:cs="Times New Roman"/>
          <w:sz w:val="28"/>
          <w:szCs w:val="28"/>
        </w:rPr>
        <w:t xml:space="preserve">. На карте градостроительного зонирования береговые полосы шириной </w:t>
      </w:r>
      <w:smartTag w:uri="urn:schemas-microsoft-com:office:smarttags" w:element="metricconverter">
        <w:smartTagPr>
          <w:attr w:name="ProductID" w:val="5 метров"/>
        </w:smartTagPr>
        <w:r w:rsidRPr="00D4651D">
          <w:rPr>
            <w:rFonts w:ascii="Times New Roman" w:hAnsi="Times New Roman" w:cs="Times New Roman"/>
            <w:sz w:val="28"/>
            <w:szCs w:val="28"/>
          </w:rPr>
          <w:t>5 метров</w:t>
        </w:r>
      </w:smartTag>
      <w:r w:rsidRPr="00D4651D">
        <w:rPr>
          <w:rFonts w:ascii="Times New Roman" w:hAnsi="Times New Roman" w:cs="Times New Roman"/>
          <w:sz w:val="28"/>
          <w:szCs w:val="28"/>
        </w:rPr>
        <w:t xml:space="preserve"> не отображаются.</w:t>
      </w:r>
    </w:p>
    <w:p w:rsidR="00423235" w:rsidRPr="00D4651D" w:rsidRDefault="00423235" w:rsidP="00423235">
      <w:pPr>
        <w:pStyle w:val="51"/>
        <w:rPr>
          <w:sz w:val="28"/>
          <w:szCs w:val="28"/>
        </w:rPr>
      </w:pPr>
      <w:r w:rsidRPr="00D4651D">
        <w:rPr>
          <w:sz w:val="28"/>
          <w:szCs w:val="28"/>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и спортивного рыболовства и причаливания плавучих средств.</w:t>
      </w:r>
    </w:p>
    <w:p w:rsidR="00423235" w:rsidRPr="00D4651D" w:rsidRDefault="00423235" w:rsidP="00423235">
      <w:pPr>
        <w:pStyle w:val="51"/>
        <w:rPr>
          <w:sz w:val="28"/>
          <w:szCs w:val="28"/>
        </w:rPr>
      </w:pPr>
      <w:r w:rsidRPr="00D4651D">
        <w:rPr>
          <w:sz w:val="28"/>
          <w:szCs w:val="28"/>
        </w:rPr>
        <w:t>Приватизация земельных участков в пределах береговой полосы запрещается.</w:t>
      </w:r>
    </w:p>
    <w:p w:rsidR="00423235" w:rsidRPr="00D4651D" w:rsidRDefault="00423235" w:rsidP="00423235">
      <w:pPr>
        <w:pStyle w:val="51"/>
        <w:ind w:firstLine="709"/>
        <w:rPr>
          <w:sz w:val="28"/>
          <w:szCs w:val="28"/>
        </w:rPr>
      </w:pPr>
      <w:bookmarkStart w:id="251" w:name="_Toc101256738"/>
    </w:p>
    <w:p w:rsidR="00423235" w:rsidRPr="00D4651D" w:rsidRDefault="00423235" w:rsidP="00423235">
      <w:pPr>
        <w:pStyle w:val="51"/>
        <w:jc w:val="center"/>
        <w:outlineLvl w:val="2"/>
        <w:rPr>
          <w:b/>
          <w:sz w:val="28"/>
          <w:szCs w:val="28"/>
        </w:rPr>
      </w:pPr>
      <w:bookmarkStart w:id="252" w:name="_Toc137198413"/>
      <w:r w:rsidRPr="00D4651D">
        <w:rPr>
          <w:b/>
          <w:sz w:val="28"/>
          <w:szCs w:val="28"/>
        </w:rPr>
        <w:t>29.4. Охранные зоны объектов электросетевого хозяйства</w:t>
      </w:r>
      <w:bookmarkEnd w:id="251"/>
      <w:bookmarkEnd w:id="252"/>
    </w:p>
    <w:p w:rsidR="00423235" w:rsidRPr="00D4651D" w:rsidRDefault="00423235" w:rsidP="00423235">
      <w:pPr>
        <w:pStyle w:val="51"/>
        <w:rPr>
          <w:sz w:val="28"/>
          <w:szCs w:val="28"/>
        </w:rPr>
      </w:pPr>
    </w:p>
    <w:p w:rsidR="00423235" w:rsidRPr="00D4651D" w:rsidRDefault="00423235" w:rsidP="00423235">
      <w:pPr>
        <w:pStyle w:val="51"/>
        <w:rPr>
          <w:sz w:val="28"/>
          <w:szCs w:val="28"/>
        </w:rPr>
      </w:pPr>
      <w:r w:rsidRPr="00D4651D">
        <w:rPr>
          <w:sz w:val="28"/>
          <w:szCs w:val="28"/>
        </w:rPr>
        <w:t>Охранные зоны объектов электросетевого хозяйства устанавливаются для обеспечения сохранности действующих линий и сооружений электросетевого хозяйства в соответствии с Постановлением Правительства Российской Федерации от 24.02.2009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
    <w:p w:rsidR="00423235" w:rsidRPr="00F62F39" w:rsidRDefault="00423235" w:rsidP="00423235">
      <w:pPr>
        <w:pStyle w:val="51"/>
        <w:rPr>
          <w:sz w:val="28"/>
          <w:szCs w:val="28"/>
        </w:rPr>
      </w:pPr>
      <w:r w:rsidRPr="00D4651D">
        <w:rPr>
          <w:sz w:val="28"/>
          <w:szCs w:val="28"/>
        </w:rPr>
        <w:t xml:space="preserve">Вдоль воздушных линий электропередачи охранные зоны устанавливаются в виде части поверхности участка земли и воздушного пространства (на высоту, соответствующую высоте опор воздушных </w:t>
      </w:r>
      <w:bookmarkEnd w:id="250"/>
      <w:r w:rsidRPr="00F62F39">
        <w:rPr>
          <w:sz w:val="28"/>
          <w:szCs w:val="28"/>
        </w:rPr>
        <w:t xml:space="preserve">линий электропередачи), </w:t>
      </w:r>
      <w:r w:rsidRPr="00F62F39">
        <w:rPr>
          <w:sz w:val="28"/>
          <w:szCs w:val="28"/>
        </w:rPr>
        <w:lastRenderedPageBreak/>
        <w:t>ограниченной параллельными вертикальными плоскостями, отстоящими по обе стороны линии электропередачи от крайних проводов при неотклоненном их положении на следующем расстоянии:</w:t>
      </w:r>
    </w:p>
    <w:p w:rsidR="00423235" w:rsidRPr="00F62F39" w:rsidRDefault="00423235" w:rsidP="00423235">
      <w:pPr>
        <w:pStyle w:val="51"/>
        <w:rPr>
          <w:sz w:val="28"/>
          <w:szCs w:val="28"/>
        </w:rPr>
      </w:pPr>
      <w:r w:rsidRPr="00F62F39">
        <w:rPr>
          <w:sz w:val="28"/>
          <w:szCs w:val="28"/>
        </w:rPr>
        <w:t xml:space="preserve">- до 1 кВ - </w:t>
      </w:r>
      <w:smartTag w:uri="urn:schemas-microsoft-com:office:smarttags" w:element="metricconverter">
        <w:smartTagPr>
          <w:attr w:name="ProductID" w:val="2 м"/>
        </w:smartTagPr>
        <w:r w:rsidRPr="00F62F39">
          <w:rPr>
            <w:sz w:val="28"/>
            <w:szCs w:val="28"/>
          </w:rPr>
          <w:t>2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 от 1 до 20 кВ - </w:t>
      </w:r>
      <w:smartTag w:uri="urn:schemas-microsoft-com:office:smarttags" w:element="metricconverter">
        <w:smartTagPr>
          <w:attr w:name="ProductID" w:val="10 м"/>
        </w:smartTagPr>
        <w:r w:rsidRPr="00F62F39">
          <w:rPr>
            <w:sz w:val="28"/>
            <w:szCs w:val="28"/>
          </w:rPr>
          <w:t>10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- 35 кВ - </w:t>
      </w:r>
      <w:smartTag w:uri="urn:schemas-microsoft-com:office:smarttags" w:element="metricconverter">
        <w:smartTagPr>
          <w:attr w:name="ProductID" w:val="15 м"/>
        </w:smartTagPr>
        <w:r w:rsidRPr="00F62F39">
          <w:rPr>
            <w:sz w:val="28"/>
            <w:szCs w:val="28"/>
          </w:rPr>
          <w:t>15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- 110 кВ - </w:t>
      </w:r>
      <w:smartTag w:uri="urn:schemas-microsoft-com:office:smarttags" w:element="metricconverter">
        <w:smartTagPr>
          <w:attr w:name="ProductID" w:val="20 м"/>
        </w:smartTagPr>
        <w:r w:rsidRPr="00F62F39">
          <w:rPr>
            <w:sz w:val="28"/>
            <w:szCs w:val="28"/>
          </w:rPr>
          <w:t>20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- 220 кВ - </w:t>
      </w:r>
      <w:smartTag w:uri="urn:schemas-microsoft-com:office:smarttags" w:element="metricconverter">
        <w:smartTagPr>
          <w:attr w:name="ProductID" w:val="25 м"/>
        </w:smartTagPr>
        <w:r w:rsidRPr="00F62F39">
          <w:rPr>
            <w:sz w:val="28"/>
            <w:szCs w:val="28"/>
          </w:rPr>
          <w:t>25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- 500 кВ - </w:t>
      </w:r>
      <w:smartTag w:uri="urn:schemas-microsoft-com:office:smarttags" w:element="metricconverter">
        <w:smartTagPr>
          <w:attr w:name="ProductID" w:val="30 м"/>
        </w:smartTagPr>
        <w:r w:rsidRPr="00F62F39">
          <w:rPr>
            <w:sz w:val="28"/>
            <w:szCs w:val="28"/>
          </w:rPr>
          <w:t>30 м</w:t>
        </w:r>
      </w:smartTag>
      <w:r w:rsidRPr="00F62F39">
        <w:rPr>
          <w:sz w:val="28"/>
          <w:szCs w:val="28"/>
        </w:rPr>
        <w:t>.</w:t>
      </w:r>
    </w:p>
    <w:p w:rsidR="00423235" w:rsidRPr="00F62F39" w:rsidRDefault="00423235" w:rsidP="00423235">
      <w:pPr>
        <w:pStyle w:val="51"/>
        <w:rPr>
          <w:sz w:val="28"/>
          <w:szCs w:val="28"/>
        </w:rPr>
      </w:pPr>
      <w:r w:rsidRPr="00F62F39">
        <w:rPr>
          <w:sz w:val="28"/>
          <w:szCs w:val="28"/>
        </w:rPr>
        <w:t xml:space="preserve">Вдоль подземных кабельных линий электропередачи охранная зона устанавливается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w:t>
      </w:r>
      <w:smartTag w:uri="urn:schemas-microsoft-com:office:smarttags" w:element="metricconverter">
        <w:smartTagPr>
          <w:attr w:name="ProductID" w:val="1 метра"/>
        </w:smartTagPr>
        <w:r w:rsidRPr="00F62F39">
          <w:rPr>
            <w:sz w:val="28"/>
            <w:szCs w:val="28"/>
          </w:rPr>
          <w:t>1 метра</w:t>
        </w:r>
      </w:smartTag>
      <w:r w:rsidRPr="00F62F39">
        <w:rPr>
          <w:sz w:val="28"/>
          <w:szCs w:val="28"/>
        </w:rPr>
        <w:t>.</w:t>
      </w:r>
    </w:p>
    <w:p w:rsidR="00423235" w:rsidRPr="00F62F39" w:rsidRDefault="00423235" w:rsidP="00423235">
      <w:pPr>
        <w:pStyle w:val="51"/>
        <w:rPr>
          <w:sz w:val="28"/>
          <w:szCs w:val="28"/>
        </w:rPr>
      </w:pPr>
      <w:r w:rsidRPr="00F62F39">
        <w:rPr>
          <w:sz w:val="28"/>
          <w:szCs w:val="28"/>
        </w:rPr>
        <w:t>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(или)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 В частности, запрещается:</w:t>
      </w:r>
    </w:p>
    <w:p w:rsidR="00423235" w:rsidRPr="00F62F39" w:rsidRDefault="00423235" w:rsidP="00423235">
      <w:pPr>
        <w:pStyle w:val="51"/>
        <w:rPr>
          <w:sz w:val="28"/>
          <w:szCs w:val="28"/>
        </w:rPr>
      </w:pPr>
      <w:r w:rsidRPr="00F62F39">
        <w:rPr>
          <w:sz w:val="28"/>
          <w:szCs w:val="28"/>
        </w:rPr>
        <w:t>- размещать любые объекты и предметы (материалы) в пределах созданных проходов и подъездов для доступа к объектам электросетевого хозяйства, а также проводить любые работы и возводить сооружения, которые могут препятствовать доступу к объектам электросетевого хозяйства, без создания необходимых для такого доступа проходов и подъездов;</w:t>
      </w:r>
    </w:p>
    <w:p w:rsidR="00423235" w:rsidRPr="00F62F39" w:rsidRDefault="00423235" w:rsidP="00423235">
      <w:pPr>
        <w:pStyle w:val="51"/>
        <w:rPr>
          <w:sz w:val="28"/>
          <w:szCs w:val="28"/>
        </w:rPr>
      </w:pPr>
      <w:r w:rsidRPr="00F62F39">
        <w:rPr>
          <w:sz w:val="28"/>
          <w:szCs w:val="28"/>
        </w:rPr>
        <w:t>- размещать свалки;</w:t>
      </w:r>
    </w:p>
    <w:p w:rsidR="00423235" w:rsidRPr="00F62F39" w:rsidRDefault="00423235" w:rsidP="00423235">
      <w:pPr>
        <w:pStyle w:val="51"/>
        <w:rPr>
          <w:sz w:val="28"/>
          <w:szCs w:val="28"/>
        </w:rPr>
      </w:pPr>
      <w:r w:rsidRPr="00F62F39">
        <w:rPr>
          <w:sz w:val="28"/>
          <w:szCs w:val="28"/>
        </w:rPr>
        <w:t>- 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 (в охранных зонах подземных кабельных линий электропередачи).</w:t>
      </w:r>
    </w:p>
    <w:p w:rsidR="00423235" w:rsidRPr="00F62F39" w:rsidRDefault="00423235" w:rsidP="00423235">
      <w:pPr>
        <w:pStyle w:val="51"/>
        <w:rPr>
          <w:sz w:val="28"/>
          <w:szCs w:val="28"/>
        </w:rPr>
      </w:pPr>
      <w:r w:rsidRPr="00F62F39">
        <w:rPr>
          <w:sz w:val="28"/>
          <w:szCs w:val="28"/>
        </w:rPr>
        <w:t>В охранных зонах объектов электросетевого хозяйства напряжением свыше 1000 вольт, также запрещается:</w:t>
      </w:r>
    </w:p>
    <w:p w:rsidR="00423235" w:rsidRPr="00F62F39" w:rsidRDefault="00423235" w:rsidP="00423235">
      <w:pPr>
        <w:pStyle w:val="51"/>
        <w:rPr>
          <w:sz w:val="28"/>
          <w:szCs w:val="28"/>
        </w:rPr>
      </w:pPr>
      <w:r w:rsidRPr="00F62F39">
        <w:rPr>
          <w:sz w:val="28"/>
          <w:szCs w:val="28"/>
        </w:rPr>
        <w:t>- складировать или размещать хранилища любых, в том числе горюче-смазочных, материалов;</w:t>
      </w:r>
    </w:p>
    <w:p w:rsidR="00423235" w:rsidRPr="00F62F39" w:rsidRDefault="00423235" w:rsidP="00423235">
      <w:pPr>
        <w:pStyle w:val="51"/>
        <w:rPr>
          <w:sz w:val="28"/>
          <w:szCs w:val="28"/>
        </w:rPr>
      </w:pPr>
      <w:r w:rsidRPr="00F62F39">
        <w:rPr>
          <w:sz w:val="28"/>
          <w:szCs w:val="28"/>
        </w:rPr>
        <w:t>- размещать детские и спортивные площадки, стадионы, рынки, торговые точки, полевые станы, загоны для скота, гаражи и стоянки всех видов машин и механизмов, проводить любые мероприятия, связанные с большим скоплением людей, не занятых выполнением разрешенных в установленном порядке работ (в охранных зонах воздушных линий электропередачи).</w:t>
      </w:r>
    </w:p>
    <w:p w:rsidR="00423235" w:rsidRPr="00F62F39" w:rsidRDefault="00423235" w:rsidP="00423235">
      <w:pPr>
        <w:pStyle w:val="51"/>
        <w:rPr>
          <w:sz w:val="28"/>
          <w:szCs w:val="28"/>
        </w:rPr>
      </w:pPr>
      <w:r w:rsidRPr="00F62F39">
        <w:rPr>
          <w:sz w:val="28"/>
          <w:szCs w:val="28"/>
        </w:rPr>
        <w:t>В пределах охранных зон без письменного разрешения сетевой организации запрещается:</w:t>
      </w:r>
    </w:p>
    <w:p w:rsidR="00423235" w:rsidRPr="00F62F39" w:rsidRDefault="00423235" w:rsidP="00423235">
      <w:pPr>
        <w:pStyle w:val="51"/>
        <w:rPr>
          <w:sz w:val="28"/>
          <w:szCs w:val="28"/>
        </w:rPr>
      </w:pPr>
      <w:r w:rsidRPr="00F62F39">
        <w:rPr>
          <w:sz w:val="28"/>
          <w:szCs w:val="28"/>
        </w:rPr>
        <w:t>- строительство, капитальный ремонт, реконструкция или снос зданий и сооружений;</w:t>
      </w:r>
    </w:p>
    <w:p w:rsidR="00423235" w:rsidRPr="00F62F39" w:rsidRDefault="00423235" w:rsidP="00423235">
      <w:pPr>
        <w:pStyle w:val="51"/>
        <w:rPr>
          <w:sz w:val="28"/>
          <w:szCs w:val="28"/>
        </w:rPr>
      </w:pPr>
      <w:r w:rsidRPr="00F62F39">
        <w:rPr>
          <w:sz w:val="28"/>
          <w:szCs w:val="28"/>
        </w:rPr>
        <w:t>- горные, взрывные, мелиоративные работы, в том числе связанные с временным затоплением земель;</w:t>
      </w:r>
    </w:p>
    <w:p w:rsidR="00423235" w:rsidRPr="00F62F39" w:rsidRDefault="00423235" w:rsidP="00423235">
      <w:pPr>
        <w:pStyle w:val="51"/>
        <w:rPr>
          <w:sz w:val="28"/>
          <w:szCs w:val="28"/>
        </w:rPr>
      </w:pPr>
      <w:r w:rsidRPr="00F62F39">
        <w:rPr>
          <w:sz w:val="28"/>
          <w:szCs w:val="28"/>
        </w:rPr>
        <w:t>- посадка и вырубка деревьев и кустарников;</w:t>
      </w:r>
    </w:p>
    <w:p w:rsidR="00423235" w:rsidRPr="00F62F39" w:rsidRDefault="00423235" w:rsidP="00423235">
      <w:pPr>
        <w:pStyle w:val="51"/>
        <w:rPr>
          <w:sz w:val="28"/>
          <w:szCs w:val="28"/>
        </w:rPr>
      </w:pPr>
      <w:r w:rsidRPr="00F62F39">
        <w:rPr>
          <w:sz w:val="28"/>
          <w:szCs w:val="28"/>
        </w:rPr>
        <w:lastRenderedPageBreak/>
        <w:t xml:space="preserve">- проезд машин и механизмов, имеющих общую высоту с грузом или без груза от поверхности дороги более </w:t>
      </w:r>
      <w:smartTag w:uri="urn:schemas-microsoft-com:office:smarttags" w:element="metricconverter">
        <w:smartTagPr>
          <w:attr w:name="ProductID" w:val="4,5 метра"/>
        </w:smartTagPr>
        <w:r w:rsidRPr="00F62F39">
          <w:rPr>
            <w:sz w:val="28"/>
            <w:szCs w:val="28"/>
          </w:rPr>
          <w:t>4,5 метра</w:t>
        </w:r>
      </w:smartTag>
      <w:r w:rsidRPr="00F62F39">
        <w:rPr>
          <w:sz w:val="28"/>
          <w:szCs w:val="28"/>
        </w:rPr>
        <w:t xml:space="preserve"> (в охранных зонах воздушных линий электропередачи);</w:t>
      </w:r>
    </w:p>
    <w:p w:rsidR="00423235" w:rsidRDefault="00423235" w:rsidP="00423235">
      <w:pPr>
        <w:pStyle w:val="51"/>
        <w:rPr>
          <w:sz w:val="28"/>
          <w:szCs w:val="28"/>
        </w:rPr>
      </w:pPr>
      <w:r w:rsidRPr="00F62F39">
        <w:rPr>
          <w:sz w:val="28"/>
          <w:szCs w:val="28"/>
        </w:rPr>
        <w:t xml:space="preserve">- полевые сельскохозяйственные работы с применением сельскохозяйственных машин и оборудования высотой более </w:t>
      </w:r>
      <w:smartTag w:uri="urn:schemas-microsoft-com:office:smarttags" w:element="metricconverter">
        <w:smartTagPr>
          <w:attr w:name="ProductID" w:val="4 м"/>
        </w:smartTagPr>
        <w:r w:rsidRPr="00F62F39">
          <w:rPr>
            <w:sz w:val="28"/>
            <w:szCs w:val="28"/>
          </w:rPr>
          <w:t>4 м</w:t>
        </w:r>
      </w:smartTag>
      <w:r w:rsidRPr="00F62F39">
        <w:rPr>
          <w:sz w:val="28"/>
          <w:szCs w:val="28"/>
        </w:rPr>
        <w:t>.</w:t>
      </w:r>
    </w:p>
    <w:p w:rsidR="00423235" w:rsidRDefault="00423235" w:rsidP="00423235">
      <w:pPr>
        <w:pStyle w:val="51"/>
        <w:rPr>
          <w:sz w:val="28"/>
          <w:szCs w:val="28"/>
        </w:rPr>
      </w:pPr>
    </w:p>
    <w:p w:rsidR="00423235" w:rsidRDefault="00423235" w:rsidP="00423235">
      <w:pPr>
        <w:pStyle w:val="51"/>
        <w:jc w:val="center"/>
        <w:outlineLvl w:val="2"/>
        <w:rPr>
          <w:b/>
          <w:bCs/>
          <w:sz w:val="28"/>
          <w:szCs w:val="28"/>
        </w:rPr>
      </w:pPr>
      <w:bookmarkStart w:id="253" w:name="_Toc137198414"/>
      <w:r>
        <w:rPr>
          <w:b/>
          <w:sz w:val="28"/>
          <w:szCs w:val="28"/>
        </w:rPr>
        <w:t>29.5</w:t>
      </w:r>
      <w:r w:rsidRPr="003640E5">
        <w:rPr>
          <w:b/>
          <w:sz w:val="28"/>
          <w:szCs w:val="28"/>
        </w:rPr>
        <w:t xml:space="preserve">. </w:t>
      </w:r>
      <w:r w:rsidRPr="0001621C">
        <w:rPr>
          <w:b/>
          <w:bCs/>
          <w:sz w:val="28"/>
          <w:szCs w:val="28"/>
        </w:rPr>
        <w:t>Охранные зоны линий и сооружений связи</w:t>
      </w:r>
      <w:bookmarkEnd w:id="253"/>
    </w:p>
    <w:p w:rsidR="00423235" w:rsidRDefault="00423235" w:rsidP="00423235">
      <w:pPr>
        <w:pStyle w:val="51"/>
        <w:jc w:val="center"/>
        <w:rPr>
          <w:b/>
          <w:bCs/>
          <w:sz w:val="28"/>
          <w:szCs w:val="28"/>
        </w:rPr>
      </w:pPr>
    </w:p>
    <w:p w:rsidR="00423235" w:rsidRPr="00055153" w:rsidRDefault="00423235" w:rsidP="00423235">
      <w:pPr>
        <w:pStyle w:val="51"/>
        <w:rPr>
          <w:rStyle w:val="apple-style-span"/>
          <w:sz w:val="28"/>
          <w:szCs w:val="28"/>
        </w:rPr>
      </w:pPr>
      <w:r w:rsidRPr="00055153">
        <w:rPr>
          <w:rStyle w:val="apple-style-span"/>
          <w:sz w:val="28"/>
          <w:szCs w:val="28"/>
        </w:rPr>
        <w:t>В соответствии с Постановлением Правительства Российской Федерации от 09.06.1995 г. №578 «Об утверждении Правил охраны линий и сооружений связи Российской Федерации» (далее- Постановление) устанавливаются охранные зоны с особыми условиями использования:</w:t>
      </w:r>
    </w:p>
    <w:p w:rsidR="00423235" w:rsidRPr="00055153" w:rsidRDefault="00423235" w:rsidP="00423235">
      <w:pPr>
        <w:pStyle w:val="51"/>
        <w:rPr>
          <w:rStyle w:val="apple-style-span"/>
          <w:sz w:val="28"/>
          <w:szCs w:val="28"/>
        </w:rPr>
      </w:pPr>
      <w:r w:rsidRPr="00055153">
        <w:rPr>
          <w:rStyle w:val="apple-style-span"/>
          <w:sz w:val="28"/>
          <w:szCs w:val="28"/>
        </w:rPr>
        <w:t>- для подземных кабельных и для воздушных линий связи и линий радиофикации, расположенных вне населенных пунктов на безлесных участках, - в виде участков земли вдоль этих линий, определяемых параллельными прямыми, отстоящими от трассы подземного кабеля связи или от крайних проводов воздушных линий связи и линий радиофикации не менее чем на 2 метра с каждой стороны;</w:t>
      </w:r>
    </w:p>
    <w:p w:rsidR="00423235" w:rsidRPr="00055153" w:rsidRDefault="00423235" w:rsidP="00423235">
      <w:pPr>
        <w:pStyle w:val="51"/>
        <w:rPr>
          <w:rStyle w:val="apple-style-span"/>
          <w:sz w:val="28"/>
          <w:szCs w:val="28"/>
        </w:rPr>
      </w:pPr>
      <w:r w:rsidRPr="00055153">
        <w:rPr>
          <w:rStyle w:val="apple-style-span"/>
          <w:sz w:val="28"/>
          <w:szCs w:val="28"/>
        </w:rPr>
        <w:t>- для морских кабельных линий связи и для кабеля связи при переходах через судоходные и сплавные реки, озера, водохранилища и каналы (арыки) - в виде участков водного пространства по всей глубине от водной поверхности до дна, определяемых параллельными плоскостями, отстоящими от трассы морского кабеля на 0,25 морской мили с каждой стороны или от трассы кабеля при переходах через реки, озера, водохранилища и каналы (арыки) на 100 метров с каждой стороны;</w:t>
      </w:r>
    </w:p>
    <w:p w:rsidR="00423235" w:rsidRPr="00055153" w:rsidRDefault="00423235" w:rsidP="00423235">
      <w:pPr>
        <w:pStyle w:val="51"/>
        <w:rPr>
          <w:rStyle w:val="apple-style-span"/>
          <w:sz w:val="28"/>
          <w:szCs w:val="28"/>
        </w:rPr>
      </w:pPr>
      <w:r w:rsidRPr="00055153">
        <w:rPr>
          <w:rStyle w:val="apple-style-span"/>
          <w:sz w:val="28"/>
          <w:szCs w:val="28"/>
        </w:rPr>
        <w:t>- для наземных и подземных необслуживаемых усилительных и регенерационных пунктов на кабельных линиях связи - в виде участков земли, определяемых замкнутой линией, относящей от центра установки усилительных и регенерационных пунктов или от границы их обвалования не менее чем на 3 метра и от контуров заземления не менее чем на 2 метра.</w:t>
      </w:r>
    </w:p>
    <w:p w:rsidR="00423235" w:rsidRPr="00055153" w:rsidRDefault="00423235" w:rsidP="00423235">
      <w:pPr>
        <w:pStyle w:val="51"/>
        <w:rPr>
          <w:rStyle w:val="apple-style-span"/>
          <w:sz w:val="28"/>
          <w:szCs w:val="28"/>
        </w:rPr>
      </w:pPr>
      <w:r w:rsidRPr="00055153">
        <w:rPr>
          <w:rStyle w:val="apple-style-span"/>
          <w:sz w:val="28"/>
          <w:szCs w:val="28"/>
        </w:rPr>
        <w:t>На производство всех видов работ, связанных с вскрытием грунта в охранной зоне линии связи или линии радиофикации (за исключением вспашки на глубину не более 0,3 метра) на принадлежащем юридическому или физическому лицу земельном участке, заказчиком (застройщиком) должно быть получено письменное согласие от предприятия, в ведении которого находится эта линия связи или линия радиофикации.</w:t>
      </w:r>
    </w:p>
    <w:p w:rsidR="00423235" w:rsidRPr="00055153" w:rsidRDefault="00423235" w:rsidP="00423235">
      <w:pPr>
        <w:pStyle w:val="51"/>
        <w:rPr>
          <w:rStyle w:val="apple-style-span"/>
          <w:sz w:val="28"/>
          <w:szCs w:val="28"/>
        </w:rPr>
      </w:pPr>
      <w:r w:rsidRPr="00055153">
        <w:rPr>
          <w:rStyle w:val="apple-style-span"/>
          <w:sz w:val="28"/>
          <w:szCs w:val="28"/>
        </w:rPr>
        <w:t>Земельная площадь охранных зон на трассах линий связи и линий радиофикации используется юридическими и физическими лицами в соответствии с земельным законодательством Российской Федерации с учетом ограничений, установленных Постановлением и обеспечивающих сохранность линий связи и линий радиофикации.</w:t>
      </w:r>
    </w:p>
    <w:p w:rsidR="00423235" w:rsidRPr="00055153" w:rsidRDefault="00423235" w:rsidP="00423235">
      <w:pPr>
        <w:pStyle w:val="51"/>
        <w:rPr>
          <w:rStyle w:val="apple-style-span"/>
          <w:sz w:val="28"/>
          <w:szCs w:val="28"/>
        </w:rPr>
      </w:pPr>
      <w:r w:rsidRPr="00055153">
        <w:rPr>
          <w:rStyle w:val="apple-style-span"/>
          <w:sz w:val="28"/>
          <w:szCs w:val="28"/>
        </w:rPr>
        <w:t>Предприятиям, в ведении которых находятся линии связи и линии радиофикации, в охранных зонах разрешается:</w:t>
      </w:r>
    </w:p>
    <w:p w:rsidR="00423235" w:rsidRPr="00423235" w:rsidRDefault="00423235" w:rsidP="00423235">
      <w:pPr>
        <w:pStyle w:val="51"/>
        <w:rPr>
          <w:rStyle w:val="apple-style-span"/>
          <w:sz w:val="28"/>
          <w:szCs w:val="28"/>
        </w:rPr>
      </w:pPr>
      <w:r w:rsidRPr="00055153">
        <w:rPr>
          <w:rStyle w:val="apple-style-span"/>
          <w:sz w:val="28"/>
          <w:szCs w:val="28"/>
        </w:rPr>
        <w:t>а) устройство за свой счет дорог, подъездов, мостов и других сооружений, необхо</w:t>
      </w:r>
      <w:r w:rsidRPr="00423235">
        <w:rPr>
          <w:rStyle w:val="apple-style-span"/>
          <w:sz w:val="28"/>
          <w:szCs w:val="28"/>
        </w:rPr>
        <w:t xml:space="preserve">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w:t>
      </w:r>
      <w:r w:rsidRPr="00423235">
        <w:rPr>
          <w:rStyle w:val="apple-style-span"/>
          <w:sz w:val="28"/>
          <w:szCs w:val="28"/>
        </w:rPr>
        <w:lastRenderedPageBreak/>
        <w:t>отказать этим предприятиям в обеспечении условий для эксплуатационного обслуживания сооружений связи;</w:t>
      </w:r>
    </w:p>
    <w:p w:rsidR="00423235" w:rsidRPr="00423235" w:rsidRDefault="00423235" w:rsidP="00423235">
      <w:pPr>
        <w:pStyle w:val="51"/>
        <w:rPr>
          <w:rStyle w:val="apple-style-span"/>
          <w:sz w:val="28"/>
          <w:szCs w:val="28"/>
        </w:rPr>
      </w:pPr>
      <w:r w:rsidRPr="00423235">
        <w:rPr>
          <w:rStyle w:val="apple-style-span"/>
          <w:sz w:val="28"/>
          <w:szCs w:val="28"/>
        </w:rPr>
        <w:t>б) разрытие ям, траншей и котлованов для ремонта линий связи и линий радиофикации с последующей их засыпкой;</w:t>
      </w:r>
    </w:p>
    <w:p w:rsidR="00423235" w:rsidRPr="00423235" w:rsidRDefault="00423235" w:rsidP="00423235">
      <w:pPr>
        <w:pStyle w:val="51"/>
        <w:rPr>
          <w:rStyle w:val="apple-style-span"/>
          <w:sz w:val="28"/>
          <w:szCs w:val="28"/>
        </w:rPr>
      </w:pPr>
      <w:r w:rsidRPr="00423235">
        <w:rPr>
          <w:rStyle w:val="apple-style-span"/>
          <w:sz w:val="28"/>
          <w:szCs w:val="28"/>
        </w:rPr>
        <w:t>в) вырубка отдельных деревьев при авариях на линиях связи и линиях радиофикации, проходящих через лесные массивы, в местах, прилегающих к трассам этих линий, с последующей выдачей в установленном порядке лесорубочных билетов (ордеров) и очисткой мест рубки от порубочных остатков.</w:t>
      </w:r>
    </w:p>
    <w:p w:rsidR="00423235" w:rsidRPr="00423235" w:rsidRDefault="00423235" w:rsidP="00423235">
      <w:pPr>
        <w:pStyle w:val="51"/>
        <w:rPr>
          <w:rStyle w:val="apple-style-span"/>
          <w:sz w:val="28"/>
          <w:szCs w:val="28"/>
        </w:rPr>
      </w:pPr>
      <w:r w:rsidRPr="00423235">
        <w:rPr>
          <w:rStyle w:val="apple-style-span"/>
          <w:sz w:val="28"/>
          <w:szCs w:val="28"/>
        </w:rPr>
        <w:t>В пределах охранных зон без письменного согласия и присутствия представителей предприятий, эксплуатирующих линии связи или линии радиофикации, запрещается:</w:t>
      </w:r>
    </w:p>
    <w:p w:rsidR="00423235" w:rsidRPr="00423235" w:rsidRDefault="00423235" w:rsidP="00423235">
      <w:pPr>
        <w:pStyle w:val="51"/>
        <w:rPr>
          <w:rStyle w:val="apple-style-span"/>
          <w:sz w:val="28"/>
          <w:szCs w:val="28"/>
        </w:rPr>
      </w:pPr>
      <w:r w:rsidRPr="00423235">
        <w:rPr>
          <w:rStyle w:val="apple-style-span"/>
          <w:sz w:val="28"/>
          <w:szCs w:val="28"/>
        </w:rPr>
        <w:t>а) 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rsidR="00423235" w:rsidRPr="00423235" w:rsidRDefault="00423235" w:rsidP="00423235">
      <w:pPr>
        <w:pStyle w:val="51"/>
        <w:rPr>
          <w:rStyle w:val="apple-style-span"/>
          <w:sz w:val="28"/>
          <w:szCs w:val="28"/>
        </w:rPr>
      </w:pPr>
      <w:r w:rsidRPr="00423235">
        <w:rPr>
          <w:rStyle w:val="apple-style-span"/>
          <w:sz w:val="28"/>
          <w:szCs w:val="28"/>
        </w:rPr>
        <w:t>б) производить геолого-съемочные, поисковые, геодезические и другие изыскательские работы, которые связаны с бурением скважин, шурфованием, взятием проб грунта, осуществлением взрывных работ;</w:t>
      </w:r>
    </w:p>
    <w:p w:rsidR="00423235" w:rsidRPr="00423235" w:rsidRDefault="00423235" w:rsidP="00423235">
      <w:pPr>
        <w:pStyle w:val="51"/>
        <w:rPr>
          <w:rStyle w:val="apple-style-span"/>
          <w:sz w:val="28"/>
          <w:szCs w:val="28"/>
        </w:rPr>
      </w:pPr>
      <w:r w:rsidRPr="00423235">
        <w:rPr>
          <w:rStyle w:val="apple-style-span"/>
          <w:sz w:val="28"/>
          <w:szCs w:val="28"/>
        </w:rPr>
        <w:t>в) 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rsidR="00423235" w:rsidRPr="00423235" w:rsidRDefault="00423235" w:rsidP="00423235">
      <w:pPr>
        <w:pStyle w:val="51"/>
        <w:rPr>
          <w:rStyle w:val="apple-style-span"/>
          <w:sz w:val="28"/>
          <w:szCs w:val="28"/>
        </w:rPr>
      </w:pPr>
      <w:r w:rsidRPr="00423235">
        <w:rPr>
          <w:rStyle w:val="apple-style-span"/>
          <w:sz w:val="28"/>
          <w:szCs w:val="28"/>
        </w:rPr>
        <w:t>г) 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rsidR="00423235" w:rsidRPr="00423235" w:rsidRDefault="00423235" w:rsidP="00423235">
      <w:pPr>
        <w:pStyle w:val="51"/>
        <w:rPr>
          <w:rStyle w:val="apple-style-span"/>
          <w:sz w:val="28"/>
          <w:szCs w:val="28"/>
        </w:rPr>
      </w:pPr>
      <w:r w:rsidRPr="00423235">
        <w:rPr>
          <w:rStyle w:val="apple-style-span"/>
          <w:sz w:val="28"/>
          <w:szCs w:val="28"/>
        </w:rPr>
        <w:t>д) 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рыбу,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отдельными якорями, цепями, лотами, волокушами и тралами;</w:t>
      </w:r>
    </w:p>
    <w:p w:rsidR="00423235" w:rsidRPr="00423235" w:rsidRDefault="00423235" w:rsidP="00423235">
      <w:pPr>
        <w:pStyle w:val="51"/>
        <w:rPr>
          <w:rStyle w:val="apple-style-span"/>
          <w:sz w:val="28"/>
          <w:szCs w:val="28"/>
        </w:rPr>
      </w:pPr>
      <w:r w:rsidRPr="00423235">
        <w:rPr>
          <w:rStyle w:val="apple-style-span"/>
          <w:sz w:val="28"/>
          <w:szCs w:val="28"/>
        </w:rPr>
        <w:t>е) 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rsidR="00423235" w:rsidRPr="00423235" w:rsidRDefault="00423235" w:rsidP="00423235">
      <w:pPr>
        <w:pStyle w:val="51"/>
        <w:rPr>
          <w:rStyle w:val="apple-style-span"/>
          <w:sz w:val="28"/>
          <w:szCs w:val="28"/>
        </w:rPr>
      </w:pPr>
      <w:r w:rsidRPr="00423235">
        <w:rPr>
          <w:rStyle w:val="apple-style-span"/>
          <w:sz w:val="28"/>
          <w:szCs w:val="28"/>
        </w:rPr>
        <w:t>ж) производить защиту подземных коммуникаций и коррозии без учета проходящих подземных кабельных линий связи.</w:t>
      </w:r>
    </w:p>
    <w:p w:rsidR="00423235" w:rsidRPr="00423235" w:rsidRDefault="00423235" w:rsidP="00423235">
      <w:pPr>
        <w:pStyle w:val="51"/>
        <w:rPr>
          <w:rStyle w:val="apple-style-span"/>
          <w:sz w:val="28"/>
          <w:szCs w:val="28"/>
        </w:rPr>
      </w:pPr>
      <w:r w:rsidRPr="00423235">
        <w:rPr>
          <w:rStyle w:val="apple-style-span"/>
          <w:sz w:val="28"/>
          <w:szCs w:val="28"/>
        </w:rPr>
        <w:t>Запрещается производить всякого рода действия, которые могут нарушить нормальную работу линий связи и линий радиофикации, в частности:</w:t>
      </w:r>
    </w:p>
    <w:p w:rsidR="00423235" w:rsidRPr="00423235" w:rsidRDefault="00423235" w:rsidP="00423235">
      <w:pPr>
        <w:pStyle w:val="51"/>
        <w:rPr>
          <w:rStyle w:val="apple-style-span"/>
          <w:sz w:val="28"/>
          <w:szCs w:val="28"/>
        </w:rPr>
      </w:pPr>
      <w:r w:rsidRPr="00423235">
        <w:rPr>
          <w:rStyle w:val="apple-style-span"/>
          <w:sz w:val="28"/>
          <w:szCs w:val="28"/>
        </w:rPr>
        <w:t>а) 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rsidR="00423235" w:rsidRPr="00423235" w:rsidRDefault="00423235" w:rsidP="00423235">
      <w:pPr>
        <w:pStyle w:val="51"/>
        <w:rPr>
          <w:rStyle w:val="apple-style-span"/>
          <w:sz w:val="28"/>
          <w:szCs w:val="28"/>
        </w:rPr>
      </w:pPr>
      <w:r w:rsidRPr="00423235">
        <w:rPr>
          <w:rStyle w:val="apple-style-span"/>
          <w:sz w:val="28"/>
          <w:szCs w:val="28"/>
        </w:rPr>
        <w:lastRenderedPageBreak/>
        <w:t>б) 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бытовых и прочих отходов, ломать замерные, сигнальные, предупредительные знаки и телефонные колодцы;</w:t>
      </w:r>
    </w:p>
    <w:p w:rsidR="00423235" w:rsidRPr="00423235" w:rsidRDefault="00423235" w:rsidP="00423235">
      <w:pPr>
        <w:pStyle w:val="51"/>
        <w:rPr>
          <w:rStyle w:val="apple-style-span"/>
          <w:sz w:val="28"/>
          <w:szCs w:val="28"/>
        </w:rPr>
      </w:pPr>
      <w:r w:rsidRPr="00423235">
        <w:rPr>
          <w:rStyle w:val="apple-style-span"/>
          <w:sz w:val="28"/>
          <w:szCs w:val="28"/>
        </w:rPr>
        <w:t>в) 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rsidR="00423235" w:rsidRPr="00423235" w:rsidRDefault="00423235" w:rsidP="00423235">
      <w:pPr>
        <w:pStyle w:val="51"/>
        <w:rPr>
          <w:rStyle w:val="apple-style-span"/>
          <w:sz w:val="28"/>
          <w:szCs w:val="28"/>
        </w:rPr>
      </w:pPr>
      <w:r w:rsidRPr="00423235">
        <w:rPr>
          <w:rStyle w:val="apple-style-span"/>
          <w:sz w:val="28"/>
          <w:szCs w:val="28"/>
        </w:rPr>
        <w:t>г) огораживать трассы линий связи, препятствуя свободному доступу к ним технического персонала;</w:t>
      </w:r>
    </w:p>
    <w:p w:rsidR="00423235" w:rsidRPr="00423235" w:rsidRDefault="00423235" w:rsidP="00423235">
      <w:pPr>
        <w:pStyle w:val="51"/>
        <w:rPr>
          <w:rStyle w:val="apple-style-span"/>
          <w:sz w:val="28"/>
          <w:szCs w:val="28"/>
        </w:rPr>
      </w:pPr>
      <w:r w:rsidRPr="00423235">
        <w:rPr>
          <w:rStyle w:val="apple-style-span"/>
          <w:sz w:val="28"/>
          <w:szCs w:val="28"/>
        </w:rPr>
        <w:t>д) самовольно подключаться к абонентской телефонной линии и линии радиофикации в целях пользования услугами связи;</w:t>
      </w:r>
    </w:p>
    <w:p w:rsidR="00423235" w:rsidRPr="00423235" w:rsidRDefault="00423235" w:rsidP="00423235">
      <w:pPr>
        <w:pStyle w:val="51"/>
        <w:rPr>
          <w:sz w:val="28"/>
          <w:szCs w:val="28"/>
        </w:rPr>
      </w:pPr>
      <w:r w:rsidRPr="00423235">
        <w:rPr>
          <w:rStyle w:val="apple-style-span"/>
          <w:sz w:val="28"/>
          <w:szCs w:val="28"/>
        </w:rPr>
        <w:t>е) 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rsidR="00423235" w:rsidRPr="00423235" w:rsidRDefault="00423235" w:rsidP="00423235">
      <w:pPr>
        <w:pStyle w:val="51"/>
        <w:rPr>
          <w:sz w:val="28"/>
          <w:szCs w:val="28"/>
        </w:rPr>
      </w:pPr>
    </w:p>
    <w:p w:rsidR="00423235" w:rsidRPr="00423235" w:rsidRDefault="00423235" w:rsidP="00423235">
      <w:pPr>
        <w:pStyle w:val="51"/>
        <w:jc w:val="center"/>
        <w:outlineLvl w:val="2"/>
        <w:rPr>
          <w:b/>
          <w:sz w:val="28"/>
          <w:szCs w:val="28"/>
        </w:rPr>
      </w:pPr>
      <w:bookmarkStart w:id="254" w:name="_Toc101256737"/>
      <w:bookmarkStart w:id="255" w:name="_Toc137198415"/>
      <w:r w:rsidRPr="00423235">
        <w:rPr>
          <w:b/>
          <w:sz w:val="28"/>
          <w:szCs w:val="28"/>
        </w:rPr>
        <w:t>29.6. Охранные зоны газопроводов и систем газоснабжения</w:t>
      </w:r>
      <w:bookmarkEnd w:id="254"/>
      <w:bookmarkEnd w:id="255"/>
    </w:p>
    <w:p w:rsidR="00423235" w:rsidRPr="00423235" w:rsidRDefault="00423235" w:rsidP="00423235">
      <w:pPr>
        <w:pStyle w:val="51"/>
        <w:rPr>
          <w:sz w:val="28"/>
          <w:szCs w:val="28"/>
        </w:rPr>
      </w:pPr>
    </w:p>
    <w:p w:rsidR="00423235" w:rsidRPr="00423235" w:rsidRDefault="00423235" w:rsidP="00423235">
      <w:pPr>
        <w:pStyle w:val="51"/>
        <w:rPr>
          <w:sz w:val="28"/>
          <w:szCs w:val="28"/>
        </w:rPr>
      </w:pPr>
      <w:r w:rsidRPr="00423235">
        <w:rPr>
          <w:sz w:val="28"/>
          <w:szCs w:val="28"/>
        </w:rPr>
        <w:t>В соответствии с Постановлением Правительства Российской Федерации от 20.11.2000 г. №878 "Об утверждении Правил охраны газораспределительных сетей" для газораспределительных сетей устанавливаются следующие охранные зоны:</w:t>
      </w:r>
    </w:p>
    <w:p w:rsidR="00423235" w:rsidRPr="00423235" w:rsidRDefault="00423235" w:rsidP="00423235">
      <w:pPr>
        <w:pStyle w:val="51"/>
        <w:rPr>
          <w:sz w:val="28"/>
          <w:szCs w:val="28"/>
        </w:rPr>
      </w:pPr>
      <w:r w:rsidRPr="00423235">
        <w:rPr>
          <w:sz w:val="28"/>
          <w:szCs w:val="28"/>
        </w:rPr>
        <w:t>а) вдоль трасс наружных газопроводов - в виде территории, ограниченной условными линиями, проходящими на расстоянии 2 метров с каждой стороны газопровода;</w:t>
      </w:r>
    </w:p>
    <w:p w:rsidR="00423235" w:rsidRPr="00423235" w:rsidRDefault="00423235" w:rsidP="00423235">
      <w:pPr>
        <w:pStyle w:val="51"/>
        <w:rPr>
          <w:sz w:val="28"/>
          <w:szCs w:val="28"/>
        </w:rPr>
      </w:pPr>
      <w:r w:rsidRPr="00423235">
        <w:rPr>
          <w:sz w:val="28"/>
          <w:szCs w:val="28"/>
        </w:rPr>
        <w:t>б) вдоль трасс подземных газопроводов из полиэтиленовых труб при использовании медного провода для обозначения трассы газопровода - в виде территории, ограниченной условными линиями, проходящими на расстоянии 3 метров от газопровода со стороны провода и 2 метров - с противоположной стороны;</w:t>
      </w:r>
    </w:p>
    <w:p w:rsidR="00423235" w:rsidRPr="00423235" w:rsidRDefault="00423235" w:rsidP="00423235">
      <w:pPr>
        <w:pStyle w:val="51"/>
        <w:rPr>
          <w:sz w:val="28"/>
          <w:szCs w:val="28"/>
        </w:rPr>
      </w:pPr>
      <w:r w:rsidRPr="00423235">
        <w:rPr>
          <w:sz w:val="28"/>
          <w:szCs w:val="28"/>
        </w:rPr>
        <w:t>в) вдоль трасс наружных газопроводов на вечномерзлых грунтах независимо от материала труб - в виде территории, ограниченной условными линиями, проходящими на расстоянии 10 метров с каждой стороны газопровода;</w:t>
      </w:r>
    </w:p>
    <w:p w:rsidR="00423235" w:rsidRPr="00423235" w:rsidRDefault="00423235" w:rsidP="00423235">
      <w:pPr>
        <w:pStyle w:val="51"/>
        <w:rPr>
          <w:sz w:val="28"/>
          <w:szCs w:val="28"/>
        </w:rPr>
      </w:pPr>
      <w:r w:rsidRPr="00423235">
        <w:rPr>
          <w:sz w:val="28"/>
          <w:szCs w:val="28"/>
        </w:rPr>
        <w:t>г) вокруг отдельно стоящих газорегуляторных пунктов - в виде территории, ограниченной замкнутой линией, проведенной на расстоянии 10 метров от границ этих объектов. Для газорегуляторных пунктов, пристроенных к зданиям, охранная зона не регламентируется;</w:t>
      </w:r>
    </w:p>
    <w:p w:rsidR="00423235" w:rsidRPr="00423235" w:rsidRDefault="00423235" w:rsidP="00423235">
      <w:pPr>
        <w:pStyle w:val="51"/>
        <w:rPr>
          <w:sz w:val="28"/>
          <w:szCs w:val="28"/>
        </w:rPr>
      </w:pPr>
      <w:r w:rsidRPr="00423235">
        <w:rPr>
          <w:sz w:val="28"/>
          <w:szCs w:val="28"/>
        </w:rPr>
        <w:t>д) вдоль подводных переходов газопроводов через судоходные и сплавные реки, озера, водохранилища, каналы - в виде участка водного пространства от водной поверхности до дна, заключенного между параллельными плоскостями, отстоящими на 100 м с каждой стороны газопровода;</w:t>
      </w:r>
    </w:p>
    <w:p w:rsidR="00423235" w:rsidRPr="00423235" w:rsidRDefault="00423235" w:rsidP="00423235">
      <w:pPr>
        <w:pStyle w:val="51"/>
        <w:rPr>
          <w:sz w:val="28"/>
          <w:szCs w:val="28"/>
        </w:rPr>
      </w:pPr>
      <w:r w:rsidRPr="00423235">
        <w:rPr>
          <w:sz w:val="28"/>
          <w:szCs w:val="28"/>
        </w:rPr>
        <w:t xml:space="preserve">е) вдоль трасс межпоселковых газопроводов, проходящих по лесам и древесно-кустарниковой растительности, - в виде просек шириной 6 метров, по 3 метра с каждой стороны газопровода. Для надземных участков газопроводов </w:t>
      </w:r>
      <w:r w:rsidRPr="00423235">
        <w:rPr>
          <w:sz w:val="28"/>
          <w:szCs w:val="28"/>
        </w:rPr>
        <w:lastRenderedPageBreak/>
        <w:t>расстояние от деревьев до трубопровода должно быть не менее высоты деревьев в течение всего срока эксплуатации газопровода.</w:t>
      </w:r>
    </w:p>
    <w:p w:rsidR="00423235" w:rsidRPr="00423235" w:rsidRDefault="00423235" w:rsidP="00423235">
      <w:pPr>
        <w:pStyle w:val="51"/>
        <w:rPr>
          <w:sz w:val="28"/>
          <w:szCs w:val="28"/>
        </w:rPr>
      </w:pPr>
      <w:r w:rsidRPr="00423235">
        <w:rPr>
          <w:sz w:val="28"/>
          <w:szCs w:val="28"/>
        </w:rPr>
        <w:t>На земельные участки, входящие в охранные зоны газораспределительных сетей, в целях предупреждения их повреждения или нарушения условий их нормальной эксплуатации налагаются ограничения (обременения), которыми запрещается:</w:t>
      </w:r>
    </w:p>
    <w:p w:rsidR="00423235" w:rsidRPr="00423235" w:rsidRDefault="00423235" w:rsidP="00423235">
      <w:pPr>
        <w:pStyle w:val="51"/>
        <w:rPr>
          <w:sz w:val="28"/>
          <w:szCs w:val="28"/>
        </w:rPr>
      </w:pPr>
      <w:r w:rsidRPr="00423235">
        <w:rPr>
          <w:sz w:val="28"/>
          <w:szCs w:val="28"/>
        </w:rPr>
        <w:t>а) строить объекты жилищно-гражданского и производственного назначения;</w:t>
      </w:r>
    </w:p>
    <w:p w:rsidR="00423235" w:rsidRPr="00423235" w:rsidRDefault="00423235" w:rsidP="00423235">
      <w:pPr>
        <w:pStyle w:val="51"/>
        <w:rPr>
          <w:sz w:val="28"/>
          <w:szCs w:val="28"/>
        </w:rPr>
      </w:pPr>
      <w:r w:rsidRPr="00423235">
        <w:rPr>
          <w:sz w:val="28"/>
          <w:szCs w:val="28"/>
        </w:rPr>
        <w:t>б) сносить и реконструировать мосты, коллекторы, автомобильные и железные дороги с расположенными на них газораспределительными сетями без предварительного выноса этих газопроводов по согласованию с эксплуатационными организациями;</w:t>
      </w:r>
    </w:p>
    <w:p w:rsidR="00423235" w:rsidRPr="00423235" w:rsidRDefault="00423235" w:rsidP="00423235">
      <w:pPr>
        <w:pStyle w:val="51"/>
        <w:rPr>
          <w:sz w:val="28"/>
          <w:szCs w:val="28"/>
        </w:rPr>
      </w:pPr>
      <w:r w:rsidRPr="00423235">
        <w:rPr>
          <w:sz w:val="28"/>
          <w:szCs w:val="28"/>
        </w:rPr>
        <w:t>в) разрушать берегоукрепительные сооружения, водопропускные устройства, земляные и иные сооружения, предохраняющие газораспределительные сети от разрушений;</w:t>
      </w:r>
    </w:p>
    <w:p w:rsidR="00423235" w:rsidRPr="00423235" w:rsidRDefault="00423235" w:rsidP="00423235">
      <w:pPr>
        <w:pStyle w:val="51"/>
        <w:rPr>
          <w:sz w:val="28"/>
          <w:szCs w:val="28"/>
        </w:rPr>
      </w:pPr>
      <w:r w:rsidRPr="00423235">
        <w:rPr>
          <w:sz w:val="28"/>
          <w:szCs w:val="28"/>
        </w:rPr>
        <w:t>г) перемещать, повреждать, засыпать и уничтожать опознавательные знаки, контрольно-измерительные пункты и другие устройства газораспределительных сетей;</w:t>
      </w:r>
    </w:p>
    <w:p w:rsidR="00423235" w:rsidRPr="00423235" w:rsidRDefault="00423235" w:rsidP="00423235">
      <w:pPr>
        <w:pStyle w:val="51"/>
        <w:rPr>
          <w:sz w:val="28"/>
          <w:szCs w:val="28"/>
        </w:rPr>
      </w:pPr>
      <w:r w:rsidRPr="00423235">
        <w:rPr>
          <w:sz w:val="28"/>
          <w:szCs w:val="28"/>
        </w:rPr>
        <w:t>д) устраивать свалки и склады, разливать растворы кислот, солей, щелочей и других химически активных веществ;</w:t>
      </w:r>
    </w:p>
    <w:p w:rsidR="00423235" w:rsidRPr="00423235" w:rsidRDefault="00423235" w:rsidP="00423235">
      <w:pPr>
        <w:pStyle w:val="51"/>
        <w:rPr>
          <w:sz w:val="28"/>
          <w:szCs w:val="28"/>
        </w:rPr>
      </w:pPr>
      <w:r w:rsidRPr="00423235">
        <w:rPr>
          <w:sz w:val="28"/>
          <w:szCs w:val="28"/>
        </w:rPr>
        <w:t>е) огораживать и перегораживать охранные зоны, препятствовать доступу персонала эксплуатационных организаций к газораспределительным сетям, проведению обслуживания и устранению повреждений газораспределительных сетей;</w:t>
      </w:r>
    </w:p>
    <w:p w:rsidR="00423235" w:rsidRPr="00423235" w:rsidRDefault="00423235" w:rsidP="00423235">
      <w:pPr>
        <w:pStyle w:val="51"/>
        <w:rPr>
          <w:sz w:val="28"/>
          <w:szCs w:val="28"/>
        </w:rPr>
      </w:pPr>
      <w:r w:rsidRPr="00423235">
        <w:rPr>
          <w:sz w:val="28"/>
          <w:szCs w:val="28"/>
        </w:rPr>
        <w:t>ж) разводить огонь и размещать источники огня;</w:t>
      </w:r>
    </w:p>
    <w:p w:rsidR="00423235" w:rsidRPr="00423235" w:rsidRDefault="00423235" w:rsidP="00423235">
      <w:pPr>
        <w:pStyle w:val="51"/>
        <w:rPr>
          <w:sz w:val="28"/>
          <w:szCs w:val="28"/>
        </w:rPr>
      </w:pPr>
      <w:r w:rsidRPr="00423235">
        <w:rPr>
          <w:sz w:val="28"/>
          <w:szCs w:val="28"/>
        </w:rPr>
        <w:t>з) рыть погреба, копать и обрабатывать почву сельскохозяйственными и мелиоративными орудиями и механизмами на глубину более 0,3 метра;</w:t>
      </w:r>
    </w:p>
    <w:p w:rsidR="00423235" w:rsidRPr="00423235" w:rsidRDefault="00423235" w:rsidP="00423235">
      <w:pPr>
        <w:pStyle w:val="51"/>
        <w:rPr>
          <w:sz w:val="28"/>
          <w:szCs w:val="28"/>
        </w:rPr>
      </w:pPr>
      <w:r w:rsidRPr="00423235">
        <w:rPr>
          <w:sz w:val="28"/>
          <w:szCs w:val="28"/>
        </w:rPr>
        <w:t>и) открывать калитки и двери газорегуляторных пунктов, станций катодной и дренажной защиты, люки подземных колодцев, включать или отключать электроснабжение средств связи, освещения и систем телемеханики;</w:t>
      </w:r>
    </w:p>
    <w:p w:rsidR="00423235" w:rsidRPr="00423235" w:rsidRDefault="00423235" w:rsidP="00423235">
      <w:pPr>
        <w:pStyle w:val="51"/>
        <w:rPr>
          <w:sz w:val="28"/>
          <w:szCs w:val="28"/>
        </w:rPr>
      </w:pPr>
      <w:r w:rsidRPr="00423235">
        <w:rPr>
          <w:sz w:val="28"/>
          <w:szCs w:val="28"/>
        </w:rPr>
        <w:t>к) набрасывать, приставлять и привязывать к опорам и надземным газопроводам, ограждениям и зданиям газораспределительных сетей посторонние предметы, лестницы, влезать на них;</w:t>
      </w:r>
    </w:p>
    <w:p w:rsidR="00423235" w:rsidRPr="00423235" w:rsidRDefault="00423235" w:rsidP="00423235">
      <w:pPr>
        <w:pStyle w:val="51"/>
        <w:rPr>
          <w:sz w:val="28"/>
          <w:szCs w:val="28"/>
        </w:rPr>
      </w:pPr>
      <w:r w:rsidRPr="00423235">
        <w:rPr>
          <w:sz w:val="28"/>
          <w:szCs w:val="28"/>
        </w:rPr>
        <w:t>л) самовольно подключаться к газораспределительным сетям.</w:t>
      </w:r>
    </w:p>
    <w:p w:rsidR="00423235" w:rsidRPr="00423235" w:rsidRDefault="00423235" w:rsidP="00423235">
      <w:pPr>
        <w:pStyle w:val="51"/>
        <w:rPr>
          <w:sz w:val="28"/>
          <w:szCs w:val="28"/>
        </w:rPr>
      </w:pPr>
      <w:r w:rsidRPr="00423235">
        <w:rPr>
          <w:sz w:val="28"/>
          <w:szCs w:val="28"/>
        </w:rPr>
        <w:t>Лесохозяйственные, сельскохозяйственные и другие работы, не подпадающие под вышеуказанные ограничения, и не связанные с нарушением земельного горизонта и обработкой почвы на глубину более 0,3 метра, производятся собственниками, владельцами или пользователями земельных участков в охранной зоне газораспределительной сети при условии предварительного письменного уведомления эксплуатационной организации не менее чем за 3 рабочих дня до начала работ. Хозяйственная деятельность в охранных зонах газораспределительных сетей, не предусмотренная предыдущими пунктами, при которой производится нарушение поверхности земельного участка и обработка почвы на глубину более 0,3 метра, осуществляется на основании письменного разрешения эксплуатационной организации газораспределительных сетей.</w:t>
      </w:r>
    </w:p>
    <w:p w:rsidR="00423235" w:rsidRPr="00423235" w:rsidRDefault="00423235" w:rsidP="00423235">
      <w:pPr>
        <w:pStyle w:val="51"/>
        <w:ind w:firstLine="709"/>
        <w:rPr>
          <w:sz w:val="28"/>
          <w:szCs w:val="28"/>
        </w:rPr>
      </w:pPr>
    </w:p>
    <w:p w:rsidR="00423235" w:rsidRPr="00423235" w:rsidRDefault="00423235" w:rsidP="00423235">
      <w:pPr>
        <w:suppressAutoHyphens/>
        <w:ind w:firstLine="720"/>
        <w:jc w:val="center"/>
        <w:outlineLvl w:val="2"/>
        <w:rPr>
          <w:rFonts w:ascii="Times New Roman" w:eastAsia="Calibri" w:hAnsi="Times New Roman" w:cs="Times New Roman"/>
          <w:b/>
          <w:sz w:val="28"/>
          <w:szCs w:val="28"/>
          <w:lang w:eastAsia="en-US"/>
        </w:rPr>
      </w:pPr>
      <w:bookmarkStart w:id="256" w:name="_Toc137198416"/>
      <w:r w:rsidRPr="00423235">
        <w:rPr>
          <w:rFonts w:ascii="Times New Roman" w:eastAsia="Calibri" w:hAnsi="Times New Roman" w:cs="Times New Roman"/>
          <w:b/>
          <w:sz w:val="28"/>
          <w:szCs w:val="28"/>
          <w:lang w:eastAsia="en-US"/>
        </w:rPr>
        <w:lastRenderedPageBreak/>
        <w:t>29.7. Охранные зоны и зоны минимальных расстояний до магистральных трубопроводов</w:t>
      </w:r>
      <w:bookmarkEnd w:id="256"/>
    </w:p>
    <w:p w:rsidR="00423235" w:rsidRPr="00423235" w:rsidRDefault="00423235" w:rsidP="00423235">
      <w:pPr>
        <w:ind w:firstLine="540"/>
        <w:jc w:val="both"/>
        <w:rPr>
          <w:rFonts w:ascii="Times New Roman" w:hAnsi="Times New Roman" w:cs="Times New Roman"/>
          <w:sz w:val="28"/>
          <w:szCs w:val="28"/>
        </w:rPr>
      </w:pP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В соответствии с Правилами охраны магистральных трубопроводов, утвержденными Постановлением Госгортехнадзора России от 22.04.1992 №9, в охранных зонах магистральных трубопроводов запрещается:</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перемещать, засыпать и ломать опознавательные и сигнальные знаки, контрольно-измерительные пункты;</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открывать люки, калитки и двери необслуживаемых усилительных пунктов кабельной связи, ограждений узлов линейной арматуры, станций катодной и дренажной защиты, линейных и смотровых колодцев и других линейных устройств, открывать и закрывать краны и задвижки, отключать или включать средства связи, энергоснабжения и телемеханики трубопроводов;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устраивать свалки, выливать растворы кислот, солей и щелочей;</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разрушать берегоукрепительные сооружения, водопропускные устройства, земляные и иные сооружения, предохраняющие трубопроводы от разрушения, а прилегающую территорию и окружающую местность - от аварийного разлива транспортируемой продукции;</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разводить огонь и размещать открытые или закрытые источники огня;</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огораживать или перегораживать охранные зоны, препятствовать организациям, эксплуатирующим трубопровод и его объекты, или уполномоченным ими организациям в выполнении работ по обслуживанию и ремонту трубопроводов и их объектов, ликвидации последствий, возникших на них аварий, катастроф.</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В охранных зонах трубопроводов без согласования с предприятиями трубопроводного транспорта запрещается:</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возводить любые постройки и сооружения,</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высаживать деревья и кустарники, складировать и солому, располагать коновязи, содержать скот, выделять рыбопромысловые участки, производить добычу рыбы, а также водных животных и растений, устраивать водопои, производить колку и заготовку льда;</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сооружать проезды и переезды через трассы трубопроводов,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устраивать стоянки автомобильного транспорта, тракторов и механизмов,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размещать сады и огороды;</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производить мелиоративные земляные работы, сооружать оросительные и осушительные системы;</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производить открытые и подземные, горные, строительные, монтажные и взрывные работы, планировку грунта и др.;</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производить геолого-съемочные, геологоразведочные, поисковые, геодезические и др. изыскательские работы, связанные с устройством скважин, шурфов и взятием проб грунта (кроме почвенных образцов).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xml:space="preserve">В соответствии с СП 36.13330.2012 «СНиП 2.05.06-85*. Магистральные трубопроводы» и СП 284.1325800.2016 «Трубопроводы промысловые для нефти и газа. Правила проектирования и производства работ» в зонах минимальных </w:t>
      </w:r>
      <w:r w:rsidRPr="00423235">
        <w:rPr>
          <w:rFonts w:ascii="Times New Roman" w:eastAsia="Calibri" w:hAnsi="Times New Roman" w:cs="Times New Roman"/>
          <w:sz w:val="28"/>
          <w:szCs w:val="28"/>
          <w:lang w:eastAsia="en-US"/>
        </w:rPr>
        <w:lastRenderedPageBreak/>
        <w:t>расстояний до трубопроводов не допускается размещение:</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населенных пунктов;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коллективных садов с дачными домиками;</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отдельных промышленных и сельскохозяйственных предприятий;</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птицефабрик, тепличных комбинатов и хозяйств;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карьеров разработки полезных ископаемых;</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гаражей и открытых стоянок для автомобилей;</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отдельно стоящих зданий с массовым скоплением людей (школ, больниц, детских садов, вокзалов и т.д.);</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железнодорожных станций; аэропортов; речных портов и пристаней; гидро-, электростанций; гидротехнических сооружений речного транспорта I-IV классов;</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очистных сооружений и насосных станций водопроводных;</w:t>
      </w:r>
    </w:p>
    <w:p w:rsidR="00423235" w:rsidRPr="00423235" w:rsidRDefault="00423235" w:rsidP="00423235">
      <w:pPr>
        <w:spacing w:after="160" w:line="259" w:lineRule="auto"/>
        <w:ind w:firstLine="709"/>
        <w:contextualSpacing/>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складов легковоспламеняющихся и горючих жидкостей и газов с объемом хранения свыше 1000 м3; автозаправочных станций и пр.</w:t>
      </w:r>
    </w:p>
    <w:p w:rsidR="00423235" w:rsidRPr="00423235" w:rsidRDefault="00423235" w:rsidP="00423235">
      <w:pPr>
        <w:pStyle w:val="51"/>
        <w:rPr>
          <w:sz w:val="28"/>
          <w:szCs w:val="28"/>
        </w:rPr>
      </w:pPr>
    </w:p>
    <w:p w:rsidR="00423235" w:rsidRPr="00423235" w:rsidRDefault="00423235" w:rsidP="00423235">
      <w:pPr>
        <w:pStyle w:val="51"/>
        <w:jc w:val="center"/>
        <w:outlineLvl w:val="2"/>
        <w:rPr>
          <w:b/>
          <w:sz w:val="28"/>
          <w:szCs w:val="28"/>
        </w:rPr>
      </w:pPr>
      <w:bookmarkStart w:id="257" w:name="_Toc137198417"/>
      <w:r w:rsidRPr="00423235">
        <w:rPr>
          <w:b/>
          <w:sz w:val="28"/>
          <w:szCs w:val="28"/>
        </w:rPr>
        <w:t>29.8. Приаэродромная территория</w:t>
      </w:r>
      <w:bookmarkEnd w:id="257"/>
    </w:p>
    <w:p w:rsidR="00423235" w:rsidRPr="00423235" w:rsidRDefault="00423235" w:rsidP="00423235">
      <w:pPr>
        <w:ind w:firstLine="709"/>
        <w:jc w:val="both"/>
        <w:rPr>
          <w:rFonts w:ascii="Times New Roman" w:hAnsi="Times New Roman" w:cs="Times New Roman"/>
          <w:bCs/>
          <w:sz w:val="28"/>
          <w:szCs w:val="28"/>
          <w:shd w:val="clear" w:color="auto" w:fill="FFFFFF"/>
        </w:rPr>
      </w:pPr>
    </w:p>
    <w:p w:rsidR="00423235" w:rsidRPr="00423235" w:rsidRDefault="00423235" w:rsidP="00423235">
      <w:pPr>
        <w:ind w:firstLine="709"/>
        <w:jc w:val="both"/>
        <w:rPr>
          <w:rFonts w:ascii="Times New Roman" w:hAnsi="Times New Roman" w:cs="Times New Roman"/>
          <w:sz w:val="28"/>
          <w:szCs w:val="28"/>
          <w:shd w:val="clear" w:color="auto" w:fill="FFFFFF"/>
        </w:rPr>
      </w:pPr>
      <w:r w:rsidRPr="00423235">
        <w:rPr>
          <w:rFonts w:ascii="Times New Roman" w:hAnsi="Times New Roman" w:cs="Times New Roman"/>
          <w:bCs/>
          <w:sz w:val="28"/>
          <w:szCs w:val="28"/>
          <w:shd w:val="clear" w:color="auto" w:fill="FFFFFF"/>
        </w:rPr>
        <w:t xml:space="preserve">Приаэродромная территория </w:t>
      </w:r>
      <w:r w:rsidRPr="00423235">
        <w:rPr>
          <w:rFonts w:ascii="Times New Roman" w:hAnsi="Times New Roman" w:cs="Times New Roman"/>
          <w:sz w:val="28"/>
          <w:szCs w:val="28"/>
          <w:shd w:val="clear" w:color="auto" w:fill="FFFFFF"/>
        </w:rPr>
        <w:t xml:space="preserve">— это прилегающий к аэродрому участок земной или водной поверхности, в пределах которого устанавливается зона с особыми условиями </w:t>
      </w:r>
      <w:r w:rsidRPr="00423235">
        <w:rPr>
          <w:rFonts w:ascii="Times New Roman" w:hAnsi="Times New Roman" w:cs="Times New Roman"/>
          <w:bCs/>
          <w:sz w:val="28"/>
          <w:szCs w:val="28"/>
          <w:shd w:val="clear" w:color="auto" w:fill="FFFFFF"/>
        </w:rPr>
        <w:t>территории</w:t>
      </w:r>
      <w:r w:rsidRPr="00423235">
        <w:rPr>
          <w:rFonts w:ascii="Times New Roman" w:hAnsi="Times New Roman" w:cs="Times New Roman"/>
          <w:sz w:val="28"/>
          <w:szCs w:val="28"/>
          <w:shd w:val="clear" w:color="auto" w:fill="FFFFFF"/>
        </w:rPr>
        <w:t xml:space="preserve">. </w:t>
      </w:r>
      <w:r w:rsidRPr="00423235">
        <w:rPr>
          <w:rFonts w:ascii="Times New Roman" w:hAnsi="Times New Roman" w:cs="Times New Roman"/>
          <w:bCs/>
          <w:sz w:val="28"/>
          <w:szCs w:val="28"/>
          <w:shd w:val="clear" w:color="auto" w:fill="FFFFFF"/>
        </w:rPr>
        <w:t>Приаэродромная территория</w:t>
      </w:r>
      <w:r w:rsidRPr="00423235">
        <w:rPr>
          <w:rFonts w:ascii="Times New Roman" w:hAnsi="Times New Roman" w:cs="Times New Roman"/>
          <w:sz w:val="28"/>
          <w:szCs w:val="28"/>
          <w:shd w:val="clear" w:color="auto" w:fill="FFFFFF"/>
        </w:rPr>
        <w:t xml:space="preserve"> должна быть отображена в схеме территориального планирования субъекта Российской Федерации. </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Приаэродромная территория устанавливается актом уполномоченного Правительством Российской Федерации федерального органа исполнительной власти в целях обеспечения безопасности полетов воздушных судов, перспективного развития аэропорта и исключения негативного воздействия оборудования аэродрома и полетов воздушных судов на здоровье человека и окружающую среду в соответствии с настоящим Кодексом, земельным законодательством, законодательством о градостроительной деятельности с учетом требований законодательства в области обеспечения санитарно-эпидемиологического благополучия населения.</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Приаэродромная территория является зоной с особыми условиями использования территорий.</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 xml:space="preserve">На приаэродромной территории </w:t>
      </w:r>
      <w:hyperlink r:id="rId17" w:history="1">
        <w:r w:rsidRPr="00423235">
          <w:rPr>
            <w:rStyle w:val="a4"/>
            <w:rFonts w:ascii="Times New Roman" w:hAnsi="Times New Roman" w:cs="Times New Roman"/>
            <w:sz w:val="28"/>
            <w:szCs w:val="28"/>
          </w:rPr>
          <w:t>выделяются</w:t>
        </w:r>
      </w:hyperlink>
      <w:r w:rsidRPr="00423235">
        <w:rPr>
          <w:rFonts w:ascii="Times New Roman" w:hAnsi="Times New Roman" w:cs="Times New Roman"/>
          <w:sz w:val="28"/>
          <w:szCs w:val="28"/>
        </w:rPr>
        <w:t xml:space="preserve"> следующие подзоны, в которых устанавливаются ограничения использования объектов недвижимости и осуществления деятельности:</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1) первая подзона, в которой запрещается размещать объекты, не предназначенные для организации и обслуживания воздушного движения и воздушных перевозок, обеспечения взлета, посадки, руления и стоянки воздушных судов;</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 xml:space="preserve">2) вторая подзона, в которой запрещается размещать объекты, не предназначенные для обслуживания пассажиров и обработки багажа, грузов и почты, обслуживания воздушных судов, хранения авиационного топлива и заправки воздушных судов, обеспечения энергоснабжения, а также объекты, не </w:t>
      </w:r>
      <w:r w:rsidRPr="00423235">
        <w:rPr>
          <w:rFonts w:ascii="Times New Roman" w:hAnsi="Times New Roman" w:cs="Times New Roman"/>
          <w:sz w:val="28"/>
          <w:szCs w:val="28"/>
        </w:rPr>
        <w:lastRenderedPageBreak/>
        <w:t>относящиеся к инфраструктуре аэропорта;</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3) третья подзона, в которой запрещается размещать объекты, высота которых превышает ограничения, установленные уполномоченным Правительством Российской Федерации федеральным органом исполнительной власти при установлении соответствующей приаэродромной территории;</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4) четвертая подзона, в которой запрещается размещать объекты, создающие помехи в работе наземных объектов средств и систем обслуживания воздушного движения, навигации, посадки и связи, предназначенных для организации воздушного движения и расположенных вне первой подзоны;</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5) пятая подзона, в которой запрещается размещать опасные производственные объекты, функционирование которых может повлиять на безопасность полетов воздушных судов;</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6) шестая подзона, в которой запрещается размещать объекты, способствующие привлечению и массовому скоплению птиц;</w:t>
      </w:r>
    </w:p>
    <w:p w:rsidR="00423235" w:rsidRPr="00423235" w:rsidRDefault="00423235" w:rsidP="00423235">
      <w:pPr>
        <w:ind w:firstLine="540"/>
        <w:jc w:val="both"/>
        <w:rPr>
          <w:rFonts w:ascii="Times New Roman" w:hAnsi="Times New Roman" w:cs="Times New Roman"/>
          <w:sz w:val="28"/>
          <w:szCs w:val="28"/>
        </w:rPr>
      </w:pPr>
      <w:r w:rsidRPr="00423235">
        <w:rPr>
          <w:rFonts w:ascii="Times New Roman" w:hAnsi="Times New Roman" w:cs="Times New Roman"/>
          <w:sz w:val="28"/>
          <w:szCs w:val="28"/>
        </w:rPr>
        <w:t xml:space="preserve">7) седьмая подзона, в которой в целях предотвращения негативного физического воздействия устанавливается перечень ограничений использования земельных участков, определенный в соответствии с земельным законодательством с учетом положений настоящей статьи. При этом под указанным негативным физическим воздействием понимается несоответствие эквивалентного уровня звука, возникающего в связи с полетами воздушных судов, санитарно-эпидемиологическим требованиям. </w:t>
      </w:r>
      <w:r w:rsidRPr="00423235">
        <w:rPr>
          <w:rFonts w:ascii="Times New Roman" w:hAnsi="Times New Roman" w:cs="Times New Roman"/>
          <w:color w:val="111111"/>
          <w:sz w:val="28"/>
          <w:szCs w:val="28"/>
          <w:shd w:val="clear" w:color="auto" w:fill="FFFFFF"/>
        </w:rPr>
        <w:t>Все строения, попадающие в седьмую подзону – необходимо согласовывать и получать санэпидемзаключения.</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Определение перечня ограничений использования земельных участков, предусматривающих запрет на строительство, реконструкцию, эксплуатацию отдельных видов объектов капитального строительства в седьмой подзоне приаэродромной территории, осуществляется с учетом возможности применения при строительстве, реконструкции, эксплуатации таких видов объектов мер по предупреждению и (или) устранению негативного физического воздействия и по результатам расчета и оценки рисков для здоровья человека, проведенных в соответствии с санитарно-эпидемиологическими требованиями.</w:t>
      </w:r>
    </w:p>
    <w:p w:rsidR="00423235" w:rsidRPr="00423235" w:rsidRDefault="00423235" w:rsidP="00423235">
      <w:pPr>
        <w:ind w:firstLine="709"/>
        <w:jc w:val="both"/>
        <w:rPr>
          <w:rFonts w:ascii="Times New Roman" w:hAnsi="Times New Roman" w:cs="Times New Roman"/>
          <w:sz w:val="28"/>
          <w:szCs w:val="28"/>
        </w:rPr>
      </w:pPr>
      <w:hyperlink r:id="rId18" w:history="1">
        <w:r w:rsidRPr="00423235">
          <w:rPr>
            <w:rStyle w:val="a4"/>
            <w:rFonts w:ascii="Times New Roman" w:hAnsi="Times New Roman" w:cs="Times New Roman"/>
            <w:sz w:val="28"/>
            <w:szCs w:val="28"/>
          </w:rPr>
          <w:t>Положение</w:t>
        </w:r>
      </w:hyperlink>
      <w:r w:rsidRPr="00423235">
        <w:rPr>
          <w:rFonts w:ascii="Times New Roman" w:hAnsi="Times New Roman" w:cs="Times New Roman"/>
          <w:sz w:val="28"/>
          <w:szCs w:val="28"/>
        </w:rPr>
        <w:t xml:space="preserve"> о приаэродромной территории утверждается Правительством Российской Федерации. Указанным положением в соответствии с земельным законодательством могут быть определены особенности установления приаэродромной территории, связанные с выполнением полетов воздушных судов государственной авиации, экспериментальной авиации.</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 xml:space="preserve">При архитектурно-строительном проектировании в целях строительства, реконструкции сооружений аэродрома проект акта уполномоченного Правительством Российской Федерации федерального органа исполнительной власти об установлении приаэродромной территории подготавливается застройщиком, который осуществляет строительство сооружений аэродрома. Указанный проект акта утверждается уполномоченным Правительством Российской Федерации федеральным органом исполнительной власти при наличии положительного санитарно-эпидемиологического заключения федерального органа исполнительной власти, осуществляющего федеральный государственный санитарно-эпидемиологический надзор, о соответствии указанного проекта решения требованиям законодательства в области обеспечения санитарно-эпидемиологического благополучия населения. </w:t>
      </w:r>
      <w:r w:rsidRPr="00423235">
        <w:rPr>
          <w:rFonts w:ascii="Times New Roman" w:hAnsi="Times New Roman" w:cs="Times New Roman"/>
          <w:sz w:val="28"/>
          <w:szCs w:val="28"/>
        </w:rPr>
        <w:lastRenderedPageBreak/>
        <w:t xml:space="preserve">Указанный проект акта также подлежит согласованию с высшими исполнительными органами государственной власти субъектов Российской Федерации, в границах территорий которых полностью или частично расположена приаэродромная территория (в части соответствия указанного проекта акта, </w:t>
      </w:r>
      <w:hyperlink r:id="rId19" w:history="1">
        <w:r w:rsidRPr="00423235">
          <w:rPr>
            <w:rStyle w:val="a4"/>
            <w:rFonts w:ascii="Times New Roman" w:hAnsi="Times New Roman" w:cs="Times New Roman"/>
            <w:sz w:val="28"/>
            <w:szCs w:val="28"/>
          </w:rPr>
          <w:t>выделения</w:t>
        </w:r>
      </w:hyperlink>
      <w:r w:rsidRPr="00423235">
        <w:rPr>
          <w:rFonts w:ascii="Times New Roman" w:hAnsi="Times New Roman" w:cs="Times New Roman"/>
          <w:sz w:val="28"/>
          <w:szCs w:val="28"/>
        </w:rPr>
        <w:t xml:space="preserve"> на приаэродромной территории подзон, установления в таких подзонах ограничений использования объектов недвижимости и осуществления деятельности порядку описания местоположения границ приаэродромной территории и порядку выделения на приаэродромной территории подзон, в которых устанавливаются ограничения использования объектов недвижимости и осуществления деятельности), с учетом заключений уполномоченных органов местного самоуправления муниципальных образований, в границах территорий которых полностью или частично расположена приаэродромная территория, содержащих расчеты размера ущерба, подлежащего возмещению гражданам, юридическим лицам и публично-правовым образованиям в связи с ограничениями использования объектов недвижимости и осуществления деятельности, установленными на приаэродромной территории. Согласование указанного проекта акта или отказ в его согласовании подлежит представлению в уполномоченные Правительством Российской Федерации федеральные органы исполнительной власти в тридцатидневный срок со дня поступления в высший исполнительный орган государственной власти субъекта Российской Федерации указанного проекта акта. В случае непредставления согласования указанного проекта акта или непредставления отказа в его согласовании в установленный срок указанный проект акта считается согласованным. </w:t>
      </w:r>
      <w:hyperlink r:id="rId20" w:history="1">
        <w:r w:rsidRPr="00423235">
          <w:rPr>
            <w:rStyle w:val="a4"/>
            <w:rFonts w:ascii="Times New Roman" w:hAnsi="Times New Roman" w:cs="Times New Roman"/>
            <w:sz w:val="28"/>
            <w:szCs w:val="28"/>
          </w:rPr>
          <w:t>Порядок</w:t>
        </w:r>
      </w:hyperlink>
      <w:r w:rsidRPr="00423235">
        <w:rPr>
          <w:rFonts w:ascii="Times New Roman" w:hAnsi="Times New Roman" w:cs="Times New Roman"/>
          <w:sz w:val="28"/>
          <w:szCs w:val="28"/>
        </w:rPr>
        <w:t xml:space="preserve">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указанного проекта акта, утверждается Правительством Российской Федерации.</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В случае, если утвержденными документами территориального планирования Российской Федерации и документацией по планировке территории предусмотрены мероприятия по строительству, реконструкции объектов инфраструктуры воздушного транспорта в целях перспективного развития аэродрома, в том числе строительство, реконструкция взлетно-посадочных полос аэродрома, приаэродромная территория, включая седьмую подзону приаэродромной территории, устанавливается с учетом таких строительства, реконструкции. Убытки, причиненные гражданам и юридическим лицам при ограничении их прав на земельные участки и (или) расположенные на них объекты недвижимости, которые возникают в связи с увеличением количества взлетно-посадочных полос аэродрома и (или) реконструкцией существующих взлетно-посадочных полос аэродрома, подлежат возмещению в соответствии с земельным законодательством.</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 xml:space="preserve">В отношении аэродрома совместного базирования или аэродрома совместного использования решение об установлении приаэродромной территории утверждается уполномоченным Правительством Российской Федерации федеральным органом исполнительной власти по согласованию с федеральными органами исполнительной власти, которым разрешено совместное </w:t>
      </w:r>
      <w:r w:rsidRPr="00423235">
        <w:rPr>
          <w:rFonts w:ascii="Times New Roman" w:hAnsi="Times New Roman" w:cs="Times New Roman"/>
          <w:sz w:val="28"/>
          <w:szCs w:val="28"/>
        </w:rPr>
        <w:lastRenderedPageBreak/>
        <w:t>базирование на аэродроме или которые осуществляют совместное использование аэродрома.</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 xml:space="preserve">В случае выявления в правилах землепользования и застройки поселения, городского округа, межселенной территории </w:t>
      </w:r>
      <w:hyperlink r:id="rId21" w:history="1">
        <w:r w:rsidRPr="00423235">
          <w:rPr>
            <w:rStyle w:val="a4"/>
            <w:rFonts w:ascii="Times New Roman" w:hAnsi="Times New Roman" w:cs="Times New Roman"/>
            <w:sz w:val="28"/>
            <w:szCs w:val="28"/>
          </w:rPr>
          <w:t>нарушений</w:t>
        </w:r>
      </w:hyperlink>
      <w:r w:rsidRPr="00423235">
        <w:rPr>
          <w:rFonts w:ascii="Times New Roman" w:hAnsi="Times New Roman" w:cs="Times New Roman"/>
          <w:sz w:val="28"/>
          <w:szCs w:val="28"/>
        </w:rPr>
        <w:t xml:space="preserve"> установленных на приаэродромной территории ограничений использования объектов недвижимости и осуществления деятельности оператор аэродрома гражданской авиации либо организация, осуществляющая эксплуатацию аэродрома экспериментальной авиации или уполномоченная федеральным органом исполнительной власти, в ведении которого находится аэродром государственной авиации, обязаны подготовить заключение о нарушении установленных на приаэродромной территории ограничений использования объектов недвижимости и осуществления деятельности и направить его в уполномоченный Правительством Российской Федерации федеральный </w:t>
      </w:r>
      <w:hyperlink r:id="rId22" w:history="1">
        <w:r w:rsidRPr="00423235">
          <w:rPr>
            <w:rStyle w:val="a4"/>
            <w:rFonts w:ascii="Times New Roman" w:hAnsi="Times New Roman" w:cs="Times New Roman"/>
            <w:sz w:val="28"/>
            <w:szCs w:val="28"/>
          </w:rPr>
          <w:t>орган</w:t>
        </w:r>
      </w:hyperlink>
      <w:r w:rsidRPr="00423235">
        <w:rPr>
          <w:rFonts w:ascii="Times New Roman" w:hAnsi="Times New Roman" w:cs="Times New Roman"/>
          <w:sz w:val="28"/>
          <w:szCs w:val="28"/>
        </w:rPr>
        <w:t xml:space="preserve"> исполнительной власти.</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в течение десяти дней со дня поступления заключения о нарушении установленных на приаэродромной территории ограничений использования объектов недвижимости и осуществления деятельности обязан направить в орган местного самоуправления соответствующего муниципального образования предписание об устранении нарушений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городского округа, межселенной территории, в том числе о сносе самовольной постройки. Такое предписание может быть обжаловано органом местного самоуправления соответствующего муниципального образования в суд.</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Уполномоченный Правительством Российской Федерации федеральный орган исполнительной власти обязан уведомить высший исполнительный орган государственной власти субъекта Российской Федерации, на территории которого расположено соответствующее муниципальное образование, о нарушениях установленных на приаэродромной территории ограничений использования объектов недвижимости и осуществления деятельности, которые допущены в правилах землепользования и застройки поселения, городского округа, межселенной территории.</w:t>
      </w:r>
    </w:p>
    <w:p w:rsidR="00423235" w:rsidRPr="00423235" w:rsidRDefault="00423235" w:rsidP="00423235">
      <w:pPr>
        <w:ind w:firstLine="709"/>
        <w:jc w:val="both"/>
        <w:rPr>
          <w:rFonts w:ascii="Times New Roman" w:hAnsi="Times New Roman" w:cs="Times New Roman"/>
          <w:sz w:val="28"/>
          <w:szCs w:val="28"/>
        </w:rPr>
      </w:pPr>
      <w:r w:rsidRPr="00423235">
        <w:rPr>
          <w:rFonts w:ascii="Times New Roman" w:hAnsi="Times New Roman" w:cs="Times New Roman"/>
          <w:sz w:val="28"/>
          <w:szCs w:val="28"/>
        </w:rPr>
        <w:t>Застройщик, который осуществляет строительство сооружений аэродрома, возмещает ущерб, причиненный гражданам, юридическим лицам и публично-правовым образованиям в связи с установленными на приаэродромной территории ограничениями использования объектов недвижимости и осуществления деятельности.</w:t>
      </w:r>
    </w:p>
    <w:p w:rsidR="00423235" w:rsidRPr="00423235" w:rsidRDefault="00423235" w:rsidP="00423235">
      <w:pPr>
        <w:pStyle w:val="51"/>
        <w:ind w:firstLine="0"/>
        <w:rPr>
          <w:sz w:val="28"/>
          <w:szCs w:val="28"/>
        </w:rPr>
        <w:sectPr w:rsidR="00423235" w:rsidRPr="00423235" w:rsidSect="00423235">
          <w:pgSz w:w="11906" w:h="16838" w:code="9"/>
          <w:pgMar w:top="709" w:right="851" w:bottom="851" w:left="1276" w:header="709" w:footer="709" w:gutter="0"/>
          <w:cols w:space="708"/>
          <w:docGrid w:linePitch="360"/>
        </w:sectPr>
      </w:pPr>
    </w:p>
    <w:p w:rsidR="00423235" w:rsidRPr="00423235" w:rsidRDefault="00423235" w:rsidP="00423235">
      <w:pPr>
        <w:pStyle w:val="affc"/>
        <w:ind w:left="1069"/>
        <w:rPr>
          <w:rFonts w:ascii="Times New Roman" w:hAnsi="Times New Roman" w:cs="Times New Roman"/>
          <w:szCs w:val="28"/>
          <w:lang w:val="ru-RU"/>
        </w:rPr>
      </w:pPr>
      <w:r w:rsidRPr="00423235">
        <w:rPr>
          <w:rFonts w:ascii="Times New Roman" w:hAnsi="Times New Roman" w:cs="Times New Roman"/>
          <w:szCs w:val="28"/>
        </w:rPr>
        <w:lastRenderedPageBreak/>
        <w:t xml:space="preserve">Таблица </w:t>
      </w:r>
      <w:r w:rsidRPr="00423235">
        <w:rPr>
          <w:rFonts w:ascii="Times New Roman" w:hAnsi="Times New Roman" w:cs="Times New Roman"/>
          <w:szCs w:val="28"/>
          <w:lang w:val="ru-RU"/>
        </w:rPr>
        <w:t>29.8</w:t>
      </w:r>
      <w:r w:rsidRPr="00423235">
        <w:rPr>
          <w:rFonts w:ascii="Times New Roman" w:hAnsi="Times New Roman" w:cs="Times New Roman"/>
          <w:szCs w:val="28"/>
        </w:rPr>
        <w:t>.1</w:t>
      </w:r>
    </w:p>
    <w:p w:rsidR="00423235" w:rsidRPr="00423235" w:rsidRDefault="00423235" w:rsidP="00423235">
      <w:pPr>
        <w:jc w:val="right"/>
        <w:rPr>
          <w:rFonts w:ascii="Times New Roman" w:hAnsi="Times New Roman" w:cs="Times New Roman"/>
          <w:sz w:val="16"/>
          <w:szCs w:val="16"/>
        </w:rPr>
      </w:pPr>
    </w:p>
    <w:p w:rsidR="00423235" w:rsidRPr="00423235" w:rsidRDefault="00423235" w:rsidP="00423235">
      <w:pPr>
        <w:jc w:val="right"/>
        <w:rPr>
          <w:rFonts w:ascii="Times New Roman" w:hAnsi="Times New Roman" w:cs="Times New Roman"/>
          <w:sz w:val="16"/>
          <w:szCs w:val="16"/>
        </w:rPr>
      </w:pPr>
    </w:p>
    <w:p w:rsidR="00423235" w:rsidRPr="00423235" w:rsidRDefault="00423235" w:rsidP="00423235">
      <w:pPr>
        <w:jc w:val="center"/>
        <w:rPr>
          <w:rFonts w:ascii="Times New Roman" w:hAnsi="Times New Roman" w:cs="Times New Roman"/>
          <w:sz w:val="28"/>
          <w:szCs w:val="28"/>
        </w:rPr>
      </w:pPr>
      <w:r w:rsidRPr="00423235">
        <w:rPr>
          <w:rFonts w:ascii="Times New Roman" w:hAnsi="Times New Roman" w:cs="Times New Roman"/>
          <w:sz w:val="28"/>
          <w:szCs w:val="28"/>
        </w:rPr>
        <w:t>Приаэродромные территории, расположенные на территории Чернышевского сельского поселения Высокогорского муниципального района Республики Татарстан</w:t>
      </w:r>
    </w:p>
    <w:p w:rsidR="00423235" w:rsidRPr="00423235" w:rsidRDefault="00423235" w:rsidP="00423235">
      <w:pPr>
        <w:jc w:val="center"/>
        <w:rPr>
          <w:rFonts w:ascii="Times New Roman" w:hAnsi="Times New Roman" w:cs="Times New Roman"/>
          <w:sz w:val="16"/>
          <w:szCs w:val="16"/>
        </w:rPr>
      </w:pPr>
    </w:p>
    <w:p w:rsidR="00423235" w:rsidRPr="00423235" w:rsidRDefault="00423235" w:rsidP="00423235">
      <w:pPr>
        <w:jc w:val="center"/>
        <w:rPr>
          <w:rFonts w:ascii="Times New Roman" w:hAnsi="Times New Roman" w:cs="Times New Roman"/>
          <w:sz w:val="16"/>
          <w:szCs w:val="16"/>
        </w:rPr>
      </w:pPr>
    </w:p>
    <w:tbl>
      <w:tblPr>
        <w:tblW w:w="4766" w:type="pct"/>
        <w:jc w:val="center"/>
        <w:tblLook w:val="04A0" w:firstRow="1" w:lastRow="0" w:firstColumn="1" w:lastColumn="0" w:noHBand="0" w:noVBand="1"/>
      </w:tblPr>
      <w:tblGrid>
        <w:gridCol w:w="812"/>
        <w:gridCol w:w="2803"/>
        <w:gridCol w:w="2203"/>
        <w:gridCol w:w="2221"/>
        <w:gridCol w:w="6514"/>
      </w:tblGrid>
      <w:tr w:rsidR="00423235" w:rsidRPr="00423235" w:rsidTr="00423235">
        <w:trPr>
          <w:trHeight w:val="1191"/>
          <w:jc w:val="center"/>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3235" w:rsidRPr="00423235" w:rsidRDefault="00423235" w:rsidP="00423235">
            <w:pPr>
              <w:pStyle w:val="aff9"/>
              <w:contextualSpacing/>
              <w:jc w:val="center"/>
            </w:pPr>
            <w:r w:rsidRPr="00423235">
              <w:t>№ п/п</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23235" w:rsidRPr="00423235" w:rsidRDefault="00423235" w:rsidP="00423235">
            <w:pPr>
              <w:pStyle w:val="aff9"/>
              <w:contextualSpacing/>
              <w:jc w:val="center"/>
            </w:pPr>
            <w:r w:rsidRPr="00423235">
              <w:t>Наименование объекта</w:t>
            </w:r>
          </w:p>
        </w:tc>
        <w:tc>
          <w:tcPr>
            <w:tcW w:w="757"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jc w:val="center"/>
            </w:pPr>
            <w:r w:rsidRPr="00423235">
              <w:t>Наименование охранной зоны</w:t>
            </w:r>
          </w:p>
        </w:tc>
        <w:tc>
          <w:tcPr>
            <w:tcW w:w="763"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jc w:val="center"/>
            </w:pPr>
            <w:r w:rsidRPr="00423235">
              <w:t>Сведения о границах в Едином государственном реестре недвижимости</w:t>
            </w:r>
          </w:p>
        </w:tc>
        <w:tc>
          <w:tcPr>
            <w:tcW w:w="2238"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jc w:val="center"/>
            </w:pPr>
            <w:r w:rsidRPr="00423235">
              <w:t>Обоснование</w:t>
            </w:r>
          </w:p>
          <w:p w:rsidR="00423235" w:rsidRPr="00423235" w:rsidRDefault="00423235" w:rsidP="00423235">
            <w:pPr>
              <w:pStyle w:val="aff9"/>
              <w:contextualSpacing/>
              <w:jc w:val="center"/>
            </w:pPr>
            <w:r w:rsidRPr="00423235">
              <w:t>(нормативные документы)</w:t>
            </w:r>
          </w:p>
        </w:tc>
      </w:tr>
      <w:tr w:rsidR="00423235" w:rsidRPr="00423235" w:rsidTr="00423235">
        <w:trPr>
          <w:trHeight w:val="1191"/>
          <w:jc w:val="center"/>
        </w:trPr>
        <w:tc>
          <w:tcPr>
            <w:tcW w:w="279" w:type="pct"/>
            <w:tcBorders>
              <w:top w:val="single" w:sz="4" w:space="0" w:color="auto"/>
              <w:left w:val="single" w:sz="4" w:space="0" w:color="auto"/>
              <w:bottom w:val="single" w:sz="4" w:space="0" w:color="auto"/>
              <w:right w:val="single" w:sz="4" w:space="0" w:color="auto"/>
            </w:tcBorders>
            <w:shd w:val="clear" w:color="auto" w:fill="auto"/>
            <w:vAlign w:val="center"/>
          </w:tcPr>
          <w:p w:rsidR="00423235" w:rsidRPr="00423235" w:rsidRDefault="00423235" w:rsidP="00423235">
            <w:pPr>
              <w:pStyle w:val="aff9"/>
              <w:spacing w:after="0"/>
              <w:ind w:left="0"/>
              <w:contextualSpacing/>
              <w:jc w:val="center"/>
              <w:rPr>
                <w:lang w:val="en-US"/>
              </w:rPr>
            </w:pPr>
            <w:r w:rsidRPr="00423235">
              <w:rPr>
                <w:lang w:val="en-US"/>
              </w:rPr>
              <w:t>1</w:t>
            </w:r>
          </w:p>
        </w:tc>
        <w:tc>
          <w:tcPr>
            <w:tcW w:w="963" w:type="pct"/>
            <w:tcBorders>
              <w:top w:val="single" w:sz="4" w:space="0" w:color="auto"/>
              <w:left w:val="single" w:sz="4" w:space="0" w:color="auto"/>
              <w:bottom w:val="single" w:sz="4" w:space="0" w:color="auto"/>
              <w:right w:val="single" w:sz="4" w:space="0" w:color="auto"/>
            </w:tcBorders>
            <w:shd w:val="clear" w:color="auto" w:fill="auto"/>
            <w:vAlign w:val="center"/>
          </w:tcPr>
          <w:p w:rsidR="00423235" w:rsidRPr="00423235" w:rsidRDefault="00423235" w:rsidP="00423235">
            <w:pPr>
              <w:pStyle w:val="aff9"/>
              <w:spacing w:after="0"/>
              <w:ind w:left="0"/>
              <w:contextualSpacing/>
              <w:jc w:val="center"/>
            </w:pPr>
            <w:r w:rsidRPr="00423235">
              <w:rPr>
                <w:color w:val="000000"/>
                <w:shd w:val="clear" w:color="auto" w:fill="F8F9FA"/>
              </w:rPr>
              <w:t>Аэродром экспериментальной авиации Казань (Борисоглебское)</w:t>
            </w:r>
          </w:p>
        </w:tc>
        <w:tc>
          <w:tcPr>
            <w:tcW w:w="757"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shd w:val="clear" w:color="auto" w:fill="F8F9FA"/>
              </w:rPr>
              <w:t>Подзона №4 приаэродромной территории</w:t>
            </w:r>
          </w:p>
        </w:tc>
        <w:tc>
          <w:tcPr>
            <w:tcW w:w="7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rPr>
              <w:t>Реестровый номер:</w:t>
            </w:r>
          </w:p>
          <w:p w:rsidR="00423235" w:rsidRPr="00423235" w:rsidRDefault="00423235" w:rsidP="00423235">
            <w:pPr>
              <w:pStyle w:val="aff9"/>
              <w:contextualSpacing/>
              <w:jc w:val="center"/>
            </w:pPr>
            <w:r w:rsidRPr="00423235">
              <w:t>16:00-6.4179</w:t>
            </w:r>
          </w:p>
        </w:tc>
        <w:tc>
          <w:tcPr>
            <w:tcW w:w="2238"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shd w:val="clear" w:color="auto" w:fill="FFFFFF"/>
              </w:rPr>
              <w:t>Постановление Правительства РФ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p>
          <w:p w:rsidR="00423235" w:rsidRPr="00423235" w:rsidRDefault="00423235" w:rsidP="00423235">
            <w:pPr>
              <w:tabs>
                <w:tab w:val="left" w:pos="1770"/>
              </w:tabs>
              <w:ind w:firstLine="709"/>
              <w:contextualSpacing/>
              <w:jc w:val="both"/>
              <w:rPr>
                <w:rFonts w:ascii="Times New Roman" w:hAnsi="Times New Roman" w:cs="Times New Roman"/>
              </w:rPr>
            </w:pPr>
            <w:r w:rsidRPr="00423235">
              <w:rPr>
                <w:rFonts w:ascii="Times New Roman" w:hAnsi="Times New Roman" w:cs="Times New Roman"/>
              </w:rPr>
              <w:t>«Воздушный кодекс Российской Федерации» от 19.03.1997 №60-ФЗ (ред. от 14.03.2022) (с изм. и доп., вступ. в силу с 01.09.2022)</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p>
        </w:tc>
      </w:tr>
      <w:tr w:rsidR="00423235" w:rsidRPr="00423235" w:rsidTr="00423235">
        <w:trPr>
          <w:trHeight w:val="719"/>
          <w:jc w:val="center"/>
        </w:trPr>
        <w:tc>
          <w:tcPr>
            <w:tcW w:w="279"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pStyle w:val="aff9"/>
              <w:spacing w:after="0"/>
              <w:ind w:left="0"/>
              <w:contextualSpacing/>
              <w:jc w:val="center"/>
              <w:rPr>
                <w:lang w:val="en-US"/>
              </w:rPr>
            </w:pPr>
            <w:r w:rsidRPr="00423235">
              <w:rPr>
                <w:lang w:val="en-US"/>
              </w:rPr>
              <w:t>2</w:t>
            </w:r>
          </w:p>
        </w:tc>
        <w:tc>
          <w:tcPr>
            <w:tcW w:w="9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shd w:val="clear" w:color="auto" w:fill="F8F9FA"/>
              </w:rPr>
            </w:pPr>
            <w:r w:rsidRPr="00423235">
              <w:rPr>
                <w:rFonts w:ascii="Times New Roman" w:hAnsi="Times New Roman" w:cs="Times New Roman"/>
                <w:shd w:val="clear" w:color="auto" w:fill="F8F9FA"/>
              </w:rPr>
              <w:t>Аэродром экспериментальной авиации Казань (Борисоглебское)</w:t>
            </w:r>
          </w:p>
          <w:p w:rsidR="00423235" w:rsidRPr="00423235" w:rsidRDefault="00423235" w:rsidP="00423235">
            <w:pPr>
              <w:pStyle w:val="aff9"/>
              <w:spacing w:after="0"/>
              <w:ind w:left="0"/>
              <w:contextualSpacing/>
              <w:jc w:val="center"/>
            </w:pPr>
          </w:p>
        </w:tc>
        <w:tc>
          <w:tcPr>
            <w:tcW w:w="757"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shd w:val="clear" w:color="auto" w:fill="F8F9FA"/>
              </w:rPr>
              <w:t>Приаэродромная территория</w:t>
            </w:r>
          </w:p>
        </w:tc>
        <w:tc>
          <w:tcPr>
            <w:tcW w:w="7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rPr>
              <w:t>Реестровый номер:</w:t>
            </w:r>
          </w:p>
          <w:p w:rsidR="00423235" w:rsidRPr="00423235" w:rsidRDefault="00423235" w:rsidP="00423235">
            <w:pPr>
              <w:pStyle w:val="aff9"/>
              <w:contextualSpacing/>
              <w:jc w:val="center"/>
            </w:pPr>
            <w:r w:rsidRPr="00423235">
              <w:rPr>
                <w:shd w:val="clear" w:color="auto" w:fill="F8F9FA"/>
              </w:rPr>
              <w:t>16:00-6.4177</w:t>
            </w:r>
          </w:p>
        </w:tc>
        <w:tc>
          <w:tcPr>
            <w:tcW w:w="2238"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shd w:val="clear" w:color="auto" w:fill="FFFFFF"/>
              </w:rPr>
              <w:t xml:space="preserve">Постановление Правительства РФ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w:t>
            </w:r>
            <w:r w:rsidRPr="00423235">
              <w:rPr>
                <w:rFonts w:ascii="Times New Roman" w:hAnsi="Times New Roman" w:cs="Times New Roman"/>
                <w:shd w:val="clear" w:color="auto" w:fill="FFFFFF"/>
              </w:rPr>
              <w:lastRenderedPageBreak/>
              <w:t>органами исполнительной власти при согласовании проекта решения об установлении приаэродромной территории»</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rPr>
              <w:t>«Воздушный кодекс Российской Федерации» от 19.03.1997 №60-ФЗ (ред. от 14.03.2022) (с изм. и доп., вступ. в силу с 01.09.2022)</w:t>
            </w:r>
          </w:p>
        </w:tc>
      </w:tr>
      <w:tr w:rsidR="00423235" w:rsidRPr="00423235" w:rsidTr="00423235">
        <w:trPr>
          <w:trHeight w:val="719"/>
          <w:jc w:val="center"/>
        </w:trPr>
        <w:tc>
          <w:tcPr>
            <w:tcW w:w="279"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pStyle w:val="aff9"/>
              <w:spacing w:after="0"/>
              <w:ind w:left="0"/>
              <w:contextualSpacing/>
              <w:jc w:val="center"/>
              <w:rPr>
                <w:lang w:val="en-US"/>
              </w:rPr>
            </w:pPr>
            <w:r w:rsidRPr="00423235">
              <w:rPr>
                <w:lang w:val="en-US"/>
              </w:rPr>
              <w:lastRenderedPageBreak/>
              <w:t>3</w:t>
            </w:r>
          </w:p>
        </w:tc>
        <w:tc>
          <w:tcPr>
            <w:tcW w:w="9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shd w:val="clear" w:color="auto" w:fill="F8F9FA"/>
              </w:rPr>
            </w:pPr>
            <w:r w:rsidRPr="00423235">
              <w:rPr>
                <w:rFonts w:ascii="Times New Roman" w:hAnsi="Times New Roman" w:cs="Times New Roman"/>
                <w:shd w:val="clear" w:color="auto" w:fill="F8F9FA"/>
              </w:rPr>
              <w:t>Аэродром экспериментальной авиации Казань (Борисоглебское)</w:t>
            </w:r>
          </w:p>
          <w:p w:rsidR="00423235" w:rsidRPr="00423235" w:rsidRDefault="00423235" w:rsidP="00423235">
            <w:pPr>
              <w:pStyle w:val="aff9"/>
              <w:spacing w:after="0"/>
              <w:ind w:left="0"/>
              <w:contextualSpacing/>
              <w:jc w:val="center"/>
            </w:pPr>
          </w:p>
        </w:tc>
        <w:tc>
          <w:tcPr>
            <w:tcW w:w="757"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shd w:val="clear" w:color="auto" w:fill="F8F9FA"/>
              </w:rPr>
              <w:t>Подзона №3 приаэродромной территории</w:t>
            </w:r>
          </w:p>
        </w:tc>
        <w:tc>
          <w:tcPr>
            <w:tcW w:w="7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rPr>
              <w:t>Реестровый номер:</w:t>
            </w:r>
          </w:p>
          <w:p w:rsidR="00423235" w:rsidRPr="00423235" w:rsidRDefault="00423235" w:rsidP="00423235">
            <w:pPr>
              <w:pStyle w:val="aff9"/>
              <w:contextualSpacing/>
              <w:jc w:val="center"/>
            </w:pPr>
            <w:r w:rsidRPr="00423235">
              <w:t>16:00-6.4178</w:t>
            </w:r>
          </w:p>
        </w:tc>
        <w:tc>
          <w:tcPr>
            <w:tcW w:w="2238"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shd w:val="clear" w:color="auto" w:fill="FFFFFF"/>
              </w:rPr>
              <w:t>Постановление Правительства РФ от 02.12.2017г.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rPr>
              <w:t>«Воздушный кодекс Российской Федерации» от 19.03.1997 №60-ФЗ (ред. от 14.03.2022) (с изм. и доп., вступ. в силу с 01.09.2022)</w:t>
            </w:r>
          </w:p>
        </w:tc>
      </w:tr>
      <w:tr w:rsidR="00423235" w:rsidRPr="00423235" w:rsidTr="00423235">
        <w:trPr>
          <w:trHeight w:val="719"/>
          <w:jc w:val="center"/>
        </w:trPr>
        <w:tc>
          <w:tcPr>
            <w:tcW w:w="279"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pStyle w:val="aff9"/>
              <w:spacing w:after="0"/>
              <w:ind w:left="0"/>
              <w:contextualSpacing/>
              <w:jc w:val="center"/>
            </w:pPr>
            <w:r w:rsidRPr="00423235">
              <w:t>4</w:t>
            </w:r>
          </w:p>
        </w:tc>
        <w:tc>
          <w:tcPr>
            <w:tcW w:w="9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shd w:val="clear" w:color="auto" w:fill="F8F9FA"/>
              </w:rPr>
            </w:pPr>
            <w:r w:rsidRPr="00423235">
              <w:rPr>
                <w:rFonts w:ascii="Times New Roman" w:hAnsi="Times New Roman" w:cs="Times New Roman"/>
                <w:shd w:val="clear" w:color="auto" w:fill="F8F9FA"/>
              </w:rPr>
              <w:t>Аэродром экспериментальной авиации Казань (Борисоглебское)</w:t>
            </w:r>
          </w:p>
          <w:p w:rsidR="00423235" w:rsidRPr="00423235" w:rsidRDefault="00423235" w:rsidP="00423235">
            <w:pPr>
              <w:pStyle w:val="aff9"/>
              <w:spacing w:after="0"/>
              <w:ind w:left="0"/>
              <w:contextualSpacing/>
              <w:jc w:val="center"/>
            </w:pPr>
          </w:p>
        </w:tc>
        <w:tc>
          <w:tcPr>
            <w:tcW w:w="757"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shd w:val="clear" w:color="auto" w:fill="F8F9FA"/>
              </w:rPr>
              <w:t>Подзона №6 приаэродромной территории</w:t>
            </w:r>
          </w:p>
        </w:tc>
        <w:tc>
          <w:tcPr>
            <w:tcW w:w="763"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jc w:val="center"/>
              <w:rPr>
                <w:rFonts w:ascii="Times New Roman" w:hAnsi="Times New Roman" w:cs="Times New Roman"/>
              </w:rPr>
            </w:pPr>
            <w:r w:rsidRPr="00423235">
              <w:rPr>
                <w:rFonts w:ascii="Times New Roman" w:hAnsi="Times New Roman" w:cs="Times New Roman"/>
              </w:rPr>
              <w:t>Реестровый номер:</w:t>
            </w:r>
          </w:p>
          <w:p w:rsidR="00423235" w:rsidRPr="00423235" w:rsidRDefault="00423235" w:rsidP="00423235">
            <w:pPr>
              <w:jc w:val="center"/>
              <w:rPr>
                <w:rFonts w:ascii="Times New Roman" w:hAnsi="Times New Roman" w:cs="Times New Roman"/>
              </w:rPr>
            </w:pPr>
            <w:r w:rsidRPr="00423235">
              <w:rPr>
                <w:rFonts w:ascii="Times New Roman" w:hAnsi="Times New Roman" w:cs="Times New Roman"/>
                <w:shd w:val="clear" w:color="auto" w:fill="F8F9FA"/>
              </w:rPr>
              <w:t>16:00-6.4182</w:t>
            </w:r>
          </w:p>
        </w:tc>
        <w:tc>
          <w:tcPr>
            <w:tcW w:w="2238"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tabs>
                <w:tab w:val="left" w:pos="1770"/>
              </w:tabs>
              <w:ind w:firstLine="709"/>
              <w:contextualSpacing/>
              <w:jc w:val="both"/>
              <w:rPr>
                <w:rFonts w:ascii="Times New Roman" w:hAnsi="Times New Roman" w:cs="Times New Roman"/>
                <w:sz w:val="16"/>
                <w:szCs w:val="16"/>
                <w:shd w:val="clear" w:color="auto" w:fill="FFFFFF"/>
              </w:rPr>
            </w:pPr>
            <w:r w:rsidRPr="00423235">
              <w:rPr>
                <w:rFonts w:ascii="Times New Roman" w:hAnsi="Times New Roman" w:cs="Times New Roman"/>
                <w:shd w:val="clear" w:color="auto" w:fill="FFFFFF"/>
              </w:rPr>
              <w:t>Постановление Правительства РФ от 02.12.2017 № 1460 «Об утверждении Правил установления приаэродромной территории, Правил выделения на приаэродромной территории подзон и Правил разрешения разногласий, возникающих между высшими исполнительными органами государственной власти субъектов Российской Федерации и уполномоченными Правительством Российской Федерации федеральными органами исполнительной власти при согласовании проекта решения об установлении приаэродромной территории»</w:t>
            </w:r>
          </w:p>
          <w:p w:rsidR="00423235" w:rsidRPr="00423235" w:rsidRDefault="00423235" w:rsidP="00423235">
            <w:pPr>
              <w:tabs>
                <w:tab w:val="left" w:pos="1770"/>
              </w:tabs>
              <w:ind w:firstLine="709"/>
              <w:contextualSpacing/>
              <w:jc w:val="both"/>
              <w:rPr>
                <w:rFonts w:ascii="Times New Roman" w:hAnsi="Times New Roman" w:cs="Times New Roman"/>
              </w:rPr>
            </w:pPr>
            <w:r w:rsidRPr="00423235">
              <w:rPr>
                <w:rFonts w:ascii="Times New Roman" w:hAnsi="Times New Roman" w:cs="Times New Roman"/>
              </w:rPr>
              <w:t>«Воздушный кодекс Российской Федерации» от 19.03.1997 №60-ФЗ (ред. от 14.03.2022) (с изм. и доп., вступ. в силу с 01.09.2022)</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p>
        </w:tc>
      </w:tr>
    </w:tbl>
    <w:p w:rsidR="00423235" w:rsidRPr="00423235" w:rsidRDefault="00423235" w:rsidP="00423235">
      <w:pPr>
        <w:pStyle w:val="affc"/>
        <w:ind w:left="1069"/>
        <w:rPr>
          <w:rFonts w:ascii="Times New Roman" w:hAnsi="Times New Roman" w:cs="Times New Roman"/>
          <w:szCs w:val="28"/>
        </w:rPr>
      </w:pPr>
    </w:p>
    <w:p w:rsidR="00423235" w:rsidRPr="00423235" w:rsidRDefault="00423235" w:rsidP="00423235">
      <w:pPr>
        <w:rPr>
          <w:rFonts w:ascii="Times New Roman" w:hAnsi="Times New Roman" w:cs="Times New Roman"/>
          <w:lang w:val="x-none" w:eastAsia="x-none"/>
        </w:rPr>
      </w:pPr>
    </w:p>
    <w:p w:rsidR="00423235" w:rsidRPr="00423235" w:rsidRDefault="00423235" w:rsidP="00423235">
      <w:pPr>
        <w:rPr>
          <w:rFonts w:ascii="Times New Roman" w:hAnsi="Times New Roman" w:cs="Times New Roman"/>
          <w:lang w:val="x-none" w:eastAsia="x-none"/>
        </w:rPr>
      </w:pPr>
    </w:p>
    <w:p w:rsidR="00423235" w:rsidRPr="00423235" w:rsidRDefault="00423235" w:rsidP="00423235">
      <w:pPr>
        <w:rPr>
          <w:rFonts w:ascii="Times New Roman" w:hAnsi="Times New Roman" w:cs="Times New Roman"/>
          <w:lang w:val="x-none" w:eastAsia="x-none"/>
        </w:rPr>
      </w:pPr>
    </w:p>
    <w:p w:rsidR="00423235" w:rsidRPr="00423235" w:rsidRDefault="00423235" w:rsidP="00423235">
      <w:pPr>
        <w:rPr>
          <w:rFonts w:ascii="Times New Roman" w:hAnsi="Times New Roman" w:cs="Times New Roman"/>
          <w:lang w:val="x-none" w:eastAsia="x-none"/>
        </w:rPr>
      </w:pPr>
    </w:p>
    <w:p w:rsidR="00423235" w:rsidRPr="00423235" w:rsidRDefault="00423235" w:rsidP="00423235">
      <w:pPr>
        <w:rPr>
          <w:rFonts w:ascii="Times New Roman" w:hAnsi="Times New Roman" w:cs="Times New Roman"/>
          <w:lang w:val="x-none" w:eastAsia="x-none"/>
        </w:rPr>
      </w:pPr>
    </w:p>
    <w:p w:rsidR="00423235" w:rsidRPr="00423235" w:rsidRDefault="00423235" w:rsidP="00423235">
      <w:pPr>
        <w:pStyle w:val="affc"/>
        <w:ind w:left="1069"/>
        <w:rPr>
          <w:rFonts w:ascii="Times New Roman" w:hAnsi="Times New Roman" w:cs="Times New Roman"/>
          <w:szCs w:val="28"/>
        </w:rPr>
      </w:pPr>
      <w:r w:rsidRPr="00423235">
        <w:rPr>
          <w:rFonts w:ascii="Times New Roman" w:hAnsi="Times New Roman" w:cs="Times New Roman"/>
          <w:szCs w:val="28"/>
        </w:rPr>
        <w:t xml:space="preserve">Таблица </w:t>
      </w:r>
      <w:r w:rsidRPr="00423235">
        <w:rPr>
          <w:rFonts w:ascii="Times New Roman" w:hAnsi="Times New Roman" w:cs="Times New Roman"/>
          <w:szCs w:val="28"/>
          <w:lang w:val="ru-RU"/>
        </w:rPr>
        <w:t>29.8</w:t>
      </w:r>
      <w:r w:rsidRPr="00423235">
        <w:rPr>
          <w:rFonts w:ascii="Times New Roman" w:hAnsi="Times New Roman" w:cs="Times New Roman"/>
          <w:szCs w:val="28"/>
        </w:rPr>
        <w:t>.2</w:t>
      </w:r>
    </w:p>
    <w:p w:rsidR="00423235" w:rsidRPr="00423235" w:rsidRDefault="00423235" w:rsidP="00423235">
      <w:pPr>
        <w:pStyle w:val="aff9"/>
        <w:ind w:left="720" w:firstLine="180"/>
        <w:contextualSpacing/>
        <w:jc w:val="center"/>
        <w:rPr>
          <w:sz w:val="28"/>
          <w:szCs w:val="28"/>
        </w:rPr>
      </w:pPr>
      <w:r w:rsidRPr="00423235">
        <w:rPr>
          <w:sz w:val="28"/>
          <w:szCs w:val="28"/>
        </w:rPr>
        <w:t>Регламенты использования приаэродромных территорий на территории Чернышевского сельского поселения Высокогорского муниципального района Республики Татарстан</w:t>
      </w:r>
    </w:p>
    <w:p w:rsidR="00423235" w:rsidRPr="00423235" w:rsidRDefault="00423235" w:rsidP="00423235">
      <w:pPr>
        <w:pStyle w:val="aff9"/>
        <w:ind w:left="720" w:firstLine="180"/>
        <w:contextualSpacing/>
        <w:jc w:val="center"/>
        <w:rPr>
          <w:sz w:val="16"/>
          <w:szCs w:val="16"/>
        </w:rPr>
      </w:pPr>
    </w:p>
    <w:tbl>
      <w:tblPr>
        <w:tblW w:w="4923" w:type="pct"/>
        <w:jc w:val="center"/>
        <w:tblLook w:val="04A0" w:firstRow="1" w:lastRow="0" w:firstColumn="1" w:lastColumn="0" w:noHBand="0" w:noVBand="1"/>
      </w:tblPr>
      <w:tblGrid>
        <w:gridCol w:w="824"/>
        <w:gridCol w:w="2246"/>
        <w:gridCol w:w="7700"/>
        <w:gridCol w:w="4263"/>
      </w:tblGrid>
      <w:tr w:rsidR="00423235" w:rsidRPr="00423235" w:rsidTr="00423235">
        <w:trPr>
          <w:jc w:val="center"/>
        </w:trPr>
        <w:tc>
          <w:tcPr>
            <w:tcW w:w="274"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rPr>
                <w:sz w:val="24"/>
                <w:szCs w:val="24"/>
              </w:rPr>
            </w:pPr>
            <w:r w:rsidRPr="00423235">
              <w:rPr>
                <w:sz w:val="24"/>
                <w:szCs w:val="24"/>
              </w:rPr>
              <w:t>№ п/п</w:t>
            </w:r>
          </w:p>
        </w:tc>
        <w:tc>
          <w:tcPr>
            <w:tcW w:w="747"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rPr>
                <w:sz w:val="24"/>
                <w:szCs w:val="24"/>
              </w:rPr>
            </w:pPr>
            <w:r w:rsidRPr="00423235">
              <w:rPr>
                <w:sz w:val="24"/>
                <w:szCs w:val="24"/>
              </w:rPr>
              <w:t>Наименование охранной зоны</w:t>
            </w:r>
          </w:p>
        </w:tc>
        <w:tc>
          <w:tcPr>
            <w:tcW w:w="2561"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jc w:val="center"/>
              <w:rPr>
                <w:sz w:val="24"/>
                <w:szCs w:val="24"/>
              </w:rPr>
            </w:pPr>
            <w:r w:rsidRPr="00423235">
              <w:rPr>
                <w:sz w:val="24"/>
                <w:szCs w:val="24"/>
              </w:rPr>
              <w:t>Правовой режим использования охранной зоны</w:t>
            </w:r>
          </w:p>
        </w:tc>
        <w:tc>
          <w:tcPr>
            <w:tcW w:w="1419" w:type="pct"/>
            <w:tcBorders>
              <w:top w:val="single" w:sz="4" w:space="0" w:color="auto"/>
              <w:left w:val="single" w:sz="4" w:space="0" w:color="auto"/>
              <w:bottom w:val="single" w:sz="4" w:space="0" w:color="auto"/>
              <w:right w:val="single" w:sz="4" w:space="0" w:color="auto"/>
            </w:tcBorders>
            <w:vAlign w:val="center"/>
            <w:hideMark/>
          </w:tcPr>
          <w:p w:rsidR="00423235" w:rsidRPr="00423235" w:rsidRDefault="00423235" w:rsidP="00423235">
            <w:pPr>
              <w:pStyle w:val="aff9"/>
              <w:contextualSpacing/>
              <w:rPr>
                <w:sz w:val="24"/>
                <w:szCs w:val="24"/>
              </w:rPr>
            </w:pPr>
            <w:r w:rsidRPr="00423235">
              <w:rPr>
                <w:sz w:val="24"/>
                <w:szCs w:val="24"/>
              </w:rPr>
              <w:t>Обоснование</w:t>
            </w:r>
          </w:p>
          <w:p w:rsidR="00423235" w:rsidRPr="00423235" w:rsidRDefault="00423235" w:rsidP="00423235">
            <w:pPr>
              <w:pStyle w:val="aff9"/>
              <w:contextualSpacing/>
              <w:rPr>
                <w:sz w:val="24"/>
                <w:szCs w:val="24"/>
              </w:rPr>
            </w:pPr>
            <w:r w:rsidRPr="00423235">
              <w:rPr>
                <w:sz w:val="24"/>
                <w:szCs w:val="24"/>
              </w:rPr>
              <w:t>(нормативные документы)</w:t>
            </w:r>
          </w:p>
        </w:tc>
      </w:tr>
      <w:tr w:rsidR="00423235" w:rsidRPr="00423235" w:rsidTr="00423235">
        <w:trPr>
          <w:jc w:val="center"/>
        </w:trPr>
        <w:tc>
          <w:tcPr>
            <w:tcW w:w="274"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pStyle w:val="aff9"/>
              <w:contextualSpacing/>
            </w:pPr>
            <w:r w:rsidRPr="00423235">
              <w:t>1</w:t>
            </w:r>
          </w:p>
        </w:tc>
        <w:tc>
          <w:tcPr>
            <w:tcW w:w="747"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pStyle w:val="aff9"/>
              <w:contextualSpacing/>
            </w:pPr>
            <w:r w:rsidRPr="00423235">
              <w:t>Приаэродромные территории</w:t>
            </w:r>
          </w:p>
        </w:tc>
        <w:tc>
          <w:tcPr>
            <w:tcW w:w="2561"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shd w:val="clear" w:color="auto" w:fill="FFFFFF"/>
              <w:ind w:firstLine="540"/>
              <w:rPr>
                <w:rFonts w:ascii="Times New Roman" w:hAnsi="Times New Roman" w:cs="Times New Roman"/>
              </w:rPr>
            </w:pPr>
            <w:r w:rsidRPr="00423235">
              <w:rPr>
                <w:rFonts w:ascii="Times New Roman" w:hAnsi="Times New Roman" w:cs="Times New Roman"/>
              </w:rPr>
              <w:t>При строительстве, реконструкции, сносе объекта капитального строительства вне границ приаэродромной территории застройщик (технический заказчик работ по сносу объекта) в срок не более 30 дней информирует территориальный орган Федерального агентства воздушного транспорта лично на бумажном носителе, или посредством почтового отправления с уведомлением о вручении, или в форме электронного документа с использованием информационно-телекоммуникационной сети "Интернет", заверенного усиленной квалифицированной электронной подписью:</w:t>
            </w:r>
          </w:p>
          <w:p w:rsidR="00423235" w:rsidRPr="00423235" w:rsidRDefault="00423235" w:rsidP="00423235">
            <w:pPr>
              <w:shd w:val="clear" w:color="auto" w:fill="FFFFFF"/>
              <w:ind w:firstLine="540"/>
              <w:rPr>
                <w:rFonts w:ascii="Times New Roman" w:hAnsi="Times New Roman" w:cs="Times New Roman"/>
              </w:rPr>
            </w:pPr>
            <w:r w:rsidRPr="00423235">
              <w:rPr>
                <w:rFonts w:ascii="Times New Roman" w:hAnsi="Times New Roman" w:cs="Times New Roman"/>
              </w:rPr>
              <w:t>а) о достижении объектом капитального строительства высоты 50 метров над уровнем поверхности земли с указанием геодезических координат такого объекта и его проектной высоты;</w:t>
            </w:r>
          </w:p>
          <w:p w:rsidR="00423235" w:rsidRPr="00423235" w:rsidRDefault="00423235" w:rsidP="00423235">
            <w:pPr>
              <w:shd w:val="clear" w:color="auto" w:fill="FFFFFF"/>
              <w:ind w:firstLine="540"/>
              <w:rPr>
                <w:rFonts w:ascii="Times New Roman" w:hAnsi="Times New Roman" w:cs="Times New Roman"/>
              </w:rPr>
            </w:pPr>
            <w:r w:rsidRPr="00423235">
              <w:rPr>
                <w:rFonts w:ascii="Times New Roman" w:hAnsi="Times New Roman" w:cs="Times New Roman"/>
              </w:rPr>
              <w:t>б) о завершении строительства, реконструкции объекта капитального строительства высотой 50 метров и более над уровнем поверхности земли с указанием его геодезических координат и высоты над уровнем поверхности земли - в случае соответствия фактической высоты такого объекта его проектной высоте;</w:t>
            </w:r>
          </w:p>
          <w:p w:rsidR="00423235" w:rsidRPr="00423235" w:rsidRDefault="00423235" w:rsidP="00423235">
            <w:pPr>
              <w:shd w:val="clear" w:color="auto" w:fill="FFFFFF"/>
              <w:ind w:firstLine="540"/>
              <w:rPr>
                <w:rFonts w:ascii="Times New Roman" w:hAnsi="Times New Roman" w:cs="Times New Roman"/>
              </w:rPr>
            </w:pPr>
            <w:r w:rsidRPr="00423235">
              <w:rPr>
                <w:rFonts w:ascii="Times New Roman" w:hAnsi="Times New Roman" w:cs="Times New Roman"/>
              </w:rPr>
              <w:t>в) о незавершенном объекте капитального строительства высотой 50 метров и более над уровнем поверхности земли при прекращении строительства, реконструкции с указанием его геодезических координат и высоты над уровнем поверхности земли - в случае несоответствия фактической высоты такого объекта его проектной высоте;</w:t>
            </w:r>
          </w:p>
          <w:p w:rsidR="00423235" w:rsidRPr="00423235" w:rsidRDefault="00423235" w:rsidP="00423235">
            <w:pPr>
              <w:shd w:val="clear" w:color="auto" w:fill="FFFFFF"/>
              <w:ind w:firstLine="540"/>
              <w:rPr>
                <w:rFonts w:ascii="Times New Roman" w:hAnsi="Times New Roman" w:cs="Times New Roman"/>
              </w:rPr>
            </w:pPr>
            <w:r w:rsidRPr="00423235">
              <w:rPr>
                <w:rFonts w:ascii="Times New Roman" w:hAnsi="Times New Roman" w:cs="Times New Roman"/>
              </w:rPr>
              <w:t>г) о сносе объекта капитального строительства высотой 50 метров и более с указанием его геодезических координат.</w:t>
            </w:r>
          </w:p>
        </w:tc>
        <w:tc>
          <w:tcPr>
            <w:tcW w:w="1419" w:type="pct"/>
            <w:tcBorders>
              <w:top w:val="single" w:sz="4" w:space="0" w:color="auto"/>
              <w:left w:val="single" w:sz="4" w:space="0" w:color="auto"/>
              <w:bottom w:val="single" w:sz="4" w:space="0" w:color="auto"/>
              <w:right w:val="single" w:sz="4" w:space="0" w:color="auto"/>
            </w:tcBorders>
            <w:vAlign w:val="center"/>
          </w:tcPr>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color w:val="22272F"/>
              </w:rPr>
              <w:t>Постановление Правительства РФ от 02.12.2017 г. № 1460 «Об утверждении Положения о приаэродромной территории и Правил разрешения разногласий, возникающих между высшими исполнительными органами государственной власти субъектов Российской Федерации, уполномоченными Правительством Российской Федерации федеральными органами исполнительной власти и Федеральной службой по надзору в сфере защиты прав потребителей и благополучия человека при согласовании проекта акта об установлении приаэродромной территории и при определении границ седьмой подзоны приаэродромной территории» (с изменениями и дополнениями)</w:t>
            </w:r>
          </w:p>
          <w:p w:rsidR="00423235" w:rsidRPr="00423235" w:rsidRDefault="00423235" w:rsidP="00423235">
            <w:pPr>
              <w:tabs>
                <w:tab w:val="left" w:pos="1770"/>
              </w:tabs>
              <w:ind w:firstLine="709"/>
              <w:contextualSpacing/>
              <w:jc w:val="both"/>
              <w:rPr>
                <w:rFonts w:ascii="Times New Roman" w:hAnsi="Times New Roman" w:cs="Times New Roman"/>
                <w:shd w:val="clear" w:color="auto" w:fill="FFFFFF"/>
              </w:rPr>
            </w:pPr>
            <w:r w:rsidRPr="00423235">
              <w:rPr>
                <w:rFonts w:ascii="Times New Roman" w:hAnsi="Times New Roman" w:cs="Times New Roman"/>
              </w:rPr>
              <w:t>«Воздушный кодекс Российской Федерации» от 19.03.1997 №60-ФЗ (ред. от 14.03.2022) (с изм. и доп., вступ. в силу с 01.09.2022)</w:t>
            </w:r>
          </w:p>
        </w:tc>
      </w:tr>
    </w:tbl>
    <w:p w:rsidR="00423235" w:rsidRPr="00A31640" w:rsidRDefault="00423235" w:rsidP="00423235">
      <w:pPr>
        <w:pStyle w:val="affc"/>
        <w:ind w:firstLine="0"/>
        <w:jc w:val="left"/>
        <w:rPr>
          <w:szCs w:val="28"/>
        </w:rPr>
      </w:pPr>
    </w:p>
    <w:p w:rsidR="00423235" w:rsidRPr="001004C0" w:rsidRDefault="00423235" w:rsidP="00423235">
      <w:pPr>
        <w:pStyle w:val="51"/>
        <w:ind w:firstLine="0"/>
        <w:rPr>
          <w:sz w:val="28"/>
          <w:szCs w:val="28"/>
          <w:lang w:val="x-none"/>
        </w:rPr>
        <w:sectPr w:rsidR="00423235" w:rsidRPr="001004C0" w:rsidSect="00423235">
          <w:pgSz w:w="16838" w:h="11906" w:orient="landscape" w:code="9"/>
          <w:pgMar w:top="851" w:right="851" w:bottom="1276" w:left="709" w:header="709" w:footer="709" w:gutter="0"/>
          <w:cols w:space="708"/>
          <w:docGrid w:linePitch="360"/>
        </w:sectPr>
      </w:pPr>
    </w:p>
    <w:p w:rsidR="00423235" w:rsidRPr="00F62F39" w:rsidRDefault="00423235" w:rsidP="00423235">
      <w:pPr>
        <w:pStyle w:val="51"/>
        <w:ind w:firstLine="708"/>
        <w:jc w:val="center"/>
        <w:outlineLvl w:val="2"/>
        <w:rPr>
          <w:b/>
          <w:sz w:val="28"/>
          <w:szCs w:val="28"/>
        </w:rPr>
      </w:pPr>
      <w:bookmarkStart w:id="258" w:name="_Toc76118379"/>
      <w:bookmarkStart w:id="259" w:name="_Toc94267520"/>
      <w:bookmarkStart w:id="260" w:name="_Toc94267736"/>
      <w:bookmarkStart w:id="261" w:name="_Toc95486377"/>
      <w:bookmarkStart w:id="262" w:name="_Toc95827006"/>
      <w:bookmarkStart w:id="263" w:name="_Toc99544142"/>
      <w:bookmarkStart w:id="264" w:name="_Toc101256740"/>
      <w:bookmarkStart w:id="265" w:name="_Toc101947607"/>
      <w:bookmarkStart w:id="266" w:name="_Toc137198418"/>
      <w:r>
        <w:rPr>
          <w:b/>
          <w:color w:val="000000"/>
          <w:sz w:val="28"/>
          <w:szCs w:val="28"/>
        </w:rPr>
        <w:lastRenderedPageBreak/>
        <w:t>2</w:t>
      </w:r>
      <w:r w:rsidRPr="006E7C79">
        <w:rPr>
          <w:b/>
          <w:color w:val="000000"/>
          <w:sz w:val="28"/>
          <w:szCs w:val="28"/>
        </w:rPr>
        <w:t>9.</w:t>
      </w:r>
      <w:r>
        <w:rPr>
          <w:b/>
          <w:color w:val="000000"/>
          <w:sz w:val="28"/>
          <w:szCs w:val="28"/>
        </w:rPr>
        <w:t>9</w:t>
      </w:r>
      <w:r w:rsidRPr="006E7C79">
        <w:rPr>
          <w:b/>
          <w:color w:val="000000"/>
          <w:sz w:val="28"/>
          <w:szCs w:val="28"/>
        </w:rPr>
        <w:t>.</w:t>
      </w:r>
      <w:r w:rsidRPr="00F62F39">
        <w:rPr>
          <w:b/>
          <w:sz w:val="28"/>
          <w:szCs w:val="28"/>
        </w:rPr>
        <w:t xml:space="preserve"> Санитарно-защитные зоны предприятий, сооружений и иных объектов</w:t>
      </w:r>
      <w:bookmarkEnd w:id="258"/>
      <w:bookmarkEnd w:id="259"/>
      <w:bookmarkEnd w:id="260"/>
      <w:bookmarkEnd w:id="261"/>
      <w:bookmarkEnd w:id="262"/>
      <w:bookmarkEnd w:id="263"/>
      <w:bookmarkEnd w:id="264"/>
      <w:bookmarkEnd w:id="265"/>
      <w:bookmarkEnd w:id="266"/>
    </w:p>
    <w:p w:rsidR="00423235" w:rsidRPr="00F62F39" w:rsidRDefault="00423235" w:rsidP="00423235">
      <w:pPr>
        <w:pStyle w:val="51"/>
        <w:ind w:firstLine="709"/>
        <w:rPr>
          <w:sz w:val="28"/>
          <w:szCs w:val="28"/>
        </w:rPr>
      </w:pPr>
    </w:p>
    <w:p w:rsidR="00423235" w:rsidRPr="00F62F39" w:rsidRDefault="00423235" w:rsidP="00423235">
      <w:pPr>
        <w:pStyle w:val="51"/>
        <w:ind w:firstLine="709"/>
        <w:rPr>
          <w:sz w:val="28"/>
          <w:szCs w:val="28"/>
        </w:rPr>
      </w:pPr>
      <w:r w:rsidRPr="00F62F39">
        <w:rPr>
          <w:sz w:val="28"/>
          <w:szCs w:val="28"/>
        </w:rPr>
        <w:t xml:space="preserve">На территории поселения расположены </w:t>
      </w:r>
      <w:r>
        <w:rPr>
          <w:sz w:val="28"/>
          <w:szCs w:val="28"/>
        </w:rPr>
        <w:t>объекты агропромышленного комплекса, производственные объекты, пилорама, склады, кладбища,</w:t>
      </w:r>
      <w:r w:rsidRPr="00F62F39">
        <w:rPr>
          <w:sz w:val="28"/>
          <w:szCs w:val="28"/>
        </w:rPr>
        <w:t xml:space="preserve"> для которых должны устанавливаться санитарно-защитные зоны.</w:t>
      </w:r>
    </w:p>
    <w:p w:rsidR="00423235" w:rsidRPr="00F62F39" w:rsidRDefault="00423235" w:rsidP="00423235">
      <w:pPr>
        <w:pStyle w:val="51"/>
        <w:ind w:firstLine="709"/>
        <w:rPr>
          <w:sz w:val="28"/>
          <w:szCs w:val="28"/>
        </w:rPr>
      </w:pPr>
      <w:r w:rsidRPr="00F62F39">
        <w:rPr>
          <w:sz w:val="28"/>
          <w:szCs w:val="28"/>
        </w:rPr>
        <w:t xml:space="preserve">Для указанных объектов размеры и границы санитарно-защитных зон не установлены. Поэтому на карте градостроительного зонирования границы санитарно-защитных зон этих объектов не показаны. Ориентировочные границы санитарно-защитных зон указанных объектов, соответствующие ориентировочным размерам санитарно-защитных зон, установленным санитарно-эпидемиологическими правилами и нормативами СанПиН 2.2.1/2.1.1.1200-03 «Санитарно-защитные зоны и санитарная классификация предприятий, сооружений и иных объектов», утвержденными Постановлением Главного государственного санитарного врача Российской Федерации от 25.09.2007 №74, показаны на карте границ зон с особыми условиями территории (существующее положение), входящей в состав материалов по обоснованию генерального плана поселения. Ориентировочные границы санитарно-защитных зон носят информационно-справочный характер и в соответствии с действующим федеральным законодательством не имеют юридической силы в части установления ограничений использования земельных участков и объектов капитального строительства, расположенных в этих границах. </w:t>
      </w:r>
    </w:p>
    <w:p w:rsidR="00423235" w:rsidRPr="00423235" w:rsidRDefault="00423235" w:rsidP="00423235">
      <w:pPr>
        <w:pStyle w:val="51"/>
        <w:ind w:firstLine="709"/>
        <w:rPr>
          <w:sz w:val="28"/>
          <w:szCs w:val="28"/>
        </w:rPr>
      </w:pPr>
      <w:r w:rsidRPr="00F62F39">
        <w:rPr>
          <w:sz w:val="28"/>
          <w:szCs w:val="28"/>
        </w:rPr>
        <w:t xml:space="preserve">В соответствии с Постановлением Правительства Российской Федерации от 3 марта 2018 года №222 «Об утверждении правил установления санитарно-защитных зон и использования земельных участков, расположенных в границах санитарно-защитных зон», санитарно-защитные зоны устанавливаются в отношении действующих, планируемых к строительству, реконструируемых объектов </w:t>
      </w:r>
      <w:r w:rsidRPr="00423235">
        <w:rPr>
          <w:sz w:val="28"/>
          <w:szCs w:val="28"/>
        </w:rPr>
        <w:t>капитального строительства, являющихся источниками химического, физического, биологического воздействия на среду обитания человека (далее - объекты), в случае формирования за контурами объектов химического, физического и (или) биологического воздействия, превышающего санитарно-эпидемиологические требования.</w:t>
      </w:r>
    </w:p>
    <w:p w:rsidR="00423235" w:rsidRPr="00423235" w:rsidRDefault="00423235" w:rsidP="00423235">
      <w:pPr>
        <w:pStyle w:val="51"/>
        <w:ind w:firstLine="709"/>
        <w:rPr>
          <w:sz w:val="28"/>
          <w:szCs w:val="28"/>
        </w:rPr>
      </w:pPr>
      <w:r w:rsidRPr="00423235">
        <w:rPr>
          <w:sz w:val="28"/>
          <w:szCs w:val="28"/>
        </w:rPr>
        <w:t xml:space="preserve">Правообладатели объектов капитального строительства, в отношении которых подлежат установлению санитарно-защитные зоны, обязаны провести исследования (измерения) атмосферного воздуха, уровней физического и (или) биологического воздействия на атмосферный воздух за контуром объекта и представить в Федеральную службу по надзору в сфере защиты прав потребителей и благополучия человека (ее территориальные органы) заявление об установлении санитарно-защитной зоны с приложением к нему необходимых документов. </w:t>
      </w:r>
    </w:p>
    <w:p w:rsidR="00423235" w:rsidRPr="00423235" w:rsidRDefault="00423235" w:rsidP="00423235">
      <w:pPr>
        <w:pStyle w:val="51"/>
        <w:ind w:firstLine="709"/>
        <w:rPr>
          <w:sz w:val="28"/>
          <w:szCs w:val="28"/>
        </w:rPr>
      </w:pPr>
      <w:r w:rsidRPr="00423235">
        <w:rPr>
          <w:sz w:val="28"/>
          <w:szCs w:val="28"/>
        </w:rPr>
        <w:t>Решение об установлении, изменении или о прекращении существования санитарнозащитной зоны принимают:</w:t>
      </w:r>
    </w:p>
    <w:p w:rsidR="00423235" w:rsidRPr="00423235" w:rsidRDefault="00423235" w:rsidP="00423235">
      <w:pPr>
        <w:pStyle w:val="51"/>
        <w:ind w:firstLine="709"/>
        <w:rPr>
          <w:sz w:val="28"/>
          <w:szCs w:val="28"/>
        </w:rPr>
      </w:pPr>
      <w:r w:rsidRPr="00423235">
        <w:rPr>
          <w:sz w:val="28"/>
          <w:szCs w:val="28"/>
        </w:rPr>
        <w:t xml:space="preserve"> - Федеральная служба по надзору в сфере защиты прав потребителей и благополучия человека - в отношении объектов I и II класса опасности в соответствии с санитарной классификацией, а также в отношении объектов, не включенных в санитарную классификацию;</w:t>
      </w:r>
    </w:p>
    <w:p w:rsidR="00423235" w:rsidRPr="00423235" w:rsidRDefault="00423235" w:rsidP="00423235">
      <w:pPr>
        <w:pStyle w:val="51"/>
        <w:ind w:firstLine="709"/>
        <w:rPr>
          <w:sz w:val="28"/>
          <w:szCs w:val="28"/>
        </w:rPr>
      </w:pPr>
      <w:r w:rsidRPr="00423235">
        <w:rPr>
          <w:sz w:val="28"/>
          <w:szCs w:val="28"/>
        </w:rPr>
        <w:lastRenderedPageBreak/>
        <w:t xml:space="preserve"> - территориальные органы Федеральной службы по надзору в сфере защиты прав потребителей и благополучия человека - в отношении объектов III - V класса опасности в соответствии с санитарной классификацией. </w:t>
      </w:r>
    </w:p>
    <w:p w:rsidR="00423235" w:rsidRPr="00423235" w:rsidRDefault="00423235" w:rsidP="00423235">
      <w:pPr>
        <w:pStyle w:val="51"/>
        <w:ind w:firstLine="709"/>
        <w:rPr>
          <w:sz w:val="28"/>
          <w:szCs w:val="28"/>
        </w:rPr>
      </w:pPr>
      <w:r w:rsidRPr="00423235">
        <w:rPr>
          <w:sz w:val="28"/>
          <w:szCs w:val="28"/>
        </w:rPr>
        <w:t>Санитарно-защитная зона и ограничения использования земельных участков, расположенных в ее границах, считаются установленными со дня внесения сведений о такой зоне в Единый государственный реестр недвижимости.</w:t>
      </w:r>
    </w:p>
    <w:p w:rsidR="00423235" w:rsidRPr="00423235" w:rsidRDefault="00423235" w:rsidP="00423235">
      <w:pPr>
        <w:pStyle w:val="51"/>
        <w:ind w:firstLine="709"/>
        <w:rPr>
          <w:sz w:val="28"/>
          <w:szCs w:val="28"/>
        </w:rPr>
      </w:pPr>
      <w:r w:rsidRPr="00423235">
        <w:rPr>
          <w:sz w:val="28"/>
          <w:szCs w:val="28"/>
        </w:rPr>
        <w:t xml:space="preserve">В границах санитарно-защитной зоны не допускается размещать: </w:t>
      </w:r>
    </w:p>
    <w:p w:rsidR="00423235" w:rsidRPr="00423235" w:rsidRDefault="00423235" w:rsidP="00423235">
      <w:pPr>
        <w:pStyle w:val="51"/>
        <w:ind w:firstLine="709"/>
        <w:rPr>
          <w:sz w:val="28"/>
          <w:szCs w:val="28"/>
        </w:rPr>
      </w:pPr>
      <w:r w:rsidRPr="00423235">
        <w:rPr>
          <w:sz w:val="28"/>
          <w:szCs w:val="28"/>
        </w:rPr>
        <w:t>- жилую застройку, включая отдельные жилые дома,</w:t>
      </w:r>
    </w:p>
    <w:p w:rsidR="00423235" w:rsidRPr="00423235" w:rsidRDefault="00423235" w:rsidP="00423235">
      <w:pPr>
        <w:pStyle w:val="51"/>
        <w:ind w:firstLine="709"/>
        <w:rPr>
          <w:sz w:val="28"/>
          <w:szCs w:val="28"/>
        </w:rPr>
      </w:pPr>
      <w:r w:rsidRPr="00423235">
        <w:rPr>
          <w:sz w:val="28"/>
          <w:szCs w:val="28"/>
        </w:rPr>
        <w:t>- ландшафтно-рекреационные зоны,</w:t>
      </w:r>
    </w:p>
    <w:p w:rsidR="00423235" w:rsidRPr="00423235" w:rsidRDefault="00423235" w:rsidP="00423235">
      <w:pPr>
        <w:pStyle w:val="51"/>
        <w:ind w:firstLine="709"/>
        <w:rPr>
          <w:sz w:val="28"/>
          <w:szCs w:val="28"/>
        </w:rPr>
      </w:pPr>
      <w:r w:rsidRPr="00423235">
        <w:rPr>
          <w:sz w:val="28"/>
          <w:szCs w:val="28"/>
        </w:rPr>
        <w:t xml:space="preserve">- зоны отдыха, </w:t>
      </w:r>
    </w:p>
    <w:p w:rsidR="00423235" w:rsidRPr="00423235" w:rsidRDefault="00423235" w:rsidP="00423235">
      <w:pPr>
        <w:pStyle w:val="51"/>
        <w:ind w:firstLine="709"/>
        <w:rPr>
          <w:sz w:val="28"/>
          <w:szCs w:val="28"/>
        </w:rPr>
      </w:pPr>
      <w:r w:rsidRPr="00423235">
        <w:rPr>
          <w:sz w:val="28"/>
          <w:szCs w:val="28"/>
        </w:rPr>
        <w:t xml:space="preserve">- территории курортов, санаториев и домов отдыха, </w:t>
      </w:r>
    </w:p>
    <w:p w:rsidR="00423235" w:rsidRPr="00423235" w:rsidRDefault="00423235" w:rsidP="00423235">
      <w:pPr>
        <w:pStyle w:val="51"/>
        <w:ind w:firstLine="709"/>
        <w:rPr>
          <w:sz w:val="28"/>
          <w:szCs w:val="28"/>
        </w:rPr>
      </w:pPr>
      <w:r w:rsidRPr="00423235">
        <w:rPr>
          <w:sz w:val="28"/>
          <w:szCs w:val="28"/>
        </w:rPr>
        <w:t>- территории садоводческих товариществ и коттеджной застройки, коллективных или индивидуальных дачных и садово-огородных участков,</w:t>
      </w:r>
    </w:p>
    <w:p w:rsidR="00423235" w:rsidRPr="00423235" w:rsidRDefault="00423235" w:rsidP="00423235">
      <w:pPr>
        <w:pStyle w:val="51"/>
        <w:ind w:firstLine="709"/>
        <w:rPr>
          <w:sz w:val="28"/>
          <w:szCs w:val="28"/>
        </w:rPr>
      </w:pPr>
      <w:r w:rsidRPr="00423235">
        <w:rPr>
          <w:sz w:val="28"/>
          <w:szCs w:val="28"/>
        </w:rPr>
        <w:t>- другие территории с нормируемыми показателями качества среды обитания;</w:t>
      </w:r>
    </w:p>
    <w:p w:rsidR="00423235" w:rsidRPr="00423235" w:rsidRDefault="00423235" w:rsidP="00423235">
      <w:pPr>
        <w:pStyle w:val="51"/>
        <w:ind w:firstLine="709"/>
        <w:rPr>
          <w:sz w:val="28"/>
          <w:szCs w:val="28"/>
        </w:rPr>
      </w:pPr>
      <w:r w:rsidRPr="00423235">
        <w:rPr>
          <w:sz w:val="28"/>
          <w:szCs w:val="28"/>
        </w:rPr>
        <w:t>- спортивные сооружения,</w:t>
      </w:r>
    </w:p>
    <w:p w:rsidR="00423235" w:rsidRPr="00423235" w:rsidRDefault="00423235" w:rsidP="00423235">
      <w:pPr>
        <w:pStyle w:val="51"/>
        <w:ind w:firstLine="709"/>
        <w:rPr>
          <w:sz w:val="28"/>
          <w:szCs w:val="28"/>
        </w:rPr>
      </w:pPr>
      <w:r w:rsidRPr="00423235">
        <w:rPr>
          <w:sz w:val="28"/>
          <w:szCs w:val="28"/>
        </w:rPr>
        <w:t>- детские площадки,</w:t>
      </w:r>
    </w:p>
    <w:p w:rsidR="00423235" w:rsidRPr="00423235" w:rsidRDefault="00423235" w:rsidP="00423235">
      <w:pPr>
        <w:pStyle w:val="51"/>
        <w:ind w:firstLine="709"/>
        <w:rPr>
          <w:sz w:val="28"/>
          <w:szCs w:val="28"/>
        </w:rPr>
      </w:pPr>
      <w:r w:rsidRPr="00423235">
        <w:rPr>
          <w:sz w:val="28"/>
          <w:szCs w:val="28"/>
        </w:rPr>
        <w:t>- образовательные и детские организации,</w:t>
      </w:r>
    </w:p>
    <w:p w:rsidR="00423235" w:rsidRPr="00423235" w:rsidRDefault="00423235" w:rsidP="00423235">
      <w:pPr>
        <w:pStyle w:val="51"/>
        <w:ind w:firstLine="709"/>
        <w:rPr>
          <w:sz w:val="28"/>
          <w:szCs w:val="28"/>
        </w:rPr>
      </w:pPr>
      <w:r w:rsidRPr="00423235">
        <w:rPr>
          <w:sz w:val="28"/>
          <w:szCs w:val="28"/>
        </w:rPr>
        <w:t>- лечебно-профилактические и оздоровительные организации общего пользования.</w:t>
      </w:r>
    </w:p>
    <w:p w:rsidR="00423235" w:rsidRPr="00423235" w:rsidRDefault="00423235" w:rsidP="00423235">
      <w:pPr>
        <w:pStyle w:val="51"/>
        <w:ind w:firstLine="709"/>
        <w:rPr>
          <w:sz w:val="28"/>
          <w:szCs w:val="28"/>
        </w:rPr>
      </w:pPr>
      <w:r w:rsidRPr="00423235">
        <w:rPr>
          <w:sz w:val="28"/>
          <w:szCs w:val="28"/>
        </w:rPr>
        <w:t>В санитарно-защитной зоне и на территории объектов других отраслей промышленности не допускается размещать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объекты пищевых отраслей промышленности, оптовые склады продовольственного сырья и пищевых продуктов, комплексы водопроводных сооружений для подготовки и хранения питьевой воды, которые могут повлиять на качество продукции.</w:t>
      </w:r>
    </w:p>
    <w:p w:rsidR="00423235" w:rsidRPr="00423235" w:rsidRDefault="00423235" w:rsidP="00423235">
      <w:pPr>
        <w:pStyle w:val="51"/>
        <w:ind w:firstLine="709"/>
        <w:rPr>
          <w:sz w:val="28"/>
          <w:szCs w:val="28"/>
        </w:rPr>
      </w:pPr>
      <w:r w:rsidRPr="00423235">
        <w:rPr>
          <w:sz w:val="28"/>
          <w:szCs w:val="28"/>
        </w:rPr>
        <w:t>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423235" w:rsidRPr="00423235" w:rsidRDefault="00423235" w:rsidP="00423235">
      <w:pPr>
        <w:pStyle w:val="51"/>
        <w:ind w:firstLine="709"/>
        <w:rPr>
          <w:sz w:val="28"/>
          <w:szCs w:val="28"/>
        </w:rPr>
      </w:pPr>
    </w:p>
    <w:p w:rsidR="00423235" w:rsidRPr="00423235" w:rsidRDefault="00423235" w:rsidP="00423235">
      <w:pPr>
        <w:suppressAutoHyphens/>
        <w:ind w:firstLine="720"/>
        <w:jc w:val="center"/>
        <w:outlineLvl w:val="2"/>
        <w:rPr>
          <w:rFonts w:ascii="Times New Roman" w:eastAsia="Calibri" w:hAnsi="Times New Roman" w:cs="Times New Roman"/>
          <w:b/>
          <w:sz w:val="28"/>
          <w:szCs w:val="28"/>
          <w:lang w:eastAsia="en-US"/>
        </w:rPr>
      </w:pPr>
      <w:bookmarkStart w:id="267" w:name="_Toc137198419"/>
      <w:r w:rsidRPr="00423235">
        <w:rPr>
          <w:rFonts w:ascii="Times New Roman" w:eastAsia="Calibri" w:hAnsi="Times New Roman" w:cs="Times New Roman"/>
          <w:b/>
          <w:sz w:val="28"/>
          <w:szCs w:val="28"/>
          <w:lang w:eastAsia="en-US"/>
        </w:rPr>
        <w:t>29.10. Полосы отвода и придорожные полосы автомобильных дорог</w:t>
      </w:r>
      <w:bookmarkEnd w:id="267"/>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Для автомобильных дорог, за исключением автомобильных дорог, расположенных в границах населенных пунктов, устанавливаются придорожные полосы.</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xml:space="preserve">В зависимости от класса и (или) категории автомобильных дорог с учетом перспектив их развития ширина каждой придорожной полосы устанавливается в </w:t>
      </w:r>
      <w:r w:rsidRPr="00423235">
        <w:rPr>
          <w:rFonts w:ascii="Times New Roman" w:eastAsia="Calibri" w:hAnsi="Times New Roman" w:cs="Times New Roman"/>
          <w:sz w:val="28"/>
          <w:szCs w:val="28"/>
          <w:lang w:eastAsia="en-US"/>
        </w:rPr>
        <w:lastRenderedPageBreak/>
        <w:t>размере:</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для автомобильных дорог I и II категорий - 75 метров;</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для автомобильных дорог III и IV категорий - 50 метров;</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 для автомобильных дорог V категории - 25 метров.</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 в границах придорожных полос автомобильной дороги таких объектов, установку рекламных конструкций, информационных щитов и указателей.</w:t>
      </w:r>
    </w:p>
    <w:p w:rsidR="00423235" w:rsidRPr="00423235" w:rsidRDefault="00423235" w:rsidP="00423235">
      <w:pPr>
        <w:suppressAutoHyphens/>
        <w:ind w:firstLine="720"/>
        <w:jc w:val="both"/>
        <w:rPr>
          <w:rFonts w:ascii="Times New Roman" w:eastAsia="Calibri" w:hAnsi="Times New Roman" w:cs="Times New Roman"/>
          <w:sz w:val="28"/>
          <w:szCs w:val="28"/>
          <w:lang w:eastAsia="en-US"/>
        </w:rPr>
      </w:pPr>
      <w:r w:rsidRPr="00423235">
        <w:rPr>
          <w:rFonts w:ascii="Times New Roman" w:eastAsia="Calibri" w:hAnsi="Times New Roman" w:cs="Times New Roman"/>
          <w:sz w:val="28"/>
          <w:szCs w:val="28"/>
          <w:lang w:eastAsia="en-US"/>
        </w:rPr>
        <w:t>Решение об установлении придорожных полос автомобильных дорог федерального, регионального или муниципального, местного значения или об изменении таких придорожных полос принимается соответственно федеральным органом исполнительной власти, осуществляющим функции по оказанию государственных услуг и управлению государственным имуществом в сфере дорожного хозяйства, уполномоченным органом исполнительной власти субъекта Российской Федерации, органом местного самоуправления. Федеральный орган исполнительной власти, орган исполнительной власти субъекта Российской Федерации, орган местного самоуправления, принявшие решение об установлении придорожных полос автомобильных дорог федерального, регионального или межмуниципального, местного значения или об изменении таких придорожных полос, в течение семи дней со дня принятия такого решения направляют копию такого решения в орган местного самоуправления городского округа, орган местного самоуправления муниципального района, орган местного самоуправления поселения, в отношении территорий которых принято такое решение.</w:t>
      </w:r>
    </w:p>
    <w:p w:rsidR="00423235" w:rsidRPr="00423235" w:rsidRDefault="00423235" w:rsidP="00423235">
      <w:pPr>
        <w:ind w:firstLine="700"/>
        <w:jc w:val="both"/>
        <w:rPr>
          <w:rFonts w:ascii="Times New Roman" w:hAnsi="Times New Roman" w:cs="Times New Roman"/>
          <w:sz w:val="28"/>
          <w:szCs w:val="28"/>
        </w:rPr>
      </w:pPr>
      <w:r w:rsidRPr="00423235">
        <w:rPr>
          <w:rFonts w:ascii="Times New Roman" w:hAnsi="Times New Roman" w:cs="Times New Roman"/>
          <w:sz w:val="28"/>
          <w:szCs w:val="28"/>
        </w:rPr>
        <w:t>По территории поселения проходят автомобильные дороги общего пользования регионального или межмуниципального значения 16К-0732 М-7 «Волга» – Альдермыш, 16К-0716 Усадский спиртзавод – Чернышевка - Каймары, 16К-1796 Подъезд к д. Старая Тура, 16К-0737 Чернышевка – Шушары, а также автомобильные дороги местного значения.</w:t>
      </w:r>
    </w:p>
    <w:p w:rsidR="00423235" w:rsidRPr="00423235" w:rsidRDefault="00423235" w:rsidP="00423235">
      <w:pPr>
        <w:pStyle w:val="51"/>
        <w:ind w:firstLine="709"/>
        <w:rPr>
          <w:sz w:val="28"/>
          <w:szCs w:val="28"/>
        </w:rPr>
      </w:pPr>
    </w:p>
    <w:p w:rsidR="00423235" w:rsidRPr="00423235" w:rsidRDefault="00423235" w:rsidP="00423235">
      <w:pPr>
        <w:pStyle w:val="51"/>
        <w:ind w:firstLine="709"/>
        <w:rPr>
          <w:sz w:val="28"/>
          <w:szCs w:val="28"/>
        </w:rPr>
      </w:pPr>
    </w:p>
    <w:p w:rsidR="00423235" w:rsidRPr="00423235" w:rsidRDefault="00423235" w:rsidP="00423235">
      <w:pPr>
        <w:pStyle w:val="51"/>
        <w:ind w:firstLine="709"/>
        <w:rPr>
          <w:sz w:val="28"/>
          <w:szCs w:val="28"/>
        </w:rPr>
      </w:pPr>
    </w:p>
    <w:p w:rsidR="00423235" w:rsidRDefault="00423235" w:rsidP="00423235">
      <w:pPr>
        <w:pStyle w:val="51"/>
        <w:ind w:firstLine="709"/>
        <w:rPr>
          <w:sz w:val="28"/>
          <w:szCs w:val="28"/>
        </w:rPr>
      </w:pPr>
    </w:p>
    <w:p w:rsidR="00423235" w:rsidRDefault="00423235" w:rsidP="00423235">
      <w:pPr>
        <w:pStyle w:val="51"/>
        <w:ind w:firstLine="709"/>
        <w:rPr>
          <w:sz w:val="28"/>
          <w:szCs w:val="28"/>
        </w:rPr>
      </w:pPr>
    </w:p>
    <w:p w:rsidR="00423235" w:rsidRDefault="00423235" w:rsidP="00423235">
      <w:pPr>
        <w:pStyle w:val="51"/>
        <w:ind w:firstLine="709"/>
        <w:rPr>
          <w:sz w:val="28"/>
          <w:szCs w:val="28"/>
        </w:rPr>
      </w:pPr>
    </w:p>
    <w:p w:rsidR="00423235" w:rsidRDefault="00423235" w:rsidP="00423235">
      <w:pPr>
        <w:pStyle w:val="51"/>
        <w:ind w:firstLine="709"/>
        <w:rPr>
          <w:sz w:val="28"/>
          <w:szCs w:val="28"/>
        </w:rPr>
      </w:pPr>
    </w:p>
    <w:p w:rsidR="00423235" w:rsidRPr="00423235" w:rsidRDefault="00423235" w:rsidP="00423235">
      <w:pPr>
        <w:pStyle w:val="51"/>
        <w:ind w:firstLine="709"/>
        <w:rPr>
          <w:sz w:val="28"/>
          <w:szCs w:val="28"/>
        </w:rPr>
      </w:pPr>
    </w:p>
    <w:p w:rsidR="00423235" w:rsidRPr="00423235" w:rsidRDefault="00423235" w:rsidP="00423235">
      <w:pPr>
        <w:pStyle w:val="51"/>
        <w:ind w:firstLine="709"/>
        <w:rPr>
          <w:sz w:val="28"/>
          <w:szCs w:val="28"/>
        </w:rPr>
      </w:pPr>
    </w:p>
    <w:p w:rsidR="00423235" w:rsidRPr="00423235" w:rsidRDefault="00423235" w:rsidP="00423235">
      <w:pPr>
        <w:pStyle w:val="51"/>
        <w:ind w:firstLine="709"/>
        <w:rPr>
          <w:sz w:val="28"/>
          <w:szCs w:val="28"/>
        </w:rPr>
      </w:pPr>
    </w:p>
    <w:p w:rsidR="00423235" w:rsidRPr="00423235" w:rsidRDefault="00423235" w:rsidP="00041A1B">
      <w:pPr>
        <w:pStyle w:val="34"/>
        <w:numPr>
          <w:ilvl w:val="0"/>
          <w:numId w:val="2"/>
        </w:numPr>
        <w:ind w:firstLine="567"/>
        <w:jc w:val="center"/>
        <w:outlineLvl w:val="2"/>
        <w:rPr>
          <w:sz w:val="28"/>
          <w:szCs w:val="28"/>
        </w:rPr>
      </w:pPr>
      <w:bookmarkStart w:id="268" w:name="_Toc6502821"/>
      <w:bookmarkStart w:id="269" w:name="_Toc76118383"/>
      <w:bookmarkStart w:id="270" w:name="_Toc97908094"/>
      <w:bookmarkStart w:id="271" w:name="_Toc97908136"/>
      <w:bookmarkStart w:id="272" w:name="_Toc97908178"/>
      <w:bookmarkStart w:id="273" w:name="_Toc98242655"/>
      <w:bookmarkStart w:id="274" w:name="_Toc137198420"/>
      <w:r w:rsidRPr="00423235">
        <w:rPr>
          <w:i w:val="0"/>
          <w:sz w:val="28"/>
          <w:szCs w:val="28"/>
        </w:rPr>
        <w:lastRenderedPageBreak/>
        <w:t>Статья 30. Ограничения использования земельных участков и объектов капитального строительства в границах особо охраняемых природных территорий</w:t>
      </w:r>
      <w:bookmarkEnd w:id="268"/>
      <w:bookmarkEnd w:id="269"/>
      <w:bookmarkEnd w:id="270"/>
      <w:bookmarkEnd w:id="271"/>
      <w:bookmarkEnd w:id="272"/>
      <w:bookmarkEnd w:id="273"/>
      <w:bookmarkEnd w:id="274"/>
    </w:p>
    <w:p w:rsidR="00423235" w:rsidRPr="00423235" w:rsidRDefault="00423235" w:rsidP="00041A1B">
      <w:pPr>
        <w:pStyle w:val="34"/>
        <w:numPr>
          <w:ilvl w:val="0"/>
          <w:numId w:val="2"/>
        </w:numPr>
        <w:ind w:firstLine="567"/>
        <w:jc w:val="center"/>
        <w:outlineLvl w:val="2"/>
        <w:rPr>
          <w:sz w:val="28"/>
          <w:szCs w:val="28"/>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К особо охраняемым природным территориям, расположенным на территории Чернышевского сельского поселения, относится</w:t>
      </w:r>
      <w:r w:rsidRPr="00423235">
        <w:rPr>
          <w:rFonts w:ascii="Times New Roman" w:hAnsi="Times New Roman" w:cs="Times New Roman"/>
          <w:sz w:val="40"/>
          <w:szCs w:val="28"/>
        </w:rPr>
        <w:t xml:space="preserve"> </w:t>
      </w:r>
      <w:r w:rsidRPr="00423235">
        <w:rPr>
          <w:rFonts w:ascii="Times New Roman" w:hAnsi="Times New Roman" w:cs="Times New Roman"/>
          <w:sz w:val="28"/>
        </w:rPr>
        <w:t>Памятник природы регионального значения «Река Казанка»</w:t>
      </w:r>
      <w:r w:rsidRPr="00423235">
        <w:rPr>
          <w:rFonts w:ascii="Times New Roman" w:hAnsi="Times New Roman" w:cs="Times New Roman"/>
          <w:sz w:val="40"/>
          <w:szCs w:val="28"/>
        </w:rPr>
        <w:t xml:space="preserve"> </w:t>
      </w:r>
      <w:r w:rsidRPr="00423235">
        <w:rPr>
          <w:rFonts w:ascii="Times New Roman" w:hAnsi="Times New Roman" w:cs="Times New Roman"/>
          <w:sz w:val="28"/>
          <w:szCs w:val="28"/>
        </w:rPr>
        <w:t>(постановление Совета Министров ТАССР от 10.01.1978 г. №25, Постановление Кабинета Министров Республики Татарстан от 29.12.2005 г. №644).</w:t>
      </w:r>
    </w:p>
    <w:p w:rsidR="00423235" w:rsidRPr="00423235" w:rsidRDefault="00423235" w:rsidP="00423235">
      <w:pPr>
        <w:pStyle w:val="ac"/>
        <w:rPr>
          <w:rFonts w:ascii="Times New Roman" w:hAnsi="Times New Roman" w:cs="Times New Roman"/>
          <w:sz w:val="16"/>
          <w:szCs w:val="16"/>
          <w:u w:val="single"/>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u w:val="single"/>
        </w:rPr>
        <w:t>Памятник природы регионального значения «Река Казанка»</w:t>
      </w:r>
    </w:p>
    <w:p w:rsidR="00423235" w:rsidRPr="00423235" w:rsidRDefault="00423235" w:rsidP="00423235">
      <w:pPr>
        <w:pStyle w:val="ac"/>
        <w:rPr>
          <w:rFonts w:ascii="Times New Roman" w:hAnsi="Times New Roman" w:cs="Times New Roman"/>
          <w:color w:val="000000"/>
          <w:sz w:val="16"/>
          <w:szCs w:val="16"/>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Основными задачами Памятников природы являются:</w:t>
      </w:r>
    </w:p>
    <w:p w:rsidR="00423235" w:rsidRPr="00423235" w:rsidRDefault="00423235" w:rsidP="00423235">
      <w:pPr>
        <w:pStyle w:val="ac"/>
        <w:rPr>
          <w:rFonts w:ascii="Times New Roman" w:hAnsi="Times New Roman" w:cs="Times New Roman"/>
          <w:color w:val="000000"/>
          <w:sz w:val="16"/>
          <w:szCs w:val="16"/>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сохранение и восстановление природных комплексов и экосистем, мест обитания животных и произрастания растений, включая виды животных и растений, занесенные в Красную книгу Республики Татарстан;</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сохранение и воспроизводство на территории Республики Татарстан водных биологических ресурсов и создание благоприятных условий для их устойчивого существования;</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сохранение генетического фонда водных биологических ресурсов;</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мониторинг окружающей природной среды, животного мира, проведение научно-исследовательских работ;</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регуляция рекреационной деятельности, развитие экологического туризма на территории Памятников природы;</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-организация и осуществление эколого-просветительской деятельности.</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bCs/>
          <w:sz w:val="28"/>
          <w:szCs w:val="28"/>
        </w:rPr>
        <w:t>Перечень основных объектов охраны:</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речные природные комплексы;</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редкие и охраняемые виды водных биологических ресурсов.</w:t>
      </w: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p>
    <w:p w:rsidR="00423235" w:rsidRPr="00423235" w:rsidRDefault="00423235" w:rsidP="00041A1B">
      <w:pPr>
        <w:widowControl/>
        <w:numPr>
          <w:ilvl w:val="0"/>
          <w:numId w:val="2"/>
        </w:numPr>
        <w:ind w:firstLine="709"/>
        <w:contextualSpacing/>
        <w:jc w:val="both"/>
        <w:rPr>
          <w:rFonts w:ascii="Times New Roman" w:hAnsi="Times New Roman" w:cs="Times New Roman"/>
          <w:sz w:val="28"/>
          <w:szCs w:val="28"/>
        </w:rPr>
      </w:pPr>
      <w:r w:rsidRPr="00423235">
        <w:rPr>
          <w:rFonts w:ascii="Times New Roman" w:hAnsi="Times New Roman" w:cs="Times New Roman"/>
          <w:sz w:val="28"/>
          <w:szCs w:val="28"/>
        </w:rPr>
        <w:t xml:space="preserve">На территории </w:t>
      </w:r>
      <w:r w:rsidRPr="00423235">
        <w:rPr>
          <w:rFonts w:ascii="Times New Roman" w:hAnsi="Times New Roman" w:cs="Times New Roman"/>
          <w:sz w:val="28"/>
        </w:rPr>
        <w:t xml:space="preserve">Памятник природы регионального значения «Река Казанка» </w:t>
      </w:r>
      <w:r w:rsidRPr="00423235">
        <w:rPr>
          <w:rFonts w:ascii="Times New Roman" w:hAnsi="Times New Roman" w:cs="Times New Roman"/>
          <w:sz w:val="28"/>
          <w:szCs w:val="28"/>
        </w:rPr>
        <w:t>запрещена любая деятельность, угрожающая речной экосистеме, существованию популяции водных биологических ресурсов, в том числе:</w:t>
      </w:r>
    </w:p>
    <w:p w:rsidR="00423235" w:rsidRDefault="00423235" w:rsidP="00041A1B">
      <w:pPr>
        <w:pStyle w:val="ConsPlusNormal"/>
        <w:numPr>
          <w:ilvl w:val="0"/>
          <w:numId w:val="2"/>
        </w:numPr>
        <w:ind w:firstLine="709"/>
        <w:jc w:val="both"/>
        <w:rPr>
          <w:sz w:val="28"/>
          <w:szCs w:val="28"/>
        </w:rPr>
      </w:pPr>
      <w:r>
        <w:rPr>
          <w:sz w:val="28"/>
          <w:szCs w:val="28"/>
        </w:rPr>
        <w:t xml:space="preserve">- </w:t>
      </w:r>
      <w:r w:rsidRPr="00924059">
        <w:rPr>
          <w:sz w:val="28"/>
          <w:szCs w:val="28"/>
        </w:rPr>
        <w:t>без согласования с Государственным комитетом Республики Татарстан по биологическим ресурсам (далее - Комитет) сбор зоологических, ботанических и минералогических коллекций и палеонтологических объектов, строительство путепроводов, линий электропередачи и иных коммуникаций (кроме случаев, если строительство осуществляется в целях добычи углеводородного сырья владельцами лицензии на пользование участком недр), геологоразведочные работы, разработка полезных ископаемых, нерудных материалов и взрывные работы, изменение гидрологического режима объекта (спрямление русла, строительство плотин без рыбопропускных сооружений);</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промышленное рыболовство;</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lastRenderedPageBreak/>
        <w:t xml:space="preserve">- </w:t>
      </w:r>
      <w:r w:rsidRPr="00924059">
        <w:rPr>
          <w:sz w:val="28"/>
          <w:szCs w:val="28"/>
        </w:rPr>
        <w:t>мойка автотранспортных средств и сельскохозяйственной техники на берегах водного объекта;</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разведка и добыча общераспространенных полезных ископаемых;</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применение на берегах водного объекта ядохимикатов, минеральных удобрений, химических и биологических средств защиты растений и стимуляторов роста;</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создание объектов размещения отходов производства и потребления, радиоактивных, химических, взрывчатых, токсичных, отравляющих и ядовитых веществ, минеральных удобрений, навоза и горюче-смазочных материалов;</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хранение и применение ядохимикатов, минеральных удобрений, химических средств защиты растений и стимуляторов роста, а также размещение и складирование ядохимикатов, минеральных удобрений, навоза и горюче-смазочных материалов;</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обустройство летних лагерей для скота, имеющих прямой выход на территорию Памятник</w:t>
      </w:r>
      <w:r>
        <w:rPr>
          <w:sz w:val="28"/>
          <w:szCs w:val="28"/>
        </w:rPr>
        <w:t>а</w:t>
      </w:r>
      <w:r w:rsidRPr="00924059">
        <w:rPr>
          <w:sz w:val="28"/>
          <w:szCs w:val="28"/>
        </w:rPr>
        <w:t xml:space="preserve"> природы;</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перегон скота вне специально отведенных для этих целей мест.</w:t>
      </w:r>
    </w:p>
    <w:p w:rsidR="00423235" w:rsidRDefault="00423235" w:rsidP="00041A1B">
      <w:pPr>
        <w:pStyle w:val="formattext"/>
        <w:numPr>
          <w:ilvl w:val="0"/>
          <w:numId w:val="2"/>
        </w:numPr>
        <w:spacing w:before="0" w:after="0"/>
        <w:ind w:firstLine="709"/>
        <w:jc w:val="both"/>
        <w:textAlignment w:val="baseline"/>
        <w:rPr>
          <w:sz w:val="28"/>
          <w:szCs w:val="28"/>
        </w:rPr>
      </w:pPr>
      <w:r w:rsidRPr="00924059">
        <w:rPr>
          <w:sz w:val="28"/>
          <w:szCs w:val="28"/>
        </w:rPr>
        <w:t>На территории Памятников природы допускаются все виды рыболовства, за исключением промышленного.</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Граждане имеют право находиться на территории Памятников природы.</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Охота на территории Памятников природы осуществляется в соответствии с законодательством Российской Федерации.</w:t>
      </w:r>
    </w:p>
    <w:p w:rsidR="00423235" w:rsidRDefault="00423235" w:rsidP="00041A1B">
      <w:pPr>
        <w:pStyle w:val="formattext"/>
        <w:numPr>
          <w:ilvl w:val="0"/>
          <w:numId w:val="2"/>
        </w:numPr>
        <w:spacing w:before="0" w:after="0"/>
        <w:jc w:val="both"/>
        <w:textAlignment w:val="baseline"/>
        <w:rPr>
          <w:sz w:val="28"/>
          <w:szCs w:val="28"/>
        </w:rPr>
      </w:pPr>
      <w:r w:rsidRPr="00924059">
        <w:rPr>
          <w:sz w:val="28"/>
          <w:szCs w:val="28"/>
        </w:rPr>
        <w:t>Юридические лица, индивидуальные предприниматели и граждане обязаны соблюдать установленный режим особой охраны и несут за его нарушение административную, уголовную и иную ответственность в соответствии с законодательством Российской Федерации</w:t>
      </w:r>
      <w:r>
        <w:rPr>
          <w:sz w:val="28"/>
          <w:szCs w:val="28"/>
        </w:rPr>
        <w:t>.</w:t>
      </w:r>
    </w:p>
    <w:p w:rsidR="00423235" w:rsidRPr="00C02CF0" w:rsidRDefault="00423235" w:rsidP="00041A1B">
      <w:pPr>
        <w:pStyle w:val="formattext"/>
        <w:numPr>
          <w:ilvl w:val="0"/>
          <w:numId w:val="2"/>
        </w:numPr>
        <w:spacing w:before="0" w:after="0"/>
        <w:ind w:firstLine="851"/>
        <w:jc w:val="both"/>
        <w:textAlignment w:val="baseline"/>
        <w:rPr>
          <w:color w:val="000000"/>
          <w:sz w:val="28"/>
          <w:szCs w:val="28"/>
        </w:rPr>
      </w:pPr>
      <w:r w:rsidRPr="00C02CF0">
        <w:rPr>
          <w:color w:val="000000"/>
          <w:sz w:val="28"/>
          <w:szCs w:val="28"/>
        </w:rPr>
        <w:t xml:space="preserve">Допускаются следующие виды разрешенного использования земельных участков, находящихся на территории Памятника природы, согласно </w:t>
      </w:r>
      <w:hyperlink r:id="rId23" w:anchor="7D20K3" w:history="1">
        <w:r w:rsidRPr="00C02CF0">
          <w:rPr>
            <w:rStyle w:val="a4"/>
            <w:color w:val="000000"/>
            <w:sz w:val="28"/>
            <w:szCs w:val="28"/>
          </w:rPr>
          <w:t>приказу Федеральной службы государственной регистрации, кадастра и картографии от 10.11.2020 г. №П/0412 «Об утверждении классификатора видов разрешенного использования земельных участков»</w:t>
        </w:r>
      </w:hyperlink>
      <w:r w:rsidRPr="00C02CF0">
        <w:rPr>
          <w:color w:val="000000"/>
          <w:sz w:val="28"/>
          <w:szCs w:val="28"/>
        </w:rPr>
        <w:t xml:space="preserve">, если они не противоречат требованиям пункта 3.1 настоящего Положения (в ред. </w:t>
      </w:r>
      <w:hyperlink r:id="rId24" w:history="1">
        <w:r w:rsidRPr="00C02CF0">
          <w:rPr>
            <w:rStyle w:val="a4"/>
            <w:color w:val="000000"/>
            <w:sz w:val="28"/>
            <w:szCs w:val="28"/>
          </w:rPr>
          <w:t>Постановления Кабинета Министров Республики Татарстан от 21.05.2021 г. № 352</w:t>
        </w:r>
      </w:hyperlink>
      <w:r w:rsidRPr="00C02CF0">
        <w:rPr>
          <w:color w:val="000000"/>
          <w:sz w:val="28"/>
          <w:szCs w:val="28"/>
        </w:rPr>
        <w:t>), основные виды разрешенного использования земельных участков:</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птицеводство в специально отведенных местах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рыбоводство</w:t>
      </w:r>
      <w:r w:rsidRPr="00924059">
        <w:rPr>
          <w:sz w:val="28"/>
          <w:szCs w:val="28"/>
        </w:rPr>
        <w:t>;</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передвижное жилье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обеспечение научной деятельности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предпринимательство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отдых (рекреация)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природно-познавательный туризм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туристическое обслуживание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охота и рыбалка;</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обеспечение обороны и безопасности;</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охрана природных территорий;</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историко-культурная деятельность;</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t xml:space="preserve">- </w:t>
      </w:r>
      <w:r w:rsidRPr="00924059">
        <w:rPr>
          <w:sz w:val="28"/>
          <w:szCs w:val="28"/>
        </w:rPr>
        <w:t>общее пользование водными объектами по согласованию с Комитетом;</w:t>
      </w:r>
    </w:p>
    <w:p w:rsidR="00423235" w:rsidRDefault="00423235" w:rsidP="00041A1B">
      <w:pPr>
        <w:pStyle w:val="formattext"/>
        <w:numPr>
          <w:ilvl w:val="0"/>
          <w:numId w:val="2"/>
        </w:numPr>
        <w:spacing w:before="0" w:after="0"/>
        <w:ind w:firstLine="709"/>
        <w:jc w:val="both"/>
        <w:textAlignment w:val="baseline"/>
        <w:rPr>
          <w:sz w:val="28"/>
          <w:szCs w:val="28"/>
        </w:rPr>
      </w:pPr>
      <w:r>
        <w:rPr>
          <w:sz w:val="28"/>
          <w:szCs w:val="28"/>
        </w:rPr>
        <w:lastRenderedPageBreak/>
        <w:t xml:space="preserve">- </w:t>
      </w:r>
      <w:r w:rsidRPr="00924059">
        <w:rPr>
          <w:sz w:val="28"/>
          <w:szCs w:val="28"/>
        </w:rPr>
        <w:t>гидротехнические сооружения по согласованию с Комитетом.</w:t>
      </w:r>
    </w:p>
    <w:p w:rsidR="00423235" w:rsidRPr="002019E4" w:rsidRDefault="00423235" w:rsidP="00041A1B">
      <w:pPr>
        <w:pStyle w:val="formattext"/>
        <w:numPr>
          <w:ilvl w:val="0"/>
          <w:numId w:val="2"/>
        </w:numPr>
        <w:spacing w:before="0" w:after="0"/>
        <w:ind w:firstLine="709"/>
        <w:jc w:val="both"/>
        <w:textAlignment w:val="baseline"/>
        <w:rPr>
          <w:sz w:val="28"/>
          <w:szCs w:val="28"/>
        </w:rPr>
      </w:pPr>
    </w:p>
    <w:p w:rsidR="00423235" w:rsidRPr="00451501" w:rsidRDefault="00423235" w:rsidP="00041A1B">
      <w:pPr>
        <w:pStyle w:val="34"/>
        <w:numPr>
          <w:ilvl w:val="0"/>
          <w:numId w:val="2"/>
        </w:numPr>
        <w:ind w:firstLine="567"/>
        <w:jc w:val="center"/>
        <w:outlineLvl w:val="2"/>
        <w:rPr>
          <w:sz w:val="28"/>
          <w:szCs w:val="28"/>
        </w:rPr>
      </w:pPr>
      <w:bookmarkStart w:id="275" w:name="_Toc6502822"/>
      <w:bookmarkStart w:id="276" w:name="_Toc76118384"/>
      <w:bookmarkStart w:id="277" w:name="_Toc97908095"/>
      <w:bookmarkStart w:id="278" w:name="_Toc97908137"/>
      <w:bookmarkStart w:id="279" w:name="_Toc97908179"/>
      <w:bookmarkStart w:id="280" w:name="_Toc98242656"/>
      <w:bookmarkStart w:id="281" w:name="_Toc137198421"/>
      <w:r w:rsidRPr="00451501">
        <w:rPr>
          <w:i w:val="0"/>
          <w:sz w:val="28"/>
          <w:szCs w:val="28"/>
        </w:rPr>
        <w:t xml:space="preserve">Статья </w:t>
      </w:r>
      <w:r>
        <w:rPr>
          <w:i w:val="0"/>
          <w:sz w:val="28"/>
          <w:szCs w:val="28"/>
        </w:rPr>
        <w:t>3</w:t>
      </w:r>
      <w:r w:rsidRPr="00451501">
        <w:rPr>
          <w:i w:val="0"/>
          <w:sz w:val="28"/>
          <w:szCs w:val="28"/>
        </w:rPr>
        <w:t>1. Ограничения использования земельных участков и объектов капитального строительства по условиям охраны объектов культурного наследия</w:t>
      </w:r>
      <w:bookmarkEnd w:id="275"/>
      <w:bookmarkEnd w:id="276"/>
      <w:bookmarkEnd w:id="277"/>
      <w:bookmarkEnd w:id="278"/>
      <w:bookmarkEnd w:id="279"/>
      <w:bookmarkEnd w:id="280"/>
      <w:bookmarkEnd w:id="281"/>
    </w:p>
    <w:p w:rsidR="00423235" w:rsidRPr="00451501" w:rsidRDefault="00423235" w:rsidP="00423235">
      <w:pPr>
        <w:pStyle w:val="51"/>
        <w:rPr>
          <w:sz w:val="28"/>
          <w:szCs w:val="28"/>
        </w:rPr>
      </w:pPr>
    </w:p>
    <w:p w:rsidR="00423235" w:rsidRPr="008472F7" w:rsidRDefault="00423235" w:rsidP="00423235">
      <w:pPr>
        <w:pStyle w:val="aff5"/>
        <w:spacing w:after="0"/>
        <w:ind w:firstLine="709"/>
        <w:jc w:val="both"/>
        <w:rPr>
          <w:sz w:val="28"/>
          <w:szCs w:val="28"/>
        </w:rPr>
      </w:pPr>
      <w:bookmarkStart w:id="282" w:name="_Toc6502823"/>
      <w:bookmarkStart w:id="283" w:name="_Toc76118385"/>
      <w:bookmarkStart w:id="284" w:name="_Toc97908096"/>
      <w:bookmarkStart w:id="285" w:name="_Toc97908138"/>
      <w:bookmarkStart w:id="286" w:name="_Toc97908180"/>
      <w:bookmarkStart w:id="287" w:name="_Toc98242657"/>
      <w:r w:rsidRPr="008472F7">
        <w:rPr>
          <w:sz w:val="28"/>
        </w:rPr>
        <w:t>Согласно Федеральному Закону Российской Федерации от 25.06.2002г. №73-ФЗ «Об об</w:t>
      </w:r>
      <w:r w:rsidRPr="008472F7">
        <w:rPr>
          <w:sz w:val="28"/>
        </w:rPr>
        <w:t>ъ</w:t>
      </w:r>
      <w:r w:rsidRPr="008472F7">
        <w:rPr>
          <w:sz w:val="28"/>
        </w:rPr>
        <w:t>ектах культурного наследия (памятниках истории и культуры) народов Росси</w:t>
      </w:r>
      <w:r w:rsidRPr="008472F7">
        <w:rPr>
          <w:sz w:val="28"/>
        </w:rPr>
        <w:t>й</w:t>
      </w:r>
      <w:r w:rsidRPr="008472F7">
        <w:rPr>
          <w:sz w:val="28"/>
        </w:rPr>
        <w:t>ской Федерации» (принят Государственной Думой 24.05.2002г., одобрен Советом Федерации 14.06.2002г.), к объектам культурного наследия (п</w:t>
      </w:r>
      <w:r w:rsidRPr="008472F7">
        <w:rPr>
          <w:sz w:val="28"/>
        </w:rPr>
        <w:t>а</w:t>
      </w:r>
      <w:r w:rsidRPr="008472F7">
        <w:rPr>
          <w:sz w:val="28"/>
        </w:rPr>
        <w:t>мятникам истории и культуры) народов Российской Федерации (далее – объекты культурного наследия) относятся объекты недвижимого имущества со связа</w:t>
      </w:r>
      <w:r w:rsidRPr="008472F7">
        <w:rPr>
          <w:sz w:val="28"/>
        </w:rPr>
        <w:t>н</w:t>
      </w:r>
      <w:r w:rsidRPr="008472F7">
        <w:rPr>
          <w:sz w:val="28"/>
        </w:rPr>
        <w:t>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w:t>
      </w:r>
      <w:r w:rsidRPr="008472F7">
        <w:rPr>
          <w:sz w:val="28"/>
        </w:rPr>
        <w:t>и</w:t>
      </w:r>
      <w:r w:rsidRPr="008472F7">
        <w:rPr>
          <w:sz w:val="28"/>
        </w:rPr>
        <w:t xml:space="preserve">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w:t>
      </w:r>
      <w:r w:rsidRPr="008472F7">
        <w:rPr>
          <w:sz w:val="28"/>
          <w:szCs w:val="28"/>
        </w:rPr>
        <w:t>зарождении и ра</w:t>
      </w:r>
      <w:r w:rsidRPr="008472F7">
        <w:rPr>
          <w:sz w:val="28"/>
          <w:szCs w:val="28"/>
        </w:rPr>
        <w:t>з</w:t>
      </w:r>
      <w:r w:rsidRPr="008472F7">
        <w:rPr>
          <w:sz w:val="28"/>
          <w:szCs w:val="28"/>
        </w:rPr>
        <w:t>витии культуры.</w:t>
      </w:r>
    </w:p>
    <w:p w:rsidR="00423235" w:rsidRDefault="00423235" w:rsidP="00423235">
      <w:pPr>
        <w:pStyle w:val="aff5"/>
        <w:spacing w:after="0"/>
        <w:ind w:firstLine="709"/>
        <w:jc w:val="both"/>
        <w:rPr>
          <w:sz w:val="28"/>
          <w:szCs w:val="28"/>
        </w:rPr>
      </w:pPr>
      <w:r w:rsidRPr="009E4284">
        <w:rPr>
          <w:sz w:val="28"/>
          <w:szCs w:val="28"/>
        </w:rPr>
        <w:t xml:space="preserve">На территории Чернышевского сельского поселения расположены: </w:t>
      </w:r>
    </w:p>
    <w:p w:rsidR="00423235" w:rsidRDefault="00423235" w:rsidP="00423235">
      <w:pPr>
        <w:pStyle w:val="aff5"/>
        <w:spacing w:after="0"/>
        <w:ind w:firstLine="709"/>
        <w:jc w:val="both"/>
        <w:rPr>
          <w:sz w:val="28"/>
          <w:szCs w:val="28"/>
        </w:rPr>
      </w:pPr>
      <w:r>
        <w:rPr>
          <w:sz w:val="28"/>
          <w:szCs w:val="28"/>
        </w:rPr>
        <w:t xml:space="preserve">- </w:t>
      </w:r>
      <w:r w:rsidRPr="009E4284">
        <w:rPr>
          <w:sz w:val="28"/>
          <w:szCs w:val="28"/>
        </w:rPr>
        <w:t>выявленный объект культурного наследия «Церковь Кирилло</w:t>
      </w:r>
      <w:r>
        <w:rPr>
          <w:sz w:val="28"/>
          <w:szCs w:val="28"/>
        </w:rPr>
        <w:t>-</w:t>
      </w:r>
      <w:r w:rsidRPr="009E4284">
        <w:rPr>
          <w:sz w:val="28"/>
          <w:szCs w:val="28"/>
        </w:rPr>
        <w:t xml:space="preserve">Белозерская, 1723 г.», расположенный по адресу: Республика Татарстан, Высокогорский муниципальный район, Чернышевское сельское поселение, с. Каймары; </w:t>
      </w:r>
    </w:p>
    <w:p w:rsidR="00423235" w:rsidRPr="00423235" w:rsidRDefault="00423235" w:rsidP="00423235">
      <w:pPr>
        <w:pStyle w:val="aff5"/>
        <w:spacing w:after="0"/>
        <w:ind w:firstLine="709"/>
        <w:jc w:val="both"/>
        <w:rPr>
          <w:sz w:val="28"/>
          <w:szCs w:val="28"/>
        </w:rPr>
      </w:pPr>
      <w:r w:rsidRPr="00423235">
        <w:rPr>
          <w:sz w:val="28"/>
          <w:szCs w:val="28"/>
        </w:rPr>
        <w:t>- выявленный объект культурного наследия (памятник археологии) «Новомамонинский могильник», расположенный по адресу: Республика Татарстан, Высокогорский муниципальный район, Чернышевское сельское поселение, д. Новое Мамонино, 0,8 км к югу.</w:t>
      </w:r>
    </w:p>
    <w:p w:rsidR="00423235" w:rsidRPr="00423235" w:rsidRDefault="00423235" w:rsidP="00423235">
      <w:pPr>
        <w:pStyle w:val="aff5"/>
        <w:spacing w:after="0"/>
        <w:ind w:firstLine="709"/>
        <w:jc w:val="both"/>
        <w:rPr>
          <w:color w:val="000000"/>
          <w:sz w:val="28"/>
          <w:szCs w:val="28"/>
        </w:rPr>
      </w:pPr>
      <w:r w:rsidRPr="00423235">
        <w:rPr>
          <w:sz w:val="28"/>
          <w:szCs w:val="28"/>
        </w:rPr>
        <w:t>Границы территории указанных объектов культурного наследия не утверждены.</w:t>
      </w:r>
    </w:p>
    <w:p w:rsidR="00423235" w:rsidRPr="00423235" w:rsidRDefault="00423235" w:rsidP="00423235">
      <w:pPr>
        <w:pStyle w:val="23"/>
        <w:jc w:val="center"/>
        <w:rPr>
          <w:color w:val="auto"/>
          <w:sz w:val="28"/>
          <w:szCs w:val="28"/>
        </w:rPr>
      </w:pPr>
      <w:bookmarkStart w:id="288" w:name="_Toc137198422"/>
      <w:r w:rsidRPr="00423235">
        <w:rPr>
          <w:color w:val="auto"/>
          <w:sz w:val="28"/>
          <w:szCs w:val="28"/>
        </w:rPr>
        <w:lastRenderedPageBreak/>
        <w:t xml:space="preserve">ГЛАВА </w:t>
      </w:r>
      <w:r w:rsidRPr="00423235">
        <w:rPr>
          <w:color w:val="auto"/>
          <w:sz w:val="28"/>
          <w:szCs w:val="28"/>
          <w:lang w:val="en-US"/>
        </w:rPr>
        <w:t>XI</w:t>
      </w:r>
      <w:r w:rsidRPr="00423235">
        <w:rPr>
          <w:color w:val="auto"/>
          <w:sz w:val="28"/>
          <w:szCs w:val="28"/>
        </w:rPr>
        <w:t>.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таких объектов для населения</w:t>
      </w:r>
      <w:bookmarkEnd w:id="282"/>
      <w:bookmarkEnd w:id="283"/>
      <w:bookmarkEnd w:id="284"/>
      <w:bookmarkEnd w:id="285"/>
      <w:bookmarkEnd w:id="286"/>
      <w:bookmarkEnd w:id="287"/>
      <w:bookmarkEnd w:id="288"/>
    </w:p>
    <w:p w:rsidR="00423235" w:rsidRPr="00423235" w:rsidRDefault="00423235" w:rsidP="00423235">
      <w:pPr>
        <w:pStyle w:val="51"/>
        <w:rPr>
          <w:sz w:val="28"/>
          <w:szCs w:val="28"/>
        </w:rPr>
      </w:pPr>
    </w:p>
    <w:p w:rsidR="00423235" w:rsidRPr="00423235" w:rsidRDefault="00423235" w:rsidP="00423235">
      <w:pPr>
        <w:pStyle w:val="51"/>
        <w:rPr>
          <w:sz w:val="28"/>
          <w:szCs w:val="28"/>
        </w:rPr>
      </w:pPr>
      <w:r w:rsidRPr="00423235">
        <w:rPr>
          <w:sz w:val="28"/>
          <w:szCs w:val="28"/>
        </w:rPr>
        <w:t xml:space="preserve">В соответствии с Градостроительным кодексом Российской Федерации,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составе градостроительного регламента указываются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развитию территории. </w:t>
      </w:r>
    </w:p>
    <w:p w:rsidR="00423235" w:rsidRPr="00423235" w:rsidRDefault="00423235" w:rsidP="00423235">
      <w:pPr>
        <w:autoSpaceDE w:val="0"/>
        <w:autoSpaceDN w:val="0"/>
        <w:adjustRightInd w:val="0"/>
        <w:ind w:firstLine="720"/>
        <w:jc w:val="both"/>
        <w:rPr>
          <w:rFonts w:ascii="Times New Roman" w:eastAsia="Times New Roman" w:hAnsi="Times New Roman" w:cs="Times New Roman"/>
          <w:color w:val="auto"/>
          <w:lang w:bidi="ar-SA"/>
        </w:rPr>
      </w:pPr>
      <w:r w:rsidRPr="00423235">
        <w:rPr>
          <w:rFonts w:ascii="Times New Roman" w:hAnsi="Times New Roman" w:cs="Times New Roman"/>
          <w:sz w:val="28"/>
          <w:szCs w:val="28"/>
        </w:rPr>
        <w:t>Территории, в границах которых предусматривается осуществление деятельности по комплексному развитию территории, в пределах муниципального образования «Чернышевское сельское поселение» не</w:t>
      </w:r>
      <w:r w:rsidRPr="00423235">
        <w:rPr>
          <w:rFonts w:ascii="Times New Roman" w:eastAsia="Times New Roman" w:hAnsi="Times New Roman" w:cs="Times New Roman"/>
          <w:color w:val="auto"/>
          <w:sz w:val="28"/>
          <w:szCs w:val="28"/>
          <w:lang w:bidi="ar-SA"/>
        </w:rPr>
        <w:t xml:space="preserve"> установлены, в связи с чем в материалах настоящих Правил не представлены.</w:t>
      </w:r>
    </w:p>
    <w:sectPr w:rsidR="00423235" w:rsidRPr="00423235" w:rsidSect="00C7184A">
      <w:type w:val="continuous"/>
      <w:pgSz w:w="11900" w:h="16840"/>
      <w:pgMar w:top="1134" w:right="567" w:bottom="1134" w:left="1134" w:header="0" w:footer="14298"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1A1B" w:rsidRDefault="00041A1B">
      <w:r>
        <w:separator/>
      </w:r>
    </w:p>
  </w:endnote>
  <w:endnote w:type="continuationSeparator" w:id="0">
    <w:p w:rsidR="00041A1B" w:rsidRDefault="00041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1A1B" w:rsidRDefault="00041A1B"/>
  </w:footnote>
  <w:footnote w:type="continuationSeparator" w:id="0">
    <w:p w:rsidR="00041A1B" w:rsidRDefault="00041A1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726FD7E"/>
    <w:lvl w:ilvl="0">
      <w:start w:val="1"/>
      <w:numFmt w:val="none"/>
      <w:pStyle w:val="a"/>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4"/>
    <w:multiLevelType w:val="multilevel"/>
    <w:tmpl w:val="00000004"/>
    <w:name w:val="WWNum24"/>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4" w15:restartNumberingAfterBreak="0">
    <w:nsid w:val="00000006"/>
    <w:multiLevelType w:val="multilevel"/>
    <w:tmpl w:val="00000006"/>
    <w:name w:val="WWNum28"/>
    <w:lvl w:ilvl="0">
      <w:start w:val="1"/>
      <w:numFmt w:val="decimal"/>
      <w:lvlText w:val="%1."/>
      <w:lvlJc w:val="left"/>
      <w:pPr>
        <w:tabs>
          <w:tab w:val="num" w:pos="0"/>
        </w:tabs>
        <w:ind w:left="1080" w:hanging="360"/>
      </w:pPr>
    </w:lvl>
    <w:lvl w:ilvl="1">
      <w:start w:val="1"/>
      <w:numFmt w:val="decimal"/>
      <w:lvlText w:val="%1.%2."/>
      <w:lvlJc w:val="left"/>
      <w:pPr>
        <w:tabs>
          <w:tab w:val="num" w:pos="0"/>
        </w:tabs>
        <w:ind w:left="2487"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5" w15:restartNumberingAfterBreak="0">
    <w:nsid w:val="00000007"/>
    <w:multiLevelType w:val="multilevel"/>
    <w:tmpl w:val="00000007"/>
    <w:name w:val="WWNum29"/>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6" w15:restartNumberingAfterBreak="0">
    <w:nsid w:val="00000008"/>
    <w:multiLevelType w:val="multilevel"/>
    <w:tmpl w:val="00000008"/>
    <w:name w:val="WWNum31"/>
    <w:lvl w:ilvl="0">
      <w:start w:val="1"/>
      <w:numFmt w:val="decimal"/>
      <w:lvlText w:val="%1."/>
      <w:lvlJc w:val="left"/>
      <w:pPr>
        <w:tabs>
          <w:tab w:val="num" w:pos="0"/>
        </w:tabs>
        <w:ind w:left="1080" w:hanging="360"/>
      </w:pPr>
    </w:lvl>
    <w:lvl w:ilvl="1">
      <w:start w:val="1"/>
      <w:numFmt w:val="decimal"/>
      <w:lvlText w:val="%1.%2."/>
      <w:lvlJc w:val="left"/>
      <w:pPr>
        <w:tabs>
          <w:tab w:val="num" w:pos="0"/>
        </w:tabs>
        <w:ind w:left="1212"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7" w15:restartNumberingAfterBreak="0">
    <w:nsid w:val="00000009"/>
    <w:multiLevelType w:val="multilevel"/>
    <w:tmpl w:val="00000009"/>
    <w:name w:val="WWNum32"/>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8" w15:restartNumberingAfterBreak="0">
    <w:nsid w:val="01722C72"/>
    <w:multiLevelType w:val="hybridMultilevel"/>
    <w:tmpl w:val="AFC2161A"/>
    <w:lvl w:ilvl="0" w:tplc="644AD0F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EA37B6">
      <w:start w:val="1"/>
      <w:numFmt w:val="lowerLetter"/>
      <w:lvlText w:val="%2"/>
      <w:lvlJc w:val="left"/>
      <w:pPr>
        <w:ind w:left="16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904D0D8">
      <w:start w:val="1"/>
      <w:numFmt w:val="lowerRoman"/>
      <w:lvlText w:val="%3"/>
      <w:lvlJc w:val="left"/>
      <w:pPr>
        <w:ind w:left="23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FAAFD94">
      <w:start w:val="1"/>
      <w:numFmt w:val="decimal"/>
      <w:lvlText w:val="%4"/>
      <w:lvlJc w:val="left"/>
      <w:pPr>
        <w:ind w:left="30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2A420">
      <w:start w:val="1"/>
      <w:numFmt w:val="lowerLetter"/>
      <w:lvlText w:val="%5"/>
      <w:lvlJc w:val="left"/>
      <w:pPr>
        <w:ind w:left="37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69EBA22">
      <w:start w:val="1"/>
      <w:numFmt w:val="lowerRoman"/>
      <w:lvlText w:val="%6"/>
      <w:lvlJc w:val="left"/>
      <w:pPr>
        <w:ind w:left="4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D4B2B4">
      <w:start w:val="1"/>
      <w:numFmt w:val="decimal"/>
      <w:lvlText w:val="%7"/>
      <w:lvlJc w:val="left"/>
      <w:pPr>
        <w:ind w:left="52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7622C26">
      <w:start w:val="1"/>
      <w:numFmt w:val="lowerLetter"/>
      <w:lvlText w:val="%8"/>
      <w:lvlJc w:val="left"/>
      <w:pPr>
        <w:ind w:left="59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2E66FA0">
      <w:start w:val="1"/>
      <w:numFmt w:val="lowerRoman"/>
      <w:lvlText w:val="%9"/>
      <w:lvlJc w:val="left"/>
      <w:pPr>
        <w:ind w:left="66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C7123F8"/>
    <w:multiLevelType w:val="hybridMultilevel"/>
    <w:tmpl w:val="1466DE1A"/>
    <w:lvl w:ilvl="0" w:tplc="7CE86542">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77CE6B89"/>
    <w:multiLevelType w:val="hybridMultilevel"/>
    <w:tmpl w:val="C81EC70C"/>
    <w:lvl w:ilvl="0" w:tplc="54525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10"/>
  </w:num>
  <w:num w:numId="4">
    <w:abstractNumId w:val="8"/>
  </w:num>
  <w:num w:numId="5">
    <w:abstractNumId w:val="0"/>
  </w:num>
  <w:num w:numId="6">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2CA4"/>
    <w:rsid w:val="00041A1B"/>
    <w:rsid w:val="0010421D"/>
    <w:rsid w:val="001929DD"/>
    <w:rsid w:val="001A7829"/>
    <w:rsid w:val="001D5C71"/>
    <w:rsid w:val="00205A0B"/>
    <w:rsid w:val="002309C4"/>
    <w:rsid w:val="00235874"/>
    <w:rsid w:val="0024064F"/>
    <w:rsid w:val="00246F40"/>
    <w:rsid w:val="0028542B"/>
    <w:rsid w:val="002A18CD"/>
    <w:rsid w:val="002A72F0"/>
    <w:rsid w:val="002F4FB7"/>
    <w:rsid w:val="003D5469"/>
    <w:rsid w:val="00423235"/>
    <w:rsid w:val="004304D5"/>
    <w:rsid w:val="00430B57"/>
    <w:rsid w:val="00456F2F"/>
    <w:rsid w:val="00493CD3"/>
    <w:rsid w:val="00545378"/>
    <w:rsid w:val="00547B71"/>
    <w:rsid w:val="0055469A"/>
    <w:rsid w:val="00562CA4"/>
    <w:rsid w:val="005715A7"/>
    <w:rsid w:val="005B5B53"/>
    <w:rsid w:val="005C4EB7"/>
    <w:rsid w:val="005F12F9"/>
    <w:rsid w:val="00645A92"/>
    <w:rsid w:val="00645BDA"/>
    <w:rsid w:val="006B5A45"/>
    <w:rsid w:val="006F25AE"/>
    <w:rsid w:val="007356DD"/>
    <w:rsid w:val="00747B73"/>
    <w:rsid w:val="00761D74"/>
    <w:rsid w:val="00776320"/>
    <w:rsid w:val="007C46C1"/>
    <w:rsid w:val="007D2FA8"/>
    <w:rsid w:val="007E2067"/>
    <w:rsid w:val="00814B4E"/>
    <w:rsid w:val="008252BD"/>
    <w:rsid w:val="00902A7F"/>
    <w:rsid w:val="009434D0"/>
    <w:rsid w:val="00972534"/>
    <w:rsid w:val="00975D83"/>
    <w:rsid w:val="009B36D9"/>
    <w:rsid w:val="00A24B6D"/>
    <w:rsid w:val="00A34068"/>
    <w:rsid w:val="00A67526"/>
    <w:rsid w:val="00A8035F"/>
    <w:rsid w:val="00AC5495"/>
    <w:rsid w:val="00B74AE5"/>
    <w:rsid w:val="00BF2D8F"/>
    <w:rsid w:val="00C264D9"/>
    <w:rsid w:val="00C7184A"/>
    <w:rsid w:val="00C71F08"/>
    <w:rsid w:val="00C8677E"/>
    <w:rsid w:val="00C907A7"/>
    <w:rsid w:val="00CB16C9"/>
    <w:rsid w:val="00D24413"/>
    <w:rsid w:val="00D26487"/>
    <w:rsid w:val="00D34BAC"/>
    <w:rsid w:val="00D4651D"/>
    <w:rsid w:val="00D64CA2"/>
    <w:rsid w:val="00E05789"/>
    <w:rsid w:val="00EA71CE"/>
    <w:rsid w:val="00EE3FF9"/>
    <w:rsid w:val="00F0468F"/>
    <w:rsid w:val="00F2115D"/>
    <w:rsid w:val="00F26EF7"/>
    <w:rsid w:val="00F362BD"/>
    <w:rsid w:val="00F57DC8"/>
    <w:rsid w:val="00F603A9"/>
    <w:rsid w:val="00F97CE1"/>
    <w:rsid w:val="00FC16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0E9C0A27"/>
  <w15:docId w15:val="{6DEE23DE-434E-4716-ADB1-5712C89F5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Pr>
      <w:color w:val="000000"/>
    </w:rPr>
  </w:style>
  <w:style w:type="paragraph" w:styleId="1">
    <w:name w:val="heading 1"/>
    <w:basedOn w:val="a0"/>
    <w:next w:val="a0"/>
    <w:link w:val="10"/>
    <w:uiPriority w:val="9"/>
    <w:qFormat/>
    <w:rsid w:val="004304D5"/>
    <w:pPr>
      <w:keepNext/>
      <w:widowControl/>
      <w:spacing w:before="240" w:after="60"/>
      <w:outlineLvl w:val="0"/>
    </w:pPr>
    <w:rPr>
      <w:rFonts w:ascii="Calibri Light" w:eastAsia="Times New Roman" w:hAnsi="Calibri Light" w:cs="Times New Roman"/>
      <w:b/>
      <w:bCs/>
      <w:color w:val="auto"/>
      <w:kern w:val="32"/>
      <w:sz w:val="32"/>
      <w:szCs w:val="32"/>
      <w:lang w:bidi="ar-SA"/>
    </w:rPr>
  </w:style>
  <w:style w:type="paragraph" w:styleId="2">
    <w:name w:val="heading 2"/>
    <w:basedOn w:val="a0"/>
    <w:link w:val="20"/>
    <w:autoRedefine/>
    <w:qFormat/>
    <w:rsid w:val="004304D5"/>
    <w:pPr>
      <w:pageBreakBefore/>
      <w:widowControl/>
      <w:suppressAutoHyphens/>
      <w:ind w:firstLine="567"/>
      <w:jc w:val="both"/>
      <w:outlineLvl w:val="1"/>
    </w:pPr>
    <w:rPr>
      <w:rFonts w:ascii="Times New Roman" w:eastAsia="Calibri" w:hAnsi="Times New Roman" w:cs="Times New Roman"/>
      <w:b/>
      <w:iCs/>
      <w:szCs w:val="23"/>
      <w:lang w:eastAsia="en-US" w:bidi="ar-SA"/>
    </w:rPr>
  </w:style>
  <w:style w:type="paragraph" w:styleId="3">
    <w:name w:val="heading 3"/>
    <w:basedOn w:val="a0"/>
    <w:next w:val="a0"/>
    <w:link w:val="31"/>
    <w:uiPriority w:val="9"/>
    <w:qFormat/>
    <w:rsid w:val="004304D5"/>
    <w:pPr>
      <w:keepNext/>
      <w:widowControl/>
      <w:spacing w:before="240" w:after="60"/>
      <w:outlineLvl w:val="2"/>
    </w:pPr>
    <w:rPr>
      <w:rFonts w:ascii="Calibri Light" w:eastAsia="Times New Roman" w:hAnsi="Calibri Light" w:cs="Times New Roman"/>
      <w:b/>
      <w:bCs/>
      <w:color w:val="auto"/>
      <w:sz w:val="26"/>
      <w:szCs w:val="26"/>
      <w:lang w:bidi="ar-SA"/>
    </w:rPr>
  </w:style>
  <w:style w:type="paragraph" w:styleId="4">
    <w:name w:val="heading 4"/>
    <w:basedOn w:val="a0"/>
    <w:next w:val="a0"/>
    <w:link w:val="40"/>
    <w:qFormat/>
    <w:rsid w:val="00423235"/>
    <w:pPr>
      <w:keepNext/>
      <w:widowControl/>
      <w:spacing w:before="240" w:after="60"/>
      <w:outlineLvl w:val="3"/>
    </w:pPr>
    <w:rPr>
      <w:rFonts w:ascii="Times New Roman" w:eastAsia="Times New Roman" w:hAnsi="Times New Roman" w:cs="Times New Roman"/>
      <w:b/>
      <w:bCs/>
      <w:color w:val="auto"/>
      <w:sz w:val="28"/>
      <w:szCs w:val="28"/>
      <w:lang w:bidi="ar-SA"/>
    </w:rPr>
  </w:style>
  <w:style w:type="paragraph" w:styleId="5">
    <w:name w:val="heading 5"/>
    <w:basedOn w:val="a0"/>
    <w:next w:val="a0"/>
    <w:link w:val="50"/>
    <w:uiPriority w:val="9"/>
    <w:qFormat/>
    <w:rsid w:val="004304D5"/>
    <w:pPr>
      <w:widowControl/>
      <w:spacing w:before="240" w:after="60"/>
      <w:outlineLvl w:val="4"/>
    </w:pPr>
    <w:rPr>
      <w:rFonts w:ascii="Calibri" w:eastAsia="Times New Roman" w:hAnsi="Calibri" w:cs="Times New Roman"/>
      <w:b/>
      <w:bCs/>
      <w:i/>
      <w:iCs/>
      <w:color w:val="auto"/>
      <w:sz w:val="26"/>
      <w:szCs w:val="26"/>
      <w:lang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uiPriority w:val="99"/>
    <w:rPr>
      <w:color w:val="0066CC"/>
      <w:u w:val="single"/>
    </w:rPr>
  </w:style>
  <w:style w:type="character" w:customStyle="1" w:styleId="30">
    <w:name w:val="Основной текст (3)_"/>
    <w:basedOn w:val="a1"/>
    <w:link w:val="32"/>
    <w:rPr>
      <w:rFonts w:ascii="Palatino Linotype" w:eastAsia="Palatino Linotype" w:hAnsi="Palatino Linotype" w:cs="Palatino Linotype"/>
      <w:b/>
      <w:bCs/>
      <w:i w:val="0"/>
      <w:iCs w:val="0"/>
      <w:smallCaps w:val="0"/>
      <w:strike w:val="0"/>
      <w:sz w:val="19"/>
      <w:szCs w:val="19"/>
      <w:u w:val="none"/>
    </w:rPr>
  </w:style>
  <w:style w:type="character" w:customStyle="1" w:styleId="2Exact">
    <w:name w:val="Основной текст (2) Exact"/>
    <w:basedOn w:val="a1"/>
    <w:rPr>
      <w:rFonts w:ascii="Palatino Linotype" w:eastAsia="Palatino Linotype" w:hAnsi="Palatino Linotype" w:cs="Palatino Linotype"/>
      <w:b w:val="0"/>
      <w:bCs w:val="0"/>
      <w:i w:val="0"/>
      <w:iCs w:val="0"/>
      <w:smallCaps w:val="0"/>
      <w:strike w:val="0"/>
      <w:sz w:val="18"/>
      <w:szCs w:val="18"/>
      <w:u w:val="none"/>
    </w:rPr>
  </w:style>
  <w:style w:type="character" w:customStyle="1" w:styleId="21">
    <w:name w:val="Основной текст (2)_"/>
    <w:basedOn w:val="a1"/>
    <w:link w:val="22"/>
    <w:rPr>
      <w:rFonts w:ascii="Palatino Linotype" w:eastAsia="Palatino Linotype" w:hAnsi="Palatino Linotype" w:cs="Palatino Linotype"/>
      <w:b w:val="0"/>
      <w:bCs w:val="0"/>
      <w:i w:val="0"/>
      <w:iCs w:val="0"/>
      <w:smallCaps w:val="0"/>
      <w:strike w:val="0"/>
      <w:sz w:val="18"/>
      <w:szCs w:val="18"/>
      <w:u w:val="none"/>
    </w:rPr>
  </w:style>
  <w:style w:type="character" w:customStyle="1" w:styleId="41">
    <w:name w:val="Основной текст (4)_"/>
    <w:basedOn w:val="a1"/>
    <w:link w:val="42"/>
    <w:rPr>
      <w:b w:val="0"/>
      <w:bCs w:val="0"/>
      <w:i w:val="0"/>
      <w:iCs w:val="0"/>
      <w:smallCaps w:val="0"/>
      <w:strike w:val="0"/>
      <w:sz w:val="18"/>
      <w:szCs w:val="18"/>
      <w:u w:val="none"/>
    </w:rPr>
  </w:style>
  <w:style w:type="paragraph" w:customStyle="1" w:styleId="32">
    <w:name w:val="Основной текст (3)"/>
    <w:basedOn w:val="a0"/>
    <w:link w:val="30"/>
    <w:pPr>
      <w:shd w:val="clear" w:color="auto" w:fill="FFFFFF"/>
      <w:spacing w:line="240" w:lineRule="exact"/>
      <w:jc w:val="center"/>
    </w:pPr>
    <w:rPr>
      <w:rFonts w:ascii="Palatino Linotype" w:eastAsia="Palatino Linotype" w:hAnsi="Palatino Linotype" w:cs="Palatino Linotype"/>
      <w:b/>
      <w:bCs/>
      <w:sz w:val="19"/>
      <w:szCs w:val="19"/>
    </w:rPr>
  </w:style>
  <w:style w:type="paragraph" w:customStyle="1" w:styleId="22">
    <w:name w:val="Основной текст (2)"/>
    <w:basedOn w:val="a0"/>
    <w:link w:val="21"/>
    <w:pPr>
      <w:shd w:val="clear" w:color="auto" w:fill="FFFFFF"/>
      <w:spacing w:line="226" w:lineRule="exact"/>
      <w:jc w:val="both"/>
    </w:pPr>
    <w:rPr>
      <w:rFonts w:ascii="Palatino Linotype" w:eastAsia="Palatino Linotype" w:hAnsi="Palatino Linotype" w:cs="Palatino Linotype"/>
      <w:sz w:val="18"/>
      <w:szCs w:val="18"/>
    </w:rPr>
  </w:style>
  <w:style w:type="paragraph" w:customStyle="1" w:styleId="42">
    <w:name w:val="Основной текст (4)"/>
    <w:basedOn w:val="a0"/>
    <w:link w:val="41"/>
    <w:pPr>
      <w:shd w:val="clear" w:color="auto" w:fill="FFFFFF"/>
      <w:spacing w:before="480" w:after="180" w:line="0" w:lineRule="atLeast"/>
    </w:pPr>
    <w:rPr>
      <w:sz w:val="18"/>
      <w:szCs w:val="18"/>
    </w:rPr>
  </w:style>
  <w:style w:type="paragraph" w:styleId="a5">
    <w:name w:val="header"/>
    <w:basedOn w:val="a0"/>
    <w:link w:val="a6"/>
    <w:uiPriority w:val="99"/>
    <w:unhideWhenUsed/>
    <w:rsid w:val="00C7184A"/>
    <w:pPr>
      <w:tabs>
        <w:tab w:val="center" w:pos="4677"/>
        <w:tab w:val="right" w:pos="9355"/>
      </w:tabs>
    </w:pPr>
  </w:style>
  <w:style w:type="character" w:customStyle="1" w:styleId="a6">
    <w:name w:val="Верхний колонтитул Знак"/>
    <w:basedOn w:val="a1"/>
    <w:link w:val="a5"/>
    <w:uiPriority w:val="99"/>
    <w:rsid w:val="00C7184A"/>
    <w:rPr>
      <w:color w:val="000000"/>
    </w:rPr>
  </w:style>
  <w:style w:type="paragraph" w:styleId="a7">
    <w:name w:val="footer"/>
    <w:basedOn w:val="a0"/>
    <w:link w:val="a8"/>
    <w:uiPriority w:val="99"/>
    <w:unhideWhenUsed/>
    <w:rsid w:val="00C7184A"/>
    <w:pPr>
      <w:tabs>
        <w:tab w:val="center" w:pos="4677"/>
        <w:tab w:val="right" w:pos="9355"/>
      </w:tabs>
    </w:pPr>
  </w:style>
  <w:style w:type="character" w:customStyle="1" w:styleId="a8">
    <w:name w:val="Нижний колонтитул Знак"/>
    <w:basedOn w:val="a1"/>
    <w:link w:val="a7"/>
    <w:uiPriority w:val="99"/>
    <w:rsid w:val="00C7184A"/>
    <w:rPr>
      <w:color w:val="000000"/>
    </w:rPr>
  </w:style>
  <w:style w:type="paragraph" w:styleId="a9">
    <w:name w:val="Balloon Text"/>
    <w:basedOn w:val="a0"/>
    <w:link w:val="aa"/>
    <w:uiPriority w:val="99"/>
    <w:semiHidden/>
    <w:unhideWhenUsed/>
    <w:rsid w:val="001929DD"/>
    <w:rPr>
      <w:rFonts w:ascii="Segoe UI" w:hAnsi="Segoe UI" w:cs="Segoe UI"/>
      <w:sz w:val="18"/>
      <w:szCs w:val="18"/>
    </w:rPr>
  </w:style>
  <w:style w:type="character" w:customStyle="1" w:styleId="aa">
    <w:name w:val="Текст выноски Знак"/>
    <w:basedOn w:val="a1"/>
    <w:link w:val="a9"/>
    <w:uiPriority w:val="99"/>
    <w:semiHidden/>
    <w:rsid w:val="001929DD"/>
    <w:rPr>
      <w:rFonts w:ascii="Segoe UI" w:hAnsi="Segoe UI" w:cs="Segoe UI"/>
      <w:color w:val="000000"/>
      <w:sz w:val="18"/>
      <w:szCs w:val="18"/>
    </w:rPr>
  </w:style>
  <w:style w:type="character" w:styleId="ab">
    <w:name w:val="Strong"/>
    <w:basedOn w:val="a1"/>
    <w:uiPriority w:val="22"/>
    <w:qFormat/>
    <w:rsid w:val="00246F40"/>
    <w:rPr>
      <w:b/>
      <w:bCs/>
    </w:rPr>
  </w:style>
  <w:style w:type="paragraph" w:styleId="ac">
    <w:name w:val="List Paragraph"/>
    <w:aliases w:val="Ненумерованный список,it_List1,Заголовок_3,ПАРАГРАФ,List Paragraph"/>
    <w:basedOn w:val="a0"/>
    <w:link w:val="ad"/>
    <w:uiPriority w:val="34"/>
    <w:qFormat/>
    <w:rsid w:val="00246F40"/>
    <w:pPr>
      <w:widowControl/>
      <w:spacing w:after="200" w:line="276" w:lineRule="auto"/>
      <w:ind w:left="720"/>
      <w:contextualSpacing/>
    </w:pPr>
    <w:rPr>
      <w:rFonts w:asciiTheme="minorHAnsi" w:eastAsiaTheme="minorHAnsi" w:hAnsiTheme="minorHAnsi" w:cstheme="minorBidi"/>
      <w:color w:val="auto"/>
      <w:sz w:val="22"/>
      <w:szCs w:val="22"/>
      <w:lang w:eastAsia="en-US" w:bidi="ar-SA"/>
    </w:rPr>
  </w:style>
  <w:style w:type="paragraph" w:styleId="ae">
    <w:name w:val="Normal (Web)"/>
    <w:basedOn w:val="a0"/>
    <w:uiPriority w:val="99"/>
    <w:rsid w:val="0055469A"/>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10">
    <w:name w:val="Заголовок 1 Знак"/>
    <w:basedOn w:val="a1"/>
    <w:link w:val="1"/>
    <w:uiPriority w:val="9"/>
    <w:rsid w:val="004304D5"/>
    <w:rPr>
      <w:rFonts w:ascii="Calibri Light" w:eastAsia="Times New Roman" w:hAnsi="Calibri Light" w:cs="Times New Roman"/>
      <w:b/>
      <w:bCs/>
      <w:kern w:val="32"/>
      <w:sz w:val="32"/>
      <w:szCs w:val="32"/>
      <w:lang w:bidi="ar-SA"/>
    </w:rPr>
  </w:style>
  <w:style w:type="character" w:customStyle="1" w:styleId="20">
    <w:name w:val="Заголовок 2 Знак"/>
    <w:basedOn w:val="a1"/>
    <w:link w:val="2"/>
    <w:rsid w:val="004304D5"/>
    <w:rPr>
      <w:rFonts w:ascii="Times New Roman" w:eastAsia="Calibri" w:hAnsi="Times New Roman" w:cs="Times New Roman"/>
      <w:b/>
      <w:iCs/>
      <w:color w:val="000000"/>
      <w:szCs w:val="23"/>
      <w:lang w:eastAsia="en-US" w:bidi="ar-SA"/>
    </w:rPr>
  </w:style>
  <w:style w:type="character" w:customStyle="1" w:styleId="33">
    <w:name w:val="Заголовок 3 Знак"/>
    <w:aliases w:val="ПодЗаголовок Знак,!Главы документа Знак"/>
    <w:basedOn w:val="a1"/>
    <w:rsid w:val="004304D5"/>
    <w:rPr>
      <w:rFonts w:asciiTheme="majorHAnsi" w:eastAsiaTheme="majorEastAsia" w:hAnsiTheme="majorHAnsi" w:cstheme="majorBidi"/>
      <w:color w:val="1F3763" w:themeColor="accent1" w:themeShade="7F"/>
    </w:rPr>
  </w:style>
  <w:style w:type="character" w:customStyle="1" w:styleId="50">
    <w:name w:val="Заголовок 5 Знак"/>
    <w:basedOn w:val="a1"/>
    <w:link w:val="5"/>
    <w:uiPriority w:val="9"/>
    <w:rsid w:val="004304D5"/>
    <w:rPr>
      <w:rFonts w:ascii="Calibri" w:eastAsia="Times New Roman" w:hAnsi="Calibri" w:cs="Times New Roman"/>
      <w:b/>
      <w:bCs/>
      <w:i/>
      <w:iCs/>
      <w:sz w:val="26"/>
      <w:szCs w:val="26"/>
      <w:lang w:bidi="ar-SA"/>
    </w:rPr>
  </w:style>
  <w:style w:type="numbering" w:customStyle="1" w:styleId="11">
    <w:name w:val="Нет списка1"/>
    <w:next w:val="a3"/>
    <w:uiPriority w:val="99"/>
    <w:semiHidden/>
    <w:rsid w:val="004304D5"/>
  </w:style>
  <w:style w:type="paragraph" w:customStyle="1" w:styleId="XML">
    <w:name w:val="XML_заголовок_таблицы"/>
    <w:basedOn w:val="af"/>
    <w:rsid w:val="004304D5"/>
    <w:pPr>
      <w:jc w:val="center"/>
    </w:pPr>
    <w:rPr>
      <w:rFonts w:ascii="Times New Roman" w:hAnsi="Times New Roman" w:cs="Times New Roman"/>
      <w:b/>
      <w:sz w:val="22"/>
      <w:szCs w:val="22"/>
    </w:rPr>
  </w:style>
  <w:style w:type="paragraph" w:styleId="af">
    <w:name w:val="Plain Text"/>
    <w:basedOn w:val="a0"/>
    <w:link w:val="af0"/>
    <w:rsid w:val="004304D5"/>
    <w:pPr>
      <w:widowControl/>
    </w:pPr>
    <w:rPr>
      <w:rFonts w:ascii="Courier New" w:eastAsia="Times New Roman" w:hAnsi="Courier New" w:cs="Courier New"/>
      <w:color w:val="auto"/>
      <w:sz w:val="20"/>
      <w:szCs w:val="20"/>
      <w:lang w:bidi="ar-SA"/>
    </w:rPr>
  </w:style>
  <w:style w:type="character" w:customStyle="1" w:styleId="af0">
    <w:name w:val="Текст Знак"/>
    <w:basedOn w:val="a1"/>
    <w:link w:val="af"/>
    <w:rsid w:val="004304D5"/>
    <w:rPr>
      <w:rFonts w:ascii="Courier New" w:eastAsia="Times New Roman" w:hAnsi="Courier New" w:cs="Courier New"/>
      <w:sz w:val="20"/>
      <w:szCs w:val="20"/>
      <w:lang w:bidi="ar-SA"/>
    </w:rPr>
  </w:style>
  <w:style w:type="table" w:customStyle="1" w:styleId="XML0">
    <w:name w:val="XML_таблица"/>
    <w:basedOn w:val="a2"/>
    <w:rsid w:val="004304D5"/>
    <w:pPr>
      <w:widowControl/>
      <w:jc w:val="center"/>
    </w:pPr>
    <w:rPr>
      <w:rFonts w:ascii="Times New Roman" w:eastAsia="Times New Roman" w:hAnsi="Times New Roman" w:cs="Times New Roman"/>
      <w:sz w:val="22"/>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ascii="Times New Roman" w:hAnsi="Times New Roman"/>
        <w:b/>
        <w:sz w:val="22"/>
      </w:rPr>
    </w:tblStylePr>
  </w:style>
  <w:style w:type="character" w:customStyle="1" w:styleId="apple-style-span">
    <w:name w:val="apple-style-span"/>
    <w:basedOn w:val="a1"/>
    <w:rsid w:val="004304D5"/>
  </w:style>
  <w:style w:type="paragraph" w:customStyle="1" w:styleId="51">
    <w:name w:val="5_текст"/>
    <w:basedOn w:val="af1"/>
    <w:link w:val="52"/>
    <w:qFormat/>
    <w:rsid w:val="004304D5"/>
    <w:pPr>
      <w:suppressAutoHyphens/>
      <w:spacing w:after="0"/>
      <w:ind w:firstLine="720"/>
      <w:jc w:val="both"/>
    </w:pPr>
    <w:rPr>
      <w:rFonts w:eastAsia="Calibri"/>
      <w:sz w:val="24"/>
      <w:szCs w:val="24"/>
      <w:lang w:eastAsia="en-US"/>
    </w:rPr>
  </w:style>
  <w:style w:type="paragraph" w:styleId="af1">
    <w:name w:val="Body Text"/>
    <w:basedOn w:val="a0"/>
    <w:link w:val="a"/>
    <w:rsid w:val="004304D5"/>
    <w:pPr>
      <w:widowControl/>
      <w:spacing w:after="120"/>
    </w:pPr>
    <w:rPr>
      <w:rFonts w:ascii="Times New Roman" w:eastAsia="Times New Roman" w:hAnsi="Times New Roman" w:cs="Times New Roman"/>
      <w:color w:val="auto"/>
      <w:sz w:val="22"/>
      <w:szCs w:val="22"/>
      <w:lang w:bidi="ar-SA"/>
    </w:rPr>
  </w:style>
  <w:style w:type="character" w:customStyle="1" w:styleId="a">
    <w:name w:val="Основной текст Знак"/>
    <w:basedOn w:val="a1"/>
    <w:link w:val="af1"/>
    <w:rsid w:val="004304D5"/>
    <w:rPr>
      <w:rFonts w:ascii="Times New Roman" w:eastAsia="Times New Roman" w:hAnsi="Times New Roman" w:cs="Times New Roman"/>
      <w:sz w:val="22"/>
      <w:szCs w:val="22"/>
      <w:lang w:bidi="ar-SA"/>
    </w:rPr>
  </w:style>
  <w:style w:type="paragraph" w:customStyle="1" w:styleId="af2">
    <w:name w:val="Прижатый влево"/>
    <w:basedOn w:val="a0"/>
    <w:next w:val="a0"/>
    <w:uiPriority w:val="99"/>
    <w:rsid w:val="004304D5"/>
    <w:pPr>
      <w:autoSpaceDE w:val="0"/>
      <w:autoSpaceDN w:val="0"/>
      <w:adjustRightInd w:val="0"/>
    </w:pPr>
    <w:rPr>
      <w:rFonts w:ascii="Times New Roman CYR" w:eastAsia="Times New Roman" w:hAnsi="Times New Roman CYR" w:cs="Times New Roman CYR"/>
      <w:color w:val="auto"/>
      <w:lang w:bidi="ar-SA"/>
    </w:rPr>
  </w:style>
  <w:style w:type="paragraph" w:customStyle="1" w:styleId="34">
    <w:name w:val="3_Подраздел"/>
    <w:basedOn w:val="af"/>
    <w:link w:val="35"/>
    <w:qFormat/>
    <w:rsid w:val="004304D5"/>
    <w:pPr>
      <w:suppressAutoHyphens/>
      <w:ind w:firstLine="709"/>
      <w:contextualSpacing/>
      <w:jc w:val="both"/>
    </w:pPr>
    <w:rPr>
      <w:rFonts w:ascii="Times New Roman" w:eastAsia="Calibri" w:hAnsi="Times New Roman" w:cs="Times New Roman"/>
      <w:b/>
      <w:i/>
      <w:sz w:val="24"/>
      <w:szCs w:val="24"/>
      <w:lang w:eastAsia="en-US"/>
    </w:rPr>
  </w:style>
  <w:style w:type="paragraph" w:customStyle="1" w:styleId="12">
    <w:name w:val="1_ЧАСТЬ"/>
    <w:basedOn w:val="1"/>
    <w:rsid w:val="004304D5"/>
    <w:pPr>
      <w:pageBreakBefore/>
      <w:suppressAutoHyphens/>
      <w:spacing w:before="0" w:after="240"/>
      <w:ind w:left="709"/>
      <w:jc w:val="both"/>
    </w:pPr>
    <w:rPr>
      <w:rFonts w:ascii="Times New Roman" w:eastAsia="Calibri" w:hAnsi="Times New Roman"/>
      <w:caps/>
      <w:kern w:val="1"/>
      <w:sz w:val="28"/>
      <w:lang w:eastAsia="en-US"/>
    </w:rPr>
  </w:style>
  <w:style w:type="paragraph" w:customStyle="1" w:styleId="23">
    <w:name w:val="2_Раздел"/>
    <w:basedOn w:val="2"/>
    <w:rsid w:val="004304D5"/>
  </w:style>
  <w:style w:type="paragraph" w:customStyle="1" w:styleId="s1">
    <w:name w:val="s_1"/>
    <w:basedOn w:val="a0"/>
    <w:rsid w:val="004304D5"/>
    <w:pPr>
      <w:widowControl/>
      <w:suppressAutoHyphens/>
      <w:spacing w:before="280" w:after="280"/>
    </w:pPr>
    <w:rPr>
      <w:rFonts w:ascii="Times New Roman" w:eastAsia="Times New Roman" w:hAnsi="Times New Roman" w:cs="Times New Roman"/>
      <w:color w:val="auto"/>
      <w:lang w:bidi="ar-SA"/>
    </w:rPr>
  </w:style>
  <w:style w:type="table" w:styleId="af3">
    <w:name w:val="Table Grid"/>
    <w:basedOn w:val="a2"/>
    <w:uiPriority w:val="39"/>
    <w:rsid w:val="004304D5"/>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4304D5"/>
  </w:style>
  <w:style w:type="paragraph" w:customStyle="1" w:styleId="formattext">
    <w:name w:val="formattext"/>
    <w:basedOn w:val="a0"/>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s16">
    <w:name w:val="s_16"/>
    <w:basedOn w:val="a0"/>
    <w:rsid w:val="004304D5"/>
    <w:pPr>
      <w:widowControl/>
      <w:suppressAutoHyphens/>
      <w:spacing w:before="280" w:after="280"/>
    </w:pPr>
    <w:rPr>
      <w:rFonts w:ascii="Times New Roman" w:eastAsia="Times New Roman" w:hAnsi="Times New Roman" w:cs="Times New Roman"/>
      <w:color w:val="auto"/>
      <w:lang w:bidi="ar-SA"/>
    </w:rPr>
  </w:style>
  <w:style w:type="paragraph" w:customStyle="1" w:styleId="af4">
    <w:name w:val="Нормальный (таблица)"/>
    <w:basedOn w:val="a0"/>
    <w:next w:val="a0"/>
    <w:uiPriority w:val="99"/>
    <w:rsid w:val="004304D5"/>
    <w:pPr>
      <w:autoSpaceDE w:val="0"/>
      <w:autoSpaceDN w:val="0"/>
      <w:adjustRightInd w:val="0"/>
      <w:jc w:val="both"/>
    </w:pPr>
    <w:rPr>
      <w:rFonts w:ascii="Times New Roman CYR" w:eastAsia="Times New Roman" w:hAnsi="Times New Roman CYR" w:cs="Times New Roman CYR"/>
      <w:color w:val="auto"/>
      <w:lang w:bidi="ar-SA"/>
    </w:rPr>
  </w:style>
  <w:style w:type="character" w:customStyle="1" w:styleId="af5">
    <w:name w:val="Гипертекстовая ссылка"/>
    <w:uiPriority w:val="99"/>
    <w:rsid w:val="004304D5"/>
    <w:rPr>
      <w:rFonts w:cs="Times New Roman"/>
      <w:b w:val="0"/>
      <w:color w:val="106BBE"/>
    </w:rPr>
  </w:style>
  <w:style w:type="character" w:customStyle="1" w:styleId="24">
    <w:name w:val="2_Раздел Знак"/>
    <w:rsid w:val="004304D5"/>
    <w:rPr>
      <w:rFonts w:ascii="Times New Roman" w:eastAsia="Calibri" w:hAnsi="Times New Roman"/>
      <w:b/>
      <w:bCs/>
      <w:iCs/>
      <w:color w:val="000000"/>
      <w:sz w:val="24"/>
      <w:szCs w:val="24"/>
      <w:lang w:val="ru-RU" w:eastAsia="ru-RU" w:bidi="ar-SA"/>
    </w:rPr>
  </w:style>
  <w:style w:type="paragraph" w:customStyle="1" w:styleId="Default">
    <w:name w:val="Default"/>
    <w:rsid w:val="004304D5"/>
    <w:pPr>
      <w:widowControl/>
      <w:autoSpaceDE w:val="0"/>
      <w:autoSpaceDN w:val="0"/>
      <w:adjustRightInd w:val="0"/>
    </w:pPr>
    <w:rPr>
      <w:rFonts w:ascii="Times New Roman" w:eastAsia="Times New Roman" w:hAnsi="Times New Roman" w:cs="Times New Roman"/>
      <w:color w:val="000000"/>
      <w:lang w:bidi="ar-SA"/>
    </w:rPr>
  </w:style>
  <w:style w:type="paragraph" w:styleId="af6">
    <w:name w:val="TOC Heading"/>
    <w:basedOn w:val="1"/>
    <w:next w:val="a0"/>
    <w:uiPriority w:val="39"/>
    <w:qFormat/>
    <w:rsid w:val="004304D5"/>
    <w:pPr>
      <w:keepLines/>
      <w:spacing w:after="0" w:line="259" w:lineRule="auto"/>
      <w:outlineLvl w:val="9"/>
    </w:pPr>
    <w:rPr>
      <w:b w:val="0"/>
      <w:bCs w:val="0"/>
      <w:color w:val="2E74B5"/>
      <w:kern w:val="0"/>
    </w:rPr>
  </w:style>
  <w:style w:type="paragraph" w:styleId="13">
    <w:name w:val="toc 1"/>
    <w:basedOn w:val="a0"/>
    <w:next w:val="a0"/>
    <w:autoRedefine/>
    <w:uiPriority w:val="39"/>
    <w:unhideWhenUsed/>
    <w:rsid w:val="004304D5"/>
    <w:pPr>
      <w:widowControl/>
    </w:pPr>
    <w:rPr>
      <w:rFonts w:ascii="Times New Roman" w:eastAsia="Times New Roman" w:hAnsi="Times New Roman" w:cs="Times New Roman"/>
      <w:color w:val="auto"/>
      <w:sz w:val="22"/>
      <w:szCs w:val="22"/>
      <w:lang w:bidi="ar-SA"/>
    </w:rPr>
  </w:style>
  <w:style w:type="paragraph" w:styleId="25">
    <w:name w:val="toc 2"/>
    <w:basedOn w:val="a0"/>
    <w:next w:val="a0"/>
    <w:autoRedefine/>
    <w:uiPriority w:val="39"/>
    <w:unhideWhenUsed/>
    <w:rsid w:val="004304D5"/>
    <w:pPr>
      <w:widowControl/>
      <w:ind w:left="220"/>
    </w:pPr>
    <w:rPr>
      <w:rFonts w:ascii="Times New Roman" w:eastAsia="Times New Roman" w:hAnsi="Times New Roman" w:cs="Times New Roman"/>
      <w:color w:val="auto"/>
      <w:sz w:val="22"/>
      <w:szCs w:val="22"/>
      <w:lang w:bidi="ar-SA"/>
    </w:rPr>
  </w:style>
  <w:style w:type="paragraph" w:styleId="36">
    <w:name w:val="toc 3"/>
    <w:basedOn w:val="a0"/>
    <w:next w:val="a0"/>
    <w:autoRedefine/>
    <w:uiPriority w:val="39"/>
    <w:unhideWhenUsed/>
    <w:qFormat/>
    <w:rsid w:val="004304D5"/>
    <w:pPr>
      <w:widowControl/>
      <w:ind w:left="440"/>
    </w:pPr>
    <w:rPr>
      <w:rFonts w:ascii="Times New Roman" w:eastAsia="Times New Roman" w:hAnsi="Times New Roman" w:cs="Times New Roman"/>
      <w:color w:val="auto"/>
      <w:sz w:val="22"/>
      <w:szCs w:val="22"/>
      <w:lang w:bidi="ar-SA"/>
    </w:rPr>
  </w:style>
  <w:style w:type="character" w:customStyle="1" w:styleId="31">
    <w:name w:val="Заголовок 3 Знак1"/>
    <w:link w:val="3"/>
    <w:uiPriority w:val="9"/>
    <w:rsid w:val="004304D5"/>
    <w:rPr>
      <w:rFonts w:ascii="Calibri Light" w:eastAsia="Times New Roman" w:hAnsi="Calibri Light" w:cs="Times New Roman"/>
      <w:b/>
      <w:bCs/>
      <w:sz w:val="26"/>
      <w:szCs w:val="26"/>
      <w:lang w:bidi="ar-SA"/>
    </w:rPr>
  </w:style>
  <w:style w:type="character" w:styleId="af7">
    <w:name w:val="FollowedHyperlink"/>
    <w:uiPriority w:val="99"/>
    <w:semiHidden/>
    <w:unhideWhenUsed/>
    <w:rsid w:val="004304D5"/>
    <w:rPr>
      <w:color w:val="954F72"/>
      <w:u w:val="single"/>
    </w:rPr>
  </w:style>
  <w:style w:type="character" w:customStyle="1" w:styleId="52">
    <w:name w:val="5_текст Знак"/>
    <w:link w:val="51"/>
    <w:rsid w:val="004304D5"/>
    <w:rPr>
      <w:rFonts w:ascii="Times New Roman" w:eastAsia="Calibri" w:hAnsi="Times New Roman" w:cs="Times New Roman"/>
      <w:lang w:eastAsia="en-US" w:bidi="ar-SA"/>
    </w:rPr>
  </w:style>
  <w:style w:type="paragraph" w:customStyle="1" w:styleId="37">
    <w:name w:val="3_текст"/>
    <w:basedOn w:val="af1"/>
    <w:link w:val="38"/>
    <w:qFormat/>
    <w:rsid w:val="004304D5"/>
    <w:pPr>
      <w:suppressAutoHyphens/>
      <w:spacing w:after="0"/>
      <w:ind w:firstLine="720"/>
      <w:jc w:val="both"/>
    </w:pPr>
    <w:rPr>
      <w:sz w:val="24"/>
      <w:szCs w:val="24"/>
    </w:rPr>
  </w:style>
  <w:style w:type="character" w:customStyle="1" w:styleId="38">
    <w:name w:val="3_текст Знак"/>
    <w:link w:val="37"/>
    <w:rsid w:val="004304D5"/>
    <w:rPr>
      <w:rFonts w:ascii="Times New Roman" w:eastAsia="Times New Roman" w:hAnsi="Times New Roman" w:cs="Times New Roman"/>
      <w:lang w:bidi="ar-SA"/>
    </w:rPr>
  </w:style>
  <w:style w:type="character" w:customStyle="1" w:styleId="35">
    <w:name w:val="3_Подраздел Знак"/>
    <w:link w:val="34"/>
    <w:rsid w:val="004304D5"/>
    <w:rPr>
      <w:rFonts w:ascii="Times New Roman" w:eastAsia="Calibri" w:hAnsi="Times New Roman" w:cs="Times New Roman"/>
      <w:b/>
      <w:i/>
      <w:lang w:eastAsia="en-US" w:bidi="ar-SA"/>
    </w:rPr>
  </w:style>
  <w:style w:type="paragraph" w:styleId="af8">
    <w:name w:val="endnote text"/>
    <w:basedOn w:val="a0"/>
    <w:link w:val="af9"/>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9">
    <w:name w:val="Текст концевой сноски Знак"/>
    <w:basedOn w:val="a1"/>
    <w:link w:val="af8"/>
    <w:uiPriority w:val="99"/>
    <w:semiHidden/>
    <w:rsid w:val="004304D5"/>
    <w:rPr>
      <w:rFonts w:ascii="Times New Roman" w:eastAsia="Times New Roman" w:hAnsi="Times New Roman" w:cs="Times New Roman"/>
      <w:sz w:val="20"/>
      <w:szCs w:val="20"/>
      <w:lang w:bidi="ar-SA"/>
    </w:rPr>
  </w:style>
  <w:style w:type="character" w:styleId="afa">
    <w:name w:val="endnote reference"/>
    <w:uiPriority w:val="99"/>
    <w:semiHidden/>
    <w:unhideWhenUsed/>
    <w:rsid w:val="004304D5"/>
    <w:rPr>
      <w:vertAlign w:val="superscript"/>
    </w:rPr>
  </w:style>
  <w:style w:type="paragraph" w:customStyle="1" w:styleId="afb">
    <w:name w:val="Комментарий"/>
    <w:basedOn w:val="a0"/>
    <w:next w:val="a0"/>
    <w:uiPriority w:val="99"/>
    <w:rsid w:val="004304D5"/>
    <w:pPr>
      <w:autoSpaceDE w:val="0"/>
      <w:autoSpaceDN w:val="0"/>
      <w:adjustRightInd w:val="0"/>
      <w:spacing w:before="75"/>
      <w:ind w:left="170"/>
      <w:jc w:val="both"/>
    </w:pPr>
    <w:rPr>
      <w:rFonts w:ascii="Times New Roman CYR" w:eastAsia="Times New Roman" w:hAnsi="Times New Roman CYR" w:cs="Times New Roman CYR"/>
      <w:color w:val="353842"/>
      <w:lang w:bidi="ar-SA"/>
    </w:rPr>
  </w:style>
  <w:style w:type="paragraph" w:customStyle="1" w:styleId="afc">
    <w:name w:val="Информация о версии"/>
    <w:basedOn w:val="afb"/>
    <w:next w:val="a0"/>
    <w:uiPriority w:val="99"/>
    <w:rsid w:val="004304D5"/>
    <w:rPr>
      <w:i/>
      <w:iCs/>
    </w:rPr>
  </w:style>
  <w:style w:type="character" w:styleId="afd">
    <w:name w:val="annotation reference"/>
    <w:uiPriority w:val="99"/>
    <w:semiHidden/>
    <w:unhideWhenUsed/>
    <w:rsid w:val="004304D5"/>
    <w:rPr>
      <w:sz w:val="16"/>
      <w:szCs w:val="16"/>
    </w:rPr>
  </w:style>
  <w:style w:type="paragraph" w:styleId="afe">
    <w:name w:val="annotation text"/>
    <w:basedOn w:val="a0"/>
    <w:link w:val="aff"/>
    <w:uiPriority w:val="99"/>
    <w:semiHidden/>
    <w:unhideWhenUsed/>
    <w:rsid w:val="004304D5"/>
    <w:pPr>
      <w:widowControl/>
    </w:pPr>
    <w:rPr>
      <w:rFonts w:ascii="Times New Roman" w:eastAsia="Times New Roman" w:hAnsi="Times New Roman" w:cs="Times New Roman"/>
      <w:color w:val="auto"/>
      <w:sz w:val="20"/>
      <w:szCs w:val="20"/>
      <w:lang w:bidi="ar-SA"/>
    </w:rPr>
  </w:style>
  <w:style w:type="character" w:customStyle="1" w:styleId="aff">
    <w:name w:val="Текст примечания Знак"/>
    <w:basedOn w:val="a1"/>
    <w:link w:val="afe"/>
    <w:uiPriority w:val="99"/>
    <w:semiHidden/>
    <w:rsid w:val="004304D5"/>
    <w:rPr>
      <w:rFonts w:ascii="Times New Roman" w:eastAsia="Times New Roman" w:hAnsi="Times New Roman" w:cs="Times New Roman"/>
      <w:sz w:val="20"/>
      <w:szCs w:val="20"/>
      <w:lang w:bidi="ar-SA"/>
    </w:rPr>
  </w:style>
  <w:style w:type="character" w:customStyle="1" w:styleId="match">
    <w:name w:val="match"/>
    <w:basedOn w:val="a1"/>
    <w:rsid w:val="005F12F9"/>
  </w:style>
  <w:style w:type="numbering" w:customStyle="1" w:styleId="26">
    <w:name w:val="Нет списка2"/>
    <w:next w:val="a3"/>
    <w:uiPriority w:val="99"/>
    <w:semiHidden/>
    <w:rsid w:val="00423235"/>
  </w:style>
  <w:style w:type="character" w:styleId="aff0">
    <w:name w:val="page number"/>
    <w:rsid w:val="00423235"/>
    <w:rPr>
      <w:rFonts w:cs="Times New Roman"/>
    </w:rPr>
  </w:style>
  <w:style w:type="paragraph" w:customStyle="1" w:styleId="aff1">
    <w:name w:val="Полужирный"/>
    <w:basedOn w:val="a0"/>
    <w:rsid w:val="00423235"/>
    <w:pPr>
      <w:widowControl/>
      <w:ind w:firstLine="709"/>
      <w:jc w:val="both"/>
    </w:pPr>
    <w:rPr>
      <w:rFonts w:ascii="Times New Roman" w:eastAsia="Calibri" w:hAnsi="Times New Roman" w:cs="Times New Roman"/>
      <w:b/>
      <w:color w:val="auto"/>
      <w:sz w:val="28"/>
      <w:lang w:bidi="ar-SA"/>
    </w:rPr>
  </w:style>
  <w:style w:type="character" w:customStyle="1" w:styleId="ad">
    <w:name w:val="Абзац списка Знак"/>
    <w:aliases w:val="Ненумерованный список Знак,it_List1 Знак,Заголовок_3 Знак,ПАРАГРАФ Знак,List Paragraph Знак"/>
    <w:link w:val="ac"/>
    <w:uiPriority w:val="34"/>
    <w:qFormat/>
    <w:locked/>
    <w:rsid w:val="00423235"/>
    <w:rPr>
      <w:rFonts w:asciiTheme="minorHAnsi" w:eastAsiaTheme="minorHAnsi" w:hAnsiTheme="minorHAnsi" w:cstheme="minorBidi"/>
      <w:sz w:val="22"/>
      <w:szCs w:val="22"/>
      <w:lang w:eastAsia="en-US" w:bidi="ar-SA"/>
    </w:rPr>
  </w:style>
  <w:style w:type="paragraph" w:customStyle="1" w:styleId="ConsPlusNormal">
    <w:name w:val="ConsPlusNormal"/>
    <w:rsid w:val="00423235"/>
    <w:pPr>
      <w:autoSpaceDE w:val="0"/>
      <w:autoSpaceDN w:val="0"/>
      <w:adjustRightInd w:val="0"/>
    </w:pPr>
    <w:rPr>
      <w:rFonts w:ascii="Times New Roman" w:eastAsia="Times New Roman" w:hAnsi="Times New Roman" w:cs="Times New Roman"/>
      <w:lang w:bidi="ar-SA"/>
    </w:rPr>
  </w:style>
  <w:style w:type="character" w:styleId="aff2">
    <w:name w:val="Emphasis"/>
    <w:qFormat/>
    <w:rsid w:val="00423235"/>
    <w:rPr>
      <w:i/>
      <w:iCs/>
    </w:rPr>
  </w:style>
  <w:style w:type="character" w:customStyle="1" w:styleId="40">
    <w:name w:val="Заголовок 4 Знак"/>
    <w:basedOn w:val="a1"/>
    <w:link w:val="4"/>
    <w:rsid w:val="00423235"/>
    <w:rPr>
      <w:rFonts w:ascii="Times New Roman" w:eastAsia="Times New Roman" w:hAnsi="Times New Roman" w:cs="Times New Roman"/>
      <w:b/>
      <w:bCs/>
      <w:sz w:val="28"/>
      <w:szCs w:val="28"/>
      <w:lang w:bidi="ar-SA"/>
    </w:rPr>
  </w:style>
  <w:style w:type="numbering" w:customStyle="1" w:styleId="39">
    <w:name w:val="Нет списка3"/>
    <w:next w:val="a3"/>
    <w:uiPriority w:val="99"/>
    <w:semiHidden/>
    <w:rsid w:val="00423235"/>
  </w:style>
  <w:style w:type="paragraph" w:styleId="aff3">
    <w:name w:val="Document Map"/>
    <w:basedOn w:val="a0"/>
    <w:link w:val="aff4"/>
    <w:semiHidden/>
    <w:rsid w:val="00423235"/>
    <w:pPr>
      <w:widowControl/>
      <w:shd w:val="clear" w:color="auto" w:fill="000080"/>
    </w:pPr>
    <w:rPr>
      <w:rFonts w:ascii="Tahoma" w:eastAsia="Times New Roman" w:hAnsi="Tahoma" w:cs="Tahoma"/>
      <w:color w:val="auto"/>
      <w:sz w:val="20"/>
      <w:szCs w:val="20"/>
      <w:lang w:bidi="ar-SA"/>
    </w:rPr>
  </w:style>
  <w:style w:type="character" w:customStyle="1" w:styleId="aff4">
    <w:name w:val="Схема документа Знак"/>
    <w:basedOn w:val="a1"/>
    <w:link w:val="aff3"/>
    <w:semiHidden/>
    <w:rsid w:val="00423235"/>
    <w:rPr>
      <w:rFonts w:ascii="Tahoma" w:eastAsia="Times New Roman" w:hAnsi="Tahoma" w:cs="Tahoma"/>
      <w:sz w:val="20"/>
      <w:szCs w:val="20"/>
      <w:shd w:val="clear" w:color="auto" w:fill="000080"/>
      <w:lang w:bidi="ar-SA"/>
    </w:rPr>
  </w:style>
  <w:style w:type="character" w:customStyle="1" w:styleId="FooterChar">
    <w:name w:val="Footer Char"/>
    <w:locked/>
    <w:rsid w:val="00423235"/>
    <w:rPr>
      <w:rFonts w:ascii="Times New Roman" w:hAnsi="Times New Roman" w:cs="Times New Roman"/>
      <w:sz w:val="24"/>
      <w:szCs w:val="24"/>
      <w:lang w:val="x-none" w:eastAsia="ru-RU"/>
    </w:rPr>
  </w:style>
  <w:style w:type="paragraph" w:customStyle="1" w:styleId="ConsPlusDocList">
    <w:name w:val="ConsPlusDocList"/>
    <w:rsid w:val="00423235"/>
    <w:pPr>
      <w:autoSpaceDE w:val="0"/>
      <w:autoSpaceDN w:val="0"/>
      <w:adjustRightInd w:val="0"/>
    </w:pPr>
    <w:rPr>
      <w:rFonts w:ascii="Tahoma" w:eastAsia="Times New Roman" w:hAnsi="Tahoma" w:cs="Tahoma"/>
      <w:sz w:val="18"/>
      <w:szCs w:val="18"/>
      <w:lang w:bidi="ar-SA"/>
    </w:rPr>
  </w:style>
  <w:style w:type="paragraph" w:customStyle="1" w:styleId="headertexttopleveltextcentertext">
    <w:name w:val="headertext topleveltext centertext"/>
    <w:basedOn w:val="a0"/>
    <w:rsid w:val="0042323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formattexttopleveltext">
    <w:name w:val="formattext topleveltext"/>
    <w:basedOn w:val="a0"/>
    <w:rsid w:val="00423235"/>
    <w:pPr>
      <w:widowControl/>
      <w:spacing w:before="100" w:beforeAutospacing="1" w:after="100" w:afterAutospacing="1"/>
    </w:pPr>
    <w:rPr>
      <w:rFonts w:ascii="Times New Roman" w:eastAsia="Times New Roman" w:hAnsi="Times New Roman" w:cs="Times New Roman"/>
      <w:color w:val="auto"/>
      <w:lang w:bidi="ar-SA"/>
    </w:rPr>
  </w:style>
  <w:style w:type="paragraph" w:styleId="aff5">
    <w:name w:val="Body Text First Indent"/>
    <w:basedOn w:val="af1"/>
    <w:link w:val="aff6"/>
    <w:uiPriority w:val="99"/>
    <w:unhideWhenUsed/>
    <w:rsid w:val="00423235"/>
    <w:pPr>
      <w:ind w:firstLine="210"/>
    </w:pPr>
  </w:style>
  <w:style w:type="character" w:customStyle="1" w:styleId="aff6">
    <w:name w:val="Красная строка Знак"/>
    <w:basedOn w:val="a"/>
    <w:link w:val="aff5"/>
    <w:uiPriority w:val="99"/>
    <w:rsid w:val="00423235"/>
    <w:rPr>
      <w:rFonts w:ascii="Times New Roman" w:eastAsia="Times New Roman" w:hAnsi="Times New Roman" w:cs="Times New Roman"/>
      <w:sz w:val="22"/>
      <w:szCs w:val="22"/>
      <w:lang w:bidi="ar-SA"/>
    </w:rPr>
  </w:style>
  <w:style w:type="paragraph" w:customStyle="1" w:styleId="nienie">
    <w:name w:val="nienie"/>
    <w:basedOn w:val="a0"/>
    <w:rsid w:val="00423235"/>
    <w:pPr>
      <w:keepLines/>
      <w:ind w:left="709" w:hanging="284"/>
      <w:jc w:val="both"/>
    </w:pPr>
    <w:rPr>
      <w:rFonts w:ascii="Peterburg" w:eastAsia="Times New Roman" w:hAnsi="Peterburg" w:cs="Peterburg"/>
      <w:color w:val="auto"/>
      <w:lang w:bidi="ar-SA"/>
    </w:rPr>
  </w:style>
  <w:style w:type="paragraph" w:customStyle="1" w:styleId="pboth">
    <w:name w:val="pboth"/>
    <w:basedOn w:val="a0"/>
    <w:rsid w:val="00423235"/>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aff7">
    <w:name w:val="Осн_текст"/>
    <w:basedOn w:val="af1"/>
    <w:link w:val="aff8"/>
    <w:qFormat/>
    <w:rsid w:val="00423235"/>
    <w:pPr>
      <w:spacing w:after="0"/>
      <w:ind w:firstLine="539"/>
      <w:jc w:val="both"/>
    </w:pPr>
    <w:rPr>
      <w:sz w:val="28"/>
      <w:szCs w:val="24"/>
    </w:rPr>
  </w:style>
  <w:style w:type="character" w:customStyle="1" w:styleId="aff8">
    <w:name w:val="Осн_текст Знак"/>
    <w:link w:val="aff7"/>
    <w:rsid w:val="00423235"/>
    <w:rPr>
      <w:rFonts w:ascii="Times New Roman" w:eastAsia="Times New Roman" w:hAnsi="Times New Roman" w:cs="Times New Roman"/>
      <w:sz w:val="28"/>
      <w:lang w:bidi="ar-SA"/>
    </w:rPr>
  </w:style>
  <w:style w:type="paragraph" w:styleId="aff9">
    <w:name w:val="Body Text Indent"/>
    <w:aliases w:val="Основной текст 1,Нумерованный список !!,Надин стиль,Исторические события,Ист события с точкой,Основной текст с отступом Знак Знак,Body Text Indent,Основной текст с отступом1,Основной текст лево,Основной текст лево1"/>
    <w:basedOn w:val="a0"/>
    <w:link w:val="affa"/>
    <w:unhideWhenUsed/>
    <w:qFormat/>
    <w:rsid w:val="00423235"/>
    <w:pPr>
      <w:widowControl/>
      <w:spacing w:after="120"/>
      <w:ind w:left="283"/>
    </w:pPr>
    <w:rPr>
      <w:rFonts w:ascii="Times New Roman" w:eastAsia="Times New Roman" w:hAnsi="Times New Roman" w:cs="Times New Roman"/>
      <w:color w:val="auto"/>
      <w:sz w:val="22"/>
      <w:szCs w:val="22"/>
      <w:lang w:bidi="ar-SA"/>
    </w:rPr>
  </w:style>
  <w:style w:type="character" w:customStyle="1" w:styleId="affa">
    <w:name w:val="Основной текст с отступом Знак"/>
    <w:aliases w:val="Основной текст 1 Знак,Нумерованный список !! Знак,Надин стиль Знак,Исторические события Знак,Ист события с точкой Знак,Основной текст с отступом Знак Знак Знак,Body Text Indent Знак,Основной текст с отступом1 Знак"/>
    <w:basedOn w:val="a1"/>
    <w:link w:val="aff9"/>
    <w:rsid w:val="00423235"/>
    <w:rPr>
      <w:rFonts w:ascii="Times New Roman" w:eastAsia="Times New Roman" w:hAnsi="Times New Roman" w:cs="Times New Roman"/>
      <w:sz w:val="22"/>
      <w:szCs w:val="22"/>
      <w:lang w:bidi="ar-SA"/>
    </w:rPr>
  </w:style>
  <w:style w:type="character" w:customStyle="1" w:styleId="affb">
    <w:name w:val="Номер таблицы Знак"/>
    <w:link w:val="affc"/>
    <w:locked/>
    <w:rsid w:val="00423235"/>
    <w:rPr>
      <w:sz w:val="28"/>
      <w:lang w:val="x-none" w:eastAsia="x-none"/>
    </w:rPr>
  </w:style>
  <w:style w:type="paragraph" w:customStyle="1" w:styleId="affc">
    <w:name w:val="Номер таблицы"/>
    <w:basedOn w:val="a0"/>
    <w:next w:val="a0"/>
    <w:link w:val="affb"/>
    <w:qFormat/>
    <w:rsid w:val="00423235"/>
    <w:pPr>
      <w:widowControl/>
      <w:ind w:firstLine="709"/>
      <w:jc w:val="right"/>
    </w:pPr>
    <w:rPr>
      <w:color w:val="auto"/>
      <w:sz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201223">
      <w:bodyDiv w:val="1"/>
      <w:marLeft w:val="0"/>
      <w:marRight w:val="0"/>
      <w:marTop w:val="0"/>
      <w:marBottom w:val="0"/>
      <w:divBdr>
        <w:top w:val="none" w:sz="0" w:space="0" w:color="auto"/>
        <w:left w:val="none" w:sz="0" w:space="0" w:color="auto"/>
        <w:bottom w:val="none" w:sz="0" w:space="0" w:color="auto"/>
        <w:right w:val="none" w:sz="0" w:space="0" w:color="auto"/>
      </w:divBdr>
    </w:div>
    <w:div w:id="461264746">
      <w:bodyDiv w:val="1"/>
      <w:marLeft w:val="0"/>
      <w:marRight w:val="0"/>
      <w:marTop w:val="0"/>
      <w:marBottom w:val="0"/>
      <w:divBdr>
        <w:top w:val="none" w:sz="0" w:space="0" w:color="auto"/>
        <w:left w:val="none" w:sz="0" w:space="0" w:color="auto"/>
        <w:bottom w:val="none" w:sz="0" w:space="0" w:color="auto"/>
        <w:right w:val="none" w:sz="0" w:space="0" w:color="auto"/>
      </w:divBdr>
    </w:div>
    <w:div w:id="10017368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login.consultant.ru/link/?req=doc&amp;base=LAW&amp;n=402755&amp;dst=100014&amp;field=134&amp;date=15.08.20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422125&amp;dst=1960&amp;field=134&amp;date=15.08.2022" TargetMode="External"/><Relationship Id="rId7" Type="http://schemas.openxmlformats.org/officeDocument/2006/relationships/endnotes" Target="endnotes.xml"/><Relationship Id="rId12" Type="http://schemas.openxmlformats.org/officeDocument/2006/relationships/package" Target="embeddings/_________Microsoft_Word.docx"/><Relationship Id="rId17" Type="http://schemas.openxmlformats.org/officeDocument/2006/relationships/hyperlink" Target="https://login.consultant.ru/link/?req=doc&amp;base=LAW&amp;n=402755&amp;dst=7&amp;field=134&amp;date=15.08.202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16266&amp;date=11.08.2022" TargetMode="External"/><Relationship Id="rId20" Type="http://schemas.openxmlformats.org/officeDocument/2006/relationships/hyperlink" Target="https://login.consultant.ru/link/?req=doc&amp;base=LAW&amp;n=402755&amp;dst=100067&amp;field=134&amp;date=15.08.20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s://docs.cntd.ru/document/574729792"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394113&amp;date=11.08.2022" TargetMode="External"/><Relationship Id="rId23" Type="http://schemas.openxmlformats.org/officeDocument/2006/relationships/hyperlink" Target="https://docs.cntd.ru/document/573114694" TargetMode="External"/><Relationship Id="rId10" Type="http://schemas.openxmlformats.org/officeDocument/2006/relationships/hyperlink" Target="mailto:biektau@tatar.ru" TargetMode="External"/><Relationship Id="rId19" Type="http://schemas.openxmlformats.org/officeDocument/2006/relationships/hyperlink" Target="https://login.consultant.ru/link/?req=doc&amp;base=LAW&amp;n=402755&amp;dst=7&amp;field=134&amp;date=15.08.2022"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hyperlink" Target="https://login.consultant.ru/link/?req=doc&amp;base=LAW&amp;n=394113&amp;dst=100581&amp;field=134&amp;date=11.08.2022" TargetMode="External"/><Relationship Id="rId22" Type="http://schemas.openxmlformats.org/officeDocument/2006/relationships/hyperlink" Target="https://login.consultant.ru/link/?req=doc&amp;base=LAW&amp;n=318774&amp;dst=100005&amp;field=134&amp;date=15.08.2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7A8F70-3CC7-4528-B4B6-0EF3511F0B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117</Pages>
  <Words>40495</Words>
  <Characters>230828</Characters>
  <Application>Microsoft Office Word</Application>
  <DocSecurity>0</DocSecurity>
  <Lines>1923</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 Димитриевич</dc:creator>
  <cp:lastModifiedBy>MustakimovaEF</cp:lastModifiedBy>
  <cp:revision>10</cp:revision>
  <cp:lastPrinted>2023-09-19T05:09:00Z</cp:lastPrinted>
  <dcterms:created xsi:type="dcterms:W3CDTF">2023-09-18T13:32:00Z</dcterms:created>
  <dcterms:modified xsi:type="dcterms:W3CDTF">2023-09-28T15:14:00Z</dcterms:modified>
</cp:coreProperties>
</file>