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simplePos x="0" y="0"/>
            <wp:positionH relativeFrom="margin">
              <wp:posOffset>2937510</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8" cstate="print">
                      <a:lum bright="-20000" contrast="60000"/>
                      <a:extLst>
                        <a:ext uri="{BEBA8EAE-BF5A-486C-A8C5-ECC9F3942E4B}">
                          <a14:imgProps xmlns:a14="http://schemas.microsoft.com/office/drawing/2010/main">
                            <a14:imgLayer r:embed="rId9">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14:sizeRelH relativeFrom="page">
              <wp14:pctWidth>0</wp14:pctWidth>
            </wp14:sizeRelH>
            <wp14:sizeRelV relativeFrom="page">
              <wp14:pctHeight>0</wp14:pctHeight>
            </wp14:sizeRelV>
          </wp:anchor>
        </w:drawing>
      </w:r>
    </w:p>
    <w:p w:rsidR="00C7184A" w:rsidRPr="002A18CD" w:rsidRDefault="00C7184A">
      <w:pPr>
        <w:pStyle w:val="32"/>
        <w:shd w:val="clear" w:color="auto" w:fill="auto"/>
        <w:rPr>
          <w:color w:val="auto"/>
        </w:rPr>
      </w:pPr>
    </w:p>
    <w:p w:rsidR="00562CA4" w:rsidRPr="00776320" w:rsidRDefault="00AC5495" w:rsidP="008252BD">
      <w:pPr>
        <w:pStyle w:val="32"/>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СОВЕТ</w:t>
      </w:r>
      <w:r w:rsidR="00645BDA" w:rsidRPr="00776320">
        <w:rPr>
          <w:rFonts w:ascii="Times New Roman" w:hAnsi="Times New Roman" w:cs="Times New Roman"/>
          <w:color w:val="auto"/>
          <w:sz w:val="21"/>
          <w:szCs w:val="21"/>
        </w:rPr>
        <w:t xml:space="preserve"> ВЫСОКОГОРСКОГО</w:t>
      </w:r>
      <w:r w:rsidR="00645BDA" w:rsidRPr="00776320">
        <w:rPr>
          <w:rFonts w:ascii="Times New Roman" w:hAnsi="Times New Roman" w:cs="Times New Roman"/>
          <w:color w:val="auto"/>
          <w:sz w:val="21"/>
          <w:szCs w:val="21"/>
        </w:rPr>
        <w:br/>
        <w:t>МУНИЦИПАЛЬНОГО РАЙОНА</w:t>
      </w:r>
      <w:r w:rsidR="00645BDA" w:rsidRPr="00776320">
        <w:rPr>
          <w:rFonts w:ascii="Times New Roman" w:hAnsi="Times New Roman" w:cs="Times New Roman"/>
          <w:color w:val="auto"/>
          <w:sz w:val="21"/>
          <w:szCs w:val="21"/>
        </w:rPr>
        <w:br/>
        <w:t>РЕСПУБЛИКИ ТАТАРСТАН</w:t>
      </w:r>
    </w:p>
    <w:p w:rsidR="008252BD" w:rsidRPr="002A18CD" w:rsidRDefault="008252BD" w:rsidP="008252BD">
      <w:pPr>
        <w:pStyle w:val="32"/>
        <w:shd w:val="clear" w:color="auto" w:fill="auto"/>
        <w:spacing w:line="240" w:lineRule="atLeast"/>
        <w:jc w:val="left"/>
        <w:rPr>
          <w:color w:val="auto"/>
        </w:rPr>
      </w:pPr>
    </w:p>
    <w:p w:rsidR="00EA71CE" w:rsidRPr="002A18CD" w:rsidRDefault="00645BDA" w:rsidP="008252BD">
      <w:pPr>
        <w:pStyle w:val="32"/>
        <w:shd w:val="clear" w:color="auto" w:fill="auto"/>
        <w:rPr>
          <w:rFonts w:ascii="Times New Roman" w:hAnsi="Times New Roman" w:cs="Times New Roman"/>
          <w:color w:val="auto"/>
          <w:sz w:val="21"/>
          <w:szCs w:val="21"/>
        </w:rPr>
      </w:pPr>
      <w:r w:rsidRPr="002A18CD">
        <w:rPr>
          <w:rFonts w:ascii="Times New Roman" w:hAnsi="Times New Roman" w:cs="Times New Roman"/>
          <w:color w:val="auto"/>
          <w:sz w:val="21"/>
          <w:szCs w:val="21"/>
        </w:rPr>
        <w:t xml:space="preserve">ТАТАРСТАН </w:t>
      </w:r>
      <w:r w:rsidR="00EA71CE" w:rsidRPr="002A18CD">
        <w:rPr>
          <w:rFonts w:ascii="Times New Roman" w:hAnsi="Times New Roman" w:cs="Times New Roman"/>
          <w:color w:val="auto"/>
          <w:sz w:val="21"/>
          <w:szCs w:val="21"/>
        </w:rPr>
        <w:t>РЕСПУБЛИКАСЫ</w:t>
      </w:r>
      <w:r w:rsidR="00EA71CE" w:rsidRPr="002A18CD">
        <w:rPr>
          <w:rFonts w:ascii="Times New Roman" w:hAnsi="Times New Roman" w:cs="Times New Roman"/>
          <w:color w:val="auto"/>
          <w:sz w:val="21"/>
          <w:szCs w:val="21"/>
        </w:rPr>
        <w:br/>
        <w:t>БИЕКТАУ МУНИЦИПАЛЬ</w:t>
      </w:r>
    </w:p>
    <w:p w:rsidR="00562CA4" w:rsidRPr="002A18CD" w:rsidRDefault="00AC5495" w:rsidP="008252BD">
      <w:pPr>
        <w:pStyle w:val="32"/>
        <w:shd w:val="clear" w:color="auto" w:fill="auto"/>
        <w:rPr>
          <w:rFonts w:ascii="Times New Roman" w:hAnsi="Times New Roman" w:cs="Times New Roman"/>
          <w:color w:val="auto"/>
          <w:sz w:val="21"/>
          <w:szCs w:val="21"/>
        </w:rPr>
        <w:sectPr w:rsidR="00562CA4" w:rsidRPr="002A18CD" w:rsidSect="00EA71CE">
          <w:pgSz w:w="11900" w:h="16840"/>
          <w:pgMar w:top="1134" w:right="567" w:bottom="1134" w:left="1134" w:header="0" w:footer="6" w:gutter="0"/>
          <w:cols w:num="2" w:space="859"/>
          <w:noEndnote/>
          <w:docGrid w:linePitch="360"/>
        </w:sectPr>
      </w:pPr>
      <w:r>
        <w:rPr>
          <w:rFonts w:ascii="Times New Roman" w:hAnsi="Times New Roman" w:cs="Times New Roman"/>
          <w:color w:val="auto"/>
          <w:sz w:val="21"/>
          <w:szCs w:val="21"/>
        </w:rPr>
        <w:t>РАЙОН СОВЕТЫ</w:t>
      </w:r>
    </w:p>
    <w:p w:rsidR="00562CA4" w:rsidRPr="002A18CD" w:rsidRDefault="00C71F08" w:rsidP="008252BD">
      <w:pPr>
        <w:pStyle w:val="22"/>
        <w:shd w:val="clear" w:color="auto" w:fill="auto"/>
        <w:tabs>
          <w:tab w:val="left" w:pos="5467"/>
        </w:tabs>
        <w:spacing w:line="240" w:lineRule="exact"/>
        <w:jc w:val="center"/>
        <w:rPr>
          <w:color w:val="auto"/>
        </w:rPr>
      </w:pPr>
      <w:r>
        <w:rPr>
          <w:color w:val="auto"/>
        </w:rPr>
        <w:lastRenderedPageBreak/>
        <w:t xml:space="preserve">   </w:t>
      </w:r>
      <w:r w:rsidR="00645BDA" w:rsidRPr="002A18CD">
        <w:rPr>
          <w:color w:val="auto"/>
        </w:rPr>
        <w:t>Кооперативная ул., 5, пос. ж/д станция Высокая Гора,</w:t>
      </w:r>
      <w:r w:rsidR="00645BDA" w:rsidRPr="002A18CD">
        <w:rPr>
          <w:color w:val="auto"/>
        </w:rPr>
        <w:tab/>
        <w:t>Кооперативная ур., 5, Биектау т/ю станциясе поселогы,</w:t>
      </w:r>
    </w:p>
    <w:p w:rsidR="00562CA4" w:rsidRPr="002A18CD" w:rsidRDefault="00C71F08" w:rsidP="00C71F08">
      <w:pPr>
        <w:pStyle w:val="22"/>
        <w:shd w:val="clear" w:color="auto" w:fill="auto"/>
        <w:tabs>
          <w:tab w:val="left" w:pos="5674"/>
        </w:tabs>
        <w:spacing w:after="217"/>
        <w:rPr>
          <w:color w:val="auto"/>
        </w:rPr>
      </w:pPr>
      <w:r>
        <w:rPr>
          <w:color w:val="auto"/>
        </w:rPr>
        <w:t xml:space="preserve">    </w:t>
      </w:r>
      <w:r w:rsidR="00645BDA" w:rsidRPr="002A18CD">
        <w:rPr>
          <w:color w:val="auto"/>
        </w:rPr>
        <w:t>Высокогорский район, Республика Татарстан, 422700</w:t>
      </w:r>
      <w:r w:rsidR="00645BDA" w:rsidRPr="002A18CD">
        <w:rPr>
          <w:color w:val="auto"/>
        </w:rPr>
        <w:tab/>
        <w:t>Биектау районы, Татарстан Республикасы, 422700</w:t>
      </w:r>
    </w:p>
    <w:p w:rsidR="00562CA4" w:rsidRPr="002A18CD" w:rsidRDefault="00645BDA" w:rsidP="0024064F">
      <w:pPr>
        <w:pStyle w:val="22"/>
        <w:shd w:val="clear" w:color="auto" w:fill="auto"/>
        <w:spacing w:line="240" w:lineRule="auto"/>
        <w:jc w:val="center"/>
        <w:rPr>
          <w:color w:val="auto"/>
        </w:rPr>
      </w:pPr>
      <w:r w:rsidRPr="002A18CD">
        <w:rPr>
          <w:color w:val="auto"/>
        </w:rPr>
        <w:t xml:space="preserve">Тел.: +7 (84365) 2-30-50, факс: 2-30-86, </w:t>
      </w:r>
      <w:r w:rsidRPr="002A18CD">
        <w:rPr>
          <w:color w:val="auto"/>
          <w:lang w:val="en-US" w:eastAsia="en-US" w:bidi="en-US"/>
        </w:rPr>
        <w:t>e</w:t>
      </w:r>
      <w:r w:rsidRPr="002A18CD">
        <w:rPr>
          <w:color w:val="auto"/>
          <w:lang w:eastAsia="en-US" w:bidi="en-US"/>
        </w:rPr>
        <w:t>-</w:t>
      </w:r>
      <w:r w:rsidRPr="002A18CD">
        <w:rPr>
          <w:color w:val="auto"/>
          <w:lang w:val="en-US" w:eastAsia="en-US" w:bidi="en-US"/>
        </w:rPr>
        <w:t>mail</w:t>
      </w:r>
      <w:r w:rsidRPr="002A18CD">
        <w:rPr>
          <w:color w:val="auto"/>
          <w:lang w:eastAsia="en-US" w:bidi="en-US"/>
        </w:rPr>
        <w:t xml:space="preserve">: </w:t>
      </w:r>
      <w:hyperlink r:id="rId10" w:history="1">
        <w:r w:rsidRPr="002A18CD">
          <w:rPr>
            <w:rStyle w:val="a3"/>
            <w:color w:val="auto"/>
            <w:u w:val="none"/>
            <w:lang w:val="en-US" w:eastAsia="en-US" w:bidi="en-US"/>
          </w:rPr>
          <w:t>biektau</w:t>
        </w:r>
        <w:r w:rsidRPr="002A18CD">
          <w:rPr>
            <w:rStyle w:val="a3"/>
            <w:color w:val="auto"/>
            <w:u w:val="none"/>
            <w:lang w:eastAsia="en-US" w:bidi="en-US"/>
          </w:rPr>
          <w:t>@</w:t>
        </w:r>
        <w:r w:rsidRPr="002A18CD">
          <w:rPr>
            <w:rStyle w:val="a3"/>
            <w:color w:val="auto"/>
            <w:u w:val="none"/>
            <w:lang w:val="en-US" w:eastAsia="en-US" w:bidi="en-US"/>
          </w:rPr>
          <w:t>tatar</w:t>
        </w:r>
        <w:r w:rsidRPr="002A18CD">
          <w:rPr>
            <w:rStyle w:val="a3"/>
            <w:color w:val="auto"/>
            <w:u w:val="none"/>
            <w:lang w:eastAsia="en-US" w:bidi="en-US"/>
          </w:rPr>
          <w:t>.</w:t>
        </w:r>
        <w:r w:rsidRPr="002A18CD">
          <w:rPr>
            <w:rStyle w:val="a3"/>
            <w:color w:val="auto"/>
            <w:u w:val="none"/>
            <w:lang w:val="en-US" w:eastAsia="en-US" w:bidi="en-US"/>
          </w:rPr>
          <w:t>ru</w:t>
        </w:r>
      </w:hyperlink>
      <w:r w:rsidRPr="002A18CD">
        <w:rPr>
          <w:color w:val="auto"/>
          <w:lang w:eastAsia="en-US" w:bidi="en-US"/>
        </w:rPr>
        <w:t xml:space="preserve">, </w:t>
      </w:r>
      <w:r w:rsidRPr="002A18CD">
        <w:rPr>
          <w:color w:val="auto"/>
          <w:lang w:val="en-US" w:eastAsia="en-US" w:bidi="en-US"/>
        </w:rPr>
        <w:t>www</w:t>
      </w:r>
      <w:r w:rsidRPr="002A18CD">
        <w:rPr>
          <w:color w:val="auto"/>
          <w:lang w:eastAsia="en-US" w:bidi="en-US"/>
        </w:rPr>
        <w:t>.</w:t>
      </w:r>
      <w:r w:rsidRPr="002A18CD">
        <w:rPr>
          <w:color w:val="auto"/>
          <w:lang w:val="en-US" w:eastAsia="en-US" w:bidi="en-US"/>
        </w:rPr>
        <w:t>vysokaya</w:t>
      </w:r>
      <w:r w:rsidRPr="002A18CD">
        <w:rPr>
          <w:color w:val="auto"/>
          <w:lang w:eastAsia="en-US" w:bidi="en-US"/>
        </w:rPr>
        <w:t>-</w:t>
      </w:r>
      <w:r w:rsidRPr="002A18CD">
        <w:rPr>
          <w:color w:val="auto"/>
          <w:lang w:val="en-US" w:eastAsia="en-US" w:bidi="en-US"/>
        </w:rPr>
        <w:t>gora</w:t>
      </w:r>
      <w:r w:rsidRPr="002A18CD">
        <w:rPr>
          <w:color w:val="auto"/>
          <w:lang w:eastAsia="en-US" w:bidi="en-US"/>
        </w:rPr>
        <w:t>.</w:t>
      </w:r>
      <w:r w:rsidRPr="002A18CD">
        <w:rPr>
          <w:color w:val="auto"/>
          <w:lang w:val="en-US" w:eastAsia="en-US" w:bidi="en-US"/>
        </w:rPr>
        <w:t>tatarstan</w:t>
      </w:r>
      <w:r w:rsidRPr="002A18CD">
        <w:rPr>
          <w:color w:val="auto"/>
          <w:lang w:eastAsia="en-US" w:bidi="en-US"/>
        </w:rPr>
        <w:t>.</w:t>
      </w:r>
      <w:r w:rsidRPr="002A18CD">
        <w:rPr>
          <w:color w:val="auto"/>
          <w:lang w:val="en-US" w:eastAsia="en-US" w:bidi="en-US"/>
        </w:rPr>
        <w:t>ru</w:t>
      </w:r>
    </w:p>
    <w:p w:rsidR="00C7184A" w:rsidRPr="002A18CD" w:rsidRDefault="00C7184A" w:rsidP="00C7184A">
      <w:pPr>
        <w:pStyle w:val="40"/>
        <w:pBdr>
          <w:bottom w:val="single" w:sz="4" w:space="1" w:color="auto"/>
        </w:pBdr>
        <w:shd w:val="clear" w:color="auto" w:fill="auto"/>
        <w:spacing w:before="0" w:after="134" w:line="180" w:lineRule="exact"/>
        <w:rPr>
          <w:color w:val="auto"/>
        </w:rPr>
      </w:pPr>
    </w:p>
    <w:p w:rsidR="0028542B" w:rsidRPr="0028542B" w:rsidRDefault="0028542B" w:rsidP="0028542B">
      <w:pPr>
        <w:autoSpaceDE w:val="0"/>
        <w:autoSpaceDN w:val="0"/>
        <w:adjustRightInd w:val="0"/>
        <w:ind w:firstLine="720"/>
        <w:jc w:val="both"/>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 xml:space="preserve">             РЕШЕНИЕ                                                             КАРАР</w:t>
      </w:r>
    </w:p>
    <w:p w:rsidR="0028542B" w:rsidRPr="0028542B" w:rsidRDefault="00747B73" w:rsidP="0028542B">
      <w:pPr>
        <w:autoSpaceDE w:val="0"/>
        <w:autoSpaceDN w:val="0"/>
        <w:adjustRightInd w:val="0"/>
        <w:ind w:firstLine="720"/>
        <w:jc w:val="both"/>
        <w:rPr>
          <w:rFonts w:ascii="Times New Roman" w:eastAsiaTheme="minorEastAsia" w:hAnsi="Times New Roman" w:cs="Times New Roman"/>
          <w:b/>
          <w:color w:val="auto"/>
          <w:sz w:val="28"/>
          <w:szCs w:val="28"/>
          <w:lang w:val="tt-RU" w:bidi="ar-SA"/>
        </w:rPr>
      </w:pPr>
      <w:r>
        <w:rPr>
          <w:rFonts w:ascii="Times New Roman" w:eastAsiaTheme="minorEastAsia" w:hAnsi="Times New Roman" w:cs="Times New Roman"/>
          <w:b/>
          <w:color w:val="auto"/>
          <w:sz w:val="28"/>
          <w:szCs w:val="28"/>
          <w:lang w:val="tt-RU" w:bidi="ar-SA"/>
        </w:rPr>
        <w:t xml:space="preserve">           </w:t>
      </w:r>
      <w:r w:rsidR="004304D5">
        <w:rPr>
          <w:rFonts w:ascii="Times New Roman" w:eastAsiaTheme="minorEastAsia" w:hAnsi="Times New Roman" w:cs="Times New Roman"/>
          <w:b/>
          <w:color w:val="auto"/>
          <w:sz w:val="28"/>
          <w:szCs w:val="28"/>
          <w:lang w:val="tt-RU" w:bidi="ar-SA"/>
        </w:rPr>
        <w:t>________</w:t>
      </w:r>
      <w:r>
        <w:rPr>
          <w:rFonts w:ascii="Times New Roman" w:eastAsiaTheme="minorEastAsia" w:hAnsi="Times New Roman" w:cs="Times New Roman"/>
          <w:b/>
          <w:color w:val="auto"/>
          <w:sz w:val="28"/>
          <w:szCs w:val="28"/>
          <w:lang w:val="tt-RU" w:bidi="ar-SA"/>
        </w:rPr>
        <w:t xml:space="preserve"> 2023</w:t>
      </w:r>
      <w:r w:rsidR="007C46C1">
        <w:rPr>
          <w:rFonts w:ascii="Times New Roman" w:eastAsiaTheme="minorEastAsia" w:hAnsi="Times New Roman" w:cs="Times New Roman"/>
          <w:b/>
          <w:color w:val="auto"/>
          <w:sz w:val="28"/>
          <w:szCs w:val="28"/>
          <w:lang w:val="tt-RU" w:bidi="ar-SA"/>
        </w:rPr>
        <w:t xml:space="preserve"> </w:t>
      </w:r>
      <w:r w:rsidR="0028542B" w:rsidRPr="0028542B">
        <w:rPr>
          <w:rFonts w:ascii="Times New Roman" w:eastAsiaTheme="minorEastAsia" w:hAnsi="Times New Roman" w:cs="Times New Roman"/>
          <w:b/>
          <w:color w:val="auto"/>
          <w:sz w:val="28"/>
          <w:szCs w:val="28"/>
          <w:lang w:val="tt-RU" w:bidi="ar-SA"/>
        </w:rPr>
        <w:t xml:space="preserve">г.                                          </w:t>
      </w:r>
      <w:r>
        <w:rPr>
          <w:rFonts w:ascii="Times New Roman" w:eastAsiaTheme="minorEastAsia" w:hAnsi="Times New Roman" w:cs="Times New Roman"/>
          <w:b/>
          <w:color w:val="auto"/>
          <w:sz w:val="28"/>
          <w:szCs w:val="28"/>
          <w:lang w:val="tt-RU" w:bidi="ar-SA"/>
        </w:rPr>
        <w:t xml:space="preserve">        </w:t>
      </w:r>
      <w:r w:rsidR="0028542B" w:rsidRPr="0028542B">
        <w:rPr>
          <w:rFonts w:ascii="Times New Roman" w:eastAsiaTheme="minorEastAsia" w:hAnsi="Times New Roman" w:cs="Times New Roman"/>
          <w:b/>
          <w:color w:val="auto"/>
          <w:sz w:val="28"/>
          <w:szCs w:val="28"/>
          <w:lang w:val="tt-RU" w:bidi="ar-SA"/>
        </w:rPr>
        <w:t xml:space="preserve">    № </w:t>
      </w:r>
      <w:r w:rsidR="004304D5">
        <w:rPr>
          <w:rFonts w:ascii="Times New Roman" w:eastAsiaTheme="minorEastAsia" w:hAnsi="Times New Roman" w:cs="Times New Roman"/>
          <w:b/>
          <w:color w:val="auto"/>
          <w:sz w:val="28"/>
          <w:szCs w:val="28"/>
          <w:lang w:val="tt-RU" w:bidi="ar-SA"/>
        </w:rPr>
        <w:t>____</w:t>
      </w:r>
    </w:p>
    <w:p w:rsidR="0028542B" w:rsidRPr="0028542B" w:rsidRDefault="0028542B" w:rsidP="0028542B">
      <w:pPr>
        <w:autoSpaceDE w:val="0"/>
        <w:autoSpaceDN w:val="0"/>
        <w:adjustRightInd w:val="0"/>
        <w:ind w:firstLine="720"/>
        <w:jc w:val="both"/>
        <w:rPr>
          <w:rFonts w:ascii="Times New Roman" w:eastAsiaTheme="minorEastAsia" w:hAnsi="Times New Roman" w:cs="Times New Roman"/>
          <w:b/>
          <w:color w:val="auto"/>
          <w:sz w:val="28"/>
          <w:szCs w:val="28"/>
          <w:lang w:val="tt-RU" w:bidi="ar-SA"/>
        </w:rPr>
      </w:pP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О внесении изменений в Правила землепользования и застройки</w:t>
      </w: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Высокогорского сельского поселения</w:t>
      </w: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Высокогорского муниципального района Республики Татарстан</w:t>
      </w: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p>
    <w:p w:rsidR="0028542B" w:rsidRPr="0028542B" w:rsidRDefault="0028542B"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w:t>
      </w:r>
      <w:r w:rsidR="006B5A45">
        <w:rPr>
          <w:rFonts w:ascii="Times New Roman" w:eastAsiaTheme="minorEastAsia" w:hAnsi="Times New Roman" w:cs="Times New Roman"/>
          <w:color w:val="auto"/>
          <w:sz w:val="28"/>
          <w:szCs w:val="28"/>
          <w:lang w:val="tt-RU" w:bidi="ar-SA"/>
        </w:rPr>
        <w:t xml:space="preserve">вления в Российской Федерации» </w:t>
      </w:r>
      <w:r w:rsidRPr="0028542B">
        <w:rPr>
          <w:rFonts w:ascii="Times New Roman" w:eastAsiaTheme="minorEastAsia" w:hAnsi="Times New Roman" w:cs="Times New Roman"/>
          <w:color w:val="auto"/>
          <w:sz w:val="28"/>
          <w:szCs w:val="28"/>
          <w:lang w:val="tt-RU" w:bidi="ar-SA"/>
        </w:rPr>
        <w:t xml:space="preserve">и отдельными законодательными актами Российской Федерации, на основании заключения публичных слушаний, проведенных в населенных пунктах Высокогорского сельского поселения </w:t>
      </w:r>
      <w:r w:rsidR="00747B73">
        <w:rPr>
          <w:rFonts w:ascii="Times New Roman" w:eastAsiaTheme="minorEastAsia" w:hAnsi="Times New Roman" w:cs="Times New Roman"/>
          <w:color w:val="auto"/>
          <w:sz w:val="28"/>
          <w:szCs w:val="28"/>
          <w:lang w:val="tt-RU" w:bidi="ar-SA"/>
        </w:rPr>
        <w:t>23-24.06.</w:t>
      </w:r>
      <w:r w:rsidRPr="0028542B">
        <w:rPr>
          <w:rFonts w:ascii="Times New Roman" w:eastAsiaTheme="minorEastAsia" w:hAnsi="Times New Roman" w:cs="Times New Roman"/>
          <w:color w:val="auto"/>
          <w:sz w:val="28"/>
          <w:szCs w:val="28"/>
          <w:lang w:val="tt-RU" w:bidi="ar-SA"/>
        </w:rPr>
        <w:t xml:space="preserve">2023, Совет Высокогорского муниципального района Республики Татарстан </w:t>
      </w:r>
    </w:p>
    <w:p w:rsidR="0028542B" w:rsidRPr="0028542B" w:rsidRDefault="0028542B" w:rsidP="0028542B">
      <w:pPr>
        <w:autoSpaceDE w:val="0"/>
        <w:autoSpaceDN w:val="0"/>
        <w:adjustRightInd w:val="0"/>
        <w:ind w:firstLine="720"/>
        <w:jc w:val="center"/>
        <w:rPr>
          <w:rFonts w:ascii="Times New Roman" w:eastAsiaTheme="minorEastAsia" w:hAnsi="Times New Roman" w:cs="Times New Roman"/>
          <w:b/>
          <w:color w:val="auto"/>
          <w:sz w:val="28"/>
          <w:szCs w:val="28"/>
          <w:lang w:val="tt-RU" w:bidi="ar-SA"/>
        </w:rPr>
      </w:pPr>
      <w:r w:rsidRPr="0028542B">
        <w:rPr>
          <w:rFonts w:ascii="Times New Roman" w:eastAsiaTheme="minorEastAsia" w:hAnsi="Times New Roman" w:cs="Times New Roman"/>
          <w:b/>
          <w:color w:val="auto"/>
          <w:sz w:val="28"/>
          <w:szCs w:val="28"/>
          <w:lang w:val="tt-RU" w:bidi="ar-SA"/>
        </w:rPr>
        <w:t>РЕШИЛ:</w:t>
      </w:r>
    </w:p>
    <w:p w:rsidR="0028542B" w:rsidRPr="0028542B" w:rsidRDefault="0028542B"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1.</w:t>
      </w:r>
      <w:r w:rsidRPr="0028542B">
        <w:rPr>
          <w:rFonts w:ascii="Times New Roman" w:eastAsiaTheme="minorEastAsia" w:hAnsi="Times New Roman" w:cs="Times New Roman"/>
          <w:color w:val="auto"/>
          <w:sz w:val="28"/>
          <w:szCs w:val="28"/>
          <w:lang w:val="tt-RU" w:bidi="ar-SA"/>
        </w:rPr>
        <w:tab/>
        <w:t>Внести в Правила землепользования и застройки Высокогорского сельского поселения Высокогорского муниципального района Республики Татарстан, утвержденные решением Совета Высокогорского муниципального района от 31.01.2022 № 141 (</w:t>
      </w:r>
      <w:r w:rsidR="004304D5">
        <w:rPr>
          <w:rFonts w:ascii="Times New Roman" w:eastAsiaTheme="minorEastAsia" w:hAnsi="Times New Roman" w:cs="Times New Roman"/>
          <w:color w:val="auto"/>
          <w:sz w:val="28"/>
          <w:szCs w:val="28"/>
          <w:lang w:val="tt-RU" w:bidi="ar-SA"/>
        </w:rPr>
        <w:t xml:space="preserve">в редакции решений от </w:t>
      </w:r>
      <w:r w:rsidRPr="0028542B">
        <w:rPr>
          <w:rFonts w:ascii="Times New Roman" w:eastAsiaTheme="minorEastAsia" w:hAnsi="Times New Roman" w:cs="Times New Roman"/>
          <w:color w:val="auto"/>
          <w:sz w:val="28"/>
          <w:szCs w:val="28"/>
          <w:lang w:val="tt-RU" w:bidi="ar-SA"/>
        </w:rPr>
        <w:t>19.09.2022 № 205</w:t>
      </w:r>
      <w:r w:rsidR="004304D5">
        <w:rPr>
          <w:rFonts w:ascii="Times New Roman" w:eastAsiaTheme="minorEastAsia" w:hAnsi="Times New Roman" w:cs="Times New Roman"/>
          <w:color w:val="auto"/>
          <w:sz w:val="28"/>
          <w:szCs w:val="28"/>
          <w:lang w:val="tt-RU" w:bidi="ar-SA"/>
        </w:rPr>
        <w:t>, 29.06.2023 № 307</w:t>
      </w:r>
      <w:r w:rsidRPr="0028542B">
        <w:rPr>
          <w:rFonts w:ascii="Times New Roman" w:eastAsiaTheme="minorEastAsia" w:hAnsi="Times New Roman" w:cs="Times New Roman"/>
          <w:color w:val="auto"/>
          <w:sz w:val="28"/>
          <w:szCs w:val="28"/>
          <w:lang w:val="tt-RU" w:bidi="ar-SA"/>
        </w:rPr>
        <w:t>), следующие изменения</w:t>
      </w:r>
      <w:r w:rsidR="004304D5">
        <w:rPr>
          <w:rFonts w:ascii="Times New Roman" w:eastAsiaTheme="minorEastAsia" w:hAnsi="Times New Roman" w:cs="Times New Roman"/>
          <w:color w:val="auto"/>
          <w:sz w:val="28"/>
          <w:szCs w:val="28"/>
          <w:lang w:val="tt-RU" w:bidi="ar-SA"/>
        </w:rPr>
        <w:t xml:space="preserve"> согласно</w:t>
      </w:r>
      <w:r w:rsidR="00FC1B46">
        <w:rPr>
          <w:rFonts w:ascii="Times New Roman" w:eastAsiaTheme="minorEastAsia" w:hAnsi="Times New Roman" w:cs="Times New Roman"/>
          <w:color w:val="auto"/>
          <w:sz w:val="28"/>
          <w:szCs w:val="28"/>
          <w:lang w:val="tt-RU" w:bidi="ar-SA"/>
        </w:rPr>
        <w:t xml:space="preserve"> приложения</w:t>
      </w:r>
      <w:r w:rsidR="004304D5">
        <w:rPr>
          <w:rFonts w:ascii="Times New Roman" w:eastAsiaTheme="minorEastAsia" w:hAnsi="Times New Roman" w:cs="Times New Roman"/>
          <w:color w:val="auto"/>
          <w:sz w:val="28"/>
          <w:szCs w:val="28"/>
          <w:lang w:val="tt-RU" w:bidi="ar-SA"/>
        </w:rPr>
        <w:t>.</w:t>
      </w:r>
      <w:r w:rsidRPr="0028542B">
        <w:rPr>
          <w:rFonts w:ascii="Times New Roman" w:eastAsiaTheme="minorEastAsia" w:hAnsi="Times New Roman" w:cs="Times New Roman"/>
          <w:color w:val="auto"/>
          <w:sz w:val="28"/>
          <w:szCs w:val="28"/>
          <w:lang w:val="tt-RU" w:bidi="ar-SA"/>
        </w:rPr>
        <w:t xml:space="preserve"> </w:t>
      </w:r>
    </w:p>
    <w:p w:rsidR="0028542B" w:rsidRPr="0028542B" w:rsidRDefault="0028542B"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2. Опубликовать (обнародовать) настоящее решение путем размещения на официальном сайте Высокогорского муниципального района Республики Татарстан http://vysokaya-gora.tatarstan.ru, и на официальном портале правовой информации Республики Татарстан http://pravo.tatarstan.ru.</w:t>
      </w:r>
    </w:p>
    <w:p w:rsidR="0028542B" w:rsidRPr="0028542B" w:rsidRDefault="0028542B"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3. Настоящее решение вступает в силу после его официального опубликования (обнародования).</w:t>
      </w:r>
    </w:p>
    <w:p w:rsidR="0028542B" w:rsidRPr="0028542B" w:rsidRDefault="0028542B" w:rsidP="0028542B">
      <w:pPr>
        <w:autoSpaceDE w:val="0"/>
        <w:autoSpaceDN w:val="0"/>
        <w:adjustRightInd w:val="0"/>
        <w:ind w:firstLine="720"/>
        <w:jc w:val="both"/>
        <w:rPr>
          <w:rFonts w:ascii="Times New Roman" w:eastAsiaTheme="minorEastAsia" w:hAnsi="Times New Roman" w:cs="Times New Roman"/>
          <w:color w:val="auto"/>
          <w:sz w:val="28"/>
          <w:szCs w:val="28"/>
          <w:lang w:val="tt-RU" w:bidi="ar-SA"/>
        </w:rPr>
      </w:pPr>
    </w:p>
    <w:p w:rsidR="0028542B" w:rsidRPr="0028542B" w:rsidRDefault="0028542B" w:rsidP="0028542B">
      <w:pPr>
        <w:autoSpaceDE w:val="0"/>
        <w:autoSpaceDN w:val="0"/>
        <w:adjustRightInd w:val="0"/>
        <w:jc w:val="both"/>
        <w:rPr>
          <w:rFonts w:ascii="Times New Roman" w:eastAsiaTheme="minorEastAsia" w:hAnsi="Times New Roman" w:cs="Times New Roman"/>
          <w:color w:val="auto"/>
          <w:sz w:val="28"/>
          <w:szCs w:val="28"/>
          <w:lang w:val="tt-RU" w:bidi="ar-SA"/>
        </w:rPr>
      </w:pPr>
      <w:r w:rsidRPr="0028542B">
        <w:rPr>
          <w:rFonts w:ascii="Times New Roman" w:eastAsiaTheme="minorEastAsia" w:hAnsi="Times New Roman" w:cs="Times New Roman"/>
          <w:color w:val="auto"/>
          <w:sz w:val="28"/>
          <w:szCs w:val="28"/>
          <w:lang w:val="tt-RU" w:bidi="ar-SA"/>
        </w:rPr>
        <w:t>Председатель Совета,</w:t>
      </w:r>
    </w:p>
    <w:p w:rsidR="003D5469" w:rsidRDefault="0028542B" w:rsidP="0028542B">
      <w:pPr>
        <w:autoSpaceDE w:val="0"/>
        <w:autoSpaceDN w:val="0"/>
        <w:adjustRightInd w:val="0"/>
        <w:jc w:val="both"/>
        <w:rPr>
          <w:rFonts w:ascii="Arial" w:eastAsiaTheme="minorEastAsia" w:hAnsi="Arial" w:cs="Arial"/>
          <w:color w:val="auto"/>
          <w:lang w:val="tt-RU" w:bidi="ar-SA"/>
        </w:rPr>
      </w:pPr>
      <w:r w:rsidRPr="0028542B">
        <w:rPr>
          <w:rFonts w:ascii="Times New Roman" w:eastAsiaTheme="minorEastAsia" w:hAnsi="Times New Roman" w:cs="Times New Roman"/>
          <w:color w:val="auto"/>
          <w:sz w:val="28"/>
          <w:szCs w:val="28"/>
          <w:lang w:val="tt-RU" w:bidi="ar-SA"/>
        </w:rPr>
        <w:t>Глава муниципального района                                                            Р.Ф.Хисамутдинов</w:t>
      </w:r>
      <w:r w:rsidR="00F0468F">
        <w:rPr>
          <w:rFonts w:ascii="Arial" w:eastAsiaTheme="minorEastAsia" w:hAnsi="Arial" w:cs="Arial"/>
          <w:color w:val="auto"/>
          <w:lang w:val="tt-RU" w:bidi="ar-SA"/>
        </w:rPr>
        <w:t xml:space="preserve">  </w:t>
      </w:r>
    </w:p>
    <w:p w:rsidR="006B5A45" w:rsidRDefault="006B5A45" w:rsidP="0028542B">
      <w:pPr>
        <w:autoSpaceDE w:val="0"/>
        <w:autoSpaceDN w:val="0"/>
        <w:adjustRightInd w:val="0"/>
        <w:jc w:val="both"/>
        <w:rPr>
          <w:rFonts w:ascii="Arial" w:eastAsiaTheme="minorEastAsia" w:hAnsi="Arial" w:cs="Arial"/>
          <w:color w:val="auto"/>
          <w:lang w:val="tt-RU" w:bidi="ar-SA"/>
        </w:rPr>
      </w:pPr>
    </w:p>
    <w:p w:rsidR="006B5A45" w:rsidRPr="00F0468F" w:rsidRDefault="006B5A45" w:rsidP="0028542B">
      <w:pPr>
        <w:autoSpaceDE w:val="0"/>
        <w:autoSpaceDN w:val="0"/>
        <w:adjustRightInd w:val="0"/>
        <w:jc w:val="both"/>
        <w:rPr>
          <w:rFonts w:ascii="Arial" w:eastAsiaTheme="minorEastAsia" w:hAnsi="Arial" w:cs="Arial"/>
          <w:color w:val="auto"/>
          <w:lang w:bidi="ar-SA"/>
        </w:rPr>
      </w:pP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3D5469" w:rsidRDefault="003D5469" w:rsidP="003D5469">
      <w:pPr>
        <w:autoSpaceDE w:val="0"/>
        <w:autoSpaceDN w:val="0"/>
        <w:adjustRightInd w:val="0"/>
        <w:ind w:firstLine="720"/>
        <w:jc w:val="both"/>
        <w:rPr>
          <w:rFonts w:ascii="Arial" w:eastAsiaTheme="minorEastAsia" w:hAnsi="Arial" w:cs="Arial"/>
          <w:color w:val="auto"/>
          <w:lang w:bidi="ar-SA"/>
        </w:rPr>
      </w:pPr>
    </w:p>
    <w:p w:rsidR="004304D5" w:rsidRDefault="004304D5" w:rsidP="00C7184A">
      <w:pPr>
        <w:pStyle w:val="22"/>
        <w:shd w:val="clear" w:color="auto" w:fill="auto"/>
        <w:spacing w:line="240" w:lineRule="auto"/>
        <w:rPr>
          <w:rFonts w:ascii="Times New Roman" w:hAnsi="Times New Roman" w:cs="Times New Roman"/>
          <w:sz w:val="28"/>
          <w:szCs w:val="28"/>
        </w:rPr>
      </w:pPr>
    </w:p>
    <w:p w:rsidR="004304D5" w:rsidRDefault="004304D5" w:rsidP="00C7184A">
      <w:pPr>
        <w:pStyle w:val="22"/>
        <w:shd w:val="clear" w:color="auto" w:fill="auto"/>
        <w:spacing w:line="240" w:lineRule="auto"/>
        <w:rPr>
          <w:rFonts w:ascii="Times New Roman" w:hAnsi="Times New Roman" w:cs="Times New Roman"/>
          <w:sz w:val="28"/>
          <w:szCs w:val="28"/>
        </w:rPr>
      </w:pPr>
    </w:p>
    <w:p w:rsidR="004304D5" w:rsidRDefault="004304D5" w:rsidP="00C7184A">
      <w:pPr>
        <w:pStyle w:val="22"/>
        <w:shd w:val="clear" w:color="auto" w:fill="auto"/>
        <w:spacing w:line="240" w:lineRule="auto"/>
        <w:rPr>
          <w:rFonts w:ascii="Times New Roman" w:hAnsi="Times New Roman" w:cs="Times New Roman"/>
          <w:sz w:val="28"/>
          <w:szCs w:val="28"/>
        </w:rPr>
      </w:pPr>
    </w:p>
    <w:p w:rsidR="004304D5" w:rsidRDefault="004304D5" w:rsidP="00C7184A">
      <w:pPr>
        <w:pStyle w:val="22"/>
        <w:shd w:val="clear" w:color="auto" w:fill="auto"/>
        <w:spacing w:line="240" w:lineRule="auto"/>
        <w:rPr>
          <w:rFonts w:ascii="Times New Roman" w:hAnsi="Times New Roman" w:cs="Times New Roman"/>
          <w:sz w:val="28"/>
          <w:szCs w:val="28"/>
        </w:rPr>
      </w:pPr>
    </w:p>
    <w:p w:rsidR="004304D5" w:rsidRDefault="004304D5" w:rsidP="00C7184A">
      <w:pPr>
        <w:pStyle w:val="22"/>
        <w:shd w:val="clear" w:color="auto" w:fill="auto"/>
        <w:spacing w:line="240" w:lineRule="auto"/>
        <w:rPr>
          <w:rFonts w:ascii="Times New Roman" w:hAnsi="Times New Roman" w:cs="Times New Roman"/>
          <w:sz w:val="28"/>
          <w:szCs w:val="28"/>
        </w:rPr>
      </w:pPr>
    </w:p>
    <w:p w:rsidR="004304D5" w:rsidRDefault="004304D5" w:rsidP="00C7184A">
      <w:pPr>
        <w:pStyle w:val="22"/>
        <w:shd w:val="clear" w:color="auto" w:fill="auto"/>
        <w:spacing w:line="240" w:lineRule="auto"/>
        <w:rPr>
          <w:rFonts w:ascii="Times New Roman" w:hAnsi="Times New Roman" w:cs="Times New Roman"/>
          <w:sz w:val="28"/>
          <w:szCs w:val="28"/>
        </w:rPr>
      </w:pPr>
    </w:p>
    <w:p w:rsidR="004304D5" w:rsidRPr="004304D5" w:rsidRDefault="004304D5" w:rsidP="004304D5">
      <w:pPr>
        <w:widowControl/>
        <w:jc w:val="center"/>
        <w:rPr>
          <w:rFonts w:ascii="Times New Roman" w:eastAsia="Times New Roman" w:hAnsi="Times New Roman" w:cs="Times New Roman"/>
          <w:b/>
          <w:color w:val="auto"/>
          <w:sz w:val="36"/>
          <w:szCs w:val="36"/>
          <w:lang w:bidi="ar-SA"/>
        </w:rPr>
      </w:pPr>
      <w:r w:rsidRPr="004304D5">
        <w:rPr>
          <w:rFonts w:ascii="Times New Roman" w:eastAsia="Times New Roman" w:hAnsi="Times New Roman" w:cs="Times New Roman"/>
          <w:b/>
          <w:color w:val="auto"/>
          <w:sz w:val="36"/>
          <w:szCs w:val="36"/>
          <w:lang w:bidi="ar-SA"/>
        </w:rPr>
        <w:t>ПРАВИЛА</w:t>
      </w:r>
    </w:p>
    <w:p w:rsidR="004304D5" w:rsidRPr="004304D5" w:rsidRDefault="004304D5" w:rsidP="004304D5">
      <w:pPr>
        <w:widowControl/>
        <w:jc w:val="center"/>
        <w:rPr>
          <w:rFonts w:ascii="Times New Roman" w:eastAsia="Times New Roman" w:hAnsi="Times New Roman" w:cs="Times New Roman"/>
          <w:b/>
          <w:color w:val="auto"/>
          <w:sz w:val="36"/>
          <w:szCs w:val="36"/>
          <w:lang w:bidi="ar-SA"/>
        </w:rPr>
      </w:pPr>
      <w:r w:rsidRPr="004304D5">
        <w:rPr>
          <w:rFonts w:ascii="Times New Roman" w:eastAsia="Times New Roman" w:hAnsi="Times New Roman" w:cs="Times New Roman"/>
          <w:b/>
          <w:color w:val="auto"/>
          <w:sz w:val="36"/>
          <w:szCs w:val="36"/>
          <w:lang w:bidi="ar-SA"/>
        </w:rPr>
        <w:t>ЗЕМЛЕПОЛЬЗОВАНИЯ И ЗАСТРОЙКИ</w:t>
      </w:r>
    </w:p>
    <w:p w:rsidR="004304D5" w:rsidRPr="004304D5" w:rsidRDefault="004304D5" w:rsidP="004304D5">
      <w:pPr>
        <w:widowControl/>
        <w:rPr>
          <w:rFonts w:ascii="Times New Roman" w:eastAsia="Times New Roman" w:hAnsi="Times New Roman" w:cs="Times New Roman"/>
          <w:color w:val="auto"/>
          <w:szCs w:val="22"/>
          <w:lang w:bidi="ar-SA"/>
        </w:rPr>
      </w:pPr>
    </w:p>
    <w:p w:rsidR="004304D5" w:rsidRPr="004304D5" w:rsidRDefault="004304D5" w:rsidP="004304D5">
      <w:pPr>
        <w:widowControl/>
        <w:rPr>
          <w:rFonts w:ascii="Times New Roman" w:eastAsia="Times New Roman" w:hAnsi="Times New Roman" w:cs="Times New Roman"/>
          <w:color w:val="auto"/>
          <w:sz w:val="22"/>
          <w:szCs w:val="22"/>
          <w:lang w:bidi="ar-SA"/>
        </w:rPr>
      </w:pPr>
    </w:p>
    <w:p w:rsidR="004304D5" w:rsidRPr="004304D5" w:rsidRDefault="004304D5" w:rsidP="004304D5">
      <w:pPr>
        <w:widowControl/>
        <w:jc w:val="center"/>
        <w:rPr>
          <w:rFonts w:ascii="Times New Roman" w:eastAsia="Times New Roman" w:hAnsi="Times New Roman" w:cs="Times New Roman"/>
          <w:color w:val="auto"/>
          <w:sz w:val="28"/>
          <w:szCs w:val="28"/>
          <w:lang w:bidi="ar-SA"/>
        </w:rPr>
      </w:pPr>
      <w:r w:rsidRPr="004304D5">
        <w:rPr>
          <w:rFonts w:ascii="Times New Roman" w:eastAsia="Times New Roman" w:hAnsi="Times New Roman" w:cs="Times New Roman"/>
          <w:color w:val="auto"/>
          <w:sz w:val="28"/>
          <w:szCs w:val="28"/>
          <w:lang w:bidi="ar-SA"/>
        </w:rPr>
        <w:t>МУНИЦИПАЛЬНОГО ОБРАЗОВАНИЯ</w:t>
      </w:r>
    </w:p>
    <w:p w:rsidR="004304D5" w:rsidRPr="004304D5" w:rsidRDefault="004304D5" w:rsidP="004304D5">
      <w:pPr>
        <w:widowControl/>
        <w:jc w:val="center"/>
        <w:rPr>
          <w:rFonts w:ascii="Times New Roman" w:eastAsia="Times New Roman" w:hAnsi="Times New Roman" w:cs="Times New Roman"/>
          <w:color w:val="auto"/>
          <w:sz w:val="28"/>
          <w:szCs w:val="28"/>
          <w:lang w:bidi="ar-SA"/>
        </w:rPr>
      </w:pPr>
      <w:r w:rsidRPr="004304D5">
        <w:rPr>
          <w:rFonts w:ascii="Times New Roman" w:eastAsia="Times New Roman" w:hAnsi="Times New Roman" w:cs="Times New Roman"/>
          <w:color w:val="auto"/>
          <w:sz w:val="28"/>
          <w:szCs w:val="28"/>
          <w:lang w:bidi="ar-SA"/>
        </w:rPr>
        <w:t>«ВЫСОКОГОРСКОЕ СЕЛЬСКОЕ ПОСЕЛЕНИЕ»</w:t>
      </w:r>
    </w:p>
    <w:p w:rsidR="004304D5" w:rsidRPr="004304D5" w:rsidRDefault="004304D5" w:rsidP="004304D5">
      <w:pPr>
        <w:widowControl/>
        <w:jc w:val="center"/>
        <w:rPr>
          <w:rFonts w:ascii="Times New Roman" w:eastAsia="Times New Roman" w:hAnsi="Times New Roman" w:cs="Times New Roman"/>
          <w:color w:val="auto"/>
          <w:sz w:val="28"/>
          <w:szCs w:val="28"/>
          <w:lang w:bidi="ar-SA"/>
        </w:rPr>
      </w:pPr>
      <w:r w:rsidRPr="004304D5">
        <w:rPr>
          <w:rFonts w:ascii="Times New Roman" w:eastAsia="Times New Roman" w:hAnsi="Times New Roman" w:cs="Times New Roman"/>
          <w:color w:val="auto"/>
          <w:sz w:val="28"/>
          <w:szCs w:val="28"/>
          <w:lang w:bidi="ar-SA"/>
        </w:rPr>
        <w:t>ВЫСОКОГОРСКОГО МУНИЦИПАЛЬНОГО РАЙОНА</w:t>
      </w:r>
    </w:p>
    <w:p w:rsidR="004304D5" w:rsidRPr="004304D5" w:rsidRDefault="004304D5" w:rsidP="004304D5">
      <w:pPr>
        <w:widowControl/>
        <w:jc w:val="center"/>
        <w:rPr>
          <w:rFonts w:ascii="Times New Roman" w:eastAsia="Times New Roman" w:hAnsi="Times New Roman" w:cs="Times New Roman"/>
          <w:color w:val="auto"/>
          <w:sz w:val="28"/>
          <w:szCs w:val="28"/>
          <w:lang w:bidi="ar-SA"/>
        </w:rPr>
      </w:pPr>
      <w:r w:rsidRPr="004304D5">
        <w:rPr>
          <w:rFonts w:ascii="Times New Roman" w:eastAsia="Times New Roman" w:hAnsi="Times New Roman" w:cs="Times New Roman"/>
          <w:color w:val="auto"/>
          <w:sz w:val="28"/>
          <w:szCs w:val="28"/>
          <w:lang w:bidi="ar-SA"/>
        </w:rPr>
        <w:t>РЕСПУБЛИКИ ТАТАРСТАН</w:t>
      </w:r>
    </w:p>
    <w:p w:rsidR="004304D5" w:rsidRPr="004304D5" w:rsidRDefault="004304D5" w:rsidP="004304D5">
      <w:pPr>
        <w:widowControl/>
        <w:jc w:val="center"/>
        <w:rPr>
          <w:rFonts w:ascii="Times New Roman" w:eastAsia="Times New Roman" w:hAnsi="Times New Roman" w:cs="Times New Roman"/>
          <w:color w:val="auto"/>
          <w:sz w:val="28"/>
          <w:szCs w:val="28"/>
          <w:lang w:bidi="ar-SA"/>
        </w:rPr>
      </w:pPr>
    </w:p>
    <w:p w:rsidR="004304D5" w:rsidRPr="004304D5" w:rsidRDefault="004304D5" w:rsidP="004304D5">
      <w:pPr>
        <w:widowControl/>
        <w:jc w:val="center"/>
        <w:rPr>
          <w:rFonts w:ascii="Times New Roman" w:eastAsia="Times New Roman" w:hAnsi="Times New Roman" w:cs="Times New Roman"/>
          <w:color w:val="auto"/>
          <w:sz w:val="28"/>
          <w:szCs w:val="28"/>
          <w:lang w:bidi="ar-SA"/>
        </w:rPr>
      </w:pPr>
    </w:p>
    <w:p w:rsidR="004304D5" w:rsidRPr="004304D5" w:rsidRDefault="004304D5" w:rsidP="004304D5">
      <w:pPr>
        <w:widowControl/>
        <w:jc w:val="center"/>
        <w:rPr>
          <w:rFonts w:ascii="Times New Roman" w:eastAsia="Times New Roman" w:hAnsi="Times New Roman" w:cs="Times New Roman"/>
          <w:color w:val="auto"/>
          <w:sz w:val="28"/>
          <w:szCs w:val="28"/>
          <w:lang w:bidi="ar-SA"/>
        </w:rPr>
      </w:pPr>
    </w:p>
    <w:p w:rsidR="004304D5" w:rsidRPr="004304D5" w:rsidRDefault="004304D5" w:rsidP="004304D5">
      <w:pPr>
        <w:widowControl/>
        <w:jc w:val="center"/>
        <w:rPr>
          <w:rFonts w:ascii="Times New Roman" w:eastAsia="Times New Roman" w:hAnsi="Times New Roman" w:cs="Times New Roman"/>
          <w:color w:val="auto"/>
          <w:sz w:val="28"/>
          <w:szCs w:val="28"/>
          <w:lang w:bidi="ar-SA"/>
        </w:rPr>
      </w:pPr>
      <w:r w:rsidRPr="004304D5">
        <w:rPr>
          <w:rFonts w:ascii="Times New Roman" w:eastAsia="Times New Roman" w:hAnsi="Times New Roman" w:cs="Times New Roman"/>
          <w:color w:val="auto"/>
          <w:sz w:val="28"/>
          <w:szCs w:val="28"/>
          <w:lang w:bidi="ar-SA"/>
        </w:rPr>
        <w:t>Том 1</w:t>
      </w:r>
    </w:p>
    <w:p w:rsidR="004304D5" w:rsidRPr="004304D5" w:rsidRDefault="004304D5" w:rsidP="004304D5">
      <w:pPr>
        <w:widowControl/>
        <w:jc w:val="center"/>
        <w:rPr>
          <w:rFonts w:ascii="Times New Roman" w:eastAsia="Times New Roman" w:hAnsi="Times New Roman" w:cs="Times New Roman"/>
          <w:color w:val="auto"/>
          <w:szCs w:val="28"/>
          <w:lang w:bidi="ar-SA"/>
        </w:rPr>
      </w:pPr>
    </w:p>
    <w:p w:rsidR="004304D5" w:rsidRPr="004304D5" w:rsidRDefault="004304D5" w:rsidP="004304D5">
      <w:pPr>
        <w:widowControl/>
        <w:jc w:val="center"/>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ПОРЯДОК ПРИМЕНЕНИЯ И ПОРЯДОК ВНЕСЕНИЯ ИЗМЕНЕНИЙ</w:t>
      </w:r>
    </w:p>
    <w:p w:rsidR="004304D5" w:rsidRPr="004304D5" w:rsidRDefault="004304D5" w:rsidP="004304D5">
      <w:pPr>
        <w:widowControl/>
        <w:jc w:val="center"/>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В ПРАВИЛА ЗЕМЛЕПОЛЬЗОВАНИЯ И ЗАСТРОЙКИ</w:t>
      </w:r>
    </w:p>
    <w:p w:rsidR="004304D5" w:rsidRPr="004304D5" w:rsidRDefault="004304D5" w:rsidP="004304D5">
      <w:pPr>
        <w:widowControl/>
        <w:jc w:val="center"/>
        <w:rPr>
          <w:rFonts w:ascii="Times New Roman" w:eastAsia="Times New Roman" w:hAnsi="Times New Roman" w:cs="Times New Roman"/>
          <w:color w:val="auto"/>
          <w:szCs w:val="22"/>
          <w:lang w:bidi="ar-SA"/>
        </w:rPr>
      </w:pPr>
      <w:r w:rsidRPr="004304D5">
        <w:rPr>
          <w:rFonts w:ascii="Times New Roman" w:eastAsia="Times New Roman" w:hAnsi="Times New Roman" w:cs="Times New Roman"/>
          <w:color w:val="auto"/>
          <w:szCs w:val="22"/>
          <w:lang w:bidi="ar-SA"/>
        </w:rPr>
        <w:t>(ВНЕСЕНИЕ ИЗМЕНЕНИЙ)</w:t>
      </w: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Pr="004304D5" w:rsidRDefault="004304D5" w:rsidP="004304D5">
      <w:pPr>
        <w:widowControl/>
        <w:rPr>
          <w:rFonts w:ascii="Times New Roman" w:eastAsia="Times New Roman" w:hAnsi="Times New Roman" w:cs="Times New Roman"/>
          <w:color w:val="auto"/>
          <w:sz w:val="28"/>
          <w:szCs w:val="28"/>
          <w:lang w:bidi="ar-SA"/>
        </w:rPr>
      </w:pPr>
    </w:p>
    <w:p w:rsidR="004304D5" w:rsidRDefault="004304D5" w:rsidP="004304D5">
      <w:pPr>
        <w:widowControl/>
        <w:jc w:val="center"/>
        <w:rPr>
          <w:rFonts w:ascii="Times New Roman" w:eastAsia="Times New Roman" w:hAnsi="Times New Roman" w:cs="Times New Roman"/>
          <w:color w:val="auto"/>
          <w:sz w:val="28"/>
          <w:szCs w:val="28"/>
          <w:lang w:bidi="ar-SA"/>
        </w:rPr>
      </w:pPr>
      <w:r w:rsidRPr="004304D5">
        <w:rPr>
          <w:rFonts w:ascii="Times New Roman" w:eastAsia="Times New Roman" w:hAnsi="Times New Roman" w:cs="Times New Roman"/>
          <w:color w:val="auto"/>
          <w:sz w:val="28"/>
          <w:szCs w:val="28"/>
          <w:lang w:bidi="ar-SA"/>
        </w:rPr>
        <w:t>2023 г.</w:t>
      </w:r>
    </w:p>
    <w:p w:rsidR="00FC1B46" w:rsidRPr="004304D5" w:rsidRDefault="00FC1B46" w:rsidP="004304D5">
      <w:pPr>
        <w:widowControl/>
        <w:jc w:val="center"/>
        <w:rPr>
          <w:rFonts w:ascii="Times New Roman" w:eastAsia="Times New Roman" w:hAnsi="Times New Roman" w:cs="Times New Roman"/>
          <w:color w:val="auto"/>
          <w:sz w:val="28"/>
          <w:szCs w:val="28"/>
          <w:lang w:bidi="ar-SA"/>
        </w:rPr>
      </w:pPr>
    </w:p>
    <w:p w:rsidR="004304D5" w:rsidRPr="004304D5" w:rsidRDefault="004304D5" w:rsidP="004304D5">
      <w:pPr>
        <w:widowControl/>
        <w:jc w:val="center"/>
        <w:rPr>
          <w:rFonts w:ascii="Times New Roman" w:eastAsia="Times New Roman" w:hAnsi="Times New Roman" w:cs="Times New Roman"/>
          <w:color w:val="auto"/>
          <w:sz w:val="28"/>
          <w:szCs w:val="28"/>
          <w:lang w:bidi="ar-SA"/>
        </w:rPr>
      </w:pPr>
    </w:p>
    <w:p w:rsidR="004304D5" w:rsidRPr="004304D5" w:rsidRDefault="004304D5" w:rsidP="004304D5">
      <w:pPr>
        <w:widowControl/>
        <w:jc w:val="center"/>
        <w:rPr>
          <w:rFonts w:ascii="Times New Roman" w:eastAsia="Times New Roman" w:hAnsi="Times New Roman" w:cs="Times New Roman"/>
          <w:b/>
          <w:bCs/>
          <w:color w:val="auto"/>
          <w:sz w:val="28"/>
          <w:szCs w:val="28"/>
          <w:lang w:bidi="ar-SA"/>
        </w:rPr>
      </w:pPr>
      <w:r w:rsidRPr="004304D5">
        <w:rPr>
          <w:rFonts w:ascii="Times New Roman" w:eastAsia="Times New Roman" w:hAnsi="Times New Roman" w:cs="Times New Roman"/>
          <w:b/>
          <w:bCs/>
          <w:color w:val="auto"/>
          <w:lang w:bidi="ar-SA"/>
        </w:rPr>
        <w:lastRenderedPageBreak/>
        <w:t>СОСТАВ ДОКУМЕНТОВ ПРАВИЛ ЗЕМЛЕПОЛЬЗОВАНИЯ И ЗАСТРОЙКИ</w:t>
      </w:r>
    </w:p>
    <w:p w:rsidR="004304D5" w:rsidRPr="004304D5" w:rsidRDefault="004304D5" w:rsidP="004304D5">
      <w:pPr>
        <w:widowControl/>
        <w:rPr>
          <w:rFonts w:ascii="Times New Roman" w:eastAsia="Times New Roman" w:hAnsi="Times New Roman" w:cs="Times New Roman"/>
          <w:color w:val="auto"/>
          <w:lang w:bidi="ar-SA"/>
        </w:rPr>
      </w:pPr>
    </w:p>
    <w:p w:rsidR="004304D5" w:rsidRPr="004304D5" w:rsidRDefault="004304D5" w:rsidP="004304D5">
      <w:pPr>
        <w:widowControl/>
        <w:ind w:firstLine="709"/>
        <w:jc w:val="both"/>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В состав документов Правил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входят:</w:t>
      </w:r>
    </w:p>
    <w:p w:rsidR="004304D5" w:rsidRPr="004304D5" w:rsidRDefault="004304D5" w:rsidP="004304D5">
      <w:pPr>
        <w:widowControl/>
        <w:numPr>
          <w:ilvl w:val="0"/>
          <w:numId w:val="34"/>
        </w:numPr>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Текстовая часть в составе:</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 Введение;</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 Том 1. Порядок применения и внесения изменений в Правила землепользования и застройки;</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 Том 2. Карты градостроительного зонирования. Градостроительные регламенты.</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2. Графическая часть в составе:</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 Карта градостроительного зонирования. Территориальные зоны,</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 Карта градостроительного зонирования. Зоны с особыми условиями использования территории.</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3. Приложение:</w:t>
      </w:r>
    </w:p>
    <w:p w:rsidR="004304D5" w:rsidRPr="004304D5" w:rsidRDefault="004304D5" w:rsidP="004304D5">
      <w:pPr>
        <w:widowControl/>
        <w:ind w:firstLine="709"/>
        <w:rPr>
          <w:rFonts w:ascii="Times New Roman" w:eastAsia="Times New Roman" w:hAnsi="Times New Roman" w:cs="Times New Roman"/>
          <w:color w:val="auto"/>
          <w:lang w:bidi="ar-SA"/>
        </w:rPr>
      </w:pPr>
      <w:r w:rsidRPr="004304D5">
        <w:rPr>
          <w:rFonts w:ascii="Times New Roman" w:eastAsia="Times New Roman" w:hAnsi="Times New Roman" w:cs="Times New Roman"/>
          <w:color w:val="auto"/>
          <w:lang w:bidi="ar-SA"/>
        </w:rPr>
        <w:t>- Сведения о границах территориальных зон.</w:t>
      </w:r>
    </w:p>
    <w:p w:rsidR="004304D5" w:rsidRPr="004304D5" w:rsidRDefault="004304D5" w:rsidP="004304D5">
      <w:pPr>
        <w:pageBreakBefore/>
        <w:spacing w:before="240" w:line="259" w:lineRule="auto"/>
        <w:rPr>
          <w:rFonts w:ascii="Times New Roman" w:eastAsia="Times New Roman" w:hAnsi="Times New Roman" w:cs="Times New Roman"/>
          <w:b/>
          <w:sz w:val="28"/>
          <w:lang w:bidi="ar-SA"/>
        </w:rPr>
      </w:pPr>
      <w:r w:rsidRPr="004304D5">
        <w:rPr>
          <w:rFonts w:ascii="Times New Roman" w:eastAsia="Times New Roman" w:hAnsi="Times New Roman" w:cs="Times New Roman"/>
          <w:b/>
          <w:sz w:val="28"/>
          <w:lang w:bidi="ar-SA"/>
        </w:rPr>
        <w:lastRenderedPageBreak/>
        <w:t>ОГЛАВЛЕНИЕ</w:t>
      </w:r>
    </w:p>
    <w:p w:rsidR="004304D5" w:rsidRPr="004304D5" w:rsidRDefault="004304D5" w:rsidP="004304D5">
      <w:pPr>
        <w:widowControl/>
        <w:tabs>
          <w:tab w:val="right" w:leader="dot" w:pos="9628"/>
        </w:tabs>
        <w:rPr>
          <w:rFonts w:ascii="Times New Roman" w:eastAsia="Times New Roman" w:hAnsi="Times New Roman" w:cs="Times New Roman"/>
          <w:color w:val="auto"/>
          <w:lang w:bidi="ar-SA"/>
        </w:rPr>
      </w:pPr>
    </w:p>
    <w:p w:rsidR="004304D5" w:rsidRPr="004304D5" w:rsidRDefault="004304D5" w:rsidP="004304D5">
      <w:pPr>
        <w:widowControl/>
        <w:tabs>
          <w:tab w:val="right" w:leader="dot" w:pos="9628"/>
        </w:tabs>
        <w:rPr>
          <w:rFonts w:ascii="Calibri" w:eastAsia="Times New Roman" w:hAnsi="Calibri" w:cs="Times New Roman"/>
          <w:noProof/>
          <w:color w:val="auto"/>
          <w:sz w:val="22"/>
          <w:szCs w:val="22"/>
          <w:lang w:bidi="ar-SA"/>
        </w:rPr>
      </w:pPr>
      <w:r w:rsidRPr="004304D5">
        <w:rPr>
          <w:rFonts w:ascii="Times New Roman" w:eastAsia="Times New Roman" w:hAnsi="Times New Roman" w:cs="Times New Roman"/>
          <w:color w:val="auto"/>
          <w:lang w:bidi="ar-SA"/>
        </w:rPr>
        <w:fldChar w:fldCharType="begin"/>
      </w:r>
      <w:r w:rsidRPr="004304D5">
        <w:rPr>
          <w:rFonts w:ascii="Times New Roman" w:eastAsia="Times New Roman" w:hAnsi="Times New Roman" w:cs="Times New Roman"/>
          <w:color w:val="auto"/>
          <w:lang w:bidi="ar-SA"/>
        </w:rPr>
        <w:instrText xml:space="preserve"> TOC \o "1-3" \h \z \u </w:instrText>
      </w:r>
      <w:r w:rsidRPr="004304D5">
        <w:rPr>
          <w:rFonts w:ascii="Times New Roman" w:eastAsia="Times New Roman" w:hAnsi="Times New Roman" w:cs="Times New Roman"/>
          <w:color w:val="auto"/>
          <w:lang w:bidi="ar-SA"/>
        </w:rPr>
        <w:fldChar w:fldCharType="separate"/>
      </w:r>
      <w:hyperlink w:anchor="_Toc137729663" w:history="1">
        <w:r w:rsidRPr="004304D5">
          <w:rPr>
            <w:rFonts w:ascii="Times New Roman" w:eastAsia="Times New Roman" w:hAnsi="Times New Roman" w:cs="Times New Roman"/>
            <w:noProof/>
            <w:color w:val="0563C1"/>
            <w:sz w:val="22"/>
            <w:szCs w:val="22"/>
            <w:u w:val="single"/>
            <w:lang w:bidi="ar-SA"/>
          </w:rPr>
          <w:t>ВВЕДЕНИЕ</w:t>
        </w:r>
        <w:r w:rsidRPr="004304D5">
          <w:rPr>
            <w:rFonts w:ascii="Times New Roman" w:eastAsia="Times New Roman" w:hAnsi="Times New Roman" w:cs="Times New Roman"/>
            <w:noProof/>
            <w:webHidden/>
            <w:color w:val="auto"/>
            <w:sz w:val="22"/>
            <w:szCs w:val="22"/>
            <w:lang w:bidi="ar-SA"/>
          </w:rPr>
          <w:tab/>
        </w:r>
        <w:r w:rsidRPr="004304D5">
          <w:rPr>
            <w:rFonts w:ascii="Times New Roman" w:eastAsia="Times New Roman" w:hAnsi="Times New Roman" w:cs="Times New Roman"/>
            <w:noProof/>
            <w:webHidden/>
            <w:color w:val="auto"/>
            <w:sz w:val="22"/>
            <w:szCs w:val="22"/>
            <w:lang w:bidi="ar-SA"/>
          </w:rPr>
          <w:fldChar w:fldCharType="begin"/>
        </w:r>
        <w:r w:rsidRPr="004304D5">
          <w:rPr>
            <w:rFonts w:ascii="Times New Roman" w:eastAsia="Times New Roman" w:hAnsi="Times New Roman" w:cs="Times New Roman"/>
            <w:noProof/>
            <w:webHidden/>
            <w:color w:val="auto"/>
            <w:sz w:val="22"/>
            <w:szCs w:val="22"/>
            <w:lang w:bidi="ar-SA"/>
          </w:rPr>
          <w:instrText xml:space="preserve"> PAGEREF _Toc137729663 \h </w:instrText>
        </w:r>
        <w:r w:rsidRPr="004304D5">
          <w:rPr>
            <w:rFonts w:ascii="Times New Roman" w:eastAsia="Times New Roman" w:hAnsi="Times New Roman" w:cs="Times New Roman"/>
            <w:noProof/>
            <w:webHidden/>
            <w:color w:val="auto"/>
            <w:sz w:val="22"/>
            <w:szCs w:val="22"/>
            <w:lang w:bidi="ar-SA"/>
          </w:rPr>
        </w:r>
        <w:r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5</w:t>
        </w:r>
        <w:r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rPr>
          <w:rFonts w:ascii="Calibri" w:eastAsia="Times New Roman" w:hAnsi="Calibri" w:cs="Times New Roman"/>
          <w:noProof/>
          <w:color w:val="auto"/>
          <w:sz w:val="22"/>
          <w:szCs w:val="22"/>
          <w:lang w:bidi="ar-SA"/>
        </w:rPr>
      </w:pPr>
      <w:hyperlink w:anchor="_Toc137729664" w:history="1">
        <w:r w:rsidR="004304D5" w:rsidRPr="004304D5">
          <w:rPr>
            <w:rFonts w:ascii="Times New Roman" w:eastAsia="Times New Roman" w:hAnsi="Times New Roman" w:cs="Times New Roman"/>
            <w:noProof/>
            <w:color w:val="0563C1"/>
            <w:sz w:val="22"/>
            <w:szCs w:val="22"/>
            <w:u w:val="single"/>
            <w:lang w:bidi="ar-SA"/>
          </w:rPr>
          <w:t xml:space="preserve">ЧАСТЬ </w:t>
        </w:r>
        <w:r w:rsidR="004304D5" w:rsidRPr="004304D5">
          <w:rPr>
            <w:rFonts w:ascii="Times New Roman" w:eastAsia="Times New Roman" w:hAnsi="Times New Roman" w:cs="Times New Roman"/>
            <w:noProof/>
            <w:color w:val="0563C1"/>
            <w:sz w:val="22"/>
            <w:szCs w:val="22"/>
            <w:u w:val="single"/>
            <w:lang w:val="en-US" w:bidi="ar-SA"/>
          </w:rPr>
          <w:t>I</w:t>
        </w:r>
        <w:r w:rsidR="004304D5" w:rsidRPr="004304D5">
          <w:rPr>
            <w:rFonts w:ascii="Times New Roman" w:eastAsia="Times New Roman" w:hAnsi="Times New Roman" w:cs="Times New Roman"/>
            <w:noProof/>
            <w:color w:val="0563C1"/>
            <w:sz w:val="22"/>
            <w:szCs w:val="22"/>
            <w:u w:val="single"/>
            <w:lang w:bidi="ar-SA"/>
          </w:rPr>
          <w:t>. ПОРЯДОК ПРИМЕНЕНИЯ ПРАВИЛ ЗЕМЛЕПОЛЬЗОВАНИЯ И ЗАСТРОЙКИ, ПОРЯДОК ВНЕСЕНИЯ ИЗМЕНЕНИЙ В ПРАВИЛА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_Toc137729664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6</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65" w:history="1">
        <w:r w:rsidR="004304D5" w:rsidRPr="004304D5">
          <w:rPr>
            <w:rFonts w:ascii="Times New Roman" w:eastAsia="Times New Roman" w:hAnsi="Times New Roman" w:cs="Times New Roman"/>
            <w:noProof/>
            <w:color w:val="0563C1"/>
            <w:sz w:val="22"/>
            <w:szCs w:val="22"/>
            <w:u w:val="single"/>
            <w:lang w:bidi="ar-SA"/>
          </w:rPr>
          <w:t xml:space="preserve">ГЛАВА </w:t>
        </w:r>
        <w:r w:rsidR="004304D5" w:rsidRPr="004304D5">
          <w:rPr>
            <w:rFonts w:ascii="Times New Roman" w:eastAsia="Times New Roman" w:hAnsi="Times New Roman" w:cs="Times New Roman"/>
            <w:noProof/>
            <w:color w:val="0563C1"/>
            <w:sz w:val="22"/>
            <w:szCs w:val="22"/>
            <w:u w:val="single"/>
            <w:lang w:val="en-US" w:bidi="ar-SA"/>
          </w:rPr>
          <w:t>I</w:t>
        </w:r>
        <w:r w:rsidR="004304D5" w:rsidRPr="004304D5">
          <w:rPr>
            <w:rFonts w:ascii="Times New Roman" w:eastAsia="Times New Roman" w:hAnsi="Times New Roman" w:cs="Times New Roman"/>
            <w:noProof/>
            <w:color w:val="0563C1"/>
            <w:sz w:val="22"/>
            <w:szCs w:val="22"/>
            <w:u w:val="single"/>
            <w:lang w:bidi="ar-SA"/>
          </w:rPr>
          <w:t>. Общие положения</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_Toc137729665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6</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66" w:history="1">
        <w:r w:rsidR="004304D5" w:rsidRPr="004304D5">
          <w:rPr>
            <w:rFonts w:ascii="Times New Roman" w:eastAsia="Times New Roman" w:hAnsi="Times New Roman" w:cs="Times New Roman"/>
            <w:noProof/>
            <w:color w:val="0563C1"/>
            <w:sz w:val="22"/>
            <w:szCs w:val="22"/>
            <w:u w:val="single"/>
            <w:lang w:bidi="ar-SA"/>
          </w:rPr>
          <w:t>Статья 1. Основания введения, назначение и состав Правил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_Toc137729666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7</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67" w:history="1">
        <w:r w:rsidR="004304D5" w:rsidRPr="004304D5">
          <w:rPr>
            <w:rFonts w:ascii="Times New Roman" w:eastAsia="Times New Roman" w:hAnsi="Times New Roman" w:cs="Times New Roman"/>
            <w:noProof/>
            <w:color w:val="0563C1"/>
            <w:sz w:val="22"/>
            <w:szCs w:val="22"/>
            <w:u w:val="single"/>
            <w:lang w:bidi="ar-SA"/>
          </w:rPr>
          <w:t>Статья 2. Открытость и доступность информации о землепользовании и застройке</w:t>
        </w:r>
        <w:r w:rsidR="004304D5" w:rsidRPr="004304D5">
          <w:rPr>
            <w:rFonts w:ascii="Times New Roman" w:eastAsia="Times New Roman" w:hAnsi="Times New Roman" w:cs="Times New Roman"/>
            <w:noProof/>
            <w:webHidden/>
            <w:color w:val="auto"/>
            <w:sz w:val="22"/>
            <w:szCs w:val="22"/>
            <w:lang w:bidi="ar-SA"/>
          </w:rPr>
          <w:tab/>
          <w:t>7</w:t>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68" w:history="1">
        <w:r w:rsidR="004304D5" w:rsidRPr="004304D5">
          <w:rPr>
            <w:rFonts w:ascii="Times New Roman" w:eastAsia="Times New Roman" w:hAnsi="Times New Roman" w:cs="Times New Roman"/>
            <w:noProof/>
            <w:color w:val="0563C1"/>
            <w:sz w:val="22"/>
            <w:szCs w:val="22"/>
            <w:u w:val="single"/>
            <w:lang w:bidi="ar-SA"/>
          </w:rPr>
          <w:t>Статья 3. Вступление в силу Правил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_Toc137729668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8</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69" w:history="1">
        <w:r w:rsidR="004304D5" w:rsidRPr="004304D5">
          <w:rPr>
            <w:rFonts w:ascii="Times New Roman" w:eastAsia="Times New Roman" w:hAnsi="Times New Roman" w:cs="Times New Roman"/>
            <w:noProof/>
            <w:color w:val="0563C1"/>
            <w:sz w:val="22"/>
            <w:szCs w:val="22"/>
            <w:u w:val="single"/>
            <w:lang w:bidi="ar-SA"/>
          </w:rPr>
          <w:t>Статья 4. Ответственность за нарушение Правил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_Toc137729669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8</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70" w:history="1">
        <w:r w:rsidR="004304D5" w:rsidRPr="004304D5">
          <w:rPr>
            <w:rFonts w:ascii="Times New Roman" w:eastAsia="Times New Roman" w:hAnsi="Times New Roman" w:cs="Times New Roman"/>
            <w:noProof/>
            <w:color w:val="0563C1"/>
            <w:sz w:val="22"/>
            <w:szCs w:val="22"/>
            <w:u w:val="single"/>
            <w:lang w:bidi="ar-SA"/>
          </w:rPr>
          <w:t xml:space="preserve">ГЛАВА </w:t>
        </w:r>
        <w:r w:rsidR="004304D5" w:rsidRPr="004304D5">
          <w:rPr>
            <w:rFonts w:ascii="Times New Roman" w:eastAsia="Times New Roman" w:hAnsi="Times New Roman" w:cs="Times New Roman"/>
            <w:noProof/>
            <w:color w:val="0563C1"/>
            <w:sz w:val="22"/>
            <w:szCs w:val="22"/>
            <w:u w:val="single"/>
            <w:lang w:val="en-US" w:bidi="ar-SA"/>
          </w:rPr>
          <w:t>II</w:t>
        </w:r>
        <w:r w:rsidR="004304D5" w:rsidRPr="004304D5">
          <w:rPr>
            <w:rFonts w:ascii="Times New Roman" w:eastAsia="Times New Roman" w:hAnsi="Times New Roman" w:cs="Times New Roman"/>
            <w:noProof/>
            <w:color w:val="0563C1"/>
            <w:sz w:val="22"/>
            <w:szCs w:val="22"/>
            <w:u w:val="single"/>
            <w:lang w:bidi="ar-SA"/>
          </w:rPr>
          <w:t>. Положения о регулировании землепользования и застройки органами местного самоуправления</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_Toc137729670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9</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1" w:history="1">
        <w:r w:rsidR="004304D5" w:rsidRPr="004304D5">
          <w:rPr>
            <w:rFonts w:ascii="Times New Roman" w:eastAsia="Times New Roman" w:hAnsi="Times New Roman" w:cs="Times New Roman"/>
            <w:noProof/>
            <w:color w:val="0563C1"/>
            <w:sz w:val="22"/>
            <w:szCs w:val="22"/>
            <w:u w:val="single"/>
            <w:lang w:bidi="ar-SA"/>
          </w:rPr>
          <w:t>Статья 5. Полномочия органов местного самоуправления</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_Toc137729671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9</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2" w:history="1">
        <w:r w:rsidR="004304D5" w:rsidRPr="004304D5">
          <w:rPr>
            <w:rFonts w:ascii="Times New Roman" w:eastAsia="Times New Roman" w:hAnsi="Times New Roman" w:cs="Times New Roman"/>
            <w:noProof/>
            <w:color w:val="0563C1"/>
            <w:sz w:val="22"/>
            <w:szCs w:val="22"/>
            <w:u w:val="single"/>
            <w:lang w:bidi="ar-SA"/>
          </w:rPr>
          <w:t>Статья 6. Комиссия по подготовке проекта Правил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_Toc137729672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10</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3" w:history="1">
        <w:r w:rsidR="004304D5" w:rsidRPr="004304D5">
          <w:rPr>
            <w:rFonts w:ascii="Times New Roman" w:eastAsia="Times New Roman" w:hAnsi="Times New Roman" w:cs="Times New Roman"/>
            <w:noProof/>
            <w:color w:val="0563C1"/>
            <w:sz w:val="22"/>
            <w:szCs w:val="22"/>
            <w:u w:val="single"/>
            <w:lang w:bidi="ar-SA"/>
          </w:rPr>
          <w:t>Статья 7. Общие положения, относящиеся к ранее возникшим правам</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_Toc137729673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10</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4" w:history="1">
        <w:r w:rsidR="004304D5" w:rsidRPr="004304D5">
          <w:rPr>
            <w:rFonts w:ascii="Times New Roman" w:eastAsia="Times New Roman" w:hAnsi="Times New Roman" w:cs="Times New Roman"/>
            <w:noProof/>
            <w:color w:val="0563C1"/>
            <w:sz w:val="22"/>
            <w:szCs w:val="22"/>
            <w:u w:val="single"/>
            <w:lang w:bidi="ar-SA"/>
          </w:rPr>
          <w:t>Статья 8. Территориальные зоны</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_Toc137729674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11</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5" w:history="1">
        <w:r w:rsidR="004304D5" w:rsidRPr="004304D5">
          <w:rPr>
            <w:rFonts w:ascii="Times New Roman" w:eastAsia="Times New Roman" w:hAnsi="Times New Roman" w:cs="Times New Roman"/>
            <w:noProof/>
            <w:color w:val="0563C1"/>
            <w:sz w:val="22"/>
            <w:szCs w:val="22"/>
            <w:u w:val="single"/>
            <w:lang w:bidi="ar-SA"/>
          </w:rPr>
          <w:t>Статья 9. Градостроительные регламенты и их применение</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_Toc137729675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11</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76" w:history="1">
        <w:r w:rsidR="004304D5" w:rsidRPr="004304D5">
          <w:rPr>
            <w:rFonts w:ascii="Times New Roman" w:eastAsia="Times New Roman" w:hAnsi="Times New Roman" w:cs="Times New Roman"/>
            <w:noProof/>
            <w:color w:val="0563C1"/>
            <w:sz w:val="22"/>
            <w:szCs w:val="22"/>
            <w:u w:val="single"/>
            <w:lang w:bidi="ar-SA"/>
          </w:rPr>
          <w:t xml:space="preserve">ГЛАВА </w:t>
        </w:r>
        <w:r w:rsidR="004304D5" w:rsidRPr="004304D5">
          <w:rPr>
            <w:rFonts w:ascii="Times New Roman" w:eastAsia="Times New Roman" w:hAnsi="Times New Roman" w:cs="Times New Roman"/>
            <w:noProof/>
            <w:color w:val="0563C1"/>
            <w:sz w:val="22"/>
            <w:szCs w:val="22"/>
            <w:u w:val="single"/>
            <w:lang w:val="en-US" w:bidi="ar-SA"/>
          </w:rPr>
          <w:t>III</w:t>
        </w:r>
        <w:r w:rsidR="004304D5" w:rsidRPr="004304D5">
          <w:rPr>
            <w:rFonts w:ascii="Times New Roman" w:eastAsia="Times New Roman" w:hAnsi="Times New Roman" w:cs="Times New Roman"/>
            <w:noProof/>
            <w:color w:val="0563C1"/>
            <w:sz w:val="22"/>
            <w:szCs w:val="22"/>
            <w:u w:val="single"/>
            <w:lang w:bidi="ar-SA"/>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_Toc137729676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14</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7" w:history="1">
        <w:r w:rsidR="004304D5" w:rsidRPr="004304D5">
          <w:rPr>
            <w:rFonts w:ascii="Times New Roman" w:eastAsia="Times New Roman" w:hAnsi="Times New Roman" w:cs="Times New Roman"/>
            <w:noProof/>
            <w:color w:val="0563C1"/>
            <w:sz w:val="22"/>
            <w:szCs w:val="22"/>
            <w:u w:val="single"/>
            <w:lang w:bidi="ar-SA"/>
          </w:rPr>
          <w:t>Статья 10. Порядок изменения видов разрешенного использования земельных участков и объектов капитального строительства</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_Toc137729677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14</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8" w:history="1">
        <w:r w:rsidR="004304D5" w:rsidRPr="004304D5">
          <w:rPr>
            <w:rFonts w:ascii="Times New Roman" w:eastAsia="Times New Roman" w:hAnsi="Times New Roman" w:cs="Times New Roman"/>
            <w:noProof/>
            <w:color w:val="0563C1"/>
            <w:sz w:val="22"/>
            <w:szCs w:val="22"/>
            <w:u w:val="single"/>
            <w:lang w:bidi="ar-SA"/>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_Toc137729678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15</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79" w:history="1">
        <w:r w:rsidR="004304D5" w:rsidRPr="004304D5">
          <w:rPr>
            <w:rFonts w:ascii="Times New Roman" w:eastAsia="Times New Roman" w:hAnsi="Times New Roman" w:cs="Times New Roman"/>
            <w:noProof/>
            <w:color w:val="0563C1"/>
            <w:sz w:val="22"/>
            <w:szCs w:val="22"/>
            <w:u w:val="single"/>
            <w:lang w:bidi="ar-SA"/>
          </w:rPr>
          <w:t>Статья 12.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_Toc137729679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16</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80" w:history="1">
        <w:r w:rsidR="004304D5" w:rsidRPr="004304D5">
          <w:rPr>
            <w:rFonts w:ascii="Times New Roman" w:eastAsia="Times New Roman" w:hAnsi="Times New Roman" w:cs="Times New Roman"/>
            <w:noProof/>
            <w:color w:val="0563C1"/>
            <w:sz w:val="22"/>
            <w:szCs w:val="22"/>
            <w:u w:val="single"/>
            <w:lang w:bidi="ar-SA"/>
          </w:rPr>
          <w:t>ГЛАВА IV. Положения о подготовке документации по планировке территории органами местного самоуправления</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_Toc137729680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18</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left" w:pos="4795"/>
          <w:tab w:val="right" w:leader="dot" w:pos="9628"/>
        </w:tabs>
        <w:ind w:left="220"/>
        <w:rPr>
          <w:rFonts w:ascii="Calibri" w:eastAsia="Times New Roman" w:hAnsi="Calibri" w:cs="Times New Roman"/>
          <w:noProof/>
          <w:color w:val="auto"/>
          <w:sz w:val="22"/>
          <w:szCs w:val="22"/>
          <w:lang w:bidi="ar-SA"/>
        </w:rPr>
      </w:pPr>
      <w:hyperlink w:anchor="_Toc137729681" w:history="1">
        <w:r w:rsidR="004304D5" w:rsidRPr="004304D5">
          <w:rPr>
            <w:rFonts w:ascii="Times New Roman" w:eastAsia="Times New Roman" w:hAnsi="Times New Roman" w:cs="Times New Roman"/>
            <w:noProof/>
            <w:color w:val="0563C1"/>
            <w:sz w:val="22"/>
            <w:szCs w:val="22"/>
            <w:u w:val="single"/>
            <w:lang w:bidi="ar-SA"/>
          </w:rPr>
          <w:t>Статья 13. Общие требования к документации</w:t>
        </w:r>
        <w:r w:rsidR="004304D5" w:rsidRPr="004304D5">
          <w:rPr>
            <w:rFonts w:ascii="Calibri" w:eastAsia="Times New Roman" w:hAnsi="Calibri" w:cs="Times New Roman"/>
            <w:noProof/>
            <w:color w:val="auto"/>
            <w:sz w:val="22"/>
            <w:szCs w:val="22"/>
            <w:lang w:bidi="ar-SA"/>
          </w:rPr>
          <w:tab/>
        </w:r>
        <w:r w:rsidR="004304D5" w:rsidRPr="004304D5">
          <w:rPr>
            <w:rFonts w:ascii="Times New Roman" w:eastAsia="Times New Roman" w:hAnsi="Times New Roman" w:cs="Times New Roman"/>
            <w:noProof/>
            <w:color w:val="0563C1"/>
            <w:sz w:val="22"/>
            <w:szCs w:val="22"/>
            <w:u w:val="single"/>
            <w:lang w:bidi="ar-SA"/>
          </w:rPr>
          <w:t xml:space="preserve"> по </w:t>
        </w:r>
        <w:r w:rsidR="004304D5" w:rsidRPr="004304D5">
          <w:rPr>
            <w:rFonts w:ascii="Times New Roman" w:eastAsia="Times New Roman" w:hAnsi="Times New Roman" w:cs="Times New Roman"/>
            <w:noProof/>
            <w:color w:val="0563C1"/>
            <w:spacing w:val="-3"/>
            <w:sz w:val="22"/>
            <w:szCs w:val="22"/>
            <w:u w:val="single"/>
            <w:lang w:bidi="ar-SA"/>
          </w:rPr>
          <w:t xml:space="preserve">планировке </w:t>
        </w:r>
        <w:r w:rsidR="004304D5" w:rsidRPr="004304D5">
          <w:rPr>
            <w:rFonts w:ascii="Times New Roman" w:eastAsia="Times New Roman" w:hAnsi="Times New Roman" w:cs="Times New Roman"/>
            <w:noProof/>
            <w:color w:val="0563C1"/>
            <w:sz w:val="22"/>
            <w:szCs w:val="22"/>
            <w:u w:val="single"/>
            <w:lang w:bidi="ar-SA"/>
          </w:rPr>
          <w:t>территории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_Toc137729681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19</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82" w:history="1">
        <w:r w:rsidR="004304D5" w:rsidRPr="004304D5">
          <w:rPr>
            <w:rFonts w:ascii="Times New Roman" w:eastAsia="Times New Roman" w:hAnsi="Times New Roman" w:cs="Times New Roman"/>
            <w:noProof/>
            <w:color w:val="0563C1"/>
            <w:sz w:val="22"/>
            <w:szCs w:val="22"/>
            <w:u w:val="single"/>
            <w:lang w:bidi="ar-SA"/>
          </w:rPr>
          <w:t>Статья 14. Виды документации по планировке территории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_Toc137729682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21</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83" w:history="1">
        <w:r w:rsidR="004304D5" w:rsidRPr="004304D5">
          <w:rPr>
            <w:rFonts w:ascii="Times New Roman" w:eastAsia="Times New Roman" w:hAnsi="Times New Roman" w:cs="Times New Roman"/>
            <w:noProof/>
            <w:color w:val="0563C1"/>
            <w:sz w:val="22"/>
            <w:szCs w:val="22"/>
            <w:u w:val="single"/>
            <w:lang w:bidi="ar-SA"/>
          </w:rPr>
          <w:t xml:space="preserve">ГЛАВА </w:t>
        </w:r>
        <w:r w:rsidR="004304D5" w:rsidRPr="004304D5">
          <w:rPr>
            <w:rFonts w:ascii="Times New Roman" w:eastAsia="Times New Roman" w:hAnsi="Times New Roman" w:cs="Times New Roman"/>
            <w:noProof/>
            <w:color w:val="0563C1"/>
            <w:sz w:val="22"/>
            <w:szCs w:val="22"/>
            <w:u w:val="single"/>
            <w:lang w:val="en-US" w:bidi="ar-SA"/>
          </w:rPr>
          <w:t>V</w:t>
        </w:r>
        <w:r w:rsidR="004304D5" w:rsidRPr="004304D5">
          <w:rPr>
            <w:rFonts w:ascii="Times New Roman" w:eastAsia="Times New Roman" w:hAnsi="Times New Roman" w:cs="Times New Roman"/>
            <w:noProof/>
            <w:color w:val="0563C1"/>
            <w:sz w:val="22"/>
            <w:szCs w:val="22"/>
            <w:u w:val="single"/>
            <w:lang w:bidi="ar-SA"/>
          </w:rPr>
          <w:t>. Положения о проведении общественных обсуждений или публичных слушаний по вопросам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_Toc137729683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23</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84" w:history="1">
        <w:r w:rsidR="004304D5" w:rsidRPr="004304D5">
          <w:rPr>
            <w:rFonts w:ascii="Times New Roman" w:eastAsia="Times New Roman" w:hAnsi="Times New Roman" w:cs="Times New Roman"/>
            <w:noProof/>
            <w:color w:val="0563C1"/>
            <w:sz w:val="22"/>
            <w:szCs w:val="22"/>
            <w:u w:val="single"/>
            <w:lang w:bidi="ar-SA"/>
          </w:rPr>
          <w:t>Статья 15. Общие положения по организации и проведению общественных обсуждений или публичных слушаний по вопросам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_Toc137729684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23</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85" w:history="1">
        <w:r w:rsidR="004304D5" w:rsidRPr="004304D5">
          <w:rPr>
            <w:rFonts w:ascii="Times New Roman" w:eastAsia="Times New Roman" w:hAnsi="Times New Roman" w:cs="Times New Roman"/>
            <w:noProof/>
            <w:color w:val="0563C1"/>
            <w:sz w:val="22"/>
            <w:szCs w:val="22"/>
            <w:u w:val="single"/>
            <w:lang w:bidi="ar-SA"/>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_Toc137729685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23</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86" w:history="1">
        <w:r w:rsidR="004304D5" w:rsidRPr="004304D5">
          <w:rPr>
            <w:rFonts w:ascii="Times New Roman" w:eastAsia="Times New Roman" w:hAnsi="Times New Roman" w:cs="Times New Roman"/>
            <w:noProof/>
            <w:color w:val="0563C1"/>
            <w:sz w:val="22"/>
            <w:szCs w:val="22"/>
            <w:u w:val="single"/>
            <w:lang w:bidi="ar-SA"/>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_Toc137729686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24</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87" w:history="1">
        <w:r w:rsidR="004304D5" w:rsidRPr="004304D5">
          <w:rPr>
            <w:rFonts w:ascii="Times New Roman" w:eastAsia="Times New Roman" w:hAnsi="Times New Roman" w:cs="Times New Roman"/>
            <w:noProof/>
            <w:color w:val="0563C1"/>
            <w:sz w:val="22"/>
            <w:szCs w:val="22"/>
            <w:u w:val="single"/>
            <w:lang w:bidi="ar-SA"/>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_Toc137729687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25</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88" w:history="1">
        <w:r w:rsidR="004304D5" w:rsidRPr="004304D5">
          <w:rPr>
            <w:rFonts w:ascii="Times New Roman" w:eastAsia="Times New Roman" w:hAnsi="Times New Roman" w:cs="Times New Roman"/>
            <w:noProof/>
            <w:color w:val="0563C1"/>
            <w:sz w:val="22"/>
            <w:szCs w:val="22"/>
            <w:u w:val="single"/>
            <w:lang w:bidi="ar-SA"/>
          </w:rPr>
          <w:t>ГЛАВА VI. Положения о внесении изменений в Правила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_Toc137729688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26</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89" w:history="1">
        <w:r w:rsidR="004304D5" w:rsidRPr="004304D5">
          <w:rPr>
            <w:rFonts w:ascii="Times New Roman" w:eastAsia="Times New Roman" w:hAnsi="Times New Roman" w:cs="Times New Roman"/>
            <w:noProof/>
            <w:color w:val="0563C1"/>
            <w:sz w:val="22"/>
            <w:szCs w:val="22"/>
            <w:u w:val="single"/>
            <w:lang w:bidi="ar-SA"/>
          </w:rPr>
          <w:t>Статья 19. Порядок внесения изменений в Правила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_Toc137729689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26</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220"/>
        <w:rPr>
          <w:rFonts w:ascii="Calibri" w:eastAsia="Times New Roman" w:hAnsi="Calibri" w:cs="Times New Roman"/>
          <w:noProof/>
          <w:color w:val="auto"/>
          <w:sz w:val="22"/>
          <w:szCs w:val="22"/>
          <w:lang w:bidi="ar-SA"/>
        </w:rPr>
      </w:pPr>
      <w:hyperlink w:anchor="_Toc137729690" w:history="1">
        <w:r w:rsidR="004304D5" w:rsidRPr="004304D5">
          <w:rPr>
            <w:rFonts w:ascii="Times New Roman" w:eastAsia="Times New Roman" w:hAnsi="Times New Roman" w:cs="Times New Roman"/>
            <w:noProof/>
            <w:color w:val="0563C1"/>
            <w:sz w:val="22"/>
            <w:szCs w:val="22"/>
            <w:u w:val="single"/>
            <w:lang w:bidi="ar-SA"/>
          </w:rPr>
          <w:t xml:space="preserve">ГЛАВА </w:t>
        </w:r>
        <w:r w:rsidR="004304D5" w:rsidRPr="004304D5">
          <w:rPr>
            <w:rFonts w:ascii="Times New Roman" w:eastAsia="Times New Roman" w:hAnsi="Times New Roman" w:cs="Times New Roman"/>
            <w:noProof/>
            <w:color w:val="0563C1"/>
            <w:sz w:val="22"/>
            <w:szCs w:val="22"/>
            <w:u w:val="single"/>
            <w:lang w:val="en-US" w:bidi="ar-SA"/>
          </w:rPr>
          <w:t>VII</w:t>
        </w:r>
        <w:r w:rsidR="004304D5" w:rsidRPr="004304D5">
          <w:rPr>
            <w:rFonts w:ascii="Times New Roman" w:eastAsia="Times New Roman" w:hAnsi="Times New Roman" w:cs="Times New Roman"/>
            <w:noProof/>
            <w:color w:val="0563C1"/>
            <w:sz w:val="22"/>
            <w:szCs w:val="22"/>
            <w:u w:val="single"/>
            <w:lang w:bidi="ar-SA"/>
          </w:rPr>
          <w:t>. Положения о регулировании иных вопросов землепользования и застройки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_Toc137729690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30</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6A0138" w:rsidP="004304D5">
      <w:pPr>
        <w:widowControl/>
        <w:tabs>
          <w:tab w:val="right" w:leader="dot" w:pos="9628"/>
        </w:tabs>
        <w:ind w:left="440"/>
        <w:rPr>
          <w:rFonts w:ascii="Calibri" w:eastAsia="Times New Roman" w:hAnsi="Calibri" w:cs="Times New Roman"/>
          <w:noProof/>
          <w:color w:val="auto"/>
          <w:sz w:val="22"/>
          <w:szCs w:val="22"/>
          <w:lang w:bidi="ar-SA"/>
        </w:rPr>
      </w:pPr>
      <w:hyperlink w:anchor="_Toc137729691" w:history="1">
        <w:r w:rsidR="004304D5" w:rsidRPr="004304D5">
          <w:rPr>
            <w:rFonts w:ascii="Times New Roman" w:eastAsia="Times New Roman" w:hAnsi="Times New Roman" w:cs="Times New Roman"/>
            <w:noProof/>
            <w:color w:val="0563C1"/>
            <w:sz w:val="22"/>
            <w:szCs w:val="22"/>
            <w:u w:val="single"/>
            <w:lang w:bidi="ar-SA"/>
          </w:rPr>
          <w:t>Статья 20. Внесение сведений о границах территориальных зон в Единый государственный реестр недвижимости</w:t>
        </w:r>
        <w:r w:rsidR="004304D5" w:rsidRPr="004304D5">
          <w:rPr>
            <w:rFonts w:ascii="Times New Roman" w:eastAsia="Times New Roman" w:hAnsi="Times New Roman" w:cs="Times New Roman"/>
            <w:noProof/>
            <w:webHidden/>
            <w:color w:val="auto"/>
            <w:sz w:val="22"/>
            <w:szCs w:val="22"/>
            <w:lang w:bidi="ar-SA"/>
          </w:rPr>
          <w:tab/>
        </w:r>
        <w:r w:rsidR="004304D5" w:rsidRPr="004304D5">
          <w:rPr>
            <w:rFonts w:ascii="Times New Roman" w:eastAsia="Times New Roman" w:hAnsi="Times New Roman" w:cs="Times New Roman"/>
            <w:noProof/>
            <w:webHidden/>
            <w:color w:val="auto"/>
            <w:sz w:val="22"/>
            <w:szCs w:val="22"/>
            <w:lang w:bidi="ar-SA"/>
          </w:rPr>
          <w:fldChar w:fldCharType="begin"/>
        </w:r>
        <w:r w:rsidR="004304D5" w:rsidRPr="004304D5">
          <w:rPr>
            <w:rFonts w:ascii="Times New Roman" w:eastAsia="Times New Roman" w:hAnsi="Times New Roman" w:cs="Times New Roman"/>
            <w:noProof/>
            <w:webHidden/>
            <w:color w:val="auto"/>
            <w:sz w:val="22"/>
            <w:szCs w:val="22"/>
            <w:lang w:bidi="ar-SA"/>
          </w:rPr>
          <w:instrText xml:space="preserve"> PAGEREF _Toc137729691 \h </w:instrText>
        </w:r>
        <w:r w:rsidR="004304D5" w:rsidRPr="004304D5">
          <w:rPr>
            <w:rFonts w:ascii="Times New Roman" w:eastAsia="Times New Roman" w:hAnsi="Times New Roman" w:cs="Times New Roman"/>
            <w:noProof/>
            <w:webHidden/>
            <w:color w:val="auto"/>
            <w:sz w:val="22"/>
            <w:szCs w:val="22"/>
            <w:lang w:bidi="ar-SA"/>
          </w:rPr>
        </w:r>
        <w:r w:rsidR="004304D5" w:rsidRPr="004304D5">
          <w:rPr>
            <w:rFonts w:ascii="Times New Roman" w:eastAsia="Times New Roman" w:hAnsi="Times New Roman" w:cs="Times New Roman"/>
            <w:noProof/>
            <w:webHidden/>
            <w:color w:val="auto"/>
            <w:sz w:val="22"/>
            <w:szCs w:val="22"/>
            <w:lang w:bidi="ar-SA"/>
          </w:rPr>
          <w:fldChar w:fldCharType="separate"/>
        </w:r>
        <w:r w:rsidR="006B5A45">
          <w:rPr>
            <w:rFonts w:ascii="Times New Roman" w:eastAsia="Times New Roman" w:hAnsi="Times New Roman" w:cs="Times New Roman"/>
            <w:noProof/>
            <w:webHidden/>
            <w:color w:val="auto"/>
            <w:sz w:val="22"/>
            <w:szCs w:val="22"/>
            <w:lang w:bidi="ar-SA"/>
          </w:rPr>
          <w:t>30</w:t>
        </w:r>
        <w:r w:rsidR="004304D5" w:rsidRPr="004304D5">
          <w:rPr>
            <w:rFonts w:ascii="Times New Roman" w:eastAsia="Times New Roman" w:hAnsi="Times New Roman" w:cs="Times New Roman"/>
            <w:noProof/>
            <w:webHidden/>
            <w:color w:val="auto"/>
            <w:sz w:val="22"/>
            <w:szCs w:val="22"/>
            <w:lang w:bidi="ar-SA"/>
          </w:rPr>
          <w:fldChar w:fldCharType="end"/>
        </w:r>
      </w:hyperlink>
    </w:p>
    <w:p w:rsidR="004304D5" w:rsidRPr="004304D5" w:rsidRDefault="004304D5" w:rsidP="004304D5">
      <w:pPr>
        <w:widowControl/>
        <w:rPr>
          <w:rFonts w:ascii="Times New Roman" w:eastAsia="Times New Roman" w:hAnsi="Times New Roman" w:cs="Times New Roman"/>
          <w:color w:val="auto"/>
          <w:lang w:bidi="ar-SA"/>
        </w:rPr>
      </w:pPr>
      <w:r w:rsidRPr="004304D5">
        <w:rPr>
          <w:rFonts w:ascii="Times New Roman" w:eastAsia="Times New Roman" w:hAnsi="Times New Roman" w:cs="Times New Roman"/>
          <w:b/>
          <w:bCs/>
          <w:color w:val="auto"/>
          <w:lang w:bidi="ar-SA"/>
        </w:rPr>
        <w:fldChar w:fldCharType="end"/>
      </w:r>
    </w:p>
    <w:p w:rsidR="004304D5" w:rsidRPr="004304D5" w:rsidRDefault="004304D5" w:rsidP="004304D5">
      <w:pPr>
        <w:keepNext/>
        <w:pageBreakBefore/>
        <w:widowControl/>
        <w:suppressAutoHyphens/>
        <w:spacing w:after="240"/>
        <w:ind w:left="709"/>
        <w:jc w:val="both"/>
        <w:outlineLvl w:val="0"/>
        <w:rPr>
          <w:rFonts w:ascii="Times New Roman" w:eastAsia="Calibri" w:hAnsi="Times New Roman" w:cs="Times New Roman"/>
          <w:b/>
          <w:bCs/>
          <w:caps/>
          <w:color w:val="auto"/>
          <w:kern w:val="1"/>
          <w:sz w:val="28"/>
          <w:szCs w:val="32"/>
          <w:lang w:eastAsia="en-US" w:bidi="ar-SA"/>
        </w:rPr>
      </w:pPr>
      <w:bookmarkStart w:id="0" w:name="_Toc137729663"/>
      <w:r w:rsidRPr="004304D5">
        <w:rPr>
          <w:rFonts w:ascii="Times New Roman" w:eastAsia="Calibri" w:hAnsi="Times New Roman" w:cs="Times New Roman"/>
          <w:b/>
          <w:bCs/>
          <w:caps/>
          <w:color w:val="auto"/>
          <w:kern w:val="1"/>
          <w:sz w:val="28"/>
          <w:szCs w:val="32"/>
          <w:lang w:eastAsia="en-US" w:bidi="ar-SA"/>
        </w:rPr>
        <w:lastRenderedPageBreak/>
        <w:t>ВВЕДЕНИЕ</w:t>
      </w:r>
      <w:bookmarkEnd w:id="0"/>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Правила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(далее – Правила) - документ градостроительного зонирования, разработанный государственным бюджетным учреждением «Фонд пространственных данных Республики Татарстан» в соответствии с Градостроительным кодексом Российской Федерации от 29.12.2004 г. №190-ФЗ, Земельным кодексом Российской Федерации от 25.10.2001 г. № 136-ФЗ, Лесным кодексом Российской Федерации от 04.12.2006 г. № 200-ФЗ; Водным кодексом Российской Федерации от 03.06.2006 г. № 74-ФЗ, Постановлением Правительства РФ от 09.06.2006 г. № 363 «Об информационном обеспечении градостроительной деятельности», Законом Республики Татарстан от 25.12.2010 г. № 98-ЗРТ «О градостроительной деятельности в Республике Татарстан».</w:t>
      </w:r>
    </w:p>
    <w:p w:rsidR="004304D5" w:rsidRPr="004304D5" w:rsidRDefault="004304D5" w:rsidP="004304D5">
      <w:pPr>
        <w:widowControl/>
        <w:tabs>
          <w:tab w:val="num" w:pos="0"/>
        </w:tabs>
        <w:ind w:firstLine="709"/>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При подготовке Правил также учитываются положения нормативных правовых актов Высокогорского муниципального района и муниципального образования «Высокогорское сельское поселение», иных документов, определяющих основные направления социально-экономического и градостроительного развития муниципального образования.</w:t>
      </w:r>
    </w:p>
    <w:p w:rsidR="004304D5" w:rsidRPr="004304D5" w:rsidRDefault="004304D5" w:rsidP="004304D5">
      <w:pPr>
        <w:widowControl/>
        <w:tabs>
          <w:tab w:val="num" w:pos="0"/>
        </w:tabs>
        <w:ind w:firstLine="709"/>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«Высокогорское сельское поселение» Высокогорского муниципального района Республики Татарстан с целью </w:t>
      </w:r>
      <w:bookmarkStart w:id="1" w:name="dst100466"/>
      <w:bookmarkEnd w:id="1"/>
      <w:r w:rsidRPr="004304D5">
        <w:rPr>
          <w:rFonts w:ascii="Times New Roman" w:eastAsia="Calibri" w:hAnsi="Times New Roman" w:cs="Times New Roman"/>
          <w:lang w:eastAsia="en-US" w:bidi="ar-SA"/>
        </w:rPr>
        <w:t xml:space="preserve"> создания условий для устойчивого развития территории муниципального образования, сохранения окружающей среды,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bookmarkStart w:id="2" w:name="dst100469"/>
      <w:bookmarkEnd w:id="2"/>
      <w:r w:rsidRPr="004304D5">
        <w:rPr>
          <w:rFonts w:ascii="Times New Roman" w:eastAsia="Calibri" w:hAnsi="Times New Roman" w:cs="Times New Roman"/>
          <w:lang w:eastAsia="en-US" w:bidi="ar-SA"/>
        </w:rPr>
        <w:t>, а также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304D5" w:rsidRPr="004304D5" w:rsidRDefault="004304D5" w:rsidP="004304D5">
      <w:pPr>
        <w:keepNext/>
        <w:pageBreakBefore/>
        <w:widowControl/>
        <w:suppressAutoHyphens/>
        <w:jc w:val="both"/>
        <w:rPr>
          <w:rFonts w:ascii="Times New Roman" w:eastAsia="Calibri" w:hAnsi="Times New Roman" w:cs="Times New Roman"/>
          <w:b/>
          <w:bCs/>
          <w:kern w:val="1"/>
          <w:sz w:val="28"/>
          <w:szCs w:val="32"/>
          <w:lang w:eastAsia="en-US" w:bidi="ar-SA"/>
        </w:rPr>
      </w:pPr>
      <w:bookmarkStart w:id="3" w:name="_Toc137729664"/>
      <w:r w:rsidRPr="004304D5">
        <w:rPr>
          <w:rFonts w:ascii="Times New Roman" w:eastAsia="Calibri" w:hAnsi="Times New Roman" w:cs="Times New Roman"/>
          <w:b/>
          <w:bCs/>
          <w:kern w:val="1"/>
          <w:sz w:val="28"/>
          <w:szCs w:val="32"/>
          <w:lang w:eastAsia="en-US" w:bidi="ar-SA"/>
        </w:rPr>
        <w:lastRenderedPageBreak/>
        <w:t xml:space="preserve">ЧАСТЬ </w:t>
      </w:r>
      <w:r w:rsidRPr="004304D5">
        <w:rPr>
          <w:rFonts w:ascii="Times New Roman" w:eastAsia="Calibri" w:hAnsi="Times New Roman" w:cs="Times New Roman"/>
          <w:b/>
          <w:bCs/>
          <w:kern w:val="1"/>
          <w:sz w:val="28"/>
          <w:szCs w:val="32"/>
          <w:lang w:val="en-US" w:eastAsia="en-US" w:bidi="ar-SA"/>
        </w:rPr>
        <w:t>I</w:t>
      </w:r>
      <w:r w:rsidRPr="004304D5">
        <w:rPr>
          <w:rFonts w:ascii="Times New Roman" w:eastAsia="Calibri" w:hAnsi="Times New Roman" w:cs="Times New Roman"/>
          <w:b/>
          <w:bCs/>
          <w:kern w:val="1"/>
          <w:sz w:val="28"/>
          <w:szCs w:val="32"/>
          <w:lang w:eastAsia="en-US" w:bidi="ar-SA"/>
        </w:rPr>
        <w:t>. ПОРЯДОК ПРИМЕНЕНИЯ ПРАВИЛ ЗЕМЛЕПОЛЬЗОВАНИЯ И ЗАСТРОЙКИ, ПОРЯДОК ВНЕСЕНИЯ ИЗМЕНЕНИЙ В ПРАВИЛА ЗЕМЛЕПОЛЬЗОВАНИЯ И ЗАСТРОЙКИ</w:t>
      </w:r>
      <w:bookmarkEnd w:id="3"/>
      <w:r w:rsidRPr="004304D5">
        <w:rPr>
          <w:rFonts w:ascii="Times New Roman" w:eastAsia="Calibri" w:hAnsi="Times New Roman" w:cs="Times New Roman"/>
          <w:b/>
          <w:bCs/>
          <w:kern w:val="1"/>
          <w:sz w:val="28"/>
          <w:szCs w:val="32"/>
          <w:lang w:eastAsia="en-US" w:bidi="ar-SA"/>
        </w:rPr>
        <w:t xml:space="preserve"> </w:t>
      </w:r>
      <w:bookmarkStart w:id="4" w:name="_Toc6502780"/>
      <w:bookmarkStart w:id="5" w:name="_Toc137729665"/>
      <w:r w:rsidRPr="004304D5">
        <w:rPr>
          <w:rFonts w:ascii="Times New Roman" w:eastAsia="Calibri" w:hAnsi="Times New Roman" w:cs="Times New Roman"/>
          <w:b/>
          <w:bCs/>
          <w:kern w:val="1"/>
          <w:sz w:val="28"/>
          <w:szCs w:val="32"/>
          <w:lang w:eastAsia="en-US" w:bidi="ar-SA"/>
        </w:rPr>
        <w:t xml:space="preserve">                                                                                                                                                          </w:t>
      </w:r>
    </w:p>
    <w:p w:rsidR="004304D5" w:rsidRPr="004304D5" w:rsidRDefault="004304D5" w:rsidP="004304D5">
      <w:pPr>
        <w:keepNext/>
        <w:pageBreakBefore/>
        <w:widowControl/>
        <w:suppressAutoHyphens/>
        <w:jc w:val="both"/>
        <w:rPr>
          <w:rFonts w:ascii="Times New Roman" w:eastAsia="Calibri" w:hAnsi="Times New Roman" w:cs="Times New Roman"/>
          <w:b/>
          <w:bCs/>
          <w:caps/>
          <w:color w:val="auto"/>
          <w:kern w:val="1"/>
          <w:sz w:val="28"/>
          <w:szCs w:val="32"/>
          <w:lang w:eastAsia="en-US" w:bidi="ar-SA"/>
        </w:rPr>
      </w:pPr>
      <w:r w:rsidRPr="004304D5">
        <w:rPr>
          <w:rFonts w:ascii="Times New Roman" w:eastAsia="Calibri" w:hAnsi="Times New Roman" w:cs="Times New Roman"/>
          <w:b/>
          <w:bCs/>
          <w:kern w:val="1"/>
          <w:sz w:val="28"/>
          <w:szCs w:val="32"/>
          <w:lang w:eastAsia="en-US" w:bidi="ar-SA"/>
        </w:rPr>
        <w:lastRenderedPageBreak/>
        <w:t>Г</w:t>
      </w:r>
      <w:r w:rsidRPr="004304D5">
        <w:rPr>
          <w:rFonts w:ascii="Times New Roman" w:eastAsia="Calibri" w:hAnsi="Times New Roman" w:cs="Times New Roman"/>
          <w:b/>
          <w:bCs/>
          <w:caps/>
          <w:color w:val="auto"/>
          <w:kern w:val="1"/>
          <w:sz w:val="28"/>
          <w:szCs w:val="32"/>
          <w:lang w:eastAsia="en-US" w:bidi="ar-SA"/>
        </w:rPr>
        <w:t xml:space="preserve">ЛАВА </w:t>
      </w:r>
      <w:r w:rsidRPr="004304D5">
        <w:rPr>
          <w:rFonts w:ascii="Times New Roman" w:eastAsia="Calibri" w:hAnsi="Times New Roman" w:cs="Times New Roman"/>
          <w:b/>
          <w:bCs/>
          <w:caps/>
          <w:color w:val="auto"/>
          <w:kern w:val="1"/>
          <w:sz w:val="28"/>
          <w:szCs w:val="32"/>
          <w:lang w:val="en-US" w:eastAsia="en-US" w:bidi="ar-SA"/>
        </w:rPr>
        <w:t>I</w:t>
      </w:r>
      <w:r w:rsidRPr="004304D5">
        <w:rPr>
          <w:rFonts w:ascii="Times New Roman" w:eastAsia="Calibri" w:hAnsi="Times New Roman" w:cs="Times New Roman"/>
          <w:b/>
          <w:bCs/>
          <w:caps/>
          <w:color w:val="auto"/>
          <w:kern w:val="1"/>
          <w:sz w:val="28"/>
          <w:szCs w:val="32"/>
          <w:lang w:eastAsia="en-US" w:bidi="ar-SA"/>
        </w:rPr>
        <w:t>. Общие положения</w:t>
      </w:r>
      <w:bookmarkEnd w:id="4"/>
      <w:bookmarkEnd w:id="5"/>
    </w:p>
    <w:p w:rsidR="004304D5" w:rsidRPr="004304D5" w:rsidRDefault="004304D5" w:rsidP="004304D5">
      <w:pPr>
        <w:widowControl/>
        <w:suppressAutoHyphens/>
        <w:jc w:val="both"/>
        <w:rPr>
          <w:rFonts w:ascii="Times New Roman" w:eastAsia="Calibri" w:hAnsi="Times New Roman" w:cs="Times New Roman"/>
          <w:iCs/>
          <w:color w:val="auto"/>
          <w:lang w:eastAsia="en-US" w:bidi="ar-SA"/>
        </w:rPr>
      </w:pPr>
    </w:p>
    <w:p w:rsidR="004304D5" w:rsidRPr="004304D5" w:rsidRDefault="004304D5" w:rsidP="004304D5">
      <w:pPr>
        <w:widowControl/>
        <w:numPr>
          <w:ilvl w:val="0"/>
          <w:numId w:val="4"/>
        </w:numPr>
        <w:suppressAutoHyphens/>
        <w:jc w:val="both"/>
        <w:outlineLvl w:val="2"/>
        <w:rPr>
          <w:rFonts w:ascii="Times New Roman" w:eastAsia="Calibri" w:hAnsi="Times New Roman" w:cs="Times New Roman"/>
          <w:b/>
          <w:color w:val="auto"/>
          <w:lang w:eastAsia="en-US" w:bidi="ar-SA"/>
        </w:rPr>
      </w:pPr>
      <w:bookmarkStart w:id="6" w:name="_Toc6502782"/>
      <w:bookmarkStart w:id="7" w:name="_Toc137729666"/>
      <w:r w:rsidRPr="004304D5">
        <w:rPr>
          <w:rFonts w:ascii="Times New Roman" w:eastAsia="Calibri" w:hAnsi="Times New Roman" w:cs="Times New Roman"/>
          <w:b/>
          <w:color w:val="auto"/>
          <w:lang w:eastAsia="en-US" w:bidi="ar-SA"/>
        </w:rPr>
        <w:t xml:space="preserve">Статья 1. </w:t>
      </w:r>
      <w:bookmarkEnd w:id="6"/>
      <w:r w:rsidRPr="004304D5">
        <w:rPr>
          <w:rFonts w:ascii="Times New Roman" w:eastAsia="Calibri" w:hAnsi="Times New Roman" w:cs="Times New Roman"/>
          <w:b/>
          <w:color w:val="auto"/>
          <w:lang w:eastAsia="en-US" w:bidi="ar-SA"/>
        </w:rPr>
        <w:t>Основания введения, назначение и состав Правил землепользования и застройки</w:t>
      </w:r>
      <w:bookmarkEnd w:id="7"/>
    </w:p>
    <w:p w:rsidR="004304D5" w:rsidRPr="004304D5" w:rsidRDefault="004304D5" w:rsidP="004304D5">
      <w:pPr>
        <w:widowControl/>
        <w:suppressAutoHyphens/>
        <w:jc w:val="both"/>
        <w:rPr>
          <w:rFonts w:ascii="Times New Roman" w:eastAsia="Calibri" w:hAnsi="Times New Roman" w:cs="Times New Roman"/>
          <w:color w:val="auto"/>
          <w:lang w:eastAsia="en-US" w:bidi="ar-SA"/>
        </w:rPr>
      </w:pPr>
    </w:p>
    <w:p w:rsidR="004304D5" w:rsidRPr="004304D5" w:rsidRDefault="004304D5" w:rsidP="004304D5">
      <w:pPr>
        <w:widowControl/>
        <w:numPr>
          <w:ilvl w:val="0"/>
          <w:numId w:val="30"/>
        </w:numPr>
        <w:suppressAutoHyphens/>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Правила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имеют статус нормативного правового акта органа местного самоуправления Высокогорского муниципального района.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«Высокогорское сельское поселение» (далее – муниципальное образование, поселение) систему регулирования землепользования и застройки.</w:t>
      </w:r>
    </w:p>
    <w:p w:rsidR="004304D5" w:rsidRPr="004304D5" w:rsidRDefault="004304D5" w:rsidP="004304D5">
      <w:pPr>
        <w:widowControl/>
        <w:numPr>
          <w:ilvl w:val="0"/>
          <w:numId w:val="30"/>
        </w:numPr>
        <w:suppressAutoHyphens/>
        <w:ind w:firstLine="709"/>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Настоящие Правила разработаны в целях:</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создания условий для планировки территории муниципального образования;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4304D5" w:rsidRPr="004304D5" w:rsidRDefault="004304D5" w:rsidP="004304D5">
      <w:pPr>
        <w:widowControl/>
        <w:numPr>
          <w:ilvl w:val="0"/>
          <w:numId w:val="30"/>
        </w:numPr>
        <w:suppressAutoHyphens/>
        <w:ind w:firstLine="709"/>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Настоящие Правила применяются наряду с:</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законодательством Российской Федерации и законодательством Республики Татарстан;</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нормативами градостроительного проектирования;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нормативными правовыми актами муниципального образования «</w:t>
      </w:r>
      <w:r w:rsidRPr="004304D5">
        <w:rPr>
          <w:rFonts w:ascii="Times New Roman" w:eastAsia="Calibri" w:hAnsi="Times New Roman" w:cs="Times New Roman"/>
          <w:szCs w:val="22"/>
          <w:lang w:eastAsia="en-US" w:bidi="ar-SA"/>
        </w:rPr>
        <w:t>Высокогорское сельское поселение</w:t>
      </w:r>
      <w:r w:rsidRPr="004304D5">
        <w:rPr>
          <w:rFonts w:ascii="Times New Roman" w:eastAsia="Calibri" w:hAnsi="Times New Roman" w:cs="Times New Roman"/>
          <w:lang w:eastAsia="en-US" w:bidi="ar-SA"/>
        </w:rPr>
        <w:t>» и Высокогорского муниципального района Республики Татарстан по вопросам регулирования землепользования и застройки.</w:t>
      </w:r>
    </w:p>
    <w:p w:rsidR="004304D5" w:rsidRPr="004304D5" w:rsidRDefault="004304D5" w:rsidP="004304D5">
      <w:pPr>
        <w:widowControl/>
        <w:numPr>
          <w:ilvl w:val="0"/>
          <w:numId w:val="30"/>
        </w:numPr>
        <w:suppressAutoHyphens/>
        <w:ind w:firstLine="709"/>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В состав настоящих Правил входят следующие документы:</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Текстовая часть:</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 Введение;</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 Том 1. Порядок применения и внесения изменений в Правила землепользования и застройки;</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 Том 2. Карты градостроительного зонирования. Градостроительные регламенты.</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Графическая часть:</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 Карта градостроительного зонирования. Территориальные зоны;</w:t>
      </w:r>
    </w:p>
    <w:p w:rsidR="004304D5" w:rsidRPr="004304D5" w:rsidRDefault="004304D5" w:rsidP="004304D5">
      <w:pPr>
        <w:widowControl/>
        <w:suppressAutoHyphens/>
        <w:ind w:left="709"/>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 Карта градостроительного зонирования. Зоны с особыми условиями использования территории.</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Приложение:</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r w:rsidRPr="004304D5">
        <w:rPr>
          <w:rFonts w:ascii="Times New Roman" w:eastAsia="Calibri" w:hAnsi="Times New Roman" w:cs="Times New Roman"/>
          <w:szCs w:val="22"/>
          <w:lang w:eastAsia="en-US" w:bidi="ar-SA"/>
        </w:rPr>
        <w:t>Сведения о границах территориальных зон.</w:t>
      </w:r>
    </w:p>
    <w:p w:rsidR="004304D5" w:rsidRPr="004304D5" w:rsidRDefault="004304D5" w:rsidP="004304D5">
      <w:pPr>
        <w:widowControl/>
        <w:numPr>
          <w:ilvl w:val="0"/>
          <w:numId w:val="30"/>
        </w:numPr>
        <w:suppressAutoHyphens/>
        <w:ind w:firstLine="709"/>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«Высокогорское сельское поселение».</w:t>
      </w:r>
    </w:p>
    <w:p w:rsidR="004304D5" w:rsidRPr="004304D5" w:rsidRDefault="004304D5" w:rsidP="004304D5">
      <w:pPr>
        <w:widowControl/>
        <w:suppressAutoHyphens/>
        <w:ind w:left="709"/>
        <w:jc w:val="both"/>
        <w:rPr>
          <w:rFonts w:ascii="Times New Roman" w:eastAsia="Calibri" w:hAnsi="Times New Roman" w:cs="Times New Roman"/>
          <w:color w:val="auto"/>
          <w:szCs w:val="22"/>
          <w:lang w:eastAsia="en-US" w:bidi="ar-SA"/>
        </w:rPr>
      </w:pPr>
    </w:p>
    <w:p w:rsidR="004304D5" w:rsidRPr="004304D5" w:rsidRDefault="004304D5" w:rsidP="004304D5">
      <w:pPr>
        <w:widowControl/>
        <w:suppressAutoHyphens/>
        <w:ind w:left="709"/>
        <w:jc w:val="both"/>
        <w:rPr>
          <w:rFonts w:ascii="Times New Roman" w:eastAsia="Calibri" w:hAnsi="Times New Roman" w:cs="Times New Roman"/>
          <w:color w:val="auto"/>
          <w:szCs w:val="22"/>
          <w:lang w:eastAsia="en-US" w:bidi="ar-SA"/>
        </w:rPr>
      </w:pPr>
    </w:p>
    <w:p w:rsidR="004304D5" w:rsidRPr="004304D5" w:rsidRDefault="004304D5" w:rsidP="004304D5">
      <w:pPr>
        <w:widowControl/>
        <w:suppressAutoHyphens/>
        <w:ind w:left="709"/>
        <w:jc w:val="both"/>
        <w:rPr>
          <w:rFonts w:ascii="Times New Roman" w:eastAsia="Calibri" w:hAnsi="Times New Roman" w:cs="Times New Roman"/>
          <w:color w:val="auto"/>
          <w:szCs w:val="22"/>
          <w:lang w:eastAsia="en-US" w:bidi="ar-SA"/>
        </w:rPr>
      </w:pPr>
    </w:p>
    <w:p w:rsidR="004304D5" w:rsidRPr="004304D5" w:rsidRDefault="004304D5" w:rsidP="004304D5">
      <w:pPr>
        <w:widowControl/>
        <w:suppressAutoHyphens/>
        <w:ind w:left="709"/>
        <w:jc w:val="both"/>
        <w:rPr>
          <w:rFonts w:ascii="Times New Roman" w:eastAsia="Calibri" w:hAnsi="Times New Roman" w:cs="Times New Roman"/>
          <w:color w:val="auto"/>
          <w:szCs w:val="22"/>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i/>
          <w:color w:val="auto"/>
          <w:lang w:eastAsia="en-US" w:bidi="ar-SA"/>
        </w:rPr>
      </w:pPr>
      <w:bookmarkStart w:id="8" w:name="_Toc6502783"/>
      <w:bookmarkStart w:id="9" w:name="_Toc137729667"/>
      <w:r w:rsidRPr="004304D5">
        <w:rPr>
          <w:rFonts w:ascii="Times New Roman" w:eastAsia="Calibri" w:hAnsi="Times New Roman" w:cs="Times New Roman"/>
          <w:b/>
          <w:color w:val="auto"/>
          <w:lang w:eastAsia="en-US" w:bidi="ar-SA"/>
        </w:rPr>
        <w:t>Статья 2. Открытость и доступность информации о землепользовании и застройке</w:t>
      </w:r>
      <w:bookmarkEnd w:id="8"/>
      <w:bookmarkEnd w:id="9"/>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1.</w:t>
      </w:r>
      <w:r w:rsidRPr="004304D5">
        <w:rPr>
          <w:rFonts w:ascii="Times New Roman" w:eastAsia="Calibri" w:hAnsi="Times New Roman" w:cs="Times New Roman"/>
          <w:color w:val="auto"/>
          <w:lang w:eastAsia="en-US" w:bidi="ar-SA"/>
        </w:rPr>
        <w:tab/>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государственной власти и органов местного самоуправления.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2.</w:t>
      </w:r>
      <w:r w:rsidRPr="004304D5">
        <w:rPr>
          <w:rFonts w:ascii="Times New Roman" w:eastAsia="Calibri" w:hAnsi="Times New Roman" w:cs="Times New Roman"/>
          <w:color w:val="auto"/>
          <w:lang w:eastAsia="en-US" w:bidi="ar-SA"/>
        </w:rPr>
        <w:tab/>
        <w:t>Органы муниципального образования «Высокогорское сельское поселение» Высокогорского муниципального района обеспечивают возможность ознакомления с настоящими Правилами путем:</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 xml:space="preserve">- 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w:t>
      </w:r>
      <w:r w:rsidRPr="004304D5">
        <w:rPr>
          <w:rFonts w:ascii="Times New Roman" w:eastAsia="Calibri" w:hAnsi="Times New Roman" w:cs="Times New Roman"/>
          <w:color w:val="auto"/>
          <w:lang w:eastAsia="en-US" w:bidi="ar-SA"/>
        </w:rPr>
        <w:t>«на сайте муниципального образования в    информационно-телекоммуникационной сети «Интернет»;</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 размещения Правил в Федеральной государственной информационной системе территориального планирования;</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 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муниципального образования;</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 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Стоимость указанных услуг определяется в порядке, установленном Правительством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i/>
          <w:color w:val="auto"/>
          <w:lang w:eastAsia="en-US" w:bidi="ar-SA"/>
        </w:rPr>
      </w:pPr>
      <w:bookmarkStart w:id="10" w:name="_Toc6502784"/>
      <w:bookmarkStart w:id="11" w:name="_Toc137729668"/>
      <w:r w:rsidRPr="004304D5">
        <w:rPr>
          <w:rFonts w:ascii="Times New Roman" w:eastAsia="Calibri" w:hAnsi="Times New Roman" w:cs="Times New Roman"/>
          <w:b/>
          <w:color w:val="auto"/>
          <w:lang w:eastAsia="en-US" w:bidi="ar-SA"/>
        </w:rPr>
        <w:t>Статья 3. Вступление в силу Правил землепользования и застройки</w:t>
      </w:r>
      <w:bookmarkEnd w:id="10"/>
      <w:bookmarkEnd w:id="11"/>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Настоящие Правила вступают в силу после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Правила действуют в части, не противоречащей правовым актам, имеющим большую юридическую силу.</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i/>
          <w:color w:val="auto"/>
          <w:lang w:eastAsia="en-US" w:bidi="ar-SA"/>
        </w:rPr>
      </w:pPr>
      <w:bookmarkStart w:id="12" w:name="_Toc6502785"/>
      <w:bookmarkStart w:id="13" w:name="_Toc137729669"/>
      <w:r w:rsidRPr="004304D5">
        <w:rPr>
          <w:rFonts w:ascii="Times New Roman" w:eastAsia="Calibri" w:hAnsi="Times New Roman" w:cs="Times New Roman"/>
          <w:b/>
          <w:color w:val="auto"/>
          <w:lang w:eastAsia="en-US" w:bidi="ar-SA"/>
        </w:rPr>
        <w:t>Статья 4. Ответственность за нарушение Правил землепользования и застройки</w:t>
      </w:r>
      <w:bookmarkEnd w:id="12"/>
      <w:bookmarkEnd w:id="13"/>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w:t>
      </w:r>
    </w:p>
    <w:p w:rsidR="004304D5" w:rsidRPr="004304D5" w:rsidRDefault="004304D5" w:rsidP="004304D5">
      <w:pPr>
        <w:widowControl/>
        <w:suppressAutoHyphens/>
        <w:ind w:left="1080"/>
        <w:jc w:val="both"/>
        <w:rPr>
          <w:rFonts w:ascii="Times New Roman" w:eastAsia="Calibri" w:hAnsi="Times New Roman" w:cs="Times New Roman"/>
          <w:color w:val="auto"/>
          <w:lang w:eastAsia="en-US" w:bidi="ar-SA"/>
        </w:rPr>
      </w:pPr>
    </w:p>
    <w:p w:rsidR="004304D5" w:rsidRPr="004304D5" w:rsidRDefault="004304D5" w:rsidP="004304D5">
      <w:pPr>
        <w:pageBreakBefore/>
        <w:widowControl/>
        <w:suppressAutoHyphens/>
        <w:ind w:firstLine="567"/>
        <w:jc w:val="both"/>
        <w:outlineLvl w:val="1"/>
        <w:rPr>
          <w:rFonts w:ascii="Times New Roman" w:eastAsia="Calibri" w:hAnsi="Times New Roman" w:cs="Times New Roman"/>
          <w:b/>
          <w:iCs/>
          <w:szCs w:val="23"/>
          <w:lang w:eastAsia="en-US" w:bidi="ar-SA"/>
        </w:rPr>
      </w:pPr>
      <w:bookmarkStart w:id="14" w:name="_Toc6502786"/>
      <w:bookmarkStart w:id="15" w:name="_Toc137729670"/>
      <w:r w:rsidRPr="004304D5">
        <w:rPr>
          <w:rFonts w:ascii="Times New Roman" w:eastAsia="Calibri" w:hAnsi="Times New Roman" w:cs="Times New Roman"/>
          <w:b/>
          <w:iCs/>
          <w:szCs w:val="23"/>
          <w:lang w:eastAsia="en-US" w:bidi="ar-SA"/>
        </w:rPr>
        <w:lastRenderedPageBreak/>
        <w:t xml:space="preserve">ГЛАВА </w:t>
      </w:r>
      <w:r w:rsidRPr="004304D5">
        <w:rPr>
          <w:rFonts w:ascii="Times New Roman" w:eastAsia="Calibri" w:hAnsi="Times New Roman" w:cs="Times New Roman"/>
          <w:b/>
          <w:iCs/>
          <w:szCs w:val="23"/>
          <w:lang w:val="en-US" w:eastAsia="en-US" w:bidi="ar-SA"/>
        </w:rPr>
        <w:t>II</w:t>
      </w:r>
      <w:r w:rsidRPr="004304D5">
        <w:rPr>
          <w:rFonts w:ascii="Times New Roman" w:eastAsia="Calibri" w:hAnsi="Times New Roman" w:cs="Times New Roman"/>
          <w:b/>
          <w:iCs/>
          <w:szCs w:val="23"/>
          <w:lang w:eastAsia="en-US" w:bidi="ar-SA"/>
        </w:rPr>
        <w:t xml:space="preserve">. </w:t>
      </w:r>
      <w:bookmarkEnd w:id="14"/>
      <w:r w:rsidRPr="004304D5">
        <w:rPr>
          <w:rFonts w:ascii="Times New Roman" w:eastAsia="Calibri" w:hAnsi="Times New Roman" w:cs="Times New Roman"/>
          <w:b/>
          <w:iCs/>
          <w:szCs w:val="23"/>
          <w:lang w:eastAsia="en-US" w:bidi="ar-SA"/>
        </w:rPr>
        <w:t>Положения о регулировании землепользования и застройки органами местного самоуправления</w:t>
      </w:r>
      <w:bookmarkEnd w:id="15"/>
    </w:p>
    <w:p w:rsidR="004304D5" w:rsidRPr="004304D5" w:rsidRDefault="004304D5" w:rsidP="004304D5">
      <w:pPr>
        <w:keepNext/>
        <w:widowControl/>
        <w:numPr>
          <w:ilvl w:val="0"/>
          <w:numId w:val="4"/>
        </w:numPr>
        <w:suppressAutoHyphens/>
        <w:contextualSpacing/>
        <w:jc w:val="both"/>
        <w:rPr>
          <w:rFonts w:ascii="Times New Roman" w:eastAsia="Calibri" w:hAnsi="Times New Roman" w:cs="Times New Roman"/>
          <w:b/>
          <w:i/>
          <w:color w:val="auto"/>
          <w:lang w:eastAsia="en-US" w:bidi="ar-SA"/>
        </w:rPr>
      </w:pPr>
      <w:bookmarkStart w:id="16" w:name="_Toc6502787"/>
    </w:p>
    <w:p w:rsidR="004304D5" w:rsidRPr="004304D5" w:rsidRDefault="004304D5" w:rsidP="004304D5">
      <w:pPr>
        <w:keepNext/>
        <w:widowControl/>
        <w:numPr>
          <w:ilvl w:val="0"/>
          <w:numId w:val="4"/>
        </w:numPr>
        <w:suppressAutoHyphens/>
        <w:ind w:firstLine="567"/>
        <w:contextualSpacing/>
        <w:jc w:val="both"/>
        <w:outlineLvl w:val="2"/>
        <w:rPr>
          <w:rFonts w:ascii="Times New Roman" w:eastAsia="Calibri" w:hAnsi="Times New Roman" w:cs="Times New Roman"/>
          <w:b/>
          <w:color w:val="auto"/>
          <w:lang w:eastAsia="en-US" w:bidi="ar-SA"/>
        </w:rPr>
      </w:pPr>
      <w:bookmarkStart w:id="17" w:name="_Toc137729671"/>
      <w:r w:rsidRPr="004304D5">
        <w:rPr>
          <w:rFonts w:ascii="Times New Roman" w:eastAsia="Calibri" w:hAnsi="Times New Roman" w:cs="Times New Roman"/>
          <w:b/>
          <w:color w:val="auto"/>
          <w:lang w:eastAsia="en-US" w:bidi="ar-SA"/>
        </w:rPr>
        <w:t>Статья 5. Полномочия органов местного самоуправления</w:t>
      </w:r>
      <w:bookmarkEnd w:id="17"/>
    </w:p>
    <w:p w:rsidR="004304D5" w:rsidRPr="004304D5" w:rsidRDefault="004304D5" w:rsidP="004304D5">
      <w:pPr>
        <w:keepNext/>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«Высокогорское сельское поселение», Уставом Высокогорского муниципального района.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К полномочиям представительного органа местного самоуправления муниципального образования «Высокогорское сельское поселение» (далее – Совета поселения) в области землепользования и застройки относятся: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утверждение Правил землепользования и застройки, в том числе изменения (дополнения) к Правилам землепользования и застройки;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утверждение местных нормативов градостроительного проектирования поселения.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К полномочиям исполнительного органа местного самоуправления муниципального образования «Высокогорское сельское поселение» (далее – Исполнительного комитета поселения) в области землепользования и застройки относятся: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обеспечение подготовки и утверждение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обеспечение подготовки местных нормативов градостроительного проектирования поселения.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4. К полномочиям представительного органа местного самоуправления Высокогорского муниципального района (далее – Совета муниципального района) в области землепользования и застройки относятся: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утверждение местных нормативов градостроительного проектирования муниципального района.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5. К полномочиям исполнительного органа местного самоуправления Высокогорского муниципального района (далее – Исполнительного комитета муниципального района) в области землепользования и застройки относятся: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ведение информационной системы обеспечения градостроительной деятельности, осуществляемой на территории муниципального района;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резервирование и изъятие земельных участков в границах муниципального района для муниципальных нужд;</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выдача разрешений на условно разрешенный вид использования земельного участка или объекта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выдача разрешений на отклонение от предельных параметров разрешенного строительства, реконструкции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направление уведомлений (за исключением случаев, предусмотренных Градостроительным кодексом Российской Федерации и иными федеральными законами)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резервирование земель и изъятие земельных участков в границах поселения для муниципальных нужд;</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осуществление муниципального земельного контроля в границах поселения;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lastRenderedPageBreak/>
        <w:t>-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r w:rsidRPr="004304D5">
        <w:rPr>
          <w:rFonts w:ascii="Arial" w:eastAsia="Calibri" w:hAnsi="Arial" w:cs="Arial"/>
          <w:lang w:eastAsia="en-US" w:bidi="ar-SA"/>
        </w:rPr>
        <w:t>.</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lang w:eastAsia="en-US" w:bidi="ar-SA"/>
        </w:rPr>
      </w:pPr>
      <w:bookmarkStart w:id="18" w:name="_Toc137729672"/>
      <w:r w:rsidRPr="004304D5">
        <w:rPr>
          <w:rFonts w:ascii="Times New Roman" w:eastAsia="Calibri" w:hAnsi="Times New Roman" w:cs="Times New Roman"/>
          <w:b/>
          <w:lang w:eastAsia="en-US" w:bidi="ar-SA"/>
        </w:rPr>
        <w:t xml:space="preserve">Статья 6. </w:t>
      </w:r>
      <w:bookmarkEnd w:id="16"/>
      <w:r w:rsidRPr="004304D5">
        <w:rPr>
          <w:rFonts w:ascii="Times New Roman" w:eastAsia="Calibri" w:hAnsi="Times New Roman" w:cs="Times New Roman"/>
          <w:b/>
          <w:lang w:eastAsia="en-US" w:bidi="ar-SA"/>
        </w:rPr>
        <w:t>Комиссия по подготовке проекта Правил землепользования и застройки</w:t>
      </w:r>
      <w:bookmarkEnd w:id="18"/>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К полномочиям Комиссии относятся: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организация подготовки настоящих Правил;</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рассмотрение предложений граждан и юридических лиц по вопросам внесения изменений в Правила;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организация и проведение общественных обсуждений и публичных слушаний по проекту Правил,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иные полномочия, возложенные на нее Положением о Комиссии.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5. Информация о работе Комиссии является открытой для всех заинтересованных лиц.</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color w:val="auto"/>
          <w:lang w:eastAsia="en-US" w:bidi="ar-SA"/>
        </w:rPr>
      </w:pPr>
      <w:bookmarkStart w:id="19" w:name="_Toc6502788"/>
      <w:bookmarkStart w:id="20" w:name="_Toc137729673"/>
      <w:r w:rsidRPr="004304D5">
        <w:rPr>
          <w:rFonts w:ascii="Times New Roman" w:eastAsia="Calibri" w:hAnsi="Times New Roman" w:cs="Times New Roman"/>
          <w:b/>
          <w:color w:val="auto"/>
          <w:lang w:eastAsia="en-US" w:bidi="ar-SA"/>
        </w:rPr>
        <w:t xml:space="preserve">Статья 7. </w:t>
      </w:r>
      <w:bookmarkEnd w:id="19"/>
      <w:r w:rsidRPr="004304D5">
        <w:rPr>
          <w:rFonts w:ascii="Times New Roman" w:eastAsia="Calibri" w:hAnsi="Times New Roman" w:cs="Times New Roman"/>
          <w:b/>
          <w:color w:val="auto"/>
          <w:lang w:eastAsia="en-US" w:bidi="ar-SA"/>
        </w:rPr>
        <w:t>Общие положения, относящиеся к ранее возникшим правам</w:t>
      </w:r>
      <w:bookmarkEnd w:id="20"/>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Земельный участок или объект капитального строительства не соответствуют настоящим Правилам, если: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szCs w:val="21"/>
          <w:lang w:eastAsia="en-US" w:bidi="ar-SA"/>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4. Реконструкция объектов </w:t>
      </w:r>
      <w:r w:rsidRPr="004304D5">
        <w:rPr>
          <w:rFonts w:ascii="Times New Roman" w:eastAsia="Calibri" w:hAnsi="Times New Roman" w:cs="Times New Roman"/>
          <w:szCs w:val="21"/>
          <w:lang w:eastAsia="en-US" w:bidi="ar-SA"/>
        </w:rPr>
        <w:t xml:space="preserve">капитального строительства, виды разрешенного использования или предельные параметры, которых не соответствуют градостроительному регламенту может </w:t>
      </w:r>
      <w:r w:rsidRPr="004304D5">
        <w:rPr>
          <w:rFonts w:ascii="Times New Roman" w:eastAsia="Calibri" w:hAnsi="Times New Roman" w:cs="Times New Roman"/>
          <w:szCs w:val="21"/>
          <w:lang w:eastAsia="en-US" w:bidi="ar-SA"/>
        </w:rPr>
        <w:lastRenderedPageBreak/>
        <w:t>осуществляться только путем приведения таких объектов в соответствие градостроительному регламенту соответствующей территориальной зоны.</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5. В случае, если использование земельных участков или объектов </w:t>
      </w:r>
      <w:r w:rsidRPr="004304D5">
        <w:rPr>
          <w:rFonts w:ascii="Times New Roman" w:eastAsia="Calibri" w:hAnsi="Times New Roman" w:cs="Times New Roman"/>
          <w:szCs w:val="21"/>
          <w:lang w:eastAsia="en-US" w:bidi="ar-SA"/>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4304D5" w:rsidRPr="004304D5" w:rsidRDefault="004304D5" w:rsidP="004304D5">
      <w:pPr>
        <w:widowControl/>
        <w:suppressAutoHyphens/>
        <w:ind w:firstLine="720"/>
        <w:jc w:val="both"/>
        <w:rPr>
          <w:rFonts w:ascii="Times New Roman" w:eastAsia="Calibri" w:hAnsi="Times New Roman" w:cs="Times New Roman"/>
          <w:color w:val="auto"/>
          <w:sz w:val="22"/>
          <w:szCs w:val="22"/>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i/>
          <w:color w:val="auto"/>
          <w:lang w:eastAsia="en-US" w:bidi="ar-SA"/>
        </w:rPr>
      </w:pPr>
      <w:bookmarkStart w:id="21" w:name="_Toc6502789"/>
      <w:bookmarkStart w:id="22" w:name="_Toc137729674"/>
      <w:r w:rsidRPr="004304D5">
        <w:rPr>
          <w:rFonts w:ascii="Times New Roman" w:eastAsia="Calibri" w:hAnsi="Times New Roman" w:cs="Times New Roman"/>
          <w:b/>
          <w:color w:val="auto"/>
          <w:lang w:eastAsia="en-US" w:bidi="ar-SA"/>
        </w:rPr>
        <w:t xml:space="preserve">Статья 8. </w:t>
      </w:r>
      <w:bookmarkEnd w:id="21"/>
      <w:r w:rsidRPr="004304D5">
        <w:rPr>
          <w:rFonts w:ascii="Times New Roman" w:eastAsia="Calibri" w:hAnsi="Times New Roman" w:cs="Times New Roman"/>
          <w:b/>
          <w:color w:val="auto"/>
          <w:lang w:eastAsia="en-US" w:bidi="ar-SA"/>
        </w:rPr>
        <w:t>Территориальные зоны</w:t>
      </w:r>
      <w:bookmarkEnd w:id="22"/>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bookmarkStart w:id="23" w:name="_Toc6502790"/>
      <w:r w:rsidRPr="004304D5">
        <w:rPr>
          <w:rFonts w:ascii="Times New Roman" w:eastAsia="Calibri" w:hAnsi="Times New Roman" w:cs="Times New Roman"/>
          <w:color w:val="auto"/>
          <w:lang w:eastAsia="en-US" w:bidi="ar-SA"/>
        </w:rPr>
        <w:t>1.</w:t>
      </w:r>
      <w:r w:rsidRPr="004304D5">
        <w:rPr>
          <w:rFonts w:ascii="Times New Roman" w:eastAsia="Calibri" w:hAnsi="Times New Roman" w:cs="Times New Roman"/>
          <w:color w:val="auto"/>
          <w:lang w:eastAsia="en-US" w:bidi="ar-SA"/>
        </w:rPr>
        <w:tab/>
        <w:t>При подготовке правил землепользования и застройки границы территориальных зон устанавливаются с учетом:</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сложившейся планировки территории и существующего землепользования;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планируемых изменений границ земель различных категорий;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предотвращения возможности причинения вреда объектам капитального строительства, расположенным на смежных земельных участках;</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проектов зон охраны объектов культурного наследия.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2.</w:t>
      </w:r>
      <w:r w:rsidRPr="004304D5">
        <w:rPr>
          <w:rFonts w:ascii="Times New Roman" w:eastAsia="Calibri" w:hAnsi="Times New Roman" w:cs="Times New Roman"/>
          <w:color w:val="auto"/>
          <w:lang w:eastAsia="en-US" w:bidi="ar-SA"/>
        </w:rPr>
        <w:tab/>
        <w:t>Границы территориальных зон могут устанавливаться по:</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линиям магистралей, улиц, проездов, разделяющим транспортные потоки противоположных направлений;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красным линиям;</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границам земельных участков;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границам населенных пунктов в пределах муниципальных образований;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границам муниципальных образований, в том числе границам внутригородских территорий городов федерального значения Москвы и Санкт- Петербурга;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естественным границам природных объектов;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иным границам.</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w:t>
      </w:r>
      <w:r w:rsidRPr="004304D5">
        <w:rPr>
          <w:rFonts w:ascii="Times New Roman" w:eastAsia="Calibri" w:hAnsi="Times New Roman" w:cs="Times New Roman"/>
          <w:color w:val="auto"/>
          <w:lang w:eastAsia="en-US" w:bidi="ar-SA"/>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4.</w:t>
      </w:r>
      <w:r w:rsidRPr="004304D5">
        <w:rPr>
          <w:rFonts w:ascii="Times New Roman" w:eastAsia="Calibri" w:hAnsi="Times New Roman" w:cs="Times New Roman"/>
          <w:color w:val="auto"/>
          <w:lang w:eastAsia="en-US" w:bidi="ar-SA"/>
        </w:rPr>
        <w:tab/>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5.</w:t>
      </w:r>
      <w:r w:rsidRPr="004304D5">
        <w:rPr>
          <w:rFonts w:ascii="Times New Roman" w:eastAsia="Calibri" w:hAnsi="Times New Roman" w:cs="Times New Roman"/>
          <w:color w:val="auto"/>
          <w:lang w:eastAsia="en-US" w:bidi="ar-SA"/>
        </w:rPr>
        <w:tab/>
        <w:t>Для каждой территориальной зоны настоящими Правилами устанавливается градостроительный регламент.</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color w:val="auto"/>
          <w:lang w:eastAsia="en-US" w:bidi="ar-SA"/>
        </w:rPr>
      </w:pPr>
      <w:bookmarkStart w:id="24" w:name="_Toc137729675"/>
      <w:r w:rsidRPr="004304D5">
        <w:rPr>
          <w:rFonts w:ascii="Times New Roman" w:eastAsia="Calibri" w:hAnsi="Times New Roman" w:cs="Times New Roman"/>
          <w:b/>
          <w:color w:val="auto"/>
          <w:lang w:eastAsia="en-US" w:bidi="ar-SA"/>
        </w:rPr>
        <w:t xml:space="preserve">Статья 9. </w:t>
      </w:r>
      <w:bookmarkEnd w:id="23"/>
      <w:r w:rsidRPr="004304D5">
        <w:rPr>
          <w:rFonts w:ascii="Times New Roman" w:eastAsia="Calibri" w:hAnsi="Times New Roman" w:cs="Times New Roman"/>
          <w:b/>
          <w:color w:val="auto"/>
          <w:lang w:eastAsia="en-US" w:bidi="ar-SA"/>
        </w:rPr>
        <w:t>Градостроительные регламенты и их применение</w:t>
      </w:r>
      <w:bookmarkEnd w:id="24"/>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1.</w:t>
      </w:r>
      <w:r w:rsidRPr="004304D5">
        <w:rPr>
          <w:rFonts w:ascii="Times New Roman" w:eastAsia="Calibri" w:hAnsi="Times New Roman" w:cs="Times New Roman"/>
          <w:color w:val="auto"/>
          <w:lang w:eastAsia="en-US" w:bidi="ar-SA"/>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2.</w:t>
      </w:r>
      <w:r w:rsidRPr="004304D5">
        <w:rPr>
          <w:rFonts w:ascii="Times New Roman" w:eastAsia="Calibri" w:hAnsi="Times New Roman" w:cs="Times New Roman"/>
          <w:color w:val="auto"/>
          <w:lang w:eastAsia="en-US" w:bidi="ar-SA"/>
        </w:rPr>
        <w:tab/>
        <w:t>Градостроительные регламенты устанавливаются с учетом:</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фактического использования земельных участков и объектов капитального строительства в границах территориальной зоны;</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видов территориальных зон;</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требований охраны объектов культурного наследия, особо охраняемых природных территорий, иных природных объектов.</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w:t>
      </w:r>
      <w:r w:rsidRPr="004304D5">
        <w:rPr>
          <w:rFonts w:ascii="Times New Roman" w:eastAsia="Calibri" w:hAnsi="Times New Roman" w:cs="Times New Roman"/>
          <w:color w:val="auto"/>
          <w:lang w:eastAsia="en-US" w:bidi="ar-SA"/>
        </w:rPr>
        <w:tab/>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виды разрешенного использования земельных участков 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lang w:eastAsia="en-US" w:bidi="ar-SA"/>
        </w:rPr>
        <w:t xml:space="preserve">- </w:t>
      </w:r>
      <w:r w:rsidRPr="004304D5">
        <w:rPr>
          <w:rFonts w:ascii="Times New Roman" w:eastAsia="Calibri" w:hAnsi="Times New Roman" w:cs="Times New Roman"/>
          <w:color w:val="auto"/>
          <w:szCs w:val="22"/>
          <w:lang w:eastAsia="en-US" w:bidi="ar-SA"/>
        </w:rPr>
        <w:t xml:space="preserve">требования к архитектурно-градостроительному облику объектов капитального строительства; </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4.</w:t>
      </w:r>
      <w:r w:rsidRPr="004304D5">
        <w:rPr>
          <w:rFonts w:ascii="Times New Roman" w:eastAsia="Calibri" w:hAnsi="Times New Roman" w:cs="Times New Roman"/>
          <w:color w:val="auto"/>
          <w:lang w:eastAsia="en-US" w:bidi="ar-SA"/>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5.</w:t>
      </w:r>
      <w:r w:rsidRPr="004304D5">
        <w:rPr>
          <w:rFonts w:ascii="Times New Roman" w:eastAsia="Calibri" w:hAnsi="Times New Roman" w:cs="Times New Roman"/>
          <w:color w:val="auto"/>
          <w:lang w:eastAsia="en-US" w:bidi="ar-SA"/>
        </w:rPr>
        <w:tab/>
        <w:t>Действие градостроительного регламента не распространяется на земельные участки: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в границах территорий общего пользования;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предназначенные для размещения линейных объектов и (или) занятые линейными объектами;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предоставленные для добычи полезных ископаемых.</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6.</w:t>
      </w:r>
      <w:r w:rsidRPr="004304D5">
        <w:rPr>
          <w:rFonts w:ascii="Times New Roman" w:eastAsia="Calibri" w:hAnsi="Times New Roman" w:cs="Times New Roman"/>
          <w:color w:val="auto"/>
          <w:lang w:eastAsia="en-US" w:bidi="ar-SA"/>
        </w:rPr>
        <w:tab/>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7.</w:t>
      </w:r>
      <w:r w:rsidRPr="004304D5">
        <w:rPr>
          <w:rFonts w:ascii="Times New Roman" w:eastAsia="Calibri" w:hAnsi="Times New Roman" w:cs="Times New Roman"/>
          <w:color w:val="auto"/>
          <w:lang w:eastAsia="en-US" w:bidi="ar-SA"/>
        </w:rPr>
        <w:tab/>
        <w:t xml:space="preserve">Градостроительные регламенты не устанавливаются для </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 земель лесного фонда; </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земель, покрытых поверхностными водами;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земель запаса;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земель особо охраняемых природных территорий (за исключением земель лечебно-оздоровительных местностей и курортов);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сельскохозяйственных угодий в составе земель сельскохозяйственного назначения;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lastRenderedPageBreak/>
        <w:t>- земельных участков, расположенных в границах особых экономических зон и территорий опережающего социально- экономического развития.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8.</w:t>
      </w:r>
      <w:r w:rsidRPr="004304D5">
        <w:rPr>
          <w:rFonts w:ascii="Times New Roman" w:eastAsia="Calibri" w:hAnsi="Times New Roman" w:cs="Times New Roman"/>
          <w:color w:val="auto"/>
          <w:lang w:eastAsia="en-US" w:bidi="ar-SA"/>
        </w:rPr>
        <w:tab/>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 xml:space="preserve">Использование земельных участков в границах особых экономических зон определяется органами управления особыми экономическими зонами. </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p>
    <w:p w:rsidR="004304D5" w:rsidRPr="004304D5" w:rsidRDefault="004304D5" w:rsidP="004304D5">
      <w:pPr>
        <w:pageBreakBefore/>
        <w:widowControl/>
        <w:suppressAutoHyphens/>
        <w:ind w:firstLine="567"/>
        <w:jc w:val="both"/>
        <w:outlineLvl w:val="1"/>
        <w:rPr>
          <w:rFonts w:ascii="Times New Roman" w:eastAsia="Calibri" w:hAnsi="Times New Roman" w:cs="Times New Roman"/>
          <w:b/>
          <w:iCs/>
          <w:szCs w:val="23"/>
          <w:lang w:eastAsia="en-US" w:bidi="ar-SA"/>
        </w:rPr>
      </w:pPr>
      <w:bookmarkStart w:id="25" w:name="_Toc6502793"/>
      <w:bookmarkStart w:id="26" w:name="_Toc137729676"/>
      <w:r w:rsidRPr="004304D5">
        <w:rPr>
          <w:rFonts w:ascii="Times New Roman" w:eastAsia="Calibri" w:hAnsi="Times New Roman" w:cs="Times New Roman"/>
          <w:b/>
          <w:iCs/>
          <w:szCs w:val="23"/>
          <w:lang w:eastAsia="en-US" w:bidi="ar-SA"/>
        </w:rPr>
        <w:lastRenderedPageBreak/>
        <w:t xml:space="preserve">ГЛАВА </w:t>
      </w:r>
      <w:r w:rsidRPr="004304D5">
        <w:rPr>
          <w:rFonts w:ascii="Times New Roman" w:eastAsia="Calibri" w:hAnsi="Times New Roman" w:cs="Times New Roman"/>
          <w:b/>
          <w:iCs/>
          <w:szCs w:val="23"/>
          <w:lang w:val="en-US" w:eastAsia="en-US" w:bidi="ar-SA"/>
        </w:rPr>
        <w:t>III</w:t>
      </w:r>
      <w:r w:rsidRPr="004304D5">
        <w:rPr>
          <w:rFonts w:ascii="Times New Roman" w:eastAsia="Calibri" w:hAnsi="Times New Roman" w:cs="Times New Roman"/>
          <w:b/>
          <w:iCs/>
          <w:szCs w:val="23"/>
          <w:lang w:eastAsia="en-US" w:bidi="ar-SA"/>
        </w:rPr>
        <w:t xml:space="preserve">. </w:t>
      </w:r>
      <w:bookmarkEnd w:id="25"/>
      <w:r w:rsidRPr="004304D5">
        <w:rPr>
          <w:rFonts w:ascii="Times New Roman" w:eastAsia="Calibri" w:hAnsi="Times New Roman" w:cs="Times New Roman"/>
          <w:b/>
          <w:iCs/>
          <w:szCs w:val="23"/>
          <w:lang w:eastAsia="en-US" w:bidi="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6"/>
    </w:p>
    <w:p w:rsidR="004304D5" w:rsidRPr="004304D5" w:rsidRDefault="004304D5" w:rsidP="004304D5">
      <w:pPr>
        <w:widowControl/>
        <w:numPr>
          <w:ilvl w:val="0"/>
          <w:numId w:val="4"/>
        </w:numPr>
        <w:suppressAutoHyphens/>
        <w:contextualSpacing/>
        <w:jc w:val="both"/>
        <w:rPr>
          <w:rFonts w:ascii="Times New Roman" w:eastAsia="Calibri" w:hAnsi="Times New Roman" w:cs="Times New Roman"/>
          <w:b/>
          <w:color w:val="auto"/>
          <w:szCs w:val="22"/>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i/>
          <w:color w:val="auto"/>
          <w:lang w:eastAsia="en-US" w:bidi="ar-SA"/>
        </w:rPr>
      </w:pPr>
      <w:bookmarkStart w:id="27" w:name="_Toc6502794"/>
      <w:bookmarkStart w:id="28" w:name="_Toc137729677"/>
      <w:r w:rsidRPr="004304D5">
        <w:rPr>
          <w:rFonts w:ascii="Times New Roman" w:eastAsia="Calibri" w:hAnsi="Times New Roman" w:cs="Times New Roman"/>
          <w:b/>
          <w:color w:val="auto"/>
          <w:lang w:eastAsia="en-US" w:bidi="ar-SA"/>
        </w:rPr>
        <w:t xml:space="preserve">Статья 10. </w:t>
      </w:r>
      <w:bookmarkEnd w:id="27"/>
      <w:r w:rsidRPr="004304D5">
        <w:rPr>
          <w:rFonts w:ascii="Times New Roman" w:eastAsia="Calibri" w:hAnsi="Times New Roman" w:cs="Times New Roman"/>
          <w:b/>
          <w:color w:val="auto"/>
          <w:lang w:eastAsia="en-US" w:bidi="ar-SA"/>
        </w:rPr>
        <w:t>Порядок изменения видов разрешенного использования земельных участков и объектов капитального строительства</w:t>
      </w:r>
      <w:bookmarkEnd w:id="28"/>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bookmarkStart w:id="29" w:name="_Toc6502795"/>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правообладатель обращается в орган кадастрового учета с заявлением 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правообладатель обращается в органы местного самоуправления с заявлением 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pageBreakBefore/>
        <w:widowControl/>
        <w:numPr>
          <w:ilvl w:val="0"/>
          <w:numId w:val="4"/>
        </w:numPr>
        <w:suppressAutoHyphens/>
        <w:ind w:firstLine="567"/>
        <w:contextualSpacing/>
        <w:jc w:val="both"/>
        <w:outlineLvl w:val="2"/>
        <w:rPr>
          <w:rFonts w:ascii="Times New Roman" w:eastAsia="Calibri" w:hAnsi="Times New Roman" w:cs="Times New Roman"/>
          <w:b/>
          <w:lang w:eastAsia="en-US" w:bidi="ar-SA"/>
        </w:rPr>
      </w:pPr>
      <w:bookmarkStart w:id="30" w:name="_Toc137729678"/>
      <w:r w:rsidRPr="004304D5">
        <w:rPr>
          <w:rFonts w:ascii="Times New Roman" w:eastAsia="Calibri" w:hAnsi="Times New Roman" w:cs="Times New Roman"/>
          <w:b/>
          <w:lang w:eastAsia="en-US" w:bidi="ar-SA"/>
        </w:rPr>
        <w:lastRenderedPageBreak/>
        <w:t xml:space="preserve">Статья 11. </w:t>
      </w:r>
      <w:bookmarkEnd w:id="29"/>
      <w:r w:rsidRPr="004304D5">
        <w:rPr>
          <w:rFonts w:ascii="Times New Roman" w:eastAsia="Calibri" w:hAnsi="Times New Roman" w:cs="Times New Roman"/>
          <w:b/>
          <w:lang w:eastAsia="en-US" w:bidi="ar-SA"/>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30"/>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szCs w:val="22"/>
          <w:lang w:eastAsia="en-US" w:bidi="ar-SA"/>
        </w:rPr>
        <w:t>1.</w:t>
      </w:r>
      <w:r w:rsidRPr="004304D5">
        <w:rPr>
          <w:rFonts w:ascii="Times New Roman" w:eastAsia="Calibri" w:hAnsi="Times New Roman" w:cs="Times New Roman"/>
          <w:lang w:eastAsia="en-US" w:bidi="ar-SA"/>
        </w:rPr>
        <w:tab/>
      </w:r>
      <w:r w:rsidRPr="004304D5">
        <w:rPr>
          <w:rFonts w:ascii="Times New Roman" w:eastAsia="Calibri" w:hAnsi="Times New Roman" w:cs="Times New Roman"/>
          <w:color w:val="auto"/>
          <w:szCs w:val="22"/>
          <w:lang w:eastAsia="en-US" w:bidi="ar-SA"/>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2.</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 xml:space="preserve">Вопрос о предоставлении разрешения на условно разрешенный вид использования подлежит обсуждению на публичных слушаниях, проводимых в порядке, установленном Градостроительным кодексом </w:t>
      </w:r>
      <w:r w:rsidRPr="004304D5">
        <w:rPr>
          <w:rFonts w:ascii="Times New Roman" w:eastAsia="Calibri" w:hAnsi="Times New Roman" w:cs="Times New Roman"/>
          <w:szCs w:val="22"/>
          <w:lang w:eastAsia="en-US" w:bidi="ar-SA"/>
        </w:rPr>
        <w:t>Российской Федерации, Положением о проведении публичных слушаний в Высокогорском муниципальном районе</w:t>
      </w:r>
      <w:r w:rsidRPr="004304D5">
        <w:rPr>
          <w:rFonts w:ascii="Times New Roman" w:eastAsia="Calibri" w:hAnsi="Times New Roman" w:cs="Times New Roman"/>
          <w:color w:val="auto"/>
          <w:szCs w:val="22"/>
          <w:lang w:eastAsia="en-US" w:bidi="ar-SA"/>
        </w:rPr>
        <w:t xml:space="preserve">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3.</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 xml:space="preserve">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w:t>
      </w:r>
      <w:r w:rsidRPr="004304D5">
        <w:rPr>
          <w:rFonts w:ascii="Times New Roman" w:eastAsia="Calibri" w:hAnsi="Times New Roman" w:cs="Times New Roman"/>
          <w:szCs w:val="22"/>
          <w:lang w:eastAsia="en-US" w:bidi="ar-SA"/>
        </w:rPr>
        <w:t>через семь рабочих дней со дня поступления заявления заинтересованного лица ч.4 ст. 39 ГрК РФ)</w:t>
      </w:r>
      <w:r w:rsidRPr="004304D5">
        <w:rPr>
          <w:rFonts w:ascii="Times New Roman" w:eastAsia="Calibri" w:hAnsi="Times New Roman" w:cs="Times New Roman"/>
          <w:color w:val="auto"/>
          <w:szCs w:val="22"/>
          <w:lang w:eastAsia="en-US" w:bidi="ar-SA"/>
        </w:rPr>
        <w:t xml:space="preserve"> о предоставлении разрешения на условно разрешенный вид использования.</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4.</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5.</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в сети «Интернет».</w:t>
      </w:r>
    </w:p>
    <w:p w:rsidR="004304D5" w:rsidRPr="004304D5" w:rsidRDefault="004304D5" w:rsidP="004304D5">
      <w:pPr>
        <w:widowControl/>
        <w:suppressAutoHyphens/>
        <w:ind w:firstLine="720"/>
        <w:jc w:val="both"/>
        <w:rPr>
          <w:rFonts w:ascii="Times New Roman" w:eastAsia="Calibri" w:hAnsi="Times New Roman" w:cs="Times New Roman"/>
          <w:color w:val="FF0000"/>
          <w:szCs w:val="22"/>
          <w:lang w:eastAsia="en-US" w:bidi="ar-SA"/>
        </w:rPr>
      </w:pPr>
      <w:r w:rsidRPr="004304D5">
        <w:rPr>
          <w:rFonts w:ascii="Times New Roman" w:eastAsia="Calibri" w:hAnsi="Times New Roman" w:cs="Times New Roman"/>
          <w:color w:val="auto"/>
          <w:szCs w:val="22"/>
          <w:lang w:eastAsia="en-US" w:bidi="ar-SA"/>
        </w:rPr>
        <w:t>6.</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szCs w:val="22"/>
          <w:lang w:eastAsia="en-US" w:bidi="ar-SA"/>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 Ч. 7 ст. 39 ГрК РФ.</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7.</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8.</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сайте муниципального района и (или) поселения в сети «Интернет».</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lastRenderedPageBreak/>
        <w:t>9.</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10.</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r w:rsidRPr="004304D5">
        <w:rPr>
          <w:rFonts w:ascii="Times New Roman" w:eastAsia="Calibri" w:hAnsi="Times New Roman" w:cs="Times New Roman"/>
          <w:color w:val="auto"/>
          <w:szCs w:val="22"/>
          <w:lang w:eastAsia="en-US" w:bidi="ar-SA"/>
        </w:rPr>
        <w:t>11.</w:t>
      </w:r>
      <w:r w:rsidRPr="004304D5">
        <w:rPr>
          <w:rFonts w:ascii="Times New Roman" w:eastAsia="Calibri" w:hAnsi="Times New Roman" w:cs="Times New Roman"/>
          <w:color w:val="auto"/>
          <w:lang w:eastAsia="en-US" w:bidi="ar-SA"/>
        </w:rPr>
        <w:t xml:space="preserve"> </w:t>
      </w:r>
      <w:r w:rsidRPr="004304D5">
        <w:rPr>
          <w:rFonts w:ascii="Times New Roman" w:eastAsia="Calibri" w:hAnsi="Times New Roman" w:cs="Times New Roman"/>
          <w:color w:val="auto"/>
          <w:szCs w:val="22"/>
          <w:lang w:eastAsia="en-US" w:bidi="ar-SA"/>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304D5" w:rsidRPr="004304D5" w:rsidRDefault="004304D5" w:rsidP="004304D5">
      <w:pPr>
        <w:widowControl/>
        <w:suppressAutoHyphens/>
        <w:ind w:firstLine="720"/>
        <w:jc w:val="both"/>
        <w:rPr>
          <w:rFonts w:ascii="Times New Roman" w:eastAsia="Calibri" w:hAnsi="Times New Roman" w:cs="Times New Roman"/>
          <w:szCs w:val="22"/>
          <w:lang w:eastAsia="en-US" w:bidi="ar-SA"/>
        </w:rPr>
      </w:pPr>
    </w:p>
    <w:p w:rsidR="004304D5" w:rsidRPr="004304D5" w:rsidRDefault="004304D5" w:rsidP="004304D5">
      <w:pPr>
        <w:widowControl/>
        <w:suppressAutoHyphens/>
        <w:ind w:firstLine="709"/>
        <w:contextualSpacing/>
        <w:jc w:val="both"/>
        <w:outlineLvl w:val="2"/>
        <w:rPr>
          <w:rFonts w:ascii="Times New Roman" w:eastAsia="Calibri" w:hAnsi="Times New Roman" w:cs="Times New Roman"/>
          <w:b/>
          <w:i/>
          <w:lang w:eastAsia="en-US" w:bidi="ar-SA"/>
        </w:rPr>
      </w:pPr>
      <w:bookmarkStart w:id="31" w:name="_Toc6502796"/>
      <w:bookmarkStart w:id="32" w:name="_Toc137729679"/>
      <w:r w:rsidRPr="004304D5">
        <w:rPr>
          <w:rFonts w:ascii="Times New Roman" w:eastAsia="Calibri" w:hAnsi="Times New Roman" w:cs="Times New Roman"/>
          <w:b/>
          <w:lang w:eastAsia="en-US" w:bidi="ar-SA"/>
        </w:rPr>
        <w:t xml:space="preserve">Статья 12. </w:t>
      </w:r>
      <w:bookmarkEnd w:id="31"/>
      <w:r w:rsidRPr="004304D5">
        <w:rPr>
          <w:rFonts w:ascii="Times New Roman" w:eastAsia="Calibri" w:hAnsi="Times New Roman" w:cs="Times New Roman"/>
          <w:b/>
          <w:lang w:eastAsia="en-US" w:bidi="ar-SA"/>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2"/>
    </w:p>
    <w:p w:rsidR="004304D5" w:rsidRPr="004304D5" w:rsidRDefault="004304D5" w:rsidP="004304D5">
      <w:pPr>
        <w:widowControl/>
        <w:suppressAutoHyphens/>
        <w:ind w:firstLine="720"/>
        <w:jc w:val="both"/>
        <w:rPr>
          <w:rFonts w:ascii="Times New Roman" w:eastAsia="Calibri" w:hAnsi="Times New Roman" w:cs="Times New Roman"/>
          <w:color w:val="auto"/>
          <w:szCs w:val="22"/>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4304D5" w:rsidRPr="004304D5" w:rsidRDefault="004304D5" w:rsidP="004304D5">
      <w:pPr>
        <w:widowControl/>
        <w:suppressAutoHyphens/>
        <w:ind w:firstLine="720"/>
        <w:jc w:val="both"/>
        <w:rPr>
          <w:rFonts w:ascii="Times New Roman" w:eastAsia="Times New Roman" w:hAnsi="Times New Roman" w:cs="Times New Roman"/>
          <w:lang w:bidi="ar-SA"/>
        </w:rPr>
      </w:pPr>
      <w:r w:rsidRPr="004304D5">
        <w:rPr>
          <w:rFonts w:ascii="Times New Roman" w:eastAsia="Times New Roman" w:hAnsi="Times New Roman" w:cs="Times New Roman"/>
          <w:lang w:bidi="ar-SA"/>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4304D5" w:rsidRPr="004304D5" w:rsidRDefault="004304D5" w:rsidP="004304D5">
      <w:pPr>
        <w:widowControl/>
        <w:suppressAutoHyphens/>
        <w:ind w:firstLine="720"/>
        <w:jc w:val="both"/>
        <w:rPr>
          <w:rFonts w:ascii="Times New Roman" w:eastAsia="Times New Roman" w:hAnsi="Times New Roman" w:cs="Times New Roman"/>
          <w:lang w:bidi="ar-SA"/>
        </w:rPr>
      </w:pPr>
      <w:r w:rsidRPr="004304D5">
        <w:rPr>
          <w:rFonts w:ascii="Times New Roman" w:eastAsia="Times New Roman" w:hAnsi="Times New Roman" w:cs="Times New Roman"/>
          <w:lang w:bidi="ar-SA"/>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rsidR="004304D5" w:rsidRPr="004304D5" w:rsidRDefault="004304D5" w:rsidP="004304D5">
      <w:pPr>
        <w:widowControl/>
        <w:suppressAutoHyphens/>
        <w:ind w:firstLine="720"/>
        <w:jc w:val="both"/>
        <w:rPr>
          <w:rFonts w:ascii="Times New Roman" w:eastAsia="Times New Roman" w:hAnsi="Times New Roman" w:cs="Times New Roman"/>
          <w:lang w:bidi="ar-SA"/>
        </w:rPr>
      </w:pPr>
      <w:r w:rsidRPr="004304D5">
        <w:rPr>
          <w:rFonts w:ascii="Times New Roman" w:eastAsia="Times New Roman" w:hAnsi="Times New Roman" w:cs="Times New Roman"/>
          <w:lang w:bidi="ar-SA"/>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4304D5">
        <w:rPr>
          <w:rFonts w:ascii="Times New Roman" w:eastAsia="Times New Roman" w:hAnsi="Times New Roman" w:cs="Times New Roman"/>
          <w:lang w:bidi="ar-SA"/>
        </w:rPr>
        <w:lastRenderedPageBreak/>
        <w:t xml:space="preserve">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района. </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6. На основании указанных в части 5 настоящей статьи рекомендаций руководитель Исполнительного комитета муниципального района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Default="00FC1B46" w:rsidP="004304D5">
      <w:pPr>
        <w:widowControl/>
        <w:suppressAutoHyphens/>
        <w:ind w:firstLine="720"/>
        <w:jc w:val="both"/>
        <w:rPr>
          <w:rFonts w:ascii="Times New Roman" w:eastAsia="Calibri" w:hAnsi="Times New Roman" w:cs="Times New Roman"/>
          <w:lang w:eastAsia="en-US" w:bidi="ar-SA"/>
        </w:rPr>
      </w:pPr>
    </w:p>
    <w:p w:rsidR="00FC1B46" w:rsidRPr="004304D5" w:rsidRDefault="00FC1B46"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i/>
          <w:color w:val="auto"/>
          <w:szCs w:val="22"/>
          <w:lang w:eastAsia="en-US" w:bidi="ar-SA"/>
        </w:rPr>
      </w:pPr>
    </w:p>
    <w:p w:rsidR="00FC1B46" w:rsidRPr="00FC1B46" w:rsidRDefault="004304D5" w:rsidP="00FC1B46">
      <w:pPr>
        <w:rPr>
          <w:rFonts w:ascii="Times New Roman" w:hAnsi="Times New Roman" w:cs="Times New Roman"/>
          <w:b/>
        </w:rPr>
      </w:pPr>
      <w:bookmarkStart w:id="33" w:name="_Toc6502797"/>
      <w:bookmarkStart w:id="34" w:name="_Toc137729680"/>
      <w:r w:rsidRPr="00FC1B46">
        <w:rPr>
          <w:rFonts w:ascii="Times New Roman" w:hAnsi="Times New Roman" w:cs="Times New Roman"/>
          <w:b/>
        </w:rPr>
        <w:lastRenderedPageBreak/>
        <w:t xml:space="preserve">ГЛАВА IV. </w:t>
      </w:r>
      <w:bookmarkEnd w:id="33"/>
      <w:r w:rsidRPr="00FC1B46">
        <w:rPr>
          <w:rFonts w:ascii="Times New Roman" w:hAnsi="Times New Roman" w:cs="Times New Roman"/>
          <w:b/>
        </w:rPr>
        <w:t>Положения о подготовке документации по планировке территории органами местного самоуправления</w:t>
      </w:r>
      <w:bookmarkEnd w:id="34"/>
      <w:r w:rsidRPr="00FC1B46">
        <w:rPr>
          <w:rFonts w:ascii="Times New Roman" w:hAnsi="Times New Roman" w:cs="Times New Roman"/>
          <w:b/>
        </w:rPr>
        <w:t xml:space="preserve"> </w:t>
      </w:r>
      <w:bookmarkStart w:id="35" w:name="_Toc137729681"/>
    </w:p>
    <w:p w:rsidR="00FC1B46" w:rsidRDefault="00FC1B46" w:rsidP="00FC1B46"/>
    <w:p w:rsidR="004304D5" w:rsidRPr="004304D5" w:rsidRDefault="004304D5" w:rsidP="00FC1B46">
      <w:pPr>
        <w:rPr>
          <w:rFonts w:ascii="Times New Roman" w:eastAsia="Calibri" w:hAnsi="Times New Roman" w:cs="Times New Roman"/>
          <w:b/>
          <w:iCs/>
          <w:szCs w:val="23"/>
          <w:lang w:eastAsia="en-US" w:bidi="ar-SA"/>
        </w:rPr>
      </w:pPr>
      <w:r w:rsidRPr="004304D5">
        <w:rPr>
          <w:rFonts w:ascii="Times New Roman" w:eastAsia="Calibri" w:hAnsi="Times New Roman" w:cs="Times New Roman"/>
          <w:b/>
          <w:iCs/>
          <w:szCs w:val="23"/>
          <w:lang w:eastAsia="en-US" w:bidi="ar-SA"/>
        </w:rPr>
        <w:t>Статья 13. Общие требования к документации</w:t>
      </w:r>
      <w:r w:rsidRPr="004304D5">
        <w:rPr>
          <w:rFonts w:ascii="Times New Roman" w:eastAsia="Calibri" w:hAnsi="Times New Roman" w:cs="Times New Roman"/>
          <w:b/>
          <w:iCs/>
          <w:szCs w:val="23"/>
          <w:lang w:eastAsia="en-US" w:bidi="ar-SA"/>
        </w:rPr>
        <w:tab/>
        <w:t xml:space="preserve"> по </w:t>
      </w:r>
      <w:r w:rsidRPr="004304D5">
        <w:rPr>
          <w:rFonts w:ascii="Times New Roman" w:eastAsia="Calibri" w:hAnsi="Times New Roman" w:cs="Times New Roman"/>
          <w:b/>
          <w:iCs/>
          <w:spacing w:val="-3"/>
          <w:szCs w:val="23"/>
          <w:lang w:eastAsia="en-US" w:bidi="ar-SA"/>
        </w:rPr>
        <w:t xml:space="preserve">планировке </w:t>
      </w:r>
      <w:r w:rsidRPr="004304D5">
        <w:rPr>
          <w:rFonts w:ascii="Times New Roman" w:eastAsia="Calibri" w:hAnsi="Times New Roman" w:cs="Times New Roman"/>
          <w:b/>
          <w:iCs/>
          <w:szCs w:val="23"/>
          <w:lang w:eastAsia="en-US" w:bidi="ar-SA"/>
        </w:rPr>
        <w:t>территории</w:t>
      </w:r>
      <w:bookmarkEnd w:id="35"/>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szCs w:val="21"/>
          <w:lang w:eastAsia="en-US" w:bidi="ar-SA"/>
        </w:rPr>
      </w:pPr>
      <w:r w:rsidRPr="004304D5">
        <w:rPr>
          <w:rFonts w:ascii="Times New Roman" w:eastAsia="Calibri" w:hAnsi="Times New Roman" w:cs="Times New Roman"/>
          <w:szCs w:val="21"/>
          <w:lang w:eastAsia="en-US" w:bidi="ar-SA"/>
        </w:rPr>
        <w:t>1.</w:t>
      </w:r>
      <w:r w:rsidRPr="004304D5">
        <w:rPr>
          <w:rFonts w:ascii="Times New Roman" w:eastAsia="Calibri" w:hAnsi="Times New Roman" w:cs="Times New Roman"/>
          <w:szCs w:val="21"/>
          <w:lang w:eastAsia="en-US" w:bidi="ar-SA"/>
        </w:rPr>
        <w:tab/>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szCs w:val="21"/>
          <w:lang w:eastAsia="en-US" w:bidi="ar-SA"/>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4304D5" w:rsidRPr="004304D5" w:rsidRDefault="004304D5" w:rsidP="004304D5">
      <w:pPr>
        <w:widowControl/>
        <w:suppressAutoHyphens/>
        <w:ind w:firstLine="720"/>
        <w:jc w:val="both"/>
        <w:rPr>
          <w:rFonts w:ascii="Times New Roman" w:eastAsia="Calibri" w:hAnsi="Times New Roman" w:cs="Times New Roman"/>
          <w:szCs w:val="21"/>
          <w:lang w:eastAsia="en-US" w:bidi="ar-SA"/>
        </w:rPr>
      </w:pPr>
      <w:r w:rsidRPr="004304D5">
        <w:rPr>
          <w:rFonts w:ascii="Times New Roman" w:eastAsia="Calibri" w:hAnsi="Times New Roman" w:cs="Times New Roman"/>
          <w:szCs w:val="21"/>
          <w:lang w:eastAsia="en-US" w:bidi="ar-SA"/>
        </w:rPr>
        <w:t>2.</w:t>
      </w:r>
      <w:r w:rsidRPr="004304D5">
        <w:rPr>
          <w:rFonts w:ascii="Times New Roman" w:eastAsia="Calibri" w:hAnsi="Times New Roman" w:cs="Times New Roman"/>
          <w:szCs w:val="21"/>
          <w:lang w:eastAsia="en-US" w:bidi="ar-SA"/>
        </w:rPr>
        <w:tab/>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статьи 41 Градостроительного Кодекса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szCs w:val="21"/>
          <w:lang w:eastAsia="en-US" w:bidi="ar-SA"/>
        </w:rPr>
      </w:pPr>
      <w:r w:rsidRPr="004304D5">
        <w:rPr>
          <w:rFonts w:ascii="Times New Roman" w:eastAsia="Calibri" w:hAnsi="Times New Roman" w:cs="Times New Roman"/>
          <w:szCs w:val="21"/>
          <w:lang w:eastAsia="en-US" w:bidi="ar-SA"/>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необходимы установление, изменение или отмена красных линий;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w:t>
      </w:r>
      <w:r w:rsidRPr="004304D5">
        <w:rPr>
          <w:rFonts w:ascii="Times New Roman" w:eastAsia="Calibri" w:hAnsi="Times New Roman" w:cs="Times New Roman"/>
          <w:lang w:eastAsia="en-US" w:bidi="ar-SA"/>
        </w:rPr>
        <w:lastRenderedPageBreak/>
        <w:t>строительства в границах особо охраняемой природной территории или в границах земель лесного фонда;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планируется осуществление комплексного развития территории;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szCs w:val="21"/>
          <w:lang w:eastAsia="en-US" w:bidi="ar-SA"/>
        </w:rPr>
      </w:pPr>
      <w:r w:rsidRPr="004304D5">
        <w:rPr>
          <w:rFonts w:ascii="Times New Roman" w:eastAsia="Calibri" w:hAnsi="Times New Roman" w:cs="Times New Roman"/>
          <w:szCs w:val="21"/>
          <w:lang w:eastAsia="en-US" w:bidi="ar-SA"/>
        </w:rPr>
        <w:t>3.</w:t>
      </w:r>
      <w:r w:rsidRPr="004304D5">
        <w:rPr>
          <w:rFonts w:ascii="Times New Roman" w:eastAsia="Calibri" w:hAnsi="Times New Roman" w:cs="Times New Roman"/>
          <w:szCs w:val="21"/>
          <w:lang w:eastAsia="en-US" w:bidi="ar-SA"/>
        </w:rPr>
        <w:tab/>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деятельности по ее комплексному и устойчивому развитию.</w:t>
      </w:r>
    </w:p>
    <w:p w:rsidR="004304D5" w:rsidRPr="004304D5" w:rsidRDefault="004304D5" w:rsidP="004304D5">
      <w:pPr>
        <w:widowControl/>
        <w:suppressAutoHyphens/>
        <w:ind w:firstLine="720"/>
        <w:jc w:val="both"/>
        <w:rPr>
          <w:rFonts w:ascii="Times New Roman" w:eastAsia="Calibri" w:hAnsi="Times New Roman" w:cs="Times New Roman"/>
          <w:szCs w:val="21"/>
          <w:lang w:eastAsia="en-US" w:bidi="ar-SA"/>
        </w:rPr>
      </w:pPr>
      <w:r w:rsidRPr="004304D5">
        <w:rPr>
          <w:rFonts w:ascii="Times New Roman" w:eastAsia="Calibri" w:hAnsi="Times New Roman" w:cs="Times New Roman"/>
          <w:szCs w:val="21"/>
          <w:lang w:eastAsia="en-US" w:bidi="ar-SA"/>
        </w:rPr>
        <w:t>4.</w:t>
      </w:r>
      <w:r w:rsidRPr="004304D5">
        <w:rPr>
          <w:rFonts w:ascii="Times New Roman" w:eastAsia="Calibri" w:hAnsi="Times New Roman" w:cs="Times New Roman"/>
          <w:szCs w:val="21"/>
          <w:lang w:eastAsia="en-US" w:bidi="ar-SA"/>
        </w:rPr>
        <w:tab/>
        <w:t>Подготовка и утверждение документации по планировке территории, а также особенности подготовки документации по планировке территории применительно к территории поселения устанавливаются с учетом положений статей 45, 46 Градостроительного Кодекса Российской Федерации, Уставом Высокогорского муниципального района, Уставом муниципального образования «Высокогорское сельское поселение».</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pageBreakBefore/>
        <w:widowControl/>
        <w:suppressAutoHyphens/>
        <w:ind w:firstLine="567"/>
        <w:jc w:val="both"/>
        <w:outlineLvl w:val="1"/>
        <w:rPr>
          <w:rFonts w:ascii="Times New Roman" w:eastAsia="Calibri" w:hAnsi="Times New Roman" w:cs="Times New Roman"/>
          <w:b/>
          <w:iCs/>
          <w:szCs w:val="21"/>
          <w:lang w:eastAsia="en-US" w:bidi="ar-SA"/>
        </w:rPr>
      </w:pPr>
      <w:bookmarkStart w:id="36" w:name="_Toc137729682"/>
      <w:r w:rsidRPr="004304D5">
        <w:rPr>
          <w:rFonts w:ascii="Times New Roman" w:eastAsia="Calibri" w:hAnsi="Times New Roman" w:cs="Times New Roman"/>
          <w:b/>
          <w:iCs/>
          <w:szCs w:val="23"/>
          <w:lang w:eastAsia="en-US" w:bidi="ar-SA"/>
        </w:rPr>
        <w:lastRenderedPageBreak/>
        <w:t>Статья 14. Виды документации по планировке территории</w:t>
      </w:r>
      <w:bookmarkEnd w:id="36"/>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bookmarkStart w:id="37" w:name="_Toc6502799"/>
      <w:r w:rsidRPr="004304D5">
        <w:rPr>
          <w:rFonts w:ascii="Times New Roman" w:eastAsia="Calibri" w:hAnsi="Times New Roman" w:cs="Times New Roman"/>
          <w:color w:val="auto"/>
          <w:szCs w:val="21"/>
          <w:lang w:eastAsia="en-US" w:bidi="ar-SA"/>
        </w:rPr>
        <w:t>1.</w:t>
      </w:r>
      <w:r w:rsidRPr="004304D5">
        <w:rPr>
          <w:rFonts w:ascii="Times New Roman" w:eastAsia="Calibri" w:hAnsi="Times New Roman" w:cs="Times New Roman"/>
          <w:color w:val="auto"/>
          <w:szCs w:val="21"/>
          <w:lang w:eastAsia="en-US" w:bidi="ar-SA"/>
        </w:rPr>
        <w:tab/>
        <w:t>Видами документации по планировке территории являются: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проект планировки территории;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проект межевания территории.</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2.</w:t>
      </w:r>
      <w:r w:rsidRPr="004304D5">
        <w:rPr>
          <w:rFonts w:ascii="Times New Roman" w:eastAsia="Calibri" w:hAnsi="Times New Roman" w:cs="Times New Roman"/>
          <w:color w:val="auto"/>
          <w:szCs w:val="21"/>
          <w:lang w:eastAsia="en-US" w:bidi="ar-SA"/>
        </w:rPr>
        <w:tab/>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3.</w:t>
      </w:r>
      <w:r w:rsidRPr="004304D5">
        <w:rPr>
          <w:rFonts w:ascii="Times New Roman" w:eastAsia="Calibri" w:hAnsi="Times New Roman" w:cs="Times New Roman"/>
          <w:color w:val="auto"/>
          <w:szCs w:val="21"/>
          <w:lang w:eastAsia="en-US" w:bidi="ar-SA"/>
        </w:rPr>
        <w:tab/>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4.</w:t>
      </w:r>
      <w:r w:rsidRPr="004304D5">
        <w:rPr>
          <w:rFonts w:ascii="Times New Roman" w:eastAsia="Calibri" w:hAnsi="Times New Roman" w:cs="Times New Roman"/>
          <w:color w:val="auto"/>
          <w:szCs w:val="21"/>
          <w:lang w:eastAsia="en-US" w:bidi="ar-SA"/>
        </w:rPr>
        <w:tab/>
        <w:t>Подготовка проекта межевания территории осуществляется для: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определения местоположения границ, образуемых и изменяемых земельных участков;</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5.</w:t>
      </w:r>
      <w:r w:rsidRPr="004304D5">
        <w:rPr>
          <w:rFonts w:ascii="Times New Roman" w:eastAsia="Calibri" w:hAnsi="Times New Roman" w:cs="Times New Roman"/>
          <w:color w:val="auto"/>
          <w:szCs w:val="21"/>
          <w:lang w:eastAsia="en-US" w:bidi="ar-SA"/>
        </w:rPr>
        <w:tab/>
        <w:t>Проект межевания территории состоит из основной части, которая подлежит утверждению, и материалов по обоснованию этого проекта.</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6.</w:t>
      </w:r>
      <w:r w:rsidRPr="004304D5">
        <w:rPr>
          <w:rFonts w:ascii="Times New Roman" w:eastAsia="Calibri" w:hAnsi="Times New Roman" w:cs="Times New Roman"/>
          <w:color w:val="auto"/>
          <w:szCs w:val="21"/>
          <w:lang w:eastAsia="en-US" w:bidi="ar-SA"/>
        </w:rPr>
        <w:tab/>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7.</w:t>
      </w:r>
      <w:r w:rsidRPr="004304D5">
        <w:rPr>
          <w:rFonts w:ascii="Times New Roman" w:eastAsia="Calibri" w:hAnsi="Times New Roman" w:cs="Times New Roman"/>
          <w:color w:val="auto"/>
          <w:szCs w:val="21"/>
          <w:lang w:eastAsia="en-US" w:bidi="ar-SA"/>
        </w:rPr>
        <w:tab/>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8.</w:t>
      </w:r>
      <w:r w:rsidRPr="004304D5">
        <w:rPr>
          <w:rFonts w:ascii="Times New Roman" w:eastAsia="Calibri" w:hAnsi="Times New Roman" w:cs="Times New Roman"/>
          <w:color w:val="auto"/>
          <w:szCs w:val="21"/>
          <w:lang w:eastAsia="en-US" w:bidi="ar-SA"/>
        </w:rPr>
        <w:tab/>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9.</w:t>
      </w:r>
      <w:r w:rsidRPr="004304D5">
        <w:rPr>
          <w:rFonts w:ascii="Times New Roman" w:eastAsia="Calibri" w:hAnsi="Times New Roman" w:cs="Times New Roman"/>
          <w:color w:val="auto"/>
          <w:szCs w:val="21"/>
          <w:lang w:eastAsia="en-US" w:bidi="ar-SA"/>
        </w:rPr>
        <w:tab/>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r w:rsidRPr="004304D5">
        <w:rPr>
          <w:rFonts w:ascii="Times New Roman" w:eastAsia="Calibri" w:hAnsi="Times New Roman" w:cs="Times New Roman"/>
          <w:color w:val="auto"/>
          <w:szCs w:val="21"/>
          <w:lang w:eastAsia="en-US" w:bidi="ar-SA"/>
        </w:rPr>
        <w:t>10.</w:t>
      </w:r>
      <w:r w:rsidRPr="004304D5">
        <w:rPr>
          <w:rFonts w:ascii="Times New Roman" w:eastAsia="Calibri" w:hAnsi="Times New Roman" w:cs="Times New Roman"/>
          <w:color w:val="auto"/>
          <w:szCs w:val="21"/>
          <w:lang w:eastAsia="en-US" w:bidi="ar-SA"/>
        </w:rPr>
        <w:tab/>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w:t>
      </w:r>
      <w:r w:rsidRPr="004304D5">
        <w:rPr>
          <w:rFonts w:ascii="Times New Roman" w:eastAsia="Calibri" w:hAnsi="Times New Roman" w:cs="Times New Roman"/>
          <w:color w:val="auto"/>
          <w:szCs w:val="21"/>
          <w:lang w:eastAsia="en-US" w:bidi="ar-SA"/>
        </w:rPr>
        <w:lastRenderedPageBreak/>
        <w:t>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11.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pageBreakBefore/>
        <w:widowControl/>
        <w:suppressAutoHyphens/>
        <w:ind w:firstLine="567"/>
        <w:jc w:val="both"/>
        <w:outlineLvl w:val="1"/>
        <w:rPr>
          <w:rFonts w:ascii="Times New Roman" w:eastAsia="Calibri" w:hAnsi="Times New Roman" w:cs="Times New Roman"/>
          <w:b/>
          <w:iCs/>
          <w:szCs w:val="23"/>
          <w:lang w:eastAsia="en-US" w:bidi="ar-SA"/>
        </w:rPr>
      </w:pPr>
      <w:bookmarkStart w:id="38" w:name="_Toc137729683"/>
      <w:r w:rsidRPr="004304D5">
        <w:rPr>
          <w:rFonts w:ascii="Times New Roman" w:eastAsia="Calibri" w:hAnsi="Times New Roman" w:cs="Times New Roman"/>
          <w:b/>
          <w:iCs/>
          <w:szCs w:val="23"/>
          <w:lang w:eastAsia="en-US" w:bidi="ar-SA"/>
        </w:rPr>
        <w:lastRenderedPageBreak/>
        <w:t xml:space="preserve">ГЛАВА </w:t>
      </w:r>
      <w:r w:rsidRPr="004304D5">
        <w:rPr>
          <w:rFonts w:ascii="Times New Roman" w:eastAsia="Calibri" w:hAnsi="Times New Roman" w:cs="Times New Roman"/>
          <w:b/>
          <w:iCs/>
          <w:szCs w:val="23"/>
          <w:lang w:val="en-US" w:eastAsia="en-US" w:bidi="ar-SA"/>
        </w:rPr>
        <w:t>V</w:t>
      </w:r>
      <w:r w:rsidRPr="004304D5">
        <w:rPr>
          <w:rFonts w:ascii="Times New Roman" w:eastAsia="Calibri" w:hAnsi="Times New Roman" w:cs="Times New Roman"/>
          <w:b/>
          <w:iCs/>
          <w:szCs w:val="23"/>
          <w:lang w:eastAsia="en-US" w:bidi="ar-SA"/>
        </w:rPr>
        <w:t xml:space="preserve">. </w:t>
      </w:r>
      <w:bookmarkEnd w:id="37"/>
      <w:r w:rsidRPr="004304D5">
        <w:rPr>
          <w:rFonts w:ascii="Times New Roman" w:eastAsia="Calibri" w:hAnsi="Times New Roman" w:cs="Times New Roman"/>
          <w:b/>
          <w:iCs/>
          <w:szCs w:val="23"/>
          <w:lang w:eastAsia="en-US" w:bidi="ar-SA"/>
        </w:rPr>
        <w:t>Положения о проведении общественных обсуждений или публичных слушаний по вопросам землепользования и застройки</w:t>
      </w:r>
      <w:bookmarkEnd w:id="38"/>
    </w:p>
    <w:p w:rsidR="004304D5" w:rsidRPr="004304D5" w:rsidRDefault="004304D5" w:rsidP="004304D5">
      <w:pPr>
        <w:widowControl/>
        <w:numPr>
          <w:ilvl w:val="0"/>
          <w:numId w:val="4"/>
        </w:numPr>
        <w:suppressAutoHyphens/>
        <w:contextualSpacing/>
        <w:jc w:val="both"/>
        <w:rPr>
          <w:rFonts w:ascii="Times New Roman" w:eastAsia="Calibri" w:hAnsi="Times New Roman" w:cs="Times New Roman"/>
          <w:b/>
          <w:i/>
          <w:color w:val="auto"/>
          <w:lang w:eastAsia="en-US" w:bidi="ar-SA"/>
        </w:rPr>
      </w:pPr>
      <w:bookmarkStart w:id="39" w:name="_Toc6502800"/>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i/>
          <w:color w:val="auto"/>
          <w:lang w:eastAsia="en-US" w:bidi="ar-SA"/>
        </w:rPr>
      </w:pPr>
      <w:bookmarkStart w:id="40" w:name="_Toc137729684"/>
      <w:r w:rsidRPr="004304D5">
        <w:rPr>
          <w:rFonts w:ascii="Times New Roman" w:eastAsia="Calibri" w:hAnsi="Times New Roman" w:cs="Times New Roman"/>
          <w:b/>
          <w:color w:val="auto"/>
          <w:lang w:eastAsia="en-US" w:bidi="ar-SA"/>
        </w:rPr>
        <w:t>Статья 15. Общие положения по организации и проведению общественных обсуждений или публичных слушаний по вопросам землепользования и застройки</w:t>
      </w:r>
      <w:bookmarkEnd w:id="39"/>
      <w:bookmarkEnd w:id="40"/>
    </w:p>
    <w:p w:rsidR="004304D5" w:rsidRPr="004304D5" w:rsidRDefault="004304D5" w:rsidP="004304D5">
      <w:pPr>
        <w:widowControl/>
        <w:numPr>
          <w:ilvl w:val="0"/>
          <w:numId w:val="4"/>
        </w:numPr>
        <w:suppressAutoHyphens/>
        <w:ind w:firstLine="567"/>
        <w:contextualSpacing/>
        <w:jc w:val="both"/>
        <w:rPr>
          <w:rFonts w:ascii="Times New Roman" w:eastAsia="Calibri" w:hAnsi="Times New Roman" w:cs="Times New Roman"/>
          <w:b/>
          <w:i/>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На общественные обсуждения или публичные слушания по вопросам землепользования и застройки выносятся: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проект Правил землепользования и застройки, проекты внесения изменений в Правила землепользования и застройки;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4. 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«Высокогорское сельское поселение»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 </w:t>
      </w:r>
      <w:r w:rsidRPr="004304D5">
        <w:rPr>
          <w:rFonts w:ascii="Times New Roman" w:eastAsia="Calibri" w:hAnsi="Times New Roman" w:cs="Times New Roman"/>
          <w:szCs w:val="22"/>
          <w:lang w:eastAsia="en-US" w:bidi="ar-SA"/>
        </w:rPr>
        <w:t xml:space="preserve">Положением о проведении публичных слушаний в Высокогорском муниципальном районе, </w:t>
      </w:r>
      <w:r w:rsidRPr="004304D5">
        <w:rPr>
          <w:rFonts w:ascii="Times New Roman" w:eastAsia="Calibri" w:hAnsi="Times New Roman" w:cs="Times New Roman"/>
          <w:lang w:eastAsia="en-US" w:bidi="ar-SA"/>
        </w:rPr>
        <w:t>иными нормативными правовыми актами.</w:t>
      </w:r>
    </w:p>
    <w:p w:rsidR="004304D5" w:rsidRPr="004304D5" w:rsidRDefault="004304D5" w:rsidP="004304D5">
      <w:pPr>
        <w:widowControl/>
        <w:numPr>
          <w:ilvl w:val="0"/>
          <w:numId w:val="4"/>
        </w:numPr>
        <w:suppressAutoHyphens/>
        <w:jc w:val="both"/>
        <w:rPr>
          <w:rFonts w:ascii="Times New Roman" w:eastAsia="Calibri" w:hAnsi="Times New Roman" w:cs="Times New Roman"/>
          <w:szCs w:val="22"/>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lang w:eastAsia="en-US" w:bidi="ar-SA"/>
        </w:rPr>
      </w:pPr>
      <w:bookmarkStart w:id="41" w:name="_Toc64035906"/>
      <w:bookmarkStart w:id="42" w:name="_Toc74726212"/>
      <w:bookmarkStart w:id="43" w:name="_Toc137729685"/>
      <w:r w:rsidRPr="004304D5">
        <w:rPr>
          <w:rFonts w:ascii="Times New Roman" w:eastAsia="Calibri" w:hAnsi="Times New Roman" w:cs="Times New Roman"/>
          <w:b/>
          <w:lang w:eastAsia="en-US" w:bidi="ar-SA"/>
        </w:rPr>
        <w:t>Статья 16.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41"/>
      <w:bookmarkEnd w:id="42"/>
      <w:bookmarkEnd w:id="43"/>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lastRenderedPageBreak/>
        <w:t>4. В случае приведения Правил в соответствие с ограничениями использования объектов недвижимости, установленными на приаэродромной территории, а также в случаях устранения несоответствий, указанных в пунктах г – е части 2 статьи 20, общественные обсуждения или публичные слушания не проводятся.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rsidR="004304D5" w:rsidRPr="004304D5" w:rsidRDefault="004304D5" w:rsidP="004304D5">
      <w:pPr>
        <w:widowControl/>
        <w:numPr>
          <w:ilvl w:val="0"/>
          <w:numId w:val="4"/>
        </w:numPr>
        <w:suppressAutoHyphens/>
        <w:jc w:val="both"/>
        <w:rPr>
          <w:rFonts w:ascii="Times New Roman" w:eastAsia="Calibri" w:hAnsi="Times New Roman" w:cs="Times New Roman"/>
          <w:szCs w:val="22"/>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lang w:eastAsia="en-US" w:bidi="ar-SA"/>
        </w:rPr>
      </w:pPr>
      <w:bookmarkStart w:id="44" w:name="_Toc64035907"/>
      <w:bookmarkStart w:id="45" w:name="_Toc74726213"/>
      <w:bookmarkStart w:id="46" w:name="_Toc137729686"/>
      <w:r w:rsidRPr="004304D5">
        <w:rPr>
          <w:rFonts w:ascii="Times New Roman" w:eastAsia="Calibri" w:hAnsi="Times New Roman" w:cs="Times New Roman"/>
          <w:b/>
          <w:lang w:eastAsia="en-US" w:bidi="ar-SA"/>
        </w:rPr>
        <w:t>Статья 17.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44"/>
      <w:bookmarkEnd w:id="45"/>
      <w:bookmarkEnd w:id="46"/>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правообладателям земельных участков, имеющих общие границы с земельным участком, применительно к которому запрашивается данное разрешение;</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w:t>
      </w:r>
      <w:r w:rsidRPr="004304D5">
        <w:rPr>
          <w:rFonts w:ascii="Times New Roman" w:eastAsia="Calibri" w:hAnsi="Times New Roman" w:cs="Times New Roman"/>
          <w:lang w:eastAsia="en-US" w:bidi="ar-SA"/>
        </w:rPr>
        <w:lastRenderedPageBreak/>
        <w:t>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4304D5" w:rsidRPr="004304D5" w:rsidRDefault="004304D5" w:rsidP="004304D5">
      <w:pPr>
        <w:widowControl/>
        <w:numPr>
          <w:ilvl w:val="0"/>
          <w:numId w:val="4"/>
        </w:numPr>
        <w:suppressAutoHyphens/>
        <w:jc w:val="both"/>
        <w:rPr>
          <w:rFonts w:ascii="Times New Roman" w:eastAsia="Calibri" w:hAnsi="Times New Roman" w:cs="Times New Roman"/>
          <w:lang w:eastAsia="en-US"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lang w:eastAsia="en-US" w:bidi="ar-SA"/>
        </w:rPr>
      </w:pPr>
      <w:bookmarkStart w:id="47" w:name="_Toc64035908"/>
      <w:bookmarkStart w:id="48" w:name="_Toc74726214"/>
      <w:bookmarkStart w:id="49" w:name="_Toc137729687"/>
      <w:r w:rsidRPr="004304D5">
        <w:rPr>
          <w:rFonts w:ascii="Times New Roman" w:eastAsia="Calibri" w:hAnsi="Times New Roman" w:cs="Times New Roman"/>
          <w:b/>
          <w:lang w:eastAsia="en-US" w:bidi="ar-SA"/>
        </w:rPr>
        <w:t>Статья 18.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47"/>
      <w:bookmarkEnd w:id="48"/>
      <w:bookmarkEnd w:id="49"/>
    </w:p>
    <w:p w:rsidR="004304D5" w:rsidRPr="004304D5" w:rsidRDefault="004304D5" w:rsidP="004304D5">
      <w:pPr>
        <w:widowControl/>
        <w:numPr>
          <w:ilvl w:val="0"/>
          <w:numId w:val="4"/>
        </w:numPr>
        <w:suppressAutoHyphens/>
        <w:jc w:val="both"/>
        <w:rPr>
          <w:rFonts w:ascii="Times New Roman" w:eastAsia="Calibri" w:hAnsi="Times New Roman" w:cs="Times New Roman"/>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4304D5" w:rsidRPr="004304D5" w:rsidRDefault="004304D5" w:rsidP="004304D5">
      <w:pPr>
        <w:widowControl/>
        <w:suppressAutoHyphens/>
        <w:ind w:firstLine="720"/>
        <w:jc w:val="both"/>
        <w:rPr>
          <w:rFonts w:ascii="Times New Roman" w:eastAsia="Calibri" w:hAnsi="Times New Roman" w:cs="Times New Roman"/>
          <w:color w:val="auto"/>
          <w:szCs w:val="21"/>
          <w:lang w:eastAsia="en-US" w:bidi="ar-SA"/>
        </w:rPr>
      </w:pPr>
    </w:p>
    <w:p w:rsidR="004304D5" w:rsidRPr="004304D5" w:rsidRDefault="004304D5" w:rsidP="004304D5">
      <w:pPr>
        <w:pageBreakBefore/>
        <w:widowControl/>
        <w:suppressAutoHyphens/>
        <w:ind w:firstLine="567"/>
        <w:jc w:val="both"/>
        <w:outlineLvl w:val="1"/>
        <w:rPr>
          <w:rFonts w:ascii="Times New Roman" w:eastAsia="Calibri" w:hAnsi="Times New Roman" w:cs="Times New Roman"/>
          <w:b/>
          <w:iCs/>
          <w:szCs w:val="23"/>
          <w:lang w:eastAsia="en-US" w:bidi="ar-SA"/>
        </w:rPr>
      </w:pPr>
      <w:bookmarkStart w:id="50" w:name="_Toc6502804"/>
      <w:bookmarkStart w:id="51" w:name="_Toc137729688"/>
      <w:r w:rsidRPr="004304D5">
        <w:rPr>
          <w:rFonts w:ascii="Times New Roman" w:eastAsia="Calibri" w:hAnsi="Times New Roman" w:cs="Times New Roman"/>
          <w:b/>
          <w:iCs/>
          <w:szCs w:val="23"/>
          <w:lang w:eastAsia="en-US" w:bidi="ar-SA"/>
        </w:rPr>
        <w:lastRenderedPageBreak/>
        <w:t xml:space="preserve">ГЛАВА VI. </w:t>
      </w:r>
      <w:bookmarkEnd w:id="50"/>
      <w:r w:rsidRPr="004304D5">
        <w:rPr>
          <w:rFonts w:ascii="Times New Roman" w:eastAsia="Calibri" w:hAnsi="Times New Roman" w:cs="Times New Roman"/>
          <w:b/>
          <w:iCs/>
          <w:szCs w:val="23"/>
          <w:lang w:eastAsia="en-US" w:bidi="ar-SA"/>
        </w:rPr>
        <w:t>Положения о внесении изменений в Правила землепользования и застройки</w:t>
      </w:r>
      <w:bookmarkEnd w:id="51"/>
    </w:p>
    <w:p w:rsidR="004304D5" w:rsidRPr="004304D5" w:rsidRDefault="004304D5" w:rsidP="004304D5">
      <w:pPr>
        <w:widowControl/>
        <w:suppressAutoHyphens/>
        <w:contextualSpacing/>
        <w:jc w:val="both"/>
        <w:rPr>
          <w:rFonts w:ascii="Times New Roman" w:eastAsia="Calibri" w:hAnsi="Times New Roman" w:cs="Times New Roman"/>
          <w:b/>
          <w:i/>
          <w:color w:val="auto"/>
          <w:lang w:eastAsia="en-US" w:bidi="ar-SA"/>
        </w:rPr>
      </w:pPr>
      <w:bookmarkStart w:id="52" w:name="_Toc6502805"/>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i/>
          <w:color w:val="auto"/>
          <w:lang w:eastAsia="en-US" w:bidi="ar-SA"/>
        </w:rPr>
      </w:pPr>
      <w:bookmarkStart w:id="53" w:name="_Toc137729689"/>
      <w:r w:rsidRPr="004304D5">
        <w:rPr>
          <w:rFonts w:ascii="Times New Roman" w:eastAsia="Calibri" w:hAnsi="Times New Roman" w:cs="Times New Roman"/>
          <w:b/>
          <w:color w:val="auto"/>
          <w:lang w:eastAsia="en-US" w:bidi="ar-SA"/>
        </w:rPr>
        <w:t xml:space="preserve">Статья 19. </w:t>
      </w:r>
      <w:bookmarkEnd w:id="52"/>
      <w:r w:rsidRPr="004304D5">
        <w:rPr>
          <w:rFonts w:ascii="Times New Roman" w:eastAsia="Calibri" w:hAnsi="Times New Roman" w:cs="Times New Roman"/>
          <w:b/>
          <w:color w:val="auto"/>
          <w:lang w:eastAsia="en-US" w:bidi="ar-SA"/>
        </w:rPr>
        <w:t>Порядок внесения изменений в Правила землепользования и застройки</w:t>
      </w:r>
      <w:bookmarkEnd w:id="53"/>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2) поступление предложений об изменении границ территориальных зон, изменении градостроительных регламентов;</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 несоответствие сведений о местоположении границ зон с особыми условиями использования территории,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территории,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4304D5" w:rsidRPr="004304D5" w:rsidRDefault="004304D5" w:rsidP="004304D5">
      <w:pPr>
        <w:widowControl/>
        <w:suppressAutoHyphens/>
        <w:ind w:firstLine="720"/>
        <w:jc w:val="both"/>
        <w:rPr>
          <w:rFonts w:ascii="Times New Roman" w:eastAsia="Times New Roman" w:hAnsi="Times New Roman" w:cs="Times New Roman"/>
          <w:lang w:bidi="ar-SA"/>
        </w:rPr>
      </w:pPr>
      <w:r w:rsidRPr="004304D5">
        <w:rPr>
          <w:rFonts w:ascii="Times New Roman" w:eastAsia="Times New Roman" w:hAnsi="Times New Roman" w:cs="Times New Roman"/>
          <w:lang w:bidi="ar-SA"/>
        </w:rPr>
        <w:t>6) принятие решения о комплексном развитии территории;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7) обнаружение мест захоронений</w:t>
      </w:r>
      <w:r>
        <w:rPr>
          <w:rFonts w:ascii="Times New Roman" w:eastAsia="Calibri" w:hAnsi="Times New Roman" w:cs="Times New Roman"/>
          <w:lang w:eastAsia="en-US" w:bidi="ar-SA"/>
        </w:rPr>
        <w:t>,</w:t>
      </w:r>
      <w:r w:rsidRPr="004304D5">
        <w:rPr>
          <w:rFonts w:ascii="Times New Roman" w:eastAsia="Calibri" w:hAnsi="Times New Roman" w:cs="Times New Roman"/>
          <w:lang w:eastAsia="en-US" w:bidi="ar-SA"/>
        </w:rPr>
        <w:t xml:space="preserve"> погибших при защите Отечества, расположенных в границах муниципальных образований.</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 Предложения о внесении изменений в правила землепользования и застройки направляются в Комиссию:</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2) органами исполнительной власти Республики Татарстан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 органами местного самоуправления Высокогорского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4)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lastRenderedPageBreak/>
        <w:t>4.1) органами местного самоуправления Высокогорского сельского поселения в случаях обнаружения мест захоронений</w:t>
      </w:r>
      <w:r>
        <w:rPr>
          <w:rFonts w:ascii="Times New Roman" w:eastAsia="Calibri" w:hAnsi="Times New Roman" w:cs="Times New Roman"/>
          <w:color w:val="auto"/>
          <w:lang w:eastAsia="en-US" w:bidi="ar-SA"/>
        </w:rPr>
        <w:t>,</w:t>
      </w:r>
      <w:r w:rsidRPr="004304D5">
        <w:rPr>
          <w:rFonts w:ascii="Times New Roman" w:eastAsia="Calibri" w:hAnsi="Times New Roman" w:cs="Times New Roman"/>
          <w:color w:val="auto"/>
          <w:lang w:eastAsia="en-US" w:bidi="ar-SA"/>
        </w:rPr>
        <w:t xml:space="preserve"> погибших при защите Отечества, расположенных в границах муниципальных образований;</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Федерации решения о комплексном развитии территории;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7) высшим исполнительным органом государственной власти Республики Татарстан, органом местного самоуправления Высокогорского сельского поселения, принявшими решение о комплексном развитии территории, юридическим лицом, определенным Республикой Татарстан и обеспечивающим реализацию принятого Республикой Татарстан, главой местной администрации Высокогорского сельского поселения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уполномоченному лицу требование о внесении изменений в правила землепользования и застройки в целях обеспечения размещения указанных объектов.</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3.2. В случае, предусмотренном частью 3.1 настоящей статьи уполномоченное лицо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3.5. Внесение изменений в правила землепользования и застройки в связи с обнаружением мест захоронений</w:t>
      </w:r>
      <w:r>
        <w:rPr>
          <w:rFonts w:ascii="Times New Roman" w:eastAsia="Calibri" w:hAnsi="Times New Roman" w:cs="Times New Roman"/>
          <w:color w:val="auto"/>
          <w:lang w:eastAsia="en-US" w:bidi="ar-SA"/>
        </w:rPr>
        <w:t>,</w:t>
      </w:r>
      <w:r w:rsidRPr="004304D5">
        <w:rPr>
          <w:rFonts w:ascii="Times New Roman" w:eastAsia="Calibri" w:hAnsi="Times New Roman" w:cs="Times New Roman"/>
          <w:color w:val="auto"/>
          <w:lang w:eastAsia="en-US" w:bidi="ar-SA"/>
        </w:rPr>
        <w:t xml:space="preserve">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4304D5" w:rsidRPr="004304D5" w:rsidRDefault="004304D5" w:rsidP="004304D5">
      <w:pPr>
        <w:widowControl/>
        <w:suppressAutoHyphens/>
        <w:ind w:firstLine="720"/>
        <w:jc w:val="both"/>
        <w:rPr>
          <w:rFonts w:ascii="Times New Roman" w:eastAsia="Calibri" w:hAnsi="Times New Roman" w:cs="Times New Roman"/>
          <w:color w:val="auto"/>
          <w:sz w:val="28"/>
          <w:szCs w:val="28"/>
          <w:lang w:eastAsia="en-US" w:bidi="ar-SA"/>
        </w:rPr>
      </w:pPr>
      <w:r w:rsidRPr="004304D5">
        <w:rPr>
          <w:rFonts w:ascii="Times New Roman" w:eastAsia="Calibri" w:hAnsi="Times New Roman" w:cs="Times New Roman"/>
          <w:color w:val="auto"/>
          <w:lang w:eastAsia="en-US" w:bidi="ar-SA"/>
        </w:rPr>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w:t>
      </w:r>
      <w:r w:rsidRPr="004304D5">
        <w:rPr>
          <w:rFonts w:ascii="Times New Roman" w:eastAsia="Calibri" w:hAnsi="Times New Roman" w:cs="Times New Roman"/>
          <w:color w:val="auto"/>
          <w:lang w:eastAsia="en-US" w:bidi="ar-SA"/>
        </w:rPr>
        <w:lastRenderedPageBreak/>
        <w:t>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руководителю Исполнительного комитета.</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 xml:space="preserve">5. </w:t>
      </w:r>
      <w:r w:rsidRPr="004304D5">
        <w:rPr>
          <w:rFonts w:ascii="Times New Roman" w:eastAsia="Calibri" w:hAnsi="Times New Roman" w:cs="Times New Roman"/>
          <w:lang w:eastAsia="en-US" w:bidi="ar-SA"/>
        </w:rPr>
        <w:t xml:space="preserve">Глава муниципального образования «Высокогорское сельское поселение» </w:t>
      </w:r>
      <w:r w:rsidRPr="004304D5">
        <w:rPr>
          <w:rFonts w:ascii="Times New Roman" w:eastAsia="Calibri" w:hAnsi="Times New Roman" w:cs="Times New Roman"/>
          <w:color w:val="auto"/>
          <w:lang w:eastAsia="en-US" w:bidi="ar-SA"/>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 xml:space="preserve">6. </w:t>
      </w:r>
      <w:r w:rsidRPr="004304D5">
        <w:rPr>
          <w:rFonts w:ascii="Times New Roman" w:eastAsia="Calibri" w:hAnsi="Times New Roman" w:cs="Times New Roman"/>
          <w:lang w:eastAsia="en-US" w:bidi="ar-SA"/>
        </w:rPr>
        <w:t xml:space="preserve">Глава муниципального образования «Высокогорское сельское поселение» </w:t>
      </w:r>
      <w:r w:rsidRPr="004304D5">
        <w:rPr>
          <w:rFonts w:ascii="Times New Roman" w:eastAsia="Calibri" w:hAnsi="Times New Roman" w:cs="Times New Roman"/>
          <w:color w:val="auto"/>
          <w:lang w:eastAsia="en-US" w:bidi="ar-SA"/>
        </w:rPr>
        <w:t>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уполномоченным лицом в суд.</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уполномоченному лицу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уполномоченное лицо обязано обеспечить внесение изменений в правила землепользования и </w:t>
      </w:r>
      <w:r w:rsidRPr="004304D5">
        <w:rPr>
          <w:rFonts w:ascii="Times New Roman" w:eastAsia="Calibri" w:hAnsi="Times New Roman" w:cs="Times New Roman"/>
          <w:color w:val="auto"/>
          <w:lang w:eastAsia="en-US" w:bidi="ar-SA"/>
        </w:rPr>
        <w:lastRenderedPageBreak/>
        <w:t>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r w:rsidRPr="004304D5">
        <w:rPr>
          <w:rFonts w:ascii="Times New Roman" w:eastAsia="Calibri" w:hAnsi="Times New Roman" w:cs="Times New Roman"/>
          <w:color w:val="auto"/>
          <w:lang w:eastAsia="en-US" w:bidi="ar-SA"/>
        </w:rPr>
        <w:t>10.</w:t>
      </w:r>
      <w:r w:rsidRPr="004304D5">
        <w:rPr>
          <w:rFonts w:ascii="Times New Roman" w:eastAsia="Calibri" w:hAnsi="Times New Roman" w:cs="Times New Roman"/>
          <w:color w:val="auto"/>
          <w:lang w:eastAsia="en-US" w:bidi="ar-SA"/>
        </w:rPr>
        <w:tab/>
        <w:t>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4304D5" w:rsidRPr="004304D5" w:rsidRDefault="004304D5" w:rsidP="004304D5">
      <w:pPr>
        <w:widowControl/>
        <w:suppressAutoHyphens/>
        <w:ind w:firstLine="720"/>
        <w:jc w:val="both"/>
        <w:rPr>
          <w:rFonts w:ascii="Times New Roman" w:eastAsia="Calibri" w:hAnsi="Times New Roman" w:cs="Times New Roman"/>
          <w:color w:val="auto"/>
          <w:lang w:eastAsia="en-US" w:bidi="ar-SA"/>
        </w:rPr>
      </w:pPr>
    </w:p>
    <w:p w:rsidR="004304D5" w:rsidRPr="004304D5" w:rsidRDefault="004304D5" w:rsidP="004304D5">
      <w:pPr>
        <w:pageBreakBefore/>
        <w:widowControl/>
        <w:suppressAutoHyphens/>
        <w:ind w:firstLine="567"/>
        <w:jc w:val="both"/>
        <w:outlineLvl w:val="1"/>
        <w:rPr>
          <w:rFonts w:ascii="Times New Roman" w:eastAsia="Calibri" w:hAnsi="Times New Roman" w:cs="Times New Roman"/>
          <w:b/>
          <w:iCs/>
          <w:szCs w:val="23"/>
          <w:lang w:eastAsia="en-US" w:bidi="ar-SA"/>
        </w:rPr>
      </w:pPr>
      <w:bookmarkStart w:id="54" w:name="_Toc137729690"/>
      <w:r w:rsidRPr="004304D5">
        <w:rPr>
          <w:rFonts w:ascii="Times New Roman" w:eastAsia="Calibri" w:hAnsi="Times New Roman" w:cs="Times New Roman"/>
          <w:b/>
          <w:iCs/>
          <w:szCs w:val="23"/>
          <w:lang w:eastAsia="en-US" w:bidi="ar-SA"/>
        </w:rPr>
        <w:lastRenderedPageBreak/>
        <w:t xml:space="preserve">ГЛАВА </w:t>
      </w:r>
      <w:r w:rsidRPr="004304D5">
        <w:rPr>
          <w:rFonts w:ascii="Times New Roman" w:eastAsia="Calibri" w:hAnsi="Times New Roman" w:cs="Times New Roman"/>
          <w:b/>
          <w:iCs/>
          <w:szCs w:val="23"/>
          <w:lang w:val="en-US" w:eastAsia="en-US" w:bidi="ar-SA"/>
        </w:rPr>
        <w:t>VII</w:t>
      </w:r>
      <w:r w:rsidRPr="004304D5">
        <w:rPr>
          <w:rFonts w:ascii="Times New Roman" w:eastAsia="Calibri" w:hAnsi="Times New Roman" w:cs="Times New Roman"/>
          <w:b/>
          <w:iCs/>
          <w:szCs w:val="23"/>
          <w:lang w:eastAsia="en-US" w:bidi="ar-SA"/>
        </w:rPr>
        <w:t>. Положения о регулировании иных вопросов землепользования и застройки</w:t>
      </w:r>
      <w:bookmarkEnd w:id="54"/>
    </w:p>
    <w:p w:rsidR="004304D5" w:rsidRPr="004304D5" w:rsidRDefault="004304D5" w:rsidP="004304D5">
      <w:pPr>
        <w:rPr>
          <w:rFonts w:ascii="Times New Roman" w:eastAsia="Times New Roman" w:hAnsi="Times New Roman" w:cs="Times New Roman"/>
          <w:sz w:val="22"/>
          <w:szCs w:val="22"/>
          <w:lang w:bidi="ar-SA"/>
        </w:rPr>
      </w:pPr>
    </w:p>
    <w:p w:rsidR="004304D5" w:rsidRPr="004304D5" w:rsidRDefault="004304D5" w:rsidP="004304D5">
      <w:pPr>
        <w:widowControl/>
        <w:numPr>
          <w:ilvl w:val="0"/>
          <w:numId w:val="4"/>
        </w:numPr>
        <w:suppressAutoHyphens/>
        <w:ind w:firstLine="567"/>
        <w:contextualSpacing/>
        <w:jc w:val="both"/>
        <w:outlineLvl w:val="2"/>
        <w:rPr>
          <w:rFonts w:ascii="Times New Roman" w:eastAsia="Calibri" w:hAnsi="Times New Roman" w:cs="Times New Roman"/>
          <w:b/>
          <w:lang w:eastAsia="en-US" w:bidi="ar-SA"/>
        </w:rPr>
      </w:pPr>
      <w:bookmarkStart w:id="55" w:name="_Toc137729691"/>
      <w:r w:rsidRPr="004304D5">
        <w:rPr>
          <w:rFonts w:ascii="Times New Roman" w:eastAsia="Calibri" w:hAnsi="Times New Roman" w:cs="Times New Roman"/>
          <w:b/>
          <w:lang w:eastAsia="en-US" w:bidi="ar-SA"/>
        </w:rPr>
        <w:t>Статья 20. Внесение сведений о границах территориальных зон в Единый государственный реестр недвижимости</w:t>
      </w:r>
      <w:bookmarkEnd w:id="55"/>
    </w:p>
    <w:p w:rsidR="004304D5" w:rsidRPr="004304D5" w:rsidRDefault="004304D5" w:rsidP="004304D5">
      <w:pPr>
        <w:suppressAutoHyphens/>
        <w:ind w:firstLine="720"/>
        <w:jc w:val="both"/>
        <w:rPr>
          <w:rFonts w:ascii="Times New Roman" w:eastAsia="Calibri" w:hAnsi="Times New Roman" w:cs="Times New Roman"/>
          <w:lang w:eastAsia="en-US" w:bidi="ar-SA"/>
        </w:rPr>
      </w:pPr>
    </w:p>
    <w:p w:rsidR="004304D5" w:rsidRPr="004304D5" w:rsidRDefault="004304D5" w:rsidP="004304D5">
      <w:pPr>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304D5" w:rsidRPr="004304D5" w:rsidRDefault="004304D5" w:rsidP="004304D5">
      <w:pPr>
        <w:widowControl/>
        <w:suppressAutoHyphens/>
        <w:ind w:firstLine="720"/>
        <w:jc w:val="both"/>
        <w:rPr>
          <w:rFonts w:ascii="Times New Roman" w:eastAsia="Calibri" w:hAnsi="Times New Roman" w:cs="Times New Roman"/>
          <w:lang w:eastAsia="en-US" w:bidi="ar-SA"/>
        </w:rPr>
      </w:pPr>
      <w:r w:rsidRPr="004304D5">
        <w:rPr>
          <w:rFonts w:ascii="Times New Roman" w:eastAsia="Calibri" w:hAnsi="Times New Roman" w:cs="Times New Roman"/>
          <w:lang w:eastAsia="en-US" w:bidi="ar-SA"/>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4304D5" w:rsidRDefault="004304D5" w:rsidP="004304D5">
      <w:pPr>
        <w:pStyle w:val="22"/>
        <w:shd w:val="clear" w:color="auto" w:fill="auto"/>
        <w:spacing w:line="240" w:lineRule="auto"/>
        <w:rPr>
          <w:rFonts w:ascii="Times New Roman" w:hAnsi="Times New Roman" w:cs="Times New Roman"/>
          <w:sz w:val="28"/>
          <w:szCs w:val="28"/>
        </w:rPr>
      </w:pPr>
      <w:r w:rsidRPr="004304D5">
        <w:rPr>
          <w:rFonts w:ascii="Times New Roman" w:eastAsia="Times New Roman" w:hAnsi="Times New Roman" w:cs="Times New Roman"/>
          <w:sz w:val="22"/>
          <w:szCs w:val="22"/>
          <w:lang w:bidi="ar-SA"/>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Pr="004304D5" w:rsidRDefault="004304D5" w:rsidP="004304D5"/>
    <w:p w:rsidR="004304D5" w:rsidRDefault="004304D5" w:rsidP="004304D5"/>
    <w:p w:rsidR="004304D5" w:rsidRPr="004304D5" w:rsidRDefault="004304D5" w:rsidP="004304D5"/>
    <w:p w:rsidR="004304D5" w:rsidRP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4304D5" w:rsidRDefault="004304D5" w:rsidP="004304D5"/>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FC1B46" w:rsidRDefault="00FC1B46" w:rsidP="004304D5">
      <w:pPr>
        <w:jc w:val="center"/>
        <w:rPr>
          <w:rFonts w:ascii="Times New Roman" w:hAnsi="Times New Roman" w:cs="Times New Roman"/>
          <w:b/>
        </w:rPr>
      </w:pPr>
    </w:p>
    <w:p w:rsidR="004304D5" w:rsidRPr="00FC1B46" w:rsidRDefault="004304D5" w:rsidP="004304D5">
      <w:pPr>
        <w:jc w:val="center"/>
        <w:rPr>
          <w:rFonts w:ascii="Times New Roman" w:hAnsi="Times New Roman" w:cs="Times New Roman"/>
          <w:b/>
        </w:rPr>
      </w:pPr>
      <w:r w:rsidRPr="00FC1B46">
        <w:rPr>
          <w:rFonts w:ascii="Times New Roman" w:hAnsi="Times New Roman" w:cs="Times New Roman"/>
          <w:b/>
        </w:rPr>
        <w:t>ПРАВИЛА</w:t>
      </w:r>
    </w:p>
    <w:p w:rsidR="004304D5" w:rsidRPr="00FC1B46" w:rsidRDefault="004304D5" w:rsidP="004304D5">
      <w:pPr>
        <w:jc w:val="center"/>
        <w:rPr>
          <w:rFonts w:ascii="Times New Roman" w:hAnsi="Times New Roman" w:cs="Times New Roman"/>
          <w:b/>
        </w:rPr>
      </w:pPr>
      <w:r w:rsidRPr="00FC1B46">
        <w:rPr>
          <w:rFonts w:ascii="Times New Roman" w:hAnsi="Times New Roman" w:cs="Times New Roman"/>
          <w:b/>
        </w:rPr>
        <w:t>ЗЕМЛЕПОЛЬЗОВАНИЯ И ЗАСТРОЙКИ</w:t>
      </w: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МУНИЦИПАЛЬНОГО ОБРАЗОВАНИЯ</w:t>
      </w: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СЕЛЬСКОЕ ПОСЕЛЕНИЕ»</w:t>
      </w: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ВЫСОКОГОРСКОГО МУНИЦИПАЛЬНОГО РАЙОНА</w:t>
      </w: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РЕСПУБЛИКИ ТАТАРСТАН</w:t>
      </w:r>
    </w:p>
    <w:p w:rsidR="004304D5" w:rsidRPr="00FC1B46" w:rsidRDefault="004304D5" w:rsidP="004304D5">
      <w:pPr>
        <w:jc w:val="center"/>
        <w:rPr>
          <w:rFonts w:ascii="Times New Roman" w:hAnsi="Times New Roman" w:cs="Times New Roman"/>
        </w:rPr>
      </w:pPr>
    </w:p>
    <w:p w:rsidR="004304D5" w:rsidRPr="00FC1B46" w:rsidRDefault="004304D5" w:rsidP="004304D5">
      <w:pPr>
        <w:jc w:val="center"/>
        <w:rPr>
          <w:rFonts w:ascii="Times New Roman" w:hAnsi="Times New Roman" w:cs="Times New Roman"/>
        </w:rPr>
      </w:pPr>
    </w:p>
    <w:p w:rsidR="004304D5" w:rsidRPr="00FC1B46" w:rsidRDefault="004304D5" w:rsidP="004304D5">
      <w:pPr>
        <w:jc w:val="center"/>
        <w:rPr>
          <w:rFonts w:ascii="Times New Roman" w:hAnsi="Times New Roman" w:cs="Times New Roman"/>
        </w:rPr>
      </w:pP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Том 2</w:t>
      </w:r>
    </w:p>
    <w:p w:rsidR="004304D5" w:rsidRPr="00FC1B46" w:rsidRDefault="004304D5" w:rsidP="004304D5">
      <w:pPr>
        <w:jc w:val="center"/>
        <w:rPr>
          <w:rFonts w:ascii="Times New Roman" w:hAnsi="Times New Roman" w:cs="Times New Roman"/>
        </w:rPr>
      </w:pP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КАРТЫ ГРАДОСТРОИТЕЛЬНОГО ЗОНИРОВАНИЯ</w:t>
      </w: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ГРАДОСТРОИТЕЛЬНЫЕ РЕГЛАМЕНТЫ</w:t>
      </w: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(ВНЕСЕНИЕ ИЗМЕНЕНИЙ)</w:t>
      </w: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rPr>
          <w:rFonts w:ascii="Times New Roman" w:hAnsi="Times New Roman" w:cs="Times New Roman"/>
        </w:rPr>
      </w:pPr>
    </w:p>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2023 г.</w:t>
      </w:r>
    </w:p>
    <w:p w:rsidR="004304D5" w:rsidRPr="00FC1B46" w:rsidRDefault="004304D5" w:rsidP="004304D5">
      <w:pPr>
        <w:pageBreakBefore/>
        <w:jc w:val="center"/>
        <w:rPr>
          <w:rFonts w:ascii="Times New Roman" w:hAnsi="Times New Roman" w:cs="Times New Roman"/>
          <w:b/>
          <w:bCs/>
        </w:rPr>
      </w:pPr>
      <w:r w:rsidRPr="00FC1B46">
        <w:rPr>
          <w:rFonts w:ascii="Times New Roman" w:hAnsi="Times New Roman" w:cs="Times New Roman"/>
          <w:b/>
          <w:bCs/>
        </w:rPr>
        <w:lastRenderedPageBreak/>
        <w:t>СОСТАВ ДОКУМЕНТОВ ПРАВИЛ ЗЕМЛЕПОЛЬЗОВАНИЯ И ЗАСТРОЙКИ</w:t>
      </w:r>
    </w:p>
    <w:p w:rsidR="004304D5" w:rsidRPr="00FC1B46" w:rsidRDefault="004304D5" w:rsidP="004304D5">
      <w:pPr>
        <w:rPr>
          <w:rFonts w:ascii="Times New Roman" w:hAnsi="Times New Roman" w:cs="Times New Roman"/>
        </w:rPr>
      </w:pPr>
    </w:p>
    <w:p w:rsidR="004304D5" w:rsidRPr="00FC1B46" w:rsidRDefault="004304D5" w:rsidP="004304D5">
      <w:pPr>
        <w:ind w:firstLine="709"/>
        <w:jc w:val="both"/>
        <w:rPr>
          <w:rFonts w:ascii="Times New Roman" w:hAnsi="Times New Roman" w:cs="Times New Roman"/>
        </w:rPr>
      </w:pPr>
      <w:r w:rsidRPr="00FC1B46">
        <w:rPr>
          <w:rFonts w:ascii="Times New Roman" w:hAnsi="Times New Roman" w:cs="Times New Roman"/>
        </w:rPr>
        <w:t>В состав документов Правил землепользования и застройки муниципального образования «Высокогорское сельское поселение» Высокогорского муниципального района Республики Татарстан» входят:</w:t>
      </w:r>
    </w:p>
    <w:p w:rsidR="004304D5" w:rsidRPr="00FC1B46" w:rsidRDefault="004304D5" w:rsidP="004304D5">
      <w:pPr>
        <w:widowControl/>
        <w:numPr>
          <w:ilvl w:val="0"/>
          <w:numId w:val="45"/>
        </w:numPr>
        <w:rPr>
          <w:rFonts w:ascii="Times New Roman" w:hAnsi="Times New Roman" w:cs="Times New Roman"/>
        </w:rPr>
      </w:pPr>
      <w:r w:rsidRPr="00FC1B46">
        <w:rPr>
          <w:rFonts w:ascii="Times New Roman" w:hAnsi="Times New Roman" w:cs="Times New Roman"/>
        </w:rPr>
        <w:t>Текстовая часть в составе:</w:t>
      </w:r>
    </w:p>
    <w:p w:rsidR="004304D5" w:rsidRPr="00FC1B46" w:rsidRDefault="004304D5" w:rsidP="004304D5">
      <w:pPr>
        <w:ind w:left="709"/>
        <w:rPr>
          <w:rFonts w:ascii="Times New Roman" w:hAnsi="Times New Roman" w:cs="Times New Roman"/>
        </w:rPr>
      </w:pPr>
      <w:r w:rsidRPr="00FC1B46">
        <w:rPr>
          <w:rFonts w:ascii="Times New Roman" w:hAnsi="Times New Roman" w:cs="Times New Roman"/>
        </w:rPr>
        <w:t>- Введение;</w:t>
      </w:r>
    </w:p>
    <w:p w:rsidR="004304D5" w:rsidRPr="00FC1B46" w:rsidRDefault="004304D5" w:rsidP="004304D5">
      <w:pPr>
        <w:ind w:firstLine="709"/>
        <w:rPr>
          <w:rFonts w:ascii="Times New Roman" w:hAnsi="Times New Roman" w:cs="Times New Roman"/>
        </w:rPr>
      </w:pPr>
      <w:r w:rsidRPr="00FC1B46">
        <w:rPr>
          <w:rFonts w:ascii="Times New Roman" w:hAnsi="Times New Roman" w:cs="Times New Roman"/>
        </w:rPr>
        <w:t>- Том 1. Порядок применения и внесения изменений в Правила землепользования и застройки;</w:t>
      </w:r>
    </w:p>
    <w:p w:rsidR="004304D5" w:rsidRPr="00FC1B46" w:rsidRDefault="004304D5" w:rsidP="004304D5">
      <w:pPr>
        <w:ind w:firstLine="709"/>
        <w:rPr>
          <w:rFonts w:ascii="Times New Roman" w:hAnsi="Times New Roman" w:cs="Times New Roman"/>
        </w:rPr>
      </w:pPr>
      <w:r w:rsidRPr="00FC1B46">
        <w:rPr>
          <w:rFonts w:ascii="Times New Roman" w:hAnsi="Times New Roman" w:cs="Times New Roman"/>
        </w:rPr>
        <w:t>- Том 2. Карты градостроительного зонирования. Градостроительные регламенты.</w:t>
      </w:r>
    </w:p>
    <w:p w:rsidR="004304D5" w:rsidRPr="00FC1B46" w:rsidRDefault="004304D5" w:rsidP="004304D5">
      <w:pPr>
        <w:ind w:firstLine="709"/>
        <w:rPr>
          <w:rFonts w:ascii="Times New Roman" w:hAnsi="Times New Roman" w:cs="Times New Roman"/>
        </w:rPr>
      </w:pPr>
      <w:r w:rsidRPr="00FC1B46">
        <w:rPr>
          <w:rFonts w:ascii="Times New Roman" w:hAnsi="Times New Roman" w:cs="Times New Roman"/>
        </w:rPr>
        <w:t>2. Графическая часть в составе:</w:t>
      </w:r>
    </w:p>
    <w:p w:rsidR="004304D5" w:rsidRPr="00FC1B46" w:rsidRDefault="004304D5" w:rsidP="004304D5">
      <w:pPr>
        <w:ind w:firstLine="709"/>
        <w:rPr>
          <w:rFonts w:ascii="Times New Roman" w:hAnsi="Times New Roman" w:cs="Times New Roman"/>
        </w:rPr>
      </w:pPr>
      <w:r w:rsidRPr="00FC1B46">
        <w:rPr>
          <w:rFonts w:ascii="Times New Roman" w:hAnsi="Times New Roman" w:cs="Times New Roman"/>
        </w:rPr>
        <w:t>- Карта градостроительного зонирования. Территориальные зоны,</w:t>
      </w:r>
    </w:p>
    <w:p w:rsidR="004304D5" w:rsidRPr="00FC1B46" w:rsidRDefault="004304D5" w:rsidP="004304D5">
      <w:pPr>
        <w:ind w:firstLine="709"/>
        <w:rPr>
          <w:rFonts w:ascii="Times New Roman" w:hAnsi="Times New Roman" w:cs="Times New Roman"/>
        </w:rPr>
      </w:pPr>
      <w:r w:rsidRPr="00FC1B46">
        <w:rPr>
          <w:rFonts w:ascii="Times New Roman" w:hAnsi="Times New Roman" w:cs="Times New Roman"/>
        </w:rPr>
        <w:t>- Карта градостроительного зонирования. Зоны с особыми условиями использования территории.</w:t>
      </w:r>
    </w:p>
    <w:p w:rsidR="004304D5" w:rsidRPr="00FC1B46" w:rsidRDefault="004304D5" w:rsidP="004304D5">
      <w:pPr>
        <w:ind w:firstLine="709"/>
        <w:rPr>
          <w:rFonts w:ascii="Times New Roman" w:hAnsi="Times New Roman" w:cs="Times New Roman"/>
        </w:rPr>
      </w:pPr>
      <w:r w:rsidRPr="00FC1B46">
        <w:rPr>
          <w:rFonts w:ascii="Times New Roman" w:hAnsi="Times New Roman" w:cs="Times New Roman"/>
        </w:rPr>
        <w:t>3. Приложение:</w:t>
      </w:r>
    </w:p>
    <w:p w:rsidR="004304D5" w:rsidRPr="00FC1B46" w:rsidRDefault="004304D5" w:rsidP="004304D5">
      <w:pPr>
        <w:ind w:firstLine="709"/>
        <w:rPr>
          <w:rFonts w:ascii="Times New Roman" w:hAnsi="Times New Roman" w:cs="Times New Roman"/>
        </w:rPr>
      </w:pPr>
      <w:r w:rsidRPr="00FC1B46">
        <w:rPr>
          <w:rFonts w:ascii="Times New Roman" w:hAnsi="Times New Roman" w:cs="Times New Roman"/>
        </w:rPr>
        <w:t>- Сведения о границах территориальных зон.</w:t>
      </w:r>
    </w:p>
    <w:p w:rsidR="004304D5" w:rsidRPr="00FC1B46" w:rsidRDefault="004304D5" w:rsidP="004304D5">
      <w:pPr>
        <w:pStyle w:val="af5"/>
        <w:keepNext w:val="0"/>
        <w:keepLines w:val="0"/>
        <w:pageBreakBefore/>
        <w:widowControl w:val="0"/>
        <w:rPr>
          <w:rFonts w:ascii="Times New Roman" w:hAnsi="Times New Roman"/>
          <w:b/>
          <w:color w:val="000000"/>
          <w:sz w:val="24"/>
          <w:szCs w:val="24"/>
        </w:rPr>
      </w:pPr>
      <w:r w:rsidRPr="00FC1B46">
        <w:rPr>
          <w:rFonts w:ascii="Times New Roman" w:hAnsi="Times New Roman"/>
          <w:b/>
          <w:color w:val="000000"/>
          <w:sz w:val="24"/>
          <w:szCs w:val="24"/>
        </w:rPr>
        <w:lastRenderedPageBreak/>
        <w:t>ОГЛАВЛЕНИЕ</w:t>
      </w:r>
    </w:p>
    <w:p w:rsidR="004304D5" w:rsidRPr="00FC1B46" w:rsidRDefault="004304D5" w:rsidP="004304D5">
      <w:pPr>
        <w:spacing w:line="276" w:lineRule="auto"/>
        <w:rPr>
          <w:rFonts w:ascii="Times New Roman" w:hAnsi="Times New Roman" w:cs="Times New Roman"/>
        </w:rPr>
      </w:pPr>
    </w:p>
    <w:p w:rsidR="004304D5" w:rsidRPr="00FC1B46" w:rsidRDefault="004304D5" w:rsidP="00FC1B46">
      <w:pPr>
        <w:rPr>
          <w:rFonts w:ascii="Times New Roman" w:hAnsi="Times New Roman" w:cs="Times New Roman"/>
        </w:rPr>
      </w:pPr>
      <w:r w:rsidRPr="00FC1B46">
        <w:rPr>
          <w:rFonts w:ascii="Times New Roman" w:hAnsi="Times New Roman" w:cs="Times New Roman"/>
        </w:rPr>
        <w:fldChar w:fldCharType="begin"/>
      </w:r>
      <w:r w:rsidRPr="00FC1B46">
        <w:rPr>
          <w:rFonts w:ascii="Times New Roman" w:hAnsi="Times New Roman" w:cs="Times New Roman"/>
        </w:rPr>
        <w:instrText xml:space="preserve"> TOC \o "1-3" \h \z \u </w:instrText>
      </w:r>
      <w:r w:rsidRPr="00FC1B46">
        <w:rPr>
          <w:rFonts w:ascii="Times New Roman" w:hAnsi="Times New Roman" w:cs="Times New Roman"/>
        </w:rPr>
        <w:fldChar w:fldCharType="separate"/>
      </w:r>
      <w:hyperlink w:anchor="_Toc141799703" w:history="1">
        <w:r w:rsidRPr="00FC1B46">
          <w:rPr>
            <w:rStyle w:val="a3"/>
            <w:rFonts w:ascii="Times New Roman" w:hAnsi="Times New Roman" w:cs="Times New Roman"/>
          </w:rPr>
          <w:t>ЧАСТЬ II. КАРТЫ ГРАДОСТРОИТЕЛЬНОГО ЗОНИРОВАНИЯ</w:t>
        </w:r>
        <w:r w:rsidRPr="00FC1B46">
          <w:rPr>
            <w:rStyle w:val="a3"/>
            <w:rFonts w:ascii="Times New Roman" w:hAnsi="Times New Roman" w:cs="Times New Roman"/>
            <w:webHidden/>
          </w:rPr>
          <w:tab/>
        </w:r>
        <w:r w:rsidRPr="00FC1B46">
          <w:rPr>
            <w:rStyle w:val="a3"/>
            <w:rFonts w:ascii="Times New Roman" w:hAnsi="Times New Roman" w:cs="Times New Roman"/>
            <w:webHidden/>
          </w:rPr>
          <w:fldChar w:fldCharType="begin"/>
        </w:r>
        <w:r w:rsidRPr="00FC1B46">
          <w:rPr>
            <w:rStyle w:val="a3"/>
            <w:rFonts w:ascii="Times New Roman" w:hAnsi="Times New Roman" w:cs="Times New Roman"/>
            <w:webHidden/>
          </w:rPr>
          <w:instrText xml:space="preserve"> PAGEREF _Toc141799703 \h </w:instrText>
        </w:r>
        <w:r w:rsidRPr="00FC1B46">
          <w:rPr>
            <w:rStyle w:val="a3"/>
            <w:rFonts w:ascii="Times New Roman" w:hAnsi="Times New Roman" w:cs="Times New Roman"/>
            <w:webHidden/>
          </w:rPr>
        </w:r>
        <w:r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35</w:t>
        </w:r>
        <w:r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04" w:history="1">
        <w:r w:rsidR="004304D5" w:rsidRPr="00FC1B46">
          <w:rPr>
            <w:rStyle w:val="a3"/>
            <w:rFonts w:ascii="Times New Roman" w:hAnsi="Times New Roman" w:cs="Times New Roman"/>
          </w:rPr>
          <w:t>ГЛАВА VIII. Карты градостроительного зонирования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_Toc141799704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36</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05" w:history="1">
        <w:r w:rsidR="004304D5" w:rsidRPr="00FC1B46">
          <w:rPr>
            <w:rStyle w:val="a3"/>
            <w:rFonts w:ascii="Times New Roman" w:hAnsi="Times New Roman" w:cs="Times New Roman"/>
          </w:rPr>
          <w:t>Статья 21. Карта градостроительного зонирования. Территориальные зоны</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_Toc141799705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36</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06" w:history="1">
        <w:r w:rsidR="004304D5" w:rsidRPr="00FC1B46">
          <w:rPr>
            <w:rStyle w:val="a3"/>
            <w:rFonts w:ascii="Times New Roman" w:hAnsi="Times New Roman" w:cs="Times New Roman"/>
          </w:rPr>
          <w:t>Статья 22. Карта градостроительного зонирования. Зоны с особыми условиями использования территории</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_Toc141799706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40</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07" w:history="1">
        <w:r w:rsidR="004304D5" w:rsidRPr="00FC1B46">
          <w:rPr>
            <w:rStyle w:val="a3"/>
            <w:rFonts w:ascii="Times New Roman" w:hAnsi="Times New Roman" w:cs="Times New Roman"/>
          </w:rPr>
          <w:t>Статья 23. Сведения о границах территориальных зон</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_Toc141799707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41</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08" w:history="1">
        <w:r w:rsidR="004304D5" w:rsidRPr="00FC1B46">
          <w:rPr>
            <w:rStyle w:val="a3"/>
            <w:rFonts w:ascii="Times New Roman" w:hAnsi="Times New Roman" w:cs="Times New Roman"/>
          </w:rPr>
          <w:t>ЧАСТЬ III. ГРАДОСТРОИТЕЛЬНЫЕ РЕГЛАМЕНТЫ</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_Toc141799708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42</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09" w:history="1">
        <w:r w:rsidR="004304D5" w:rsidRPr="00FC1B46">
          <w:rPr>
            <w:rStyle w:val="a3"/>
            <w:rFonts w:ascii="Times New Roman" w:hAnsi="Times New Roman" w:cs="Times New Roman"/>
          </w:rPr>
          <w:t>ГЛАВА IX. Градостроительные регламенты</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_Toc141799709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43</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0" w:history="1">
        <w:r w:rsidR="004304D5" w:rsidRPr="00FC1B46">
          <w:rPr>
            <w:rStyle w:val="a3"/>
            <w:rFonts w:ascii="Times New Roman" w:hAnsi="Times New Roman" w:cs="Times New Roman"/>
          </w:rPr>
          <w:t>Статья 24. Состав градостроительного регламента</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_Toc141799710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43</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1" w:history="1">
        <w:r w:rsidR="004304D5" w:rsidRPr="00FC1B46">
          <w:rPr>
            <w:rStyle w:val="a3"/>
            <w:rFonts w:ascii="Times New Roman" w:hAnsi="Times New Roman" w:cs="Times New Roman"/>
          </w:rPr>
          <w:t>Статья 25. Градостроительные регламенты территориальных зон</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_Toc141799711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45</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2" w:history="1">
        <w:r w:rsidR="004304D5" w:rsidRPr="00FC1B46">
          <w:rPr>
            <w:rStyle w:val="a3"/>
            <w:rFonts w:ascii="Times New Roman" w:hAnsi="Times New Roman" w:cs="Times New Roman"/>
          </w:rPr>
          <w:t>25.1. Вспомогательные виды разрешенного использования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_Toc141799712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45</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3" w:history="1">
        <w:r w:rsidR="004304D5" w:rsidRPr="00FC1B46">
          <w:rPr>
            <w:rStyle w:val="a3"/>
            <w:rFonts w:ascii="Times New Roman" w:hAnsi="Times New Roman" w:cs="Times New Roman"/>
          </w:rPr>
          <w:t>25.2. Градостроительный регламент зон индивидуальной жилой застройки (Ж1)</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_Toc141799713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47</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4" w:history="1">
        <w:r w:rsidR="004304D5" w:rsidRPr="00FC1B46">
          <w:rPr>
            <w:rStyle w:val="a3"/>
            <w:rFonts w:ascii="Times New Roman" w:hAnsi="Times New Roman" w:cs="Times New Roman"/>
          </w:rPr>
          <w:t>25.3. Градостроительный регламент зон малоэтажной жилой застройки (Ж2)</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_Toc141799714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50</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5" w:history="1">
        <w:r w:rsidR="004304D5" w:rsidRPr="00FC1B46">
          <w:rPr>
            <w:rStyle w:val="a3"/>
            <w:rFonts w:ascii="Times New Roman" w:hAnsi="Times New Roman" w:cs="Times New Roman"/>
          </w:rPr>
          <w:t>25.4. Градостроительный регламент зон среднеэтажной жилой застройки (Ж3)</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_Toc141799715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53</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6" w:history="1">
        <w:r w:rsidR="004304D5" w:rsidRPr="00FC1B46">
          <w:rPr>
            <w:rStyle w:val="a3"/>
            <w:rFonts w:ascii="Times New Roman" w:hAnsi="Times New Roman" w:cs="Times New Roman"/>
          </w:rPr>
          <w:t>25.5. Градостроительный регламент зон многоэтажной жилой застройки (Ж4)</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_Toc141799716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56</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7" w:history="1">
        <w:r w:rsidR="004304D5" w:rsidRPr="00FC1B46">
          <w:rPr>
            <w:rStyle w:val="a3"/>
            <w:rFonts w:ascii="Times New Roman" w:hAnsi="Times New Roman" w:cs="Times New Roman"/>
          </w:rPr>
          <w:t>25.6. Градостроительный регламент многофункциональных общественно-деловых зон (ОД)</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_Toc141799717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59</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8" w:history="1">
        <w:r w:rsidR="004304D5" w:rsidRPr="00FC1B46">
          <w:rPr>
            <w:rStyle w:val="a3"/>
            <w:rFonts w:ascii="Times New Roman" w:hAnsi="Times New Roman" w:cs="Times New Roman"/>
          </w:rPr>
          <w:t>25.7. Градостроительный регламент зон транспортной инфраструктуры (Т)</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_Toc141799718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63</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19" w:history="1">
        <w:r w:rsidR="004304D5" w:rsidRPr="00FC1B46">
          <w:rPr>
            <w:rStyle w:val="a3"/>
            <w:rFonts w:ascii="Times New Roman" w:hAnsi="Times New Roman" w:cs="Times New Roman"/>
          </w:rPr>
          <w:t>25.8. Градостроительный регламент зон инженерной инфраструктуры (И)</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_Toc141799719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64</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0" w:history="1">
        <w:r w:rsidR="004304D5" w:rsidRPr="00FC1B46">
          <w:rPr>
            <w:rStyle w:val="a3"/>
            <w:rFonts w:ascii="Times New Roman" w:hAnsi="Times New Roman" w:cs="Times New Roman"/>
          </w:rPr>
          <w:t>25.9. Градостроительный регламент зон производственных и складских объектов III класса опасности (П2)</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_Toc141799720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66</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1" w:history="1">
        <w:r w:rsidR="004304D5" w:rsidRPr="00FC1B46">
          <w:rPr>
            <w:rStyle w:val="a3"/>
            <w:rFonts w:ascii="Times New Roman" w:hAnsi="Times New Roman" w:cs="Times New Roman"/>
          </w:rPr>
          <w:t>25.10. Градостроительный регламент зон производственных и складских объектов IV-V классов опасности (П3)</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_Toc141799721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68</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2" w:history="1">
        <w:r w:rsidR="004304D5" w:rsidRPr="00FC1B46">
          <w:rPr>
            <w:rStyle w:val="a3"/>
            <w:rFonts w:ascii="Times New Roman" w:hAnsi="Times New Roman" w:cs="Times New Roman"/>
          </w:rPr>
          <w:t>25.11. Градостроительный регламент зон коммунально-складских объектов (КС)</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_Toc141799722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70</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3" w:history="1">
        <w:r w:rsidR="004304D5" w:rsidRPr="00FC1B46">
          <w:rPr>
            <w:rStyle w:val="a3"/>
            <w:rFonts w:ascii="Times New Roman" w:hAnsi="Times New Roman" w:cs="Times New Roman"/>
          </w:rPr>
          <w:t>25.12. Градостроительный регламент зон объектов сельскохозяйственного назначения (СХ2)</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_Toc141799723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73</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4" w:history="1">
        <w:r w:rsidR="004304D5" w:rsidRPr="00FC1B46">
          <w:rPr>
            <w:rStyle w:val="a3"/>
            <w:rFonts w:ascii="Times New Roman" w:hAnsi="Times New Roman" w:cs="Times New Roman"/>
          </w:rPr>
          <w:t>25.13. Градостроительный регламент зон сельскохозяйственного использования (СХ3)</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_Toc141799724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75</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5" w:history="1">
        <w:r w:rsidR="004304D5" w:rsidRPr="00FC1B46">
          <w:rPr>
            <w:rStyle w:val="a3"/>
            <w:rFonts w:ascii="Times New Roman" w:hAnsi="Times New Roman" w:cs="Times New Roman"/>
          </w:rPr>
          <w:t>25.14. Градостроительный регламент зон коллективного садоводства и огородничества (СХ4)</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_Toc141799725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76</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6" w:history="1">
        <w:r w:rsidR="004304D5" w:rsidRPr="00FC1B46">
          <w:rPr>
            <w:rStyle w:val="a3"/>
            <w:rFonts w:ascii="Times New Roman" w:hAnsi="Times New Roman" w:cs="Times New Roman"/>
          </w:rPr>
          <w:t>25.15. Градостроительный регламент зон рекреационного назначения (Р2)</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_Toc141799726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77</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7" w:history="1">
        <w:r w:rsidR="004304D5" w:rsidRPr="00FC1B46">
          <w:rPr>
            <w:rStyle w:val="a3"/>
            <w:rFonts w:ascii="Times New Roman" w:hAnsi="Times New Roman" w:cs="Times New Roman"/>
          </w:rPr>
          <w:t>25.16. Градостроительный регламент зон размещения кладбищ (СН1)</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_Toc141799727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79</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8" w:history="1">
        <w:r w:rsidR="004304D5" w:rsidRPr="00FC1B46">
          <w:rPr>
            <w:rStyle w:val="a3"/>
            <w:rFonts w:ascii="Times New Roman" w:hAnsi="Times New Roman" w:cs="Times New Roman"/>
          </w:rPr>
          <w:t>Статья 26. Земли, на которые действие градостроительных регламентов не распространяется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_Toc141799728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80</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29" w:history="1">
        <w:r w:rsidR="004304D5" w:rsidRPr="00FC1B46">
          <w:rPr>
            <w:rStyle w:val="a3"/>
            <w:rFonts w:ascii="Times New Roman" w:hAnsi="Times New Roman" w:cs="Times New Roman"/>
          </w:rPr>
          <w:t>Статья 27. Земли, для которых градостроительные регламенты не устанавливаются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_Toc141799729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81</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0" w:history="1">
        <w:r w:rsidR="004304D5" w:rsidRPr="00FC1B46">
          <w:rPr>
            <w:rStyle w:val="a3"/>
            <w:rFonts w:ascii="Times New Roman" w:hAnsi="Times New Roman" w:cs="Times New Roman"/>
          </w:rPr>
          <w:t>Статья 28. Территории фактического или планируемого использования земель</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_Toc141799730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81</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1" w:history="1">
        <w:r w:rsidR="004304D5" w:rsidRPr="00FC1B46">
          <w:rPr>
            <w:rStyle w:val="a3"/>
            <w:rFonts w:ascii="Times New Roman" w:hAnsi="Times New Roman" w:cs="Times New Roman"/>
          </w:rPr>
          <w:t>ГЛАВА Х. Ограничения использования земельных участков и объектов капитального строительства</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_Toc141799731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84</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2" w:history="1">
        <w:r w:rsidR="004304D5" w:rsidRPr="00FC1B46">
          <w:rPr>
            <w:rStyle w:val="a3"/>
            <w:rFonts w:ascii="Times New Roman" w:hAnsi="Times New Roman" w:cs="Times New Roman"/>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_Toc141799732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85</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3" w:history="1">
        <w:r w:rsidR="004304D5" w:rsidRPr="00FC1B46">
          <w:rPr>
            <w:rStyle w:val="a3"/>
            <w:rFonts w:ascii="Times New Roman" w:hAnsi="Times New Roman" w:cs="Times New Roman"/>
          </w:rPr>
          <w:t>29.1. Общие положения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_Toc141799733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85</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4" w:history="1">
        <w:r w:rsidR="004304D5" w:rsidRPr="00FC1B46">
          <w:rPr>
            <w:rStyle w:val="a3"/>
            <w:rFonts w:ascii="Times New Roman" w:hAnsi="Times New Roman" w:cs="Times New Roman"/>
          </w:rPr>
          <w:t>29.2. Зоны санитарной охраны источников водоснабжения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_Toc141799734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86</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5" w:history="1">
        <w:r w:rsidR="004304D5" w:rsidRPr="00FC1B46">
          <w:rPr>
            <w:rStyle w:val="a3"/>
            <w:rFonts w:ascii="Times New Roman" w:hAnsi="Times New Roman" w:cs="Times New Roman"/>
          </w:rPr>
          <w:t>29.3. Водоохранные зоны, прибрежные защитные полосы поверхностных водных объектов</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_Toc141799735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87</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6" w:history="1">
        <w:r w:rsidR="004304D5" w:rsidRPr="00FC1B46">
          <w:rPr>
            <w:rStyle w:val="a3"/>
            <w:rFonts w:ascii="Times New Roman" w:hAnsi="Times New Roman" w:cs="Times New Roman"/>
          </w:rPr>
          <w:t>29.4. Охранные зоны объектов электросетевого хозяйства</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_Toc141799736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89</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7" w:history="1">
        <w:r w:rsidR="004304D5" w:rsidRPr="00FC1B46">
          <w:rPr>
            <w:rStyle w:val="a3"/>
            <w:rFonts w:ascii="Times New Roman" w:hAnsi="Times New Roman" w:cs="Times New Roman"/>
          </w:rPr>
          <w:t>29.5. Охранные зоны линий и сооружений связи</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_Toc141799737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90</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8" w:history="1">
        <w:r w:rsidR="004304D5" w:rsidRPr="00FC1B46">
          <w:rPr>
            <w:rStyle w:val="a3"/>
            <w:rFonts w:ascii="Times New Roman" w:hAnsi="Times New Roman" w:cs="Times New Roman"/>
          </w:rPr>
          <w:t>29.6. Охранные зоны газораспределительных сетей</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_Toc141799738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92</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39" w:history="1">
        <w:r w:rsidR="004304D5" w:rsidRPr="00FC1B46">
          <w:rPr>
            <w:rStyle w:val="a3"/>
            <w:rFonts w:ascii="Times New Roman" w:hAnsi="Times New Roman" w:cs="Times New Roman"/>
          </w:rPr>
          <w:t>29.7. Охранные зоны и зоны минимальных расстояний от магистральных трубопроводов</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_Toc141799739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93</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40" w:history="1">
        <w:r w:rsidR="004304D5" w:rsidRPr="00FC1B46">
          <w:rPr>
            <w:rStyle w:val="a3"/>
            <w:rFonts w:ascii="Times New Roman" w:hAnsi="Times New Roman" w:cs="Times New Roman"/>
          </w:rPr>
          <w:t>29.8. Полосы отвода и придорожные полосы автомобильных дорог</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_Toc141799740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94</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41" w:history="1">
        <w:r w:rsidR="004304D5" w:rsidRPr="00FC1B46">
          <w:rPr>
            <w:rStyle w:val="a3"/>
            <w:rFonts w:ascii="Times New Roman" w:hAnsi="Times New Roman" w:cs="Times New Roman"/>
          </w:rPr>
          <w:t>29.9. Приаэродромные территории</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_Toc141799741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95</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42" w:history="1">
        <w:r w:rsidR="004304D5" w:rsidRPr="00FC1B46">
          <w:rPr>
            <w:rStyle w:val="a3"/>
            <w:rFonts w:ascii="Times New Roman" w:hAnsi="Times New Roman" w:cs="Times New Roman"/>
          </w:rPr>
          <w:t>29.10. Санитарно-защитные зоны предприятий, сооружений и иных объектов</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_Toc141799742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96</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43" w:history="1">
        <w:r w:rsidR="004304D5" w:rsidRPr="00FC1B46">
          <w:rPr>
            <w:rStyle w:val="a3"/>
            <w:rFonts w:ascii="Times New Roman" w:hAnsi="Times New Roman" w:cs="Times New Roman"/>
          </w:rPr>
          <w:t>Статья 30. Ограничения использования земельных участков и объектов капитального строительства в границах особо охраняемых природных территорий</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_Toc141799743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97</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44" w:history="1">
        <w:r w:rsidR="004304D5" w:rsidRPr="00FC1B46">
          <w:rPr>
            <w:rStyle w:val="a3"/>
            <w:rFonts w:ascii="Times New Roman" w:hAnsi="Times New Roman" w:cs="Times New Roman"/>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_Toc141799744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99</w:t>
        </w:r>
        <w:r w:rsidR="004304D5" w:rsidRPr="00FC1B46">
          <w:rPr>
            <w:rStyle w:val="a3"/>
            <w:rFonts w:ascii="Times New Roman" w:hAnsi="Times New Roman" w:cs="Times New Roman"/>
            <w:webHidden/>
          </w:rPr>
          <w:fldChar w:fldCharType="end"/>
        </w:r>
      </w:hyperlink>
    </w:p>
    <w:p w:rsidR="004304D5" w:rsidRPr="00FC1B46" w:rsidRDefault="006A0138" w:rsidP="00FC1B46">
      <w:pPr>
        <w:rPr>
          <w:rFonts w:ascii="Times New Roman" w:hAnsi="Times New Roman" w:cs="Times New Roman"/>
        </w:rPr>
      </w:pPr>
      <w:hyperlink w:anchor="_Toc141799745" w:history="1">
        <w:r w:rsidR="004304D5" w:rsidRPr="00FC1B46">
          <w:rPr>
            <w:rStyle w:val="a3"/>
            <w:rFonts w:ascii="Times New Roman" w:hAnsi="Times New Roman" w:cs="Times New Roman"/>
          </w:rPr>
          <w:t xml:space="preserve">ГЛАВА ХI. Расчетные показатели минимально допустимого уровня обеспеченности территории </w:t>
        </w:r>
        <w:r w:rsidR="004304D5" w:rsidRPr="00FC1B46">
          <w:rPr>
            <w:rStyle w:val="a3"/>
            <w:rFonts w:ascii="Times New Roman" w:hAnsi="Times New Roman" w:cs="Times New Roman"/>
          </w:rPr>
          <w:lastRenderedPageBreak/>
          <w:t>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4304D5" w:rsidRPr="00FC1B46">
          <w:rPr>
            <w:rStyle w:val="a3"/>
            <w:rFonts w:ascii="Times New Roman" w:hAnsi="Times New Roman" w:cs="Times New Roman"/>
            <w:webHidden/>
          </w:rPr>
          <w:tab/>
        </w:r>
        <w:r w:rsidR="004304D5" w:rsidRPr="00FC1B46">
          <w:rPr>
            <w:rStyle w:val="a3"/>
            <w:rFonts w:ascii="Times New Roman" w:hAnsi="Times New Roman" w:cs="Times New Roman"/>
            <w:webHidden/>
          </w:rPr>
          <w:fldChar w:fldCharType="begin"/>
        </w:r>
        <w:r w:rsidR="004304D5" w:rsidRPr="00FC1B46">
          <w:rPr>
            <w:rStyle w:val="a3"/>
            <w:rFonts w:ascii="Times New Roman" w:hAnsi="Times New Roman" w:cs="Times New Roman"/>
            <w:webHidden/>
          </w:rPr>
          <w:instrText xml:space="preserve"> PAGEREF _Toc141799745 \h </w:instrText>
        </w:r>
        <w:r w:rsidR="004304D5" w:rsidRPr="00FC1B46">
          <w:rPr>
            <w:rStyle w:val="a3"/>
            <w:rFonts w:ascii="Times New Roman" w:hAnsi="Times New Roman" w:cs="Times New Roman"/>
            <w:webHidden/>
          </w:rPr>
        </w:r>
        <w:r w:rsidR="004304D5" w:rsidRPr="00FC1B46">
          <w:rPr>
            <w:rStyle w:val="a3"/>
            <w:rFonts w:ascii="Times New Roman" w:hAnsi="Times New Roman" w:cs="Times New Roman"/>
            <w:webHidden/>
          </w:rPr>
          <w:fldChar w:fldCharType="separate"/>
        </w:r>
        <w:r w:rsidR="006B5A45" w:rsidRPr="00FC1B46">
          <w:rPr>
            <w:rStyle w:val="a3"/>
            <w:rFonts w:ascii="Times New Roman" w:hAnsi="Times New Roman" w:cs="Times New Roman"/>
            <w:webHidden/>
          </w:rPr>
          <w:t>100</w:t>
        </w:r>
        <w:r w:rsidR="004304D5" w:rsidRPr="00FC1B46">
          <w:rPr>
            <w:rStyle w:val="a3"/>
            <w:rFonts w:ascii="Times New Roman" w:hAnsi="Times New Roman" w:cs="Times New Roman"/>
            <w:webHidden/>
          </w:rPr>
          <w:fldChar w:fldCharType="end"/>
        </w:r>
      </w:hyperlink>
    </w:p>
    <w:p w:rsidR="004304D5" w:rsidRPr="00FC1B46" w:rsidRDefault="004304D5" w:rsidP="00FC1B46">
      <w:pPr>
        <w:rPr>
          <w:rFonts w:ascii="Times New Roman" w:hAnsi="Times New Roman" w:cs="Times New Roman"/>
        </w:rPr>
      </w:pPr>
      <w:r w:rsidRPr="00FC1B46">
        <w:rPr>
          <w:rFonts w:ascii="Times New Roman" w:hAnsi="Times New Roman" w:cs="Times New Roman"/>
        </w:rPr>
        <w:fldChar w:fldCharType="end"/>
      </w:r>
    </w:p>
    <w:p w:rsidR="00FC1B46" w:rsidRDefault="00FC1B46" w:rsidP="00FC1B46">
      <w:pPr>
        <w:rPr>
          <w:rFonts w:ascii="Times New Roman" w:hAnsi="Times New Roman" w:cs="Times New Roman"/>
        </w:rPr>
      </w:pPr>
      <w:bookmarkStart w:id="56" w:name="_Toc141799703"/>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Pr="00FC1B46" w:rsidRDefault="004304D5" w:rsidP="00FC1B46">
      <w:pPr>
        <w:rPr>
          <w:rFonts w:ascii="Times New Roman" w:hAnsi="Times New Roman" w:cs="Times New Roman"/>
          <w:b/>
        </w:rPr>
      </w:pPr>
      <w:r w:rsidRPr="00FC1B46">
        <w:rPr>
          <w:rFonts w:ascii="Times New Roman" w:hAnsi="Times New Roman" w:cs="Times New Roman"/>
          <w:b/>
        </w:rPr>
        <w:lastRenderedPageBreak/>
        <w:t>ЧАСТЬ II. КАРТЫ ГРАДОСТРОИТЕЛЬНОГО ЗОНИРОВАНИЯ</w:t>
      </w:r>
      <w:bookmarkStart w:id="57" w:name="_Toc6502809"/>
      <w:bookmarkStart w:id="58" w:name="_Toc141799704"/>
      <w:bookmarkEnd w:id="56"/>
    </w:p>
    <w:p w:rsidR="00FC1B46" w:rsidRPr="00FC1B46" w:rsidRDefault="00FC1B46" w:rsidP="00FC1B46">
      <w:pPr>
        <w:rPr>
          <w:rFonts w:ascii="Times New Roman" w:hAnsi="Times New Roman" w:cs="Times New Roman"/>
          <w:b/>
        </w:rPr>
      </w:pPr>
    </w:p>
    <w:p w:rsidR="004304D5" w:rsidRPr="00FC1B46" w:rsidRDefault="004304D5" w:rsidP="00FC1B46">
      <w:pPr>
        <w:rPr>
          <w:rFonts w:ascii="Times New Roman" w:hAnsi="Times New Roman" w:cs="Times New Roman"/>
          <w:b/>
        </w:rPr>
      </w:pPr>
      <w:r w:rsidRPr="00FC1B46">
        <w:rPr>
          <w:rFonts w:ascii="Times New Roman" w:hAnsi="Times New Roman" w:cs="Times New Roman"/>
          <w:b/>
          <w:color w:val="00000A"/>
        </w:rPr>
        <w:t xml:space="preserve">ГЛАВА </w:t>
      </w:r>
      <w:r w:rsidRPr="00FC1B46">
        <w:rPr>
          <w:rFonts w:ascii="Times New Roman" w:hAnsi="Times New Roman" w:cs="Times New Roman"/>
          <w:b/>
        </w:rPr>
        <w:t>VI</w:t>
      </w:r>
      <w:r w:rsidRPr="00FC1B46">
        <w:rPr>
          <w:rFonts w:ascii="Times New Roman" w:hAnsi="Times New Roman" w:cs="Times New Roman"/>
          <w:b/>
          <w:lang w:val="en-US"/>
        </w:rPr>
        <w:t>I</w:t>
      </w:r>
      <w:r w:rsidRPr="00FC1B46">
        <w:rPr>
          <w:rFonts w:ascii="Times New Roman" w:hAnsi="Times New Roman" w:cs="Times New Roman"/>
          <w:b/>
          <w:color w:val="00000A"/>
          <w:lang w:val="en-US"/>
        </w:rPr>
        <w:t>I</w:t>
      </w:r>
      <w:r w:rsidRPr="00FC1B46">
        <w:rPr>
          <w:rFonts w:ascii="Times New Roman" w:hAnsi="Times New Roman" w:cs="Times New Roman"/>
          <w:b/>
          <w:color w:val="00000A"/>
        </w:rPr>
        <w:t xml:space="preserve">. </w:t>
      </w:r>
      <w:r w:rsidRPr="00FC1B46">
        <w:rPr>
          <w:rFonts w:ascii="Times New Roman" w:hAnsi="Times New Roman" w:cs="Times New Roman"/>
          <w:b/>
        </w:rPr>
        <w:t>Карты градостроительного зонирования</w:t>
      </w:r>
      <w:bookmarkEnd w:id="57"/>
      <w:bookmarkEnd w:id="58"/>
    </w:p>
    <w:p w:rsidR="004304D5" w:rsidRPr="00FC1B46" w:rsidRDefault="004304D5" w:rsidP="004304D5">
      <w:pPr>
        <w:pStyle w:val="34"/>
        <w:numPr>
          <w:ilvl w:val="0"/>
          <w:numId w:val="4"/>
        </w:numPr>
      </w:pPr>
      <w:bookmarkStart w:id="59" w:name="_Toc6502810"/>
    </w:p>
    <w:p w:rsidR="004304D5" w:rsidRPr="00FC1B46" w:rsidRDefault="004304D5" w:rsidP="004304D5">
      <w:pPr>
        <w:pStyle w:val="34"/>
        <w:numPr>
          <w:ilvl w:val="0"/>
          <w:numId w:val="4"/>
        </w:numPr>
        <w:ind w:firstLine="709"/>
        <w:outlineLvl w:val="2"/>
      </w:pPr>
      <w:bookmarkStart w:id="60" w:name="_Toc141799705"/>
      <w:r w:rsidRPr="00FC1B46">
        <w:rPr>
          <w:i w:val="0"/>
        </w:rPr>
        <w:t>Статья 21. Карта градостроительного зонирования. Территориальные зоны</w:t>
      </w:r>
      <w:bookmarkEnd w:id="59"/>
      <w:bookmarkEnd w:id="60"/>
    </w:p>
    <w:p w:rsidR="004304D5" w:rsidRPr="00FC1B46" w:rsidRDefault="004304D5" w:rsidP="004304D5">
      <w:pPr>
        <w:pStyle w:val="51"/>
      </w:pPr>
    </w:p>
    <w:p w:rsidR="004304D5" w:rsidRPr="00FC1B46" w:rsidRDefault="004304D5" w:rsidP="004304D5">
      <w:pPr>
        <w:pStyle w:val="51"/>
      </w:pPr>
      <w:r w:rsidRPr="00FC1B46">
        <w:t>1. «Карта градостроительного зонирования. Территориальные зоны» является неотъемлемой частью настоящих Правил.</w:t>
      </w:r>
    </w:p>
    <w:p w:rsidR="004304D5" w:rsidRPr="00FC1B46" w:rsidRDefault="004304D5" w:rsidP="004304D5">
      <w:pPr>
        <w:pStyle w:val="51"/>
      </w:pPr>
      <w:r w:rsidRPr="00FC1B46">
        <w:t>На этой карте отображены границы установленных территориальных зон и их кодовые обозначения - индекс вида территориальной зоны и номер установленной территориальной зоны.</w:t>
      </w:r>
    </w:p>
    <w:p w:rsidR="004304D5" w:rsidRPr="00FC1B46" w:rsidRDefault="004304D5" w:rsidP="004304D5">
      <w:pPr>
        <w:pStyle w:val="51"/>
      </w:pPr>
      <w:r w:rsidRPr="00FC1B46">
        <w:t>Границы территориальных зон установлены на основании положений Тома 1 статьи 8 настоящих Правил.</w:t>
      </w:r>
    </w:p>
    <w:p w:rsidR="004304D5" w:rsidRPr="00FC1B46" w:rsidRDefault="004304D5" w:rsidP="004304D5">
      <w:pPr>
        <w:pStyle w:val="51"/>
      </w:pPr>
      <w:r w:rsidRPr="00FC1B46">
        <w:t>2. Для каждого вида территориальной зоны настоящими Правилами устанавливается градостроительный регламент, который действует в отношении всех установленных территориальных зон одного вида.</w:t>
      </w:r>
    </w:p>
    <w:p w:rsidR="004304D5" w:rsidRPr="00FC1B46" w:rsidRDefault="004304D5" w:rsidP="004304D5">
      <w:pPr>
        <w:pStyle w:val="51"/>
      </w:pPr>
      <w:r w:rsidRPr="00FC1B46">
        <w:t>Для обозначения видов территориальных зон используются следующие наименования и условные обозначения (индексы):</w:t>
      </w:r>
    </w:p>
    <w:p w:rsidR="004304D5" w:rsidRPr="00FC1B46" w:rsidRDefault="004304D5" w:rsidP="004304D5">
      <w:pPr>
        <w:pStyle w:val="51"/>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4304D5" w:rsidRPr="00FC1B46" w:rsidTr="004304D5">
        <w:tc>
          <w:tcPr>
            <w:tcW w:w="2660" w:type="dxa"/>
          </w:tcPr>
          <w:p w:rsidR="004304D5" w:rsidRPr="00FC1B46" w:rsidRDefault="004304D5" w:rsidP="004304D5">
            <w:pPr>
              <w:pStyle w:val="51"/>
              <w:ind w:firstLine="0"/>
              <w:jc w:val="center"/>
              <w:rPr>
                <w:b/>
              </w:rPr>
            </w:pPr>
            <w:r w:rsidRPr="00FC1B46">
              <w:rPr>
                <w:b/>
              </w:rPr>
              <w:t>Индекс вида территориальной зоны</w:t>
            </w:r>
          </w:p>
        </w:tc>
        <w:tc>
          <w:tcPr>
            <w:tcW w:w="7087" w:type="dxa"/>
            <w:shd w:val="clear" w:color="auto" w:fill="auto"/>
            <w:vAlign w:val="center"/>
          </w:tcPr>
          <w:p w:rsidR="004304D5" w:rsidRPr="00FC1B46" w:rsidRDefault="004304D5" w:rsidP="004304D5">
            <w:pPr>
              <w:pStyle w:val="51"/>
              <w:ind w:firstLine="0"/>
              <w:jc w:val="center"/>
              <w:rPr>
                <w:b/>
              </w:rPr>
            </w:pPr>
            <w:r w:rsidRPr="00FC1B46">
              <w:rPr>
                <w:b/>
              </w:rPr>
              <w:t>Наименование вида территориальной зоны</w:t>
            </w:r>
          </w:p>
        </w:tc>
      </w:tr>
      <w:tr w:rsidR="004304D5" w:rsidRPr="00FC1B46" w:rsidTr="004304D5">
        <w:tc>
          <w:tcPr>
            <w:tcW w:w="2660" w:type="dxa"/>
            <w:vAlign w:val="center"/>
          </w:tcPr>
          <w:p w:rsidR="004304D5" w:rsidRPr="00FC1B46" w:rsidRDefault="004304D5" w:rsidP="004304D5">
            <w:pPr>
              <w:pStyle w:val="51"/>
              <w:ind w:firstLine="0"/>
              <w:jc w:val="center"/>
              <w:rPr>
                <w:color w:val="00000A"/>
              </w:rPr>
            </w:pPr>
            <w:r w:rsidRPr="00FC1B46">
              <w:rPr>
                <w:color w:val="00000A"/>
              </w:rPr>
              <w:t>Ж1</w:t>
            </w:r>
          </w:p>
        </w:tc>
        <w:tc>
          <w:tcPr>
            <w:tcW w:w="7087" w:type="dxa"/>
            <w:shd w:val="clear" w:color="auto" w:fill="auto"/>
            <w:vAlign w:val="center"/>
          </w:tcPr>
          <w:p w:rsidR="004304D5" w:rsidRPr="00FC1B46" w:rsidRDefault="004304D5" w:rsidP="004304D5">
            <w:pPr>
              <w:pStyle w:val="51"/>
              <w:ind w:firstLine="0"/>
            </w:pPr>
            <w:r w:rsidRPr="00FC1B46">
              <w:rPr>
                <w:color w:val="00000A"/>
              </w:rPr>
              <w:t>Зона индивидуальной жилой застройки (Ж1)</w:t>
            </w:r>
          </w:p>
        </w:tc>
      </w:tr>
      <w:tr w:rsidR="004304D5" w:rsidRPr="00FC1B46" w:rsidTr="004304D5">
        <w:tc>
          <w:tcPr>
            <w:tcW w:w="2660" w:type="dxa"/>
            <w:vAlign w:val="center"/>
          </w:tcPr>
          <w:p w:rsidR="004304D5" w:rsidRPr="00FC1B46" w:rsidRDefault="004304D5" w:rsidP="004304D5">
            <w:pPr>
              <w:pStyle w:val="51"/>
              <w:ind w:firstLine="0"/>
              <w:jc w:val="center"/>
              <w:rPr>
                <w:color w:val="00000A"/>
              </w:rPr>
            </w:pPr>
            <w:r w:rsidRPr="00FC1B46">
              <w:rPr>
                <w:color w:val="00000A"/>
              </w:rPr>
              <w:t>Ж2</w:t>
            </w:r>
          </w:p>
        </w:tc>
        <w:tc>
          <w:tcPr>
            <w:tcW w:w="7087" w:type="dxa"/>
            <w:shd w:val="clear" w:color="auto" w:fill="auto"/>
            <w:vAlign w:val="center"/>
          </w:tcPr>
          <w:p w:rsidR="004304D5" w:rsidRPr="00FC1B46" w:rsidRDefault="004304D5" w:rsidP="004304D5">
            <w:pPr>
              <w:pStyle w:val="51"/>
              <w:ind w:firstLine="0"/>
              <w:rPr>
                <w:color w:val="00000A"/>
              </w:rPr>
            </w:pPr>
            <w:r w:rsidRPr="00FC1B46">
              <w:rPr>
                <w:color w:val="00000A"/>
              </w:rPr>
              <w:t>Зона малоэтажной жилой застройки (Ж2)</w:t>
            </w:r>
          </w:p>
        </w:tc>
      </w:tr>
      <w:tr w:rsidR="004304D5" w:rsidRPr="00FC1B46" w:rsidTr="004304D5">
        <w:tc>
          <w:tcPr>
            <w:tcW w:w="2660" w:type="dxa"/>
            <w:vAlign w:val="center"/>
          </w:tcPr>
          <w:p w:rsidR="004304D5" w:rsidRPr="00FC1B46" w:rsidRDefault="004304D5" w:rsidP="004304D5">
            <w:pPr>
              <w:pStyle w:val="51"/>
              <w:ind w:firstLine="0"/>
              <w:jc w:val="center"/>
              <w:rPr>
                <w:color w:val="00000A"/>
              </w:rPr>
            </w:pPr>
            <w:r w:rsidRPr="00FC1B46">
              <w:rPr>
                <w:color w:val="00000A"/>
              </w:rPr>
              <w:t>Ж3</w:t>
            </w:r>
          </w:p>
        </w:tc>
        <w:tc>
          <w:tcPr>
            <w:tcW w:w="7087" w:type="dxa"/>
            <w:shd w:val="clear" w:color="auto" w:fill="auto"/>
            <w:vAlign w:val="center"/>
          </w:tcPr>
          <w:p w:rsidR="004304D5" w:rsidRPr="00FC1B46" w:rsidRDefault="004304D5" w:rsidP="004304D5">
            <w:pPr>
              <w:pStyle w:val="51"/>
              <w:ind w:firstLine="0"/>
              <w:rPr>
                <w:color w:val="00000A"/>
              </w:rPr>
            </w:pPr>
            <w:r w:rsidRPr="00FC1B46">
              <w:rPr>
                <w:color w:val="00000A"/>
              </w:rPr>
              <w:t>Зона среднеэтажной жилой застройки (Ж3)</w:t>
            </w:r>
          </w:p>
        </w:tc>
      </w:tr>
      <w:tr w:rsidR="004304D5" w:rsidRPr="00FC1B46" w:rsidTr="004304D5">
        <w:tc>
          <w:tcPr>
            <w:tcW w:w="2660" w:type="dxa"/>
            <w:vAlign w:val="center"/>
          </w:tcPr>
          <w:p w:rsidR="004304D5" w:rsidRPr="00FC1B46" w:rsidRDefault="004304D5" w:rsidP="004304D5">
            <w:pPr>
              <w:pStyle w:val="51"/>
              <w:ind w:firstLine="0"/>
              <w:jc w:val="center"/>
              <w:rPr>
                <w:color w:val="00000A"/>
              </w:rPr>
            </w:pPr>
            <w:r w:rsidRPr="00FC1B46">
              <w:rPr>
                <w:color w:val="00000A"/>
              </w:rPr>
              <w:t>Ж4</w:t>
            </w:r>
          </w:p>
        </w:tc>
        <w:tc>
          <w:tcPr>
            <w:tcW w:w="7087" w:type="dxa"/>
            <w:shd w:val="clear" w:color="auto" w:fill="auto"/>
            <w:vAlign w:val="center"/>
          </w:tcPr>
          <w:p w:rsidR="004304D5" w:rsidRPr="00FC1B46" w:rsidRDefault="004304D5" w:rsidP="004304D5">
            <w:pPr>
              <w:pStyle w:val="51"/>
              <w:ind w:firstLine="0"/>
              <w:rPr>
                <w:color w:val="00000A"/>
              </w:rPr>
            </w:pPr>
            <w:r w:rsidRPr="00FC1B46">
              <w:rPr>
                <w:color w:val="00000A"/>
              </w:rPr>
              <w:t>Зона многоэтажной жилой застройки (Ж4)</w:t>
            </w:r>
          </w:p>
        </w:tc>
      </w:tr>
      <w:tr w:rsidR="004304D5" w:rsidRPr="00FC1B46" w:rsidTr="004304D5">
        <w:tc>
          <w:tcPr>
            <w:tcW w:w="2660" w:type="dxa"/>
            <w:vAlign w:val="center"/>
          </w:tcPr>
          <w:p w:rsidR="004304D5" w:rsidRPr="00FC1B46" w:rsidRDefault="004304D5" w:rsidP="004304D5">
            <w:pPr>
              <w:pStyle w:val="51"/>
              <w:ind w:firstLine="0"/>
              <w:jc w:val="center"/>
            </w:pPr>
            <w:r w:rsidRPr="00FC1B46">
              <w:t>ОД</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w:t>
            </w:r>
          </w:p>
        </w:tc>
      </w:tr>
      <w:tr w:rsidR="004304D5" w:rsidRPr="00FC1B46" w:rsidTr="004304D5">
        <w:tc>
          <w:tcPr>
            <w:tcW w:w="2660" w:type="dxa"/>
            <w:vAlign w:val="center"/>
          </w:tcPr>
          <w:p w:rsidR="004304D5" w:rsidRPr="00FC1B46" w:rsidRDefault="004304D5" w:rsidP="004304D5">
            <w:pPr>
              <w:pStyle w:val="51"/>
              <w:ind w:firstLine="0"/>
              <w:jc w:val="center"/>
            </w:pPr>
            <w:r w:rsidRPr="00FC1B46">
              <w:t>Т</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транспортной инфраструктуры (Т)</w:t>
            </w:r>
          </w:p>
        </w:tc>
      </w:tr>
      <w:tr w:rsidR="004304D5" w:rsidRPr="00FC1B46" w:rsidTr="004304D5">
        <w:tc>
          <w:tcPr>
            <w:tcW w:w="2660" w:type="dxa"/>
            <w:vAlign w:val="center"/>
          </w:tcPr>
          <w:p w:rsidR="004304D5" w:rsidRPr="00FC1B46" w:rsidRDefault="004304D5" w:rsidP="004304D5">
            <w:pPr>
              <w:pStyle w:val="51"/>
              <w:ind w:firstLine="0"/>
              <w:jc w:val="center"/>
            </w:pPr>
            <w:r w:rsidRPr="00FC1B46">
              <w:t>И</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w:t>
            </w:r>
          </w:p>
        </w:tc>
      </w:tr>
      <w:tr w:rsidR="004304D5" w:rsidRPr="00FC1B46" w:rsidTr="004304D5">
        <w:tc>
          <w:tcPr>
            <w:tcW w:w="2660" w:type="dxa"/>
            <w:vAlign w:val="center"/>
          </w:tcPr>
          <w:p w:rsidR="004304D5" w:rsidRPr="00FC1B46" w:rsidRDefault="004304D5" w:rsidP="004304D5">
            <w:pPr>
              <w:pStyle w:val="51"/>
              <w:ind w:firstLine="0"/>
              <w:jc w:val="center"/>
            </w:pPr>
            <w:r w:rsidRPr="00FC1B46">
              <w:t>П2</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производственных и складских объектов III класса опасности (П2)</w:t>
            </w:r>
          </w:p>
        </w:tc>
      </w:tr>
      <w:tr w:rsidR="004304D5" w:rsidRPr="00FC1B46" w:rsidTr="004304D5">
        <w:tc>
          <w:tcPr>
            <w:tcW w:w="2660" w:type="dxa"/>
            <w:vAlign w:val="center"/>
          </w:tcPr>
          <w:p w:rsidR="004304D5" w:rsidRPr="00FC1B46" w:rsidRDefault="004304D5" w:rsidP="004304D5">
            <w:pPr>
              <w:pStyle w:val="51"/>
              <w:ind w:firstLine="0"/>
              <w:jc w:val="center"/>
            </w:pPr>
            <w:r w:rsidRPr="00FC1B46">
              <w:t>П3</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производственных и складских объектов IV-V классов опасности (П3)</w:t>
            </w:r>
          </w:p>
        </w:tc>
      </w:tr>
      <w:tr w:rsidR="004304D5" w:rsidRPr="00FC1B46" w:rsidTr="004304D5">
        <w:tc>
          <w:tcPr>
            <w:tcW w:w="2660" w:type="dxa"/>
            <w:vAlign w:val="center"/>
          </w:tcPr>
          <w:p w:rsidR="004304D5" w:rsidRPr="00FC1B46" w:rsidRDefault="004304D5" w:rsidP="004304D5">
            <w:pPr>
              <w:pStyle w:val="51"/>
              <w:ind w:firstLine="0"/>
              <w:jc w:val="center"/>
            </w:pPr>
            <w:r w:rsidRPr="00FC1B46">
              <w:t>КС</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коммунально-складских объектов (КС)</w:t>
            </w:r>
          </w:p>
        </w:tc>
      </w:tr>
      <w:tr w:rsidR="004304D5" w:rsidRPr="00FC1B46" w:rsidTr="004304D5">
        <w:tc>
          <w:tcPr>
            <w:tcW w:w="2660" w:type="dxa"/>
            <w:vAlign w:val="center"/>
          </w:tcPr>
          <w:p w:rsidR="004304D5" w:rsidRPr="00FC1B46" w:rsidRDefault="004304D5" w:rsidP="004304D5">
            <w:pPr>
              <w:pStyle w:val="51"/>
              <w:ind w:firstLine="0"/>
              <w:jc w:val="center"/>
            </w:pPr>
            <w:r w:rsidRPr="00FC1B46">
              <w:t>СХ2</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сельскохозяйственного назначения (СХ2)</w:t>
            </w:r>
          </w:p>
        </w:tc>
      </w:tr>
      <w:tr w:rsidR="004304D5" w:rsidRPr="00FC1B46" w:rsidTr="004304D5">
        <w:tc>
          <w:tcPr>
            <w:tcW w:w="2660" w:type="dxa"/>
            <w:vAlign w:val="center"/>
          </w:tcPr>
          <w:p w:rsidR="004304D5" w:rsidRPr="00FC1B46" w:rsidRDefault="004304D5" w:rsidP="004304D5">
            <w:pPr>
              <w:pStyle w:val="51"/>
              <w:ind w:firstLine="0"/>
              <w:jc w:val="center"/>
            </w:pPr>
            <w:r w:rsidRPr="00FC1B46">
              <w:t>СХ3</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сельскохозяйственного использования (СХ3)</w:t>
            </w:r>
          </w:p>
        </w:tc>
      </w:tr>
      <w:tr w:rsidR="004304D5" w:rsidRPr="00FC1B46" w:rsidTr="004304D5">
        <w:tc>
          <w:tcPr>
            <w:tcW w:w="2660" w:type="dxa"/>
            <w:vAlign w:val="center"/>
          </w:tcPr>
          <w:p w:rsidR="004304D5" w:rsidRPr="00FC1B46" w:rsidRDefault="004304D5" w:rsidP="004304D5">
            <w:pPr>
              <w:pStyle w:val="51"/>
              <w:ind w:firstLine="0"/>
              <w:jc w:val="center"/>
            </w:pPr>
            <w:r w:rsidRPr="00FC1B46">
              <w:t>СХ4</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коллективного садоводства и огородничества (СХ4)</w:t>
            </w:r>
          </w:p>
        </w:tc>
      </w:tr>
      <w:tr w:rsidR="004304D5" w:rsidRPr="00FC1B46" w:rsidTr="004304D5">
        <w:tc>
          <w:tcPr>
            <w:tcW w:w="2660" w:type="dxa"/>
            <w:vAlign w:val="center"/>
          </w:tcPr>
          <w:p w:rsidR="004304D5" w:rsidRPr="00FC1B46" w:rsidRDefault="004304D5" w:rsidP="004304D5">
            <w:pPr>
              <w:pStyle w:val="51"/>
              <w:ind w:firstLine="0"/>
              <w:jc w:val="center"/>
            </w:pPr>
            <w:r w:rsidRPr="00FC1B46">
              <w:t>Р2</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рекреационного назначения (Р2)</w:t>
            </w:r>
          </w:p>
        </w:tc>
      </w:tr>
      <w:tr w:rsidR="004304D5" w:rsidRPr="00FC1B46" w:rsidTr="004304D5">
        <w:tc>
          <w:tcPr>
            <w:tcW w:w="2660" w:type="dxa"/>
            <w:vAlign w:val="center"/>
          </w:tcPr>
          <w:p w:rsidR="004304D5" w:rsidRPr="00FC1B46" w:rsidRDefault="004304D5" w:rsidP="004304D5">
            <w:pPr>
              <w:pStyle w:val="51"/>
              <w:ind w:firstLine="0"/>
              <w:jc w:val="center"/>
            </w:pPr>
            <w:r w:rsidRPr="00FC1B46">
              <w:t>СН1</w:t>
            </w:r>
          </w:p>
        </w:tc>
        <w:tc>
          <w:tcPr>
            <w:tcW w:w="7087" w:type="dxa"/>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размещения кладбищ (СН1)</w:t>
            </w:r>
          </w:p>
        </w:tc>
      </w:tr>
    </w:tbl>
    <w:p w:rsidR="004304D5" w:rsidRPr="00FC1B46" w:rsidRDefault="004304D5" w:rsidP="004304D5">
      <w:pPr>
        <w:pStyle w:val="51"/>
      </w:pPr>
    </w:p>
    <w:p w:rsidR="004304D5" w:rsidRPr="00FC1B46" w:rsidRDefault="004304D5" w:rsidP="004304D5">
      <w:pPr>
        <w:pStyle w:val="51"/>
      </w:pPr>
      <w:r w:rsidRPr="00FC1B46">
        <w:t>Использование для обозначения вида территориальной зоны его наименования или индекса в рамках настоящих Правил является равнозначным.</w:t>
      </w:r>
    </w:p>
    <w:p w:rsidR="004304D5" w:rsidRPr="00FC1B46" w:rsidRDefault="004304D5" w:rsidP="004304D5">
      <w:pPr>
        <w:pStyle w:val="51"/>
      </w:pPr>
      <w:r w:rsidRPr="00FC1B46">
        <w:t>3. Для идентификации установленных территориальных зон используется номер и наименование территориальной зоны. Наименование установленной территориальной зоны состоит из наименования вида территориальной зоны, включающего индекс вида территориальной зоны, заключенный в круглые скобки, и номера установленной территориальной зоны.</w:t>
      </w:r>
    </w:p>
    <w:p w:rsidR="004304D5" w:rsidRPr="00FC1B46" w:rsidRDefault="004304D5" w:rsidP="004304D5">
      <w:pPr>
        <w:pStyle w:val="51"/>
      </w:pPr>
      <w:r w:rsidRPr="00FC1B46">
        <w:t>Индекс территориальной зоны совпадает с индексом вида территориальной зоны. В отношении территориальных зон использование терминов «индекс территориальной зоны» и «индекс вида территориальной зоны» в рамках настоящих Правил является равнозначным. Для всех территориальных зон, имеющих одинаковый индекс, действует общий градостроительный регламент.</w:t>
      </w:r>
    </w:p>
    <w:p w:rsidR="004304D5" w:rsidRPr="00FC1B46" w:rsidRDefault="004304D5" w:rsidP="004304D5">
      <w:pPr>
        <w:pStyle w:val="51"/>
      </w:pPr>
      <w:r w:rsidRPr="00FC1B46">
        <w:t>На карте градостроительного зонирования установлены границы следующих территориальных зон:</w:t>
      </w:r>
    </w:p>
    <w:p w:rsidR="004304D5" w:rsidRPr="00FC1B46" w:rsidRDefault="004304D5" w:rsidP="004304D5">
      <w:pPr>
        <w:pStyle w:val="51"/>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134"/>
        <w:gridCol w:w="5528"/>
        <w:gridCol w:w="2126"/>
      </w:tblGrid>
      <w:tr w:rsidR="004304D5" w:rsidRPr="00FC1B46" w:rsidTr="004304D5">
        <w:tc>
          <w:tcPr>
            <w:tcW w:w="1101" w:type="dxa"/>
            <w:vAlign w:val="center"/>
          </w:tcPr>
          <w:p w:rsidR="004304D5" w:rsidRPr="00FC1B46" w:rsidRDefault="004304D5" w:rsidP="004304D5">
            <w:pPr>
              <w:pStyle w:val="51"/>
              <w:ind w:firstLine="0"/>
              <w:jc w:val="center"/>
              <w:rPr>
                <w:b/>
              </w:rPr>
            </w:pPr>
            <w:r w:rsidRPr="00FC1B46">
              <w:rPr>
                <w:b/>
              </w:rPr>
              <w:t>Номер зоны</w:t>
            </w:r>
          </w:p>
        </w:tc>
        <w:tc>
          <w:tcPr>
            <w:tcW w:w="1134" w:type="dxa"/>
            <w:vAlign w:val="center"/>
          </w:tcPr>
          <w:p w:rsidR="004304D5" w:rsidRPr="00FC1B46" w:rsidRDefault="004304D5" w:rsidP="004304D5">
            <w:pPr>
              <w:pStyle w:val="51"/>
              <w:ind w:firstLine="0"/>
              <w:jc w:val="center"/>
              <w:rPr>
                <w:b/>
              </w:rPr>
            </w:pPr>
            <w:r w:rsidRPr="00FC1B46">
              <w:rPr>
                <w:b/>
              </w:rPr>
              <w:t>Индекс зоны</w:t>
            </w:r>
          </w:p>
        </w:tc>
        <w:tc>
          <w:tcPr>
            <w:tcW w:w="5528" w:type="dxa"/>
            <w:shd w:val="clear" w:color="auto" w:fill="auto"/>
            <w:vAlign w:val="center"/>
          </w:tcPr>
          <w:p w:rsidR="004304D5" w:rsidRPr="00FC1B46" w:rsidRDefault="004304D5" w:rsidP="004304D5">
            <w:pPr>
              <w:pStyle w:val="51"/>
              <w:ind w:firstLine="0"/>
              <w:jc w:val="center"/>
              <w:rPr>
                <w:b/>
              </w:rPr>
            </w:pPr>
            <w:r w:rsidRPr="00FC1B46">
              <w:rPr>
                <w:b/>
              </w:rPr>
              <w:t xml:space="preserve">Наименование </w:t>
            </w:r>
          </w:p>
          <w:p w:rsidR="004304D5" w:rsidRPr="00FC1B46" w:rsidRDefault="004304D5" w:rsidP="004304D5">
            <w:pPr>
              <w:pStyle w:val="51"/>
              <w:ind w:firstLine="0"/>
              <w:jc w:val="center"/>
              <w:rPr>
                <w:b/>
              </w:rPr>
            </w:pPr>
            <w:r w:rsidRPr="00FC1B46">
              <w:rPr>
                <w:b/>
              </w:rPr>
              <w:t>территориальной зоны</w:t>
            </w:r>
          </w:p>
        </w:tc>
        <w:tc>
          <w:tcPr>
            <w:tcW w:w="2126" w:type="dxa"/>
            <w:vAlign w:val="center"/>
          </w:tcPr>
          <w:p w:rsidR="004304D5" w:rsidRPr="00FC1B46" w:rsidRDefault="004304D5" w:rsidP="004304D5">
            <w:pPr>
              <w:pStyle w:val="51"/>
              <w:ind w:firstLine="0"/>
              <w:jc w:val="center"/>
              <w:rPr>
                <w:b/>
              </w:rPr>
            </w:pPr>
            <w:r w:rsidRPr="00FC1B46">
              <w:rPr>
                <w:b/>
              </w:rPr>
              <w:t>Местоположение</w:t>
            </w:r>
          </w:p>
          <w:p w:rsidR="004304D5" w:rsidRPr="00FC1B46" w:rsidRDefault="004304D5" w:rsidP="004304D5">
            <w:pPr>
              <w:pStyle w:val="51"/>
              <w:ind w:firstLine="0"/>
              <w:jc w:val="center"/>
              <w:rPr>
                <w:b/>
              </w:rPr>
            </w:pPr>
            <w:r w:rsidRPr="00FC1B46">
              <w:rPr>
                <w:b/>
              </w:rPr>
              <w:t>зоны</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№1-1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Ж2</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малоэтажной жилой застройки (Ж2) №1-2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Ж3</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среднеэтажной жилой застройки (Ж3) №1-3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1-4</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Ж4</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многоэтажной жилой застройки (Ж4) №1-4</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1-5</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№1-5</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1-5.1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№1-5.1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1-6</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Т</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транспортной инфраструктуры (Т) №1-6</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1-7</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№1-7</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1-8</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П2</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производственных и складских объектов III класса опасности (П2) №1-8</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1-9</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П3</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производственных и складских объектов IV-V классов опасности (П3) №1-9</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1-10</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КС</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коммунально-складских объектов (КС) №1-10</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СХ2</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сельскохозяйственного назначения (СХ2) №1-11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Р2</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рекреационного назначения (Р2) №1-12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СН1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размещения кладбищ (СН1) №1-13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1-14</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№1-14</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1-15</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Ж3</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среднеэтажной жилой застройки (Ж3) №1-15</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1-16</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№1-16</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Высокая Гора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№2-1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Пановка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2-2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№2-2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Пановка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2-3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№2-3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Пановка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2-4</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Р2</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рекреационного назначения (Р2) №2-4</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Пановка</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3-1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№3-1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Пермяки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3-2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№3-2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Пермяки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3-3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№3-3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 Пермяки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4-1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№4-1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Калинино</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4-1.1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№4-1.1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Калинино</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4-2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№4-2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Калинино</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4-2.1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№4-2.1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Калинино</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4-3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№4-3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Калинино</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4-4</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Р2</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рекреационного назначения (Р2) №4-4</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Калинино</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4-5</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№4-5</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Калинино</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lastRenderedPageBreak/>
              <w:t>5-1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№5-1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Клетни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5-2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№5-2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Клетни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5-3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№5-3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Клетни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6-1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№6-1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Эстачи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6-2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Ж3</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среднеэтажной жилой застройки (Ж3) №6-2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Эстачи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6-3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№6-3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Эстачи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6-4</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Т</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транспортной инфраструктуры (Т) №6-4</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Эстачи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6-5</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№6-5</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Эстачи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6-6</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№6-6</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 Эстачи</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7-1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индивидуальной жилой застройки (Ж1) №7-1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п. Инеш</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7-2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Ж2</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малоэтажной жилой застройки (Ж2) №7-2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п. Инеш</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7-3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№7-3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п. Инеш</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7-4</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№7-4</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п. Инеш</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8-1</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ОД</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Многофункциональная общественно-деловая зона (ОД) №8-1</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8-2</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Т</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транспортной инфраструктуры (Т) №8-2</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8-3</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И</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инженерной инфраструктуры (И) №8-3</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8-4</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П3</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производственных и складских объектов IV-V классов опасности (П3) №8-4</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8-5</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КС</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коммунально-складских объектов (КС) №8-5</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8-6</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СХ2</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объектов сельскохозяйственного назначения (СХ2) №8-6</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8-7</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СХ3</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сельскохозяйственного использования (СХ3) №8-7</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8-8</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СХ4</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коллективного садоводства и огородничества (СХ4) №8-8</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8-9</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СН1</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размещения кладбищ (СН1) №8-9</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r w:rsidR="004304D5" w:rsidRPr="00FC1B46" w:rsidTr="004304D5">
        <w:tc>
          <w:tcPr>
            <w:tcW w:w="1101"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8-10</w:t>
            </w:r>
          </w:p>
        </w:tc>
        <w:tc>
          <w:tcPr>
            <w:tcW w:w="1134"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КС</w:t>
            </w:r>
          </w:p>
        </w:tc>
        <w:tc>
          <w:tcPr>
            <w:tcW w:w="5528"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Зона коммунально-складских объектов (КС) №8-10</w:t>
            </w:r>
          </w:p>
        </w:tc>
        <w:tc>
          <w:tcPr>
            <w:tcW w:w="2126" w:type="dxa"/>
            <w:tcBorders>
              <w:top w:val="single" w:sz="4" w:space="0" w:color="auto"/>
              <w:left w:val="single" w:sz="4" w:space="0" w:color="auto"/>
              <w:bottom w:val="single" w:sz="4" w:space="0" w:color="auto"/>
              <w:right w:val="single" w:sz="4" w:space="0" w:color="auto"/>
            </w:tcBorders>
            <w:vAlign w:val="center"/>
          </w:tcPr>
          <w:p w:rsidR="004304D5" w:rsidRPr="00FC1B46" w:rsidRDefault="004304D5" w:rsidP="004304D5">
            <w:pPr>
              <w:jc w:val="center"/>
              <w:rPr>
                <w:rFonts w:ascii="Times New Roman" w:hAnsi="Times New Roman" w:cs="Times New Roman"/>
              </w:rPr>
            </w:pPr>
            <w:r w:rsidRPr="00FC1B46">
              <w:rPr>
                <w:rFonts w:ascii="Times New Roman" w:hAnsi="Times New Roman" w:cs="Times New Roman"/>
              </w:rPr>
              <w:t>Высокогорское СП</w:t>
            </w:r>
          </w:p>
        </w:tc>
      </w:tr>
    </w:tbl>
    <w:p w:rsidR="004304D5" w:rsidRPr="00FC1B46" w:rsidRDefault="004304D5" w:rsidP="004304D5">
      <w:pPr>
        <w:pStyle w:val="51"/>
      </w:pPr>
    </w:p>
    <w:p w:rsidR="004304D5" w:rsidRPr="00FC1B46" w:rsidRDefault="004304D5" w:rsidP="004304D5">
      <w:pPr>
        <w:pStyle w:val="51"/>
      </w:pPr>
      <w:r w:rsidRPr="00FC1B46">
        <w:t>Использование для обозначения территориальной зоны ее наименования или номера в рамках настоящих Правил является равнозначным.</w:t>
      </w:r>
    </w:p>
    <w:p w:rsidR="004304D5" w:rsidRPr="00FC1B46" w:rsidRDefault="004304D5" w:rsidP="004304D5">
      <w:pPr>
        <w:pStyle w:val="51"/>
      </w:pPr>
      <w:r w:rsidRPr="00FC1B46">
        <w:t xml:space="preserve">4. Границы установленных территориальных зон могут состоять из одного или более контуров границ. </w:t>
      </w:r>
    </w:p>
    <w:p w:rsidR="004304D5" w:rsidRPr="00FC1B46" w:rsidRDefault="004304D5" w:rsidP="004304D5">
      <w:pPr>
        <w:pStyle w:val="51"/>
      </w:pPr>
      <w:r w:rsidRPr="00FC1B46">
        <w:t xml:space="preserve">Контуры границ территориальных зон, которые на карте градостроительного зонирования имеют одинаковый индекс и номер территориальной зоны, относятся к одной многоконтурной территориальной зоне. </w:t>
      </w:r>
    </w:p>
    <w:p w:rsidR="004304D5" w:rsidRPr="00FC1B46" w:rsidRDefault="004304D5" w:rsidP="004304D5">
      <w:pPr>
        <w:pStyle w:val="51"/>
      </w:pPr>
      <w:r w:rsidRPr="00FC1B46">
        <w:t>Контуры границ территориальных зон, которые на карте градостроительного зонирования имеют одинаковый индекс, но различные номера территориальных зон, относятся к разным территориальным зонам одного вида.</w:t>
      </w:r>
    </w:p>
    <w:p w:rsidR="004304D5" w:rsidRPr="00FC1B46" w:rsidRDefault="004304D5" w:rsidP="004304D5">
      <w:pPr>
        <w:pStyle w:val="51"/>
      </w:pPr>
      <w:r w:rsidRPr="00FC1B46">
        <w:lastRenderedPageBreak/>
        <w:t>5. Помимо территориальных зон, для которых в обязательном порядке устанавливаются границы и градостроительные регламенты, на карте градостроительного зонирования также показаны:</w:t>
      </w:r>
    </w:p>
    <w:p w:rsidR="004304D5" w:rsidRPr="00FC1B46" w:rsidRDefault="004304D5" w:rsidP="004304D5">
      <w:pPr>
        <w:pStyle w:val="51"/>
      </w:pPr>
      <w:r w:rsidRPr="00FC1B46">
        <w:t>- земли, на которые действие градостроительных регламентов не распространяется;</w:t>
      </w:r>
    </w:p>
    <w:p w:rsidR="004304D5" w:rsidRPr="00FC1B46" w:rsidRDefault="004304D5" w:rsidP="004304D5">
      <w:pPr>
        <w:pStyle w:val="51"/>
      </w:pPr>
      <w:r w:rsidRPr="00FC1B46">
        <w:t>- земли, для которых градостроительные регламенты не устанавливаются;</w:t>
      </w:r>
    </w:p>
    <w:p w:rsidR="004304D5" w:rsidRPr="00FC1B46" w:rsidRDefault="004304D5" w:rsidP="004304D5">
      <w:pPr>
        <w:pStyle w:val="51"/>
      </w:pPr>
      <w:r w:rsidRPr="00FC1B46">
        <w:t>- территории фактического или планируемого использования земель (земельного участка или его части) в соответствии регламентом территориальной зоны, которая не может быть установлена в отношении всего земельного участка.</w:t>
      </w:r>
    </w:p>
    <w:p w:rsidR="004304D5" w:rsidRPr="00FC1B46" w:rsidRDefault="004304D5" w:rsidP="004304D5">
      <w:pPr>
        <w:pStyle w:val="51"/>
      </w:pPr>
      <w:r w:rsidRPr="00FC1B46">
        <w:t>Для указанных земель и территорий используются следующие наименования и условные текстовые обозначения (индексы):</w:t>
      </w:r>
    </w:p>
    <w:p w:rsidR="004304D5" w:rsidRPr="00FC1B46" w:rsidRDefault="004304D5" w:rsidP="004304D5">
      <w:pPr>
        <w:pStyle w:val="51"/>
        <w:spacing w:after="60"/>
      </w:pPr>
      <w:r w:rsidRPr="00FC1B46">
        <w:t>1) Земли, на которые действие градостроительных регламентов не распространяется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4304D5" w:rsidRPr="00FC1B46" w:rsidTr="004304D5">
        <w:tc>
          <w:tcPr>
            <w:tcW w:w="2093" w:type="dxa"/>
            <w:vAlign w:val="center"/>
          </w:tcPr>
          <w:p w:rsidR="004304D5" w:rsidRPr="00FC1B46" w:rsidRDefault="004304D5" w:rsidP="004304D5">
            <w:pPr>
              <w:pStyle w:val="51"/>
              <w:ind w:firstLine="0"/>
              <w:jc w:val="center"/>
              <w:rPr>
                <w:b/>
              </w:rPr>
            </w:pPr>
            <w:r w:rsidRPr="00FC1B46">
              <w:rPr>
                <w:b/>
              </w:rPr>
              <w:t>Индекс</w:t>
            </w:r>
          </w:p>
        </w:tc>
        <w:tc>
          <w:tcPr>
            <w:tcW w:w="7796" w:type="dxa"/>
            <w:shd w:val="clear" w:color="auto" w:fill="auto"/>
            <w:vAlign w:val="center"/>
          </w:tcPr>
          <w:p w:rsidR="004304D5" w:rsidRPr="00FC1B46" w:rsidRDefault="004304D5" w:rsidP="004304D5">
            <w:pPr>
              <w:pStyle w:val="51"/>
              <w:ind w:firstLine="0"/>
              <w:jc w:val="center"/>
              <w:rPr>
                <w:b/>
              </w:rPr>
            </w:pPr>
            <w:r w:rsidRPr="00FC1B46">
              <w:rPr>
                <w:b/>
              </w:rPr>
              <w:t>Наименование</w:t>
            </w:r>
          </w:p>
        </w:tc>
      </w:tr>
      <w:tr w:rsidR="004304D5" w:rsidRPr="00FC1B46" w:rsidTr="004304D5">
        <w:tc>
          <w:tcPr>
            <w:tcW w:w="2093" w:type="dxa"/>
            <w:vAlign w:val="center"/>
          </w:tcPr>
          <w:p w:rsidR="004304D5" w:rsidRPr="00FC1B46" w:rsidRDefault="004304D5" w:rsidP="004304D5">
            <w:pPr>
              <w:pStyle w:val="51"/>
              <w:ind w:firstLine="0"/>
              <w:jc w:val="center"/>
            </w:pPr>
            <w:r w:rsidRPr="00FC1B46">
              <w:t>ЛО</w:t>
            </w:r>
          </w:p>
        </w:tc>
        <w:tc>
          <w:tcPr>
            <w:tcW w:w="7796" w:type="dxa"/>
            <w:shd w:val="clear" w:color="auto" w:fill="auto"/>
            <w:vAlign w:val="center"/>
          </w:tcPr>
          <w:p w:rsidR="004304D5" w:rsidRPr="00FC1B46" w:rsidRDefault="004304D5" w:rsidP="004304D5">
            <w:pPr>
              <w:pStyle w:val="51"/>
              <w:ind w:firstLine="0"/>
            </w:pPr>
            <w:r w:rsidRPr="00FC1B46">
              <w:t>Земельные участки, предназначенные для размещения линейных объектов</w:t>
            </w:r>
          </w:p>
        </w:tc>
      </w:tr>
      <w:tr w:rsidR="004304D5" w:rsidRPr="00FC1B46" w:rsidTr="004304D5">
        <w:tc>
          <w:tcPr>
            <w:tcW w:w="2093" w:type="dxa"/>
            <w:vAlign w:val="center"/>
          </w:tcPr>
          <w:p w:rsidR="004304D5" w:rsidRPr="00FC1B46" w:rsidRDefault="004304D5" w:rsidP="004304D5">
            <w:pPr>
              <w:pStyle w:val="51"/>
              <w:ind w:firstLine="0"/>
              <w:jc w:val="center"/>
            </w:pPr>
            <w:r w:rsidRPr="00FC1B46">
              <w:t>ТОП</w:t>
            </w:r>
          </w:p>
        </w:tc>
        <w:tc>
          <w:tcPr>
            <w:tcW w:w="7796" w:type="dxa"/>
            <w:shd w:val="clear" w:color="auto" w:fill="auto"/>
            <w:vAlign w:val="center"/>
          </w:tcPr>
          <w:p w:rsidR="004304D5" w:rsidRPr="00FC1B46" w:rsidRDefault="004304D5" w:rsidP="004304D5">
            <w:pPr>
              <w:pStyle w:val="51"/>
              <w:ind w:firstLine="0"/>
              <w:jc w:val="left"/>
            </w:pPr>
            <w:r w:rsidRPr="00FC1B46">
              <w:t>Территории общего пользования</w:t>
            </w:r>
          </w:p>
        </w:tc>
      </w:tr>
      <w:tr w:rsidR="004304D5" w:rsidRPr="00FC1B46" w:rsidTr="004304D5">
        <w:tc>
          <w:tcPr>
            <w:tcW w:w="2093" w:type="dxa"/>
            <w:vAlign w:val="center"/>
          </w:tcPr>
          <w:p w:rsidR="004304D5" w:rsidRPr="00FC1B46" w:rsidRDefault="004304D5" w:rsidP="004304D5">
            <w:pPr>
              <w:pStyle w:val="51"/>
              <w:ind w:firstLine="0"/>
              <w:jc w:val="center"/>
            </w:pPr>
            <w:r w:rsidRPr="00FC1B46">
              <w:t>ОКН</w:t>
            </w:r>
          </w:p>
        </w:tc>
        <w:tc>
          <w:tcPr>
            <w:tcW w:w="7796" w:type="dxa"/>
            <w:shd w:val="clear" w:color="auto" w:fill="auto"/>
            <w:vAlign w:val="center"/>
          </w:tcPr>
          <w:p w:rsidR="004304D5" w:rsidRPr="00FC1B46" w:rsidRDefault="004304D5" w:rsidP="004304D5">
            <w:pPr>
              <w:pStyle w:val="51"/>
              <w:ind w:firstLine="0"/>
              <w:jc w:val="left"/>
            </w:pPr>
            <w:r w:rsidRPr="00FC1B46">
              <w:t>Территории объектов культурного наследия</w:t>
            </w:r>
          </w:p>
        </w:tc>
      </w:tr>
    </w:tbl>
    <w:p w:rsidR="004304D5" w:rsidRPr="00FC1B46" w:rsidRDefault="004304D5" w:rsidP="004304D5">
      <w:pPr>
        <w:pStyle w:val="51"/>
        <w:ind w:firstLine="0"/>
      </w:pPr>
    </w:p>
    <w:p w:rsidR="004304D5" w:rsidRPr="001871C1" w:rsidRDefault="004304D5" w:rsidP="004304D5">
      <w:pPr>
        <w:pStyle w:val="51"/>
        <w:spacing w:after="60"/>
        <w:rPr>
          <w:szCs w:val="22"/>
        </w:rPr>
      </w:pPr>
      <w:r>
        <w:rPr>
          <w:szCs w:val="22"/>
        </w:rPr>
        <w:t xml:space="preserve">2) </w:t>
      </w:r>
      <w:r w:rsidRPr="001871C1">
        <w:rPr>
          <w:szCs w:val="22"/>
        </w:rPr>
        <w:t>Земли, для которых градостроительные регламенты не устанавливаются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4304D5" w:rsidRPr="00E03092" w:rsidTr="004304D5">
        <w:tc>
          <w:tcPr>
            <w:tcW w:w="2093" w:type="dxa"/>
            <w:vAlign w:val="center"/>
          </w:tcPr>
          <w:p w:rsidR="004304D5" w:rsidRPr="00CF5490" w:rsidRDefault="004304D5" w:rsidP="004304D5">
            <w:pPr>
              <w:pStyle w:val="51"/>
              <w:ind w:firstLine="0"/>
              <w:jc w:val="center"/>
              <w:rPr>
                <w:b/>
                <w:sz w:val="22"/>
                <w:szCs w:val="22"/>
              </w:rPr>
            </w:pPr>
            <w:r w:rsidRPr="00CF5490">
              <w:rPr>
                <w:b/>
                <w:sz w:val="22"/>
                <w:szCs w:val="22"/>
              </w:rPr>
              <w:t>Индекс</w:t>
            </w:r>
          </w:p>
        </w:tc>
        <w:tc>
          <w:tcPr>
            <w:tcW w:w="7796" w:type="dxa"/>
            <w:shd w:val="clear" w:color="auto" w:fill="auto"/>
            <w:vAlign w:val="center"/>
          </w:tcPr>
          <w:p w:rsidR="004304D5" w:rsidRPr="00CF5490" w:rsidRDefault="004304D5" w:rsidP="004304D5">
            <w:pPr>
              <w:pStyle w:val="51"/>
              <w:ind w:firstLine="0"/>
              <w:jc w:val="center"/>
              <w:rPr>
                <w:b/>
                <w:sz w:val="22"/>
                <w:szCs w:val="22"/>
              </w:rPr>
            </w:pPr>
            <w:r w:rsidRPr="00CF5490">
              <w:rPr>
                <w:b/>
                <w:sz w:val="22"/>
                <w:szCs w:val="22"/>
              </w:rPr>
              <w:t>Наименование</w:t>
            </w:r>
          </w:p>
        </w:tc>
      </w:tr>
      <w:tr w:rsidR="004304D5" w:rsidRPr="00E03092" w:rsidTr="004304D5">
        <w:tc>
          <w:tcPr>
            <w:tcW w:w="2093" w:type="dxa"/>
            <w:vAlign w:val="center"/>
          </w:tcPr>
          <w:p w:rsidR="004304D5" w:rsidRPr="00CF5490" w:rsidRDefault="004304D5" w:rsidP="004304D5">
            <w:pPr>
              <w:pStyle w:val="51"/>
              <w:ind w:firstLine="0"/>
              <w:jc w:val="center"/>
              <w:rPr>
                <w:sz w:val="22"/>
                <w:szCs w:val="22"/>
              </w:rPr>
            </w:pPr>
            <w:r w:rsidRPr="00CF5490">
              <w:rPr>
                <w:sz w:val="22"/>
                <w:szCs w:val="22"/>
              </w:rPr>
              <w:t>ЛФ</w:t>
            </w:r>
          </w:p>
        </w:tc>
        <w:tc>
          <w:tcPr>
            <w:tcW w:w="7796" w:type="dxa"/>
            <w:shd w:val="clear" w:color="auto" w:fill="auto"/>
            <w:vAlign w:val="center"/>
          </w:tcPr>
          <w:p w:rsidR="004304D5" w:rsidRPr="00CF5490" w:rsidRDefault="004304D5" w:rsidP="004304D5">
            <w:pPr>
              <w:pStyle w:val="51"/>
              <w:ind w:firstLine="0"/>
              <w:jc w:val="left"/>
              <w:rPr>
                <w:sz w:val="22"/>
                <w:szCs w:val="22"/>
              </w:rPr>
            </w:pPr>
            <w:r w:rsidRPr="00CF5490">
              <w:rPr>
                <w:sz w:val="22"/>
                <w:szCs w:val="22"/>
              </w:rPr>
              <w:t>Земли лесного фонда</w:t>
            </w:r>
          </w:p>
        </w:tc>
      </w:tr>
      <w:tr w:rsidR="004304D5" w:rsidRPr="00E03092" w:rsidTr="004304D5">
        <w:tc>
          <w:tcPr>
            <w:tcW w:w="2093" w:type="dxa"/>
            <w:vAlign w:val="center"/>
          </w:tcPr>
          <w:p w:rsidR="004304D5" w:rsidRPr="00CF5490" w:rsidRDefault="004304D5" w:rsidP="004304D5">
            <w:pPr>
              <w:pStyle w:val="51"/>
              <w:ind w:firstLine="0"/>
              <w:jc w:val="center"/>
              <w:rPr>
                <w:sz w:val="22"/>
                <w:szCs w:val="22"/>
              </w:rPr>
            </w:pPr>
            <w:r w:rsidRPr="00CF5490">
              <w:rPr>
                <w:sz w:val="22"/>
                <w:szCs w:val="22"/>
              </w:rPr>
              <w:t>ВО</w:t>
            </w:r>
          </w:p>
        </w:tc>
        <w:tc>
          <w:tcPr>
            <w:tcW w:w="7796" w:type="dxa"/>
            <w:shd w:val="clear" w:color="auto" w:fill="auto"/>
            <w:vAlign w:val="center"/>
          </w:tcPr>
          <w:p w:rsidR="004304D5" w:rsidRPr="00CF5490" w:rsidRDefault="004304D5" w:rsidP="004304D5">
            <w:pPr>
              <w:pStyle w:val="51"/>
              <w:ind w:firstLine="0"/>
              <w:jc w:val="left"/>
              <w:rPr>
                <w:sz w:val="22"/>
                <w:szCs w:val="22"/>
              </w:rPr>
            </w:pPr>
            <w:r w:rsidRPr="00CF5490">
              <w:rPr>
                <w:sz w:val="22"/>
                <w:szCs w:val="22"/>
              </w:rPr>
              <w:t>Земли, покрытые поверхностными водами</w:t>
            </w:r>
          </w:p>
        </w:tc>
      </w:tr>
      <w:tr w:rsidR="004304D5" w:rsidRPr="00E03092" w:rsidTr="004304D5">
        <w:tc>
          <w:tcPr>
            <w:tcW w:w="2093" w:type="dxa"/>
            <w:vAlign w:val="center"/>
          </w:tcPr>
          <w:p w:rsidR="004304D5" w:rsidRPr="00CF5490" w:rsidRDefault="004304D5" w:rsidP="004304D5">
            <w:pPr>
              <w:pStyle w:val="51"/>
              <w:ind w:firstLine="0"/>
              <w:jc w:val="center"/>
              <w:rPr>
                <w:sz w:val="22"/>
                <w:szCs w:val="22"/>
              </w:rPr>
            </w:pPr>
            <w:r w:rsidRPr="00CF5490">
              <w:rPr>
                <w:sz w:val="22"/>
                <w:szCs w:val="22"/>
              </w:rPr>
              <w:t>СХ</w:t>
            </w:r>
          </w:p>
        </w:tc>
        <w:tc>
          <w:tcPr>
            <w:tcW w:w="7796" w:type="dxa"/>
            <w:shd w:val="clear" w:color="auto" w:fill="auto"/>
            <w:vAlign w:val="center"/>
          </w:tcPr>
          <w:p w:rsidR="004304D5" w:rsidRPr="00CF5490" w:rsidRDefault="004304D5" w:rsidP="004304D5">
            <w:pPr>
              <w:pStyle w:val="51"/>
              <w:ind w:firstLine="0"/>
              <w:jc w:val="left"/>
              <w:rPr>
                <w:sz w:val="22"/>
                <w:szCs w:val="22"/>
              </w:rPr>
            </w:pPr>
            <w:r w:rsidRPr="00CF5490">
              <w:rPr>
                <w:sz w:val="22"/>
                <w:szCs w:val="22"/>
              </w:rPr>
              <w:t>Сельскохозяйственные угодья в составе земель сельскохозяйственного назначения</w:t>
            </w:r>
          </w:p>
        </w:tc>
      </w:tr>
      <w:tr w:rsidR="004304D5" w:rsidRPr="00E03092" w:rsidTr="004304D5">
        <w:tc>
          <w:tcPr>
            <w:tcW w:w="2093" w:type="dxa"/>
            <w:vAlign w:val="center"/>
          </w:tcPr>
          <w:p w:rsidR="004304D5" w:rsidRPr="00E03092" w:rsidRDefault="004304D5" w:rsidP="004304D5">
            <w:pPr>
              <w:pStyle w:val="51"/>
              <w:ind w:firstLine="0"/>
              <w:jc w:val="center"/>
              <w:rPr>
                <w:sz w:val="22"/>
                <w:szCs w:val="22"/>
              </w:rPr>
            </w:pPr>
            <w:r>
              <w:rPr>
                <w:sz w:val="22"/>
                <w:szCs w:val="22"/>
              </w:rPr>
              <w:t>ООПТ</w:t>
            </w:r>
          </w:p>
        </w:tc>
        <w:tc>
          <w:tcPr>
            <w:tcW w:w="7796" w:type="dxa"/>
            <w:shd w:val="clear" w:color="auto" w:fill="auto"/>
            <w:vAlign w:val="center"/>
          </w:tcPr>
          <w:p w:rsidR="004304D5" w:rsidRPr="00E03092" w:rsidRDefault="004304D5" w:rsidP="004304D5">
            <w:pPr>
              <w:pStyle w:val="51"/>
              <w:ind w:firstLine="0"/>
              <w:jc w:val="left"/>
              <w:rPr>
                <w:sz w:val="22"/>
                <w:szCs w:val="22"/>
              </w:rPr>
            </w:pPr>
            <w:r>
              <w:rPr>
                <w:sz w:val="22"/>
                <w:szCs w:val="22"/>
              </w:rPr>
              <w:t>Земли особо охра</w:t>
            </w:r>
            <w:r w:rsidRPr="00CA4EB3">
              <w:rPr>
                <w:sz w:val="22"/>
                <w:szCs w:val="22"/>
              </w:rPr>
              <w:t>няемых природных территорий</w:t>
            </w:r>
          </w:p>
        </w:tc>
      </w:tr>
    </w:tbl>
    <w:p w:rsidR="004304D5" w:rsidRPr="00E12CE3" w:rsidRDefault="004304D5" w:rsidP="004304D5">
      <w:pPr>
        <w:pStyle w:val="51"/>
        <w:ind w:firstLine="0"/>
        <w:rPr>
          <w:sz w:val="12"/>
          <w:szCs w:val="12"/>
        </w:rPr>
      </w:pPr>
    </w:p>
    <w:p w:rsidR="004304D5" w:rsidRDefault="004304D5" w:rsidP="004304D5">
      <w:pPr>
        <w:pStyle w:val="51"/>
        <w:spacing w:after="60"/>
        <w:rPr>
          <w:szCs w:val="22"/>
        </w:rPr>
      </w:pPr>
      <w:r>
        <w:rPr>
          <w:szCs w:val="22"/>
        </w:rPr>
        <w:t xml:space="preserve">3) </w:t>
      </w:r>
      <w:r w:rsidRPr="001871C1">
        <w:rPr>
          <w:szCs w:val="22"/>
        </w:rPr>
        <w:t xml:space="preserve">Территории фактического или планируемого использования </w:t>
      </w:r>
      <w:r>
        <w:rPr>
          <w:szCs w:val="22"/>
        </w:rPr>
        <w:t>земель:</w:t>
      </w:r>
    </w:p>
    <w:p w:rsidR="004304D5" w:rsidRPr="00E12CE3" w:rsidRDefault="004304D5" w:rsidP="004304D5">
      <w:pPr>
        <w:pStyle w:val="51"/>
        <w:rPr>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96"/>
      </w:tblGrid>
      <w:tr w:rsidR="004304D5" w:rsidRPr="00E03092" w:rsidTr="004304D5">
        <w:tc>
          <w:tcPr>
            <w:tcW w:w="2093" w:type="dxa"/>
            <w:vAlign w:val="center"/>
          </w:tcPr>
          <w:p w:rsidR="004304D5" w:rsidRPr="00CF5490" w:rsidRDefault="004304D5" w:rsidP="004304D5">
            <w:pPr>
              <w:pStyle w:val="51"/>
              <w:ind w:firstLine="0"/>
              <w:jc w:val="center"/>
              <w:rPr>
                <w:b/>
                <w:sz w:val="22"/>
                <w:szCs w:val="22"/>
              </w:rPr>
            </w:pPr>
            <w:r w:rsidRPr="00CF5490">
              <w:rPr>
                <w:b/>
                <w:sz w:val="22"/>
                <w:szCs w:val="22"/>
              </w:rPr>
              <w:t>Индекс</w:t>
            </w:r>
          </w:p>
        </w:tc>
        <w:tc>
          <w:tcPr>
            <w:tcW w:w="7796" w:type="dxa"/>
            <w:shd w:val="clear" w:color="auto" w:fill="auto"/>
            <w:vAlign w:val="center"/>
          </w:tcPr>
          <w:p w:rsidR="004304D5" w:rsidRPr="00CF5490" w:rsidRDefault="004304D5" w:rsidP="004304D5">
            <w:pPr>
              <w:pStyle w:val="51"/>
              <w:ind w:firstLine="0"/>
              <w:jc w:val="center"/>
              <w:rPr>
                <w:b/>
                <w:sz w:val="22"/>
                <w:szCs w:val="22"/>
              </w:rPr>
            </w:pPr>
            <w:r w:rsidRPr="00CF5490">
              <w:rPr>
                <w:b/>
                <w:sz w:val="22"/>
                <w:szCs w:val="22"/>
              </w:rPr>
              <w:t>Наименование</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Ж1-Ф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Ж1</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Ж3-Ф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Ж3</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ОД-Ф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ОД</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И-Ф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И</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П3-Ф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П3</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СХ2-Ф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СХ2</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СХ3-Ф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СХ3</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СХ4-Ф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СХ4</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СН1-Ф</w:t>
            </w:r>
          </w:p>
        </w:tc>
        <w:tc>
          <w:tcPr>
            <w:tcW w:w="7796" w:type="dxa"/>
            <w:shd w:val="clear" w:color="auto" w:fill="auto"/>
            <w:vAlign w:val="center"/>
          </w:tcPr>
          <w:p w:rsidR="004304D5" w:rsidRPr="00EA789B" w:rsidRDefault="004304D5" w:rsidP="004304D5">
            <w:pPr>
              <w:pStyle w:val="51"/>
              <w:ind w:firstLine="0"/>
              <w:jc w:val="left"/>
              <w:rPr>
                <w:sz w:val="22"/>
                <w:szCs w:val="22"/>
              </w:rPr>
            </w:pPr>
            <w:r w:rsidRPr="00EA789B">
              <w:rPr>
                <w:sz w:val="22"/>
                <w:szCs w:val="22"/>
              </w:rPr>
              <w:t>Территория фактического использования земель в соответствии с регламентом зоны СН1</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Ж1-П</w:t>
            </w:r>
          </w:p>
        </w:tc>
        <w:tc>
          <w:tcPr>
            <w:tcW w:w="7796" w:type="dxa"/>
            <w:shd w:val="clear" w:color="auto" w:fill="auto"/>
            <w:vAlign w:val="center"/>
          </w:tcPr>
          <w:p w:rsidR="004304D5" w:rsidRPr="00EA789B" w:rsidRDefault="004304D5" w:rsidP="004304D5">
            <w:pPr>
              <w:pStyle w:val="51"/>
              <w:ind w:firstLine="0"/>
              <w:rPr>
                <w:sz w:val="22"/>
                <w:szCs w:val="22"/>
              </w:rPr>
            </w:pPr>
            <w:r w:rsidRPr="00EA789B">
              <w:rPr>
                <w:sz w:val="22"/>
                <w:szCs w:val="22"/>
              </w:rPr>
              <w:t xml:space="preserve">Территория планируемого использования земель в соответствии с </w:t>
            </w:r>
          </w:p>
          <w:p w:rsidR="004304D5" w:rsidRPr="00EA789B" w:rsidRDefault="004304D5" w:rsidP="004304D5">
            <w:pPr>
              <w:pStyle w:val="51"/>
              <w:ind w:firstLine="0"/>
              <w:jc w:val="left"/>
              <w:rPr>
                <w:sz w:val="22"/>
                <w:szCs w:val="22"/>
              </w:rPr>
            </w:pPr>
            <w:r w:rsidRPr="00EA789B">
              <w:rPr>
                <w:sz w:val="22"/>
                <w:szCs w:val="22"/>
              </w:rPr>
              <w:t>регламентом зоны Ж1</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Ж2-П</w:t>
            </w:r>
          </w:p>
        </w:tc>
        <w:tc>
          <w:tcPr>
            <w:tcW w:w="7796" w:type="dxa"/>
            <w:shd w:val="clear" w:color="auto" w:fill="auto"/>
            <w:vAlign w:val="center"/>
          </w:tcPr>
          <w:p w:rsidR="004304D5" w:rsidRPr="00EA789B" w:rsidRDefault="004304D5" w:rsidP="004304D5">
            <w:pPr>
              <w:pStyle w:val="51"/>
              <w:ind w:firstLine="0"/>
              <w:rPr>
                <w:sz w:val="22"/>
                <w:szCs w:val="22"/>
              </w:rPr>
            </w:pPr>
            <w:r w:rsidRPr="00EA789B">
              <w:rPr>
                <w:sz w:val="22"/>
                <w:szCs w:val="22"/>
              </w:rPr>
              <w:t xml:space="preserve">Территория планируемого использования земель в соответствии с </w:t>
            </w:r>
          </w:p>
          <w:p w:rsidR="004304D5" w:rsidRPr="00EA789B" w:rsidRDefault="004304D5" w:rsidP="004304D5">
            <w:pPr>
              <w:pStyle w:val="51"/>
              <w:ind w:firstLine="0"/>
              <w:jc w:val="left"/>
              <w:rPr>
                <w:sz w:val="22"/>
                <w:szCs w:val="22"/>
              </w:rPr>
            </w:pPr>
            <w:r w:rsidRPr="00EA789B">
              <w:rPr>
                <w:sz w:val="22"/>
                <w:szCs w:val="22"/>
              </w:rPr>
              <w:t>регламентом зоны Ж2</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Ж3-П</w:t>
            </w:r>
          </w:p>
        </w:tc>
        <w:tc>
          <w:tcPr>
            <w:tcW w:w="7796" w:type="dxa"/>
            <w:shd w:val="clear" w:color="auto" w:fill="auto"/>
            <w:vAlign w:val="center"/>
          </w:tcPr>
          <w:p w:rsidR="004304D5" w:rsidRPr="00EA789B" w:rsidRDefault="004304D5" w:rsidP="004304D5">
            <w:pPr>
              <w:pStyle w:val="51"/>
              <w:ind w:firstLine="0"/>
              <w:rPr>
                <w:sz w:val="22"/>
                <w:szCs w:val="22"/>
              </w:rPr>
            </w:pPr>
            <w:r w:rsidRPr="00EA789B">
              <w:rPr>
                <w:sz w:val="22"/>
                <w:szCs w:val="22"/>
              </w:rPr>
              <w:t xml:space="preserve">Территория планируемого использования земель в соответствии с </w:t>
            </w:r>
          </w:p>
          <w:p w:rsidR="004304D5" w:rsidRPr="00EA789B" w:rsidRDefault="004304D5" w:rsidP="004304D5">
            <w:pPr>
              <w:pStyle w:val="51"/>
              <w:ind w:firstLine="0"/>
              <w:jc w:val="left"/>
              <w:rPr>
                <w:sz w:val="22"/>
                <w:szCs w:val="22"/>
              </w:rPr>
            </w:pPr>
            <w:r w:rsidRPr="00EA789B">
              <w:rPr>
                <w:sz w:val="22"/>
                <w:szCs w:val="22"/>
              </w:rPr>
              <w:t>регламентом зоны Ж3</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ОД-П</w:t>
            </w:r>
          </w:p>
        </w:tc>
        <w:tc>
          <w:tcPr>
            <w:tcW w:w="7796" w:type="dxa"/>
            <w:shd w:val="clear" w:color="auto" w:fill="auto"/>
            <w:vAlign w:val="center"/>
          </w:tcPr>
          <w:p w:rsidR="004304D5" w:rsidRPr="00EA789B" w:rsidRDefault="004304D5" w:rsidP="004304D5">
            <w:pPr>
              <w:pStyle w:val="51"/>
              <w:ind w:firstLine="0"/>
              <w:rPr>
                <w:sz w:val="22"/>
                <w:szCs w:val="22"/>
              </w:rPr>
            </w:pPr>
            <w:r w:rsidRPr="00EA789B">
              <w:rPr>
                <w:sz w:val="22"/>
                <w:szCs w:val="22"/>
              </w:rPr>
              <w:t xml:space="preserve">Территория планируемого использования земель в соответствии с </w:t>
            </w:r>
          </w:p>
          <w:p w:rsidR="004304D5" w:rsidRPr="00EA789B" w:rsidRDefault="004304D5" w:rsidP="004304D5">
            <w:pPr>
              <w:pStyle w:val="51"/>
              <w:ind w:firstLine="0"/>
              <w:jc w:val="left"/>
              <w:rPr>
                <w:sz w:val="22"/>
                <w:szCs w:val="22"/>
              </w:rPr>
            </w:pPr>
            <w:r w:rsidRPr="00EA789B">
              <w:rPr>
                <w:sz w:val="22"/>
                <w:szCs w:val="22"/>
              </w:rPr>
              <w:t>регламентом зоны ОД</w:t>
            </w:r>
          </w:p>
        </w:tc>
      </w:tr>
      <w:tr w:rsidR="004304D5" w:rsidRPr="00E03092" w:rsidTr="004304D5">
        <w:tc>
          <w:tcPr>
            <w:tcW w:w="2093" w:type="dxa"/>
            <w:vAlign w:val="center"/>
          </w:tcPr>
          <w:p w:rsidR="004304D5" w:rsidRPr="00EA789B" w:rsidRDefault="004304D5" w:rsidP="004304D5">
            <w:pPr>
              <w:pStyle w:val="51"/>
              <w:ind w:firstLine="0"/>
              <w:jc w:val="center"/>
              <w:rPr>
                <w:sz w:val="22"/>
                <w:szCs w:val="22"/>
              </w:rPr>
            </w:pPr>
            <w:r w:rsidRPr="00EA789B">
              <w:rPr>
                <w:sz w:val="22"/>
                <w:szCs w:val="22"/>
              </w:rPr>
              <w:t>Р2-П</w:t>
            </w:r>
          </w:p>
        </w:tc>
        <w:tc>
          <w:tcPr>
            <w:tcW w:w="7796" w:type="dxa"/>
            <w:shd w:val="clear" w:color="auto" w:fill="auto"/>
            <w:vAlign w:val="center"/>
          </w:tcPr>
          <w:p w:rsidR="004304D5" w:rsidRPr="00EA789B" w:rsidRDefault="004304D5" w:rsidP="004304D5">
            <w:pPr>
              <w:pStyle w:val="51"/>
              <w:ind w:firstLine="0"/>
              <w:rPr>
                <w:sz w:val="22"/>
                <w:szCs w:val="22"/>
              </w:rPr>
            </w:pPr>
            <w:r w:rsidRPr="00EA789B">
              <w:rPr>
                <w:sz w:val="22"/>
                <w:szCs w:val="22"/>
              </w:rPr>
              <w:t xml:space="preserve">Территория планируемого использования земель в соответствии с </w:t>
            </w:r>
          </w:p>
          <w:p w:rsidR="004304D5" w:rsidRPr="00EA789B" w:rsidRDefault="004304D5" w:rsidP="004304D5">
            <w:pPr>
              <w:pStyle w:val="51"/>
              <w:ind w:firstLine="0"/>
              <w:jc w:val="left"/>
              <w:rPr>
                <w:sz w:val="22"/>
                <w:szCs w:val="22"/>
              </w:rPr>
            </w:pPr>
            <w:r w:rsidRPr="00EA789B">
              <w:rPr>
                <w:sz w:val="22"/>
                <w:szCs w:val="22"/>
              </w:rPr>
              <w:t>регламентом зоны Р2</w:t>
            </w:r>
          </w:p>
        </w:tc>
      </w:tr>
    </w:tbl>
    <w:p w:rsidR="004304D5" w:rsidRDefault="004304D5" w:rsidP="004304D5">
      <w:pPr>
        <w:pStyle w:val="51"/>
        <w:spacing w:after="60"/>
        <w:ind w:firstLine="0"/>
        <w:rPr>
          <w:szCs w:val="22"/>
        </w:rPr>
      </w:pPr>
    </w:p>
    <w:p w:rsidR="004304D5" w:rsidRDefault="004304D5" w:rsidP="004304D5">
      <w:pPr>
        <w:pStyle w:val="51"/>
        <w:spacing w:after="60"/>
        <w:rPr>
          <w:szCs w:val="22"/>
        </w:rPr>
      </w:pPr>
      <w:r>
        <w:rPr>
          <w:szCs w:val="22"/>
        </w:rPr>
        <w:t xml:space="preserve">Указанные земли и территории территориальными зонами не являются, сведения о границах этих земель и территорий не подготавливаются и в Единый государственный реестр недвижимости не вносятся. </w:t>
      </w:r>
    </w:p>
    <w:p w:rsidR="004304D5" w:rsidRDefault="004304D5" w:rsidP="004304D5">
      <w:pPr>
        <w:pStyle w:val="51"/>
      </w:pPr>
      <w:r>
        <w:rPr>
          <w:szCs w:val="21"/>
        </w:rPr>
        <w:t xml:space="preserve">6. В соответствии с Градостроительным кодексом Российской Федерации, на карте градостроительного зонирования в обязательном порядке устанавливаются территории, в </w:t>
      </w:r>
      <w:r w:rsidRPr="001034F5">
        <w:rPr>
          <w:szCs w:val="21"/>
        </w:rPr>
        <w:t>границах которых предусматривается осуществление деятельности по развитию территории, в случае планирования осуществления такой</w:t>
      </w:r>
      <w:r>
        <w:rPr>
          <w:szCs w:val="21"/>
        </w:rPr>
        <w:t xml:space="preserve"> деятельности. Границы таких территорий устанавливаются по границам одной или нескольких территориальных зон.</w:t>
      </w:r>
    </w:p>
    <w:p w:rsidR="004304D5" w:rsidRDefault="004304D5" w:rsidP="004304D5">
      <w:pPr>
        <w:pStyle w:val="51"/>
        <w:rPr>
          <w:szCs w:val="22"/>
        </w:rPr>
      </w:pPr>
      <w:r>
        <w:rPr>
          <w:szCs w:val="21"/>
        </w:rPr>
        <w:t xml:space="preserve">Территории, в границах которых предусматривается осуществление деятельности по комплексному развитию территории, в пределах </w:t>
      </w:r>
      <w:r>
        <w:t>муниципального образования «Высокогорское сельское поселени</w:t>
      </w:r>
      <w:r>
        <w:rPr>
          <w:color w:val="000000"/>
        </w:rPr>
        <w:t>е</w:t>
      </w:r>
      <w:r>
        <w:t>»</w:t>
      </w:r>
      <w:r>
        <w:rPr>
          <w:szCs w:val="22"/>
        </w:rPr>
        <w:t xml:space="preserve"> не установлены, в связи с чем в материалах настоящих Правил не отображены.</w:t>
      </w:r>
    </w:p>
    <w:p w:rsidR="004304D5" w:rsidRDefault="004304D5" w:rsidP="004304D5">
      <w:pPr>
        <w:pStyle w:val="51"/>
        <w:rPr>
          <w:szCs w:val="22"/>
        </w:rPr>
      </w:pPr>
    </w:p>
    <w:p w:rsidR="004304D5" w:rsidRPr="009E4076" w:rsidRDefault="004304D5" w:rsidP="004304D5">
      <w:pPr>
        <w:pStyle w:val="34"/>
        <w:outlineLvl w:val="2"/>
      </w:pPr>
      <w:bookmarkStart w:id="61" w:name="_Toc6502811"/>
      <w:bookmarkStart w:id="62" w:name="_Toc141799706"/>
      <w:r>
        <w:rPr>
          <w:i w:val="0"/>
        </w:rPr>
        <w:t>Статья 22</w:t>
      </w:r>
      <w:r w:rsidRPr="009E4076">
        <w:rPr>
          <w:i w:val="0"/>
        </w:rPr>
        <w:t>. Карта градостроительного зонирования. Зоны с особыми условиями использования территории</w:t>
      </w:r>
      <w:bookmarkEnd w:id="61"/>
      <w:bookmarkEnd w:id="62"/>
    </w:p>
    <w:p w:rsidR="004304D5" w:rsidRDefault="004304D5" w:rsidP="004304D5">
      <w:pPr>
        <w:pStyle w:val="51"/>
      </w:pPr>
    </w:p>
    <w:p w:rsidR="004304D5" w:rsidRDefault="004304D5" w:rsidP="004304D5">
      <w:pPr>
        <w:pStyle w:val="51"/>
        <w:rPr>
          <w:szCs w:val="21"/>
        </w:rPr>
      </w:pPr>
      <w:r>
        <w:rPr>
          <w:szCs w:val="21"/>
        </w:rPr>
        <w:t>1. «Карта градостроительного зонирования. Зоны с особыми условиями использования территории» является неотъемлемой частью настоящих Правил.</w:t>
      </w:r>
    </w:p>
    <w:p w:rsidR="004304D5" w:rsidRDefault="004304D5" w:rsidP="004304D5">
      <w:pPr>
        <w:pStyle w:val="51"/>
        <w:rPr>
          <w:szCs w:val="21"/>
        </w:rPr>
      </w:pPr>
      <w:r>
        <w:rPr>
          <w:szCs w:val="21"/>
        </w:rPr>
        <w:t xml:space="preserve">На этой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 </w:t>
      </w:r>
    </w:p>
    <w:p w:rsidR="004304D5" w:rsidRDefault="004304D5" w:rsidP="004304D5">
      <w:pPr>
        <w:pStyle w:val="51"/>
        <w:rPr>
          <w:szCs w:val="21"/>
        </w:rPr>
      </w:pPr>
      <w:r>
        <w:rPr>
          <w:szCs w:val="21"/>
        </w:rPr>
        <w:t>2. В соответствии с положениями части 29.1 статьи 29 данного Тома, в рамках настоящих Правил зоны с особыми условиями использования территории подразделяются на три вида: установленные, планируемые к установлению, ориентировочные.</w:t>
      </w:r>
    </w:p>
    <w:p w:rsidR="004304D5" w:rsidRDefault="004304D5" w:rsidP="004304D5">
      <w:pPr>
        <w:pStyle w:val="51"/>
      </w:pPr>
      <w:r>
        <w:t xml:space="preserve">На карте градостроительного зонирования отображаются только границы установленных и планируемых к установлению зон с особыми условиями использования территории. </w:t>
      </w:r>
    </w:p>
    <w:p w:rsidR="004304D5" w:rsidRDefault="004304D5" w:rsidP="004304D5">
      <w:pPr>
        <w:pStyle w:val="51"/>
      </w:pPr>
      <w:r>
        <w:t>Границы ориентировочных зон с особыми условиями использования территории на карте градостроительного зонирования не отображаются, поскольку они не имеют юридической силы в части ограничения использования земельных участков и объектов капитального строительства. Ориентировочные границы этих зон могут отображаться на картах генерального плана поселения, входящих в состав материалов по обоснованию генерального плана.</w:t>
      </w:r>
    </w:p>
    <w:p w:rsidR="004304D5" w:rsidRDefault="004304D5" w:rsidP="004304D5">
      <w:pPr>
        <w:pStyle w:val="51"/>
        <w:rPr>
          <w:szCs w:val="21"/>
        </w:rPr>
      </w:pPr>
      <w:r w:rsidRPr="00AB0C37">
        <w:rPr>
          <w:szCs w:val="21"/>
        </w:rPr>
        <w:t>Отображение на карте градостроительного зонирования планируемых к установлению зон с особыми условиями использования территории носит информационно-справочный характер. Правообладатели земельных участков, которые полностью или частично расположены в границах планируемых к установлению зон с особыми условиями территории имеют право в судебном порядке оспорить действие ограничений, установленных для таких зон.</w:t>
      </w:r>
    </w:p>
    <w:p w:rsidR="004304D5" w:rsidRDefault="004304D5" w:rsidP="004304D5">
      <w:pPr>
        <w:pStyle w:val="51"/>
      </w:pPr>
      <w:r>
        <w:rPr>
          <w:szCs w:val="21"/>
        </w:rPr>
        <w:t xml:space="preserve">2. </w:t>
      </w:r>
      <w:r>
        <w:t>Земельные участки и объекты капитального строительства, которые полностью или частично расположены в границах, установленных или планируемых к установлению зон с особыми условиями использования территории, чьи характеристики не соответствуют ограничениям использования земельных участков и объектов капитального строительства, действующим в границах указанных зон, являются несоответствующими настоящим Правилам.</w:t>
      </w:r>
    </w:p>
    <w:p w:rsidR="004304D5" w:rsidRDefault="004304D5" w:rsidP="004304D5">
      <w:pPr>
        <w:pStyle w:val="51"/>
      </w:pPr>
      <w:r>
        <w:t xml:space="preserve">3. Помимо границ зон с особыми условиями использования территории на указанной карте могут отображается границы особо охраняемых природных территорий, территорий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4304D5" w:rsidRDefault="004304D5" w:rsidP="004304D5">
      <w:pPr>
        <w:pStyle w:val="51"/>
      </w:pPr>
    </w:p>
    <w:p w:rsidR="004304D5" w:rsidRPr="00E920CE" w:rsidRDefault="004304D5" w:rsidP="004304D5">
      <w:pPr>
        <w:pStyle w:val="51"/>
        <w:numPr>
          <w:ilvl w:val="0"/>
          <w:numId w:val="4"/>
        </w:numPr>
        <w:ind w:firstLine="567"/>
        <w:outlineLvl w:val="2"/>
        <w:rPr>
          <w:b/>
          <w:i/>
        </w:rPr>
      </w:pPr>
      <w:bookmarkStart w:id="63" w:name="_Toc141799707"/>
      <w:r w:rsidRPr="00E920CE">
        <w:rPr>
          <w:b/>
        </w:rPr>
        <w:t xml:space="preserve">Статья </w:t>
      </w:r>
      <w:r>
        <w:rPr>
          <w:b/>
        </w:rPr>
        <w:t>23</w:t>
      </w:r>
      <w:r w:rsidRPr="00E920CE">
        <w:rPr>
          <w:b/>
        </w:rPr>
        <w:t xml:space="preserve">. </w:t>
      </w:r>
      <w:r>
        <w:rPr>
          <w:b/>
        </w:rPr>
        <w:t>Сведения о границах территориальных зон</w:t>
      </w:r>
      <w:bookmarkEnd w:id="63"/>
    </w:p>
    <w:p w:rsidR="004304D5" w:rsidRDefault="004304D5" w:rsidP="004304D5">
      <w:pPr>
        <w:pStyle w:val="51"/>
      </w:pPr>
    </w:p>
    <w:p w:rsidR="004304D5" w:rsidRDefault="004304D5" w:rsidP="004304D5">
      <w:pPr>
        <w:pStyle w:val="51"/>
      </w:pPr>
      <w:r>
        <w:t xml:space="preserve">1. Обязательным приложением к настоящим Правилам являются сведения о границах установленных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4304D5" w:rsidRDefault="004304D5" w:rsidP="004304D5">
      <w:pPr>
        <w:pStyle w:val="51"/>
      </w:pPr>
      <w:r w:rsidRPr="00221651">
        <w:lastRenderedPageBreak/>
        <w:t>В соответствии с Градостроительным кодексом Российской Федерации органы местного самоуправления поселения также вправе подготовить текстовое описание местоположения границ территориальных зон.</w:t>
      </w:r>
      <w:r>
        <w:t xml:space="preserve"> В рамках разработки проекта настоящих Правил текстовое описание местоположения границ территориальных зон не </w:t>
      </w:r>
      <w:r w:rsidRPr="00E82139">
        <w:t>подготавливалось и в сведения о границах территориальных зон не включалось.</w:t>
      </w:r>
    </w:p>
    <w:p w:rsidR="004304D5" w:rsidRDefault="004304D5" w:rsidP="004304D5">
      <w:pPr>
        <w:pStyle w:val="51"/>
      </w:pPr>
      <w:r>
        <w:t>2. Сведения о границах территориальных зон представлены в виде:</w:t>
      </w:r>
    </w:p>
    <w:p w:rsidR="004304D5" w:rsidRDefault="004304D5" w:rsidP="004304D5">
      <w:pPr>
        <w:pStyle w:val="51"/>
      </w:pPr>
      <w:r>
        <w:t xml:space="preserve">1) </w:t>
      </w:r>
      <w:r w:rsidRPr="00C916A1">
        <w:t>электронного документа в формате PDF, содержащего сведения о границах всех установленных настоящими Правилами территориальных зон поселения в соответствии с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утвержденной Приказом Федеральной службы государственной регистрации, кадастра и картографии от 26.07.2022 № П/0292;</w:t>
      </w:r>
    </w:p>
    <w:p w:rsidR="004304D5" w:rsidRDefault="004304D5" w:rsidP="004304D5">
      <w:pPr>
        <w:pStyle w:val="51"/>
      </w:pPr>
      <w:r>
        <w:t>2) в виде электронных документов в формате XML, необходимых для внесения сведений о границах территориальных зон в Единый государственный реестр недвижимости.</w:t>
      </w: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Default="00FC1B46" w:rsidP="004304D5">
      <w:pPr>
        <w:pStyle w:val="51"/>
      </w:pPr>
    </w:p>
    <w:p w:rsidR="00FC1B46" w:rsidRPr="00982DD8" w:rsidRDefault="00FC1B46" w:rsidP="004304D5">
      <w:pPr>
        <w:pStyle w:val="51"/>
      </w:pPr>
    </w:p>
    <w:p w:rsidR="004304D5" w:rsidRPr="00FC1B46" w:rsidRDefault="004304D5" w:rsidP="00FC1B46">
      <w:pPr>
        <w:rPr>
          <w:rFonts w:ascii="Times New Roman" w:hAnsi="Times New Roman" w:cs="Times New Roman"/>
          <w:b/>
          <w:sz w:val="28"/>
          <w:szCs w:val="28"/>
        </w:rPr>
      </w:pPr>
      <w:bookmarkStart w:id="64" w:name="_Toc141799708"/>
      <w:r w:rsidRPr="00FC1B46">
        <w:rPr>
          <w:rFonts w:ascii="Times New Roman" w:hAnsi="Times New Roman" w:cs="Times New Roman"/>
          <w:b/>
          <w:sz w:val="28"/>
          <w:szCs w:val="28"/>
        </w:rPr>
        <w:lastRenderedPageBreak/>
        <w:t>ЧАСТЬ III. ГРАДОСТРОИТЕЛЬНЫЕ РЕГЛАМЕНТЫ</w:t>
      </w:r>
      <w:bookmarkEnd w:id="64"/>
    </w:p>
    <w:p w:rsidR="004304D5" w:rsidRPr="00FC1B46" w:rsidRDefault="004304D5" w:rsidP="00FC1B46">
      <w:pPr>
        <w:rPr>
          <w:rFonts w:ascii="Times New Roman" w:hAnsi="Times New Roman" w:cs="Times New Roman"/>
          <w:b/>
          <w:sz w:val="28"/>
          <w:szCs w:val="28"/>
        </w:rPr>
      </w:pPr>
      <w:bookmarkStart w:id="65" w:name="_Toc6502814"/>
      <w:bookmarkStart w:id="66" w:name="_Toc141799709"/>
      <w:r w:rsidRPr="00FC1B46">
        <w:rPr>
          <w:rFonts w:ascii="Times New Roman" w:hAnsi="Times New Roman" w:cs="Times New Roman"/>
          <w:b/>
          <w:sz w:val="28"/>
          <w:szCs w:val="28"/>
        </w:rPr>
        <w:t>ГЛАВА IX. Градостроительные регламенты</w:t>
      </w:r>
      <w:bookmarkEnd w:id="65"/>
      <w:bookmarkEnd w:id="66"/>
    </w:p>
    <w:p w:rsidR="004304D5" w:rsidRPr="00E72F70" w:rsidRDefault="004304D5" w:rsidP="004304D5">
      <w:pPr>
        <w:pStyle w:val="3"/>
        <w:ind w:firstLine="567"/>
        <w:rPr>
          <w:rFonts w:ascii="Times New Roman" w:hAnsi="Times New Roman"/>
          <w:color w:val="00000A"/>
          <w:sz w:val="24"/>
        </w:rPr>
      </w:pPr>
      <w:bookmarkStart w:id="67" w:name="_Статья_4._Состав"/>
      <w:bookmarkStart w:id="68" w:name="_Toc141799710"/>
      <w:bookmarkEnd w:id="67"/>
      <w:r w:rsidRPr="00E72F70">
        <w:rPr>
          <w:rFonts w:ascii="Times New Roman" w:hAnsi="Times New Roman"/>
          <w:sz w:val="24"/>
        </w:rPr>
        <w:t xml:space="preserve">Статья </w:t>
      </w:r>
      <w:r>
        <w:rPr>
          <w:rFonts w:ascii="Times New Roman" w:hAnsi="Times New Roman"/>
          <w:sz w:val="24"/>
        </w:rPr>
        <w:t>24</w:t>
      </w:r>
      <w:r w:rsidRPr="00E72F70">
        <w:rPr>
          <w:rFonts w:ascii="Times New Roman" w:hAnsi="Times New Roman"/>
          <w:sz w:val="24"/>
        </w:rPr>
        <w:t>. Состав градостроительного регламента</w:t>
      </w:r>
      <w:bookmarkEnd w:id="68"/>
    </w:p>
    <w:p w:rsidR="004304D5" w:rsidRDefault="004304D5" w:rsidP="004304D5">
      <w:pPr>
        <w:rPr>
          <w:b/>
        </w:rPr>
      </w:pPr>
    </w:p>
    <w:p w:rsidR="004304D5" w:rsidRPr="00366A06" w:rsidRDefault="004304D5" w:rsidP="004304D5">
      <w:pPr>
        <w:pStyle w:val="51"/>
        <w:rPr>
          <w:rStyle w:val="apple-style-span"/>
        </w:rPr>
      </w:pPr>
      <w:r w:rsidRPr="00E625C9">
        <w:rPr>
          <w:rStyle w:val="apple-style-span"/>
        </w:rPr>
        <w:t xml:space="preserve">1. </w:t>
      </w:r>
      <w:r w:rsidRPr="00366A06">
        <w:rPr>
          <w:rStyle w:val="apple-style-span"/>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4304D5" w:rsidRPr="00366A06" w:rsidRDefault="004304D5" w:rsidP="004304D5">
      <w:pPr>
        <w:pStyle w:val="51"/>
        <w:rPr>
          <w:rStyle w:val="apple-style-span"/>
        </w:rPr>
      </w:pPr>
      <w:r w:rsidRPr="00366A06">
        <w:rPr>
          <w:rStyle w:val="apple-style-span"/>
        </w:rPr>
        <w:t>2. Градостроительные регламенты установлены с учётом:</w:t>
      </w:r>
    </w:p>
    <w:p w:rsidR="004304D5" w:rsidRPr="00366A06" w:rsidRDefault="004304D5" w:rsidP="004304D5">
      <w:pPr>
        <w:pStyle w:val="51"/>
        <w:rPr>
          <w:rStyle w:val="apple-style-span"/>
        </w:rPr>
      </w:pPr>
      <w:r w:rsidRPr="00366A06">
        <w:rPr>
          <w:rStyle w:val="apple-style-span"/>
        </w:rPr>
        <w:t>1) фактического использования земельных участков и объектов капитального строительства в границах территориальной зоны;</w:t>
      </w:r>
    </w:p>
    <w:p w:rsidR="004304D5" w:rsidRPr="00366A06" w:rsidRDefault="004304D5" w:rsidP="004304D5">
      <w:pPr>
        <w:pStyle w:val="51"/>
        <w:rPr>
          <w:rStyle w:val="apple-style-span"/>
        </w:rPr>
      </w:pPr>
      <w:r w:rsidRPr="00366A06">
        <w:rPr>
          <w:rStyle w:val="apple-style-sp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4304D5" w:rsidRPr="00366A06" w:rsidRDefault="004304D5" w:rsidP="004304D5">
      <w:pPr>
        <w:pStyle w:val="51"/>
        <w:rPr>
          <w:rStyle w:val="apple-style-span"/>
        </w:rPr>
      </w:pPr>
      <w:r w:rsidRPr="00366A06">
        <w:rPr>
          <w:rStyle w:val="apple-style-span"/>
        </w:rPr>
        <w:t>3) функциональных зон и характеристик их планируемого развития, определённых генеральным планом;</w:t>
      </w:r>
    </w:p>
    <w:p w:rsidR="004304D5" w:rsidRPr="00366A06" w:rsidRDefault="004304D5" w:rsidP="004304D5">
      <w:pPr>
        <w:pStyle w:val="51"/>
        <w:rPr>
          <w:rStyle w:val="apple-style-span"/>
        </w:rPr>
      </w:pPr>
      <w:r w:rsidRPr="00366A06">
        <w:rPr>
          <w:rStyle w:val="apple-style-span"/>
        </w:rPr>
        <w:t>4) видов территориальных зон;</w:t>
      </w:r>
    </w:p>
    <w:p w:rsidR="004304D5" w:rsidRPr="00366A06" w:rsidRDefault="004304D5" w:rsidP="004304D5">
      <w:pPr>
        <w:pStyle w:val="51"/>
        <w:rPr>
          <w:rStyle w:val="apple-style-span"/>
        </w:rPr>
      </w:pPr>
      <w:r w:rsidRPr="00366A06">
        <w:rPr>
          <w:rStyle w:val="apple-style-span"/>
        </w:rPr>
        <w:t>5) требований охраны объектов культурного наследия, а также особо охраняемых природных территорий, иных природных объектов.</w:t>
      </w:r>
    </w:p>
    <w:p w:rsidR="004304D5" w:rsidRPr="00366A06" w:rsidRDefault="004304D5" w:rsidP="004304D5">
      <w:pPr>
        <w:pStyle w:val="51"/>
        <w:rPr>
          <w:rStyle w:val="apple-style-span"/>
        </w:rPr>
      </w:pPr>
      <w:r w:rsidRPr="00366A06">
        <w:rPr>
          <w:rStyle w:val="apple-style-span"/>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4304D5" w:rsidRPr="00366A06" w:rsidRDefault="004304D5" w:rsidP="004304D5">
      <w:pPr>
        <w:pStyle w:val="51"/>
        <w:rPr>
          <w:rStyle w:val="apple-style-span"/>
        </w:rPr>
      </w:pPr>
      <w:r w:rsidRPr="00366A06">
        <w:rPr>
          <w:rStyle w:val="apple-style-span"/>
        </w:rPr>
        <w:t>4. Действие градостроительного регламента не распространяется на земельные участки:</w:t>
      </w:r>
    </w:p>
    <w:p w:rsidR="004304D5" w:rsidRPr="00366A06" w:rsidRDefault="004304D5" w:rsidP="004304D5">
      <w:pPr>
        <w:pStyle w:val="51"/>
        <w:rPr>
          <w:rStyle w:val="apple-style-span"/>
        </w:rPr>
      </w:pPr>
      <w:r w:rsidRPr="00366A06">
        <w:rPr>
          <w:rStyle w:val="apple-style-sp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4304D5" w:rsidRPr="00366A06" w:rsidRDefault="004304D5" w:rsidP="004304D5">
      <w:pPr>
        <w:pStyle w:val="51"/>
        <w:rPr>
          <w:rStyle w:val="apple-style-span"/>
        </w:rPr>
      </w:pPr>
      <w:r w:rsidRPr="00366A06">
        <w:rPr>
          <w:rStyle w:val="apple-style-span"/>
        </w:rPr>
        <w:t>2) в границах территорий общего пользования;</w:t>
      </w:r>
    </w:p>
    <w:p w:rsidR="004304D5" w:rsidRPr="00366A06" w:rsidRDefault="004304D5" w:rsidP="004304D5">
      <w:pPr>
        <w:pStyle w:val="51"/>
        <w:rPr>
          <w:rStyle w:val="apple-style-span"/>
        </w:rPr>
      </w:pPr>
      <w:r w:rsidRPr="00366A06">
        <w:rPr>
          <w:rStyle w:val="apple-style-span"/>
        </w:rPr>
        <w:t>3) предназначенные для размещения линейных объектов и/или занятые линейными объектами;</w:t>
      </w:r>
    </w:p>
    <w:p w:rsidR="004304D5" w:rsidRPr="00366A06" w:rsidRDefault="004304D5" w:rsidP="004304D5">
      <w:pPr>
        <w:pStyle w:val="51"/>
        <w:rPr>
          <w:rStyle w:val="apple-style-span"/>
        </w:rPr>
      </w:pPr>
      <w:r w:rsidRPr="00366A06">
        <w:rPr>
          <w:rStyle w:val="apple-style-span"/>
        </w:rPr>
        <w:t>4) предоставленные для добычи полезных ископаемых.</w:t>
      </w:r>
    </w:p>
    <w:p w:rsidR="004304D5" w:rsidRPr="00366A06" w:rsidRDefault="004304D5" w:rsidP="004304D5">
      <w:pPr>
        <w:pStyle w:val="51"/>
        <w:rPr>
          <w:rStyle w:val="apple-style-span"/>
        </w:rPr>
      </w:pPr>
      <w:r w:rsidRPr="00366A06">
        <w:rPr>
          <w:rStyle w:val="apple-style-span"/>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304D5" w:rsidRPr="00366A06" w:rsidRDefault="004304D5" w:rsidP="004304D5">
      <w:pPr>
        <w:pStyle w:val="51"/>
        <w:rPr>
          <w:rStyle w:val="apple-style-span"/>
        </w:rPr>
      </w:pPr>
      <w:r w:rsidRPr="00366A06">
        <w:rPr>
          <w:rStyle w:val="apple-style-sp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4304D5" w:rsidRPr="00366A06" w:rsidRDefault="004304D5" w:rsidP="004304D5">
      <w:pPr>
        <w:pStyle w:val="51"/>
        <w:rPr>
          <w:rStyle w:val="apple-style-span"/>
        </w:rPr>
      </w:pPr>
      <w:r w:rsidRPr="00366A06">
        <w:rPr>
          <w:rStyle w:val="apple-style-span"/>
        </w:rPr>
        <w:t xml:space="preserve">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4304D5" w:rsidRPr="00366A06" w:rsidRDefault="004304D5" w:rsidP="004304D5">
      <w:pPr>
        <w:pStyle w:val="51"/>
        <w:rPr>
          <w:rStyle w:val="apple-style-span"/>
        </w:rPr>
      </w:pPr>
      <w:r w:rsidRPr="00366A06">
        <w:rPr>
          <w:rStyle w:val="apple-style-span"/>
        </w:rPr>
        <w:t xml:space="preserve">1) виды разрешенного использования земельных участков и объектов капитального строительства; </w:t>
      </w:r>
    </w:p>
    <w:p w:rsidR="004304D5" w:rsidRPr="00366A06" w:rsidRDefault="004304D5" w:rsidP="004304D5">
      <w:pPr>
        <w:pStyle w:val="51"/>
        <w:rPr>
          <w:rStyle w:val="apple-style-span"/>
        </w:rPr>
      </w:pPr>
      <w:r w:rsidRPr="00366A06">
        <w:rPr>
          <w:rStyle w:val="apple-style-span"/>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4304D5" w:rsidRPr="00366A06" w:rsidRDefault="004304D5" w:rsidP="004304D5">
      <w:pPr>
        <w:pStyle w:val="51"/>
        <w:rPr>
          <w:rStyle w:val="apple-style-span"/>
        </w:rPr>
      </w:pPr>
      <w:r w:rsidRPr="00366A06">
        <w:rPr>
          <w:rStyle w:val="apple-style-span"/>
        </w:rPr>
        <w:lastRenderedPageBreak/>
        <w:t>2.1) требования к архитектурно-градостроительному облику объектов капитального строительства;</w:t>
      </w:r>
    </w:p>
    <w:p w:rsidR="004304D5" w:rsidRPr="00366A06" w:rsidRDefault="004304D5" w:rsidP="004304D5">
      <w:pPr>
        <w:pStyle w:val="51"/>
        <w:rPr>
          <w:rStyle w:val="apple-style-span"/>
        </w:rPr>
      </w:pPr>
      <w:r w:rsidRPr="00366A06">
        <w:rPr>
          <w:rStyle w:val="apple-style-span"/>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4304D5" w:rsidRPr="00366A06" w:rsidRDefault="004304D5" w:rsidP="004304D5">
      <w:pPr>
        <w:pStyle w:val="51"/>
        <w:rPr>
          <w:rStyle w:val="apple-style-span"/>
        </w:rPr>
      </w:pPr>
      <w:r w:rsidRPr="00366A06">
        <w:rPr>
          <w:rStyle w:val="apple-style-span"/>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rsidR="004304D5" w:rsidRPr="00366A06" w:rsidRDefault="004304D5" w:rsidP="004304D5">
      <w:pPr>
        <w:pStyle w:val="51"/>
        <w:rPr>
          <w:rStyle w:val="apple-style-span"/>
        </w:rPr>
      </w:pPr>
      <w:r w:rsidRPr="00366A06">
        <w:rPr>
          <w:rStyle w:val="apple-style-span"/>
        </w:rPr>
        <w:t xml:space="preserve">8.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 </w:t>
      </w:r>
    </w:p>
    <w:p w:rsidR="004304D5" w:rsidRPr="00366A06" w:rsidRDefault="004304D5" w:rsidP="004304D5">
      <w:pPr>
        <w:pStyle w:val="51"/>
        <w:rPr>
          <w:rStyle w:val="apple-style-span"/>
        </w:rPr>
      </w:pPr>
      <w:r w:rsidRPr="00366A06">
        <w:rPr>
          <w:rStyle w:val="apple-style-span"/>
        </w:rPr>
        <w:t>9. 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 Использование вспомогательного вида разрешенного использования вместо основного или условно разрешенного вида не допускается.</w:t>
      </w:r>
    </w:p>
    <w:p w:rsidR="004304D5" w:rsidRPr="00366A06" w:rsidRDefault="004304D5" w:rsidP="004304D5">
      <w:pPr>
        <w:pStyle w:val="51"/>
        <w:rPr>
          <w:rStyle w:val="apple-style-span"/>
        </w:rPr>
      </w:pPr>
      <w:r w:rsidRPr="00366A06">
        <w:rPr>
          <w:rStyle w:val="apple-style-span"/>
        </w:rPr>
        <w:t xml:space="preserve">10. 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 </w:t>
      </w:r>
    </w:p>
    <w:p w:rsidR="004304D5" w:rsidRPr="00366A06" w:rsidRDefault="004304D5" w:rsidP="004304D5">
      <w:pPr>
        <w:pStyle w:val="51"/>
        <w:rPr>
          <w:rStyle w:val="apple-style-span"/>
        </w:rPr>
      </w:pPr>
      <w:r w:rsidRPr="00366A06">
        <w:rPr>
          <w:rStyle w:val="apple-style-span"/>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4304D5" w:rsidRPr="00366A06" w:rsidRDefault="004304D5" w:rsidP="004304D5">
      <w:pPr>
        <w:pStyle w:val="51"/>
        <w:rPr>
          <w:rStyle w:val="apple-style-span"/>
        </w:rPr>
      </w:pPr>
      <w:r w:rsidRPr="00366A06">
        <w:rPr>
          <w:rStyle w:val="apple-style-span"/>
        </w:rPr>
        <w:t>12.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устанавливаемом настоящими Правилами в соответствии со статьей 39 Градостроительного Кодекса Российской Федерации.</w:t>
      </w:r>
    </w:p>
    <w:p w:rsidR="004304D5" w:rsidRPr="00366A06" w:rsidRDefault="004304D5" w:rsidP="004304D5">
      <w:pPr>
        <w:pStyle w:val="51"/>
        <w:rPr>
          <w:rStyle w:val="apple-style-span"/>
        </w:rPr>
      </w:pPr>
      <w:r w:rsidRPr="00366A06">
        <w:rPr>
          <w:rStyle w:val="apple-style-span"/>
        </w:rPr>
        <w:t>13.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304D5" w:rsidRPr="00366A06" w:rsidRDefault="004304D5" w:rsidP="004304D5">
      <w:pPr>
        <w:pStyle w:val="51"/>
        <w:rPr>
          <w:rStyle w:val="apple-style-span"/>
        </w:rPr>
      </w:pPr>
      <w:r w:rsidRPr="00366A06">
        <w:rPr>
          <w:rStyle w:val="apple-style-span"/>
        </w:rPr>
        <w:t>14.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4304D5" w:rsidRPr="00366A06" w:rsidRDefault="004304D5" w:rsidP="004304D5">
      <w:pPr>
        <w:pStyle w:val="51"/>
        <w:rPr>
          <w:rStyle w:val="apple-style-span"/>
        </w:rPr>
      </w:pPr>
      <w:r w:rsidRPr="00366A06">
        <w:rPr>
          <w:rStyle w:val="apple-style-span"/>
        </w:rPr>
        <w:t>15. Виды разрешенного использования земельных участков определяются в соответствии с Классификатором видов разрешенного использования земельных участков, утвержденным приказом Росреестра от 10.11.2020 № П/0412 (далее – Классификатор). Указанный классификатор содержит наименования видов разрешенного использования, их коды (числовые обозначения) и описание вида разрешенного использования земельного участка. Текстовое наименование вида разрешенного использования земельного участка и его код (числовое обозначение) являются равнозначными.</w:t>
      </w:r>
    </w:p>
    <w:p w:rsidR="004304D5" w:rsidRPr="00366A06" w:rsidRDefault="004304D5" w:rsidP="004304D5">
      <w:pPr>
        <w:pStyle w:val="51"/>
        <w:rPr>
          <w:rStyle w:val="apple-style-span"/>
        </w:rPr>
      </w:pPr>
      <w:r w:rsidRPr="00366A06">
        <w:rPr>
          <w:rStyle w:val="apple-style-span"/>
        </w:rPr>
        <w:lastRenderedPageBreak/>
        <w:t xml:space="preserve">16.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4304D5" w:rsidRPr="00366A06" w:rsidRDefault="004304D5" w:rsidP="004304D5">
      <w:pPr>
        <w:pStyle w:val="51"/>
        <w:rPr>
          <w:rStyle w:val="apple-style-span"/>
        </w:rPr>
      </w:pPr>
      <w:r w:rsidRPr="00366A06">
        <w:rPr>
          <w:rStyle w:val="apple-style-span"/>
        </w:rPr>
        <w:t xml:space="preserve">1) предельные (минимальные и (или) максимальные) размеры земельных участков, в том числе их площадь; </w:t>
      </w:r>
    </w:p>
    <w:p w:rsidR="004304D5" w:rsidRPr="00366A06" w:rsidRDefault="004304D5" w:rsidP="004304D5">
      <w:pPr>
        <w:pStyle w:val="51"/>
        <w:rPr>
          <w:rStyle w:val="apple-style-span"/>
        </w:rPr>
      </w:pPr>
      <w:r w:rsidRPr="00366A06">
        <w:rPr>
          <w:rStyle w:val="apple-style-span"/>
        </w:rPr>
        <w:t>2) предельное количество этажей и предельная высота зданий, строений, сооружений;</w:t>
      </w:r>
    </w:p>
    <w:p w:rsidR="004304D5" w:rsidRPr="00366A06" w:rsidRDefault="004304D5" w:rsidP="004304D5">
      <w:pPr>
        <w:pStyle w:val="51"/>
        <w:rPr>
          <w:rStyle w:val="apple-style-span"/>
        </w:rPr>
      </w:pPr>
      <w:r w:rsidRPr="00366A06">
        <w:rPr>
          <w:rStyle w:val="apple-style-span"/>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304D5" w:rsidRPr="00366A06" w:rsidRDefault="004304D5" w:rsidP="004304D5">
      <w:pPr>
        <w:pStyle w:val="51"/>
        <w:rPr>
          <w:rStyle w:val="apple-style-span"/>
        </w:rPr>
      </w:pPr>
      <w:r w:rsidRPr="00366A06">
        <w:rPr>
          <w:rStyle w:val="apple-style-span"/>
        </w:rPr>
        <w:t>4) минимальные отступы от границ земельных участков в целях определения мест допустимого размещения зданий, строений, сооружений, ближе которых запрещено строительство зданий, строений, сооружений.</w:t>
      </w:r>
    </w:p>
    <w:p w:rsidR="004304D5" w:rsidRPr="00366A06" w:rsidRDefault="004304D5" w:rsidP="004304D5">
      <w:pPr>
        <w:pStyle w:val="51"/>
        <w:rPr>
          <w:rStyle w:val="apple-style-span"/>
        </w:rPr>
      </w:pPr>
      <w:r w:rsidRPr="00366A06">
        <w:rPr>
          <w:rStyle w:val="apple-style-span"/>
        </w:rPr>
        <w:t xml:space="preserve">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сводами правил, техническими регламентами, нормативами градостроительного проектирования, санитарными правилами не предусмотрены более строгие требования к предельным параметрам. </w:t>
      </w:r>
    </w:p>
    <w:p w:rsidR="004304D5" w:rsidRPr="00366A06" w:rsidRDefault="004304D5" w:rsidP="004304D5">
      <w:pPr>
        <w:pStyle w:val="51"/>
        <w:rPr>
          <w:rStyle w:val="apple-style-span"/>
        </w:rPr>
      </w:pPr>
      <w:r w:rsidRPr="00366A06">
        <w:rPr>
          <w:rStyle w:val="apple-style-span"/>
        </w:rPr>
        <w:t xml:space="preserve">18. Ограничения на минимальный размер (площадь) земельного участка не распространяются на смежные земельные участки с одинаковым видом разрешенного использования, принадлежащие одному правообладателю. </w:t>
      </w:r>
    </w:p>
    <w:p w:rsidR="004304D5" w:rsidRPr="00366A06" w:rsidRDefault="004304D5" w:rsidP="004304D5">
      <w:pPr>
        <w:pStyle w:val="51"/>
        <w:rPr>
          <w:rStyle w:val="apple-style-span"/>
        </w:rPr>
      </w:pPr>
      <w:r w:rsidRPr="00366A06">
        <w:rPr>
          <w:rStyle w:val="apple-style-span"/>
        </w:rPr>
        <w:t>19. Предельное количество этажей здания включает все надземные этажи, включая мансардный, а также цокольный, если верх перекрытия цокольного этажа возвышается над уровнем планировочной отметки земли не менее чем на 2 м.</w:t>
      </w:r>
    </w:p>
    <w:p w:rsidR="004304D5" w:rsidRPr="00366A06" w:rsidRDefault="004304D5" w:rsidP="004304D5">
      <w:pPr>
        <w:pStyle w:val="51"/>
        <w:rPr>
          <w:rStyle w:val="apple-style-span"/>
        </w:rPr>
      </w:pPr>
      <w:r w:rsidRPr="00366A06">
        <w:rPr>
          <w:rStyle w:val="apple-style-span"/>
        </w:rPr>
        <w:t xml:space="preserve">19.1. Для вида разрешенного использования с кодом 6.8 Классификатора предельная высота сооружений (антенно-мачтовых) не подлежит установлению. </w:t>
      </w:r>
    </w:p>
    <w:p w:rsidR="004304D5" w:rsidRPr="00366A06" w:rsidRDefault="004304D5" w:rsidP="004304D5">
      <w:pPr>
        <w:pStyle w:val="51"/>
        <w:rPr>
          <w:rStyle w:val="apple-style-span"/>
        </w:rPr>
      </w:pPr>
      <w:r w:rsidRPr="00366A06">
        <w:rPr>
          <w:rStyle w:val="apple-style-span"/>
        </w:rPr>
        <w:t>20. Максимальный процент застройки земельного участка учитывает площадь всех зданий и сооружений, расположенных на земельном участке, за исключением плоскостных сооружений, и объектов капитального строительства или их частей, находящихся под поверхностью земельного участка (подземная часть объекта).</w:t>
      </w:r>
    </w:p>
    <w:p w:rsidR="004304D5" w:rsidRDefault="004304D5" w:rsidP="004304D5">
      <w:pPr>
        <w:pStyle w:val="51"/>
        <w:rPr>
          <w:rStyle w:val="apple-style-span"/>
        </w:rPr>
      </w:pPr>
      <w:r w:rsidRPr="00366A06">
        <w:rPr>
          <w:rStyle w:val="apple-style-span"/>
        </w:rPr>
        <w:t>21.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4304D5" w:rsidRPr="00587CF6" w:rsidRDefault="004304D5" w:rsidP="004304D5">
      <w:pPr>
        <w:pStyle w:val="51"/>
        <w:rPr>
          <w:rStyle w:val="apple-style-span"/>
        </w:rPr>
      </w:pPr>
    </w:p>
    <w:p w:rsidR="004304D5" w:rsidRPr="00E72F70" w:rsidRDefault="004304D5" w:rsidP="004304D5">
      <w:pPr>
        <w:pStyle w:val="34"/>
        <w:numPr>
          <w:ilvl w:val="0"/>
          <w:numId w:val="4"/>
        </w:numPr>
        <w:ind w:firstLine="567"/>
        <w:outlineLvl w:val="2"/>
      </w:pPr>
      <w:bookmarkStart w:id="69" w:name="_Toc6502815"/>
      <w:bookmarkStart w:id="70" w:name="_Toc141799711"/>
      <w:r w:rsidRPr="00E72F70">
        <w:rPr>
          <w:i w:val="0"/>
        </w:rPr>
        <w:t xml:space="preserve">Статья </w:t>
      </w:r>
      <w:r>
        <w:rPr>
          <w:i w:val="0"/>
        </w:rPr>
        <w:t>25</w:t>
      </w:r>
      <w:r w:rsidRPr="00E72F70">
        <w:rPr>
          <w:i w:val="0"/>
        </w:rPr>
        <w:t xml:space="preserve">. </w:t>
      </w:r>
      <w:r>
        <w:rPr>
          <w:i w:val="0"/>
        </w:rPr>
        <w:t>Градостроительные регламенты т</w:t>
      </w:r>
      <w:r w:rsidRPr="00E72F70">
        <w:rPr>
          <w:i w:val="0"/>
        </w:rPr>
        <w:t>ерриториальны</w:t>
      </w:r>
      <w:r>
        <w:rPr>
          <w:i w:val="0"/>
        </w:rPr>
        <w:t>х</w:t>
      </w:r>
      <w:r w:rsidRPr="00E72F70">
        <w:rPr>
          <w:i w:val="0"/>
        </w:rPr>
        <w:t xml:space="preserve"> зон</w:t>
      </w:r>
      <w:bookmarkEnd w:id="69"/>
      <w:bookmarkEnd w:id="70"/>
    </w:p>
    <w:p w:rsidR="004304D5" w:rsidRDefault="004304D5" w:rsidP="004304D5">
      <w:pPr>
        <w:pStyle w:val="51"/>
      </w:pPr>
    </w:p>
    <w:p w:rsidR="004304D5" w:rsidRDefault="004304D5" w:rsidP="004304D5">
      <w:pPr>
        <w:pStyle w:val="51"/>
      </w:pPr>
      <w:r>
        <w:t>Градостроительные регламенты устанавливаются в отношении каждого вида территориальной зоны. Действие градостроительного регламента каждого вида территориальной зоны распространяется на все установленные территориальные зоны данного вида.</w:t>
      </w:r>
    </w:p>
    <w:p w:rsidR="004304D5" w:rsidRDefault="004304D5" w:rsidP="004304D5">
      <w:pPr>
        <w:pStyle w:val="51"/>
      </w:pPr>
    </w:p>
    <w:p w:rsidR="004304D5" w:rsidRPr="00C4344A" w:rsidRDefault="004304D5" w:rsidP="004304D5">
      <w:pPr>
        <w:pStyle w:val="51"/>
        <w:outlineLvl w:val="2"/>
        <w:rPr>
          <w:b/>
        </w:rPr>
      </w:pPr>
      <w:bookmarkStart w:id="71" w:name="_Toc141799712"/>
      <w:r>
        <w:rPr>
          <w:b/>
        </w:rPr>
        <w:t>25</w:t>
      </w:r>
      <w:r w:rsidRPr="00C4344A">
        <w:rPr>
          <w:b/>
        </w:rPr>
        <w:t xml:space="preserve">.1. </w:t>
      </w:r>
      <w:bookmarkStart w:id="72" w:name="sub_103103"/>
      <w:r w:rsidRPr="00D1444E">
        <w:rPr>
          <w:rStyle w:val="20"/>
        </w:rPr>
        <w:t>Вспомогательные виды разрешенного использования</w:t>
      </w:r>
      <w:bookmarkEnd w:id="71"/>
      <w:bookmarkEnd w:id="72"/>
    </w:p>
    <w:p w:rsidR="004304D5" w:rsidRDefault="004304D5" w:rsidP="004304D5">
      <w:pPr>
        <w:pStyle w:val="51"/>
      </w:pPr>
    </w:p>
    <w:p w:rsidR="004304D5" w:rsidRDefault="004304D5" w:rsidP="004304D5">
      <w:pPr>
        <w:pStyle w:val="51"/>
        <w:rPr>
          <w:rStyle w:val="apple-style-span"/>
        </w:rPr>
      </w:pPr>
      <w:r w:rsidRPr="00587CF6">
        <w:rPr>
          <w:rStyle w:val="apple-style-span"/>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и условно разрешенным видам использования земельных участков и объектов капитального строительства и осуществляются совместно с ними.</w:t>
      </w:r>
      <w:r>
        <w:rPr>
          <w:rStyle w:val="apple-style-span"/>
        </w:rPr>
        <w:t xml:space="preserve"> Выбрать вспомогательный вид разрешенного использования можно только дополнительно к основному или условно разрешенному виду, установить его вместо основного или условно разрешенного вида нельзя.</w:t>
      </w:r>
    </w:p>
    <w:p w:rsidR="004304D5" w:rsidRDefault="004304D5" w:rsidP="004304D5">
      <w:pPr>
        <w:pStyle w:val="51"/>
        <w:rPr>
          <w:rStyle w:val="apple-style-span"/>
        </w:rPr>
      </w:pPr>
      <w:r w:rsidRPr="00330889">
        <w:rPr>
          <w:rStyle w:val="apple-style-span"/>
        </w:rPr>
        <w:t>Предельные (минимальные и (или) максимальные) размеры земельных участков</w:t>
      </w:r>
      <w:r>
        <w:rPr>
          <w:rStyle w:val="apple-style-span"/>
        </w:rPr>
        <w:t xml:space="preserve">, а также </w:t>
      </w:r>
      <w:r w:rsidRPr="00587CF6">
        <w:rPr>
          <w:rStyle w:val="apple-style-span"/>
        </w:rPr>
        <w:t>минимальные отступы от границ земельных участков</w:t>
      </w:r>
      <w:r>
        <w:rPr>
          <w:rStyle w:val="apple-style-span"/>
        </w:rPr>
        <w:t xml:space="preserve"> для вспомогательных видов разрешенного </w:t>
      </w:r>
      <w:r>
        <w:rPr>
          <w:rStyle w:val="apple-style-span"/>
        </w:rPr>
        <w:lastRenderedPageBreak/>
        <w:t>использования не указываются, поскольку они определяются основным или условно разрешенным видом использования.</w:t>
      </w:r>
    </w:p>
    <w:p w:rsidR="004304D5" w:rsidRDefault="004304D5" w:rsidP="004304D5">
      <w:pPr>
        <w:pStyle w:val="51"/>
        <w:rPr>
          <w:rStyle w:val="apple-style-span"/>
        </w:rPr>
      </w:pPr>
      <w:r>
        <w:rPr>
          <w:rStyle w:val="apple-style-span"/>
        </w:rPr>
        <w:t>В градостроительном регламенте не указываются те вспомогательные виды разрешенного использования, которые разрешены для конкретного основного или условно разрешенного вида согласно описанию этого вида в Классификаторе.</w:t>
      </w:r>
    </w:p>
    <w:p w:rsidR="004304D5" w:rsidRDefault="004304D5" w:rsidP="004304D5">
      <w:pPr>
        <w:pStyle w:val="51"/>
      </w:pPr>
      <w:r>
        <w:t>Вспомогательные виды разрешенного использования земельных участков и объектов капитального строительства; коды основных или условно разрешенных видов, для которых устанавливается вспомогательный вид использования, и предельные параметры разрешенного строительства, реконструкции объектов капитального строительства для вспомогательных видов:</w:t>
      </w:r>
    </w:p>
    <w:p w:rsidR="004304D5" w:rsidRPr="00E352C8" w:rsidRDefault="004304D5" w:rsidP="004304D5">
      <w:pPr>
        <w:pStyle w:val="51"/>
        <w:rPr>
          <w:sz w:val="16"/>
          <w:szCs w:val="16"/>
        </w:rPr>
      </w:pPr>
    </w:p>
    <w:tbl>
      <w:tblPr>
        <w:tblW w:w="9837" w:type="dxa"/>
        <w:tblInd w:w="1" w:type="dxa"/>
        <w:tblLayout w:type="fixed"/>
        <w:tblCellMar>
          <w:left w:w="57" w:type="dxa"/>
          <w:right w:w="57" w:type="dxa"/>
        </w:tblCellMar>
        <w:tblLook w:val="0000" w:firstRow="0" w:lastRow="0" w:firstColumn="0" w:lastColumn="0" w:noHBand="0" w:noVBand="0"/>
      </w:tblPr>
      <w:tblGrid>
        <w:gridCol w:w="1082"/>
        <w:gridCol w:w="2376"/>
        <w:gridCol w:w="2355"/>
        <w:gridCol w:w="2052"/>
        <w:gridCol w:w="1972"/>
      </w:tblGrid>
      <w:tr w:rsidR="004304D5" w:rsidRPr="004304D5" w:rsidTr="004304D5">
        <w:trPr>
          <w:trHeight w:val="284"/>
        </w:trPr>
        <w:tc>
          <w:tcPr>
            <w:tcW w:w="1082"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 xml:space="preserve">Код вспомогательного </w:t>
            </w:r>
            <w:r w:rsidRPr="004304D5">
              <w:rPr>
                <w:rFonts w:ascii="Times New Roman" w:hAnsi="Times New Roman" w:cs="Times New Roman"/>
                <w:b/>
                <w:bCs/>
              </w:rPr>
              <w:t>вида разрешенного использования</w:t>
            </w:r>
          </w:p>
        </w:tc>
        <w:tc>
          <w:tcPr>
            <w:tcW w:w="2376" w:type="dxa"/>
            <w:vMerge w:val="restart"/>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bCs/>
              </w:rPr>
              <w:t>Наименование вспомогательного вида разрешенного использования</w:t>
            </w:r>
          </w:p>
        </w:tc>
        <w:tc>
          <w:tcPr>
            <w:tcW w:w="2355" w:type="dxa"/>
            <w:vMerge w:val="restart"/>
            <w:tcBorders>
              <w:top w:val="single" w:sz="4" w:space="0" w:color="00000A"/>
              <w:left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Коды основных и условно разрешенных видов использования, для которых устанавливается вспомогательный вид</w:t>
            </w:r>
          </w:p>
        </w:tc>
        <w:tc>
          <w:tcPr>
            <w:tcW w:w="4024"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Предельные параметры разрешенного строительства и реконструкции объектов капитального строительства</w:t>
            </w:r>
          </w:p>
        </w:tc>
      </w:tr>
      <w:tr w:rsidR="004304D5" w:rsidRPr="004304D5" w:rsidTr="004304D5">
        <w:trPr>
          <w:trHeight w:val="284"/>
        </w:trPr>
        <w:tc>
          <w:tcPr>
            <w:tcW w:w="1082"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p>
        </w:tc>
        <w:tc>
          <w:tcPr>
            <w:tcW w:w="2376" w:type="dxa"/>
            <w:vMerge/>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bCs/>
              </w:rPr>
            </w:pPr>
          </w:p>
        </w:tc>
        <w:tc>
          <w:tcPr>
            <w:tcW w:w="2355" w:type="dxa"/>
            <w:vMerge/>
            <w:tcBorders>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предельное количество этажей, предельная высота строения</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максимальный процент застройки</w:t>
            </w:r>
          </w:p>
        </w:tc>
      </w:tr>
      <w:tr w:rsidR="004304D5" w:rsidRPr="004304D5" w:rsidTr="004304D5">
        <w:trPr>
          <w:trHeight w:val="284"/>
        </w:trPr>
        <w:tc>
          <w:tcPr>
            <w:tcW w:w="1082" w:type="dxa"/>
            <w:tcBorders>
              <w:top w:val="single" w:sz="4" w:space="0" w:color="00000A"/>
              <w:left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1.15</w:t>
            </w:r>
          </w:p>
        </w:tc>
        <w:tc>
          <w:tcPr>
            <w:tcW w:w="2376" w:type="dxa"/>
            <w:tcBorders>
              <w:top w:val="single" w:sz="4" w:space="0" w:color="00000A"/>
              <w:left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Хранение и переработка сельскохозяйственной продукции</w:t>
            </w:r>
          </w:p>
        </w:tc>
        <w:tc>
          <w:tcPr>
            <w:tcW w:w="2355" w:type="dxa"/>
            <w:tcBorders>
              <w:top w:val="single" w:sz="4" w:space="0" w:color="00000A"/>
              <w:left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1.8; 1.9; 1.10; 1.11; 1.12; 1.13</w:t>
            </w:r>
          </w:p>
        </w:tc>
        <w:tc>
          <w:tcPr>
            <w:tcW w:w="2052" w:type="dxa"/>
            <w:tcBorders>
              <w:top w:val="single" w:sz="4" w:space="0" w:color="00000A"/>
              <w:left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1.18</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Обеспечение сельскохозяйственного производства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1.8; 1.9; 1.10; 1.11; 1.12; 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Сенокошение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1.20</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Выпас сельскохозяйственных животных</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1.8</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2.7.1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Хранение автотранспорта</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2.1.1; 2.5; 2.6; 4.1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 этаж, 4.5 м</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20%</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Предоставление коммунальных услуг</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1.7-1.18; 2.1.1; 2.4-2.5; 2.7.1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3.2.4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Общежития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3.5.2; 6.12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Бытовое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2.5; 2.6; 3.2.4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3.6.1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Объекты культурно-досуговой деятельности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3.6.2</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3.10.1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Амбулаторное ветеринарное обслуживание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1.8; 1.9; 1.10; 1.11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Магазины</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3.4.1; 3.4.2; 3.10.1; 4.8.1; 5.2.1; 6.4; 6.9; 7.6; 9.2.1; 12.1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4.6</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Общественное питание</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4.3; 4.4; 4.7; 4.8.1; 5.2.1; 7.6;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4.9</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Служебные гаражи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3.1; 3.1.2; 3.4.2; 3.8; 3.8.1; 3.9.2; 3.9.3; 4.1; 4.8.1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4.9.1.3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Автомобильные мойки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4.9; 4.9.1.1; 4.9.1.4</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lastRenderedPageBreak/>
              <w:t>4.9.1.4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Ремонт автомобилей</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4.9.1.1; 4.9.1.3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 этажа, 10 метров</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5.1.3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Площадки для занятий спортом</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5.4</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Причалы для маломерных судов</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3.6.2; 5.2.1; 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11.1</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Общее пользование водными объектами</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9.2.1</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8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11.3</w:t>
            </w:r>
          </w:p>
        </w:tc>
        <w:tc>
          <w:tcPr>
            <w:tcW w:w="23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Гидротехнические сооружения</w:t>
            </w:r>
          </w:p>
        </w:tc>
        <w:tc>
          <w:tcPr>
            <w:tcW w:w="23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1.13</w:t>
            </w:r>
          </w:p>
        </w:tc>
        <w:tc>
          <w:tcPr>
            <w:tcW w:w="20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97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bl>
    <w:p w:rsidR="004304D5" w:rsidRPr="004304D5" w:rsidRDefault="004304D5" w:rsidP="004304D5">
      <w:pPr>
        <w:pStyle w:val="51"/>
      </w:pPr>
    </w:p>
    <w:p w:rsidR="004304D5" w:rsidRPr="004304D5" w:rsidRDefault="004304D5" w:rsidP="004304D5">
      <w:pPr>
        <w:pStyle w:val="51"/>
        <w:outlineLvl w:val="2"/>
        <w:rPr>
          <w:b/>
        </w:rPr>
      </w:pPr>
      <w:bookmarkStart w:id="73" w:name="_Toc141799713"/>
      <w:r w:rsidRPr="004304D5">
        <w:rPr>
          <w:b/>
        </w:rPr>
        <w:t>25.2. Градостроительный регламент зон индивидуальной жилой застройки (Ж1)</w:t>
      </w:r>
      <w:bookmarkEnd w:id="73"/>
    </w:p>
    <w:p w:rsidR="004304D5" w:rsidRPr="004304D5" w:rsidRDefault="004304D5" w:rsidP="004304D5">
      <w:pPr>
        <w:pStyle w:val="51"/>
      </w:pPr>
    </w:p>
    <w:p w:rsidR="004304D5" w:rsidRPr="004304D5" w:rsidRDefault="004304D5" w:rsidP="004304D5">
      <w:pPr>
        <w:pStyle w:val="51"/>
      </w:pPr>
      <w:r w:rsidRPr="004304D5">
        <w:t>Градостроительный регламент зон индивидуальной жилой застройки (Ж1) распространяется на установленные настоящими Правилами территориальные зоны с индексом Ж1.</w:t>
      </w:r>
    </w:p>
    <w:p w:rsidR="004304D5" w:rsidRPr="004304D5" w:rsidRDefault="004304D5" w:rsidP="004304D5">
      <w:pPr>
        <w:pStyle w:val="51"/>
        <w:rPr>
          <w:rStyle w:val="apple-style-span"/>
        </w:rPr>
      </w:pPr>
      <w:r w:rsidRPr="004304D5">
        <w:rPr>
          <w:rStyle w:val="apple-style-span"/>
        </w:rPr>
        <w:t xml:space="preserve">Зоны индивидуальной жилой застройки предназначены для размещения: </w:t>
      </w:r>
    </w:p>
    <w:p w:rsidR="004304D5" w:rsidRPr="004304D5" w:rsidRDefault="004304D5" w:rsidP="004304D5">
      <w:pPr>
        <w:pStyle w:val="51"/>
        <w:rPr>
          <w:rStyle w:val="apple-style-span"/>
        </w:rPr>
      </w:pPr>
      <w:r w:rsidRPr="004304D5">
        <w:rPr>
          <w:rStyle w:val="apple-style-span"/>
        </w:rPr>
        <w:t>- отдельно стоящих жилых домов с приусадебными земельными участками, предназначенными для индивидуального жилищного строительства и ведения личного подсобного хозяйства;</w:t>
      </w:r>
    </w:p>
    <w:p w:rsidR="004304D5" w:rsidRPr="004304D5" w:rsidRDefault="004304D5" w:rsidP="004304D5">
      <w:pPr>
        <w:pStyle w:val="51"/>
        <w:rPr>
          <w:rStyle w:val="apple-style-span"/>
        </w:rPr>
      </w:pPr>
      <w:r w:rsidRPr="004304D5">
        <w:rPr>
          <w:rStyle w:val="apple-style-span"/>
        </w:rPr>
        <w:t>- блокированных жилых домов;</w:t>
      </w:r>
    </w:p>
    <w:p w:rsidR="004304D5" w:rsidRPr="004304D5" w:rsidRDefault="004304D5" w:rsidP="004304D5">
      <w:pPr>
        <w:pStyle w:val="51"/>
        <w:rPr>
          <w:rStyle w:val="apple-style-span"/>
        </w:rPr>
      </w:pPr>
      <w:r w:rsidRPr="004304D5">
        <w:rPr>
          <w:rStyle w:val="apple-style-span"/>
        </w:rPr>
        <w:t>- малоэтажных многоквартирных жилых домов (до четырех этажей, включая мансардный).</w:t>
      </w:r>
    </w:p>
    <w:p w:rsidR="004304D5" w:rsidRPr="004304D5" w:rsidRDefault="004304D5" w:rsidP="004304D5">
      <w:pPr>
        <w:pStyle w:val="51"/>
        <w:rPr>
          <w:rStyle w:val="apple-style-span"/>
        </w:rPr>
      </w:pPr>
      <w:r w:rsidRPr="004304D5">
        <w:rPr>
          <w:rStyle w:val="apple-style-span"/>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w:t>
      </w:r>
      <w:r w:rsidRPr="004304D5">
        <w:t xml:space="preserve"> </w:t>
      </w:r>
      <w:r w:rsidRPr="004304D5">
        <w:rPr>
          <w:rStyle w:val="apple-style-span"/>
        </w:rPr>
        <w:t>В состав жилых зон могут включаться также территории, предназначенные для ведения садоводства.</w:t>
      </w:r>
    </w:p>
    <w:p w:rsidR="004304D5" w:rsidRPr="004304D5" w:rsidRDefault="004304D5" w:rsidP="004304D5">
      <w:pPr>
        <w:pStyle w:val="51"/>
        <w:rPr>
          <w:rStyle w:val="apple-style-span"/>
        </w:rPr>
      </w:pPr>
      <w:r w:rsidRPr="004304D5">
        <w:t>При образовании земельных участков (в том числе путем раздела или выдела) с видами разрешенного использования с кодами 2.1, 2.2, 2.3 минимальная ширина земельного участка вдоль фронта улицы (проезда) должна составлять не менее 12 м.</w:t>
      </w:r>
    </w:p>
    <w:p w:rsidR="004304D5" w:rsidRPr="004304D5" w:rsidRDefault="004304D5" w:rsidP="004304D5">
      <w:pPr>
        <w:pStyle w:val="51"/>
        <w:rPr>
          <w:rStyle w:val="apple-style-span"/>
        </w:rPr>
      </w:pPr>
      <w:r w:rsidRPr="004304D5">
        <w:rPr>
          <w:rStyle w:val="apple-style-span"/>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4304D5" w:rsidRPr="004304D5" w:rsidRDefault="004304D5" w:rsidP="004304D5">
      <w:pPr>
        <w:pStyle w:val="51"/>
        <w:rPr>
          <w:rStyle w:val="apple-style-span"/>
        </w:rPr>
      </w:pPr>
      <w:r w:rsidRPr="004304D5">
        <w:rPr>
          <w:rStyle w:val="apple-style-span"/>
        </w:rPr>
        <w:t>Для индивидуальной жилой застройки следует принимать расстояния:</w:t>
      </w:r>
    </w:p>
    <w:p w:rsidR="004304D5" w:rsidRPr="004304D5" w:rsidRDefault="004304D5" w:rsidP="004304D5">
      <w:pPr>
        <w:pStyle w:val="51"/>
        <w:rPr>
          <w:rStyle w:val="apple-style-span"/>
        </w:rPr>
      </w:pPr>
      <w:r w:rsidRPr="004304D5">
        <w:rPr>
          <w:rStyle w:val="apple-style-span"/>
        </w:rPr>
        <w:t>- от границы участка до стены жилого дома – не менее 3 метров, со стороны улицы (проезда) – не менее 5 метров;</w:t>
      </w:r>
    </w:p>
    <w:p w:rsidR="004304D5" w:rsidRPr="004304D5" w:rsidRDefault="004304D5" w:rsidP="004304D5">
      <w:pPr>
        <w:pStyle w:val="51"/>
        <w:rPr>
          <w:rStyle w:val="apple-style-span"/>
        </w:rPr>
      </w:pPr>
      <w:r w:rsidRPr="004304D5">
        <w:rPr>
          <w:rStyle w:val="apple-style-span"/>
        </w:rPr>
        <w:t>- от границ участка до хозяйственных построек - не менее 1 метра;</w:t>
      </w:r>
    </w:p>
    <w:p w:rsidR="004304D5" w:rsidRPr="004304D5" w:rsidRDefault="004304D5" w:rsidP="004304D5">
      <w:pPr>
        <w:pStyle w:val="51"/>
        <w:rPr>
          <w:rStyle w:val="apple-style-span"/>
        </w:rPr>
      </w:pPr>
      <w:r w:rsidRPr="004304D5">
        <w:rPr>
          <w:rStyle w:val="apple-style-span"/>
        </w:rPr>
        <w:t>- от окон жилого здания до хозяйственных построек, расположенных на соседнем участке, - не менее 10 метров;</w:t>
      </w:r>
    </w:p>
    <w:p w:rsidR="004304D5" w:rsidRPr="004304D5" w:rsidRDefault="004304D5" w:rsidP="004304D5">
      <w:pPr>
        <w:pStyle w:val="51"/>
        <w:rPr>
          <w:rStyle w:val="apple-style-span"/>
        </w:rPr>
      </w:pPr>
      <w:r w:rsidRPr="004304D5">
        <w:rPr>
          <w:rStyle w:val="apple-style-span"/>
        </w:rPr>
        <w:t>- при отсутствии централизованной канализации расстояние от туалета до стен соседнего дома - не менее 12 метров;</w:t>
      </w:r>
    </w:p>
    <w:p w:rsidR="004304D5" w:rsidRDefault="004304D5" w:rsidP="004304D5">
      <w:pPr>
        <w:pStyle w:val="51"/>
        <w:rPr>
          <w:rStyle w:val="apple-style-span"/>
        </w:rPr>
      </w:pPr>
      <w:r>
        <w:rPr>
          <w:rStyle w:val="apple-style-span"/>
        </w:rPr>
        <w:t xml:space="preserve">- </w:t>
      </w:r>
      <w:r w:rsidRPr="00B941A5">
        <w:rPr>
          <w:rStyle w:val="apple-style-span"/>
        </w:rPr>
        <w:t>при отсутствии централизованной канализации расстояние от туалета до источника водоснабжения (колодца) - не менее 25 метров.</w:t>
      </w:r>
    </w:p>
    <w:p w:rsidR="004304D5" w:rsidRDefault="004304D5" w:rsidP="004304D5">
      <w:pPr>
        <w:pStyle w:val="51"/>
        <w:rPr>
          <w:rStyle w:val="apple-style-span"/>
        </w:rPr>
      </w:pPr>
      <w:r>
        <w:rPr>
          <w:rStyle w:val="apple-style-span"/>
        </w:rPr>
        <w:t>Для блокированной и малоэтажной многоквартирной жилой застройки следует принимать расстояния</w:t>
      </w:r>
      <w:r w:rsidRPr="001B42E9">
        <w:rPr>
          <w:rStyle w:val="apple-style-span"/>
        </w:rPr>
        <w:t>:</w:t>
      </w:r>
    </w:p>
    <w:p w:rsidR="004304D5" w:rsidRPr="00B941A5" w:rsidRDefault="004304D5" w:rsidP="004304D5">
      <w:pPr>
        <w:pStyle w:val="51"/>
        <w:rPr>
          <w:rStyle w:val="apple-style-span"/>
        </w:rPr>
      </w:pPr>
      <w:r w:rsidRPr="00B63667">
        <w:rPr>
          <w:rStyle w:val="apple-style-span"/>
        </w:rPr>
        <w:t>- от границы участка до стены жилого дома – не менее 3 метров, со стороны улицы – не менее 5 метров;</w:t>
      </w:r>
    </w:p>
    <w:p w:rsidR="004304D5" w:rsidRDefault="004304D5" w:rsidP="004304D5">
      <w:pPr>
        <w:pStyle w:val="51"/>
      </w:pPr>
      <w:r>
        <w:rPr>
          <w:rStyle w:val="apple-style-span"/>
        </w:rPr>
        <w:t xml:space="preserve">- </w:t>
      </w:r>
      <w:r>
        <w:t xml:space="preserve">между длинными сторонами жилых зданий высотой 2 – 3 этажа: не менее 15 м; </w:t>
      </w:r>
      <w:r>
        <w:br/>
        <w:t>4 этажа: не менее 20 м (бытовые разрывы);</w:t>
      </w:r>
    </w:p>
    <w:p w:rsidR="004304D5" w:rsidRDefault="004304D5" w:rsidP="004304D5">
      <w:pPr>
        <w:pStyle w:val="51"/>
      </w:pPr>
      <w:r>
        <w:t>- между длинными сторонами и торцами этих же зданий с окнами из жилых комнат – не менее 10 м.</w:t>
      </w:r>
    </w:p>
    <w:p w:rsidR="004304D5" w:rsidRDefault="004304D5" w:rsidP="004304D5">
      <w:pPr>
        <w:pStyle w:val="51"/>
      </w:pPr>
      <w:r>
        <w:lastRenderedPageBreak/>
        <w:t>Площадки общего пользования должны размещаться на расстоянии от жилых и общественных зданий:</w:t>
      </w:r>
    </w:p>
    <w:p w:rsidR="004304D5" w:rsidRDefault="004304D5" w:rsidP="004304D5">
      <w:pPr>
        <w:pStyle w:val="51"/>
      </w:pPr>
      <w:r>
        <w:t>- для игр детей до жилых зданий – 12 м;</w:t>
      </w:r>
    </w:p>
    <w:p w:rsidR="004304D5" w:rsidRDefault="004304D5" w:rsidP="004304D5">
      <w:pPr>
        <w:pStyle w:val="51"/>
      </w:pPr>
      <w:r>
        <w:t>- для отдыха взрослого населения – 10 м;</w:t>
      </w:r>
    </w:p>
    <w:p w:rsidR="004304D5" w:rsidRDefault="004304D5" w:rsidP="004304D5">
      <w:pPr>
        <w:pStyle w:val="51"/>
      </w:pPr>
      <w:r>
        <w:t>- для стоянки автомобилей – 10 м;</w:t>
      </w:r>
    </w:p>
    <w:p w:rsidR="004304D5" w:rsidRDefault="004304D5" w:rsidP="004304D5">
      <w:pPr>
        <w:pStyle w:val="51"/>
      </w:pPr>
      <w:r>
        <w:t>- для занятий спортом от 10 до 40 м;</w:t>
      </w:r>
    </w:p>
    <w:p w:rsidR="004304D5" w:rsidRDefault="004304D5" w:rsidP="004304D5">
      <w:pPr>
        <w:pStyle w:val="51"/>
      </w:pPr>
      <w:r>
        <w:t>- для хозяйственных целей – 20 м;</w:t>
      </w:r>
    </w:p>
    <w:p w:rsidR="004304D5" w:rsidRDefault="004304D5" w:rsidP="004304D5">
      <w:pPr>
        <w:pStyle w:val="51"/>
      </w:pPr>
      <w:r>
        <w:t>- площадки с контейнерами для отходов – от 20 до 100 м.</w:t>
      </w:r>
    </w:p>
    <w:p w:rsidR="004304D5" w:rsidRPr="009C003F" w:rsidRDefault="004304D5" w:rsidP="004304D5">
      <w:pPr>
        <w:pStyle w:val="51"/>
        <w:rPr>
          <w:rStyle w:val="apple-style-span"/>
        </w:rPr>
      </w:pPr>
      <w:r>
        <w:t>Вспомогательные строения, за исключением мест хранения автомобильного транспорта, располагать со стороны улиц не допускается.</w:t>
      </w:r>
    </w:p>
    <w:p w:rsidR="004304D5" w:rsidRDefault="004304D5" w:rsidP="004304D5">
      <w:pPr>
        <w:pStyle w:val="51"/>
        <w:rPr>
          <w:rStyle w:val="apple-style-span"/>
        </w:rPr>
      </w:pPr>
      <w:r>
        <w:rPr>
          <w:rStyle w:val="apple-style-span"/>
        </w:rPr>
        <w:t xml:space="preserve">Максимальная высота ограждений для видов разрешенного использования с кодами </w:t>
      </w:r>
      <w:r w:rsidRPr="00B63667">
        <w:rPr>
          <w:rStyle w:val="apple-style-span"/>
        </w:rPr>
        <w:t>2.1, 2.2 – 2 м, с кодами 2.1.1, 2.3 – 1.5 м.</w:t>
      </w:r>
    </w:p>
    <w:p w:rsidR="004304D5" w:rsidRDefault="004304D5" w:rsidP="004304D5">
      <w:pPr>
        <w:pStyle w:val="51"/>
        <w:widowControl w:val="0"/>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widowControl w:val="0"/>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180"/>
        <w:gridCol w:w="1701"/>
        <w:gridCol w:w="1418"/>
        <w:gridCol w:w="1276"/>
        <w:gridCol w:w="1639"/>
      </w:tblGrid>
      <w:tr w:rsidR="004304D5" w:rsidRPr="004304D5" w:rsidTr="004304D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rPr>
            </w:pPr>
            <w:r w:rsidRPr="004304D5">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rPr>
            </w:pPr>
            <w:r w:rsidRPr="004304D5">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Код</w:t>
            </w:r>
          </w:p>
        </w:tc>
        <w:tc>
          <w:tcPr>
            <w:tcW w:w="3180" w:type="dxa"/>
            <w:tcBorders>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bCs/>
              </w:rPr>
            </w:pPr>
            <w:r w:rsidRPr="004304D5">
              <w:rPr>
                <w:rFonts w:ascii="Times New Roman" w:hAnsi="Times New Roman" w:cs="Times New Roman"/>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размер земельного участка,</w:t>
            </w:r>
            <w:r w:rsidRPr="004304D5">
              <w:rPr>
                <w:rFonts w:ascii="Times New Roman" w:hAnsi="Times New Roman" w:cs="Times New Roman"/>
                <w:b/>
              </w:rPr>
              <w:br/>
              <w:t>кв.м</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максималь-ный процент застройки</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минимальные отступы от границ земельного участка,</w:t>
            </w:r>
            <w:r w:rsidRPr="004304D5">
              <w:rPr>
                <w:rFonts w:ascii="Times New Roman" w:hAnsi="Times New Roman" w:cs="Times New Roman"/>
                <w:b/>
              </w:rPr>
              <w:br/>
              <w:t>м</w:t>
            </w:r>
          </w:p>
        </w:tc>
      </w:tr>
      <w:tr w:rsidR="004304D5" w:rsidRPr="004304D5" w:rsidTr="004304D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rPr>
                <w:rFonts w:ascii="Times New Roman" w:hAnsi="Times New Roman" w:cs="Times New Roman"/>
              </w:rPr>
            </w:pPr>
            <w:r w:rsidRPr="004304D5">
              <w:rPr>
                <w:rFonts w:ascii="Times New Roman" w:hAnsi="Times New Roman" w:cs="Times New Roman"/>
                <w:b/>
              </w:rPr>
              <w:t>Основные виды разрешенного использования</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bCs/>
              </w:rPr>
              <w:t>Для индивидуального жилищного строительства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1000</w:t>
            </w:r>
            <w:r w:rsidRPr="004304D5">
              <w:rPr>
                <w:rFonts w:ascii="Times New Roman" w:hAnsi="Times New Roman" w:cs="Times New Roman"/>
              </w:rPr>
              <w:br/>
              <w:t>макс. – 2000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40,5 %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bCs/>
              </w:rPr>
              <w:t>Для ведения личного подсобного хозяйства (приусадебный земельный участок)</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1000</w:t>
            </w:r>
            <w:r w:rsidRPr="004304D5">
              <w:rPr>
                <w:rFonts w:ascii="Times New Roman" w:hAnsi="Times New Roman" w:cs="Times New Roman"/>
              </w:rPr>
              <w:br/>
              <w:t>макс. – 2500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Блокированная жилая застройка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1000</w:t>
            </w:r>
            <w:r w:rsidRPr="004304D5">
              <w:rPr>
                <w:rFonts w:ascii="Times New Roman" w:hAnsi="Times New Roman" w:cs="Times New Roman"/>
              </w:rPr>
              <w:br/>
              <w:t>макс. – 1250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55 %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iCs/>
              </w:rPr>
              <w:t>3.1.1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3.4.1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Амбулаторно-поликлиническое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3.5.1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Дошкольное, начальное и среднее общее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10/н.у.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Общественное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3.8.1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Государственное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Обеспечение занятий спортом в помещениях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9.3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Историко-культурная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bCs/>
              </w:rPr>
            </w:pPr>
            <w:r w:rsidRPr="004304D5">
              <w:rPr>
                <w:rFonts w:ascii="Times New Roman" w:hAnsi="Times New Roman" w:cs="Times New Roman"/>
              </w:rPr>
              <w:t>Общее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lastRenderedPageBreak/>
              <w:t>11.2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12.0</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12.0.1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12.0.2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rPr>
                <w:rFonts w:ascii="Times New Roman" w:hAnsi="Times New Roman" w:cs="Times New Roman"/>
              </w:rPr>
            </w:pPr>
            <w:r w:rsidRPr="004304D5">
              <w:rPr>
                <w:rFonts w:ascii="Times New Roman" w:hAnsi="Times New Roman" w:cs="Times New Roman"/>
                <w:b/>
              </w:rPr>
              <w:t>Условно разрешенные виды разрешенного использования</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1.5</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Садоводство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н.у.</w:t>
            </w:r>
            <w:r w:rsidRPr="004304D5">
              <w:rPr>
                <w:rFonts w:ascii="Times New Roman" w:hAnsi="Times New Roman" w:cs="Times New Roman"/>
              </w:rPr>
              <w:br/>
              <w:t>макс. – 2500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2.1.1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Малоэтажная многоквартирная жилая застройка</w:t>
            </w:r>
            <w:r w:rsidRPr="004304D5">
              <w:rPr>
                <w:rFonts w:ascii="Times New Roman" w:hAnsi="Times New Roman" w:cs="Times New Roman"/>
                <w:b/>
              </w:rPr>
              <w:t xml:space="preserve">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мин. – 1500</w:t>
            </w:r>
            <w:r w:rsidRPr="004304D5">
              <w:rPr>
                <w:rFonts w:ascii="Times New Roman" w:hAnsi="Times New Roman" w:cs="Times New Roman"/>
              </w:rPr>
              <w:br/>
              <w:t>макс. – 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 этажа (включая мансардный)/</w:t>
            </w:r>
            <w:r w:rsidRPr="004304D5">
              <w:rPr>
                <w:rFonts w:ascii="Times New Roman" w:hAnsi="Times New Roman" w:cs="Times New Roman"/>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75%</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Обслуживание жилой застройки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bCs/>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iCs/>
              </w:rPr>
            </w:pPr>
            <w:r w:rsidRPr="004304D5">
              <w:rPr>
                <w:rFonts w:ascii="Times New Roman" w:hAnsi="Times New Roman" w:cs="Times New Roman"/>
                <w:iCs/>
              </w:rPr>
              <w:t>3.1.2</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3.2.1</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Дома социального обслуживания</w:t>
            </w:r>
          </w:p>
        </w:tc>
        <w:tc>
          <w:tcPr>
            <w:tcW w:w="1701" w:type="dxa"/>
            <w:tcBorders>
              <w:top w:val="single" w:sz="4" w:space="0" w:color="00000A"/>
              <w:left w:val="single" w:sz="4" w:space="0" w:color="auto"/>
              <w:bottom w:val="single" w:sz="4" w:space="0" w:color="00000A"/>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3.2.2</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Оказание социальной помощи населению</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3.2.3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3.2.4</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Общежития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3.3</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highlight w:val="red"/>
              </w:rPr>
            </w:pPr>
            <w:r w:rsidRPr="004304D5">
              <w:rPr>
                <w:rFonts w:ascii="Times New Roman" w:hAnsi="Times New Roman" w:cs="Times New Roman"/>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3.6.1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Объекты культурно-досуговой деятельности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3.7</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Религиозное использование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3.7.1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Осуществление религиозных обрядов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3.7.2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Религиозное управление и образование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3.9.1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3.10.1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Амбулаторное ветеринарное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4.1</w:t>
            </w:r>
          </w:p>
        </w:tc>
        <w:tc>
          <w:tcPr>
            <w:tcW w:w="3180"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Деловое управление</w:t>
            </w:r>
          </w:p>
        </w:tc>
        <w:tc>
          <w:tcPr>
            <w:tcW w:w="1701"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4.4</w:t>
            </w:r>
          </w:p>
        </w:tc>
        <w:tc>
          <w:tcPr>
            <w:tcW w:w="3180"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Магазины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4.5</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Банковская и страховая деятельность</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highlight w:val="magenta"/>
              </w:rPr>
            </w:pPr>
            <w:r w:rsidRPr="004304D5">
              <w:rPr>
                <w:rFonts w:ascii="Times New Roman" w:hAnsi="Times New Roman" w:cs="Times New Roman"/>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4.6</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Общественное питание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highlight w:val="magenta"/>
              </w:rPr>
            </w:pPr>
            <w:r w:rsidRPr="004304D5">
              <w:rPr>
                <w:rFonts w:ascii="Times New Roman" w:hAnsi="Times New Roman" w:cs="Times New Roman"/>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4.7</w:t>
            </w:r>
          </w:p>
        </w:tc>
        <w:tc>
          <w:tcPr>
            <w:tcW w:w="318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Гостиничное обслуживание</w:t>
            </w:r>
          </w:p>
        </w:tc>
        <w:tc>
          <w:tcPr>
            <w:tcW w:w="1701"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highlight w:val="magenta"/>
              </w:rPr>
            </w:pPr>
            <w:r w:rsidRPr="004304D5">
              <w:rPr>
                <w:rFonts w:ascii="Times New Roman" w:hAnsi="Times New Roman" w:cs="Times New Roman"/>
              </w:rPr>
              <w:t>3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rPr>
                <w:rFonts w:ascii="Times New Roman" w:hAnsi="Times New Roman" w:cs="Times New Roman"/>
              </w:rPr>
            </w:pPr>
            <w:r w:rsidRPr="004304D5">
              <w:rPr>
                <w:rFonts w:ascii="Times New Roman" w:hAnsi="Times New Roman" w:cs="Times New Roman"/>
                <w:bCs/>
              </w:rPr>
              <w:lastRenderedPageBreak/>
              <w:t>4.9.1.3</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rPr>
                <w:rFonts w:ascii="Times New Roman" w:hAnsi="Times New Roman" w:cs="Times New Roman"/>
              </w:rPr>
            </w:pPr>
            <w:r w:rsidRPr="004304D5">
              <w:rPr>
                <w:rFonts w:ascii="Times New Roman" w:hAnsi="Times New Roman" w:cs="Times New Roman"/>
                <w:bCs/>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rPr>
                <w:rFonts w:ascii="Times New Roman" w:hAnsi="Times New Roman" w:cs="Times New Roman"/>
              </w:rPr>
            </w:pPr>
            <w:r w:rsidRPr="004304D5">
              <w:rPr>
                <w:rFonts w:ascii="Times New Roman" w:hAnsi="Times New Roman" w:cs="Times New Roman"/>
                <w:bCs/>
              </w:rPr>
              <w:t>4.9.1.4</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rPr>
                <w:rFonts w:ascii="Times New Roman" w:hAnsi="Times New Roman" w:cs="Times New Roman"/>
              </w:rPr>
            </w:pPr>
            <w:r w:rsidRPr="004304D5">
              <w:rPr>
                <w:rFonts w:ascii="Times New Roman" w:hAnsi="Times New Roman" w:cs="Times New Roman"/>
                <w:bCs/>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numPr>
                <w:ilvl w:val="0"/>
                <w:numId w:val="2"/>
              </w:numPr>
              <w:suppressAutoHyphens/>
              <w:rPr>
                <w:rFonts w:ascii="Times New Roman" w:hAnsi="Times New Roman" w:cs="Times New Roman"/>
                <w:bCs/>
              </w:rPr>
            </w:pPr>
            <w:r w:rsidRPr="004304D5">
              <w:rPr>
                <w:rFonts w:ascii="Times New Roman" w:hAnsi="Times New Roman" w:cs="Times New Roman"/>
                <w:bCs/>
              </w:rPr>
              <w:t>6.8</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uppressAutoHyphens/>
              <w:rPr>
                <w:rFonts w:ascii="Times New Roman" w:hAnsi="Times New Roman" w:cs="Times New Roman"/>
                <w:bCs/>
              </w:rPr>
            </w:pPr>
            <w:r w:rsidRPr="004304D5">
              <w:rPr>
                <w:rFonts w:ascii="Times New Roman" w:hAnsi="Times New Roman" w:cs="Times New Roman"/>
                <w:bCs/>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13.1</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Ведение огородничества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н.у.</w:t>
            </w:r>
            <w:r w:rsidRPr="004304D5">
              <w:rPr>
                <w:rFonts w:ascii="Times New Roman" w:hAnsi="Times New Roman" w:cs="Times New Roman"/>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13.2</w:t>
            </w:r>
          </w:p>
        </w:tc>
        <w:tc>
          <w:tcPr>
            <w:tcW w:w="318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Ведение садоводства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н.у.</w:t>
            </w:r>
            <w:r w:rsidRPr="004304D5">
              <w:rPr>
                <w:rFonts w:ascii="Times New Roman" w:hAnsi="Times New Roman" w:cs="Times New Roman"/>
              </w:rPr>
              <w:br/>
              <w:t>макс. – 1500</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 xml:space="preserve">н.у. </w:t>
            </w:r>
          </w:p>
        </w:tc>
        <w:tc>
          <w:tcPr>
            <w:tcW w:w="16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bl>
    <w:p w:rsidR="004304D5" w:rsidRPr="004304D5" w:rsidRDefault="004304D5" w:rsidP="004304D5">
      <w:pPr>
        <w:pStyle w:val="51"/>
        <w:ind w:firstLine="0"/>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Pr="00EB7DD2" w:rsidRDefault="004304D5" w:rsidP="004304D5">
      <w:pPr>
        <w:pStyle w:val="51"/>
        <w:ind w:left="709" w:firstLine="0"/>
        <w:rPr>
          <w:sz w:val="20"/>
          <w:szCs w:val="20"/>
        </w:rPr>
      </w:pPr>
      <w:r w:rsidRPr="00EB7DD2">
        <w:rPr>
          <w:sz w:val="20"/>
          <w:szCs w:val="20"/>
        </w:rPr>
        <w:t xml:space="preserve">В графе «минимальные отступы от границ земельного участка» через дробь приводятся значения </w:t>
      </w:r>
      <w:r>
        <w:rPr>
          <w:sz w:val="20"/>
          <w:szCs w:val="20"/>
        </w:rPr>
        <w:t>отступа со стороны улицы</w:t>
      </w:r>
      <w:r w:rsidRPr="00EB7DD2">
        <w:rPr>
          <w:sz w:val="20"/>
          <w:szCs w:val="20"/>
        </w:rPr>
        <w:t xml:space="preserve"> и других сторон земельного участка.</w:t>
      </w:r>
    </w:p>
    <w:p w:rsidR="004304D5" w:rsidRPr="00EB7DD2"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Default="004304D5" w:rsidP="004304D5">
      <w:pPr>
        <w:pStyle w:val="51"/>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C4344A" w:rsidRDefault="004304D5" w:rsidP="004304D5">
      <w:pPr>
        <w:pStyle w:val="51"/>
        <w:keepNext/>
        <w:outlineLvl w:val="2"/>
        <w:rPr>
          <w:b/>
        </w:rPr>
      </w:pPr>
      <w:bookmarkStart w:id="74" w:name="_Toc141799714"/>
      <w:r>
        <w:rPr>
          <w:b/>
        </w:rPr>
        <w:t>25</w:t>
      </w:r>
      <w:r w:rsidRPr="00C4344A">
        <w:rPr>
          <w:b/>
        </w:rPr>
        <w:t>.</w:t>
      </w:r>
      <w:r>
        <w:rPr>
          <w:b/>
        </w:rPr>
        <w:t>3</w:t>
      </w:r>
      <w:r w:rsidRPr="00C4344A">
        <w:rPr>
          <w:b/>
        </w:rPr>
        <w:t xml:space="preserve">. Градостроительный регламент зон </w:t>
      </w:r>
      <w:r>
        <w:rPr>
          <w:b/>
        </w:rPr>
        <w:t>малоэтажной</w:t>
      </w:r>
      <w:r w:rsidRPr="00C4344A">
        <w:rPr>
          <w:b/>
        </w:rPr>
        <w:t xml:space="preserve"> жилой застройки (Ж</w:t>
      </w:r>
      <w:r>
        <w:rPr>
          <w:b/>
        </w:rPr>
        <w:t>2</w:t>
      </w:r>
      <w:r w:rsidRPr="00C4344A">
        <w:rPr>
          <w:b/>
        </w:rPr>
        <w:t>)</w:t>
      </w:r>
      <w:bookmarkEnd w:id="74"/>
    </w:p>
    <w:p w:rsidR="004304D5" w:rsidRDefault="004304D5" w:rsidP="004304D5">
      <w:pPr>
        <w:pStyle w:val="51"/>
        <w:keepNext/>
      </w:pPr>
    </w:p>
    <w:p w:rsidR="004304D5" w:rsidRPr="00C93D2A" w:rsidRDefault="004304D5" w:rsidP="004304D5">
      <w:pPr>
        <w:pStyle w:val="51"/>
      </w:pPr>
      <w:r>
        <w:t>Градостроительный регламент зон малоэтажной жилой застройки (Ж2) распространяется на установленные настоящими Правилами территориальные зоны с индексом Ж2.</w:t>
      </w:r>
    </w:p>
    <w:p w:rsidR="004304D5" w:rsidRPr="00DA48C0" w:rsidRDefault="004304D5" w:rsidP="004304D5">
      <w:pPr>
        <w:pStyle w:val="51"/>
        <w:rPr>
          <w:rStyle w:val="apple-style-span"/>
        </w:rPr>
      </w:pPr>
      <w:r w:rsidRPr="00B63B2B">
        <w:rPr>
          <w:rStyle w:val="apple-style-span"/>
        </w:rPr>
        <w:t>Зон</w:t>
      </w:r>
      <w:r>
        <w:rPr>
          <w:rStyle w:val="apple-style-span"/>
        </w:rPr>
        <w:t>ы</w:t>
      </w:r>
      <w:r w:rsidRPr="00B63B2B">
        <w:rPr>
          <w:rStyle w:val="apple-style-span"/>
        </w:rPr>
        <w:t xml:space="preserve"> малоэтажной многоквартирной жилой застройки</w:t>
      </w:r>
      <w:r>
        <w:rPr>
          <w:rStyle w:val="apple-style-span"/>
        </w:rPr>
        <w:t xml:space="preserve"> </w:t>
      </w:r>
      <w:r w:rsidRPr="00DA48C0">
        <w:rPr>
          <w:rStyle w:val="apple-style-span"/>
        </w:rPr>
        <w:t xml:space="preserve">предназначена для размещения: </w:t>
      </w:r>
    </w:p>
    <w:p w:rsidR="004304D5" w:rsidRDefault="004304D5" w:rsidP="004304D5">
      <w:pPr>
        <w:pStyle w:val="51"/>
        <w:rPr>
          <w:rStyle w:val="apple-style-span"/>
        </w:rPr>
      </w:pPr>
      <w:r w:rsidRPr="00DA48C0">
        <w:rPr>
          <w:rStyle w:val="apple-style-span"/>
        </w:rPr>
        <w:t>- малоэтажных многоквартирных жилых домов (до четы</w:t>
      </w:r>
      <w:r>
        <w:rPr>
          <w:rStyle w:val="apple-style-span"/>
        </w:rPr>
        <w:t>рех этажей, включая мансардный);</w:t>
      </w:r>
    </w:p>
    <w:p w:rsidR="004304D5" w:rsidRPr="00DA48C0" w:rsidRDefault="004304D5" w:rsidP="004304D5">
      <w:pPr>
        <w:pStyle w:val="51"/>
        <w:rPr>
          <w:rStyle w:val="apple-style-span"/>
        </w:rPr>
      </w:pPr>
      <w:r w:rsidRPr="00DA48C0">
        <w:rPr>
          <w:rStyle w:val="apple-style-span"/>
        </w:rPr>
        <w:t>- блокированных жилых домов;</w:t>
      </w:r>
    </w:p>
    <w:p w:rsidR="004304D5" w:rsidRPr="00DA48C0" w:rsidRDefault="004304D5" w:rsidP="004304D5">
      <w:pPr>
        <w:pStyle w:val="51"/>
        <w:rPr>
          <w:rStyle w:val="apple-style-span"/>
        </w:rPr>
      </w:pPr>
      <w:r w:rsidRPr="00DA48C0">
        <w:rPr>
          <w:rStyle w:val="apple-style-span"/>
        </w:rPr>
        <w:t>- отдельно стоящих жилых домов с приу</w:t>
      </w:r>
      <w:r>
        <w:rPr>
          <w:rStyle w:val="apple-style-span"/>
        </w:rPr>
        <w:t>садебными земельными участками;</w:t>
      </w:r>
    </w:p>
    <w:p w:rsidR="004304D5" w:rsidRDefault="004304D5" w:rsidP="004304D5">
      <w:pPr>
        <w:pStyle w:val="51"/>
        <w:rPr>
          <w:rStyle w:val="apple-style-span"/>
        </w:rPr>
      </w:pPr>
      <w:r w:rsidRPr="00BA445A">
        <w:rPr>
          <w:rStyle w:val="apple-style-sp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4304D5" w:rsidRPr="00BA445A" w:rsidRDefault="004304D5" w:rsidP="004304D5">
      <w:pPr>
        <w:pStyle w:val="51"/>
        <w:rPr>
          <w:rStyle w:val="apple-style-span"/>
        </w:rPr>
      </w:pPr>
      <w:r>
        <w:t xml:space="preserve">При образовании земельных участков (в том числе путем раздела или выдела) с видами </w:t>
      </w:r>
      <w:r w:rsidRPr="00450936">
        <w:t>разрешенного использования с кодами 2.1, 2.2</w:t>
      </w:r>
      <w:r w:rsidRPr="004E47F1">
        <w:t>, 2.3</w:t>
      </w:r>
      <w:r>
        <w:t xml:space="preserve"> м</w:t>
      </w:r>
      <w:r w:rsidRPr="00450936">
        <w:t xml:space="preserve">инимальная ширина </w:t>
      </w:r>
      <w:r>
        <w:t xml:space="preserve">земельного участка </w:t>
      </w:r>
      <w:r w:rsidRPr="00450936">
        <w:t xml:space="preserve">вдоль </w:t>
      </w:r>
      <w:r w:rsidRPr="00544C47">
        <w:t xml:space="preserve">фронта улицы (проезда) должна составлять </w:t>
      </w:r>
      <w:r w:rsidRPr="00A2191B">
        <w:t>не менее 12 м.</w:t>
      </w:r>
    </w:p>
    <w:p w:rsidR="004304D5" w:rsidRDefault="004304D5" w:rsidP="004304D5">
      <w:pPr>
        <w:pStyle w:val="51"/>
        <w:rPr>
          <w:rStyle w:val="apple-style-span"/>
        </w:rPr>
      </w:pPr>
      <w:r>
        <w:rPr>
          <w:rStyle w:val="apple-style-span"/>
        </w:rPr>
        <w:t xml:space="preserve">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w:t>
      </w:r>
      <w:r w:rsidRPr="008D69B1">
        <w:rPr>
          <w:rStyle w:val="apple-style-span"/>
        </w:rPr>
        <w:t>вспомогательных строений – 3,5 м до верха плоской кровли, 4,5 м до конька скатной кровли.</w:t>
      </w:r>
    </w:p>
    <w:p w:rsidR="004304D5" w:rsidRPr="00B941A5" w:rsidRDefault="004304D5" w:rsidP="004304D5">
      <w:pPr>
        <w:pStyle w:val="51"/>
        <w:rPr>
          <w:rStyle w:val="apple-style-span"/>
        </w:rPr>
      </w:pPr>
      <w:r w:rsidRPr="00B941A5">
        <w:rPr>
          <w:rStyle w:val="apple-style-span"/>
        </w:rPr>
        <w:t>Для индивидуально</w:t>
      </w:r>
      <w:r>
        <w:rPr>
          <w:rStyle w:val="apple-style-span"/>
        </w:rPr>
        <w:t>й жилой застройки</w:t>
      </w:r>
      <w:r w:rsidRPr="00B941A5">
        <w:rPr>
          <w:rStyle w:val="apple-style-span"/>
        </w:rPr>
        <w:t xml:space="preserve"> следует принимать расстояния:</w:t>
      </w:r>
    </w:p>
    <w:p w:rsidR="004304D5" w:rsidRPr="00B941A5" w:rsidRDefault="004304D5" w:rsidP="004304D5">
      <w:pPr>
        <w:pStyle w:val="51"/>
        <w:rPr>
          <w:rStyle w:val="apple-style-span"/>
        </w:rPr>
      </w:pPr>
      <w:r>
        <w:rPr>
          <w:rStyle w:val="apple-style-span"/>
        </w:rPr>
        <w:t xml:space="preserve">- </w:t>
      </w:r>
      <w:r w:rsidRPr="00B941A5">
        <w:rPr>
          <w:rStyle w:val="apple-style-span"/>
        </w:rPr>
        <w:t xml:space="preserve">от границы участка до стены жилого дома </w:t>
      </w:r>
      <w:r>
        <w:rPr>
          <w:rStyle w:val="apple-style-span"/>
        </w:rPr>
        <w:t xml:space="preserve">– </w:t>
      </w:r>
      <w:r w:rsidRPr="00B941A5">
        <w:rPr>
          <w:rStyle w:val="apple-style-span"/>
        </w:rPr>
        <w:t>не менее 3 метров</w:t>
      </w:r>
      <w:r>
        <w:rPr>
          <w:rStyle w:val="apple-style-span"/>
        </w:rPr>
        <w:t>, со стороны улицы – не менее 5 метров</w:t>
      </w:r>
      <w:r w:rsidRPr="00B941A5">
        <w:rPr>
          <w:rStyle w:val="apple-style-span"/>
        </w:rPr>
        <w:t>;</w:t>
      </w:r>
    </w:p>
    <w:p w:rsidR="004304D5" w:rsidRPr="00B941A5" w:rsidRDefault="004304D5" w:rsidP="004304D5">
      <w:pPr>
        <w:pStyle w:val="51"/>
        <w:rPr>
          <w:rStyle w:val="apple-style-span"/>
        </w:rPr>
      </w:pPr>
      <w:r>
        <w:rPr>
          <w:rStyle w:val="apple-style-span"/>
        </w:rPr>
        <w:t xml:space="preserve">- </w:t>
      </w:r>
      <w:r w:rsidRPr="00B941A5">
        <w:rPr>
          <w:rStyle w:val="apple-style-span"/>
        </w:rPr>
        <w:t>от границ участка до хозяйственных построек - не менее 1 метра;</w:t>
      </w:r>
    </w:p>
    <w:p w:rsidR="004304D5" w:rsidRPr="00B941A5" w:rsidRDefault="004304D5" w:rsidP="004304D5">
      <w:pPr>
        <w:pStyle w:val="51"/>
        <w:rPr>
          <w:rStyle w:val="apple-style-span"/>
        </w:rPr>
      </w:pPr>
      <w:r>
        <w:rPr>
          <w:rStyle w:val="apple-style-span"/>
        </w:rPr>
        <w:t xml:space="preserve">- </w:t>
      </w:r>
      <w:r w:rsidRPr="00B941A5">
        <w:rPr>
          <w:rStyle w:val="apple-style-span"/>
        </w:rPr>
        <w:t xml:space="preserve">от окон жилого здания до хозяйственных построек, расположенных на соседнем участке, - не менее </w:t>
      </w:r>
      <w:r w:rsidRPr="005E0127">
        <w:rPr>
          <w:rStyle w:val="apple-style-span"/>
        </w:rPr>
        <w:t>10 метров;</w:t>
      </w:r>
    </w:p>
    <w:p w:rsidR="004304D5" w:rsidRPr="00B941A5" w:rsidRDefault="004304D5" w:rsidP="004304D5">
      <w:pPr>
        <w:pStyle w:val="51"/>
        <w:rPr>
          <w:rStyle w:val="apple-style-span"/>
        </w:rPr>
      </w:pPr>
      <w:r>
        <w:rPr>
          <w:rStyle w:val="apple-style-span"/>
        </w:rPr>
        <w:t xml:space="preserve">- </w:t>
      </w:r>
      <w:r w:rsidRPr="00B941A5">
        <w:rPr>
          <w:rStyle w:val="apple-style-span"/>
        </w:rPr>
        <w:t>при отсутствии централизованной канализации расстояние от туалета до стен соседнего дома - не менее 12 метров;</w:t>
      </w:r>
    </w:p>
    <w:p w:rsidR="004304D5" w:rsidRDefault="004304D5" w:rsidP="004304D5">
      <w:pPr>
        <w:pStyle w:val="51"/>
        <w:rPr>
          <w:rStyle w:val="apple-style-span"/>
        </w:rPr>
      </w:pPr>
      <w:r>
        <w:rPr>
          <w:rStyle w:val="apple-style-span"/>
        </w:rPr>
        <w:t xml:space="preserve">- </w:t>
      </w:r>
      <w:r w:rsidRPr="00B941A5">
        <w:rPr>
          <w:rStyle w:val="apple-style-span"/>
        </w:rPr>
        <w:t>при отсутствии централизованной канализации расстояние от туалета до источника водоснабжения (колодца) - не менее 25 метров.</w:t>
      </w:r>
    </w:p>
    <w:p w:rsidR="004304D5" w:rsidRDefault="004304D5" w:rsidP="004304D5">
      <w:pPr>
        <w:pStyle w:val="51"/>
        <w:rPr>
          <w:rStyle w:val="apple-style-span"/>
        </w:rPr>
      </w:pPr>
      <w:r>
        <w:rPr>
          <w:rStyle w:val="apple-style-span"/>
        </w:rPr>
        <w:t>Для блокированной и малоэтажной многоквартирной жилой застройки следует принимать расстояния</w:t>
      </w:r>
      <w:r w:rsidRPr="001B42E9">
        <w:rPr>
          <w:rStyle w:val="apple-style-span"/>
        </w:rPr>
        <w:t>:</w:t>
      </w:r>
    </w:p>
    <w:p w:rsidR="004304D5" w:rsidRPr="00B941A5" w:rsidRDefault="004304D5" w:rsidP="004304D5">
      <w:pPr>
        <w:pStyle w:val="51"/>
        <w:rPr>
          <w:rStyle w:val="apple-style-span"/>
        </w:rPr>
      </w:pPr>
      <w:r>
        <w:rPr>
          <w:rStyle w:val="apple-style-span"/>
        </w:rPr>
        <w:lastRenderedPageBreak/>
        <w:t xml:space="preserve">- </w:t>
      </w:r>
      <w:r w:rsidRPr="00B941A5">
        <w:rPr>
          <w:rStyle w:val="apple-style-span"/>
        </w:rPr>
        <w:t xml:space="preserve">от границы участка до стены жилого дома </w:t>
      </w:r>
      <w:r>
        <w:rPr>
          <w:rStyle w:val="apple-style-span"/>
        </w:rPr>
        <w:t xml:space="preserve">– </w:t>
      </w:r>
      <w:r w:rsidRPr="00B941A5">
        <w:rPr>
          <w:rStyle w:val="apple-style-span"/>
        </w:rPr>
        <w:t>не менее 3 метров</w:t>
      </w:r>
      <w:r>
        <w:rPr>
          <w:rStyle w:val="apple-style-span"/>
        </w:rPr>
        <w:t>, со стороны улицы – не менее 5 метров</w:t>
      </w:r>
      <w:r w:rsidRPr="00B941A5">
        <w:rPr>
          <w:rStyle w:val="apple-style-span"/>
        </w:rPr>
        <w:t>;</w:t>
      </w:r>
    </w:p>
    <w:p w:rsidR="004304D5" w:rsidRDefault="004304D5" w:rsidP="004304D5">
      <w:pPr>
        <w:pStyle w:val="51"/>
      </w:pPr>
      <w:r>
        <w:rPr>
          <w:rStyle w:val="apple-style-span"/>
        </w:rPr>
        <w:t xml:space="preserve">- </w:t>
      </w:r>
      <w:r>
        <w:t xml:space="preserve">между длинными сторонами жилых зданий высотой 2 – 3 этажа: не менее 15 м; </w:t>
      </w:r>
      <w:r>
        <w:br/>
        <w:t>4 этажа: не менее 20 м (бытовые разрывы);</w:t>
      </w:r>
    </w:p>
    <w:p w:rsidR="004304D5" w:rsidRDefault="004304D5" w:rsidP="004304D5">
      <w:pPr>
        <w:pStyle w:val="51"/>
      </w:pPr>
      <w:r>
        <w:t>- между длинными сторонами и торцами этих же зданий с окнами из жилых комнат – не менее 10 м.</w:t>
      </w:r>
    </w:p>
    <w:p w:rsidR="004304D5" w:rsidRDefault="004304D5" w:rsidP="004304D5">
      <w:pPr>
        <w:pStyle w:val="51"/>
      </w:pPr>
      <w:r>
        <w:t>Площадки общего пользования должны размещаться на расстоянии от жилых и общественных зданий:</w:t>
      </w:r>
    </w:p>
    <w:p w:rsidR="004304D5" w:rsidRDefault="004304D5" w:rsidP="004304D5">
      <w:pPr>
        <w:pStyle w:val="51"/>
      </w:pPr>
      <w:r>
        <w:t>- для игр детей до жилых зданий – 12 м;</w:t>
      </w:r>
    </w:p>
    <w:p w:rsidR="004304D5" w:rsidRDefault="004304D5" w:rsidP="004304D5">
      <w:pPr>
        <w:pStyle w:val="51"/>
      </w:pPr>
      <w:r>
        <w:t>- для отдыха взрослого населения – 10 м;</w:t>
      </w:r>
    </w:p>
    <w:p w:rsidR="004304D5" w:rsidRDefault="004304D5" w:rsidP="004304D5">
      <w:pPr>
        <w:pStyle w:val="51"/>
      </w:pPr>
      <w:r>
        <w:t>- для стоянки автомобилей – 10 м;</w:t>
      </w:r>
    </w:p>
    <w:p w:rsidR="004304D5" w:rsidRDefault="004304D5" w:rsidP="004304D5">
      <w:pPr>
        <w:pStyle w:val="51"/>
      </w:pPr>
      <w:r>
        <w:t>- для занятий спортом от 10 до 40 м;</w:t>
      </w:r>
    </w:p>
    <w:p w:rsidR="004304D5" w:rsidRDefault="004304D5" w:rsidP="004304D5">
      <w:pPr>
        <w:pStyle w:val="51"/>
      </w:pPr>
      <w:r>
        <w:t>- для хозяйственных целей – 20 м;</w:t>
      </w:r>
    </w:p>
    <w:p w:rsidR="004304D5" w:rsidRDefault="004304D5" w:rsidP="004304D5">
      <w:pPr>
        <w:pStyle w:val="51"/>
      </w:pPr>
      <w:r>
        <w:t>- площадки с контейнерами для отходов – от 20 до 100 м.</w:t>
      </w:r>
    </w:p>
    <w:p w:rsidR="004304D5" w:rsidRPr="009C003F" w:rsidRDefault="004304D5" w:rsidP="004304D5">
      <w:pPr>
        <w:pStyle w:val="51"/>
        <w:rPr>
          <w:rStyle w:val="apple-style-span"/>
        </w:rPr>
      </w:pPr>
      <w:r>
        <w:t>Вспомогательные строения, за исключением мест хранения автомобильного транспорта, располагать со стороны улиц не допускается.</w:t>
      </w:r>
    </w:p>
    <w:p w:rsidR="004304D5" w:rsidRDefault="004304D5" w:rsidP="004304D5">
      <w:pPr>
        <w:pStyle w:val="51"/>
        <w:rPr>
          <w:rStyle w:val="apple-style-span"/>
        </w:rPr>
      </w:pPr>
      <w:r>
        <w:rPr>
          <w:rStyle w:val="apple-style-span"/>
        </w:rPr>
        <w:t xml:space="preserve">Максимальная высота ограждений для видов разрешенного использования с кодами </w:t>
      </w:r>
      <w:r w:rsidRPr="00726780">
        <w:rPr>
          <w:rStyle w:val="apple-style-span"/>
        </w:rPr>
        <w:t xml:space="preserve">2.1, 2.2 – 2 </w:t>
      </w:r>
      <w:r>
        <w:rPr>
          <w:rStyle w:val="apple-style-span"/>
        </w:rPr>
        <w:t>м, с кодами 2.1.1, 2.3 – 1.5 м.</w:t>
      </w:r>
    </w:p>
    <w:p w:rsidR="004304D5" w:rsidRPr="00C7294C" w:rsidRDefault="004304D5" w:rsidP="004304D5">
      <w:pPr>
        <w:pStyle w:val="51"/>
        <w:rPr>
          <w:rStyle w:val="apple-style-span"/>
        </w:rPr>
      </w:pPr>
      <w:r>
        <w:t>Вспомогательные строения, за исключением мест хранения автомобильного транспорта, располагать со стороны улиц не допускается.</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ind w:firstLine="0"/>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4304D5" w:rsidRPr="004304D5" w:rsidTr="004304D5">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bCs/>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rPr>
            </w:pPr>
            <w:r w:rsidRPr="004304D5">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bCs/>
              </w:rPr>
            </w:pPr>
            <w:r w:rsidRPr="004304D5">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размер земельного участка,</w:t>
            </w:r>
            <w:r w:rsidRPr="004304D5">
              <w:rPr>
                <w:rFonts w:ascii="Times New Roman" w:hAnsi="Times New Roman" w:cs="Times New Roman"/>
                <w:b/>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jc w:val="center"/>
              <w:rPr>
                <w:rFonts w:ascii="Times New Roman" w:hAnsi="Times New Roman" w:cs="Times New Roman"/>
                <w:b/>
              </w:rPr>
            </w:pPr>
            <w:r w:rsidRPr="004304D5">
              <w:rPr>
                <w:rFonts w:ascii="Times New Roman" w:hAnsi="Times New Roman" w:cs="Times New Roman"/>
                <w:b/>
              </w:rPr>
              <w:t>минимальные отступы от границ земельного участка,</w:t>
            </w:r>
            <w:r w:rsidRPr="004304D5">
              <w:rPr>
                <w:rFonts w:ascii="Times New Roman" w:hAnsi="Times New Roman" w:cs="Times New Roman"/>
                <w:b/>
              </w:rPr>
              <w:br/>
              <w:t>м</w:t>
            </w:r>
          </w:p>
        </w:tc>
      </w:tr>
      <w:tr w:rsidR="004304D5" w:rsidRPr="004304D5"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rPr>
                <w:rFonts w:ascii="Times New Roman" w:hAnsi="Times New Roman" w:cs="Times New Roman"/>
              </w:rPr>
            </w:pPr>
            <w:r w:rsidRPr="004304D5">
              <w:rPr>
                <w:rFonts w:ascii="Times New Roman" w:hAnsi="Times New Roman" w:cs="Times New Roman"/>
                <w:b/>
              </w:rPr>
              <w:t>Основные виды разрешенного использования</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Малоэтажная многоквартирная жилая застройка</w:t>
            </w:r>
            <w:r w:rsidRPr="004304D5">
              <w:rPr>
                <w:rFonts w:ascii="Times New Roman" w:hAnsi="Times New Roman" w:cs="Times New Roman"/>
                <w:b/>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мин. – 1500</w:t>
            </w:r>
            <w:r w:rsidRPr="004304D5">
              <w:rPr>
                <w:rFonts w:ascii="Times New Roman" w:hAnsi="Times New Roman" w:cs="Times New Roman"/>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 этажа (включая мансардный)/</w:t>
            </w:r>
            <w:r w:rsidRPr="004304D5">
              <w:rPr>
                <w:rFonts w:ascii="Times New Roman" w:hAnsi="Times New Roman" w:cs="Times New Roman"/>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75%</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1000</w:t>
            </w:r>
            <w:r w:rsidRPr="004304D5">
              <w:rPr>
                <w:rFonts w:ascii="Times New Roman" w:hAnsi="Times New Roman" w:cs="Times New Roman"/>
              </w:rPr>
              <w:br/>
              <w:t>макс. – 1250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55 %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10/н.у.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 xml:space="preserve">Площадки для занятий </w:t>
            </w:r>
            <w:r w:rsidRPr="004304D5">
              <w:rPr>
                <w:rFonts w:ascii="Times New Roman" w:hAnsi="Times New Roman" w:cs="Times New Roman"/>
              </w:rPr>
              <w:lastRenderedPageBreak/>
              <w:t>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lastRenderedPageBreak/>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lastRenderedPageBreak/>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216" w:lineRule="auto"/>
              <w:rPr>
                <w:rFonts w:ascii="Times New Roman" w:hAnsi="Times New Roman" w:cs="Times New Roman"/>
              </w:rPr>
            </w:pPr>
            <w:r w:rsidRPr="004304D5">
              <w:rPr>
                <w:rFonts w:ascii="Times New Roman" w:hAnsi="Times New Roman" w:cs="Times New Roman"/>
                <w:b/>
              </w:rPr>
              <w:t>Условно разрешенные виды разрешенного использования</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н.у.</w:t>
            </w:r>
            <w:r w:rsidRPr="004304D5">
              <w:rPr>
                <w:rFonts w:ascii="Times New Roman" w:hAnsi="Times New Roman" w:cs="Times New Roman"/>
              </w:rPr>
              <w:br/>
              <w:t>макс. – 2500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1000</w:t>
            </w:r>
            <w:r w:rsidRPr="004304D5">
              <w:rPr>
                <w:rFonts w:ascii="Times New Roman" w:hAnsi="Times New Roman" w:cs="Times New Roman"/>
              </w:rPr>
              <w:br/>
              <w:t>макс. – 2000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40,5 %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1000</w:t>
            </w:r>
            <w:r w:rsidRPr="004304D5">
              <w:rPr>
                <w:rFonts w:ascii="Times New Roman" w:hAnsi="Times New Roman" w:cs="Times New Roman"/>
              </w:rPr>
              <w:br/>
              <w:t>макс. – 2500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40 %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5/3</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vertAlign w:val="subscript"/>
              </w:rPr>
            </w:pPr>
            <w:r w:rsidRPr="004304D5">
              <w:rPr>
                <w:rFonts w:ascii="Times New Roman" w:hAnsi="Times New Roman" w:cs="Times New Roman"/>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2000</w:t>
            </w:r>
            <w:r w:rsidRPr="004304D5">
              <w:rPr>
                <w:rFonts w:ascii="Times New Roman" w:hAnsi="Times New Roman" w:cs="Times New Roman"/>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8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Дома социального обслуживания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 xml:space="preserve">Обеспечение деятельности в области гидрометеорологии и </w:t>
            </w:r>
            <w:r w:rsidRPr="004304D5">
              <w:rPr>
                <w:rFonts w:ascii="Times New Roman" w:hAnsi="Times New Roman" w:cs="Times New Roman"/>
              </w:rPr>
              <w:lastRenderedPageBreak/>
              <w:t>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lastRenderedPageBreak/>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lastRenderedPageBreak/>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highlight w:val="magenta"/>
              </w:rPr>
            </w:pPr>
            <w:r w:rsidRPr="004304D5">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highlight w:val="magenta"/>
              </w:rPr>
            </w:pPr>
            <w:r w:rsidRPr="004304D5">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highlight w:val="magenta"/>
              </w:rPr>
            </w:pPr>
            <w:r w:rsidRPr="004304D5">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widowControl/>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widowControl/>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widowControl/>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widowControl/>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widowControl/>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widowControl/>
              <w:numPr>
                <w:ilvl w:val="0"/>
                <w:numId w:val="2"/>
              </w:numPr>
              <w:suppressAutoHyphens/>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н.у.</w:t>
            </w:r>
            <w:r w:rsidRPr="004304D5">
              <w:rPr>
                <w:rFonts w:ascii="Times New Roman" w:hAnsi="Times New Roman" w:cs="Times New Roman"/>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0 %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r w:rsidR="004304D5" w:rsidRPr="004304D5"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13.2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мин. – н.у.</w:t>
            </w:r>
            <w:r w:rsidRPr="004304D5">
              <w:rPr>
                <w:rFonts w:ascii="Times New Roman" w:hAnsi="Times New Roman" w:cs="Times New Roman"/>
              </w:rPr>
              <w:br/>
              <w:t>макс. – 1500</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rPr>
                <w:rFonts w:ascii="Times New Roman" w:hAnsi="Times New Roman" w:cs="Times New Roman"/>
              </w:rPr>
            </w:pPr>
            <w:r w:rsidRPr="004304D5">
              <w:rPr>
                <w:rFonts w:ascii="Times New Roman" w:hAnsi="Times New Roman" w:cs="Times New Roman"/>
              </w:rPr>
              <w:t xml:space="preserve">н.у. </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4304D5" w:rsidRDefault="004304D5" w:rsidP="004304D5">
            <w:pPr>
              <w:spacing w:line="18" w:lineRule="atLeast"/>
              <w:rPr>
                <w:rFonts w:ascii="Times New Roman" w:hAnsi="Times New Roman" w:cs="Times New Roman"/>
              </w:rPr>
            </w:pPr>
            <w:r w:rsidRPr="004304D5">
              <w:rPr>
                <w:rFonts w:ascii="Times New Roman" w:hAnsi="Times New Roman" w:cs="Times New Roman"/>
              </w:rPr>
              <w:t>н.у.</w:t>
            </w:r>
          </w:p>
        </w:tc>
      </w:tr>
    </w:tbl>
    <w:p w:rsidR="004304D5" w:rsidRPr="00EB7DD2" w:rsidRDefault="004304D5" w:rsidP="004304D5">
      <w:pPr>
        <w:pStyle w:val="51"/>
        <w:ind w:firstLine="0"/>
        <w:rPr>
          <w:sz w:val="10"/>
          <w:szCs w:val="10"/>
        </w:rPr>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Pr="00EB7DD2" w:rsidRDefault="004304D5" w:rsidP="004304D5">
      <w:pPr>
        <w:pStyle w:val="51"/>
        <w:ind w:left="709" w:firstLine="0"/>
        <w:rPr>
          <w:sz w:val="20"/>
          <w:szCs w:val="20"/>
        </w:rPr>
      </w:pPr>
      <w:r w:rsidRPr="00EB7DD2">
        <w:rPr>
          <w:sz w:val="20"/>
          <w:szCs w:val="20"/>
        </w:rPr>
        <w:t xml:space="preserve">В графе «минимальные отступы от границ земельного участка» через дробь приводятся значения </w:t>
      </w:r>
      <w:r>
        <w:rPr>
          <w:sz w:val="20"/>
          <w:szCs w:val="20"/>
        </w:rPr>
        <w:t>отступа со стороны улицы</w:t>
      </w:r>
      <w:r w:rsidRPr="00EB7DD2">
        <w:rPr>
          <w:sz w:val="20"/>
          <w:szCs w:val="20"/>
        </w:rPr>
        <w:t xml:space="preserve"> и других сторон земельного участка.</w:t>
      </w:r>
    </w:p>
    <w:p w:rsidR="004304D5" w:rsidRPr="00EB7DD2"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Default="004304D5" w:rsidP="004304D5">
      <w:pPr>
        <w:pStyle w:val="51"/>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C4344A" w:rsidRDefault="004304D5" w:rsidP="004304D5">
      <w:pPr>
        <w:pStyle w:val="51"/>
        <w:outlineLvl w:val="2"/>
        <w:rPr>
          <w:b/>
        </w:rPr>
      </w:pPr>
      <w:bookmarkStart w:id="75" w:name="_Toc51247588"/>
      <w:bookmarkStart w:id="76" w:name="_Toc141799715"/>
      <w:r>
        <w:rPr>
          <w:b/>
        </w:rPr>
        <w:t>25</w:t>
      </w:r>
      <w:r w:rsidRPr="00C4344A">
        <w:rPr>
          <w:b/>
        </w:rPr>
        <w:t>.</w:t>
      </w:r>
      <w:r>
        <w:rPr>
          <w:b/>
        </w:rPr>
        <w:t>4</w:t>
      </w:r>
      <w:r w:rsidRPr="00C4344A">
        <w:rPr>
          <w:b/>
        </w:rPr>
        <w:t xml:space="preserve">. Градостроительный регламент зон </w:t>
      </w:r>
      <w:r w:rsidRPr="00900C3E">
        <w:rPr>
          <w:b/>
        </w:rPr>
        <w:t xml:space="preserve">среднеэтажной жилой застройки </w:t>
      </w:r>
      <w:r w:rsidRPr="00C4344A">
        <w:rPr>
          <w:b/>
        </w:rPr>
        <w:t>(Ж</w:t>
      </w:r>
      <w:r>
        <w:rPr>
          <w:b/>
        </w:rPr>
        <w:t>3</w:t>
      </w:r>
      <w:r w:rsidRPr="00C4344A">
        <w:rPr>
          <w:b/>
        </w:rPr>
        <w:t>)</w:t>
      </w:r>
      <w:bookmarkEnd w:id="75"/>
      <w:bookmarkEnd w:id="76"/>
    </w:p>
    <w:p w:rsidR="004304D5" w:rsidRPr="00CE518F" w:rsidRDefault="004304D5" w:rsidP="004304D5">
      <w:pPr>
        <w:pStyle w:val="51"/>
      </w:pPr>
    </w:p>
    <w:p w:rsidR="004304D5" w:rsidRPr="00C93D2A" w:rsidRDefault="004304D5" w:rsidP="004304D5">
      <w:pPr>
        <w:pStyle w:val="51"/>
      </w:pPr>
      <w:r>
        <w:t xml:space="preserve">Градостроительный регламент зон </w:t>
      </w:r>
      <w:r w:rsidRPr="001A4769">
        <w:t xml:space="preserve">среднеэтажной жилой застройки </w:t>
      </w:r>
      <w:r>
        <w:t>(Ж</w:t>
      </w:r>
      <w:r w:rsidRPr="001A4769">
        <w:t>3</w:t>
      </w:r>
      <w:r>
        <w:t>) распространяется на установленные настоящими Правилами территориальные зоны с индексом Ж</w:t>
      </w:r>
      <w:r w:rsidRPr="001A4769">
        <w:t>3</w:t>
      </w:r>
      <w:r>
        <w:t>.</w:t>
      </w:r>
    </w:p>
    <w:p w:rsidR="004304D5" w:rsidRPr="00DA48C0" w:rsidRDefault="004304D5" w:rsidP="004304D5">
      <w:pPr>
        <w:pStyle w:val="51"/>
        <w:rPr>
          <w:rStyle w:val="apple-style-span"/>
        </w:rPr>
      </w:pPr>
      <w:r w:rsidRPr="00B63B2B">
        <w:rPr>
          <w:rStyle w:val="apple-style-span"/>
        </w:rPr>
        <w:t>Зон</w:t>
      </w:r>
      <w:r>
        <w:rPr>
          <w:rStyle w:val="apple-style-span"/>
        </w:rPr>
        <w:t>ы</w:t>
      </w:r>
      <w:r w:rsidRPr="00B63B2B">
        <w:rPr>
          <w:rStyle w:val="apple-style-span"/>
        </w:rPr>
        <w:t xml:space="preserve"> малоэтажной многоквартирной жилой застройки</w:t>
      </w:r>
      <w:r>
        <w:rPr>
          <w:rStyle w:val="apple-style-span"/>
        </w:rPr>
        <w:t xml:space="preserve"> </w:t>
      </w:r>
      <w:r w:rsidRPr="00DA48C0">
        <w:rPr>
          <w:rStyle w:val="apple-style-span"/>
        </w:rPr>
        <w:t xml:space="preserve">предназначена для размещения: </w:t>
      </w:r>
    </w:p>
    <w:p w:rsidR="004304D5" w:rsidRDefault="004304D5" w:rsidP="004304D5">
      <w:pPr>
        <w:pStyle w:val="51"/>
        <w:rPr>
          <w:rStyle w:val="apple-style-span"/>
        </w:rPr>
      </w:pPr>
      <w:r w:rsidRPr="001A4769">
        <w:rPr>
          <w:rStyle w:val="apple-style-span"/>
        </w:rPr>
        <w:t xml:space="preserve">- </w:t>
      </w:r>
      <w:r w:rsidRPr="00EE3C09">
        <w:t>среднеэтажной жилой застройки</w:t>
      </w:r>
      <w:r>
        <w:t xml:space="preserve"> (</w:t>
      </w:r>
      <w:r w:rsidRPr="00EE3C09">
        <w:t>от 5 до 8 этажей</w:t>
      </w:r>
      <w:r>
        <w:t>)</w:t>
      </w:r>
      <w:r>
        <w:rPr>
          <w:rStyle w:val="apple-style-span"/>
        </w:rPr>
        <w:t>;</w:t>
      </w:r>
    </w:p>
    <w:p w:rsidR="004304D5" w:rsidRDefault="004304D5" w:rsidP="004304D5">
      <w:pPr>
        <w:pStyle w:val="51"/>
        <w:rPr>
          <w:rStyle w:val="apple-style-span"/>
        </w:rPr>
      </w:pPr>
      <w:r w:rsidRPr="00DA48C0">
        <w:rPr>
          <w:rStyle w:val="apple-style-span"/>
        </w:rPr>
        <w:t>- малоэтажных многоквартирных жилых домов (до четы</w:t>
      </w:r>
      <w:r>
        <w:rPr>
          <w:rStyle w:val="apple-style-span"/>
        </w:rPr>
        <w:t>рех этажей, включая мансардный)</w:t>
      </w:r>
    </w:p>
    <w:p w:rsidR="004304D5" w:rsidRPr="00BA445A" w:rsidRDefault="004304D5" w:rsidP="004304D5">
      <w:pPr>
        <w:pStyle w:val="51"/>
        <w:rPr>
          <w:rStyle w:val="apple-style-span"/>
        </w:rPr>
      </w:pPr>
      <w:r w:rsidRPr="00BA445A">
        <w:rPr>
          <w:rStyle w:val="apple-style-sp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4304D5" w:rsidRDefault="004304D5" w:rsidP="004304D5">
      <w:pPr>
        <w:pStyle w:val="51"/>
        <w:rPr>
          <w:rStyle w:val="apple-style-span"/>
        </w:rPr>
      </w:pPr>
      <w:r>
        <w:rPr>
          <w:rStyle w:val="apple-style-span"/>
        </w:rPr>
        <w:t xml:space="preserve">Для </w:t>
      </w:r>
      <w:r w:rsidRPr="00E03378">
        <w:rPr>
          <w:rStyle w:val="apple-style-span"/>
        </w:rPr>
        <w:t>среднеэтажной</w:t>
      </w:r>
      <w:r>
        <w:rPr>
          <w:rStyle w:val="apple-style-span"/>
        </w:rPr>
        <w:t xml:space="preserve"> и малоэтажной многоквартирной жилой застройки следует принимать расстояния</w:t>
      </w:r>
      <w:r w:rsidRPr="001B42E9">
        <w:rPr>
          <w:rStyle w:val="apple-style-span"/>
        </w:rPr>
        <w:t>:</w:t>
      </w:r>
    </w:p>
    <w:p w:rsidR="004304D5" w:rsidRDefault="004304D5" w:rsidP="004304D5">
      <w:pPr>
        <w:pStyle w:val="51"/>
      </w:pPr>
      <w:r>
        <w:rPr>
          <w:rStyle w:val="apple-style-span"/>
        </w:rPr>
        <w:t xml:space="preserve">- </w:t>
      </w:r>
      <w:r>
        <w:t xml:space="preserve">между длинными сторонами жилых зданий высотой 2 – 3 этажа: не менее 15 м; </w:t>
      </w:r>
      <w:r>
        <w:br/>
        <w:t>4 этажа: не менее 20 м (бытовые разрывы);</w:t>
      </w:r>
    </w:p>
    <w:p w:rsidR="004304D5" w:rsidRDefault="004304D5" w:rsidP="004304D5">
      <w:pPr>
        <w:pStyle w:val="51"/>
      </w:pPr>
      <w:r>
        <w:t>- между длинными сторонами и торцами этих же зданий с окнами из жилых комнат – не менее 10 м.</w:t>
      </w:r>
    </w:p>
    <w:p w:rsidR="004304D5" w:rsidRDefault="004304D5" w:rsidP="004304D5">
      <w:pPr>
        <w:pStyle w:val="51"/>
      </w:pPr>
      <w:r>
        <w:t>Площадки общего пользования должны размещаться на расстоянии от жилых и общественных зданий:</w:t>
      </w:r>
    </w:p>
    <w:p w:rsidR="004304D5" w:rsidRDefault="004304D5" w:rsidP="004304D5">
      <w:pPr>
        <w:pStyle w:val="51"/>
      </w:pPr>
      <w:r>
        <w:t>- для игр детей до жилых зданий – 12 м;</w:t>
      </w:r>
    </w:p>
    <w:p w:rsidR="004304D5" w:rsidRDefault="004304D5" w:rsidP="004304D5">
      <w:pPr>
        <w:pStyle w:val="51"/>
      </w:pPr>
      <w:r>
        <w:t>- для отдыха взрослого населения – 10 м;</w:t>
      </w:r>
    </w:p>
    <w:p w:rsidR="004304D5" w:rsidRDefault="004304D5" w:rsidP="004304D5">
      <w:pPr>
        <w:pStyle w:val="51"/>
      </w:pPr>
      <w:r>
        <w:t>- для стоянки автомобилей – 10 м;</w:t>
      </w:r>
    </w:p>
    <w:p w:rsidR="004304D5" w:rsidRDefault="004304D5" w:rsidP="004304D5">
      <w:pPr>
        <w:pStyle w:val="51"/>
      </w:pPr>
      <w:r>
        <w:lastRenderedPageBreak/>
        <w:t>- для занятий спортом от 10 до 40 м;</w:t>
      </w:r>
    </w:p>
    <w:p w:rsidR="004304D5" w:rsidRDefault="004304D5" w:rsidP="004304D5">
      <w:pPr>
        <w:pStyle w:val="51"/>
      </w:pPr>
      <w:r>
        <w:t>- для хозяйственных целей – 20 м;</w:t>
      </w:r>
    </w:p>
    <w:p w:rsidR="004304D5" w:rsidRDefault="004304D5" w:rsidP="004304D5">
      <w:pPr>
        <w:pStyle w:val="51"/>
      </w:pPr>
      <w:r>
        <w:t>- площадки с контейнерами для отходов – от 20 до 100 м.</w:t>
      </w:r>
    </w:p>
    <w:p w:rsidR="004304D5" w:rsidRDefault="004304D5" w:rsidP="004304D5">
      <w:pPr>
        <w:pStyle w:val="51"/>
        <w:rPr>
          <w:rStyle w:val="apple-style-span"/>
        </w:rPr>
      </w:pPr>
      <w:r>
        <w:rPr>
          <w:rStyle w:val="apple-style-span"/>
        </w:rPr>
        <w:t xml:space="preserve">Максимальная высота ограждений для видов разрешенного использования с кодами </w:t>
      </w:r>
      <w:r w:rsidRPr="00726780">
        <w:rPr>
          <w:rStyle w:val="apple-style-span"/>
        </w:rPr>
        <w:t xml:space="preserve">2.1, 2.2 – 2 </w:t>
      </w:r>
      <w:r>
        <w:rPr>
          <w:rStyle w:val="apple-style-span"/>
        </w:rPr>
        <w:t>м, с кодами 2.1.1, 2.3 – 1.5 м.</w:t>
      </w:r>
    </w:p>
    <w:p w:rsidR="004304D5" w:rsidRPr="00C7294C" w:rsidRDefault="004304D5" w:rsidP="004304D5">
      <w:pPr>
        <w:pStyle w:val="51"/>
        <w:rPr>
          <w:rStyle w:val="apple-style-span"/>
        </w:rPr>
      </w:pPr>
      <w:r>
        <w:t>Вспомогательные строения, за исключением мест хранения автомобильного транспорта, располагать со стороны улиц не допускается.</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pPr>
    </w:p>
    <w:tbl>
      <w:tblPr>
        <w:tblW w:w="10059" w:type="dxa"/>
        <w:tblInd w:w="1" w:type="dxa"/>
        <w:tblLayout w:type="fixed"/>
        <w:tblCellMar>
          <w:left w:w="57" w:type="dxa"/>
          <w:right w:w="57" w:type="dxa"/>
        </w:tblCellMar>
        <w:tblLook w:val="0000" w:firstRow="0" w:lastRow="0" w:firstColumn="0" w:lastColumn="0" w:noHBand="0" w:noVBand="0"/>
      </w:tblPr>
      <w:tblGrid>
        <w:gridCol w:w="845"/>
        <w:gridCol w:w="3260"/>
        <w:gridCol w:w="1843"/>
        <w:gridCol w:w="1417"/>
        <w:gridCol w:w="1276"/>
        <w:gridCol w:w="1418"/>
      </w:tblGrid>
      <w:tr w:rsidR="004304D5" w:rsidRPr="00F57DC8" w:rsidTr="004304D5">
        <w:trPr>
          <w:trHeight w:val="284"/>
        </w:trPr>
        <w:tc>
          <w:tcPr>
            <w:tcW w:w="410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595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bCs/>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Малоэтажная многоквартирная жилая застройка</w:t>
            </w:r>
            <w:r w:rsidRPr="00F57DC8">
              <w:rPr>
                <w:rFonts w:ascii="Times New Roman" w:hAnsi="Times New Roman" w:cs="Times New Roman"/>
                <w:b/>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мин. – 1500</w:t>
            </w:r>
            <w:r w:rsidRPr="00F57DC8">
              <w:rPr>
                <w:rFonts w:ascii="Times New Roman" w:hAnsi="Times New Roman" w:cs="Times New Roman"/>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 этажа (включая мансардный)/</w:t>
            </w:r>
            <w:r w:rsidRPr="00F57DC8">
              <w:rPr>
                <w:rFonts w:ascii="Times New Roman" w:hAnsi="Times New Roman" w:cs="Times New Roman"/>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75%</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5/3</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мин. – 2000</w:t>
            </w:r>
            <w:r w:rsidRPr="00F57DC8">
              <w:rPr>
                <w:rFonts w:ascii="Times New Roman" w:hAnsi="Times New Roman" w:cs="Times New Roman"/>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8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10/н.у.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10/н.у.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Многоэтажная жилая застройка (высотная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мин. – 500</w:t>
            </w:r>
            <w:r w:rsidRPr="00F57DC8">
              <w:rPr>
                <w:rFonts w:ascii="Times New Roman" w:hAnsi="Times New Roman" w:cs="Times New Roman"/>
              </w:rPr>
              <w:br/>
              <w:t>макс. – 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Дома социального обслуживания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4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EB7DD2" w:rsidRDefault="004304D5" w:rsidP="004304D5">
      <w:pPr>
        <w:pStyle w:val="51"/>
        <w:ind w:firstLine="0"/>
        <w:rPr>
          <w:sz w:val="10"/>
          <w:szCs w:val="10"/>
        </w:rPr>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Pr="00EB7DD2" w:rsidRDefault="004304D5" w:rsidP="004304D5">
      <w:pPr>
        <w:pStyle w:val="51"/>
        <w:ind w:left="709" w:firstLine="0"/>
        <w:rPr>
          <w:sz w:val="20"/>
          <w:szCs w:val="20"/>
        </w:rPr>
      </w:pPr>
      <w:r w:rsidRPr="00EB7DD2">
        <w:rPr>
          <w:sz w:val="20"/>
          <w:szCs w:val="20"/>
        </w:rPr>
        <w:t xml:space="preserve">В графе «минимальные отступы от границ земельного участка» через дробь приводятся значения </w:t>
      </w:r>
      <w:r>
        <w:rPr>
          <w:sz w:val="20"/>
          <w:szCs w:val="20"/>
        </w:rPr>
        <w:t>отступа со стороны улицы</w:t>
      </w:r>
      <w:r w:rsidRPr="00EB7DD2">
        <w:rPr>
          <w:sz w:val="20"/>
          <w:szCs w:val="20"/>
        </w:rPr>
        <w:t xml:space="preserve"> и других сторон земельного участка.</w:t>
      </w:r>
    </w:p>
    <w:p w:rsidR="004304D5" w:rsidRPr="00EB7DD2"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Default="004304D5" w:rsidP="004304D5">
      <w:pPr>
        <w:pStyle w:val="51"/>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F57DC8" w:rsidRDefault="004304D5" w:rsidP="004304D5">
      <w:pPr>
        <w:pStyle w:val="51"/>
        <w:outlineLvl w:val="2"/>
        <w:rPr>
          <w:b/>
        </w:rPr>
      </w:pPr>
      <w:bookmarkStart w:id="77" w:name="_Toc141799716"/>
      <w:r w:rsidRPr="00F57DC8">
        <w:rPr>
          <w:b/>
        </w:rPr>
        <w:t>25.5. Градостроительный регламент зон многоэтажной жилой застройки (Ж4)</w:t>
      </w:r>
      <w:bookmarkEnd w:id="77"/>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Градостроительный регламент зон многоэтажной жилой застройки (Ж4) распространяется на установленные настоящими Правилами территориальные зоны с индексом Ж4.</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Зоны многоэтажной жилой застройки предназначены для размещения: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многоэтажной жилая застройка (высотная застройка)</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среднеэтажной жилой застройки (от 5 до 8 этажей);</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малоэтажных многоквартирных жилых домов (до четырех этажей, включая мансардный)</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объектов гаражного назначения, объектов, связанных с проживанием граждан и не оказывающих негативного воздействия на окружающую среду. </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Для среднеэтажной и малоэтажной многоквартирной жилой застройки следует принимать расстояния: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xml:space="preserve">- между длинными сторонами жилых зданий высотой 2 – 3 этажа: не менее 15 м; </w:t>
      </w:r>
      <w:r w:rsidRPr="00F57DC8">
        <w:rPr>
          <w:rFonts w:ascii="Times New Roman" w:eastAsia="Calibri" w:hAnsi="Times New Roman" w:cs="Times New Roman"/>
          <w:lang w:eastAsia="en-US"/>
        </w:rPr>
        <w:br/>
        <w:t>4 этажа: не менее 20 м (бытовые разрывы);</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между длинными сторонами и торцами этих же зданий с окнами из жилых комнат – не менее 10 м.</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Площадки общего пользования должны размещаться на расстоянии от жилых и общественных зданий:</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игр детей до жилых зданий – 12 м;</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отдыха взрослого населения – 10 м;</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стоянки автомобилей – 10 м;</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занятий спортом от 10 до 40 м;</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хозяйственных целей – 20 м;</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площадки с контейнерами для отходов – от 20 до 100 м.</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Вспомогательные строения, за исключением мест хранения автомобильного транспорта, располагать со стороны улиц не допускается.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lang w:eastAsia="en-US"/>
        </w:rPr>
      </w:pPr>
    </w:p>
    <w:tbl>
      <w:tblPr>
        <w:tblW w:w="10059" w:type="dxa"/>
        <w:tblInd w:w="1" w:type="dxa"/>
        <w:tblLayout w:type="fixed"/>
        <w:tblCellMar>
          <w:left w:w="57" w:type="dxa"/>
          <w:right w:w="57" w:type="dxa"/>
        </w:tblCellMar>
        <w:tblLook w:val="0000" w:firstRow="0" w:lastRow="0" w:firstColumn="0" w:lastColumn="0" w:noHBand="0" w:noVBand="0"/>
      </w:tblPr>
      <w:tblGrid>
        <w:gridCol w:w="828"/>
        <w:gridCol w:w="3090"/>
        <w:gridCol w:w="1763"/>
        <w:gridCol w:w="1539"/>
        <w:gridCol w:w="1298"/>
        <w:gridCol w:w="1541"/>
      </w:tblGrid>
      <w:tr w:rsidR="004304D5" w:rsidRPr="00F57DC8" w:rsidTr="004304D5">
        <w:trPr>
          <w:trHeight w:val="284"/>
        </w:trPr>
        <w:tc>
          <w:tcPr>
            <w:tcW w:w="3918"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141"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 xml:space="preserve">Предельные размеры земельных участков и предельные параметры разрешенного строительства и </w:t>
            </w:r>
            <w:r w:rsidRPr="00F57DC8">
              <w:rPr>
                <w:rFonts w:ascii="Times New Roman" w:hAnsi="Times New Roman" w:cs="Times New Roman"/>
                <w:b/>
              </w:rPr>
              <w:lastRenderedPageBreak/>
              <w:t>реконструкции объектов капитального строительства</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lastRenderedPageBreak/>
              <w:t>Код</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bCs/>
              </w:rPr>
            </w:pPr>
            <w:r w:rsidRPr="00F57DC8">
              <w:rPr>
                <w:rFonts w:ascii="Times New Roman" w:hAnsi="Times New Roman" w:cs="Times New Roman"/>
                <w:b/>
                <w:bCs/>
              </w:rPr>
              <w:t>Наименование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2.1.1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 xml:space="preserve">Малоэтажная многоквартирная жилая застройка </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 этажа (включая мансардный)/</w:t>
            </w:r>
            <w:r w:rsidRPr="00F57DC8">
              <w:rPr>
                <w:rFonts w:ascii="Times New Roman" w:hAnsi="Times New Roman" w:cs="Times New Roman"/>
              </w:rPr>
              <w:br/>
              <w:t>20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2.5</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Среднеэтажная жила застройка</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8 этажей/ 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2.6</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Многоэтажная жилая застройка (высотная застройка)</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2.7</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Обслуживание жилой застройки</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2.7.1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Хранение автотранспорта</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 этаж/4.5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Коммунальное обслуживание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Оказание социальной помощи населению</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3.2.3</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Оказание услуг связи</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3.2.4</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Общежития</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3.3</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Бытовое обслуживание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3.4.1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Амбулаторно-поликлиническое обслуживание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3.4.2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Стационарное медицинское обслуживание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3.5.1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Дошкольное, начальное и среднее общее образование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10/н.у.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3.5.2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Среднее и высшее профессиональное образование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10/н.у.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3.6.1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Объекты культурно-досуговой деятельности</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3.8</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Общественное управление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3.8.1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Государственное управление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3.8.2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Представительская деятельность</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3.10.1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 xml:space="preserve">Амбулаторное ветеринарное </w:t>
            </w:r>
            <w:r w:rsidRPr="00F57DC8">
              <w:rPr>
                <w:rFonts w:ascii="Times New Roman" w:hAnsi="Times New Roman" w:cs="Times New Roman"/>
              </w:rPr>
              <w:lastRenderedPageBreak/>
              <w:t>обслуживание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4.1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Деловое управление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4.4</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Магазины</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4.5</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Банковская и страховая деятельность</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2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5.1.2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занятий спортом в помещениях</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5.1.3</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Площадки для занятий спортом</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9.3</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Историко-культурная деятельность</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Общее пользование водными объектами</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Специальное пользование водными объектами</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11.3</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Гидротехнические сооружения</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Земельные участки (территории) общего пользования</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Дома социального обслуживания</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3.7</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Религиозное использование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3.7.1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Осуществление религиозных обрядов</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3.7.2</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Религиозное управление и образование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3.9.1</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4.3</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 xml:space="preserve">Рынки </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4.6</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Общественное питание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2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4.7</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Гостиничное обслуживание</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3 этажа/н.у.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4.9.1.3</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Автомобильные мойки</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4.9.1.4</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Ремонт автомобилей</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 этажа/10 м</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6.8</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82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7.6</w:t>
            </w:r>
          </w:p>
        </w:tc>
        <w:tc>
          <w:tcPr>
            <w:tcW w:w="309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Внеуличный транспорт</w:t>
            </w:r>
          </w:p>
        </w:tc>
        <w:tc>
          <w:tcPr>
            <w:tcW w:w="17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3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98"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4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E44D31" w:rsidRDefault="004304D5" w:rsidP="004304D5">
      <w:pPr>
        <w:suppressAutoHyphens/>
        <w:jc w:val="both"/>
        <w:rPr>
          <w:rFonts w:eastAsia="Calibri"/>
          <w:sz w:val="10"/>
          <w:szCs w:val="10"/>
          <w:lang w:eastAsia="en-US"/>
        </w:rPr>
      </w:pPr>
    </w:p>
    <w:p w:rsidR="004304D5" w:rsidRPr="00F57DC8" w:rsidRDefault="004304D5" w:rsidP="004304D5">
      <w:pPr>
        <w:suppressAutoHyphens/>
        <w:ind w:left="709"/>
        <w:jc w:val="both"/>
        <w:rPr>
          <w:rFonts w:ascii="Times New Roman" w:eastAsia="Calibri" w:hAnsi="Times New Roman" w:cs="Times New Roman"/>
          <w:sz w:val="20"/>
          <w:szCs w:val="20"/>
          <w:lang w:eastAsia="en-US"/>
        </w:rPr>
      </w:pPr>
      <w:r w:rsidRPr="00F57DC8">
        <w:rPr>
          <w:rFonts w:ascii="Times New Roman" w:eastAsia="Calibri" w:hAnsi="Times New Roman" w:cs="Times New Roman"/>
          <w:sz w:val="20"/>
          <w:szCs w:val="20"/>
          <w:lang w:eastAsia="en-US"/>
        </w:rPr>
        <w:t xml:space="preserve">Примечания. </w:t>
      </w:r>
    </w:p>
    <w:p w:rsidR="004304D5" w:rsidRPr="00F57DC8" w:rsidRDefault="004304D5" w:rsidP="004304D5">
      <w:pPr>
        <w:suppressAutoHyphens/>
        <w:ind w:left="709"/>
        <w:jc w:val="both"/>
        <w:rPr>
          <w:rFonts w:ascii="Times New Roman" w:eastAsia="Calibri" w:hAnsi="Times New Roman" w:cs="Times New Roman"/>
          <w:sz w:val="20"/>
          <w:szCs w:val="20"/>
          <w:lang w:eastAsia="en-US"/>
        </w:rPr>
      </w:pPr>
      <w:r w:rsidRPr="00F57DC8">
        <w:rPr>
          <w:rFonts w:ascii="Times New Roman" w:eastAsia="Calibri" w:hAnsi="Times New Roman" w:cs="Times New Roman"/>
          <w:sz w:val="20"/>
          <w:szCs w:val="20"/>
          <w:lang w:eastAsia="en-US"/>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4304D5" w:rsidRPr="00F57DC8" w:rsidRDefault="004304D5" w:rsidP="004304D5">
      <w:pPr>
        <w:suppressAutoHyphens/>
        <w:ind w:left="709"/>
        <w:jc w:val="both"/>
        <w:rPr>
          <w:rFonts w:ascii="Times New Roman" w:eastAsia="Calibri" w:hAnsi="Times New Roman" w:cs="Times New Roman"/>
          <w:sz w:val="20"/>
          <w:szCs w:val="20"/>
          <w:lang w:eastAsia="en-US"/>
        </w:rPr>
      </w:pPr>
      <w:r w:rsidRPr="00F57DC8">
        <w:rPr>
          <w:rFonts w:ascii="Times New Roman" w:eastAsia="Calibri" w:hAnsi="Times New Roman" w:cs="Times New Roman"/>
          <w:sz w:val="20"/>
          <w:szCs w:val="20"/>
          <w:lang w:eastAsia="en-US"/>
        </w:rPr>
        <w:t>Условным сокращением «н.у.» обозначены параметры, значения которых не установлены.</w:t>
      </w:r>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color w:val="0563C1"/>
          <w:u w:val="single"/>
          <w:lang w:eastAsia="en-US"/>
        </w:rPr>
      </w:pPr>
      <w:r w:rsidRPr="00F57DC8">
        <w:rPr>
          <w:rFonts w:ascii="Times New Roman" w:eastAsia="Calibri" w:hAnsi="Times New Roman" w:cs="Times New Roman"/>
          <w:lang w:eastAsia="en-US"/>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57DC8">
          <w:rPr>
            <w:rStyle w:val="a3"/>
            <w:rFonts w:ascii="Times New Roman" w:hAnsi="Times New Roman" w:cs="Times New Roman"/>
          </w:rPr>
          <w:t>Главе IX, Статья 25, пункт 25.1 данного Тома.</w:t>
        </w:r>
      </w:hyperlink>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w:t>
      </w:r>
      <w:r w:rsidRPr="00F57DC8">
        <w:rPr>
          <w:rFonts w:ascii="Times New Roman" w:eastAsia="Calibri" w:hAnsi="Times New Roman" w:cs="Times New Roman"/>
          <w:lang w:eastAsia="en-US"/>
        </w:rPr>
        <w:lastRenderedPageBreak/>
        <w:t>градостроительного проектирования и других нормативных документов.</w:t>
      </w:r>
    </w:p>
    <w:p w:rsidR="004304D5" w:rsidRPr="00F57DC8" w:rsidRDefault="004304D5" w:rsidP="004304D5">
      <w:pPr>
        <w:autoSpaceDE w:val="0"/>
        <w:autoSpaceDN w:val="0"/>
        <w:ind w:firstLine="709"/>
        <w:jc w:val="both"/>
        <w:rPr>
          <w:rFonts w:ascii="Times New Roman" w:hAnsi="Times New Roman" w:cs="Times New Roman"/>
        </w:rPr>
      </w:pPr>
      <w:r w:rsidRPr="00F57DC8">
        <w:rPr>
          <w:rFonts w:ascii="Times New Roman" w:hAnsi="Times New Roman" w:cs="Times New Roman"/>
        </w:rPr>
        <w:t>Установленные градостроительным регламентом предельные (минимальные) размеры земельных участков не применяются в случае:</w:t>
      </w:r>
    </w:p>
    <w:p w:rsidR="004304D5" w:rsidRPr="00F57DC8" w:rsidRDefault="004304D5" w:rsidP="004304D5">
      <w:pPr>
        <w:autoSpaceDE w:val="0"/>
        <w:autoSpaceDN w:val="0"/>
        <w:ind w:firstLine="709"/>
        <w:jc w:val="both"/>
        <w:rPr>
          <w:rFonts w:ascii="Times New Roman" w:hAnsi="Times New Roman" w:cs="Times New Roman"/>
        </w:rPr>
      </w:pPr>
      <w:r w:rsidRPr="00F57DC8">
        <w:rPr>
          <w:rFonts w:ascii="Times New Roman" w:hAnsi="Times New Roman" w:cs="Times New Roman"/>
        </w:rPr>
        <w:t>-</w:t>
      </w:r>
      <w:r w:rsidRPr="00F57DC8">
        <w:rPr>
          <w:rFonts w:ascii="Times New Roman" w:hAnsi="Times New Roman" w:cs="Times New Roman"/>
          <w:lang w:val="en-US"/>
        </w:rPr>
        <w:t> </w:t>
      </w:r>
      <w:r w:rsidRPr="00F57DC8">
        <w:rPr>
          <w:rFonts w:ascii="Times New Roman" w:hAnsi="Times New Roman" w:cs="Times New Roman"/>
        </w:rPr>
        <w:t>образования земельного участка путем перераспределения земельного участка, находящегося в частной собственности, и земель и (или) земельных участков, которые находятся в государственной или муниципальной собственности,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4304D5" w:rsidRPr="00F57DC8" w:rsidRDefault="004304D5" w:rsidP="004304D5">
      <w:pPr>
        <w:autoSpaceDE w:val="0"/>
        <w:autoSpaceDN w:val="0"/>
        <w:ind w:firstLine="709"/>
        <w:jc w:val="both"/>
        <w:rPr>
          <w:rFonts w:ascii="Times New Roman" w:hAnsi="Times New Roman" w:cs="Times New Roman"/>
        </w:rPr>
      </w:pPr>
      <w:r w:rsidRPr="00F57DC8">
        <w:rPr>
          <w:rFonts w:ascii="Times New Roman" w:hAnsi="Times New Roman" w:cs="Times New Roman"/>
        </w:rPr>
        <w:t>- образования земельного участка путем объединения двух и более земельных участков;</w:t>
      </w:r>
    </w:p>
    <w:p w:rsidR="004304D5" w:rsidRPr="00F57DC8" w:rsidRDefault="004304D5" w:rsidP="004304D5">
      <w:pPr>
        <w:autoSpaceDE w:val="0"/>
        <w:autoSpaceDN w:val="0"/>
        <w:ind w:firstLine="709"/>
        <w:jc w:val="both"/>
        <w:rPr>
          <w:rFonts w:ascii="Times New Roman" w:hAnsi="Times New Roman" w:cs="Times New Roman"/>
          <w:sz w:val="28"/>
          <w:szCs w:val="28"/>
        </w:rPr>
      </w:pPr>
      <w:r w:rsidRPr="00F57DC8">
        <w:rPr>
          <w:rFonts w:ascii="Times New Roman" w:hAnsi="Times New Roman" w:cs="Times New Roman"/>
        </w:rPr>
        <w:t>- образования земельного участка, формируемого под существующим объектом недвижимости, и отсутствия возможности формирования на местности земельного участка, площадь которого соответствует предельным (минимальным) размерам земельных участков.</w:t>
      </w:r>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pStyle w:val="51"/>
        <w:outlineLvl w:val="2"/>
        <w:rPr>
          <w:b/>
        </w:rPr>
      </w:pPr>
      <w:bookmarkStart w:id="78" w:name="_Toc141799717"/>
      <w:r w:rsidRPr="00F57DC8">
        <w:rPr>
          <w:b/>
        </w:rPr>
        <w:t>25.6. Градостроительный регламент многофункциональных общественно-деловых зон (ОД)</w:t>
      </w:r>
      <w:bookmarkEnd w:id="78"/>
    </w:p>
    <w:p w:rsidR="004304D5" w:rsidRPr="00F57DC8" w:rsidRDefault="004304D5" w:rsidP="004304D5">
      <w:pPr>
        <w:pStyle w:val="51"/>
        <w:ind w:firstLine="0"/>
      </w:pPr>
    </w:p>
    <w:p w:rsidR="004304D5" w:rsidRPr="00F57DC8" w:rsidRDefault="004304D5" w:rsidP="004304D5">
      <w:pPr>
        <w:pStyle w:val="51"/>
      </w:pPr>
      <w:r w:rsidRPr="00F57DC8">
        <w:t>Градостроительный регламент многофункциональных общественно-деловых зон (ОД) распространяется на установленные настоящими Правилами территориальные зоны с индексом ОД.</w:t>
      </w:r>
    </w:p>
    <w:p w:rsidR="004304D5" w:rsidRPr="00F57DC8" w:rsidRDefault="004304D5" w:rsidP="004304D5">
      <w:pPr>
        <w:pStyle w:val="51"/>
        <w:rPr>
          <w:rStyle w:val="apple-style-span"/>
        </w:rPr>
      </w:pPr>
      <w:r w:rsidRPr="00F57DC8">
        <w:rPr>
          <w:rStyle w:val="apple-style-span"/>
        </w:rPr>
        <w:t>Многофункциональные общественно-деловые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4304D5" w:rsidRPr="00F44042" w:rsidRDefault="004304D5" w:rsidP="004304D5">
      <w:pPr>
        <w:pStyle w:val="51"/>
        <w:rPr>
          <w:rStyle w:val="apple-style-span"/>
        </w:rPr>
      </w:pPr>
      <w:r w:rsidRPr="00F57DC8">
        <w:rPr>
          <w:rStyle w:val="apple-style-span"/>
        </w:rPr>
        <w:t>В перечень объектов капитального строительства, разрешенных для размещения в общественно-деловых зонах, могут включаться жилые дома</w:t>
      </w:r>
      <w:r>
        <w:rPr>
          <w:rStyle w:val="apple-style-span"/>
        </w:rPr>
        <w:t xml:space="preserve">, </w:t>
      </w:r>
      <w:r w:rsidRPr="00F44042">
        <w:rPr>
          <w:rStyle w:val="apple-style-span"/>
        </w:rPr>
        <w:t>дома блокированной застройки, многоквартирные дома, гостиницы, подземные или многоэтажные гаражи.</w:t>
      </w:r>
    </w:p>
    <w:p w:rsidR="004304D5" w:rsidRPr="00BA445A" w:rsidRDefault="004304D5" w:rsidP="004304D5">
      <w:pPr>
        <w:pStyle w:val="51"/>
        <w:rPr>
          <w:rStyle w:val="apple-style-span"/>
        </w:rPr>
      </w:pPr>
      <w:r>
        <w:t xml:space="preserve">При образовании земельных участков (в том числе путем раздела или выдела) с видами </w:t>
      </w:r>
      <w:r w:rsidRPr="00450936">
        <w:t>разрешенного использования с кодами 2.1, 2.2</w:t>
      </w:r>
      <w:r w:rsidRPr="004E47F1">
        <w:t>, 2.3</w:t>
      </w:r>
      <w:r>
        <w:t xml:space="preserve"> м</w:t>
      </w:r>
      <w:r w:rsidRPr="00450936">
        <w:t xml:space="preserve">инимальная ширина </w:t>
      </w:r>
      <w:r>
        <w:t xml:space="preserve">земельного участка </w:t>
      </w:r>
      <w:r w:rsidRPr="00450936">
        <w:t xml:space="preserve">вдоль </w:t>
      </w:r>
      <w:r w:rsidRPr="00544C47">
        <w:t xml:space="preserve">фронта улицы (проезда) должна составлять </w:t>
      </w:r>
      <w:r w:rsidRPr="00A2191B">
        <w:t>не менее 12 м.</w:t>
      </w:r>
    </w:p>
    <w:p w:rsidR="004304D5" w:rsidRPr="00F44042" w:rsidRDefault="004304D5" w:rsidP="004304D5">
      <w:pPr>
        <w:pStyle w:val="51"/>
        <w:rPr>
          <w:rStyle w:val="apple-style-span"/>
        </w:rPr>
      </w:pPr>
      <w:r w:rsidRPr="00F44042">
        <w:t xml:space="preserve">Минимальные отступы от границ </w:t>
      </w:r>
      <w:r w:rsidRPr="00F44042">
        <w:rPr>
          <w:rStyle w:val="apple-style-span"/>
        </w:rPr>
        <w:t xml:space="preserve">земельных участков с кодами 2.1, </w:t>
      </w:r>
      <w:r>
        <w:rPr>
          <w:rStyle w:val="apple-style-span"/>
        </w:rPr>
        <w:t xml:space="preserve">2.1.1, </w:t>
      </w:r>
      <w:r w:rsidRPr="00F44042">
        <w:rPr>
          <w:rStyle w:val="apple-style-span"/>
        </w:rPr>
        <w:t>2.2, 2.3, - от границы участка до стены жилого дома – не менее 3 метров, со стороны улицы – не менее 5 метров.</w:t>
      </w:r>
    </w:p>
    <w:p w:rsidR="004304D5" w:rsidRDefault="004304D5" w:rsidP="004304D5">
      <w:pPr>
        <w:pStyle w:val="51"/>
      </w:pPr>
      <w:r w:rsidRPr="00F44042">
        <w:rPr>
          <w:rStyle w:val="apple-style-span"/>
        </w:rPr>
        <w:t>Предельное количество этажей и предельная высота для видов разрешенного использования с кодами 2.1, 2.2, 2.3 устанавливается в отношении основных зданий, строений и сооружений. Максимальная высота вспомогательных строений – 3,5 м до верха плоской кровли, 4,5 м до конька скатной кровли.</w:t>
      </w:r>
    </w:p>
    <w:p w:rsidR="004304D5" w:rsidRDefault="004304D5" w:rsidP="004304D5">
      <w:pPr>
        <w:pStyle w:val="51"/>
      </w:pPr>
      <w:r w:rsidRPr="00E306F3">
        <w:t>Минимальные расстояния между зданиями:</w:t>
      </w:r>
    </w:p>
    <w:p w:rsidR="004304D5" w:rsidRPr="00343A87" w:rsidRDefault="004304D5" w:rsidP="004304D5">
      <w:pPr>
        <w:pStyle w:val="51"/>
        <w:rPr>
          <w:rStyle w:val="apple-style-span"/>
        </w:rPr>
      </w:pPr>
      <w:r w:rsidRPr="00343A87">
        <w:rPr>
          <w:rStyle w:val="apple-style-span"/>
        </w:rPr>
        <w:t>- для дошкольных и общеобразовательных учреждений от красной линии до основного строения – 10 м;</w:t>
      </w:r>
    </w:p>
    <w:p w:rsidR="004304D5" w:rsidRPr="00343A87" w:rsidRDefault="004304D5" w:rsidP="004304D5">
      <w:pPr>
        <w:pStyle w:val="51"/>
        <w:rPr>
          <w:rStyle w:val="apple-style-span"/>
        </w:rPr>
      </w:pPr>
      <w:r w:rsidRPr="00343A87">
        <w:rPr>
          <w:rStyle w:val="apple-style-span"/>
        </w:rPr>
        <w:t xml:space="preserve">- для лечебных учреждений со стационаром от красной линии до основного строения – 30 м; </w:t>
      </w:r>
    </w:p>
    <w:p w:rsidR="004304D5" w:rsidRPr="00343A87" w:rsidRDefault="004304D5" w:rsidP="004304D5">
      <w:pPr>
        <w:pStyle w:val="51"/>
        <w:rPr>
          <w:rStyle w:val="apple-style-span"/>
        </w:rPr>
      </w:pPr>
      <w:r w:rsidRPr="00343A87">
        <w:rPr>
          <w:rStyle w:val="apple-style-span"/>
        </w:rPr>
        <w:t>- расстояние между зданием лечебного учреждения со стационаром и другими общественными и жилыми зданиями – не менее 50 м;</w:t>
      </w:r>
    </w:p>
    <w:p w:rsidR="004304D5" w:rsidRDefault="004304D5" w:rsidP="004304D5">
      <w:pPr>
        <w:pStyle w:val="51"/>
        <w:rPr>
          <w:rStyle w:val="apple-style-span"/>
        </w:rPr>
      </w:pPr>
      <w:r>
        <w:rPr>
          <w:rStyle w:val="apple-style-span"/>
        </w:rPr>
        <w:t>Для блокированной и малоэтажной многоквартирной жилой застройки следует принимать расстояния</w:t>
      </w:r>
      <w:r w:rsidRPr="001B42E9">
        <w:rPr>
          <w:rStyle w:val="apple-style-span"/>
        </w:rPr>
        <w:t>:</w:t>
      </w:r>
    </w:p>
    <w:p w:rsidR="004304D5" w:rsidRDefault="004304D5" w:rsidP="004304D5">
      <w:pPr>
        <w:pStyle w:val="51"/>
      </w:pPr>
      <w:r>
        <w:rPr>
          <w:rStyle w:val="apple-style-span"/>
        </w:rPr>
        <w:t xml:space="preserve">- </w:t>
      </w:r>
      <w:r>
        <w:t xml:space="preserve">между длинными сторонами жилых зданий высотой 2 – 3 этажа: не менее 15 м; </w:t>
      </w:r>
      <w:r>
        <w:br/>
        <w:t>4 этажа: не менее 20 м (бытовые разрывы);</w:t>
      </w:r>
    </w:p>
    <w:p w:rsidR="004304D5" w:rsidRDefault="004304D5" w:rsidP="004304D5">
      <w:pPr>
        <w:pStyle w:val="51"/>
      </w:pPr>
      <w:r>
        <w:t>- между длинными сторонами и торцами этих же зданий с окнами из жилых комнат – не менее 10 м.</w:t>
      </w:r>
    </w:p>
    <w:p w:rsidR="004304D5" w:rsidRPr="00F44042" w:rsidRDefault="004304D5" w:rsidP="004304D5">
      <w:pPr>
        <w:pStyle w:val="51"/>
        <w:rPr>
          <w:rStyle w:val="apple-style-span"/>
        </w:rPr>
      </w:pPr>
      <w:r w:rsidRPr="00F44042">
        <w:rPr>
          <w:rStyle w:val="apple-style-span"/>
        </w:rPr>
        <w:t>Для индивидуальной жилой застройки следует принимать расстояния:</w:t>
      </w:r>
    </w:p>
    <w:p w:rsidR="004304D5" w:rsidRPr="00F44042" w:rsidRDefault="004304D5" w:rsidP="004304D5">
      <w:pPr>
        <w:pStyle w:val="51"/>
        <w:rPr>
          <w:rStyle w:val="apple-style-span"/>
        </w:rPr>
      </w:pPr>
      <w:r w:rsidRPr="00F44042">
        <w:rPr>
          <w:rStyle w:val="apple-style-span"/>
        </w:rPr>
        <w:t>- от границ участка до хозяйственных построек - не менее 1 метра;</w:t>
      </w:r>
    </w:p>
    <w:p w:rsidR="004304D5" w:rsidRPr="00E019E1" w:rsidRDefault="004304D5" w:rsidP="004304D5">
      <w:pPr>
        <w:pStyle w:val="51"/>
        <w:rPr>
          <w:rStyle w:val="apple-style-span"/>
          <w:highlight w:val="cyan"/>
        </w:rPr>
      </w:pPr>
      <w:r w:rsidRPr="00F44042">
        <w:rPr>
          <w:rStyle w:val="apple-style-span"/>
        </w:rPr>
        <w:lastRenderedPageBreak/>
        <w:t xml:space="preserve">- от окон жилого здания до хозяйственных построек, расположенных на соседнем участке, - не менее </w:t>
      </w:r>
      <w:r w:rsidRPr="00FC33BD">
        <w:rPr>
          <w:rStyle w:val="apple-style-span"/>
        </w:rPr>
        <w:t>10 метров;</w:t>
      </w:r>
    </w:p>
    <w:p w:rsidR="004304D5" w:rsidRPr="00F44042" w:rsidRDefault="004304D5" w:rsidP="004304D5">
      <w:pPr>
        <w:pStyle w:val="51"/>
        <w:rPr>
          <w:rStyle w:val="apple-style-span"/>
        </w:rPr>
      </w:pPr>
      <w:r w:rsidRPr="00F44042">
        <w:rPr>
          <w:rStyle w:val="apple-style-span"/>
        </w:rPr>
        <w:t>- при отсутствии централизованной канализации расстояние от туалета до стен соседнего дома - не менее 12 метров;</w:t>
      </w:r>
    </w:p>
    <w:p w:rsidR="004304D5" w:rsidRDefault="004304D5" w:rsidP="004304D5">
      <w:pPr>
        <w:pStyle w:val="51"/>
        <w:rPr>
          <w:rStyle w:val="apple-style-span"/>
        </w:rPr>
      </w:pPr>
      <w:r w:rsidRPr="00F44042">
        <w:rPr>
          <w:rStyle w:val="apple-style-span"/>
        </w:rPr>
        <w:t>- при отсутствии централизованной канализации расстояние от туалета до источника водоснабжения (колодца) - не менее 25 метров.</w:t>
      </w:r>
    </w:p>
    <w:p w:rsidR="004304D5" w:rsidRPr="00747E62" w:rsidRDefault="004304D5" w:rsidP="004304D5">
      <w:pPr>
        <w:pStyle w:val="51"/>
        <w:rPr>
          <w:rStyle w:val="apple-style-span"/>
        </w:rPr>
      </w:pPr>
      <w:r w:rsidRPr="00747E62">
        <w:rPr>
          <w:rStyle w:val="apple-style-span"/>
        </w:rPr>
        <w:t>Площадки общего пользования должны размещаться на расстоянии от жилых и общественных зданий:</w:t>
      </w:r>
    </w:p>
    <w:p w:rsidR="004304D5" w:rsidRPr="00747E62" w:rsidRDefault="004304D5" w:rsidP="004304D5">
      <w:pPr>
        <w:pStyle w:val="51"/>
        <w:rPr>
          <w:rStyle w:val="apple-style-span"/>
        </w:rPr>
      </w:pPr>
      <w:r w:rsidRPr="00747E62">
        <w:rPr>
          <w:rStyle w:val="apple-style-span"/>
        </w:rPr>
        <w:t>- для игр детей до жилых зданий – 12 м;</w:t>
      </w:r>
    </w:p>
    <w:p w:rsidR="004304D5" w:rsidRPr="00747E62" w:rsidRDefault="004304D5" w:rsidP="004304D5">
      <w:pPr>
        <w:pStyle w:val="51"/>
        <w:rPr>
          <w:rStyle w:val="apple-style-span"/>
        </w:rPr>
      </w:pPr>
      <w:r w:rsidRPr="00747E62">
        <w:rPr>
          <w:rStyle w:val="apple-style-span"/>
        </w:rPr>
        <w:t>- для отдыха взрослого населения – 10 м;</w:t>
      </w:r>
    </w:p>
    <w:p w:rsidR="004304D5" w:rsidRPr="00747E62" w:rsidRDefault="004304D5" w:rsidP="004304D5">
      <w:pPr>
        <w:pStyle w:val="51"/>
        <w:rPr>
          <w:rStyle w:val="apple-style-span"/>
        </w:rPr>
      </w:pPr>
      <w:r w:rsidRPr="00747E62">
        <w:rPr>
          <w:rStyle w:val="apple-style-span"/>
        </w:rPr>
        <w:t>- для стоянки автомобилей – 10 м;</w:t>
      </w:r>
    </w:p>
    <w:p w:rsidR="004304D5" w:rsidRPr="00747E62" w:rsidRDefault="004304D5" w:rsidP="004304D5">
      <w:pPr>
        <w:pStyle w:val="51"/>
        <w:rPr>
          <w:rStyle w:val="apple-style-span"/>
        </w:rPr>
      </w:pPr>
      <w:r w:rsidRPr="00747E62">
        <w:rPr>
          <w:rStyle w:val="apple-style-span"/>
        </w:rPr>
        <w:t>- для занятий спортом от 10 до 40 м;</w:t>
      </w:r>
    </w:p>
    <w:p w:rsidR="004304D5" w:rsidRPr="00747E62" w:rsidRDefault="004304D5" w:rsidP="004304D5">
      <w:pPr>
        <w:pStyle w:val="51"/>
        <w:rPr>
          <w:rStyle w:val="apple-style-span"/>
        </w:rPr>
      </w:pPr>
      <w:r w:rsidRPr="00747E62">
        <w:rPr>
          <w:rStyle w:val="apple-style-span"/>
        </w:rPr>
        <w:t>- для хозяйственных целей – 20 м;</w:t>
      </w:r>
    </w:p>
    <w:p w:rsidR="004304D5" w:rsidRDefault="004304D5" w:rsidP="004304D5">
      <w:pPr>
        <w:pStyle w:val="51"/>
        <w:rPr>
          <w:rStyle w:val="apple-style-span"/>
        </w:rPr>
      </w:pPr>
      <w:r w:rsidRPr="00747E62">
        <w:rPr>
          <w:rStyle w:val="apple-style-span"/>
        </w:rPr>
        <w:t>- площадки с контейнерами для отходов – от 20 до 100 м.</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ind w:firstLine="0"/>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Tr="004304D5">
        <w:trPr>
          <w:trHeight w:val="678"/>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Tr="004304D5">
        <w:trPr>
          <w:trHeight w:val="826"/>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Tr="004304D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Обслуживание жилой застройки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9F4CA1"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iCs/>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Оказание социальной помощи населению</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Амбулаторно-поликлиническое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Стационарное медицинское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lang w:val="en-US"/>
              </w:rPr>
              <w:t>3</w:t>
            </w:r>
            <w:r w:rsidRPr="00F57DC8">
              <w:rPr>
                <w:rFonts w:ascii="Times New Roman" w:hAnsi="Times New Roman" w:cs="Times New Roman"/>
              </w:rPr>
              <w:t>.5.1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Дошкольное, начальное и среднее общее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10/н.у.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lang w:val="en-US"/>
              </w:rPr>
            </w:pPr>
            <w:r w:rsidRPr="00F57DC8">
              <w:rPr>
                <w:rFonts w:ascii="Times New Roman" w:hAnsi="Times New Roman" w:cs="Times New Roman"/>
                <w:lang w:val="en-US"/>
              </w:rPr>
              <w:t>3</w:t>
            </w:r>
            <w:r w:rsidRPr="00F57DC8">
              <w:rPr>
                <w:rFonts w:ascii="Times New Roman" w:hAnsi="Times New Roman" w:cs="Times New Roman"/>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 xml:space="preserve">Среднее и высшее </w:t>
            </w:r>
            <w:r w:rsidRPr="00F57DC8">
              <w:rPr>
                <w:rFonts w:ascii="Times New Roman" w:hAnsi="Times New Roman" w:cs="Times New Roman"/>
              </w:rPr>
              <w:lastRenderedPageBreak/>
              <w:t>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10/н.у.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lastRenderedPageBreak/>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95"/>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Парки культуры и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9F4CA1"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9F4CA1"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9F4CA1"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9F4CA1"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Общественное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Государственное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3.8.2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Представительская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4.1</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Деловое управление</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4.4</w:t>
            </w:r>
          </w:p>
        </w:tc>
        <w:tc>
          <w:tcPr>
            <w:tcW w:w="3260"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Магазины</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4.5</w:t>
            </w:r>
          </w:p>
        </w:tc>
        <w:tc>
          <w:tcPr>
            <w:tcW w:w="3260"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Банковская и страховая деятельность</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 этажа/н.у.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Гостиничное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спортивно-зрелищных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8.0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обороны и безопасности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uppressAutoHyphens/>
              <w:snapToGrid w:val="0"/>
              <w:rPr>
                <w:rFonts w:ascii="Times New Roman" w:hAnsi="Times New Roman" w:cs="Times New Roman"/>
                <w:iCs/>
              </w:rPr>
            </w:pPr>
            <w:r w:rsidRPr="00F57DC8">
              <w:rPr>
                <w:rFonts w:ascii="Times New Roman" w:hAnsi="Times New Roman" w:cs="Times New Roman"/>
                <w:iCs/>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uppressAutoHyphens/>
              <w:snapToGrid w:val="0"/>
              <w:rPr>
                <w:rFonts w:ascii="Times New Roman" w:hAnsi="Times New Roman" w:cs="Times New Roman"/>
                <w:iCs/>
              </w:rPr>
            </w:pPr>
            <w:r w:rsidRPr="00F57DC8">
              <w:rPr>
                <w:rFonts w:ascii="Times New Roman" w:hAnsi="Times New Roman" w:cs="Times New Roman"/>
                <w:iCs/>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Для индивидуального жилищного строительства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мин. – 1000</w:t>
            </w:r>
            <w:r w:rsidRPr="00F57DC8">
              <w:rPr>
                <w:rFonts w:ascii="Times New Roman" w:hAnsi="Times New Roman" w:cs="Times New Roman"/>
              </w:rPr>
              <w:br/>
              <w:t>макс. – 2000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40,5 %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5/3</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lastRenderedPageBreak/>
              <w:t>2.1.1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Малоэтажная многоквартирная жилая застройка</w:t>
            </w:r>
            <w:r w:rsidRPr="00F57DC8">
              <w:rPr>
                <w:rFonts w:ascii="Times New Roman" w:hAnsi="Times New Roman" w:cs="Times New Roman"/>
                <w:b/>
              </w:rPr>
              <w:t xml:space="preserve">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мин. – 1500</w:t>
            </w:r>
            <w:r w:rsidRPr="00F57DC8">
              <w:rPr>
                <w:rFonts w:ascii="Times New Roman" w:hAnsi="Times New Roman" w:cs="Times New Roman"/>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 этажа (включая мансардный)/</w:t>
            </w:r>
            <w:r w:rsidRPr="00F57DC8">
              <w:rPr>
                <w:rFonts w:ascii="Times New Roman" w:hAnsi="Times New Roman" w:cs="Times New Roman"/>
              </w:rPr>
              <w:br/>
              <w:t>20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75%</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5/3</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Для ведения личного подсобного хозяйства (приусадебный земельный участок)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мин. – 1000</w:t>
            </w:r>
            <w:r w:rsidRPr="00F57DC8">
              <w:rPr>
                <w:rFonts w:ascii="Times New Roman" w:hAnsi="Times New Roman" w:cs="Times New Roman"/>
              </w:rPr>
              <w:br/>
              <w:t>макс. – 2500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5/3</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Блокированная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мин. – 1000</w:t>
            </w:r>
            <w:r w:rsidRPr="00F57DC8">
              <w:rPr>
                <w:rFonts w:ascii="Times New Roman" w:hAnsi="Times New Roman" w:cs="Times New Roman"/>
              </w:rPr>
              <w:br/>
              <w:t>макс. – 1250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 этажа/15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55 %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5/3</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Среднеэтажная жилая застройка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мин. – 2000</w:t>
            </w:r>
            <w:r w:rsidRPr="00F57DC8">
              <w:rPr>
                <w:rFonts w:ascii="Times New Roman" w:hAnsi="Times New Roman" w:cs="Times New Roman"/>
              </w:rPr>
              <w:br/>
              <w:t>макс. – 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8 этажей/н.у.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Хранение автотранспорта</w:t>
            </w:r>
          </w:p>
        </w:tc>
        <w:tc>
          <w:tcPr>
            <w:tcW w:w="1843"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 этаж/4.5 м</w:t>
            </w:r>
          </w:p>
        </w:tc>
        <w:tc>
          <w:tcPr>
            <w:tcW w:w="127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auto"/>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3.2.1</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Дома социального обслуживания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3.4.3</w:t>
            </w:r>
          </w:p>
        </w:tc>
        <w:tc>
          <w:tcPr>
            <w:tcW w:w="3260" w:type="dxa"/>
            <w:tcBorders>
              <w:top w:val="single" w:sz="4" w:space="0" w:color="00000A"/>
              <w:left w:val="single" w:sz="4" w:space="0" w:color="00000A"/>
              <w:bottom w:val="single" w:sz="4" w:space="0" w:color="00000A"/>
              <w:right w:val="single" w:sz="4" w:space="0" w:color="auto"/>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Медицинские организации особого назначения</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Проведение научных испытаний</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Объекты торговли (торговые центры, торгово-развлекательные центры (комплексы)</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4.3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Рынки</w:t>
            </w:r>
          </w:p>
        </w:tc>
        <w:tc>
          <w:tcPr>
            <w:tcW w:w="1843"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auto"/>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Обеспечение дорожного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Оборудованные 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Водный 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Стоянки</w:t>
            </w:r>
          </w:p>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8.3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Обеспечение внутреннего правопорядка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bl>
    <w:p w:rsidR="004304D5" w:rsidRPr="00EB7DD2" w:rsidRDefault="004304D5" w:rsidP="004304D5">
      <w:pPr>
        <w:pStyle w:val="51"/>
        <w:ind w:firstLine="0"/>
        <w:rPr>
          <w:sz w:val="10"/>
          <w:szCs w:val="10"/>
        </w:rPr>
      </w:pPr>
    </w:p>
    <w:p w:rsidR="00F57DC8" w:rsidRDefault="00F57DC8" w:rsidP="004304D5">
      <w:pPr>
        <w:pStyle w:val="51"/>
        <w:ind w:left="709" w:firstLine="0"/>
        <w:rPr>
          <w:sz w:val="20"/>
          <w:szCs w:val="20"/>
        </w:rPr>
      </w:pPr>
    </w:p>
    <w:p w:rsidR="00F57DC8" w:rsidRDefault="00F57DC8" w:rsidP="004304D5">
      <w:pPr>
        <w:pStyle w:val="51"/>
        <w:ind w:left="709" w:firstLine="0"/>
        <w:rPr>
          <w:sz w:val="20"/>
          <w:szCs w:val="20"/>
        </w:rPr>
      </w:pPr>
    </w:p>
    <w:p w:rsidR="004304D5" w:rsidRPr="00EB7DD2" w:rsidRDefault="004304D5" w:rsidP="004304D5">
      <w:pPr>
        <w:pStyle w:val="51"/>
        <w:ind w:left="709" w:firstLine="0"/>
        <w:rPr>
          <w:sz w:val="20"/>
          <w:szCs w:val="20"/>
        </w:rPr>
      </w:pPr>
      <w:r w:rsidRPr="00EB7DD2">
        <w:rPr>
          <w:sz w:val="20"/>
          <w:szCs w:val="20"/>
        </w:rPr>
        <w:lastRenderedPageBreak/>
        <w:t xml:space="preserve">Примечания. </w:t>
      </w:r>
    </w:p>
    <w:p w:rsidR="004304D5" w:rsidRPr="00EB7DD2" w:rsidRDefault="004304D5" w:rsidP="004304D5">
      <w:pPr>
        <w:pStyle w:val="51"/>
        <w:ind w:left="709" w:firstLine="0"/>
        <w:rPr>
          <w:sz w:val="20"/>
          <w:szCs w:val="20"/>
        </w:rPr>
      </w:pPr>
      <w:r w:rsidRPr="00EB7DD2">
        <w:rPr>
          <w:sz w:val="20"/>
          <w:szCs w:val="20"/>
        </w:rPr>
        <w:t xml:space="preserve">В графе «минимальные отступы от границ земельного участка» через дробь приводятся значения </w:t>
      </w:r>
      <w:r>
        <w:rPr>
          <w:sz w:val="20"/>
          <w:szCs w:val="20"/>
        </w:rPr>
        <w:t>отступа со стороны улицы</w:t>
      </w:r>
      <w:r w:rsidRPr="00EB7DD2">
        <w:rPr>
          <w:sz w:val="20"/>
          <w:szCs w:val="20"/>
        </w:rPr>
        <w:t xml:space="preserve"> и других сторон земельного участка.</w:t>
      </w:r>
    </w:p>
    <w:p w:rsidR="004304D5"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Pr="00EB7DD2" w:rsidRDefault="004304D5" w:rsidP="004304D5">
      <w:pPr>
        <w:pStyle w:val="51"/>
        <w:ind w:left="709" w:firstLine="0"/>
        <w:rPr>
          <w:sz w:val="20"/>
          <w:szCs w:val="20"/>
        </w:rPr>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14389A" w:rsidRDefault="004304D5" w:rsidP="004304D5">
      <w:pPr>
        <w:pStyle w:val="51"/>
        <w:keepNext/>
        <w:outlineLvl w:val="2"/>
        <w:rPr>
          <w:b/>
        </w:rPr>
      </w:pPr>
      <w:bookmarkStart w:id="79" w:name="_Toc141799718"/>
      <w:r>
        <w:rPr>
          <w:b/>
        </w:rPr>
        <w:t>25</w:t>
      </w:r>
      <w:r w:rsidRPr="0014389A">
        <w:rPr>
          <w:b/>
        </w:rPr>
        <w:t>.</w:t>
      </w:r>
      <w:r>
        <w:rPr>
          <w:b/>
        </w:rPr>
        <w:t>7</w:t>
      </w:r>
      <w:r w:rsidRPr="0014389A">
        <w:rPr>
          <w:b/>
        </w:rPr>
        <w:t xml:space="preserve">. Градостроительный регламент зон </w:t>
      </w:r>
      <w:r w:rsidRPr="00350533">
        <w:rPr>
          <w:b/>
          <w:szCs w:val="22"/>
        </w:rPr>
        <w:t>транспортной</w:t>
      </w:r>
      <w:r w:rsidRPr="0014389A">
        <w:rPr>
          <w:b/>
          <w:szCs w:val="22"/>
        </w:rPr>
        <w:t xml:space="preserve"> инфраструктуры (</w:t>
      </w:r>
      <w:r>
        <w:rPr>
          <w:b/>
          <w:szCs w:val="22"/>
        </w:rPr>
        <w:t>Т</w:t>
      </w:r>
      <w:r w:rsidRPr="0014389A">
        <w:rPr>
          <w:b/>
          <w:szCs w:val="22"/>
        </w:rPr>
        <w:t>)</w:t>
      </w:r>
      <w:bookmarkEnd w:id="79"/>
    </w:p>
    <w:p w:rsidR="004304D5" w:rsidRDefault="004304D5" w:rsidP="004304D5">
      <w:pPr>
        <w:pStyle w:val="51"/>
        <w:rPr>
          <w:b/>
        </w:rPr>
      </w:pPr>
    </w:p>
    <w:p w:rsidR="004304D5" w:rsidRPr="00043CB9" w:rsidRDefault="004304D5" w:rsidP="004304D5">
      <w:pPr>
        <w:pStyle w:val="51"/>
        <w:rPr>
          <w:szCs w:val="22"/>
        </w:rPr>
      </w:pPr>
      <w:r w:rsidRPr="001E3ADC">
        <w:t>Градостроительный регламент зон</w:t>
      </w:r>
      <w:r>
        <w:t xml:space="preserve"> </w:t>
      </w:r>
      <w:r w:rsidRPr="00350533">
        <w:rPr>
          <w:szCs w:val="22"/>
        </w:rPr>
        <w:t>транспортной инфраструктуры (Т)</w:t>
      </w:r>
      <w:r>
        <w:rPr>
          <w:szCs w:val="22"/>
        </w:rPr>
        <w:t xml:space="preserve"> распространяется на установленные настоящими Правилами территориальные зоны с индексом Т.</w:t>
      </w:r>
    </w:p>
    <w:p w:rsidR="004304D5" w:rsidRDefault="004304D5" w:rsidP="004304D5">
      <w:pPr>
        <w:pStyle w:val="51"/>
      </w:pPr>
      <w:r w:rsidRPr="00E4678B">
        <w:t>Зон</w:t>
      </w:r>
      <w:r>
        <w:t>ы</w:t>
      </w:r>
      <w:r w:rsidRPr="00E4678B">
        <w:t xml:space="preserve"> </w:t>
      </w:r>
      <w:r>
        <w:t>транспортной</w:t>
      </w:r>
      <w:r w:rsidRPr="00E4678B">
        <w:t xml:space="preserve"> инфраструктуры </w:t>
      </w:r>
      <w:r w:rsidRPr="004B6AE6">
        <w:t>установлен</w:t>
      </w:r>
      <w:r>
        <w:t>ы</w:t>
      </w:r>
      <w:r w:rsidRPr="004B6AE6">
        <w:t xml:space="preserve">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ind w:firstLine="0"/>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RPr="00F57DC8" w:rsidTr="004304D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iCs/>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w:t>
            </w:r>
            <w:r w:rsidRPr="00F57DC8">
              <w:rPr>
                <w:rFonts w:ascii="Times New Roman" w:hAnsi="Times New Roman" w:cs="Times New Roman"/>
              </w:rPr>
              <w:lastRenderedPageBreak/>
              <w:t>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lastRenderedPageBreak/>
              <w:t xml:space="preserve">Обеспечение дорожного </w:t>
            </w:r>
            <w:r w:rsidRPr="00F57DC8">
              <w:rPr>
                <w:rFonts w:ascii="Times New Roman" w:hAnsi="Times New Roman" w:cs="Times New Roman"/>
                <w:bCs/>
              </w:rPr>
              <w:lastRenderedPageBreak/>
              <w:t>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Железнодорожные пути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Обслуживание железнодорожных перевозок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7.2.1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Размещение</w:t>
            </w:r>
          </w:p>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автомобильных дорог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7.2.2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Обслуживание перевозок пассажиров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Внеуличный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before="100" w:beforeAutospacing="1" w:line="18" w:lineRule="atLeast"/>
              <w:rPr>
                <w:rFonts w:ascii="Times New Roman" w:hAnsi="Times New Roman" w:cs="Times New Roman"/>
                <w:bCs/>
              </w:rPr>
            </w:pPr>
            <w:r w:rsidRPr="00F57DC8">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EB7DD2" w:rsidRDefault="004304D5" w:rsidP="004304D5">
      <w:pPr>
        <w:pStyle w:val="51"/>
        <w:ind w:firstLine="0"/>
        <w:rPr>
          <w:sz w:val="10"/>
          <w:szCs w:val="10"/>
        </w:rPr>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Pr="00EB7DD2" w:rsidRDefault="004304D5" w:rsidP="004304D5">
      <w:pPr>
        <w:pStyle w:val="51"/>
        <w:ind w:left="709" w:firstLine="0"/>
        <w:rPr>
          <w:sz w:val="20"/>
          <w:szCs w:val="20"/>
        </w:rPr>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14389A" w:rsidRDefault="004304D5" w:rsidP="004304D5">
      <w:pPr>
        <w:pStyle w:val="51"/>
        <w:keepNext/>
        <w:outlineLvl w:val="2"/>
        <w:rPr>
          <w:b/>
        </w:rPr>
      </w:pPr>
      <w:bookmarkStart w:id="80" w:name="_Toc46416393"/>
      <w:bookmarkStart w:id="81" w:name="_Toc141799719"/>
      <w:r>
        <w:rPr>
          <w:b/>
        </w:rPr>
        <w:t>25</w:t>
      </w:r>
      <w:r w:rsidRPr="0014389A">
        <w:rPr>
          <w:b/>
        </w:rPr>
        <w:t>.</w:t>
      </w:r>
      <w:r>
        <w:rPr>
          <w:b/>
        </w:rPr>
        <w:t>8</w:t>
      </w:r>
      <w:r w:rsidRPr="0014389A">
        <w:rPr>
          <w:b/>
        </w:rPr>
        <w:t xml:space="preserve">. Градостроительный регламент зон </w:t>
      </w:r>
      <w:r w:rsidRPr="0014389A">
        <w:rPr>
          <w:b/>
          <w:szCs w:val="22"/>
        </w:rPr>
        <w:t>инженерной инфраструктуры (И)</w:t>
      </w:r>
      <w:bookmarkEnd w:id="80"/>
      <w:bookmarkEnd w:id="81"/>
    </w:p>
    <w:p w:rsidR="004304D5" w:rsidRDefault="004304D5" w:rsidP="004304D5">
      <w:pPr>
        <w:pStyle w:val="51"/>
        <w:rPr>
          <w:b/>
        </w:rPr>
      </w:pPr>
    </w:p>
    <w:p w:rsidR="004304D5" w:rsidRPr="00043CB9" w:rsidRDefault="004304D5" w:rsidP="004304D5">
      <w:pPr>
        <w:pStyle w:val="51"/>
        <w:rPr>
          <w:szCs w:val="22"/>
        </w:rPr>
      </w:pPr>
      <w:r w:rsidRPr="001E3ADC">
        <w:t>Градостроительный регламент зон</w:t>
      </w:r>
      <w:r>
        <w:t xml:space="preserve"> </w:t>
      </w:r>
      <w:r w:rsidRPr="001E3ADC">
        <w:rPr>
          <w:szCs w:val="22"/>
        </w:rPr>
        <w:t>инженерной инфраструктуры</w:t>
      </w:r>
      <w:r>
        <w:rPr>
          <w:szCs w:val="22"/>
        </w:rPr>
        <w:t xml:space="preserve"> (И) распространяется на установленные настоящими Правилами территориальные зоны с индексом И.</w:t>
      </w:r>
    </w:p>
    <w:p w:rsidR="004304D5" w:rsidRDefault="004304D5" w:rsidP="004304D5">
      <w:pPr>
        <w:pStyle w:val="51"/>
      </w:pPr>
      <w:r w:rsidRPr="00E4678B">
        <w:t>Зон</w:t>
      </w:r>
      <w:r>
        <w:t>ы</w:t>
      </w:r>
      <w:r w:rsidRPr="00E4678B">
        <w:t xml:space="preserve"> инженерной инфраструктуры установлена для размещения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Pr="00335FEE" w:rsidRDefault="004304D5" w:rsidP="004304D5">
      <w:pPr>
        <w:pStyle w:val="51"/>
        <w:pageBreakBefore/>
        <w:rPr>
          <w:szCs w:val="16"/>
        </w:rPr>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RPr="00F57DC8" w:rsidTr="004304D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 этаж/4.5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iCs/>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Энергетика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highlight w:val="red"/>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7.5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Трубопроводный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before="100" w:beforeAutospacing="1" w:line="18" w:lineRule="atLeast"/>
              <w:rPr>
                <w:rFonts w:ascii="Times New Roman" w:hAnsi="Times New Roman" w:cs="Times New Roman"/>
                <w:bCs/>
              </w:rPr>
            </w:pPr>
            <w:r w:rsidRPr="00F57DC8">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Воздушный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EB7DD2" w:rsidRDefault="004304D5" w:rsidP="004304D5">
      <w:pPr>
        <w:pStyle w:val="51"/>
        <w:ind w:firstLine="0"/>
        <w:rPr>
          <w:sz w:val="10"/>
          <w:szCs w:val="10"/>
        </w:rPr>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Default="004304D5" w:rsidP="004304D5">
      <w:pPr>
        <w:pStyle w:val="51"/>
        <w:ind w:left="709" w:firstLine="0"/>
        <w:rPr>
          <w:sz w:val="20"/>
          <w:szCs w:val="20"/>
        </w:rPr>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F57DC8" w:rsidRDefault="00F57DC8" w:rsidP="004304D5">
      <w:pPr>
        <w:keepNext/>
        <w:suppressAutoHyphens/>
        <w:ind w:firstLine="720"/>
        <w:jc w:val="both"/>
        <w:outlineLvl w:val="2"/>
        <w:rPr>
          <w:rFonts w:eastAsia="Calibri"/>
          <w:b/>
          <w:lang w:eastAsia="en-US"/>
        </w:rPr>
      </w:pPr>
      <w:bookmarkStart w:id="82" w:name="_Toc51247590"/>
      <w:bookmarkStart w:id="83" w:name="_Toc141799720"/>
    </w:p>
    <w:p w:rsidR="004304D5" w:rsidRPr="00F57DC8" w:rsidRDefault="004304D5" w:rsidP="004304D5">
      <w:pPr>
        <w:keepNext/>
        <w:suppressAutoHyphens/>
        <w:ind w:firstLine="720"/>
        <w:jc w:val="both"/>
        <w:outlineLvl w:val="2"/>
        <w:rPr>
          <w:rFonts w:ascii="Times New Roman" w:eastAsia="Calibri" w:hAnsi="Times New Roman" w:cs="Times New Roman"/>
          <w:b/>
          <w:lang w:eastAsia="en-US"/>
        </w:rPr>
      </w:pPr>
      <w:r w:rsidRPr="00F57DC8">
        <w:rPr>
          <w:rFonts w:ascii="Times New Roman" w:eastAsia="Calibri" w:hAnsi="Times New Roman" w:cs="Times New Roman"/>
          <w:b/>
          <w:lang w:eastAsia="en-US"/>
        </w:rPr>
        <w:t xml:space="preserve">25.9. Градостроительный регламент </w:t>
      </w:r>
      <w:bookmarkEnd w:id="82"/>
      <w:r w:rsidRPr="00F57DC8">
        <w:rPr>
          <w:rFonts w:ascii="Times New Roman" w:eastAsia="Calibri" w:hAnsi="Times New Roman" w:cs="Times New Roman"/>
          <w:b/>
          <w:lang w:eastAsia="en-US"/>
        </w:rPr>
        <w:t>зон производственных и складских объектов III класса опасности (П2)</w:t>
      </w:r>
      <w:bookmarkEnd w:id="83"/>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Градостроительный регламент зон производственных и складских объектов III класса опасности (П2) распространяется на установленные настоящими Правилами территориальные зоны с индексом П2.</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xml:space="preserve"> Производственные зоны установлены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Pr="00F57DC8" w:rsidRDefault="004304D5" w:rsidP="004304D5">
      <w:pPr>
        <w:suppressAutoHyphens/>
        <w:ind w:firstLine="720"/>
        <w:jc w:val="both"/>
        <w:rPr>
          <w:rFonts w:ascii="Times New Roman" w:eastAsia="Calibri" w:hAnsi="Times New Roman" w:cs="Times New Roman"/>
          <w:lang w:eastAsia="en-US"/>
        </w:rPr>
      </w:pPr>
    </w:p>
    <w:tbl>
      <w:tblPr>
        <w:tblW w:w="10065" w:type="dxa"/>
        <w:tblInd w:w="1" w:type="dxa"/>
        <w:tblLayout w:type="fixed"/>
        <w:tblCellMar>
          <w:left w:w="57" w:type="dxa"/>
          <w:right w:w="57" w:type="dxa"/>
        </w:tblCellMar>
        <w:tblLook w:val="04A0" w:firstRow="1" w:lastRow="0" w:firstColumn="1" w:lastColumn="0" w:noHBand="0" w:noVBand="1"/>
      </w:tblPr>
      <w:tblGrid>
        <w:gridCol w:w="765"/>
        <w:gridCol w:w="3262"/>
        <w:gridCol w:w="1844"/>
        <w:gridCol w:w="1560"/>
        <w:gridCol w:w="1277"/>
        <w:gridCol w:w="1357"/>
      </w:tblGrid>
      <w:tr w:rsidR="004304D5" w:rsidRPr="00F57DC8" w:rsidTr="004304D5">
        <w:trPr>
          <w:trHeight w:val="284"/>
        </w:trPr>
        <w:tc>
          <w:tcPr>
            <w:tcW w:w="4027" w:type="dxa"/>
            <w:gridSpan w:val="2"/>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lang w:eastAsia="en-US"/>
              </w:rPr>
            </w:pPr>
            <w:r w:rsidRPr="00F57DC8">
              <w:rPr>
                <w:rFonts w:ascii="Times New Roman" w:hAnsi="Times New Roman" w:cs="Times New Roman"/>
                <w:b/>
                <w:bCs/>
                <w:lang w:eastAsia="en-US"/>
              </w:rPr>
              <w:t>Вид разрешенного использования</w:t>
            </w:r>
          </w:p>
        </w:tc>
        <w:tc>
          <w:tcPr>
            <w:tcW w:w="6038" w:type="dxa"/>
            <w:gridSpan w:val="4"/>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lang w:eastAsia="en-US"/>
              </w:rPr>
            </w:pPr>
            <w:r w:rsidRPr="00F57DC8">
              <w:rPr>
                <w:rFonts w:ascii="Times New Roman" w:hAnsi="Times New Roman" w:cs="Times New Roman"/>
                <w:b/>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Код</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bCs/>
                <w:lang w:eastAsia="en-US"/>
              </w:rPr>
              <w:t>Наименование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размер земельного участка,</w:t>
            </w:r>
            <w:r w:rsidRPr="00F57DC8">
              <w:rPr>
                <w:rFonts w:ascii="Times New Roman" w:hAnsi="Times New Roman" w:cs="Times New Roman"/>
                <w:b/>
                <w:lang w:eastAsia="en-US"/>
              </w:rPr>
              <w:br/>
              <w:t>кв.м</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количество этажей / высота строения</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максималь-ный процент застройки</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минимальные отступы от границ земельного участка,</w:t>
            </w:r>
            <w:r w:rsidRPr="00F57DC8">
              <w:rPr>
                <w:rFonts w:ascii="Times New Roman" w:hAnsi="Times New Roman" w:cs="Times New Roman"/>
                <w:b/>
                <w:lang w:eastAsia="en-US"/>
              </w:rPr>
              <w:br/>
              <w:t>м</w:t>
            </w:r>
          </w:p>
        </w:tc>
      </w:tr>
      <w:tr w:rsidR="004304D5" w:rsidRPr="00F57DC8" w:rsidTr="004304D5">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rPr>
                <w:rFonts w:ascii="Times New Roman" w:hAnsi="Times New Roman" w:cs="Times New Roman"/>
                <w:lang w:eastAsia="en-US"/>
              </w:rPr>
            </w:pPr>
            <w:r w:rsidRPr="00F57DC8">
              <w:rPr>
                <w:rFonts w:ascii="Times New Roman" w:hAnsi="Times New Roman" w:cs="Times New Roman"/>
                <w:b/>
                <w:lang w:eastAsia="en-US"/>
              </w:rPr>
              <w:t>Основные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1.15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Хранение и переработка сельскохозяйственной продукции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Коммунальное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3.9.2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Проведение научных исследований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3.9.3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Проведение научных испытаний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Деловое управление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Служебные гаражи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6.0</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Тяжелая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6.2.1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Автомобилестроительная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6.3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Легкая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6.3.1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Фармацевтическая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Пищевая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Нефтехимическая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Строительная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6.8</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6.9</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Склад</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6.9.1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Складские площадки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Целлюлозно-бумажная промышленность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6.12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Научно-производственная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11.2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Специальное пользование водными объектами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Гидротехнические сооружения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10065" w:type="dxa"/>
            <w:gridSpan w:val="6"/>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b/>
                <w:lang w:eastAsia="en-US"/>
              </w:rPr>
              <w:t>Условно разрешенные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2.7.1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Хранение автотранспорта</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 этаж/4.5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3.2.3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Оказание услуг связи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3.2.4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Общежития</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Бытовое обслуживание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3.5.2</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Среднее и высшее профессиональное образование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10/н.у.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Магазины</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4.5</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Банковская и страховая деятельность</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2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4.6</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Общественное питание</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3 этажа/н.у.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4.9.1.1</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Заправка транспортных средств</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4.9.1.3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Автомобильные мойки</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4.9.1.4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Ремонт автомобилей</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2 этажа/10 м</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7.3</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Водный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7.4</w:t>
            </w:r>
          </w:p>
        </w:tc>
        <w:tc>
          <w:tcPr>
            <w:tcW w:w="3262"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Воздушный транспорт</w:t>
            </w:r>
          </w:p>
        </w:tc>
        <w:tc>
          <w:tcPr>
            <w:tcW w:w="1844"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7"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504EF0" w:rsidRDefault="004304D5" w:rsidP="004304D5">
      <w:pPr>
        <w:suppressAutoHyphens/>
        <w:jc w:val="both"/>
        <w:rPr>
          <w:rFonts w:eastAsia="Calibri"/>
          <w:sz w:val="10"/>
          <w:szCs w:val="10"/>
          <w:lang w:eastAsia="en-US"/>
        </w:rPr>
      </w:pPr>
    </w:p>
    <w:p w:rsidR="004304D5" w:rsidRPr="00F57DC8" w:rsidRDefault="004304D5" w:rsidP="004304D5">
      <w:pPr>
        <w:suppressAutoHyphens/>
        <w:ind w:left="709"/>
        <w:jc w:val="both"/>
        <w:rPr>
          <w:rFonts w:ascii="Times New Roman" w:eastAsia="Calibri" w:hAnsi="Times New Roman" w:cs="Times New Roman"/>
          <w:sz w:val="20"/>
          <w:szCs w:val="20"/>
          <w:lang w:eastAsia="en-US"/>
        </w:rPr>
      </w:pPr>
      <w:r w:rsidRPr="00F57DC8">
        <w:rPr>
          <w:rFonts w:ascii="Times New Roman" w:eastAsia="Calibri" w:hAnsi="Times New Roman" w:cs="Times New Roman"/>
          <w:sz w:val="20"/>
          <w:szCs w:val="20"/>
          <w:lang w:eastAsia="en-US"/>
        </w:rPr>
        <w:t xml:space="preserve">Примечания. </w:t>
      </w:r>
    </w:p>
    <w:p w:rsidR="004304D5" w:rsidRPr="00F57DC8" w:rsidRDefault="004304D5" w:rsidP="004304D5">
      <w:pPr>
        <w:suppressAutoHyphens/>
        <w:ind w:left="709"/>
        <w:jc w:val="both"/>
        <w:rPr>
          <w:rFonts w:ascii="Times New Roman" w:eastAsia="Calibri" w:hAnsi="Times New Roman" w:cs="Times New Roman"/>
          <w:sz w:val="20"/>
          <w:szCs w:val="20"/>
          <w:lang w:eastAsia="en-US"/>
        </w:rPr>
      </w:pPr>
      <w:r w:rsidRPr="00F57DC8">
        <w:rPr>
          <w:rFonts w:ascii="Times New Roman" w:eastAsia="Calibri" w:hAnsi="Times New Roman" w:cs="Times New Roman"/>
          <w:sz w:val="20"/>
          <w:szCs w:val="20"/>
          <w:lang w:eastAsia="en-US"/>
        </w:rPr>
        <w:t>В графе «минимальные отступы от границ земельного участка» через дробь приводятся значения отступа со стороны улицы и других сторон земельного участка.</w:t>
      </w:r>
    </w:p>
    <w:p w:rsidR="004304D5" w:rsidRPr="00F57DC8" w:rsidRDefault="004304D5" w:rsidP="004304D5">
      <w:pPr>
        <w:suppressAutoHyphens/>
        <w:ind w:left="709"/>
        <w:jc w:val="both"/>
        <w:rPr>
          <w:rFonts w:ascii="Times New Roman" w:eastAsia="Calibri" w:hAnsi="Times New Roman" w:cs="Times New Roman"/>
          <w:sz w:val="20"/>
          <w:szCs w:val="20"/>
          <w:lang w:eastAsia="en-US"/>
        </w:rPr>
      </w:pPr>
      <w:r w:rsidRPr="00F57DC8">
        <w:rPr>
          <w:rFonts w:ascii="Times New Roman" w:eastAsia="Calibri" w:hAnsi="Times New Roman" w:cs="Times New Roman"/>
          <w:sz w:val="20"/>
          <w:szCs w:val="20"/>
          <w:lang w:eastAsia="en-US"/>
        </w:rPr>
        <w:t>Условным сокращением «н.у.» обозначены параметры, значения которых не установлены.</w:t>
      </w:r>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color w:val="0563C1"/>
          <w:u w:val="single"/>
          <w:lang w:eastAsia="en-US"/>
        </w:rPr>
      </w:pPr>
      <w:r w:rsidRPr="00F57DC8">
        <w:rPr>
          <w:rFonts w:ascii="Times New Roman" w:eastAsia="Calibri" w:hAnsi="Times New Roman" w:cs="Times New Roman"/>
          <w:lang w:eastAsia="en-US"/>
        </w:rP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57DC8">
          <w:rPr>
            <w:rFonts w:ascii="Times New Roman" w:eastAsia="Calibri" w:hAnsi="Times New Roman" w:cs="Times New Roman"/>
            <w:color w:val="0563C1"/>
            <w:u w:val="single"/>
            <w:lang w:eastAsia="en-US"/>
          </w:rPr>
          <w:t xml:space="preserve">Главе </w:t>
        </w:r>
        <w:r w:rsidRPr="00F57DC8">
          <w:rPr>
            <w:rFonts w:ascii="Times New Roman" w:eastAsia="Calibri" w:hAnsi="Times New Roman" w:cs="Times New Roman"/>
            <w:caps/>
            <w:color w:val="0563C1"/>
            <w:u w:val="single"/>
            <w:lang w:val="en-US" w:eastAsia="en-US"/>
          </w:rPr>
          <w:t>IX</w:t>
        </w:r>
        <w:r w:rsidRPr="00F57DC8">
          <w:rPr>
            <w:rFonts w:ascii="Times New Roman" w:eastAsia="Calibri" w:hAnsi="Times New Roman" w:cs="Times New Roman"/>
            <w:caps/>
            <w:color w:val="0563C1"/>
            <w:u w:val="single"/>
            <w:lang w:eastAsia="en-US"/>
          </w:rPr>
          <w:t xml:space="preserve">, </w:t>
        </w:r>
        <w:r w:rsidRPr="00F57DC8">
          <w:rPr>
            <w:rFonts w:ascii="Times New Roman" w:eastAsia="Calibri" w:hAnsi="Times New Roman" w:cs="Times New Roman"/>
            <w:color w:val="0563C1"/>
            <w:u w:val="single"/>
            <w:lang w:eastAsia="en-US"/>
          </w:rPr>
          <w:t xml:space="preserve">Статья 25, пункт 25.1 данного </w:t>
        </w:r>
        <w:r w:rsidRPr="00F57DC8">
          <w:rPr>
            <w:rFonts w:ascii="Times New Roman" w:eastAsia="Calibri" w:hAnsi="Times New Roman" w:cs="Times New Roman"/>
            <w:color w:val="0563C1"/>
            <w:u w:val="single"/>
            <w:lang w:eastAsia="en-US"/>
          </w:rPr>
          <w:lastRenderedPageBreak/>
          <w:t>Тома.</w:t>
        </w:r>
      </w:hyperlink>
    </w:p>
    <w:p w:rsidR="004304D5" w:rsidRDefault="004304D5" w:rsidP="004304D5">
      <w:pPr>
        <w:pStyle w:val="51"/>
      </w:pPr>
      <w:r w:rsidRPr="00504EF0">
        <w:rPr>
          <w:rFonts w:eastAsia="Times New Roman"/>
          <w:sz w:val="22"/>
          <w:szCs w:val="22"/>
          <w:lang w:eastAsia="ru-RU"/>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Default="004304D5" w:rsidP="004304D5">
      <w:pPr>
        <w:pStyle w:val="51"/>
        <w:keepNext/>
        <w:outlineLvl w:val="2"/>
        <w:rPr>
          <w:b/>
        </w:rPr>
      </w:pPr>
      <w:bookmarkStart w:id="84" w:name="_Toc141799721"/>
      <w:r>
        <w:rPr>
          <w:b/>
        </w:rPr>
        <w:t>25</w:t>
      </w:r>
      <w:r w:rsidRPr="0014389A">
        <w:rPr>
          <w:b/>
        </w:rPr>
        <w:t>.</w:t>
      </w:r>
      <w:r>
        <w:rPr>
          <w:b/>
        </w:rPr>
        <w:t>10</w:t>
      </w:r>
      <w:r w:rsidRPr="0014389A">
        <w:rPr>
          <w:b/>
        </w:rPr>
        <w:t xml:space="preserve">. Градостроительный регламент зон </w:t>
      </w:r>
      <w:r w:rsidRPr="00C904EA">
        <w:rPr>
          <w:b/>
        </w:rPr>
        <w:t>производственных и складских объектов IV-V классов опасности (П3)</w:t>
      </w:r>
      <w:bookmarkEnd w:id="84"/>
    </w:p>
    <w:p w:rsidR="004304D5" w:rsidRDefault="004304D5" w:rsidP="004304D5">
      <w:pPr>
        <w:pStyle w:val="51"/>
      </w:pPr>
    </w:p>
    <w:p w:rsidR="004304D5" w:rsidRPr="003268EA" w:rsidRDefault="004304D5" w:rsidP="004304D5">
      <w:pPr>
        <w:pStyle w:val="51"/>
        <w:rPr>
          <w:szCs w:val="22"/>
        </w:rPr>
      </w:pPr>
      <w:r w:rsidRPr="001E3ADC">
        <w:t xml:space="preserve">Градостроительный регламент </w:t>
      </w:r>
      <w:r w:rsidRPr="002445B1">
        <w:t xml:space="preserve">зон производственных и складских объектов </w:t>
      </w:r>
      <w:r w:rsidRPr="00CC2664">
        <w:t xml:space="preserve">IV-V классов опасности </w:t>
      </w:r>
      <w:r w:rsidRPr="002445B1">
        <w:t>(П</w:t>
      </w:r>
      <w:r>
        <w:t>3</w:t>
      </w:r>
      <w:r w:rsidRPr="002445B1">
        <w:t>)</w:t>
      </w:r>
      <w:r>
        <w:rPr>
          <w:szCs w:val="22"/>
        </w:rPr>
        <w:t xml:space="preserve"> распространяется на установленные настоящими Правилами территориальные зоны с индексом П3.</w:t>
      </w:r>
    </w:p>
    <w:p w:rsidR="004304D5" w:rsidRDefault="004304D5" w:rsidP="004304D5">
      <w:pPr>
        <w:pStyle w:val="51"/>
      </w:pPr>
      <w:r w:rsidRPr="00F202D0">
        <w:t>Производственная зона установлена для размещения производственных объектов с различными нормативами воздействия на окружающую среду, складских объектов, а также для установления санитарно-защитных зон таких объектов в соответствии с требованиями технических регламентов.</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pageBreakBefore/>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RPr="00F57DC8" w:rsidTr="004304D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iCs/>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Оказание услуг связи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Бытовое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Деловое управление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Банковская и страховая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Служебные гаражи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yellow"/>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4.9.1.4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Ремонт автомобилей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Тяжелая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Автомобилестроительная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Легкая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6.3.1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Фармацевтическая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Пищевая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Строительная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Целлюлозно-бумажная промышленность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Научно-производственная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before="100" w:beforeAutospacing="1" w:line="18" w:lineRule="atLeast"/>
              <w:rPr>
                <w:rFonts w:ascii="Times New Roman" w:hAnsi="Times New Roman" w:cs="Times New Roman"/>
                <w:bCs/>
              </w:rPr>
            </w:pPr>
            <w:r w:rsidRPr="00F57DC8">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Общежития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Среднее и высшее профессиональное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10/н.у.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7.3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Водный транспорт</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bl>
    <w:p w:rsidR="004304D5" w:rsidRPr="00F57DC8" w:rsidRDefault="004304D5" w:rsidP="004304D5">
      <w:pPr>
        <w:pStyle w:val="51"/>
        <w:ind w:firstLine="0"/>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Pr="00EB7DD2" w:rsidRDefault="004304D5" w:rsidP="004304D5">
      <w:pPr>
        <w:pStyle w:val="51"/>
        <w:ind w:left="709" w:firstLine="0"/>
        <w:rPr>
          <w:sz w:val="20"/>
          <w:szCs w:val="20"/>
        </w:rPr>
      </w:pPr>
      <w:r w:rsidRPr="00EB7DD2">
        <w:rPr>
          <w:sz w:val="20"/>
          <w:szCs w:val="20"/>
        </w:rPr>
        <w:t xml:space="preserve">В графе «минимальные отступы от границ земельного участка» через дробь приводятся значения </w:t>
      </w:r>
      <w:r>
        <w:rPr>
          <w:sz w:val="20"/>
          <w:szCs w:val="20"/>
        </w:rPr>
        <w:t>отступа со стороны улицы</w:t>
      </w:r>
      <w:r w:rsidRPr="00EB7DD2">
        <w:rPr>
          <w:sz w:val="20"/>
          <w:szCs w:val="20"/>
        </w:rPr>
        <w:t xml:space="preserve"> и других сторон земельного участка.</w:t>
      </w:r>
    </w:p>
    <w:p w:rsidR="004304D5"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Pr="00EB7DD2" w:rsidRDefault="004304D5" w:rsidP="004304D5">
      <w:pPr>
        <w:pStyle w:val="51"/>
        <w:ind w:left="709" w:firstLine="0"/>
        <w:rPr>
          <w:sz w:val="20"/>
          <w:szCs w:val="20"/>
        </w:rPr>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Pr="00C93A61"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Default="004304D5" w:rsidP="004304D5">
      <w:pPr>
        <w:pStyle w:val="51"/>
        <w:keepNext/>
        <w:outlineLvl w:val="2"/>
        <w:rPr>
          <w:b/>
        </w:rPr>
      </w:pPr>
      <w:bookmarkStart w:id="85" w:name="_Toc141799722"/>
      <w:r>
        <w:rPr>
          <w:b/>
        </w:rPr>
        <w:t>25</w:t>
      </w:r>
      <w:r w:rsidRPr="00387105">
        <w:rPr>
          <w:b/>
        </w:rPr>
        <w:t>.</w:t>
      </w:r>
      <w:r>
        <w:rPr>
          <w:b/>
        </w:rPr>
        <w:t>11</w:t>
      </w:r>
      <w:r w:rsidRPr="00387105">
        <w:rPr>
          <w:b/>
        </w:rPr>
        <w:t xml:space="preserve">. </w:t>
      </w:r>
      <w:r>
        <w:rPr>
          <w:b/>
        </w:rPr>
        <w:t>Градостроительный регламент зон коммунально-складских объектов</w:t>
      </w:r>
      <w:r w:rsidRPr="0014389A">
        <w:rPr>
          <w:b/>
        </w:rPr>
        <w:t xml:space="preserve"> </w:t>
      </w:r>
      <w:r>
        <w:rPr>
          <w:b/>
        </w:rPr>
        <w:t>(КС</w:t>
      </w:r>
      <w:r w:rsidRPr="0014389A">
        <w:rPr>
          <w:b/>
        </w:rPr>
        <w:t>)</w:t>
      </w:r>
      <w:bookmarkEnd w:id="85"/>
    </w:p>
    <w:p w:rsidR="004304D5" w:rsidRDefault="004304D5" w:rsidP="004304D5">
      <w:pPr>
        <w:pStyle w:val="51"/>
      </w:pPr>
    </w:p>
    <w:p w:rsidR="004304D5" w:rsidRPr="005842EF" w:rsidRDefault="004304D5" w:rsidP="004304D5">
      <w:pPr>
        <w:pStyle w:val="51"/>
      </w:pPr>
      <w:r>
        <w:t xml:space="preserve">Градостроительный регламент </w:t>
      </w:r>
      <w:r w:rsidRPr="00F22234">
        <w:t xml:space="preserve">зон </w:t>
      </w:r>
      <w:r w:rsidRPr="007D36C9">
        <w:t>коммунально-складских объектов (КС)</w:t>
      </w:r>
      <w:r>
        <w:t xml:space="preserve"> распространяется на установленные настоящими Правилами территориальные зоны с индексом КС.</w:t>
      </w:r>
    </w:p>
    <w:p w:rsidR="004304D5" w:rsidRDefault="004304D5" w:rsidP="004304D5">
      <w:pPr>
        <w:pStyle w:val="51"/>
      </w:pPr>
      <w:r w:rsidRPr="007D36C9">
        <w:t>Коммунально-складск</w:t>
      </w:r>
      <w:r>
        <w:t>ие</w:t>
      </w:r>
      <w:r w:rsidRPr="007D36C9">
        <w:t xml:space="preserve"> зон</w:t>
      </w:r>
      <w:r>
        <w:t>ы</w:t>
      </w:r>
      <w:r w:rsidRPr="007D36C9">
        <w:t xml:space="preserve"> установлен</w:t>
      </w:r>
      <w:r>
        <w:t>ы</w:t>
      </w:r>
      <w:r w:rsidRPr="007D36C9">
        <w:t xml:space="preserve"> для размещения объектов коммунальной инфраструктуры, размещение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4304D5" w:rsidRDefault="004304D5" w:rsidP="004304D5">
      <w:pPr>
        <w:pStyle w:val="51"/>
      </w:pPr>
      <w:r w:rsidRPr="00EA53AE">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w:t>
      </w:r>
      <w:r w:rsidRPr="00EA53AE">
        <w:lastRenderedPageBreak/>
        <w:t>предельные параметры разрешенного строительства, реконструкции объектов капитального строительства:</w:t>
      </w:r>
    </w:p>
    <w:p w:rsidR="004304D5" w:rsidRDefault="004304D5" w:rsidP="004304D5">
      <w:pPr>
        <w:pStyle w:val="51"/>
      </w:pPr>
    </w:p>
    <w:tbl>
      <w:tblPr>
        <w:tblW w:w="10003" w:type="dxa"/>
        <w:tblInd w:w="57" w:type="dxa"/>
        <w:tblLayout w:type="fixed"/>
        <w:tblCellMar>
          <w:left w:w="57" w:type="dxa"/>
          <w:right w:w="57" w:type="dxa"/>
        </w:tblCellMar>
        <w:tblLook w:val="0000" w:firstRow="0" w:lastRow="0" w:firstColumn="0" w:lastColumn="0" w:noHBand="0" w:noVBand="0"/>
      </w:tblPr>
      <w:tblGrid>
        <w:gridCol w:w="789"/>
        <w:gridCol w:w="3322"/>
        <w:gridCol w:w="1701"/>
        <w:gridCol w:w="1701"/>
        <w:gridCol w:w="1134"/>
        <w:gridCol w:w="1356"/>
      </w:tblGrid>
      <w:tr w:rsidR="004304D5" w:rsidRPr="00FC1B46" w:rsidTr="004304D5">
        <w:trPr>
          <w:trHeight w:val="284"/>
        </w:trPr>
        <w:tc>
          <w:tcPr>
            <w:tcW w:w="411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rPr>
            </w:pPr>
            <w:r w:rsidRPr="00FC1B46">
              <w:rPr>
                <w:rFonts w:ascii="Times New Roman" w:hAnsi="Times New Roman" w:cs="Times New Roman"/>
                <w:b/>
                <w:bCs/>
              </w:rPr>
              <w:t>Вид разрешенного использования</w:t>
            </w:r>
          </w:p>
        </w:tc>
        <w:tc>
          <w:tcPr>
            <w:tcW w:w="5892"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rPr>
            </w:pPr>
            <w:r w:rsidRPr="00FC1B46">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b/>
              </w:rPr>
            </w:pPr>
            <w:r w:rsidRPr="00FC1B46">
              <w:rPr>
                <w:rFonts w:ascii="Times New Roman" w:hAnsi="Times New Roman" w:cs="Times New Roman"/>
                <w:b/>
              </w:rPr>
              <w:t>Код</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b/>
              </w:rPr>
            </w:pPr>
            <w:r w:rsidRPr="00FC1B46">
              <w:rPr>
                <w:rFonts w:ascii="Times New Roman" w:hAnsi="Times New Roman" w:cs="Times New Roman"/>
                <w:b/>
                <w:bCs/>
              </w:rPr>
              <w:t>Наименование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b/>
              </w:rPr>
            </w:pPr>
            <w:r w:rsidRPr="00FC1B46">
              <w:rPr>
                <w:rFonts w:ascii="Times New Roman" w:hAnsi="Times New Roman" w:cs="Times New Roman"/>
                <w:b/>
              </w:rPr>
              <w:t>размер земельного участка,</w:t>
            </w:r>
            <w:r w:rsidRPr="00FC1B46">
              <w:rPr>
                <w:rFonts w:ascii="Times New Roman" w:hAnsi="Times New Roman" w:cs="Times New Roman"/>
                <w:b/>
              </w:rPr>
              <w:br/>
              <w:t>га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b/>
              </w:rPr>
            </w:pPr>
            <w:r w:rsidRPr="00FC1B46">
              <w:rPr>
                <w:rFonts w:ascii="Times New Roman" w:hAnsi="Times New Roman" w:cs="Times New Roman"/>
                <w:b/>
              </w:rPr>
              <w:t>количество этажей / высота строения</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b/>
              </w:rPr>
            </w:pPr>
            <w:r w:rsidRPr="00FC1B46">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jc w:val="center"/>
              <w:rPr>
                <w:rFonts w:ascii="Times New Roman" w:hAnsi="Times New Roman" w:cs="Times New Roman"/>
                <w:b/>
              </w:rPr>
            </w:pPr>
            <w:r w:rsidRPr="00FC1B46">
              <w:rPr>
                <w:rFonts w:ascii="Times New Roman" w:hAnsi="Times New Roman" w:cs="Times New Roman"/>
                <w:b/>
              </w:rPr>
              <w:t>минимальные отступы от границ земельного участка,</w:t>
            </w:r>
            <w:r w:rsidRPr="00FC1B46">
              <w:rPr>
                <w:rFonts w:ascii="Times New Roman" w:hAnsi="Times New Roman" w:cs="Times New Roman"/>
                <w:b/>
              </w:rPr>
              <w:br/>
              <w:t>м</w:t>
            </w:r>
          </w:p>
        </w:tc>
      </w:tr>
      <w:tr w:rsidR="004304D5" w:rsidRPr="00FC1B46" w:rsidTr="004304D5">
        <w:trPr>
          <w:trHeight w:val="284"/>
        </w:trPr>
        <w:tc>
          <w:tcPr>
            <w:tcW w:w="10003"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216" w:lineRule="auto"/>
              <w:rPr>
                <w:rFonts w:ascii="Times New Roman" w:hAnsi="Times New Roman" w:cs="Times New Roman"/>
              </w:rPr>
            </w:pPr>
            <w:r w:rsidRPr="00FC1B46">
              <w:rPr>
                <w:rFonts w:ascii="Times New Roman" w:hAnsi="Times New Roman" w:cs="Times New Roman"/>
                <w:b/>
              </w:rPr>
              <w:t>Основные виды разрешенного использования</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1.15</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Хранение и переработка сельскохозяйственной продукции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2.7.1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Хранение автотранспорта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н.у /4.5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3.1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Коммунальное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3.1.1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iCs/>
              </w:rPr>
            </w:pPr>
            <w:r w:rsidRPr="00FC1B46">
              <w:rPr>
                <w:rFonts w:ascii="Times New Roman" w:hAnsi="Times New Roman" w:cs="Times New Roman"/>
                <w:iCs/>
              </w:rPr>
              <w:t>3.1.2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Административные здания организаций, обеспечивающих предоставление коммунальных услуг</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3.2.3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Оказание услуг связи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3.3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Бытовое обслуживание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3.9.1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Обеспечение деятельности в области гидрометеорологии и смежных с ней областях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Деловое управление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Рынки *)</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4.5</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Банковская и страховая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highlight w:val="magenta"/>
              </w:rPr>
            </w:pPr>
            <w:r w:rsidRPr="00FC1B46">
              <w:rPr>
                <w:rFonts w:ascii="Times New Roman" w:hAnsi="Times New Roman" w:cs="Times New Roman"/>
              </w:rPr>
              <w:t>2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4.6</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Общественное питание</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highlight w:val="magenta"/>
              </w:rPr>
            </w:pPr>
            <w:r w:rsidRPr="00FC1B46">
              <w:rPr>
                <w:rFonts w:ascii="Times New Roman" w:hAnsi="Times New Roman" w:cs="Times New Roman"/>
              </w:rPr>
              <w:t>3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4.9</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Служебные гаражи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4.9.1.1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Заправка транспортных средств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4.9.1.3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Автомобильные мойки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widowControl/>
              <w:numPr>
                <w:ilvl w:val="0"/>
                <w:numId w:val="2"/>
              </w:numPr>
              <w:suppressAutoHyphens/>
              <w:spacing w:line="18" w:lineRule="atLeast"/>
              <w:rPr>
                <w:rFonts w:ascii="Times New Roman" w:hAnsi="Times New Roman" w:cs="Times New Roman"/>
              </w:rPr>
            </w:pPr>
            <w:r w:rsidRPr="00FC1B46">
              <w:rPr>
                <w:rFonts w:ascii="Times New Roman" w:hAnsi="Times New Roman" w:cs="Times New Roman"/>
              </w:rPr>
              <w:t>2 этажа/10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4.9.1.4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Ремонт автомобилей</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widowControl/>
              <w:numPr>
                <w:ilvl w:val="0"/>
                <w:numId w:val="2"/>
              </w:numPr>
              <w:suppressAutoHyphens/>
              <w:spacing w:line="18" w:lineRule="atLeast"/>
              <w:rPr>
                <w:rFonts w:ascii="Times New Roman" w:hAnsi="Times New Roman" w:cs="Times New Roman"/>
              </w:rPr>
            </w:pPr>
            <w:r w:rsidRPr="00FC1B46">
              <w:rPr>
                <w:rFonts w:ascii="Times New Roman" w:hAnsi="Times New Roman" w:cs="Times New Roman"/>
              </w:rPr>
              <w:t>2 этажа/10 м</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6.3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Легкая промышленность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6.9</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Склад</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6.9.1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Складские площадки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6.12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Научно-производственная деятельность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7.2.3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Стоянки транспорта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7.3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Водный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8.3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Обеспечение внутреннего правопорядка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11.1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bCs/>
              </w:rPr>
              <w:t xml:space="preserve">Общее пользование водными </w:t>
            </w:r>
            <w:r w:rsidRPr="00FC1B46">
              <w:rPr>
                <w:rFonts w:ascii="Times New Roman" w:hAnsi="Times New Roman" w:cs="Times New Roman"/>
                <w:bCs/>
              </w:rPr>
              <w:lastRenderedPageBreak/>
              <w:t>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lastRenderedPageBreak/>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bCs/>
              </w:rPr>
              <w:lastRenderedPageBreak/>
              <w:t>11.2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before="280" w:line="18" w:lineRule="atLeast"/>
              <w:rPr>
                <w:rFonts w:ascii="Times New Roman" w:hAnsi="Times New Roman" w:cs="Times New Roman"/>
              </w:rPr>
            </w:pPr>
            <w:r w:rsidRPr="00FC1B46">
              <w:rPr>
                <w:rFonts w:ascii="Times New Roman" w:hAnsi="Times New Roman" w:cs="Times New Roman"/>
                <w:bCs/>
              </w:rPr>
              <w:t>Специальное пользование водными объектами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bCs/>
              </w:rPr>
            </w:pPr>
            <w:r w:rsidRPr="00FC1B46">
              <w:rPr>
                <w:rFonts w:ascii="Times New Roman" w:hAnsi="Times New Roman" w:cs="Times New Roman"/>
                <w:bCs/>
              </w:rPr>
              <w:t>11.3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before="100" w:beforeAutospacing="1" w:line="18" w:lineRule="atLeast"/>
              <w:rPr>
                <w:rFonts w:ascii="Times New Roman" w:hAnsi="Times New Roman" w:cs="Times New Roman"/>
                <w:bCs/>
              </w:rPr>
            </w:pPr>
            <w:r w:rsidRPr="00FC1B46">
              <w:rPr>
                <w:rFonts w:ascii="Times New Roman" w:hAnsi="Times New Roman" w:cs="Times New Roman"/>
                <w:bCs/>
              </w:rPr>
              <w:t>Гидротехнические сооружения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12.0</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spacing w:line="18" w:lineRule="atLeast"/>
              <w:rPr>
                <w:rFonts w:ascii="Times New Roman" w:hAnsi="Times New Roman" w:cs="Times New Roman"/>
              </w:rPr>
            </w:pPr>
            <w:r w:rsidRPr="00FC1B46">
              <w:rPr>
                <w:rFonts w:ascii="Times New Roman" w:hAnsi="Times New Roman" w:cs="Times New Roman"/>
              </w:rPr>
              <w:t>Земельные участки (территории) общего пользования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12.0.1</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Улично-дорожная сеть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12.0.2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Благоустройство территории</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10003" w:type="dxa"/>
            <w:gridSpan w:val="6"/>
            <w:tcBorders>
              <w:top w:val="single" w:sz="4" w:space="0" w:color="00000A"/>
              <w:left w:val="single" w:sz="4" w:space="0" w:color="00000A"/>
              <w:bottom w:val="single" w:sz="4" w:space="0" w:color="00000A"/>
              <w:right w:val="single" w:sz="4" w:space="0" w:color="auto"/>
            </w:tcBorders>
            <w:shd w:val="clear" w:color="auto" w:fill="auto"/>
            <w:vAlign w:val="center"/>
          </w:tcPr>
          <w:p w:rsidR="004304D5" w:rsidRPr="00FC1B46" w:rsidRDefault="004304D5" w:rsidP="004304D5">
            <w:pPr>
              <w:spacing w:line="216" w:lineRule="auto"/>
              <w:rPr>
                <w:rFonts w:ascii="Times New Roman" w:hAnsi="Times New Roman" w:cs="Times New Roman"/>
              </w:rPr>
            </w:pPr>
            <w:r w:rsidRPr="00FC1B46">
              <w:rPr>
                <w:rFonts w:ascii="Times New Roman" w:hAnsi="Times New Roman" w:cs="Times New Roman"/>
                <w:b/>
              </w:rPr>
              <w:t>Условно разрешенные виды разрешенного использования</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1.13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Рыбоводство</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3.4.3</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Медицинские организации особого назначения</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3.10.2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Приюты для животных</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Магазины</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3 этажа/н.у.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4.9.1.2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Обеспечение дорожного отдыха</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5.1.4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Оборудованные площадки для занятий спортом</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5.1.5</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Водный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5.1.6</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Авиационный 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5.4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Причалы для маломерных судов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6.8</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Связь</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7.2.2</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Обслуживание перевозок пассажиров</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7.4</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Воздушный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r w:rsidR="004304D5" w:rsidRPr="00FC1B46" w:rsidTr="004304D5">
        <w:trPr>
          <w:trHeight w:val="284"/>
        </w:trPr>
        <w:tc>
          <w:tcPr>
            <w:tcW w:w="78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7.6</w:t>
            </w:r>
          </w:p>
        </w:tc>
        <w:tc>
          <w:tcPr>
            <w:tcW w:w="33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Внеуличный транспорт</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134"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C1B46" w:rsidRDefault="004304D5" w:rsidP="004304D5">
            <w:pPr>
              <w:rPr>
                <w:rFonts w:ascii="Times New Roman" w:hAnsi="Times New Roman" w:cs="Times New Roman"/>
              </w:rPr>
            </w:pPr>
            <w:r w:rsidRPr="00FC1B46">
              <w:rPr>
                <w:rFonts w:ascii="Times New Roman" w:hAnsi="Times New Roman" w:cs="Times New Roman"/>
              </w:rPr>
              <w:t>н.у.</w:t>
            </w:r>
          </w:p>
        </w:tc>
      </w:tr>
    </w:tbl>
    <w:p w:rsidR="004304D5" w:rsidRPr="00FC1B46" w:rsidRDefault="004304D5" w:rsidP="004304D5">
      <w:pPr>
        <w:pStyle w:val="51"/>
      </w:pPr>
    </w:p>
    <w:p w:rsidR="004304D5" w:rsidRPr="00FC1B46" w:rsidRDefault="004304D5" w:rsidP="004304D5">
      <w:pPr>
        <w:pStyle w:val="51"/>
        <w:ind w:firstLine="0"/>
      </w:pPr>
    </w:p>
    <w:p w:rsidR="004304D5" w:rsidRPr="00FC1B46" w:rsidRDefault="004304D5" w:rsidP="004304D5">
      <w:pPr>
        <w:pStyle w:val="51"/>
        <w:ind w:left="709" w:firstLine="0"/>
      </w:pPr>
      <w:r w:rsidRPr="00FC1B46">
        <w:t xml:space="preserve">Примечания. </w:t>
      </w:r>
    </w:p>
    <w:p w:rsidR="004304D5" w:rsidRPr="00FC1B46" w:rsidRDefault="004304D5" w:rsidP="004304D5">
      <w:pPr>
        <w:pStyle w:val="51"/>
        <w:ind w:left="709" w:firstLine="0"/>
      </w:pPr>
      <w:r w:rsidRPr="00FC1B46">
        <w:t>*) Специализированные рынки по продаже строительных материалов, автозапчастей, техники, оборудования, других промышленных товаров.</w:t>
      </w:r>
    </w:p>
    <w:p w:rsidR="004304D5" w:rsidRPr="00FC1B46" w:rsidRDefault="004304D5" w:rsidP="004304D5">
      <w:pPr>
        <w:pStyle w:val="51"/>
        <w:ind w:left="709" w:firstLine="0"/>
      </w:pPr>
      <w:r w:rsidRPr="00FC1B46">
        <w:t>Условным сокращением «н.у.» обозначены параметры, значения которых не установлены.</w:t>
      </w:r>
    </w:p>
    <w:p w:rsidR="004304D5" w:rsidRPr="00FC1B46" w:rsidRDefault="004304D5" w:rsidP="004304D5">
      <w:pPr>
        <w:pStyle w:val="51"/>
      </w:pPr>
    </w:p>
    <w:p w:rsidR="004304D5" w:rsidRPr="00FC1B46" w:rsidRDefault="004304D5" w:rsidP="004304D5">
      <w:pPr>
        <w:pStyle w:val="51"/>
        <w:rPr>
          <w:rStyle w:val="a3"/>
        </w:rPr>
      </w:pPr>
      <w:r w:rsidRPr="00FC1B46">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sidRPr="00FC1B46">
          <w:rPr>
            <w:rStyle w:val="a3"/>
          </w:rPr>
          <w:t>Главе IX, Статья 25, пункт 25.1 данного Тома.</w:t>
        </w:r>
      </w:hyperlink>
    </w:p>
    <w:p w:rsidR="004304D5" w:rsidRPr="00FC1B46" w:rsidRDefault="004304D5" w:rsidP="004304D5">
      <w:pPr>
        <w:pStyle w:val="51"/>
      </w:pPr>
      <w:r w:rsidRPr="00FC1B4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Pr="00F2210F" w:rsidRDefault="004304D5" w:rsidP="004304D5">
      <w:pPr>
        <w:pStyle w:val="51"/>
        <w:rPr>
          <w:szCs w:val="22"/>
        </w:rPr>
      </w:pPr>
    </w:p>
    <w:p w:rsidR="00FC1B46" w:rsidRDefault="00FC1B46" w:rsidP="004304D5">
      <w:pPr>
        <w:pStyle w:val="51"/>
        <w:keepNext/>
        <w:outlineLvl w:val="2"/>
        <w:rPr>
          <w:b/>
        </w:rPr>
      </w:pPr>
      <w:bookmarkStart w:id="86" w:name="_Toc141799723"/>
    </w:p>
    <w:p w:rsidR="00FC1B46" w:rsidRDefault="00FC1B46" w:rsidP="004304D5">
      <w:pPr>
        <w:pStyle w:val="51"/>
        <w:keepNext/>
        <w:outlineLvl w:val="2"/>
        <w:rPr>
          <w:b/>
        </w:rPr>
      </w:pPr>
    </w:p>
    <w:p w:rsidR="004304D5" w:rsidRPr="0014389A" w:rsidRDefault="004304D5" w:rsidP="004304D5">
      <w:pPr>
        <w:pStyle w:val="51"/>
        <w:keepNext/>
        <w:outlineLvl w:val="2"/>
        <w:rPr>
          <w:b/>
        </w:rPr>
      </w:pPr>
      <w:r>
        <w:rPr>
          <w:b/>
        </w:rPr>
        <w:t>25.12</w:t>
      </w:r>
      <w:r w:rsidRPr="0014389A">
        <w:rPr>
          <w:b/>
        </w:rPr>
        <w:t>. Градостроительный регламент зон объектов сельскохозяйственного назначения (СХ2)</w:t>
      </w:r>
      <w:bookmarkEnd w:id="86"/>
    </w:p>
    <w:p w:rsidR="004304D5" w:rsidRDefault="004304D5" w:rsidP="004304D5">
      <w:pPr>
        <w:pStyle w:val="51"/>
        <w:keepNext/>
        <w:rPr>
          <w:sz w:val="20"/>
          <w:szCs w:val="20"/>
        </w:rPr>
      </w:pPr>
    </w:p>
    <w:p w:rsidR="004304D5" w:rsidRPr="00834298" w:rsidRDefault="004304D5" w:rsidP="004304D5">
      <w:pPr>
        <w:pStyle w:val="51"/>
        <w:keepNext/>
        <w:rPr>
          <w:szCs w:val="22"/>
        </w:rPr>
      </w:pPr>
      <w:r w:rsidRPr="001E3ADC">
        <w:t>Градостроительный регламент зон</w:t>
      </w:r>
      <w:r>
        <w:t xml:space="preserve"> </w:t>
      </w:r>
      <w:r w:rsidRPr="0014389A">
        <w:t xml:space="preserve">объектов сельскохозяйственного назначения </w:t>
      </w:r>
      <w:r>
        <w:t xml:space="preserve">(СХ2) </w:t>
      </w:r>
      <w:r>
        <w:rPr>
          <w:szCs w:val="22"/>
        </w:rPr>
        <w:t>распространяется на установленные настоящими Правилами территориальные зоны с индексом СХ2.</w:t>
      </w:r>
    </w:p>
    <w:p w:rsidR="004304D5" w:rsidRPr="00343161" w:rsidRDefault="004304D5" w:rsidP="004304D5">
      <w:pPr>
        <w:pStyle w:val="51"/>
        <w:widowControl w:val="0"/>
      </w:pPr>
      <w:r w:rsidRPr="00343161">
        <w:t>Зон</w:t>
      </w:r>
      <w:r>
        <w:t>ы</w:t>
      </w:r>
      <w:r w:rsidRPr="00343161">
        <w:t xml:space="preserve"> </w:t>
      </w:r>
      <w:r>
        <w:t xml:space="preserve">объектов </w:t>
      </w:r>
      <w:r w:rsidRPr="00343161">
        <w:t>сел</w:t>
      </w:r>
      <w:r>
        <w:t xml:space="preserve">ьскохозяйственного назначения </w:t>
      </w:r>
      <w:r w:rsidRPr="00343161">
        <w:t>установлен</w:t>
      </w:r>
      <w:r>
        <w:t>ы</w:t>
      </w:r>
      <w:r w:rsidRPr="00343161">
        <w:t xml:space="preserve"> для ведения сельскохозяйственно</w:t>
      </w:r>
      <w:r>
        <w:t>й</w:t>
      </w:r>
      <w:r w:rsidRPr="00343161">
        <w:t xml:space="preserve"> </w:t>
      </w:r>
      <w:r>
        <w:t>деятельности</w:t>
      </w:r>
      <w:r w:rsidRPr="00343161">
        <w:t>, обеспечения де</w:t>
      </w:r>
      <w:r>
        <w:t>ятельности фермерских хозяйств</w:t>
      </w:r>
      <w:r w:rsidRPr="00343161">
        <w:t>,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ind w:firstLine="0"/>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Tr="004304D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Овощеводство *)</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cy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Животноводство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Скотоводство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37B6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Звероводство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Птицеводство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Свиноводство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макс.- 50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Хранение и переработка сельскохозяйственной продукции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сельскохозяйственного производства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Хранение автотранспорта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н.у./4.5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3.10.1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Амбулаторное ветеринарное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4.9.1.1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Заправка транспортных средств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4.9.1.3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Автомобильные мойки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2 этажа/10 м</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widowControl/>
              <w:numPr>
                <w:ilvl w:val="0"/>
                <w:numId w:val="2"/>
              </w:numPr>
              <w:suppressAutoHyphens/>
              <w:spacing w:line="18" w:lineRule="atLeast"/>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Склад</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Научно-производственная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before="100" w:beforeAutospacing="1" w:line="18" w:lineRule="atLeast"/>
              <w:rPr>
                <w:rFonts w:ascii="Times New Roman" w:hAnsi="Times New Roman" w:cs="Times New Roman"/>
                <w:bCs/>
              </w:rPr>
            </w:pPr>
            <w:r w:rsidRPr="00F57DC8">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Проведение научных исследований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Проведение научных испытаний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4.10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Выставочно-ярмарочная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yellow"/>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EB7DD2" w:rsidRDefault="004304D5" w:rsidP="004304D5">
      <w:pPr>
        <w:pStyle w:val="51"/>
        <w:ind w:firstLine="0"/>
        <w:rPr>
          <w:sz w:val="10"/>
          <w:szCs w:val="10"/>
        </w:rPr>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Default="004304D5" w:rsidP="004304D5">
      <w:pPr>
        <w:pStyle w:val="51"/>
        <w:ind w:left="709" w:firstLine="0"/>
        <w:rPr>
          <w:sz w:val="20"/>
          <w:szCs w:val="20"/>
        </w:rPr>
      </w:pPr>
      <w:r w:rsidRPr="005D7DD4">
        <w:rPr>
          <w:sz w:val="20"/>
          <w:szCs w:val="20"/>
        </w:rPr>
        <w:t>*) Овощеводство с использованием теплиц при наличии объектов капитального строительства</w:t>
      </w:r>
      <w:r>
        <w:rPr>
          <w:sz w:val="20"/>
          <w:szCs w:val="20"/>
        </w:rPr>
        <w:t>.</w:t>
      </w:r>
    </w:p>
    <w:p w:rsidR="004304D5" w:rsidRDefault="004304D5" w:rsidP="004304D5">
      <w:pPr>
        <w:pStyle w:val="51"/>
        <w:ind w:left="709" w:firstLine="0"/>
        <w:rPr>
          <w:sz w:val="20"/>
          <w:szCs w:val="20"/>
        </w:rPr>
      </w:pPr>
      <w:r w:rsidRPr="00EB7DD2">
        <w:rPr>
          <w:sz w:val="20"/>
          <w:szCs w:val="20"/>
        </w:rPr>
        <w:t>Условным сокращением «н.у.» обозначены параметры, значения которых не установлены.</w:t>
      </w:r>
    </w:p>
    <w:p w:rsidR="004304D5" w:rsidRDefault="004304D5" w:rsidP="004304D5">
      <w:pPr>
        <w:pStyle w:val="51"/>
        <w:ind w:left="720" w:firstLine="0"/>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14389A" w:rsidRDefault="004304D5" w:rsidP="004304D5">
      <w:pPr>
        <w:pStyle w:val="51"/>
        <w:keepNext/>
        <w:pageBreakBefore/>
        <w:outlineLvl w:val="2"/>
        <w:rPr>
          <w:b/>
        </w:rPr>
      </w:pPr>
      <w:bookmarkStart w:id="87" w:name="_Toc141799724"/>
      <w:r>
        <w:rPr>
          <w:b/>
        </w:rPr>
        <w:lastRenderedPageBreak/>
        <w:t>25</w:t>
      </w:r>
      <w:r w:rsidRPr="0014389A">
        <w:rPr>
          <w:b/>
        </w:rPr>
        <w:t>.</w:t>
      </w:r>
      <w:r>
        <w:rPr>
          <w:b/>
        </w:rPr>
        <w:t>13</w:t>
      </w:r>
      <w:r w:rsidRPr="0014389A">
        <w:rPr>
          <w:b/>
        </w:rPr>
        <w:t xml:space="preserve">. Градостроительный регламент зон </w:t>
      </w:r>
      <w:r w:rsidRPr="007660E5">
        <w:rPr>
          <w:b/>
        </w:rPr>
        <w:t>сельскохозяйственного использования</w:t>
      </w:r>
      <w:r w:rsidRPr="0014389A">
        <w:rPr>
          <w:b/>
        </w:rPr>
        <w:t xml:space="preserve"> (</w:t>
      </w:r>
      <w:r>
        <w:rPr>
          <w:b/>
        </w:rPr>
        <w:t>СХ3</w:t>
      </w:r>
      <w:r w:rsidRPr="0014389A">
        <w:rPr>
          <w:b/>
        </w:rPr>
        <w:t>)</w:t>
      </w:r>
      <w:bookmarkEnd w:id="87"/>
    </w:p>
    <w:p w:rsidR="004304D5" w:rsidRDefault="004304D5" w:rsidP="004304D5">
      <w:pPr>
        <w:pStyle w:val="51"/>
        <w:rPr>
          <w:sz w:val="20"/>
          <w:szCs w:val="20"/>
        </w:rPr>
      </w:pPr>
    </w:p>
    <w:p w:rsidR="004304D5" w:rsidRPr="00834298" w:rsidRDefault="004304D5" w:rsidP="004304D5">
      <w:pPr>
        <w:pStyle w:val="51"/>
        <w:keepNext/>
        <w:rPr>
          <w:szCs w:val="22"/>
        </w:rPr>
      </w:pPr>
      <w:r w:rsidRPr="00815E87">
        <w:t xml:space="preserve">Градостроительный регламент зон сельскохозяйственного использования </w:t>
      </w:r>
      <w:r>
        <w:t xml:space="preserve">(СХ3) </w:t>
      </w:r>
      <w:r>
        <w:rPr>
          <w:szCs w:val="22"/>
        </w:rPr>
        <w:t>распространяется на установленные настоящими Правилами территориальные зоны с индексом СХ3.</w:t>
      </w:r>
    </w:p>
    <w:p w:rsidR="004304D5" w:rsidRDefault="004304D5" w:rsidP="004304D5">
      <w:pPr>
        <w:pStyle w:val="51"/>
      </w:pPr>
      <w:r>
        <w:t>Зоны сельскохозяйственного использования</w:t>
      </w:r>
      <w:r w:rsidRPr="007660E5">
        <w:t xml:space="preserve"> предназначен</w:t>
      </w:r>
      <w:r>
        <w:t>ы</w:t>
      </w:r>
      <w:r w:rsidRPr="007660E5">
        <w:t xml:space="preserve"> для ведения сельского хозяйства, личного подсобного хозяйства</w:t>
      </w:r>
      <w:r>
        <w:t xml:space="preserve"> на полевых участках</w:t>
      </w:r>
      <w:r w:rsidRPr="007660E5">
        <w:t>, огородничества.</w:t>
      </w:r>
    </w:p>
    <w:p w:rsidR="004304D5" w:rsidRDefault="004304D5" w:rsidP="004304D5">
      <w:pPr>
        <w:pStyle w:val="51"/>
        <w:widowControl w:val="0"/>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widowControl w:val="0"/>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RPr="00F57DC8" w:rsidTr="004304D5">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57DC8" w:rsidTr="004304D5">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га</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RPr="00F57DC8" w:rsidTr="004304D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Выращивание зерновых и иных сельскохозяйственных культур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Овощеводство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Выращивание тонизирующих, лекарственных, цветочных культур</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Садоводство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Пчеловодство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макс.- 1</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Рыбоводство</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Научное обеспечение сельского хозяйства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Ведение личного подсобного хозяйства на полевых участках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Питомники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1.19</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Сенокошение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Выпас сельскохозяйственных животных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before="100" w:beforeAutospacing="1" w:line="18" w:lineRule="atLeast"/>
              <w:rPr>
                <w:rFonts w:ascii="Times New Roman" w:hAnsi="Times New Roman" w:cs="Times New Roman"/>
                <w:bCs/>
              </w:rPr>
            </w:pPr>
            <w:r w:rsidRPr="00F57DC8">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Складские площадки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bl>
    <w:p w:rsidR="004304D5" w:rsidRPr="00F57DC8" w:rsidRDefault="004304D5" w:rsidP="004304D5">
      <w:pPr>
        <w:pStyle w:val="51"/>
        <w:widowControl w:val="0"/>
        <w:ind w:firstLine="0"/>
      </w:pPr>
    </w:p>
    <w:p w:rsidR="004304D5" w:rsidRPr="00F57DC8" w:rsidRDefault="004304D5" w:rsidP="004304D5">
      <w:pPr>
        <w:pStyle w:val="51"/>
        <w:ind w:left="709" w:firstLine="0"/>
      </w:pPr>
      <w:r w:rsidRPr="00F57DC8">
        <w:t xml:space="preserve">Примечания. </w:t>
      </w:r>
    </w:p>
    <w:p w:rsidR="004304D5" w:rsidRDefault="004304D5" w:rsidP="004304D5">
      <w:pPr>
        <w:pStyle w:val="51"/>
        <w:ind w:left="709" w:firstLine="0"/>
        <w:rPr>
          <w:sz w:val="20"/>
          <w:szCs w:val="20"/>
        </w:rPr>
      </w:pPr>
      <w:r w:rsidRPr="00EB7DD2">
        <w:rPr>
          <w:sz w:val="20"/>
          <w:szCs w:val="20"/>
        </w:rPr>
        <w:t>Условным сокращением «н</w:t>
      </w:r>
      <w:r>
        <w:rPr>
          <w:sz w:val="20"/>
          <w:szCs w:val="20"/>
        </w:rPr>
        <w:t>.у.</w:t>
      </w:r>
      <w:r w:rsidRPr="00EB7DD2">
        <w:rPr>
          <w:sz w:val="20"/>
          <w:szCs w:val="20"/>
        </w:rPr>
        <w:t>» обозначены параметры, значения которых не установлены.</w:t>
      </w:r>
    </w:p>
    <w:p w:rsidR="004304D5" w:rsidRDefault="004304D5" w:rsidP="004304D5">
      <w:pPr>
        <w:pStyle w:val="51"/>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Pr="00883A49"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ind w:firstLine="0"/>
      </w:pPr>
    </w:p>
    <w:p w:rsidR="004304D5" w:rsidRPr="0014389A" w:rsidRDefault="004304D5" w:rsidP="004304D5">
      <w:pPr>
        <w:pStyle w:val="51"/>
        <w:outlineLvl w:val="2"/>
        <w:rPr>
          <w:b/>
        </w:rPr>
      </w:pPr>
      <w:bookmarkStart w:id="88" w:name="_Toc141799725"/>
      <w:r>
        <w:rPr>
          <w:b/>
        </w:rPr>
        <w:t>25</w:t>
      </w:r>
      <w:r w:rsidRPr="0014389A">
        <w:rPr>
          <w:b/>
        </w:rPr>
        <w:t>.</w:t>
      </w:r>
      <w:r>
        <w:rPr>
          <w:b/>
        </w:rPr>
        <w:t>14</w:t>
      </w:r>
      <w:r w:rsidRPr="0014389A">
        <w:rPr>
          <w:b/>
        </w:rPr>
        <w:t xml:space="preserve">. Градостроительный регламент зон </w:t>
      </w:r>
      <w:r>
        <w:rPr>
          <w:b/>
        </w:rPr>
        <w:t>коллективного садоводства и огородничества</w:t>
      </w:r>
      <w:r w:rsidRPr="0014389A">
        <w:rPr>
          <w:b/>
        </w:rPr>
        <w:t xml:space="preserve"> (СХ</w:t>
      </w:r>
      <w:r>
        <w:rPr>
          <w:b/>
        </w:rPr>
        <w:t>4</w:t>
      </w:r>
      <w:r w:rsidRPr="0014389A">
        <w:rPr>
          <w:b/>
        </w:rPr>
        <w:t>)</w:t>
      </w:r>
      <w:bookmarkEnd w:id="88"/>
    </w:p>
    <w:p w:rsidR="004304D5" w:rsidRDefault="004304D5" w:rsidP="004304D5">
      <w:pPr>
        <w:pStyle w:val="51"/>
        <w:rPr>
          <w:sz w:val="20"/>
          <w:szCs w:val="20"/>
        </w:rPr>
      </w:pPr>
    </w:p>
    <w:p w:rsidR="004304D5" w:rsidRPr="00834298" w:rsidRDefault="004304D5" w:rsidP="004304D5">
      <w:pPr>
        <w:pStyle w:val="51"/>
        <w:rPr>
          <w:szCs w:val="22"/>
        </w:rPr>
      </w:pPr>
      <w:r w:rsidRPr="001E3ADC">
        <w:t>Градостроительный регламент зон</w:t>
      </w:r>
      <w:r>
        <w:t xml:space="preserve"> </w:t>
      </w:r>
      <w:r w:rsidRPr="00F41C3F">
        <w:t>коллективного садоводства и огородничества (СХ4)</w:t>
      </w:r>
      <w:r>
        <w:t xml:space="preserve"> </w:t>
      </w:r>
      <w:r>
        <w:rPr>
          <w:szCs w:val="22"/>
        </w:rPr>
        <w:t>распространяется на установленные настоящими Правилами территориальные зоны с индексом СХ4.</w:t>
      </w:r>
    </w:p>
    <w:p w:rsidR="004304D5" w:rsidRPr="00343161" w:rsidRDefault="004304D5" w:rsidP="004304D5">
      <w:pPr>
        <w:pStyle w:val="51"/>
        <w:widowControl w:val="0"/>
      </w:pPr>
      <w:r w:rsidRPr="00343161">
        <w:t>Зон</w:t>
      </w:r>
      <w:r>
        <w:t>ы</w:t>
      </w:r>
      <w:r w:rsidRPr="00343161">
        <w:t xml:space="preserve"> </w:t>
      </w:r>
      <w:r w:rsidRPr="00F41C3F">
        <w:t>коллективного садоводства и огородничества</w:t>
      </w:r>
      <w:r w:rsidRPr="00343161">
        <w:t xml:space="preserve"> установлен</w:t>
      </w:r>
      <w:r>
        <w:t>ы</w:t>
      </w:r>
      <w:r w:rsidRPr="00343161">
        <w:t xml:space="preserve"> для ведения </w:t>
      </w:r>
      <w:r>
        <w:rPr>
          <w:sz w:val="23"/>
          <w:szCs w:val="23"/>
        </w:rPr>
        <w:t>садоводства, огородничества и дачного хозяйства.</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Tr="004304D5">
        <w:trPr>
          <w:trHeight w:val="284"/>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iCs/>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lastRenderedPageBreak/>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before="100" w:beforeAutospacing="1" w:line="18" w:lineRule="atLeast"/>
              <w:rPr>
                <w:rFonts w:ascii="Times New Roman" w:hAnsi="Times New Roman" w:cs="Times New Roman"/>
                <w:bCs/>
              </w:rPr>
            </w:pPr>
            <w:r w:rsidRPr="00F57DC8">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13.0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Земельные участки общего назначения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Ведение огородничества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мин. – н.у.</w:t>
            </w:r>
            <w:r w:rsidRPr="00F57DC8">
              <w:rPr>
                <w:rFonts w:ascii="Times New Roman" w:hAnsi="Times New Roman" w:cs="Times New Roman"/>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0/0</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13.2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Ведение садоводства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мин. – н.у.</w:t>
            </w:r>
            <w:r w:rsidRPr="00F57DC8">
              <w:rPr>
                <w:rFonts w:ascii="Times New Roman" w:hAnsi="Times New Roman" w:cs="Times New Roman"/>
              </w:rPr>
              <w:br/>
              <w:t>макс. – 1500</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 xml:space="preserve">н.у.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r>
      <w:tr w:rsidR="004304D5" w:rsidTr="004304D5">
        <w:trPr>
          <w:trHeight w:val="284"/>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EB7DD2" w:rsidRDefault="004304D5" w:rsidP="004304D5">
      <w:pPr>
        <w:pStyle w:val="51"/>
        <w:ind w:firstLine="0"/>
        <w:rPr>
          <w:sz w:val="10"/>
          <w:szCs w:val="10"/>
        </w:rPr>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Default="004304D5" w:rsidP="004304D5">
      <w:pPr>
        <w:pStyle w:val="51"/>
        <w:ind w:left="709" w:firstLine="0"/>
        <w:rPr>
          <w:sz w:val="20"/>
          <w:szCs w:val="20"/>
        </w:rPr>
      </w:pPr>
      <w:r w:rsidRPr="00EB7DD2">
        <w:rPr>
          <w:sz w:val="20"/>
          <w:szCs w:val="20"/>
        </w:rPr>
        <w:t>Условным сокращением «н</w:t>
      </w:r>
      <w:r>
        <w:rPr>
          <w:sz w:val="20"/>
          <w:szCs w:val="20"/>
        </w:rPr>
        <w:t>.у.</w:t>
      </w:r>
      <w:r w:rsidRPr="00EB7DD2">
        <w:rPr>
          <w:sz w:val="20"/>
          <w:szCs w:val="20"/>
        </w:rPr>
        <w:t>» обозначены параметры, значения которых не установлены.</w:t>
      </w:r>
    </w:p>
    <w:p w:rsidR="004304D5" w:rsidRDefault="004304D5" w:rsidP="004304D5">
      <w:pPr>
        <w:pStyle w:val="51"/>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0E6521" w:rsidRDefault="004304D5" w:rsidP="004304D5">
      <w:pPr>
        <w:pStyle w:val="51"/>
        <w:outlineLvl w:val="2"/>
        <w:rPr>
          <w:b/>
        </w:rPr>
      </w:pPr>
      <w:bookmarkStart w:id="89" w:name="_Toc51928735"/>
      <w:bookmarkStart w:id="90" w:name="_Toc141799726"/>
      <w:r>
        <w:rPr>
          <w:b/>
        </w:rPr>
        <w:t>25</w:t>
      </w:r>
      <w:r w:rsidRPr="0014389A">
        <w:rPr>
          <w:b/>
        </w:rPr>
        <w:t>.</w:t>
      </w:r>
      <w:r>
        <w:rPr>
          <w:b/>
        </w:rPr>
        <w:t>15</w:t>
      </w:r>
      <w:r w:rsidRPr="0014389A">
        <w:rPr>
          <w:b/>
        </w:rPr>
        <w:t xml:space="preserve">. Градостроительный регламент </w:t>
      </w:r>
      <w:r w:rsidRPr="000E6521">
        <w:rPr>
          <w:b/>
        </w:rPr>
        <w:t>зон рекреационного назначения (Р2)</w:t>
      </w:r>
      <w:bookmarkEnd w:id="89"/>
      <w:bookmarkEnd w:id="90"/>
    </w:p>
    <w:p w:rsidR="004304D5" w:rsidRPr="00535737" w:rsidRDefault="004304D5" w:rsidP="004304D5">
      <w:pPr>
        <w:pStyle w:val="51"/>
        <w:rPr>
          <w:szCs w:val="22"/>
        </w:rPr>
      </w:pPr>
    </w:p>
    <w:p w:rsidR="004304D5" w:rsidRDefault="004304D5" w:rsidP="004304D5">
      <w:pPr>
        <w:pStyle w:val="51"/>
      </w:pPr>
      <w:r>
        <w:t xml:space="preserve">Градостроительный регламент зон </w:t>
      </w:r>
      <w:r w:rsidRPr="004960EB">
        <w:t>рекреационного назначения (Р2)</w:t>
      </w:r>
      <w:r>
        <w:t xml:space="preserve"> распространяется на установленные настоящими Правилами территориальные зоны с индексом Р2.</w:t>
      </w:r>
    </w:p>
    <w:p w:rsidR="004304D5" w:rsidRPr="00B71382" w:rsidRDefault="004304D5" w:rsidP="004304D5">
      <w:pPr>
        <w:pStyle w:val="51"/>
      </w:pPr>
      <w:r w:rsidRPr="00B71382">
        <w:t>Зоны рекреационного назначения установлены для сохранения и воспроизводства зеленых насаждений, обеспечение их рационального использования и использования в целях проведения досуга населением. Включает в себя территории, занятые городскими лесами, парками, скверами, бульварами, прудами, озерами, связанными с обслуживанием данной зоны.</w:t>
      </w:r>
    </w:p>
    <w:p w:rsidR="004304D5" w:rsidRDefault="004304D5" w:rsidP="004304D5">
      <w:pPr>
        <w:pStyle w:val="51"/>
      </w:pPr>
      <w:r w:rsidRPr="00B71382">
        <w:t>Виды</w:t>
      </w:r>
      <w:r w:rsidRPr="00EA53AE">
        <w:t xml:space="preserve">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ind w:firstLine="0"/>
      </w:pPr>
    </w:p>
    <w:tbl>
      <w:tblPr>
        <w:tblW w:w="10059" w:type="dxa"/>
        <w:tblInd w:w="1" w:type="dxa"/>
        <w:tblLayout w:type="fixed"/>
        <w:tblCellMar>
          <w:left w:w="57" w:type="dxa"/>
          <w:right w:w="57" w:type="dxa"/>
        </w:tblCellMar>
        <w:tblLook w:val="0000" w:firstRow="0" w:lastRow="0" w:firstColumn="0" w:lastColumn="0" w:noHBand="0" w:noVBand="0"/>
      </w:tblPr>
      <w:tblGrid>
        <w:gridCol w:w="765"/>
        <w:gridCol w:w="3260"/>
        <w:gridCol w:w="1843"/>
        <w:gridCol w:w="1559"/>
        <w:gridCol w:w="1276"/>
        <w:gridCol w:w="1356"/>
      </w:tblGrid>
      <w:tr w:rsidR="004304D5" w:rsidRPr="00F57DC8" w:rsidTr="004304D5">
        <w:trPr>
          <w:trHeight w:val="675"/>
        </w:trPr>
        <w:tc>
          <w:tcPr>
            <w:tcW w:w="4025"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bC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rPr>
            </w:pPr>
            <w:r w:rsidRPr="00F57DC8">
              <w:rPr>
                <w:rFonts w:ascii="Times New Roman" w:hAnsi="Times New Roman" w:cs="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57DC8" w:rsidTr="004304D5">
        <w:trPr>
          <w:trHeight w:val="840"/>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lastRenderedPageBreak/>
              <w:t>Код</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bCs/>
              </w:rPr>
              <w:t>Наименование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размер земельного участка,</w:t>
            </w:r>
            <w:r w:rsidRPr="00F57DC8">
              <w:rPr>
                <w:rFonts w:ascii="Times New Roman" w:hAnsi="Times New Roman" w:cs="Times New Roman"/>
                <w:b/>
              </w:rPr>
              <w:br/>
              <w:t>кв.м</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jc w:val="center"/>
              <w:rPr>
                <w:rFonts w:ascii="Times New Roman" w:hAnsi="Times New Roman" w:cs="Times New Roman"/>
                <w:b/>
              </w:rPr>
            </w:pPr>
            <w:r w:rsidRPr="00F57DC8">
              <w:rPr>
                <w:rFonts w:ascii="Times New Roman" w:hAnsi="Times New Roman" w:cs="Times New Roman"/>
                <w:b/>
              </w:rPr>
              <w:t>минимальные отступы от границ земельного участка,</w:t>
            </w:r>
            <w:r w:rsidRPr="00F57DC8">
              <w:rPr>
                <w:rFonts w:ascii="Times New Roman" w:hAnsi="Times New Roman" w:cs="Times New Roman"/>
                <w:b/>
              </w:rPr>
              <w:br/>
              <w:t>м</w:t>
            </w:r>
          </w:p>
        </w:tc>
      </w:tr>
      <w:tr w:rsidR="004304D5" w:rsidRPr="00F57DC8" w:rsidTr="004304D5">
        <w:trPr>
          <w:trHeight w:val="271"/>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216" w:lineRule="auto"/>
              <w:rPr>
                <w:rFonts w:ascii="Times New Roman" w:hAnsi="Times New Roman" w:cs="Times New Roman"/>
              </w:rPr>
            </w:pPr>
            <w:r w:rsidRPr="00F57DC8">
              <w:rPr>
                <w:rFonts w:ascii="Times New Roman" w:hAnsi="Times New Roman" w:cs="Times New Roman"/>
                <w:b/>
              </w:rPr>
              <w:t>Основные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3.6.2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Парки культуры и отдыха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Площадки для занятий спортом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5.2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Природно-познавательный туризм</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Охрана природных территорий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11.2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C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bCs/>
              </w:rPr>
            </w:pPr>
            <w:r w:rsidRPr="00F57DC8">
              <w:rPr>
                <w:rFonts w:ascii="Times New Roman" w:hAnsi="Times New Roman" w:cs="Times New Roman"/>
                <w:bCs/>
              </w:rPr>
              <w:t>11.3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before="100" w:beforeAutospacing="1" w:line="18" w:lineRule="atLeast"/>
              <w:rPr>
                <w:rFonts w:ascii="Times New Roman" w:hAnsi="Times New Roman" w:cs="Times New Roman"/>
                <w:bCs/>
              </w:rPr>
            </w:pPr>
            <w:r w:rsidRPr="00F57DC8">
              <w:rPr>
                <w:rFonts w:ascii="Times New Roman" w:hAnsi="Times New Roman" w:cs="Times New Roman"/>
                <w:bC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12.0</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12.0.2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10059"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b/>
              </w:rPr>
              <w:t>Условно разрешенные виды разрешенного использования</w:t>
            </w:r>
          </w:p>
        </w:tc>
      </w:tr>
      <w:tr w:rsidR="004304D5" w:rsidRPr="00F57DC8" w:rsidTr="004304D5">
        <w:trPr>
          <w:trHeight w:val="284"/>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Передвижное жилье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highlight w:val="yellow"/>
              </w:rPr>
            </w:pPr>
            <w:r w:rsidRPr="00F57DC8">
              <w:rPr>
                <w:rFonts w:ascii="Times New Roman" w:hAnsi="Times New Roman" w:cs="Times New Roman"/>
              </w:rPr>
              <w:t>0 %</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3.1.1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Административные здания организаций, обеспечивающих предоставление коммунальных услуг</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rPr>
              <w:t>3.6.1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Объекты культурно-досуговой деятельности</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iCs/>
              </w:rPr>
            </w:pPr>
            <w:r w:rsidRPr="00F57DC8">
              <w:rPr>
                <w:rFonts w:ascii="Times New Roman" w:hAnsi="Times New Roman" w:cs="Times New Roman"/>
                <w:iCs/>
              </w:rPr>
              <w:t>3.6.3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Цирки и зверинцы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3.7</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Религиозное использование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3.7.1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Осуществление религиозных обрядов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3.7.2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Религиозное управление и образование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3.9.1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4.4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Магазины</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4.6</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Общественное питание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highlight w:val="magenta"/>
              </w:rPr>
            </w:pPr>
            <w:r w:rsidRPr="00F57DC8">
              <w:rPr>
                <w:rFonts w:ascii="Times New Roman" w:hAnsi="Times New Roman" w:cs="Times New Roman"/>
              </w:rPr>
              <w:t>2 этажа/н.у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4.8.1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spacing w:line="18" w:lineRule="atLeast"/>
              <w:rPr>
                <w:rFonts w:ascii="Times New Roman" w:hAnsi="Times New Roman" w:cs="Times New Roman"/>
              </w:rPr>
            </w:pPr>
            <w:r w:rsidRPr="00F57DC8">
              <w:rPr>
                <w:rFonts w:ascii="Times New Roman" w:hAnsi="Times New Roman" w:cs="Times New Roman"/>
              </w:rPr>
              <w:t>Развлекательные мероприятия</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5.1.1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спортивно-</w:t>
            </w:r>
            <w:r w:rsidRPr="00F57DC8">
              <w:rPr>
                <w:rFonts w:ascii="Times New Roman" w:hAnsi="Times New Roman" w:cs="Times New Roman"/>
              </w:rPr>
              <w:lastRenderedPageBreak/>
              <w:t>зрелищных мероприятий</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lastRenderedPageBreak/>
              <w:t>5.1.2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Обеспечение занятий спортом в помещениях</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Туристическое обслуживание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Охота и рыбалка</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5.4</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Причалы для маломерных судов</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5.5</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Поля для гольфа или конных прогулок</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6.8</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Связь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9.2</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Курортная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9.2.1</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Санаторная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r w:rsidR="004304D5" w:rsidRPr="00F57DC8" w:rsidTr="004304D5">
        <w:trPr>
          <w:trHeight w:val="303"/>
        </w:trPr>
        <w:tc>
          <w:tcPr>
            <w:tcW w:w="7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9.3</w:t>
            </w:r>
          </w:p>
        </w:tc>
        <w:tc>
          <w:tcPr>
            <w:tcW w:w="326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Историко-культурная деятельность</w:t>
            </w:r>
          </w:p>
        </w:tc>
        <w:tc>
          <w:tcPr>
            <w:tcW w:w="1843"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559"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27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c>
          <w:tcPr>
            <w:tcW w:w="13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4304D5" w:rsidRPr="00F57DC8" w:rsidRDefault="004304D5" w:rsidP="004304D5">
            <w:pPr>
              <w:rPr>
                <w:rFonts w:ascii="Times New Roman" w:hAnsi="Times New Roman" w:cs="Times New Roman"/>
              </w:rPr>
            </w:pPr>
            <w:r w:rsidRPr="00F57DC8">
              <w:rPr>
                <w:rFonts w:ascii="Times New Roman" w:hAnsi="Times New Roman" w:cs="Times New Roman"/>
              </w:rPr>
              <w:t>н.у.</w:t>
            </w:r>
          </w:p>
        </w:tc>
      </w:tr>
    </w:tbl>
    <w:p w:rsidR="004304D5" w:rsidRPr="00EB7DD2" w:rsidRDefault="004304D5" w:rsidP="004304D5">
      <w:pPr>
        <w:pStyle w:val="51"/>
        <w:ind w:firstLine="0"/>
        <w:rPr>
          <w:sz w:val="10"/>
          <w:szCs w:val="10"/>
        </w:rPr>
      </w:pPr>
    </w:p>
    <w:p w:rsidR="004304D5" w:rsidRPr="00EB7DD2" w:rsidRDefault="004304D5" w:rsidP="004304D5">
      <w:pPr>
        <w:pStyle w:val="51"/>
        <w:ind w:left="709" w:firstLine="0"/>
        <w:rPr>
          <w:sz w:val="20"/>
          <w:szCs w:val="20"/>
        </w:rPr>
      </w:pPr>
      <w:r w:rsidRPr="00EB7DD2">
        <w:rPr>
          <w:sz w:val="20"/>
          <w:szCs w:val="20"/>
        </w:rPr>
        <w:t xml:space="preserve">Примечания. </w:t>
      </w:r>
    </w:p>
    <w:p w:rsidR="004304D5" w:rsidRDefault="004304D5" w:rsidP="004304D5">
      <w:pPr>
        <w:pStyle w:val="51"/>
        <w:ind w:left="709" w:firstLine="0"/>
        <w:rPr>
          <w:sz w:val="20"/>
          <w:szCs w:val="20"/>
        </w:rPr>
      </w:pPr>
      <w:r w:rsidRPr="00EB7DD2">
        <w:rPr>
          <w:sz w:val="20"/>
          <w:szCs w:val="20"/>
        </w:rPr>
        <w:t>Условным сокращением «н</w:t>
      </w:r>
      <w:r>
        <w:rPr>
          <w:sz w:val="20"/>
          <w:szCs w:val="20"/>
        </w:rPr>
        <w:t>.у.</w:t>
      </w:r>
      <w:r w:rsidRPr="00EB7DD2">
        <w:rPr>
          <w:sz w:val="20"/>
          <w:szCs w:val="20"/>
        </w:rPr>
        <w:t>» обозначены параметры, значения которых не установлены.</w:t>
      </w:r>
    </w:p>
    <w:p w:rsidR="004304D5" w:rsidRDefault="004304D5" w:rsidP="004304D5">
      <w:pPr>
        <w:pStyle w:val="51"/>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w:anchor="sub_103103" w:history="1">
        <w:r>
          <w:rPr>
            <w:rStyle w:val="a3"/>
          </w:rPr>
          <w:t>Главе IX, Статья 25, пункт 25.1 данного Тома</w:t>
        </w:r>
        <w:r w:rsidRPr="00E44C82">
          <w:rPr>
            <w:rStyle w:val="a3"/>
          </w:rPr>
          <w:t>.</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14389A" w:rsidRDefault="004304D5" w:rsidP="004304D5">
      <w:pPr>
        <w:pStyle w:val="51"/>
        <w:outlineLvl w:val="2"/>
        <w:rPr>
          <w:b/>
        </w:rPr>
      </w:pPr>
      <w:bookmarkStart w:id="91" w:name="_Toc141799727"/>
      <w:r>
        <w:rPr>
          <w:b/>
        </w:rPr>
        <w:t>25</w:t>
      </w:r>
      <w:r w:rsidRPr="0014389A">
        <w:rPr>
          <w:b/>
        </w:rPr>
        <w:t>.</w:t>
      </w:r>
      <w:r>
        <w:rPr>
          <w:b/>
        </w:rPr>
        <w:t>16</w:t>
      </w:r>
      <w:r w:rsidRPr="0014389A">
        <w:rPr>
          <w:b/>
        </w:rPr>
        <w:t xml:space="preserve">. Градостроительный регламент зон размещения кладбищ </w:t>
      </w:r>
      <w:r>
        <w:rPr>
          <w:b/>
        </w:rPr>
        <w:t>(</w:t>
      </w:r>
      <w:r w:rsidRPr="0014389A">
        <w:rPr>
          <w:b/>
        </w:rPr>
        <w:t>СН1)</w:t>
      </w:r>
      <w:bookmarkEnd w:id="91"/>
    </w:p>
    <w:p w:rsidR="004304D5" w:rsidRPr="00535737" w:rsidRDefault="004304D5" w:rsidP="004304D5">
      <w:pPr>
        <w:pStyle w:val="51"/>
        <w:rPr>
          <w:szCs w:val="22"/>
        </w:rPr>
      </w:pPr>
    </w:p>
    <w:p w:rsidR="004304D5" w:rsidRDefault="004304D5" w:rsidP="004304D5">
      <w:pPr>
        <w:pStyle w:val="51"/>
      </w:pPr>
      <w:r>
        <w:t>Градостроительный регламент зон размещения кладбищ (СН1) распространяется на установленные настоящими Правилами территориальные зоны с индексом СН1.</w:t>
      </w:r>
    </w:p>
    <w:p w:rsidR="004304D5" w:rsidRDefault="004304D5" w:rsidP="004304D5">
      <w:pPr>
        <w:pStyle w:val="51"/>
      </w:pPr>
      <w:r>
        <w:t>Зоны размещения кладбищ установлены для размещения и функционирования мест погребения (кладбищ, крематориев, иных мест захоронения) Размещение зон данного вида может быть обеспечено только путем выделения указанных зон и недопустимо в других территориальных зонах.</w:t>
      </w:r>
    </w:p>
    <w:p w:rsidR="004304D5" w:rsidRDefault="004304D5" w:rsidP="004304D5">
      <w:pPr>
        <w:pStyle w:val="51"/>
      </w:pPr>
      <w: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4304D5" w:rsidRDefault="004304D5" w:rsidP="004304D5">
      <w:pPr>
        <w:pStyle w:val="51"/>
      </w:pPr>
    </w:p>
    <w:tbl>
      <w:tblPr>
        <w:tblW w:w="10005" w:type="dxa"/>
        <w:tblInd w:w="57" w:type="dxa"/>
        <w:tblLayout w:type="fixed"/>
        <w:tblCellMar>
          <w:left w:w="57" w:type="dxa"/>
          <w:right w:w="57" w:type="dxa"/>
        </w:tblCellMar>
        <w:tblLook w:val="04A0" w:firstRow="1" w:lastRow="0" w:firstColumn="1" w:lastColumn="0" w:noHBand="0" w:noVBand="1"/>
      </w:tblPr>
      <w:tblGrid>
        <w:gridCol w:w="710"/>
        <w:gridCol w:w="3261"/>
        <w:gridCol w:w="1843"/>
        <w:gridCol w:w="1559"/>
        <w:gridCol w:w="1276"/>
        <w:gridCol w:w="1356"/>
      </w:tblGrid>
      <w:tr w:rsidR="004304D5" w:rsidRPr="00F2210F" w:rsidTr="004304D5">
        <w:trPr>
          <w:trHeight w:val="678"/>
        </w:trPr>
        <w:tc>
          <w:tcPr>
            <w:tcW w:w="3969" w:type="dxa"/>
            <w:gridSpan w:val="2"/>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lang w:eastAsia="en-US"/>
              </w:rPr>
            </w:pPr>
            <w:r w:rsidRPr="00F57DC8">
              <w:rPr>
                <w:rFonts w:ascii="Times New Roman" w:hAnsi="Times New Roman" w:cs="Times New Roman"/>
                <w:b/>
                <w:bCs/>
                <w:lang w:eastAsia="en-US"/>
              </w:rPr>
              <w:t>Вид разрешенного использования</w:t>
            </w:r>
          </w:p>
        </w:tc>
        <w:tc>
          <w:tcPr>
            <w:tcW w:w="6034" w:type="dxa"/>
            <w:gridSpan w:val="4"/>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lang w:eastAsia="en-US"/>
              </w:rPr>
            </w:pPr>
            <w:r w:rsidRPr="00F57DC8">
              <w:rPr>
                <w:rFonts w:ascii="Times New Roman" w:hAnsi="Times New Roman" w:cs="Times New Roman"/>
                <w:b/>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4304D5" w:rsidRPr="00F2210F" w:rsidTr="004304D5">
        <w:trPr>
          <w:trHeight w:val="826"/>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Код</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bCs/>
                <w:lang w:eastAsia="en-US"/>
              </w:rPr>
              <w:t>Наименование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размер земельного участка,</w:t>
            </w:r>
            <w:r w:rsidRPr="00F57DC8">
              <w:rPr>
                <w:rFonts w:ascii="Times New Roman" w:hAnsi="Times New Roman" w:cs="Times New Roman"/>
                <w:b/>
                <w:lang w:eastAsia="en-US"/>
              </w:rPr>
              <w:br/>
              <w:t>кв.м</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количество этажей / высота строения</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максималь-ный процент застройки</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jc w:val="center"/>
              <w:rPr>
                <w:rFonts w:ascii="Times New Roman" w:hAnsi="Times New Roman" w:cs="Times New Roman"/>
                <w:b/>
                <w:lang w:eastAsia="en-US"/>
              </w:rPr>
            </w:pPr>
            <w:r w:rsidRPr="00F57DC8">
              <w:rPr>
                <w:rFonts w:ascii="Times New Roman" w:hAnsi="Times New Roman" w:cs="Times New Roman"/>
                <w:b/>
                <w:lang w:eastAsia="en-US"/>
              </w:rPr>
              <w:t>минимальные отступы от границ земельного участка,</w:t>
            </w:r>
            <w:r w:rsidRPr="00F57DC8">
              <w:rPr>
                <w:rFonts w:ascii="Times New Roman" w:hAnsi="Times New Roman" w:cs="Times New Roman"/>
                <w:b/>
                <w:lang w:eastAsia="en-US"/>
              </w:rPr>
              <w:br/>
              <w:t>м</w:t>
            </w:r>
          </w:p>
        </w:tc>
      </w:tr>
      <w:tr w:rsidR="004304D5" w:rsidRPr="00F2210F" w:rsidTr="004304D5">
        <w:trPr>
          <w:trHeight w:val="271"/>
        </w:trPr>
        <w:tc>
          <w:tcPr>
            <w:tcW w:w="10003" w:type="dxa"/>
            <w:gridSpan w:val="6"/>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rPr>
                <w:rFonts w:ascii="Times New Roman" w:hAnsi="Times New Roman" w:cs="Times New Roman"/>
                <w:lang w:eastAsia="en-US"/>
              </w:rPr>
            </w:pPr>
            <w:r w:rsidRPr="00F57DC8">
              <w:rPr>
                <w:rFonts w:ascii="Times New Roman" w:hAnsi="Times New Roman" w:cs="Times New Roman"/>
                <w:b/>
                <w:lang w:eastAsia="en-US"/>
              </w:rPr>
              <w:t>Основные виды разрешенного использования</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3.1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Коммунальное обслуживание</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3.1.1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 xml:space="preserve">Предоставление </w:t>
            </w:r>
            <w:r w:rsidRPr="00F57DC8">
              <w:rPr>
                <w:rFonts w:ascii="Times New Roman" w:hAnsi="Times New Roman" w:cs="Times New Roman"/>
                <w:lang w:eastAsia="en-US"/>
              </w:rPr>
              <w:lastRenderedPageBreak/>
              <w:t>коммунальных услуг</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lastRenderedPageBreak/>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lastRenderedPageBreak/>
              <w:t>3.9.1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Обеспечение деятельности в области гидрометеорологии и смежных с ней областях</w:t>
            </w:r>
          </w:p>
        </w:tc>
        <w:tc>
          <w:tcPr>
            <w:tcW w:w="1843"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7.2.3</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Стоянки транспорта общего пользования</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11.1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bCs/>
                <w:lang w:eastAsia="en-US"/>
              </w:rPr>
              <w:t>Общее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bCs/>
                <w:lang w:eastAsia="en-US"/>
              </w:rPr>
              <w:t>11.2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bCs/>
                <w:lang w:eastAsia="en-US"/>
              </w:rPr>
              <w:t>Специальное пользование водными объектами</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bCs/>
                <w:lang w:eastAsia="en-US"/>
              </w:rPr>
            </w:pPr>
            <w:r w:rsidRPr="00F57DC8">
              <w:rPr>
                <w:rFonts w:ascii="Times New Roman" w:hAnsi="Times New Roman" w:cs="Times New Roman"/>
                <w:bCs/>
                <w:lang w:eastAsia="en-US"/>
              </w:rPr>
              <w:t>11.3</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before="100" w:beforeAutospacing="1" w:line="18" w:lineRule="atLeast"/>
              <w:rPr>
                <w:rFonts w:ascii="Times New Roman" w:hAnsi="Times New Roman" w:cs="Times New Roman"/>
                <w:bCs/>
                <w:lang w:eastAsia="en-US"/>
              </w:rPr>
            </w:pPr>
            <w:r w:rsidRPr="00F57DC8">
              <w:rPr>
                <w:rFonts w:ascii="Times New Roman" w:hAnsi="Times New Roman" w:cs="Times New Roman"/>
                <w:bCs/>
                <w:lang w:eastAsia="en-US"/>
              </w:rPr>
              <w:t>Гидротехнические сооружения</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12.0</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Земельные участки (территории) общего пользования</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12.0.1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Улично-дорожная сеть</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12.0.2</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Благоустройство территории</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709"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bCs/>
                <w:lang w:eastAsia="en-US"/>
              </w:rPr>
              <w:t>12.1</w:t>
            </w:r>
          </w:p>
        </w:tc>
        <w:tc>
          <w:tcPr>
            <w:tcW w:w="3260" w:type="dxa"/>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Ритуальная деятельность</w:t>
            </w:r>
          </w:p>
        </w:tc>
        <w:tc>
          <w:tcPr>
            <w:tcW w:w="1843"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559"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27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c>
          <w:tcPr>
            <w:tcW w:w="1356" w:type="dxa"/>
            <w:tcBorders>
              <w:top w:val="single" w:sz="4" w:space="0" w:color="00000A"/>
              <w:left w:val="single" w:sz="4" w:space="0" w:color="00000A"/>
              <w:bottom w:val="single" w:sz="4" w:space="0" w:color="00000A"/>
              <w:right w:val="single" w:sz="4" w:space="0" w:color="00000A"/>
            </w:tcBorders>
            <w:hideMark/>
          </w:tcPr>
          <w:p w:rsidR="004304D5" w:rsidRPr="00F57DC8" w:rsidRDefault="004304D5" w:rsidP="004304D5">
            <w:pPr>
              <w:spacing w:line="256" w:lineRule="auto"/>
              <w:rPr>
                <w:rFonts w:ascii="Times New Roman" w:hAnsi="Times New Roman" w:cs="Times New Roman"/>
                <w:lang w:eastAsia="en-US"/>
              </w:rPr>
            </w:pPr>
            <w:r w:rsidRPr="00F57DC8">
              <w:rPr>
                <w:rFonts w:ascii="Times New Roman" w:hAnsi="Times New Roman" w:cs="Times New Roman"/>
                <w:lang w:eastAsia="en-US"/>
              </w:rPr>
              <w:t>н.у.</w:t>
            </w:r>
          </w:p>
        </w:tc>
      </w:tr>
      <w:tr w:rsidR="004304D5" w:rsidRPr="00F2210F" w:rsidTr="004304D5">
        <w:trPr>
          <w:trHeight w:val="284"/>
        </w:trPr>
        <w:tc>
          <w:tcPr>
            <w:tcW w:w="10003" w:type="dxa"/>
            <w:gridSpan w:val="6"/>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216" w:lineRule="auto"/>
              <w:rPr>
                <w:rFonts w:ascii="Times New Roman" w:hAnsi="Times New Roman" w:cs="Times New Roman"/>
                <w:lang w:eastAsia="en-US"/>
              </w:rPr>
            </w:pPr>
            <w:r w:rsidRPr="00F57DC8">
              <w:rPr>
                <w:rFonts w:ascii="Times New Roman" w:hAnsi="Times New Roman" w:cs="Times New Roman"/>
                <w:b/>
                <w:lang w:eastAsia="en-US"/>
              </w:rPr>
              <w:t>Условно разрешенные виды разрешенного использования</w:t>
            </w:r>
          </w:p>
        </w:tc>
      </w:tr>
      <w:tr w:rsidR="004304D5" w:rsidRPr="00F2210F" w:rsidTr="004304D5">
        <w:trPr>
          <w:trHeight w:val="284"/>
        </w:trPr>
        <w:tc>
          <w:tcPr>
            <w:tcW w:w="10003" w:type="dxa"/>
            <w:gridSpan w:val="6"/>
            <w:tcBorders>
              <w:top w:val="single" w:sz="4" w:space="0" w:color="00000A"/>
              <w:left w:val="single" w:sz="4" w:space="0" w:color="00000A"/>
              <w:bottom w:val="single" w:sz="4" w:space="0" w:color="00000A"/>
              <w:right w:val="single" w:sz="4" w:space="0" w:color="00000A"/>
            </w:tcBorders>
            <w:vAlign w:val="center"/>
            <w:hideMark/>
          </w:tcPr>
          <w:p w:rsidR="004304D5" w:rsidRPr="00F57DC8" w:rsidRDefault="004304D5" w:rsidP="004304D5">
            <w:pPr>
              <w:spacing w:line="18" w:lineRule="atLeast"/>
              <w:rPr>
                <w:rFonts w:ascii="Times New Roman" w:hAnsi="Times New Roman" w:cs="Times New Roman"/>
                <w:lang w:eastAsia="en-US"/>
              </w:rPr>
            </w:pPr>
            <w:r w:rsidRPr="00F57DC8">
              <w:rPr>
                <w:rFonts w:ascii="Times New Roman" w:hAnsi="Times New Roman" w:cs="Times New Roman"/>
                <w:lang w:eastAsia="en-US"/>
              </w:rPr>
              <w:t>н.у.</w:t>
            </w:r>
          </w:p>
        </w:tc>
      </w:tr>
    </w:tbl>
    <w:p w:rsidR="004304D5" w:rsidRDefault="004304D5" w:rsidP="004304D5">
      <w:pPr>
        <w:pStyle w:val="51"/>
        <w:ind w:firstLine="0"/>
        <w:rPr>
          <w:sz w:val="10"/>
          <w:szCs w:val="10"/>
        </w:rPr>
      </w:pPr>
    </w:p>
    <w:p w:rsidR="004304D5" w:rsidRDefault="004304D5" w:rsidP="004304D5">
      <w:pPr>
        <w:pStyle w:val="51"/>
        <w:ind w:left="709" w:firstLine="0"/>
        <w:rPr>
          <w:sz w:val="20"/>
          <w:szCs w:val="20"/>
        </w:rPr>
      </w:pPr>
      <w:r>
        <w:rPr>
          <w:sz w:val="20"/>
          <w:szCs w:val="20"/>
        </w:rPr>
        <w:t xml:space="preserve">Примечания. </w:t>
      </w:r>
    </w:p>
    <w:p w:rsidR="004304D5" w:rsidRDefault="004304D5" w:rsidP="004304D5">
      <w:pPr>
        <w:pStyle w:val="51"/>
        <w:ind w:left="709" w:firstLine="0"/>
        <w:rPr>
          <w:sz w:val="20"/>
          <w:szCs w:val="20"/>
        </w:rPr>
      </w:pPr>
      <w:r>
        <w:rPr>
          <w:sz w:val="20"/>
          <w:szCs w:val="20"/>
        </w:rPr>
        <w:t>Условным сокращением «н.у.» обозначены параметры, значения которых не установлены.</w:t>
      </w:r>
    </w:p>
    <w:p w:rsidR="004304D5" w:rsidRDefault="004304D5" w:rsidP="004304D5">
      <w:pPr>
        <w:pStyle w:val="51"/>
      </w:pPr>
    </w:p>
    <w:p w:rsidR="004304D5" w:rsidRDefault="004304D5" w:rsidP="004304D5">
      <w:pPr>
        <w:pStyle w:val="51"/>
        <w:rPr>
          <w:rStyle w:val="a3"/>
        </w:rPr>
      </w:pPr>
      <w:r>
        <w:t xml:space="preserve">Вспомогательные виды разрешенного использования земельных участков и объектов капитального строительства устанавливаются для основных и условных видов разрешенного использования в соответствии с таблицей, указанной в </w:t>
      </w:r>
      <w:hyperlink r:id="rId11" w:anchor="sub_103103" w:history="1">
        <w:r>
          <w:rPr>
            <w:rStyle w:val="a3"/>
          </w:rPr>
          <w:t>Главе IX, Статья 25, пункт 25.1 данного Тома.</w:t>
        </w:r>
      </w:hyperlink>
    </w:p>
    <w:p w:rsidR="004304D5" w:rsidRDefault="004304D5" w:rsidP="004304D5">
      <w:pPr>
        <w:pStyle w:val="51"/>
      </w:pPr>
      <w: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4304D5" w:rsidRDefault="004304D5" w:rsidP="004304D5">
      <w:pPr>
        <w:pStyle w:val="51"/>
      </w:pPr>
    </w:p>
    <w:p w:rsidR="004304D5" w:rsidRPr="00366A06" w:rsidRDefault="004304D5" w:rsidP="004304D5">
      <w:pPr>
        <w:pStyle w:val="34"/>
        <w:numPr>
          <w:ilvl w:val="0"/>
          <w:numId w:val="4"/>
        </w:numPr>
        <w:ind w:firstLine="567"/>
        <w:outlineLvl w:val="2"/>
        <w:rPr>
          <w:i w:val="0"/>
        </w:rPr>
      </w:pPr>
      <w:bookmarkStart w:id="92" w:name="_Toc141799728"/>
      <w:r w:rsidRPr="00E72F70">
        <w:rPr>
          <w:i w:val="0"/>
        </w:rPr>
        <w:t xml:space="preserve">Статья </w:t>
      </w:r>
      <w:r>
        <w:rPr>
          <w:i w:val="0"/>
        </w:rPr>
        <w:t>26</w:t>
      </w:r>
      <w:r w:rsidRPr="00E72F70">
        <w:rPr>
          <w:i w:val="0"/>
        </w:rPr>
        <w:t>. Земли, на которые действие градостроительных регламентов не распространяется</w:t>
      </w:r>
      <w:bookmarkEnd w:id="92"/>
    </w:p>
    <w:p w:rsidR="004304D5" w:rsidRDefault="004304D5" w:rsidP="004304D5">
      <w:pPr>
        <w:pStyle w:val="51"/>
        <w:ind w:firstLine="709"/>
        <w:rPr>
          <w:b/>
        </w:rPr>
      </w:pPr>
    </w:p>
    <w:p w:rsidR="004304D5" w:rsidRDefault="004304D5" w:rsidP="004304D5">
      <w:pPr>
        <w:pStyle w:val="51"/>
        <w:ind w:firstLine="709"/>
      </w:pPr>
      <w:r w:rsidRPr="001F7C26">
        <w:rPr>
          <w:b/>
        </w:rPr>
        <w:t>ЛО</w:t>
      </w:r>
      <w:r>
        <w:t xml:space="preserve"> - земельные участки, предназначенные для размещения линейных объектов и (или) занятые линейными объектами.</w:t>
      </w:r>
      <w:r w:rsidRPr="009C0040">
        <w:t xml:space="preserve"> </w:t>
      </w:r>
    </w:p>
    <w:p w:rsidR="004304D5" w:rsidRDefault="004304D5" w:rsidP="004304D5">
      <w:pPr>
        <w:pStyle w:val="51"/>
        <w:ind w:firstLine="709"/>
      </w:pPr>
      <w:r>
        <w:t>К линейным объектам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4304D5" w:rsidRPr="005F3040" w:rsidRDefault="004304D5" w:rsidP="004304D5">
      <w:pPr>
        <w:pStyle w:val="51"/>
        <w:ind w:firstLine="709"/>
        <w:rPr>
          <w:lang w:val="x-none"/>
        </w:rPr>
      </w:pPr>
      <w:r w:rsidRPr="005F3040">
        <w:rPr>
          <w:b/>
          <w:lang w:val="x-none"/>
        </w:rPr>
        <w:t>ОКН</w:t>
      </w:r>
      <w:r>
        <w:rPr>
          <w:lang w:val="x-none"/>
        </w:rPr>
        <w:t xml:space="preserve"> - т</w:t>
      </w:r>
      <w:r w:rsidRPr="005F3040">
        <w:rPr>
          <w:lang w:val="x-none"/>
        </w:rPr>
        <w:t>ерритории объектов культурного наследия</w:t>
      </w:r>
    </w:p>
    <w:p w:rsidR="004304D5" w:rsidRPr="00CF5490" w:rsidRDefault="004304D5" w:rsidP="004304D5">
      <w:pPr>
        <w:pStyle w:val="51"/>
        <w:ind w:firstLine="709"/>
        <w:rPr>
          <w:b/>
        </w:rPr>
      </w:pPr>
      <w:r w:rsidRPr="00DD1BE3">
        <w:rPr>
          <w:b/>
        </w:rPr>
        <w:t>ТОП</w:t>
      </w:r>
      <w:r>
        <w:t xml:space="preserve"> - территории</w:t>
      </w:r>
      <w:r w:rsidRPr="00DD1BE3">
        <w:t xml:space="preserve"> общего пользования.</w:t>
      </w:r>
    </w:p>
    <w:p w:rsidR="004304D5" w:rsidRDefault="004304D5" w:rsidP="004304D5">
      <w:pPr>
        <w:pStyle w:val="51"/>
        <w:ind w:firstLine="709"/>
      </w:pPr>
      <w:r>
        <w:t xml:space="preserve">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lastRenderedPageBreak/>
        <w:t>устанавливаются, на другой вид такого использования принимаются в соответствии с федеральными законами.</w:t>
      </w:r>
    </w:p>
    <w:p w:rsidR="004304D5" w:rsidRDefault="004304D5" w:rsidP="004304D5">
      <w:pPr>
        <w:pStyle w:val="51"/>
        <w:ind w:firstLine="709"/>
      </w:pPr>
      <w:r>
        <w:t>Размещение линейных объектов (кроме железных дорог общего пользования и автомобильных дорог общего пользования федерального и регионального значения), допускается без указания в перечне допустимых видов разрешенного использования в любой территориальной зоне.</w:t>
      </w:r>
    </w:p>
    <w:p w:rsidR="004304D5" w:rsidRDefault="004304D5" w:rsidP="004304D5">
      <w:pPr>
        <w:pStyle w:val="51"/>
        <w:spacing w:after="120"/>
        <w:ind w:firstLine="0"/>
      </w:pPr>
    </w:p>
    <w:p w:rsidR="004304D5" w:rsidRPr="00E72F70" w:rsidRDefault="004304D5" w:rsidP="004304D5">
      <w:pPr>
        <w:pStyle w:val="34"/>
        <w:keepNext/>
        <w:numPr>
          <w:ilvl w:val="0"/>
          <w:numId w:val="4"/>
        </w:numPr>
        <w:ind w:firstLine="567"/>
        <w:outlineLvl w:val="2"/>
      </w:pPr>
      <w:bookmarkStart w:id="93" w:name="_Toc6502816"/>
      <w:bookmarkStart w:id="94" w:name="_Toc141799729"/>
      <w:r w:rsidRPr="00E72F70">
        <w:rPr>
          <w:i w:val="0"/>
        </w:rPr>
        <w:t xml:space="preserve">Статья </w:t>
      </w:r>
      <w:r>
        <w:rPr>
          <w:i w:val="0"/>
        </w:rPr>
        <w:t>27</w:t>
      </w:r>
      <w:r w:rsidRPr="00E72F70">
        <w:rPr>
          <w:i w:val="0"/>
        </w:rPr>
        <w:t xml:space="preserve">. </w:t>
      </w:r>
      <w:bookmarkEnd w:id="93"/>
      <w:r>
        <w:rPr>
          <w:i w:val="0"/>
        </w:rPr>
        <w:t>З</w:t>
      </w:r>
      <w:r w:rsidRPr="00E72F70">
        <w:rPr>
          <w:i w:val="0"/>
        </w:rPr>
        <w:t xml:space="preserve">емли, </w:t>
      </w:r>
      <w:r>
        <w:rPr>
          <w:i w:val="0"/>
        </w:rPr>
        <w:t xml:space="preserve">для </w:t>
      </w:r>
      <w:r w:rsidRPr="00E72F70">
        <w:rPr>
          <w:i w:val="0"/>
        </w:rPr>
        <w:t>которых градостроительные регламенты не устанавливаются</w:t>
      </w:r>
      <w:bookmarkEnd w:id="94"/>
    </w:p>
    <w:p w:rsidR="004304D5" w:rsidRDefault="004304D5" w:rsidP="004304D5">
      <w:pPr>
        <w:pStyle w:val="51"/>
        <w:keepNext/>
        <w:spacing w:after="120"/>
        <w:ind w:left="720" w:firstLine="0"/>
      </w:pPr>
    </w:p>
    <w:p w:rsidR="004304D5" w:rsidRDefault="004304D5" w:rsidP="004304D5">
      <w:pPr>
        <w:pStyle w:val="51"/>
        <w:ind w:firstLine="709"/>
      </w:pPr>
      <w:r w:rsidRPr="00533216">
        <w:rPr>
          <w:b/>
        </w:rPr>
        <w:t>ЛФ</w:t>
      </w:r>
      <w:r>
        <w:t xml:space="preserve"> - земли лесного фонда.</w:t>
      </w:r>
    </w:p>
    <w:p w:rsidR="004304D5" w:rsidRDefault="004304D5" w:rsidP="004304D5">
      <w:pPr>
        <w:pStyle w:val="51"/>
        <w:ind w:firstLine="709"/>
      </w:pPr>
      <w:r w:rsidRPr="00533216">
        <w:rPr>
          <w:b/>
        </w:rPr>
        <w:t>ВО</w:t>
      </w:r>
      <w:r>
        <w:t xml:space="preserve"> - земли, покрытые поверхностными водами.</w:t>
      </w:r>
    </w:p>
    <w:p w:rsidR="004304D5" w:rsidRDefault="004304D5" w:rsidP="004304D5">
      <w:pPr>
        <w:pStyle w:val="51"/>
        <w:ind w:firstLine="709"/>
      </w:pPr>
      <w:r w:rsidRPr="00533216">
        <w:rPr>
          <w:b/>
        </w:rPr>
        <w:t>СХ</w:t>
      </w:r>
      <w:r>
        <w:t xml:space="preserve"> - сельскохозяйственные угодья в составе земель сельскохозяйственного назначения.</w:t>
      </w:r>
    </w:p>
    <w:p w:rsidR="004304D5" w:rsidRPr="00AC3508" w:rsidRDefault="004304D5" w:rsidP="004304D5">
      <w:pPr>
        <w:pStyle w:val="51"/>
        <w:ind w:firstLine="709"/>
      </w:pPr>
      <w:r w:rsidRPr="00AC3508">
        <w:rPr>
          <w:b/>
        </w:rPr>
        <w:t>ООПТ</w:t>
      </w:r>
      <w:r>
        <w:t xml:space="preserve"> - з</w:t>
      </w:r>
      <w:r w:rsidRPr="00090781">
        <w:t>емли особо охраняемых природных территорий</w:t>
      </w:r>
      <w:r>
        <w:t>.</w:t>
      </w:r>
    </w:p>
    <w:p w:rsidR="004304D5" w:rsidRDefault="004304D5" w:rsidP="004304D5">
      <w:pPr>
        <w:pStyle w:val="51"/>
        <w:ind w:firstLine="709"/>
      </w:pPr>
      <w: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Решения об изменении одного вида разрешенного использования земельных участков и объектов капитального строительства, расположенных на землях,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4304D5" w:rsidRDefault="004304D5" w:rsidP="004304D5">
      <w:pPr>
        <w:pStyle w:val="51"/>
        <w:ind w:firstLine="709"/>
      </w:pPr>
      <w:r w:rsidRPr="00A260D5">
        <w:t>Использование земель или земельных участков из состава земель лесного фонда</w:t>
      </w:r>
      <w:r>
        <w:t xml:space="preserve"> определяется лесохозяйственным регламентом лесничества, в границах которого расположены земли лесного фонда, в соответствии с федеральным и региональным законодательством в области лесных отношений. </w:t>
      </w:r>
    </w:p>
    <w:p w:rsidR="004304D5" w:rsidRDefault="004304D5" w:rsidP="004304D5">
      <w:pPr>
        <w:pStyle w:val="51"/>
        <w:ind w:firstLine="709"/>
      </w:pPr>
      <w:r w:rsidRPr="00A260D5">
        <w:t>Использование земель или земельных участков</w:t>
      </w:r>
      <w:r>
        <w:t>, расположенных в границах особо охраняемых природных территорий, определяется положением об особо охраняемой природной территории в соответствии с законодательством об особо охраняемых природных территориях.</w:t>
      </w:r>
    </w:p>
    <w:p w:rsidR="004304D5" w:rsidRDefault="004304D5" w:rsidP="004304D5">
      <w:pPr>
        <w:pStyle w:val="51"/>
        <w:ind w:firstLine="709"/>
      </w:pPr>
      <w:r>
        <w:t>Использование земель, покрытых поверхностными водами, определяется уполномоченными органами исполнительной власти в соответствии с Водным кодексом Российской Федерации.</w:t>
      </w:r>
    </w:p>
    <w:p w:rsidR="004304D5" w:rsidRPr="009C7A7C" w:rsidRDefault="004304D5" w:rsidP="004304D5">
      <w:pPr>
        <w:pStyle w:val="51"/>
        <w:ind w:firstLine="709"/>
      </w:pPr>
      <w:r>
        <w:t>К сельскохозяйственным угодьям в составе земель сельскохозяйственного назначения относятся пашни, сенокосы, пастбища, залежи, земли, занятые многолетними насаждениями (садами, виноградниками и другими), расположенные за пределами границ населенных пунктов. Сельскохозяйственные угодья в составе земель сельскохозяйственного назначения имеют приоритет в использовании и подлежат особой охране. Сельскохозяйственные угодья в составе земель сельскохозяйственного назначения не могут включаться в границы территории ведения гражданами садоводства для собственных нужд, а также использоваться для строительства садовых домов, жилых домов, хозяйственных построек и гаражей на садовом земельном участке.</w:t>
      </w:r>
    </w:p>
    <w:p w:rsidR="004304D5" w:rsidRDefault="004304D5" w:rsidP="004304D5">
      <w:pPr>
        <w:pStyle w:val="51"/>
        <w:ind w:firstLine="709"/>
      </w:pPr>
      <w:r>
        <w:t xml:space="preserve">На картах градостроительного зонирования в состав земель сельскохозяйственных угодий, обозначаемых индексом СХ, могут включаться иные земли сельскохозяйственного назначения, занятые внутрихозяйственными дорогами, защитными лесными насаждениями, древесно-кустарниковой растительностью, выполняющей функции защиты земель от негативного воздействия. </w:t>
      </w:r>
    </w:p>
    <w:p w:rsidR="004304D5" w:rsidRPr="00031583" w:rsidRDefault="004304D5" w:rsidP="004304D5">
      <w:pPr>
        <w:pStyle w:val="3"/>
        <w:ind w:firstLine="567"/>
        <w:rPr>
          <w:rFonts w:ascii="Times New Roman" w:hAnsi="Times New Roman"/>
          <w:sz w:val="24"/>
        </w:rPr>
      </w:pPr>
      <w:bookmarkStart w:id="95" w:name="_Статья_8._Территории"/>
      <w:bookmarkStart w:id="96" w:name="_Toc141799730"/>
      <w:bookmarkEnd w:id="95"/>
      <w:r w:rsidRPr="00DC55D4">
        <w:rPr>
          <w:rFonts w:ascii="Times New Roman" w:hAnsi="Times New Roman"/>
          <w:sz w:val="24"/>
        </w:rPr>
        <w:t xml:space="preserve">Статья </w:t>
      </w:r>
      <w:r>
        <w:rPr>
          <w:rFonts w:ascii="Times New Roman" w:hAnsi="Times New Roman"/>
          <w:sz w:val="24"/>
        </w:rPr>
        <w:t>28</w:t>
      </w:r>
      <w:r w:rsidRPr="00DC55D4">
        <w:rPr>
          <w:rFonts w:ascii="Times New Roman" w:hAnsi="Times New Roman"/>
          <w:sz w:val="24"/>
        </w:rPr>
        <w:t xml:space="preserve">. Территории фактического или планируемого использования </w:t>
      </w:r>
      <w:r>
        <w:rPr>
          <w:rFonts w:ascii="Times New Roman" w:hAnsi="Times New Roman"/>
          <w:sz w:val="24"/>
        </w:rPr>
        <w:t>земель</w:t>
      </w:r>
      <w:bookmarkEnd w:id="96"/>
    </w:p>
    <w:p w:rsidR="004304D5" w:rsidRDefault="004304D5" w:rsidP="004304D5">
      <w:pPr>
        <w:ind w:firstLine="709"/>
      </w:pPr>
    </w:p>
    <w:p w:rsidR="004304D5" w:rsidRPr="00FB0EBF" w:rsidRDefault="004304D5" w:rsidP="004304D5">
      <w:pPr>
        <w:pStyle w:val="51"/>
        <w:ind w:firstLine="709"/>
      </w:pPr>
      <w:r w:rsidRPr="00FB0EBF">
        <w:t>На картах градостроительного зонирования подлежат отображению территории, для которых в соответствии с документами территориального планирования должны устанавливаться градостроительные регламенты и зоны с особыми условиями использования территории, но в соответствии с требованиями действующего законодательства для этих территорий не может быть установлена территориальная зона.</w:t>
      </w:r>
    </w:p>
    <w:p w:rsidR="004304D5" w:rsidRDefault="004304D5" w:rsidP="004304D5">
      <w:pPr>
        <w:pStyle w:val="51"/>
        <w:ind w:firstLine="709"/>
      </w:pPr>
      <w:r w:rsidRPr="00FB0EBF">
        <w:lastRenderedPageBreak/>
        <w:t>Для обозначения таких территорий используется понятие территории фактического или планируемого использования земель (земельного участка или его части).</w:t>
      </w:r>
    </w:p>
    <w:p w:rsidR="004304D5" w:rsidRDefault="004304D5" w:rsidP="004304D5">
      <w:pPr>
        <w:pStyle w:val="51"/>
        <w:ind w:firstLine="709"/>
      </w:pPr>
      <w:r>
        <w:t>Территория фактического или планируемого использования части земельного участка - территория, занимающая небольшую часть земельного участка (в том числе единого землепользования, состоящего из двух или более обособленных участков), которая фактически используется или которую планируется использовать в соответствии с градостроительным регламентом той или иной территориальной зоны, который не может быть установлен в отношении всего земельного участка в целом или его части.</w:t>
      </w:r>
    </w:p>
    <w:p w:rsidR="004304D5" w:rsidRDefault="004304D5" w:rsidP="004304D5">
      <w:pPr>
        <w:pStyle w:val="51"/>
        <w:ind w:firstLine="709"/>
      </w:pPr>
      <w:r>
        <w:t xml:space="preserve">В соответствии с требованием законодательства о принадлежности каждого земельного участка только к одной территориальной зоне, территориальная зона не может быть установлена в отношении части земельного участка (в том числе в отношении обособленного участка единого землепользования). Градостроительный регламент территориальной зоны, соответствующий фактическому или планируемому использованию части земельного участка, не может быть распространен на весь земельный участок из-за несоответствия видов разрешенного использования,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остальной (большей) части земельного участка. </w:t>
      </w:r>
    </w:p>
    <w:p w:rsidR="004304D5" w:rsidRDefault="004304D5" w:rsidP="004304D5">
      <w:pPr>
        <w:pStyle w:val="51"/>
        <w:ind w:firstLine="709"/>
      </w:pPr>
      <w:r>
        <w:t xml:space="preserve">Территории фактического или планируемого использования части земельного участка не имеют правового статуса территориальной зоны. Границы этих территорий, а также соответствующие им границы зон с особыми условиями использования территорий, являются ориентировочными и отображаются на картах градостроительного зонирования в соответствии с границами соответствующих функциональных зон и зон с особыми условиями использования территории на картах генерального плана поселения. </w:t>
      </w:r>
    </w:p>
    <w:p w:rsidR="004304D5" w:rsidRDefault="004304D5" w:rsidP="004304D5">
      <w:pPr>
        <w:pStyle w:val="51"/>
        <w:ind w:firstLine="709"/>
      </w:pPr>
      <w:r>
        <w:t xml:space="preserve">Для обозначения этих территорий на картах градостроительного зонирования используется индекс территориальной зоны фактического или планируемого использования части земельного участка, дополненный индексом «-Ф» в случае фактического использования, или индексом «-П» в случае планируемого использования части земельного участка. </w:t>
      </w:r>
    </w:p>
    <w:p w:rsidR="004304D5" w:rsidRDefault="004304D5" w:rsidP="004304D5">
      <w:pPr>
        <w:pStyle w:val="51"/>
        <w:ind w:firstLine="709"/>
      </w:pPr>
      <w:r>
        <w:t xml:space="preserve">На картах градостроительного зонирования показаны следующие виды территорий </w:t>
      </w:r>
      <w:r w:rsidRPr="00A84C2E">
        <w:t>фактического и планируемого</w:t>
      </w:r>
      <w:r>
        <w:t xml:space="preserve"> использования земель:</w:t>
      </w:r>
    </w:p>
    <w:p w:rsidR="004304D5" w:rsidRDefault="004304D5" w:rsidP="004304D5">
      <w:pPr>
        <w:pStyle w:val="51"/>
        <w:ind w:firstLine="709"/>
      </w:pPr>
      <w:r>
        <w:rPr>
          <w:b/>
        </w:rPr>
        <w:t>Ж1-Ф</w:t>
      </w:r>
      <w:r w:rsidRPr="00A84C2E">
        <w:t xml:space="preserve"> - </w:t>
      </w:r>
      <w:r w:rsidRPr="00CA3198">
        <w:t xml:space="preserve">территория фактического использования </w:t>
      </w:r>
      <w:r>
        <w:t>земель</w:t>
      </w:r>
      <w:r w:rsidRPr="00CA3198">
        <w:t xml:space="preserve"> в соответствии с регламентом </w:t>
      </w:r>
      <w:r>
        <w:t>зоны Ж1</w:t>
      </w:r>
      <w:r w:rsidRPr="00A84C2E">
        <w:t>.</w:t>
      </w:r>
    </w:p>
    <w:p w:rsidR="004304D5" w:rsidRDefault="004304D5" w:rsidP="004304D5">
      <w:pPr>
        <w:pStyle w:val="51"/>
        <w:ind w:firstLine="709"/>
      </w:pPr>
      <w:r>
        <w:rPr>
          <w:b/>
        </w:rPr>
        <w:t>Ж3-Ф</w:t>
      </w:r>
      <w:r w:rsidRPr="00A84C2E">
        <w:t xml:space="preserve"> - </w:t>
      </w:r>
      <w:r w:rsidRPr="00CA3198">
        <w:t xml:space="preserve">территория фактического использования </w:t>
      </w:r>
      <w:r>
        <w:t>земель</w:t>
      </w:r>
      <w:r w:rsidRPr="00CA3198">
        <w:t xml:space="preserve"> в соответствии с регламентом </w:t>
      </w:r>
      <w:r>
        <w:t>зоны Ж3</w:t>
      </w:r>
      <w:r w:rsidRPr="00A84C2E">
        <w:t>.</w:t>
      </w:r>
    </w:p>
    <w:p w:rsidR="004304D5" w:rsidRPr="00DC7FD1" w:rsidRDefault="004304D5" w:rsidP="004304D5">
      <w:pPr>
        <w:pStyle w:val="51"/>
        <w:ind w:firstLine="709"/>
      </w:pPr>
      <w:r>
        <w:rPr>
          <w:b/>
        </w:rPr>
        <w:t>ОД-Ф</w:t>
      </w:r>
      <w:r w:rsidRPr="00A84C2E">
        <w:t xml:space="preserve"> - </w:t>
      </w:r>
      <w:r w:rsidRPr="00CA3198">
        <w:t xml:space="preserve">территория фактического использования </w:t>
      </w:r>
      <w:r>
        <w:t>земель</w:t>
      </w:r>
      <w:r w:rsidRPr="00CA3198">
        <w:t xml:space="preserve"> в соответствии с регламентом </w:t>
      </w:r>
      <w:r>
        <w:t>зоны ОД</w:t>
      </w:r>
      <w:r w:rsidRPr="00A84C2E">
        <w:t>.</w:t>
      </w:r>
    </w:p>
    <w:p w:rsidR="004304D5" w:rsidRDefault="004304D5" w:rsidP="004304D5">
      <w:pPr>
        <w:pStyle w:val="51"/>
        <w:ind w:firstLine="709"/>
      </w:pPr>
      <w:r>
        <w:rPr>
          <w:b/>
        </w:rPr>
        <w:t>И-Ф</w:t>
      </w:r>
      <w:r w:rsidRPr="00A84C2E">
        <w:t xml:space="preserve"> - </w:t>
      </w:r>
      <w:r w:rsidRPr="00CA3198">
        <w:t xml:space="preserve">территория фактического использования </w:t>
      </w:r>
      <w:r>
        <w:t>земель</w:t>
      </w:r>
      <w:r w:rsidRPr="00CA3198">
        <w:t xml:space="preserve"> в соответствии с регламентом </w:t>
      </w:r>
      <w:r>
        <w:t>зоны И</w:t>
      </w:r>
      <w:r w:rsidRPr="00A84C2E">
        <w:t>.</w:t>
      </w:r>
    </w:p>
    <w:p w:rsidR="004304D5" w:rsidRPr="00DC7FD1" w:rsidRDefault="004304D5" w:rsidP="004304D5">
      <w:pPr>
        <w:pStyle w:val="51"/>
        <w:ind w:firstLine="709"/>
      </w:pPr>
      <w:r>
        <w:rPr>
          <w:b/>
        </w:rPr>
        <w:t>П3-Ф</w:t>
      </w:r>
      <w:r w:rsidRPr="00A84C2E">
        <w:t xml:space="preserve"> - </w:t>
      </w:r>
      <w:r w:rsidRPr="00CA3198">
        <w:t xml:space="preserve">территория фактического использования </w:t>
      </w:r>
      <w:r>
        <w:t>земель</w:t>
      </w:r>
      <w:r w:rsidRPr="00CA3198">
        <w:t xml:space="preserve"> в соответствии с регламентом </w:t>
      </w:r>
      <w:r>
        <w:t>зоны П3</w:t>
      </w:r>
      <w:r w:rsidRPr="00A84C2E">
        <w:t>.</w:t>
      </w:r>
    </w:p>
    <w:p w:rsidR="004304D5" w:rsidRDefault="004304D5" w:rsidP="004304D5">
      <w:pPr>
        <w:pStyle w:val="51"/>
        <w:ind w:firstLine="709"/>
      </w:pPr>
      <w:r w:rsidRPr="00920788">
        <w:rPr>
          <w:b/>
        </w:rPr>
        <w:t>СХ2-Ф</w:t>
      </w:r>
      <w:r>
        <w:t xml:space="preserve"> - </w:t>
      </w:r>
      <w:r w:rsidRPr="00CA3198">
        <w:t xml:space="preserve">территория фактического использования </w:t>
      </w:r>
      <w:r>
        <w:t>земель</w:t>
      </w:r>
      <w:r w:rsidRPr="00CA3198">
        <w:t xml:space="preserve"> соответствии с регламентом </w:t>
      </w:r>
      <w:r>
        <w:t xml:space="preserve">зоны </w:t>
      </w:r>
      <w:r w:rsidRPr="00CA3198">
        <w:t>СХ2</w:t>
      </w:r>
      <w:r>
        <w:t>.</w:t>
      </w:r>
    </w:p>
    <w:p w:rsidR="004304D5" w:rsidRDefault="004304D5" w:rsidP="004304D5">
      <w:pPr>
        <w:pStyle w:val="51"/>
        <w:ind w:firstLine="709"/>
      </w:pPr>
      <w:r w:rsidRPr="00920788">
        <w:rPr>
          <w:b/>
        </w:rPr>
        <w:t>СХ</w:t>
      </w:r>
      <w:r>
        <w:rPr>
          <w:b/>
        </w:rPr>
        <w:t>3</w:t>
      </w:r>
      <w:r w:rsidRPr="00920788">
        <w:rPr>
          <w:b/>
        </w:rPr>
        <w:t>-Ф</w:t>
      </w:r>
      <w:r>
        <w:t xml:space="preserve"> - </w:t>
      </w:r>
      <w:r w:rsidRPr="00CA3198">
        <w:t xml:space="preserve">территория фактического использования </w:t>
      </w:r>
      <w:r>
        <w:t>земель</w:t>
      </w:r>
      <w:r w:rsidRPr="00CA3198">
        <w:t xml:space="preserve"> соответствии с регламентом </w:t>
      </w:r>
      <w:r>
        <w:t xml:space="preserve">зоны </w:t>
      </w:r>
      <w:r w:rsidRPr="00CA3198">
        <w:t>СХ</w:t>
      </w:r>
      <w:r>
        <w:t>3.</w:t>
      </w:r>
    </w:p>
    <w:p w:rsidR="004304D5" w:rsidRDefault="004304D5" w:rsidP="004304D5">
      <w:pPr>
        <w:pStyle w:val="51"/>
        <w:ind w:firstLine="709"/>
      </w:pPr>
      <w:r w:rsidRPr="00920788">
        <w:rPr>
          <w:b/>
        </w:rPr>
        <w:t>СХ</w:t>
      </w:r>
      <w:r>
        <w:rPr>
          <w:b/>
        </w:rPr>
        <w:t>4</w:t>
      </w:r>
      <w:r w:rsidRPr="00920788">
        <w:rPr>
          <w:b/>
        </w:rPr>
        <w:t>-Ф</w:t>
      </w:r>
      <w:r>
        <w:t xml:space="preserve"> - </w:t>
      </w:r>
      <w:r w:rsidRPr="00CA3198">
        <w:t xml:space="preserve">территория фактического использования </w:t>
      </w:r>
      <w:r>
        <w:t>земель</w:t>
      </w:r>
      <w:r w:rsidRPr="00CA3198">
        <w:t xml:space="preserve"> соответствии с регламентом </w:t>
      </w:r>
      <w:r>
        <w:t xml:space="preserve">зоны </w:t>
      </w:r>
      <w:r w:rsidRPr="00CA3198">
        <w:t>СХ</w:t>
      </w:r>
      <w:r>
        <w:t>4.</w:t>
      </w:r>
    </w:p>
    <w:p w:rsidR="004304D5" w:rsidRDefault="004304D5" w:rsidP="004304D5">
      <w:pPr>
        <w:pStyle w:val="51"/>
        <w:ind w:firstLine="709"/>
      </w:pPr>
      <w:r>
        <w:rPr>
          <w:b/>
        </w:rPr>
        <w:t>СН1-Ф</w:t>
      </w:r>
      <w:r w:rsidRPr="00A84C2E">
        <w:t xml:space="preserve"> - </w:t>
      </w:r>
      <w:r w:rsidRPr="00CA3198">
        <w:t xml:space="preserve">территория фактического использования </w:t>
      </w:r>
      <w:r>
        <w:t>земель</w:t>
      </w:r>
      <w:r w:rsidRPr="00CA3198">
        <w:t xml:space="preserve"> в соответствии с регламентом </w:t>
      </w:r>
      <w:r>
        <w:t>зоны СН1</w:t>
      </w:r>
      <w:r w:rsidRPr="00A84C2E">
        <w:t>.</w:t>
      </w:r>
    </w:p>
    <w:p w:rsidR="004304D5" w:rsidRDefault="004304D5" w:rsidP="004304D5">
      <w:pPr>
        <w:pStyle w:val="51"/>
        <w:ind w:firstLine="709"/>
      </w:pPr>
      <w:r>
        <w:rPr>
          <w:b/>
        </w:rPr>
        <w:t>Ж1</w:t>
      </w:r>
      <w:r w:rsidRPr="00F666B6">
        <w:rPr>
          <w:b/>
        </w:rPr>
        <w:t>-П</w:t>
      </w:r>
      <w:r>
        <w:t xml:space="preserve"> - </w:t>
      </w:r>
      <w:r w:rsidRPr="00CA3198">
        <w:t xml:space="preserve">территория планируемого использования </w:t>
      </w:r>
      <w:r>
        <w:t>земель</w:t>
      </w:r>
      <w:r w:rsidRPr="00CA3198">
        <w:t xml:space="preserve"> </w:t>
      </w:r>
      <w:r>
        <w:t>в соответствии с регламентом зоны Ж1.</w:t>
      </w:r>
    </w:p>
    <w:p w:rsidR="004304D5" w:rsidRDefault="004304D5" w:rsidP="004304D5">
      <w:pPr>
        <w:pStyle w:val="51"/>
        <w:ind w:firstLine="709"/>
      </w:pPr>
      <w:r>
        <w:rPr>
          <w:b/>
        </w:rPr>
        <w:t>Ж2</w:t>
      </w:r>
      <w:r w:rsidRPr="00F666B6">
        <w:rPr>
          <w:b/>
        </w:rPr>
        <w:t>-П</w:t>
      </w:r>
      <w:r>
        <w:t xml:space="preserve"> - </w:t>
      </w:r>
      <w:r w:rsidRPr="00CA3198">
        <w:t xml:space="preserve">территория планируемого использования </w:t>
      </w:r>
      <w:r>
        <w:t>земель</w:t>
      </w:r>
      <w:r w:rsidRPr="00CA3198">
        <w:t xml:space="preserve"> </w:t>
      </w:r>
      <w:r>
        <w:t>в соответствии с регламентом зоны Ж2.</w:t>
      </w:r>
    </w:p>
    <w:p w:rsidR="004304D5" w:rsidRDefault="004304D5" w:rsidP="004304D5">
      <w:pPr>
        <w:pStyle w:val="51"/>
        <w:ind w:firstLine="709"/>
      </w:pPr>
      <w:r>
        <w:rPr>
          <w:b/>
        </w:rPr>
        <w:lastRenderedPageBreak/>
        <w:t>Ж3</w:t>
      </w:r>
      <w:r w:rsidRPr="00F666B6">
        <w:rPr>
          <w:b/>
        </w:rPr>
        <w:t>-П</w:t>
      </w:r>
      <w:r>
        <w:t xml:space="preserve"> - </w:t>
      </w:r>
      <w:r w:rsidRPr="00CA3198">
        <w:t xml:space="preserve">территория планируемого использования </w:t>
      </w:r>
      <w:r>
        <w:t>земель</w:t>
      </w:r>
      <w:r w:rsidRPr="00CA3198">
        <w:t xml:space="preserve"> </w:t>
      </w:r>
      <w:r>
        <w:t>в соответствии с регламентом зоны Ж3.</w:t>
      </w:r>
    </w:p>
    <w:p w:rsidR="004304D5" w:rsidRDefault="004304D5" w:rsidP="004304D5">
      <w:pPr>
        <w:pStyle w:val="51"/>
        <w:ind w:firstLine="709"/>
      </w:pPr>
      <w:r>
        <w:rPr>
          <w:b/>
        </w:rPr>
        <w:t>ОД</w:t>
      </w:r>
      <w:r w:rsidRPr="00F666B6">
        <w:rPr>
          <w:b/>
        </w:rPr>
        <w:t>-П</w:t>
      </w:r>
      <w:r>
        <w:t xml:space="preserve"> - </w:t>
      </w:r>
      <w:r w:rsidRPr="00CA3198">
        <w:t xml:space="preserve">территория планируемого использования </w:t>
      </w:r>
      <w:r>
        <w:t>земель</w:t>
      </w:r>
      <w:r w:rsidRPr="00CA3198">
        <w:t xml:space="preserve"> </w:t>
      </w:r>
      <w:r>
        <w:t>в соответствии с регламентом зоны ОД.</w:t>
      </w:r>
    </w:p>
    <w:p w:rsidR="004304D5" w:rsidRDefault="004304D5" w:rsidP="004304D5">
      <w:pPr>
        <w:pStyle w:val="51"/>
        <w:ind w:firstLine="709"/>
      </w:pPr>
      <w:r>
        <w:rPr>
          <w:b/>
        </w:rPr>
        <w:t>Р2</w:t>
      </w:r>
      <w:r w:rsidRPr="00F666B6">
        <w:rPr>
          <w:b/>
        </w:rPr>
        <w:t>-П</w:t>
      </w:r>
      <w:r>
        <w:t xml:space="preserve"> - </w:t>
      </w:r>
      <w:r w:rsidRPr="00CA3198">
        <w:t xml:space="preserve">территория планируемого использования </w:t>
      </w:r>
      <w:r>
        <w:t>земель</w:t>
      </w:r>
      <w:r w:rsidRPr="00CA3198">
        <w:t xml:space="preserve"> </w:t>
      </w:r>
      <w:r>
        <w:t>в соответствии с регламентом зоны Р2.</w:t>
      </w:r>
    </w:p>
    <w:p w:rsidR="004304D5" w:rsidRDefault="004304D5" w:rsidP="004304D5">
      <w:pPr>
        <w:pStyle w:val="51"/>
        <w:ind w:firstLine="709"/>
        <w:rPr>
          <w:highlight w:val="cyan"/>
        </w:rPr>
      </w:pPr>
      <w:r w:rsidRPr="00536FC9">
        <w:t>В соответствии с действующим законодательством такие территории с неурегулированным правовым статусом земель могут существовать неограниченно долго, если они не создают опасности жизни и здоровью людей, окружающей среде. Для получения разрешения на новое строительство или реконструкцию существующих объектов капитального строительства на территории фактического или планируемого использования части земельного участка необходимо провести межевание (раздел или выдел) земельного участка и внести изменения в настоящие Правила в части установления границ территориальной зоны, соответствующей фактическому или планируемому использованию территории.</w:t>
      </w:r>
    </w:p>
    <w:p w:rsidR="004304D5" w:rsidRDefault="004304D5" w:rsidP="004304D5">
      <w:pPr>
        <w:pStyle w:val="51"/>
        <w:ind w:firstLine="709"/>
      </w:pPr>
      <w:r w:rsidRPr="00E21CFA">
        <w:t>В качестве территории фактического использования земель на карте градостроительного зонирования также могут отображаться земельные участки на землях лесного фонда или особо охраняемых территорий, для которых градостроительные регламенты не устанавливаются.</w:t>
      </w:r>
    </w:p>
    <w:p w:rsidR="00FC1B46" w:rsidRDefault="00FC1B46" w:rsidP="00FC1B46">
      <w:pPr>
        <w:rPr>
          <w:rFonts w:ascii="Times New Roman" w:hAnsi="Times New Roman" w:cs="Times New Roman"/>
        </w:rPr>
      </w:pPr>
      <w:bookmarkStart w:id="97" w:name="_Toc6502818"/>
      <w:bookmarkStart w:id="98" w:name="_Toc141799731"/>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FC1B46" w:rsidRDefault="00FC1B46" w:rsidP="00FC1B46">
      <w:pPr>
        <w:rPr>
          <w:rFonts w:ascii="Times New Roman" w:hAnsi="Times New Roman" w:cs="Times New Roman"/>
        </w:rPr>
      </w:pPr>
    </w:p>
    <w:p w:rsidR="004304D5" w:rsidRPr="00FC1B46" w:rsidRDefault="004304D5" w:rsidP="00FC1B46">
      <w:pPr>
        <w:jc w:val="both"/>
        <w:rPr>
          <w:rFonts w:ascii="Times New Roman" w:hAnsi="Times New Roman" w:cs="Times New Roman"/>
          <w:b/>
        </w:rPr>
      </w:pPr>
      <w:r w:rsidRPr="00FC1B46">
        <w:rPr>
          <w:rFonts w:ascii="Times New Roman" w:hAnsi="Times New Roman" w:cs="Times New Roman"/>
          <w:b/>
        </w:rPr>
        <w:lastRenderedPageBreak/>
        <w:t>ГЛАВА Х. Ограничения использования земельных участков и объектов капитального строительства</w:t>
      </w:r>
      <w:bookmarkStart w:id="99" w:name="_Toc6502819"/>
      <w:bookmarkEnd w:id="97"/>
      <w:bookmarkEnd w:id="98"/>
    </w:p>
    <w:bookmarkEnd w:id="99"/>
    <w:p w:rsidR="004304D5" w:rsidRPr="00FC1B46" w:rsidRDefault="004304D5" w:rsidP="00FC1B46">
      <w:pPr>
        <w:jc w:val="both"/>
        <w:rPr>
          <w:rFonts w:ascii="Times New Roman" w:hAnsi="Times New Roman" w:cs="Times New Roman"/>
          <w:b/>
        </w:rPr>
      </w:pPr>
    </w:p>
    <w:p w:rsidR="004304D5" w:rsidRPr="00FC1B46" w:rsidRDefault="004304D5" w:rsidP="00FC1B46">
      <w:pPr>
        <w:jc w:val="both"/>
        <w:rPr>
          <w:rFonts w:ascii="Times New Roman" w:hAnsi="Times New Roman" w:cs="Times New Roman"/>
          <w:b/>
        </w:rPr>
      </w:pPr>
      <w:bookmarkStart w:id="100" w:name="_Toc141799732"/>
      <w:r w:rsidRPr="00FC1B46">
        <w:rPr>
          <w:rFonts w:ascii="Times New Roman" w:hAnsi="Times New Roman" w:cs="Times New Roman"/>
          <w:b/>
        </w:rPr>
        <w:t>Статья 29. Ограничения использования земельных участков и объектов капитального строительства в границах зон с особыми условиями использования территории</w:t>
      </w:r>
      <w:bookmarkEnd w:id="100"/>
    </w:p>
    <w:p w:rsidR="004304D5" w:rsidRPr="00FC1B46" w:rsidRDefault="004304D5" w:rsidP="00FC1B46">
      <w:pPr>
        <w:jc w:val="both"/>
        <w:rPr>
          <w:rFonts w:ascii="Times New Roman" w:hAnsi="Times New Roman" w:cs="Times New Roman"/>
          <w:b/>
        </w:rPr>
      </w:pPr>
    </w:p>
    <w:p w:rsidR="004304D5" w:rsidRPr="00FC1B46" w:rsidRDefault="004304D5" w:rsidP="00FC1B46">
      <w:pPr>
        <w:jc w:val="both"/>
        <w:rPr>
          <w:rFonts w:ascii="Times New Roman" w:hAnsi="Times New Roman" w:cs="Times New Roman"/>
          <w:b/>
        </w:rPr>
      </w:pPr>
      <w:bookmarkStart w:id="101" w:name="_Toc141799733"/>
      <w:r w:rsidRPr="00FC1B46">
        <w:rPr>
          <w:rFonts w:ascii="Times New Roman" w:hAnsi="Times New Roman" w:cs="Times New Roman"/>
          <w:b/>
        </w:rPr>
        <w:t>29.1. Общие положения</w:t>
      </w:r>
      <w:bookmarkEnd w:id="101"/>
    </w:p>
    <w:p w:rsidR="004304D5" w:rsidRPr="00FC1B46" w:rsidRDefault="004304D5" w:rsidP="00FC1B46">
      <w:pPr>
        <w:jc w:val="both"/>
        <w:rPr>
          <w:rFonts w:ascii="Times New Roman" w:hAnsi="Times New Roman" w:cs="Times New Roman"/>
        </w:rPr>
      </w:pPr>
    </w:p>
    <w:p w:rsidR="004304D5" w:rsidRPr="00FC1B46" w:rsidRDefault="004304D5" w:rsidP="00FC1B46">
      <w:pPr>
        <w:jc w:val="both"/>
        <w:rPr>
          <w:rFonts w:ascii="Times New Roman" w:hAnsi="Times New Roman" w:cs="Times New Roman"/>
        </w:rPr>
      </w:pPr>
      <w:r w:rsidRPr="00FC1B46">
        <w:rPr>
          <w:rFonts w:ascii="Times New Roman" w:hAnsi="Times New Roman" w:cs="Times New Roman"/>
        </w:rPr>
        <w:t>1) В соответствии с Земельным кодексом Российской Федерации в границах зон с особыми условиями использования территории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4304D5" w:rsidRPr="00FC1B46" w:rsidRDefault="004304D5" w:rsidP="00FC1B46">
      <w:pPr>
        <w:jc w:val="both"/>
        <w:rPr>
          <w:rFonts w:ascii="Times New Roman" w:hAnsi="Times New Roman" w:cs="Times New Roman"/>
        </w:rPr>
      </w:pPr>
      <w:r w:rsidRPr="00FC1B46">
        <w:rPr>
          <w:rFonts w:ascii="Times New Roman" w:hAnsi="Times New Roman" w:cs="Times New Roman"/>
        </w:rPr>
        <w:t>2) Полный перечень видов зон с особыми условиями территории, которые могут быть установлены, приведен в статье 105 Земельного кодекса Российской Федерации.</w:t>
      </w:r>
    </w:p>
    <w:p w:rsidR="004304D5" w:rsidRPr="00FC1B46" w:rsidRDefault="004304D5" w:rsidP="00FC1B46">
      <w:pPr>
        <w:jc w:val="both"/>
        <w:rPr>
          <w:rFonts w:ascii="Times New Roman" w:hAnsi="Times New Roman" w:cs="Times New Roman"/>
        </w:rPr>
      </w:pPr>
      <w:r w:rsidRPr="00FC1B46">
        <w:rPr>
          <w:rFonts w:ascii="Times New Roman" w:hAnsi="Times New Roman" w:cs="Times New Roman"/>
        </w:rPr>
        <w:t>3) В соответствии с федеральным законодательством ограничения использования земельных участков и объектов капитального строительства действуют только в границах тех зон с особыми условиями использования территории, размеры и (или) границы которых официально установлены в соответствии с требованиями федерального законодательства. Органы местного самоуправления поселений, городских округов не могут устанавливать размеры и (или) границы зон с особыми условиями использования территории, право установления, которых не входит в их полномочия.</w:t>
      </w:r>
    </w:p>
    <w:p w:rsidR="004304D5" w:rsidRPr="00FC1B46" w:rsidRDefault="004304D5" w:rsidP="00FC1B46">
      <w:pPr>
        <w:jc w:val="both"/>
        <w:rPr>
          <w:rFonts w:ascii="Times New Roman" w:hAnsi="Times New Roman" w:cs="Times New Roman"/>
        </w:rPr>
      </w:pPr>
      <w:r w:rsidRPr="00FC1B46">
        <w:rPr>
          <w:rFonts w:ascii="Times New Roman" w:hAnsi="Times New Roman" w:cs="Times New Roman"/>
        </w:rPr>
        <w:t>В соответствии с этим в рамках настоящих Правил зоны с особыми условиями использования территории подразделяются на три вида:</w:t>
      </w:r>
    </w:p>
    <w:p w:rsidR="004304D5" w:rsidRPr="00FC1B46" w:rsidRDefault="004304D5" w:rsidP="00FC1B46">
      <w:pPr>
        <w:jc w:val="both"/>
        <w:rPr>
          <w:rFonts w:ascii="Times New Roman" w:hAnsi="Times New Roman" w:cs="Times New Roman"/>
        </w:rPr>
      </w:pPr>
      <w:r w:rsidRPr="00FC1B46">
        <w:rPr>
          <w:rFonts w:ascii="Times New Roman" w:hAnsi="Times New Roman" w:cs="Times New Roman"/>
        </w:rPr>
        <w:t>- установленные - зоны, границы которых установлены и утверждены в соответствии с законодательством Российской Федерации;</w:t>
      </w:r>
    </w:p>
    <w:p w:rsidR="004304D5" w:rsidRPr="00FC1B46" w:rsidRDefault="004304D5" w:rsidP="00FC1B46">
      <w:pPr>
        <w:jc w:val="both"/>
        <w:rPr>
          <w:rFonts w:ascii="Times New Roman" w:hAnsi="Times New Roman" w:cs="Times New Roman"/>
        </w:rPr>
      </w:pPr>
      <w:r w:rsidRPr="00FC1B46">
        <w:rPr>
          <w:rFonts w:ascii="Times New Roman" w:hAnsi="Times New Roman" w:cs="Times New Roman"/>
        </w:rPr>
        <w:t xml:space="preserve">- планируемые к установлению - зоны, границы </w:t>
      </w:r>
      <w:bookmarkStart w:id="102" w:name="_GoBack"/>
      <w:bookmarkEnd w:id="102"/>
      <w:r w:rsidRPr="00FC1B46">
        <w:rPr>
          <w:rFonts w:ascii="Times New Roman" w:hAnsi="Times New Roman" w:cs="Times New Roman"/>
        </w:rPr>
        <w:t>которых не установлены и не утверждены в соответствии с законодательством Российской Федерации, но которые в соответствии с законодательством должны устанавливаться, имеют фиксированные размеры и однозначные правила (критерии) установления границ;</w:t>
      </w:r>
    </w:p>
    <w:p w:rsidR="004304D5" w:rsidRPr="00FC1B46" w:rsidRDefault="004304D5" w:rsidP="00FC1B46">
      <w:pPr>
        <w:jc w:val="both"/>
        <w:rPr>
          <w:rFonts w:ascii="Times New Roman" w:hAnsi="Times New Roman" w:cs="Times New Roman"/>
          <w:szCs w:val="21"/>
        </w:rPr>
      </w:pPr>
      <w:r w:rsidRPr="00FC1B46">
        <w:rPr>
          <w:rFonts w:ascii="Times New Roman" w:hAnsi="Times New Roman" w:cs="Times New Roman"/>
        </w:rPr>
        <w:t>- ориентировочные - зоны, границы которых не уст</w:t>
      </w:r>
      <w:r w:rsidRPr="00FC1B46">
        <w:rPr>
          <w:rFonts w:ascii="Times New Roman" w:hAnsi="Times New Roman" w:cs="Times New Roman"/>
          <w:szCs w:val="21"/>
        </w:rPr>
        <w:t>ановлены и не утверждены в соответствии с законодательством Российской Федерации, которые в соответствии с законодательством должны устанавливаться, но не имеют фиксированных размеров и однозначных правил (критериев) установления границ; для таких зон на законодательном уровне установлены только ориентировочные размеры, которые в случае установления границ таких зон должны уточняться путем проведения расчетов и (или) натурных измерений степени воздействия на окружающую среду.</w:t>
      </w:r>
    </w:p>
    <w:p w:rsidR="004304D5" w:rsidRDefault="004304D5" w:rsidP="00FC1B46">
      <w:pPr>
        <w:pStyle w:val="51"/>
      </w:pPr>
      <w:r w:rsidRPr="00FC1B46">
        <w:t>4) На карте градостроительного зонирования в обязательном</w:t>
      </w:r>
      <w:r>
        <w:t xml:space="preserve"> порядке </w:t>
      </w:r>
      <w:r w:rsidRPr="00182C1A">
        <w:t>отображ</w:t>
      </w:r>
      <w:r>
        <w:t xml:space="preserve">аются </w:t>
      </w:r>
      <w:r w:rsidRPr="00182C1A">
        <w:t>только границы установленных</w:t>
      </w:r>
      <w:r>
        <w:t xml:space="preserve"> </w:t>
      </w:r>
      <w:r w:rsidRPr="00182C1A">
        <w:t>зон с особыми условиями использования территории.</w:t>
      </w:r>
    </w:p>
    <w:p w:rsidR="004304D5" w:rsidRDefault="004304D5" w:rsidP="00FC1B46">
      <w:pPr>
        <w:pStyle w:val="51"/>
      </w:pPr>
      <w:r>
        <w:t>5) На карте градостроительного зонирования также могут отображаться границы планируемых к установлению зон с особыми условиями использования территории в отношении существующих объектов, для которых в федеральных законах и нормативных правовых актах Российской Федерации установлены фиксированные размеры и однозначные правила определения границ зон с особыми условиями использования территории.</w:t>
      </w:r>
    </w:p>
    <w:p w:rsidR="004304D5" w:rsidRDefault="004304D5" w:rsidP="004304D5">
      <w:pPr>
        <w:pStyle w:val="51"/>
      </w:pPr>
      <w:r>
        <w:t>К таким зонам относятся охранные зоны и зоны минимальных расстояний линейных объектов (линий электропередачи, трубопроводов, линий связи), придорожные полосы автомобильных дорог, водоохранные зоны и прибрежные защитные полосы поверхностных водных объектов. В случае отображения границ таких зон на карте градостроительного зонирования, эти границы отображаются особыми условными знаками, отличающими их от официально установленных (утвержденных) зон с особыми условиями территории.</w:t>
      </w:r>
    </w:p>
    <w:p w:rsidR="004304D5" w:rsidRDefault="004304D5" w:rsidP="004304D5">
      <w:pPr>
        <w:pStyle w:val="51"/>
      </w:pPr>
      <w:r>
        <w:lastRenderedPageBreak/>
        <w:t xml:space="preserve">Отображение границ таких зон карте градостроительного зонирования и ограничения использования земельных участков и объектов капитального строительства в границах этих зон носят информационно-справочный характер и рассматриваются как границы и ограничения, планируемые к установлению в соответствии с федеральными законами. Правообладатели земельных участков и объектов капитального строительства, полностью или частично расположенных в ориентировочных границах зон с особыми условиями территории, имеют право в судебном порядке оспорить ограничения использования </w:t>
      </w:r>
      <w:r w:rsidRPr="0004406C">
        <w:t>земельных участков и объектов капитального строительства в</w:t>
      </w:r>
      <w:r>
        <w:t xml:space="preserve"> этих зонах.</w:t>
      </w:r>
    </w:p>
    <w:p w:rsidR="004304D5" w:rsidRDefault="004304D5" w:rsidP="004304D5">
      <w:pPr>
        <w:pStyle w:val="51"/>
      </w:pPr>
      <w:r>
        <w:t xml:space="preserve">6) </w:t>
      </w:r>
      <w:r w:rsidRPr="00182C1A">
        <w:t xml:space="preserve">Границы ориентировочных зон с особыми условиями использования территории на карте градостроительного зонирования не отображаются, поскольку </w:t>
      </w:r>
      <w:r>
        <w:t xml:space="preserve">они имеют чисто ориентировочный характер и </w:t>
      </w:r>
      <w:r w:rsidRPr="00182C1A">
        <w:t>не имеют юридической силы в части ограничения использования земельных участков и объектов капитального строительства.</w:t>
      </w:r>
      <w:r>
        <w:t xml:space="preserve"> </w:t>
      </w:r>
      <w:r w:rsidRPr="008A641D">
        <w:t xml:space="preserve">В соответствии с судебной практикой Российской Федерации, в случае отображения ориентировочных границ зон с особыми условиями использования территории на карте градостроительного зонирования, правила землепользования и застройки могут быть в судебном порядке признаны не действующими в части ограничений использования земельных участков и объектов капитального строительства в границах </w:t>
      </w:r>
      <w:r>
        <w:t xml:space="preserve">таких </w:t>
      </w:r>
      <w:r w:rsidRPr="008A641D">
        <w:t>зон с особыми условиями использования территории.</w:t>
      </w:r>
    </w:p>
    <w:p w:rsidR="004304D5" w:rsidRDefault="004304D5" w:rsidP="004304D5">
      <w:pPr>
        <w:pStyle w:val="51"/>
      </w:pPr>
      <w:r>
        <w:t xml:space="preserve">К ориентировочным зонам относятся не установленные в соответствии с требованиями федерального законодательства санитарно-защитные зоны предприятий, сооружений и иных объектов, зоны второго и третьего поясов санитарной охраны источников водоснабжения, зоны затопления и подтопления, </w:t>
      </w:r>
      <w:r w:rsidRPr="00BB7544">
        <w:t>зон</w:t>
      </w:r>
      <w:r>
        <w:t>ы</w:t>
      </w:r>
      <w:r w:rsidRPr="00BB7544">
        <w:t xml:space="preserve"> ограничений передающего радиотехнического объекта</w:t>
      </w:r>
      <w:r>
        <w:t>, иные виды зон и подзон с особыми условиями территории, для которых в соответствии с федеральным законодательством размеры зон должны определяться на основании расчетов и (или) натурных исследований (измерений).</w:t>
      </w:r>
    </w:p>
    <w:p w:rsidR="004304D5" w:rsidRDefault="004304D5" w:rsidP="004304D5">
      <w:pPr>
        <w:pStyle w:val="51"/>
      </w:pPr>
      <w:r>
        <w:t xml:space="preserve">7) На </w:t>
      </w:r>
      <w:r w:rsidRPr="008409C7">
        <w:t xml:space="preserve">территории </w:t>
      </w:r>
      <w:r>
        <w:t>муниципального образования «Высокогорское сельское поселени</w:t>
      </w:r>
      <w:r>
        <w:rPr>
          <w:color w:val="000000"/>
        </w:rPr>
        <w:t>е</w:t>
      </w:r>
      <w:r>
        <w:t>» установлены или подлежат установлению следующие виды зон с особыми условиями использования территории:</w:t>
      </w:r>
    </w:p>
    <w:p w:rsidR="004304D5" w:rsidRDefault="004304D5" w:rsidP="004304D5">
      <w:pPr>
        <w:pStyle w:val="51"/>
      </w:pPr>
      <w:r>
        <w:t>- з</w:t>
      </w:r>
      <w:r w:rsidRPr="00254A54">
        <w:t>он</w:t>
      </w:r>
      <w:r>
        <w:t>ы</w:t>
      </w:r>
      <w:r w:rsidRPr="00254A54">
        <w:t xml:space="preserve"> санитарной охраны источников питьевого и хозяйственно-бытового водоснабжения</w:t>
      </w:r>
      <w:r>
        <w:t>;</w:t>
      </w:r>
    </w:p>
    <w:p w:rsidR="004304D5" w:rsidRDefault="004304D5" w:rsidP="004304D5">
      <w:pPr>
        <w:pStyle w:val="51"/>
      </w:pPr>
      <w:r>
        <w:t>- в</w:t>
      </w:r>
      <w:r w:rsidRPr="00E2575A">
        <w:t>одоохранны</w:t>
      </w:r>
      <w:r>
        <w:t>е</w:t>
      </w:r>
      <w:r w:rsidRPr="00E2575A">
        <w:t xml:space="preserve"> зон</w:t>
      </w:r>
      <w:r>
        <w:t>ы</w:t>
      </w:r>
      <w:r w:rsidRPr="00E2575A">
        <w:t>, прибрежны</w:t>
      </w:r>
      <w:r>
        <w:t>е</w:t>
      </w:r>
      <w:r w:rsidRPr="00E2575A">
        <w:t xml:space="preserve"> защи</w:t>
      </w:r>
      <w:r>
        <w:t>тные полосы поверхностных водных объектов;</w:t>
      </w:r>
    </w:p>
    <w:p w:rsidR="004304D5" w:rsidRDefault="004304D5" w:rsidP="004304D5">
      <w:pPr>
        <w:pStyle w:val="51"/>
      </w:pPr>
      <w:r>
        <w:t>- о</w:t>
      </w:r>
      <w:r w:rsidRPr="005F35CC">
        <w:t>хранны</w:t>
      </w:r>
      <w:r>
        <w:t>е</w:t>
      </w:r>
      <w:r w:rsidRPr="005F35CC">
        <w:t xml:space="preserve"> зон</w:t>
      </w:r>
      <w:r>
        <w:t>ы</w:t>
      </w:r>
      <w:r w:rsidRPr="005F35CC">
        <w:t xml:space="preserve"> </w:t>
      </w:r>
      <w:r>
        <w:t>объектов электросетевого хозяйства;</w:t>
      </w:r>
    </w:p>
    <w:p w:rsidR="004304D5" w:rsidRDefault="004304D5" w:rsidP="004304D5">
      <w:pPr>
        <w:pStyle w:val="51"/>
      </w:pPr>
      <w:r>
        <w:t>-</w:t>
      </w:r>
      <w:r w:rsidRPr="00C916A1">
        <w:t xml:space="preserve"> </w:t>
      </w:r>
      <w:r>
        <w:t>о</w:t>
      </w:r>
      <w:r w:rsidRPr="00C916A1">
        <w:t>хранные зоны линий и сооружений связи</w:t>
      </w:r>
      <w:r>
        <w:t>;</w:t>
      </w:r>
    </w:p>
    <w:p w:rsidR="004304D5" w:rsidRPr="005F35CC" w:rsidRDefault="004304D5" w:rsidP="004304D5">
      <w:pPr>
        <w:pStyle w:val="51"/>
      </w:pPr>
      <w:r>
        <w:t>- охранные зоны газораспределительных сетей;</w:t>
      </w:r>
    </w:p>
    <w:p w:rsidR="004304D5" w:rsidRDefault="004304D5" w:rsidP="004304D5">
      <w:pPr>
        <w:pStyle w:val="51"/>
      </w:pPr>
      <w:r>
        <w:t>- о</w:t>
      </w:r>
      <w:r w:rsidRPr="008946FF">
        <w:t>хранные зоны и зоны минимальных расстояний от магистральных трубопроводов</w:t>
      </w:r>
      <w:r>
        <w:t>;</w:t>
      </w:r>
    </w:p>
    <w:p w:rsidR="004304D5" w:rsidRDefault="004304D5" w:rsidP="004304D5">
      <w:pPr>
        <w:pStyle w:val="51"/>
      </w:pPr>
      <w:r>
        <w:t>- п</w:t>
      </w:r>
      <w:r w:rsidRPr="00C916A1">
        <w:t>олосы отвода и придорожные полосы автомобильных дорог</w:t>
      </w:r>
      <w:r>
        <w:t>;</w:t>
      </w:r>
    </w:p>
    <w:p w:rsidR="004304D5" w:rsidRDefault="004304D5" w:rsidP="004304D5">
      <w:pPr>
        <w:pStyle w:val="51"/>
      </w:pPr>
      <w:r>
        <w:t>- приаэродромные территории;</w:t>
      </w:r>
    </w:p>
    <w:p w:rsidR="004304D5" w:rsidRDefault="004304D5" w:rsidP="004304D5">
      <w:pPr>
        <w:pStyle w:val="51"/>
      </w:pPr>
      <w:r>
        <w:t>- с</w:t>
      </w:r>
      <w:r w:rsidRPr="00A1738A">
        <w:t>анитарно-защитны</w:t>
      </w:r>
      <w:r>
        <w:t>е</w:t>
      </w:r>
      <w:r w:rsidRPr="00A1738A">
        <w:t xml:space="preserve"> зон</w:t>
      </w:r>
      <w:r>
        <w:t>ы предприятий, сооружений и иных объектов.</w:t>
      </w:r>
    </w:p>
    <w:p w:rsidR="004304D5" w:rsidRDefault="004304D5" w:rsidP="004304D5">
      <w:pPr>
        <w:pStyle w:val="51"/>
      </w:pPr>
    </w:p>
    <w:p w:rsidR="004304D5" w:rsidRPr="0014389A" w:rsidRDefault="004304D5" w:rsidP="004304D5">
      <w:pPr>
        <w:pStyle w:val="51"/>
        <w:outlineLvl w:val="2"/>
        <w:rPr>
          <w:b/>
        </w:rPr>
      </w:pPr>
      <w:bookmarkStart w:id="103" w:name="_Toc141799734"/>
      <w:r>
        <w:rPr>
          <w:b/>
        </w:rPr>
        <w:t>29</w:t>
      </w:r>
      <w:r w:rsidRPr="00A612C3">
        <w:rPr>
          <w:b/>
        </w:rPr>
        <w:t>.2. Зоны санитарной охраны источников водоснабжения</w:t>
      </w:r>
      <w:bookmarkEnd w:id="103"/>
    </w:p>
    <w:p w:rsidR="004304D5" w:rsidRDefault="004304D5" w:rsidP="004304D5">
      <w:pPr>
        <w:pStyle w:val="51"/>
      </w:pPr>
    </w:p>
    <w:p w:rsidR="004304D5" w:rsidRDefault="004304D5" w:rsidP="004304D5">
      <w:pPr>
        <w:pStyle w:val="51"/>
      </w:pPr>
      <w: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4304D5" w:rsidRDefault="004304D5" w:rsidP="004304D5">
      <w:pPr>
        <w:pStyle w:val="51"/>
      </w:pPr>
      <w:r>
        <w:t>Источники водоснабжения имеют зоны санитарной охраны (далее - ЗСО). Зоны санитарной охраны организуются в составе трех поясов.</w:t>
      </w:r>
    </w:p>
    <w:p w:rsidR="004304D5" w:rsidRDefault="004304D5" w:rsidP="004304D5">
      <w:pPr>
        <w:pStyle w:val="51"/>
      </w:pPr>
      <w: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Размер первого пояса зоны санитарной охраны подземных источников водоснабжения составляет 30 м при использовании защищенных подземных вод и 50 м при использовании недостаточно защищенных подземных вод. </w:t>
      </w:r>
    </w:p>
    <w:p w:rsidR="004304D5" w:rsidRPr="00AC2E5F" w:rsidRDefault="004304D5" w:rsidP="004304D5">
      <w:pPr>
        <w:pStyle w:val="51"/>
      </w:pPr>
      <w:r w:rsidRPr="00AC2E5F">
        <w:t xml:space="preserve">В пределах </w:t>
      </w:r>
      <w:r>
        <w:t>первого</w:t>
      </w:r>
      <w:r w:rsidRPr="00AC2E5F">
        <w:t xml:space="preserve"> пояса </w:t>
      </w:r>
      <w:r w:rsidRPr="000D0A23">
        <w:t>не допускается</w:t>
      </w:r>
      <w:r w:rsidRPr="00AC2E5F">
        <w:t xml:space="preserve">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w:t>
      </w:r>
      <w:r>
        <w:t xml:space="preserve">ом </w:t>
      </w:r>
      <w:r w:rsidRPr="00AC2E5F">
        <w:t>ч</w:t>
      </w:r>
      <w:r>
        <w:t>исле</w:t>
      </w:r>
      <w:r w:rsidRPr="00AC2E5F">
        <w:t xml:space="preserve"> прокладка трубопроводов различного </w:t>
      </w:r>
      <w:r w:rsidRPr="00AC2E5F">
        <w:lastRenderedPageBreak/>
        <w:t xml:space="preserve">назначения, размещение жилых и хозяйственно-бытовых зданий, проживание людей, применение ядохимикатов и удобрений. </w:t>
      </w:r>
    </w:p>
    <w:p w:rsidR="004304D5" w:rsidRDefault="004304D5" w:rsidP="004304D5">
      <w:pPr>
        <w:pStyle w:val="51"/>
      </w:pPr>
      <w:r w:rsidRPr="00AC2E5F">
        <w:t xml:space="preserve">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w:t>
      </w:r>
      <w:r>
        <w:t xml:space="preserve">первого </w:t>
      </w:r>
      <w:r w:rsidRPr="00AC2E5F">
        <w:t>пояса ЗСО с учетом санитарного режима на территории второго пояса.</w:t>
      </w:r>
    </w:p>
    <w:p w:rsidR="004304D5" w:rsidRDefault="004304D5" w:rsidP="004304D5">
      <w:pPr>
        <w:pStyle w:val="51"/>
      </w:pPr>
      <w: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4304D5" w:rsidRDefault="004304D5" w:rsidP="004304D5">
      <w:pPr>
        <w:pStyle w:val="51"/>
      </w:pPr>
      <w:r>
        <w:t>Границы второго и третьего поясов зон санитарной охраны подземных источников водоснабжения устанавливают расчетом.</w:t>
      </w:r>
    </w:p>
    <w:p w:rsidR="004304D5" w:rsidRDefault="004304D5" w:rsidP="004304D5">
      <w:pPr>
        <w:pStyle w:val="51"/>
      </w:pPr>
      <w:r w:rsidRPr="006F276F">
        <w:t xml:space="preserve">В пределах </w:t>
      </w:r>
      <w:r>
        <w:t>второго и третьего</w:t>
      </w:r>
      <w:r w:rsidRPr="006F276F">
        <w:t xml:space="preserve"> поясов зоны санитарной охраны </w:t>
      </w:r>
      <w:r w:rsidRPr="000D0A23">
        <w:t xml:space="preserve">запрещается: </w:t>
      </w:r>
      <w:r w:rsidRPr="006F276F">
        <w:t>бурение новых скважин и новое строительство, связанное с нарушением почвенного покрова (производится</w:t>
      </w:r>
      <w:r>
        <w:t xml:space="preserve"> при обяза</w:t>
      </w:r>
      <w:r w:rsidRPr="006F276F">
        <w:t>тельном согл</w:t>
      </w:r>
      <w:r>
        <w:t>асовании с территориальным отделением Управления Роспо</w:t>
      </w:r>
      <w:r w:rsidRPr="006F276F">
        <w:t>требнадзора); закачка отработанных вод в подземные горизонты и подземное складирование твердых отхо</w:t>
      </w:r>
      <w:r>
        <w:t>дов, разработки недр земли; раз</w:t>
      </w:r>
      <w:r w:rsidRPr="006F276F">
        <w:t>мещение с</w:t>
      </w:r>
      <w:r>
        <w:t>кладов ГСМ, ядохимикатов и мине</w:t>
      </w:r>
      <w:r w:rsidRPr="006F276F">
        <w:t>ральных удобрений, накопителей пром</w:t>
      </w:r>
      <w:r>
        <w:t xml:space="preserve">ышленных </w:t>
      </w:r>
      <w:r w:rsidRPr="006F276F">
        <w:t>стоков, шламохрани</w:t>
      </w:r>
      <w:r>
        <w:t>лищ и других объектов, обусловлива</w:t>
      </w:r>
      <w:r w:rsidRPr="006F276F">
        <w:t xml:space="preserve">ющих опасность химического загрязнения подземных вод. </w:t>
      </w:r>
      <w:r>
        <w:t>В пределах третьего пояса зоны сани</w:t>
      </w:r>
      <w:r w:rsidRPr="006F276F">
        <w:t>тарной охра</w:t>
      </w:r>
      <w:r>
        <w:t>ны размещение таких объектов до</w:t>
      </w:r>
      <w:r w:rsidRPr="006F276F">
        <w:t>пускается т</w:t>
      </w:r>
      <w:r>
        <w:t>олько при использовании защищен</w:t>
      </w:r>
      <w:r w:rsidRPr="006F276F">
        <w:t>ных подземных вод, при условии выполнения специальны</w:t>
      </w:r>
      <w:r>
        <w:t>х мероприятий по защите водонос</w:t>
      </w:r>
      <w:r w:rsidRPr="006F276F">
        <w:t>ного горизонт</w:t>
      </w:r>
      <w:r>
        <w:t>а от загрязнения при наличии са</w:t>
      </w:r>
      <w:r w:rsidRPr="006F276F">
        <w:t>нитарно-эп</w:t>
      </w:r>
      <w:r>
        <w:t>идемиологического заключения ор</w:t>
      </w:r>
      <w:r w:rsidRPr="006F276F">
        <w:t>ган</w:t>
      </w:r>
      <w:r>
        <w:t>а</w:t>
      </w:r>
      <w:r w:rsidRPr="006F276F">
        <w:t xml:space="preserve"> Роспотребнадзора, выданного с учетом заключения органов геологического контроля</w:t>
      </w:r>
      <w:r>
        <w:t>.</w:t>
      </w:r>
    </w:p>
    <w:p w:rsidR="004304D5" w:rsidRDefault="004304D5" w:rsidP="004304D5">
      <w:pPr>
        <w:pStyle w:val="51"/>
      </w:pPr>
      <w:r w:rsidRPr="006F276F">
        <w:t xml:space="preserve">Также в пределах </w:t>
      </w:r>
      <w:r>
        <w:t xml:space="preserve">второго </w:t>
      </w:r>
      <w:r w:rsidRPr="006F276F">
        <w:t xml:space="preserve">пояса </w:t>
      </w:r>
      <w:r w:rsidRPr="00762BEA">
        <w:t>запрещается:</w:t>
      </w:r>
      <w:r>
        <w:t xml:space="preserve"> разме</w:t>
      </w:r>
      <w:r w:rsidRPr="006F276F">
        <w:t>щение кладби</w:t>
      </w:r>
      <w:r>
        <w:t>щ, скотомогильников, полей ассе</w:t>
      </w:r>
      <w:r w:rsidRPr="006F276F">
        <w:t>низации, полей фильтрации, навозохранилищ, силосных тр</w:t>
      </w:r>
      <w:r>
        <w:t>аншей, животноводческих и птице</w:t>
      </w:r>
      <w:r w:rsidRPr="006F276F">
        <w:t xml:space="preserve">водческих </w:t>
      </w:r>
      <w:r>
        <w:t>предприятий и других объектов, обу</w:t>
      </w:r>
      <w:r w:rsidRPr="006F276F">
        <w:t>словливающи</w:t>
      </w:r>
      <w:r>
        <w:t>х опасность микробного загрязне</w:t>
      </w:r>
      <w:r w:rsidRPr="006F276F">
        <w:t>ния подземных вод; применение удобрений и ядохимикатов</w:t>
      </w:r>
      <w:r>
        <w:t>; рубка леса главного пользова</w:t>
      </w:r>
      <w:r w:rsidRPr="006F276F">
        <w:t>ния.</w:t>
      </w:r>
    </w:p>
    <w:p w:rsidR="004304D5" w:rsidRDefault="004304D5" w:rsidP="004304D5">
      <w:pPr>
        <w:pStyle w:val="51"/>
      </w:pPr>
    </w:p>
    <w:p w:rsidR="004304D5" w:rsidRPr="00F57DC8" w:rsidRDefault="004304D5" w:rsidP="004304D5">
      <w:pPr>
        <w:pStyle w:val="51"/>
        <w:outlineLvl w:val="2"/>
        <w:rPr>
          <w:b/>
        </w:rPr>
      </w:pPr>
      <w:bookmarkStart w:id="104" w:name="_Toc141799735"/>
      <w:r w:rsidRPr="00F57DC8">
        <w:rPr>
          <w:b/>
        </w:rPr>
        <w:t>29.3. Водоохранные зоны, прибрежные защитные полосы поверхностных водных объектов</w:t>
      </w:r>
      <w:bookmarkEnd w:id="104"/>
    </w:p>
    <w:p w:rsidR="004304D5" w:rsidRPr="00F57DC8" w:rsidRDefault="004304D5" w:rsidP="004304D5">
      <w:pPr>
        <w:ind w:firstLine="709"/>
        <w:contextualSpacing/>
        <w:jc w:val="both"/>
        <w:rPr>
          <w:rFonts w:ascii="Times New Roman" w:hAnsi="Times New Roman" w:cs="Times New Roman"/>
        </w:rPr>
      </w:pP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rPr>
        <w:t xml:space="preserve">В соответствии со статьей 65 Водного кодекса Российской Федерации </w:t>
      </w:r>
      <w:r w:rsidRPr="00F57DC8">
        <w:rPr>
          <w:rFonts w:ascii="Times New Roman" w:hAnsi="Times New Roman" w:cs="Times New Roman"/>
          <w:snapToGrid w:val="0"/>
        </w:rPr>
        <w:t>водоохранными зонами являются территории, которые примыкают к береговой линии рек, ручьёв, озёр, водохранилища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304D5" w:rsidRPr="00F57DC8" w:rsidRDefault="004304D5" w:rsidP="004304D5">
      <w:pPr>
        <w:ind w:firstLine="709"/>
        <w:contextualSpacing/>
        <w:jc w:val="both"/>
        <w:rPr>
          <w:rFonts w:ascii="Times New Roman" w:hAnsi="Times New Roman" w:cs="Times New Roman"/>
        </w:rPr>
      </w:pPr>
      <w:r w:rsidRPr="00F57DC8">
        <w:rPr>
          <w:rFonts w:ascii="Times New Roman" w:hAnsi="Times New Roman" w:cs="Times New Roma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4304D5" w:rsidRPr="00F57DC8" w:rsidRDefault="004304D5" w:rsidP="004304D5">
      <w:pPr>
        <w:ind w:firstLine="709"/>
        <w:contextualSpacing/>
        <w:jc w:val="both"/>
        <w:rPr>
          <w:rFonts w:ascii="Times New Roman" w:hAnsi="Times New Roman" w:cs="Times New Roman"/>
        </w:rPr>
      </w:pPr>
      <w:r w:rsidRPr="00F57DC8">
        <w:rPr>
          <w:rFonts w:ascii="Times New Roman" w:hAnsi="Times New Roman" w:cs="Times New Roman"/>
        </w:rPr>
        <w:t xml:space="preserve">Ширина водоохранных зон рек, ручьёв и ширина их прибрежной защитной полосы устанавливаются от соответствующей береговой линии. </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t>Ширина водоохранной зоны рек или ручьёв устанавливается от их истока для рек или ручьёв протяжённостью:</w:t>
      </w:r>
    </w:p>
    <w:p w:rsidR="004304D5" w:rsidRPr="00F57DC8" w:rsidRDefault="004304D5" w:rsidP="004304D5">
      <w:pPr>
        <w:tabs>
          <w:tab w:val="left" w:pos="1080"/>
        </w:tabs>
        <w:ind w:left="709"/>
        <w:contextualSpacing/>
        <w:jc w:val="both"/>
        <w:rPr>
          <w:rFonts w:ascii="Times New Roman" w:hAnsi="Times New Roman" w:cs="Times New Roman"/>
        </w:rPr>
      </w:pPr>
      <w:r w:rsidRPr="00F57DC8">
        <w:rPr>
          <w:rFonts w:ascii="Times New Roman" w:hAnsi="Times New Roman" w:cs="Times New Roman"/>
        </w:rPr>
        <w:t>- до 10 километров - 50 метров;</w:t>
      </w:r>
    </w:p>
    <w:p w:rsidR="004304D5" w:rsidRPr="00F57DC8" w:rsidRDefault="004304D5" w:rsidP="004304D5">
      <w:pPr>
        <w:tabs>
          <w:tab w:val="left" w:pos="1080"/>
        </w:tabs>
        <w:ind w:left="709"/>
        <w:contextualSpacing/>
        <w:jc w:val="both"/>
        <w:rPr>
          <w:rFonts w:ascii="Times New Roman" w:hAnsi="Times New Roman" w:cs="Times New Roman"/>
        </w:rPr>
      </w:pPr>
      <w:r w:rsidRPr="00F57DC8">
        <w:rPr>
          <w:rFonts w:ascii="Times New Roman" w:hAnsi="Times New Roman" w:cs="Times New Roman"/>
        </w:rPr>
        <w:t>- от 10 до 50 километров - 100 метров;</w:t>
      </w:r>
    </w:p>
    <w:p w:rsidR="004304D5" w:rsidRPr="00F57DC8" w:rsidRDefault="004304D5" w:rsidP="004304D5">
      <w:pPr>
        <w:tabs>
          <w:tab w:val="left" w:pos="1080"/>
        </w:tabs>
        <w:ind w:left="709"/>
        <w:contextualSpacing/>
        <w:jc w:val="both"/>
        <w:rPr>
          <w:rFonts w:ascii="Times New Roman" w:hAnsi="Times New Roman" w:cs="Times New Roman"/>
        </w:rPr>
      </w:pPr>
      <w:r w:rsidRPr="00F57DC8">
        <w:rPr>
          <w:rFonts w:ascii="Times New Roman" w:hAnsi="Times New Roman" w:cs="Times New Roman"/>
        </w:rPr>
        <w:t>- от 50 километров и более - 200 метров.</w:t>
      </w:r>
    </w:p>
    <w:p w:rsidR="004304D5" w:rsidRPr="00F57DC8" w:rsidRDefault="004304D5" w:rsidP="004304D5">
      <w:pPr>
        <w:pStyle w:val="51"/>
      </w:pPr>
      <w:r w:rsidRPr="00F57DC8">
        <w:t>В границах водоохранных зон запрещается:</w:t>
      </w:r>
    </w:p>
    <w:p w:rsidR="004304D5" w:rsidRPr="00F57DC8" w:rsidRDefault="004304D5" w:rsidP="004304D5">
      <w:pPr>
        <w:ind w:left="709"/>
        <w:contextualSpacing/>
        <w:jc w:val="both"/>
        <w:rPr>
          <w:rFonts w:ascii="Times New Roman" w:hAnsi="Times New Roman" w:cs="Times New Roman"/>
          <w:snapToGrid w:val="0"/>
        </w:rPr>
      </w:pPr>
      <w:r w:rsidRPr="00F57DC8">
        <w:rPr>
          <w:rFonts w:ascii="Times New Roman" w:hAnsi="Times New Roman" w:cs="Times New Roman"/>
          <w:snapToGrid w:val="0"/>
        </w:rPr>
        <w:t>- использование сточных вод в целях повышения почвенного плодородия;</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lastRenderedPageBreak/>
        <w:t>- осуществление авиационных мер по борьбе с вредными организмами;</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t>- сброс сточных, в том числе дренажных, вод;</w:t>
      </w:r>
    </w:p>
    <w:p w:rsidR="004304D5" w:rsidRPr="00F57DC8" w:rsidRDefault="004304D5" w:rsidP="004304D5">
      <w:pPr>
        <w:ind w:firstLine="709"/>
        <w:contextualSpacing/>
        <w:jc w:val="both"/>
        <w:rPr>
          <w:rFonts w:ascii="Times New Roman" w:hAnsi="Times New Roman" w:cs="Times New Roman"/>
          <w:snapToGrid w:val="0"/>
        </w:rPr>
      </w:pPr>
      <w:r w:rsidRPr="00F57DC8">
        <w:rPr>
          <w:rFonts w:ascii="Times New Roman" w:hAnsi="Times New Roman" w:cs="Times New Roman"/>
          <w:snapToGrid w:val="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РФ о недрах горных отводов и (или) геологических отводов на основании утвержденного технического проекта в соответствии со статьей 19.1 Закона РФ от 21.02.1992 г. N 2395-I "О недрах").</w:t>
      </w:r>
    </w:p>
    <w:p w:rsidR="004304D5" w:rsidRPr="00F57DC8" w:rsidRDefault="004304D5" w:rsidP="004304D5">
      <w:pPr>
        <w:pStyle w:val="51"/>
      </w:pPr>
      <w:r w:rsidRPr="00F57DC8">
        <w:t>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4304D5" w:rsidRPr="00F57DC8" w:rsidRDefault="004304D5" w:rsidP="004304D5">
      <w:pPr>
        <w:pStyle w:val="51"/>
      </w:pPr>
      <w:r w:rsidRPr="00F57DC8">
        <w:t>Под сооружениями, обеспечивающими охрану водных объектов от загрязнения, засорения, заиления и истощения вод, понимаются:</w:t>
      </w:r>
    </w:p>
    <w:p w:rsidR="004304D5" w:rsidRPr="00F57DC8" w:rsidRDefault="004304D5" w:rsidP="004304D5">
      <w:pPr>
        <w:pStyle w:val="51"/>
      </w:pPr>
      <w:r w:rsidRPr="00F57DC8">
        <w:t>- централизованные системы водоотведения (канализации), централизованные ливневые системы водоотведения;</w:t>
      </w:r>
    </w:p>
    <w:p w:rsidR="004304D5" w:rsidRPr="00F57DC8" w:rsidRDefault="004304D5" w:rsidP="004304D5">
      <w:pPr>
        <w:pStyle w:val="51"/>
      </w:pPr>
      <w:r w:rsidRPr="00F57DC8">
        <w:t>-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304D5" w:rsidRPr="00F57DC8" w:rsidRDefault="004304D5" w:rsidP="004304D5">
      <w:pPr>
        <w:pStyle w:val="51"/>
      </w:pPr>
      <w:r w:rsidRPr="00F57DC8">
        <w:t>-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w:t>
      </w:r>
    </w:p>
    <w:p w:rsidR="004304D5" w:rsidRPr="00F57DC8" w:rsidRDefault="004304D5" w:rsidP="004304D5">
      <w:pPr>
        <w:pStyle w:val="51"/>
      </w:pPr>
      <w:r w:rsidRPr="00F57DC8">
        <w:t>-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304D5" w:rsidRPr="00F57DC8" w:rsidRDefault="004304D5" w:rsidP="004304D5">
      <w:pPr>
        <w:pStyle w:val="51"/>
      </w:pPr>
      <w:r w:rsidRPr="00F57DC8">
        <w:t>-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4304D5" w:rsidRPr="00F57DC8" w:rsidRDefault="004304D5" w:rsidP="004304D5">
      <w:pPr>
        <w:pStyle w:val="51"/>
      </w:pPr>
      <w:r w:rsidRPr="00F57DC8">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РФ,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4304D5" w:rsidRPr="00F57DC8" w:rsidRDefault="004304D5" w:rsidP="004304D5">
      <w:pPr>
        <w:ind w:firstLine="709"/>
        <w:contextualSpacing/>
        <w:jc w:val="both"/>
        <w:rPr>
          <w:rFonts w:ascii="Times New Roman" w:hAnsi="Times New Roman" w:cs="Times New Roman"/>
        </w:rPr>
      </w:pPr>
      <w:r w:rsidRPr="00F57DC8">
        <w:rPr>
          <w:rFonts w:ascii="Times New Roman" w:hAnsi="Times New Roman" w:cs="Times New Roman"/>
        </w:rPr>
        <w:t xml:space="preserve">Ширина прибрежной защитной полосы устанавливается в зависимости от уклона берега </w:t>
      </w:r>
      <w:r w:rsidRPr="00F57DC8">
        <w:rPr>
          <w:rFonts w:ascii="Times New Roman" w:hAnsi="Times New Roman" w:cs="Times New Roman"/>
        </w:rPr>
        <w:lastRenderedPageBreak/>
        <w:t>водного объекта и составляет 30 м для обратного уклона или 0</w:t>
      </w:r>
      <w:r w:rsidRPr="00F57DC8">
        <w:rPr>
          <w:rFonts w:ascii="Times New Roman" w:hAnsi="Times New Roman" w:cs="Times New Roman"/>
        </w:rPr>
        <w:sym w:font="Symbol" w:char="F0B0"/>
      </w:r>
      <w:r w:rsidRPr="00F57DC8">
        <w:rPr>
          <w:rFonts w:ascii="Times New Roman" w:hAnsi="Times New Roman" w:cs="Times New Roman"/>
        </w:rPr>
        <w:t>, 40 м для уклона до 3</w:t>
      </w:r>
      <w:r w:rsidRPr="00F57DC8">
        <w:rPr>
          <w:rFonts w:ascii="Times New Roman" w:hAnsi="Times New Roman" w:cs="Times New Roman"/>
        </w:rPr>
        <w:sym w:font="Symbol" w:char="F0B0"/>
      </w:r>
      <w:r w:rsidRPr="00F57DC8">
        <w:rPr>
          <w:rFonts w:ascii="Times New Roman" w:hAnsi="Times New Roman" w:cs="Times New Roman"/>
        </w:rPr>
        <w:t xml:space="preserve"> и 50 м для уклона 3</w:t>
      </w:r>
      <w:r w:rsidRPr="00F57DC8">
        <w:rPr>
          <w:rFonts w:ascii="Times New Roman" w:hAnsi="Times New Roman" w:cs="Times New Roman"/>
        </w:rPr>
        <w:sym w:font="Symbol" w:char="F0B0"/>
      </w:r>
      <w:r w:rsidRPr="00F57DC8">
        <w:rPr>
          <w:rFonts w:ascii="Times New Roman" w:hAnsi="Times New Roman" w:cs="Times New Roman"/>
        </w:rPr>
        <w:t xml:space="preserve"> и более. </w:t>
      </w:r>
    </w:p>
    <w:p w:rsidR="004304D5" w:rsidRPr="00F57DC8" w:rsidRDefault="004304D5" w:rsidP="004304D5">
      <w:pPr>
        <w:ind w:firstLine="709"/>
        <w:contextualSpacing/>
        <w:jc w:val="both"/>
        <w:rPr>
          <w:rFonts w:ascii="Times New Roman" w:hAnsi="Times New Roman" w:cs="Times New Roman"/>
        </w:rPr>
      </w:pPr>
      <w:r w:rsidRPr="00F57DC8">
        <w:rPr>
          <w:rFonts w:ascii="Times New Roman" w:hAnsi="Times New Roman" w:cs="Times New Roman"/>
        </w:rPr>
        <w:t xml:space="preserve">Для реки, ручья протяжённостью менее 10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4304D5" w:rsidRPr="00F57DC8" w:rsidRDefault="004304D5" w:rsidP="004304D5">
      <w:pPr>
        <w:pStyle w:val="51"/>
      </w:pPr>
      <w:r w:rsidRPr="00F57DC8">
        <w:t>В границах прибрежных защитных полос наряду с установленными для водоохранной зоны ограничениями запрещается:</w:t>
      </w:r>
    </w:p>
    <w:p w:rsidR="004304D5" w:rsidRPr="00F57DC8" w:rsidRDefault="004304D5" w:rsidP="004304D5">
      <w:pPr>
        <w:pStyle w:val="51"/>
      </w:pPr>
      <w:r w:rsidRPr="00F57DC8">
        <w:t>- распашка земель;</w:t>
      </w:r>
    </w:p>
    <w:p w:rsidR="004304D5" w:rsidRPr="00F57DC8" w:rsidRDefault="004304D5" w:rsidP="004304D5">
      <w:pPr>
        <w:pStyle w:val="51"/>
      </w:pPr>
      <w:r w:rsidRPr="00F57DC8">
        <w:t>- размещение отвалов размываемых грунтов;</w:t>
      </w:r>
    </w:p>
    <w:p w:rsidR="004304D5" w:rsidRPr="00F57DC8" w:rsidRDefault="004304D5" w:rsidP="004304D5">
      <w:pPr>
        <w:pStyle w:val="51"/>
      </w:pPr>
      <w:r w:rsidRPr="00F57DC8">
        <w:t>- выпас сельскохозяйственных животных и организация для них летних лагерей, ванн</w:t>
      </w:r>
    </w:p>
    <w:p w:rsidR="004304D5" w:rsidRPr="00F57DC8" w:rsidRDefault="004304D5" w:rsidP="004304D5">
      <w:pPr>
        <w:ind w:firstLine="709"/>
        <w:contextualSpacing/>
        <w:jc w:val="both"/>
        <w:rPr>
          <w:rFonts w:ascii="Times New Roman" w:hAnsi="Times New Roman" w:cs="Times New Roman"/>
        </w:rPr>
      </w:pPr>
    </w:p>
    <w:p w:rsidR="004304D5" w:rsidRPr="00F57DC8" w:rsidRDefault="004304D5" w:rsidP="004304D5">
      <w:pPr>
        <w:ind w:firstLine="709"/>
        <w:contextualSpacing/>
        <w:jc w:val="both"/>
        <w:rPr>
          <w:rFonts w:ascii="Times New Roman" w:hAnsi="Times New Roman" w:cs="Times New Roman"/>
        </w:rPr>
      </w:pPr>
      <w:r w:rsidRPr="00F57DC8">
        <w:rPr>
          <w:rFonts w:ascii="Times New Roman" w:hAnsi="Times New Roman" w:cs="Times New Roman"/>
        </w:rPr>
        <w:t>Вдоль береговой линии (границы водного объекта) водного объекта общего пользования устанавливается береговая полоса, предназначенная для общего пользования.</w:t>
      </w:r>
    </w:p>
    <w:p w:rsidR="004304D5" w:rsidRPr="00F57DC8" w:rsidRDefault="004304D5" w:rsidP="004304D5">
      <w:pPr>
        <w:ind w:firstLine="709"/>
        <w:contextualSpacing/>
        <w:jc w:val="both"/>
        <w:rPr>
          <w:rFonts w:ascii="Times New Roman" w:hAnsi="Times New Roman" w:cs="Times New Roman"/>
        </w:rPr>
      </w:pPr>
      <w:r w:rsidRPr="00F57DC8">
        <w:rPr>
          <w:rFonts w:ascii="Times New Roman" w:hAnsi="Times New Roman" w:cs="Times New Roman"/>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На карте градостроительного зонирования береговые полосы шириной 5 метров не отображаются.</w:t>
      </w:r>
    </w:p>
    <w:p w:rsidR="004304D5" w:rsidRPr="00F57DC8" w:rsidRDefault="004304D5" w:rsidP="004304D5">
      <w:pPr>
        <w:autoSpaceDE w:val="0"/>
        <w:autoSpaceDN w:val="0"/>
        <w:adjustRightInd w:val="0"/>
        <w:jc w:val="both"/>
        <w:rPr>
          <w:rFonts w:ascii="Times New Roman" w:eastAsia="Calibri" w:hAnsi="Times New Roman" w:cs="Times New Roman"/>
          <w:lang w:eastAsia="en-US"/>
        </w:rPr>
      </w:pPr>
      <w:r w:rsidRPr="00F57DC8">
        <w:rPr>
          <w:rFonts w:ascii="Times New Roman" w:eastAsia="Calibri" w:hAnsi="Times New Roman" w:cs="Times New Roman"/>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r w:rsidRPr="00F57DC8">
        <w:rPr>
          <w:rFonts w:ascii="Times New Roman" w:hAnsi="Times New Roman" w:cs="Times New Roman"/>
        </w:rPr>
        <w:t>.</w:t>
      </w:r>
    </w:p>
    <w:p w:rsidR="004304D5" w:rsidRPr="00F57DC8" w:rsidRDefault="004304D5" w:rsidP="004304D5">
      <w:pPr>
        <w:pStyle w:val="51"/>
      </w:pPr>
      <w:r w:rsidRPr="00F57DC8">
        <w:t>Приватизация земельных участков в пределах береговой полосы запрещается.</w:t>
      </w:r>
    </w:p>
    <w:p w:rsidR="004304D5" w:rsidRPr="00F57DC8" w:rsidRDefault="004304D5" w:rsidP="004304D5">
      <w:pPr>
        <w:pStyle w:val="51"/>
        <w:ind w:firstLine="709"/>
      </w:pPr>
    </w:p>
    <w:p w:rsidR="004304D5" w:rsidRPr="00F57DC8" w:rsidRDefault="004304D5" w:rsidP="004304D5">
      <w:pPr>
        <w:pStyle w:val="51"/>
        <w:outlineLvl w:val="2"/>
        <w:rPr>
          <w:b/>
        </w:rPr>
      </w:pPr>
      <w:bookmarkStart w:id="105" w:name="_Toc141799736"/>
      <w:r w:rsidRPr="00F57DC8">
        <w:rPr>
          <w:b/>
        </w:rPr>
        <w:t>29.4. Охранные зоны объектов электросетевого хозяйства</w:t>
      </w:r>
      <w:bookmarkEnd w:id="105"/>
    </w:p>
    <w:p w:rsidR="004304D5" w:rsidRPr="00F57DC8" w:rsidRDefault="004304D5" w:rsidP="004304D5">
      <w:pPr>
        <w:pStyle w:val="51"/>
        <w:ind w:firstLine="709"/>
        <w:rPr>
          <w:b/>
        </w:rPr>
      </w:pPr>
    </w:p>
    <w:p w:rsidR="004304D5" w:rsidRPr="00861BEF" w:rsidRDefault="004304D5" w:rsidP="004304D5">
      <w:pPr>
        <w:pStyle w:val="51"/>
      </w:pPr>
      <w:r w:rsidRPr="00861BEF">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4304D5" w:rsidRPr="00861BEF" w:rsidRDefault="004304D5" w:rsidP="004304D5">
      <w:pPr>
        <w:pStyle w:val="51"/>
      </w:pPr>
      <w:r w:rsidRPr="00861BEF">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4304D5" w:rsidRPr="00861BEF" w:rsidRDefault="004304D5" w:rsidP="004304D5">
      <w:pPr>
        <w:pStyle w:val="51"/>
      </w:pPr>
      <w:r>
        <w:t xml:space="preserve">- </w:t>
      </w:r>
      <w:r w:rsidRPr="00861BEF">
        <w:t>до 1 кВ - 2 м;</w:t>
      </w:r>
    </w:p>
    <w:p w:rsidR="004304D5" w:rsidRPr="00861BEF" w:rsidRDefault="004304D5" w:rsidP="004304D5">
      <w:pPr>
        <w:pStyle w:val="51"/>
      </w:pPr>
      <w:r>
        <w:t xml:space="preserve">- </w:t>
      </w:r>
      <w:r w:rsidRPr="00861BEF">
        <w:t>от 1 до 20 кВ - 10 м;</w:t>
      </w:r>
    </w:p>
    <w:p w:rsidR="004304D5" w:rsidRPr="00861BEF" w:rsidRDefault="004304D5" w:rsidP="004304D5">
      <w:pPr>
        <w:pStyle w:val="51"/>
      </w:pPr>
      <w:r>
        <w:t xml:space="preserve">- 35 кВ </w:t>
      </w:r>
      <w:r w:rsidRPr="00861BEF">
        <w:t>- 15 м;</w:t>
      </w:r>
    </w:p>
    <w:p w:rsidR="004304D5" w:rsidRDefault="004304D5" w:rsidP="004304D5">
      <w:pPr>
        <w:pStyle w:val="51"/>
      </w:pPr>
      <w:r>
        <w:t xml:space="preserve">- </w:t>
      </w:r>
      <w:r w:rsidRPr="00861BEF">
        <w:t>110 кВ - 20 м;</w:t>
      </w:r>
    </w:p>
    <w:p w:rsidR="004304D5" w:rsidRDefault="004304D5" w:rsidP="004304D5">
      <w:pPr>
        <w:pStyle w:val="51"/>
      </w:pPr>
      <w:r>
        <w:t>- 150, 220 кВ – 25 м;</w:t>
      </w:r>
    </w:p>
    <w:p w:rsidR="004304D5" w:rsidRPr="00861BEF" w:rsidRDefault="004304D5" w:rsidP="004304D5">
      <w:pPr>
        <w:pStyle w:val="51"/>
      </w:pPr>
      <w:r>
        <w:t>- 300, 500 кВ – 30 м;</w:t>
      </w:r>
    </w:p>
    <w:p w:rsidR="004304D5" w:rsidRPr="00861BEF" w:rsidRDefault="004304D5" w:rsidP="004304D5">
      <w:pPr>
        <w:pStyle w:val="51"/>
      </w:pPr>
      <w:r>
        <w:t>- 750 кВ - 40</w:t>
      </w:r>
      <w:r w:rsidRPr="00861BEF">
        <w:t xml:space="preserve"> м;</w:t>
      </w:r>
    </w:p>
    <w:p w:rsidR="004304D5" w:rsidRPr="00861BEF" w:rsidRDefault="004304D5" w:rsidP="004304D5">
      <w:pPr>
        <w:pStyle w:val="51"/>
      </w:pPr>
      <w:r>
        <w:t>- 1150 кВ - 55</w:t>
      </w:r>
      <w:r w:rsidRPr="00861BEF">
        <w:t xml:space="preserve"> м.</w:t>
      </w:r>
    </w:p>
    <w:p w:rsidR="004304D5" w:rsidRDefault="004304D5" w:rsidP="004304D5">
      <w:pPr>
        <w:pStyle w:val="51"/>
      </w:pPr>
      <w:r w:rsidRPr="00861BEF">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4304D5" w:rsidRDefault="004304D5" w:rsidP="004304D5">
      <w:pPr>
        <w:pStyle w:val="51"/>
      </w:pPr>
      <w: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w:t>
      </w:r>
      <w:r>
        <w:lastRenderedPageBreak/>
        <w:t>физических или юридических лиц, а также повлечь нанесение экологического ущерба и возникновение пожаров. В частности, запрещается:</w:t>
      </w:r>
    </w:p>
    <w:p w:rsidR="004304D5" w:rsidRDefault="004304D5" w:rsidP="004304D5">
      <w:pPr>
        <w:pStyle w:val="51"/>
      </w:pPr>
      <w:r>
        <w:t>- размещать любые объекты и предметы (материалы) в пределах созданных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4304D5" w:rsidRDefault="004304D5" w:rsidP="004304D5">
      <w:pPr>
        <w:pStyle w:val="51"/>
      </w:pPr>
      <w:r>
        <w:t>- размещать свалки;</w:t>
      </w:r>
    </w:p>
    <w:p w:rsidR="004304D5" w:rsidRDefault="004304D5" w:rsidP="004304D5">
      <w:pPr>
        <w:pStyle w:val="51"/>
      </w:pPr>
      <w: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4304D5" w:rsidRDefault="004304D5" w:rsidP="004304D5">
      <w:pPr>
        <w:pStyle w:val="51"/>
      </w:pPr>
      <w:r>
        <w:t>В охранных зонах объектов электросетевого хозяйства напряжением свыше 1000 вольт, также запрещается:</w:t>
      </w:r>
    </w:p>
    <w:p w:rsidR="004304D5" w:rsidRDefault="004304D5" w:rsidP="004304D5">
      <w:pPr>
        <w:pStyle w:val="51"/>
      </w:pPr>
      <w:r>
        <w:t>- складировать или размещать хранилища любых, в том числе горюче-смазочных, материалов;</w:t>
      </w:r>
    </w:p>
    <w:p w:rsidR="004304D5" w:rsidRDefault="004304D5" w:rsidP="004304D5">
      <w:pPr>
        <w:pStyle w:val="51"/>
      </w:pPr>
      <w:r>
        <w:t>-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4304D5" w:rsidRDefault="004304D5" w:rsidP="004304D5">
      <w:pPr>
        <w:pStyle w:val="51"/>
      </w:pPr>
      <w:r>
        <w:t>В пределах охранных зон без письменного разрешения сетевой организации запрещается:</w:t>
      </w:r>
    </w:p>
    <w:p w:rsidR="004304D5" w:rsidRDefault="004304D5" w:rsidP="004304D5">
      <w:pPr>
        <w:pStyle w:val="51"/>
      </w:pPr>
      <w:r>
        <w:t>- строительство, капитальный ремонт, реконструкция или снос зданий и сооружений;</w:t>
      </w:r>
    </w:p>
    <w:p w:rsidR="004304D5" w:rsidRDefault="004304D5" w:rsidP="004304D5">
      <w:pPr>
        <w:pStyle w:val="51"/>
      </w:pPr>
      <w:r>
        <w:t>- горные, взрывные, мелиоративные работы, в том числе связанные с временным затоплением земель;</w:t>
      </w:r>
    </w:p>
    <w:p w:rsidR="004304D5" w:rsidRDefault="004304D5" w:rsidP="004304D5">
      <w:pPr>
        <w:pStyle w:val="51"/>
      </w:pPr>
      <w:r>
        <w:t>- посадка и вырубка деревьев и кустарников;</w:t>
      </w:r>
    </w:p>
    <w:p w:rsidR="004304D5" w:rsidRDefault="004304D5" w:rsidP="004304D5">
      <w:pPr>
        <w:pStyle w:val="51"/>
      </w:pPr>
      <w: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4304D5" w:rsidRDefault="004304D5" w:rsidP="004304D5">
      <w:pPr>
        <w:pStyle w:val="51"/>
      </w:pPr>
      <w:r>
        <w:t>- полевые сельскохозяйственные работы с применением сельскохозяйственных машин и оборудования высотой более 4 м.</w:t>
      </w:r>
    </w:p>
    <w:p w:rsidR="004304D5" w:rsidRDefault="004304D5" w:rsidP="004304D5">
      <w:pPr>
        <w:pStyle w:val="51"/>
      </w:pPr>
    </w:p>
    <w:p w:rsidR="004304D5" w:rsidRPr="00F57DC8" w:rsidRDefault="004304D5" w:rsidP="004304D5">
      <w:pPr>
        <w:suppressAutoHyphens/>
        <w:ind w:firstLine="720"/>
        <w:jc w:val="both"/>
        <w:outlineLvl w:val="2"/>
        <w:rPr>
          <w:rFonts w:ascii="Times New Roman" w:eastAsia="Calibri" w:hAnsi="Times New Roman" w:cs="Times New Roman"/>
          <w:b/>
          <w:lang w:eastAsia="en-US"/>
        </w:rPr>
      </w:pPr>
      <w:bookmarkStart w:id="106" w:name="_Toc111123343"/>
      <w:bookmarkStart w:id="107" w:name="_Toc132208062"/>
      <w:bookmarkStart w:id="108" w:name="_Toc134111291"/>
      <w:bookmarkStart w:id="109" w:name="_Toc141799737"/>
      <w:r w:rsidRPr="00F57DC8">
        <w:rPr>
          <w:rFonts w:ascii="Times New Roman" w:eastAsia="Calibri" w:hAnsi="Times New Roman" w:cs="Times New Roman"/>
          <w:b/>
          <w:lang w:eastAsia="en-US"/>
        </w:rPr>
        <w:t xml:space="preserve">29.5. </w:t>
      </w:r>
      <w:bookmarkStart w:id="110" w:name="_Toc103154141"/>
      <w:r w:rsidRPr="00F57DC8">
        <w:rPr>
          <w:rFonts w:ascii="Times New Roman" w:eastAsia="Calibri" w:hAnsi="Times New Roman" w:cs="Times New Roman"/>
          <w:b/>
          <w:lang w:eastAsia="en-US"/>
        </w:rPr>
        <w:t>Охранные зоны линий и сооружений связи</w:t>
      </w:r>
      <w:bookmarkEnd w:id="106"/>
      <w:bookmarkEnd w:id="107"/>
      <w:bookmarkEnd w:id="108"/>
      <w:bookmarkEnd w:id="109"/>
      <w:bookmarkEnd w:id="110"/>
    </w:p>
    <w:p w:rsidR="004304D5" w:rsidRPr="00F57DC8" w:rsidRDefault="004304D5" w:rsidP="004304D5">
      <w:pPr>
        <w:suppressAutoHyphens/>
        <w:ind w:firstLine="720"/>
        <w:jc w:val="both"/>
        <w:rPr>
          <w:rFonts w:ascii="Times New Roman" w:eastAsia="Calibri" w:hAnsi="Times New Roman" w:cs="Times New Roman"/>
          <w:lang w:eastAsia="en-US"/>
        </w:rPr>
      </w:pP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 соответствии с Постановлением Правительства Российской Федерации от 09.06.1995 г. №578 «Об утверждении Правил охраны линий и сооружений связи Российской Федерации» (далее- Постановление) устанавливаются охранные зоны с особыми условиями использования: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морских кабельных линий связи и для кабеля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относящей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xml:space="preserve">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w:t>
      </w:r>
      <w:r w:rsidRPr="00F57DC8">
        <w:rPr>
          <w:rFonts w:ascii="Times New Roman" w:eastAsia="Calibri" w:hAnsi="Times New Roman" w:cs="Times New Roman"/>
          <w:lang w:eastAsia="en-US"/>
        </w:rPr>
        <w:lastRenderedPageBreak/>
        <w:t>находится эта линия связи или линия радиофикации.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Земельная площадь охранных зон на трассах линий связи и линий радиофикации используется юридическими и физическими лицами в соответствии с земельным законодательством Российской Федерации с учетом ограничений, установленных Постановлением и обеспечивающих сохранность линий связи и линий радиофикации.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Предприятиям, в ведении которых находятся линии связи и линии радиофикации, в охранных зонах разрешается: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б) разрытие ям, траншей и котлованов для ремонта линий связи и линий радиофикации с последующей их засыпкой;</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 пределах охранных зон без письменного согласия и присутствия представителей предприятий, эксплуатирующих линии связи или линии радиофикации, запрещается: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рыбу,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отдельными якорями, цепями, лотами, волокушами и тралами;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ж) производить защиту подземных коммуникаций и коррозии без учета проходящих подземных кабельных линий связи.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Запрещается производить всякого рода действия, которые могут нарушить нормальную работу линий связи и линий радиофикации, в частности: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 xml:space="preserve">б) производить засыпку трасс подземных кабельных линий связи, устраивать на этих трассах </w:t>
      </w:r>
      <w:r w:rsidRPr="00F57DC8">
        <w:rPr>
          <w:rFonts w:ascii="Times New Roman" w:eastAsia="Calibri" w:hAnsi="Times New Roman" w:cs="Times New Roman"/>
          <w:lang w:eastAsia="en-US"/>
        </w:rPr>
        <w:lastRenderedPageBreak/>
        <w:t>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г) огораживать трассы линий связи, препятствуя свободному доступу к ним технического персонала;</w:t>
      </w:r>
    </w:p>
    <w:p w:rsidR="004304D5" w:rsidRPr="00F57DC8" w:rsidRDefault="004304D5" w:rsidP="004304D5">
      <w:pPr>
        <w:suppressAutoHyphens/>
        <w:ind w:firstLine="720"/>
        <w:jc w:val="both"/>
        <w:rPr>
          <w:rFonts w:ascii="Times New Roman" w:eastAsia="Calibri" w:hAnsi="Times New Roman" w:cs="Times New Roman"/>
          <w:lang w:eastAsia="en-US"/>
        </w:rPr>
      </w:pPr>
      <w:r w:rsidRPr="00F57DC8">
        <w:rPr>
          <w:rFonts w:ascii="Times New Roman" w:eastAsia="Calibri" w:hAnsi="Times New Roman" w:cs="Times New Roman"/>
          <w:lang w:eastAsia="en-US"/>
        </w:rPr>
        <w:t>д) самовольно подключаться к абонентской телефонной линии и линии радиофикации в це</w:t>
      </w:r>
      <w:bookmarkStart w:id="111" w:name="_Toc132208063"/>
      <w:bookmarkStart w:id="112" w:name="_Toc134084386"/>
      <w:r w:rsidRPr="00F57DC8">
        <w:rPr>
          <w:rFonts w:ascii="Times New Roman" w:eastAsia="Calibri" w:hAnsi="Times New Roman" w:cs="Times New Roman"/>
          <w:lang w:eastAsia="en-US"/>
        </w:rPr>
        <w:t>лях пользования услугами связи;</w:t>
      </w:r>
    </w:p>
    <w:p w:rsidR="004304D5" w:rsidRPr="00F57DC8" w:rsidRDefault="004304D5" w:rsidP="004304D5">
      <w:pPr>
        <w:pStyle w:val="51"/>
      </w:pPr>
      <w:r w:rsidRPr="00F57DC8">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bookmarkEnd w:id="111"/>
      <w:bookmarkEnd w:id="112"/>
    </w:p>
    <w:p w:rsidR="004304D5" w:rsidRPr="00F57DC8" w:rsidRDefault="004304D5" w:rsidP="004304D5">
      <w:pPr>
        <w:pStyle w:val="51"/>
      </w:pPr>
    </w:p>
    <w:p w:rsidR="004304D5" w:rsidRPr="00F57DC8" w:rsidRDefault="004304D5" w:rsidP="004304D5">
      <w:pPr>
        <w:pStyle w:val="51"/>
        <w:outlineLvl w:val="2"/>
        <w:rPr>
          <w:b/>
        </w:rPr>
      </w:pPr>
      <w:bookmarkStart w:id="113" w:name="_Toc141799738"/>
      <w:r w:rsidRPr="00F57DC8">
        <w:rPr>
          <w:b/>
        </w:rPr>
        <w:t>29.6. Охранные зоны газораспределительных сетей</w:t>
      </w:r>
      <w:bookmarkEnd w:id="113"/>
    </w:p>
    <w:p w:rsidR="004304D5" w:rsidRPr="00F57DC8" w:rsidRDefault="004304D5" w:rsidP="004304D5">
      <w:pPr>
        <w:pStyle w:val="51"/>
      </w:pPr>
    </w:p>
    <w:p w:rsidR="004304D5" w:rsidRPr="00F57DC8" w:rsidRDefault="004304D5" w:rsidP="004304D5">
      <w:pPr>
        <w:pStyle w:val="51"/>
      </w:pPr>
      <w:r w:rsidRPr="00F57DC8">
        <w:t>В соответствии с Постановлением Правительства Российской Федерации от 20.11.2000 г. №878 "Об утверждении Правил охраны газораспределительных сетей" для газораспределительных сетей устанавливаются следующие охранные зоны:</w:t>
      </w:r>
    </w:p>
    <w:p w:rsidR="004304D5" w:rsidRPr="00F57DC8" w:rsidRDefault="004304D5" w:rsidP="004304D5">
      <w:pPr>
        <w:pStyle w:val="51"/>
      </w:pPr>
      <w:r w:rsidRPr="00F57DC8">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304D5" w:rsidRPr="00F57DC8" w:rsidRDefault="004304D5" w:rsidP="004304D5">
      <w:pPr>
        <w:pStyle w:val="51"/>
      </w:pPr>
      <w:r w:rsidRPr="00F57DC8">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304D5" w:rsidRPr="00F57DC8" w:rsidRDefault="004304D5" w:rsidP="004304D5">
      <w:pPr>
        <w:pStyle w:val="51"/>
      </w:pPr>
      <w:r w:rsidRPr="00F57DC8">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304D5" w:rsidRPr="00F57DC8" w:rsidRDefault="004304D5" w:rsidP="004304D5">
      <w:pPr>
        <w:pStyle w:val="51"/>
      </w:pPr>
      <w:r w:rsidRPr="00F57DC8">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304D5" w:rsidRPr="00F57DC8" w:rsidRDefault="004304D5" w:rsidP="004304D5">
      <w:pPr>
        <w:pStyle w:val="51"/>
      </w:pPr>
      <w:r w:rsidRPr="00F57DC8">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304D5" w:rsidRPr="00F57DC8" w:rsidRDefault="004304D5" w:rsidP="004304D5">
      <w:pPr>
        <w:pStyle w:val="51"/>
      </w:pPr>
      <w:r w:rsidRPr="00F57DC8">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304D5" w:rsidRPr="00F57DC8" w:rsidRDefault="004304D5" w:rsidP="004304D5">
      <w:pPr>
        <w:pStyle w:val="51"/>
      </w:pPr>
      <w:r w:rsidRPr="00F57DC8">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4304D5" w:rsidRPr="00F57DC8" w:rsidRDefault="004304D5" w:rsidP="004304D5">
      <w:pPr>
        <w:pStyle w:val="51"/>
      </w:pPr>
      <w:r w:rsidRPr="00F57DC8">
        <w:t>а) строить объекты жилищно-гражданского и производственного назначения;</w:t>
      </w:r>
    </w:p>
    <w:p w:rsidR="004304D5" w:rsidRPr="00F57DC8" w:rsidRDefault="004304D5" w:rsidP="004304D5">
      <w:pPr>
        <w:pStyle w:val="51"/>
      </w:pPr>
      <w:r w:rsidRPr="00F57DC8">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304D5" w:rsidRPr="00F57DC8" w:rsidRDefault="004304D5" w:rsidP="004304D5">
      <w:pPr>
        <w:pStyle w:val="51"/>
      </w:pPr>
      <w:r w:rsidRPr="00F57DC8">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304D5" w:rsidRPr="00F57DC8" w:rsidRDefault="004304D5" w:rsidP="004304D5">
      <w:pPr>
        <w:pStyle w:val="51"/>
      </w:pPr>
      <w:r w:rsidRPr="00F57DC8">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304D5" w:rsidRPr="00F57DC8" w:rsidRDefault="004304D5" w:rsidP="004304D5">
      <w:pPr>
        <w:pStyle w:val="51"/>
      </w:pPr>
      <w:r w:rsidRPr="00F57DC8">
        <w:t>д) устраивать свалки и склады, разливать растворы кислот, солей, щелочей и других химически активных веществ;</w:t>
      </w:r>
    </w:p>
    <w:p w:rsidR="004304D5" w:rsidRPr="00F57DC8" w:rsidRDefault="004304D5" w:rsidP="004304D5">
      <w:pPr>
        <w:pStyle w:val="51"/>
      </w:pPr>
      <w:r w:rsidRPr="00F57DC8">
        <w:lastRenderedPageBreak/>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304D5" w:rsidRPr="00F57DC8" w:rsidRDefault="004304D5" w:rsidP="004304D5">
      <w:pPr>
        <w:pStyle w:val="51"/>
      </w:pPr>
      <w:r w:rsidRPr="00F57DC8">
        <w:t>ж) разводить огонь и размещать источники огня;</w:t>
      </w:r>
    </w:p>
    <w:p w:rsidR="004304D5" w:rsidRPr="00F57DC8" w:rsidRDefault="004304D5" w:rsidP="004304D5">
      <w:pPr>
        <w:pStyle w:val="51"/>
      </w:pPr>
      <w:r w:rsidRPr="00F57DC8">
        <w:t>з) рыть погреба, копать и обрабатывать почву сельскохозяйственными и мелиоративными орудиями и механизмами на глубину более 0,3 метра;</w:t>
      </w:r>
    </w:p>
    <w:p w:rsidR="004304D5" w:rsidRPr="00F57DC8" w:rsidRDefault="004304D5" w:rsidP="004304D5">
      <w:pPr>
        <w:pStyle w:val="51"/>
      </w:pPr>
      <w:r w:rsidRPr="00F57DC8">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304D5" w:rsidRDefault="004304D5" w:rsidP="004304D5">
      <w:pPr>
        <w:pStyle w:val="51"/>
      </w:pPr>
      <w: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304D5" w:rsidRDefault="004304D5" w:rsidP="004304D5">
      <w:pPr>
        <w:pStyle w:val="51"/>
      </w:pPr>
      <w:r>
        <w:t>л) самовольно подключаться к газораспределительным сетям.</w:t>
      </w:r>
    </w:p>
    <w:p w:rsidR="004304D5" w:rsidRDefault="004304D5" w:rsidP="004304D5">
      <w:pPr>
        <w:pStyle w:val="51"/>
      </w:pPr>
      <w:r>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 Хозяйственная деятельность в охранных зонах газораспределительных сетей, не предусмотренная предыдущими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4304D5" w:rsidRDefault="004304D5" w:rsidP="004304D5">
      <w:pPr>
        <w:pStyle w:val="51"/>
      </w:pPr>
    </w:p>
    <w:p w:rsidR="004304D5" w:rsidRPr="0014389A" w:rsidRDefault="004304D5" w:rsidP="004304D5">
      <w:pPr>
        <w:pStyle w:val="51"/>
        <w:outlineLvl w:val="2"/>
        <w:rPr>
          <w:b/>
        </w:rPr>
      </w:pPr>
      <w:bookmarkStart w:id="114" w:name="_Toc63088707"/>
      <w:bookmarkStart w:id="115" w:name="_Toc141799739"/>
      <w:r>
        <w:rPr>
          <w:b/>
        </w:rPr>
        <w:t>29</w:t>
      </w:r>
      <w:r w:rsidRPr="00233A31">
        <w:rPr>
          <w:b/>
        </w:rPr>
        <w:t>.</w:t>
      </w:r>
      <w:r>
        <w:rPr>
          <w:b/>
        </w:rPr>
        <w:t>7</w:t>
      </w:r>
      <w:r w:rsidRPr="00233A31">
        <w:rPr>
          <w:b/>
        </w:rPr>
        <w:t xml:space="preserve">. </w:t>
      </w:r>
      <w:r w:rsidRPr="00E73B68">
        <w:rPr>
          <w:b/>
        </w:rPr>
        <w:t>Охранные зоны и зоны минимальных расстояний от магистральных трубопроводов</w:t>
      </w:r>
      <w:bookmarkEnd w:id="114"/>
      <w:bookmarkEnd w:id="115"/>
    </w:p>
    <w:p w:rsidR="004304D5" w:rsidRDefault="004304D5" w:rsidP="004304D5">
      <w:pPr>
        <w:pStyle w:val="51"/>
      </w:pPr>
    </w:p>
    <w:p w:rsidR="004304D5" w:rsidRDefault="004304D5" w:rsidP="004304D5">
      <w:pPr>
        <w:pStyle w:val="51"/>
      </w:pPr>
      <w:r>
        <w:t>В соответствии с Правилами охраны магистральных трубопроводов, утвержденными Постановлением Госгортехнадзора России от 22.04.1992 №9, в охранных зонах магистральных трубопроводов запрещается:</w:t>
      </w:r>
    </w:p>
    <w:p w:rsidR="004304D5" w:rsidRDefault="004304D5" w:rsidP="004304D5">
      <w:pPr>
        <w:pStyle w:val="51"/>
      </w:pPr>
      <w:r>
        <w:t>− перемещать, засыпать и ломать опознавательные и сигнальные знаки, контрольно-измерительные пункты;</w:t>
      </w:r>
    </w:p>
    <w:p w:rsidR="004304D5" w:rsidRDefault="004304D5" w:rsidP="004304D5">
      <w:pPr>
        <w:pStyle w:val="51"/>
      </w:pPr>
      <w:r>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4304D5" w:rsidRDefault="004304D5" w:rsidP="004304D5">
      <w:pPr>
        <w:pStyle w:val="51"/>
      </w:pPr>
      <w:r>
        <w:t>− устраивать свалки, выливать растворы кислот, солей и щелочей;</w:t>
      </w:r>
    </w:p>
    <w:p w:rsidR="004304D5" w:rsidRDefault="004304D5" w:rsidP="004304D5">
      <w:pPr>
        <w:pStyle w:val="51"/>
      </w:pPr>
      <w:r>
        <w:t>− разрушать берегоукрепительные сооружения, водопропускные устройства, земляные и иные сооружения,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4304D5" w:rsidRDefault="004304D5" w:rsidP="004304D5">
      <w:pPr>
        <w:pStyle w:val="51"/>
      </w:pPr>
      <w:r>
        <w:t>− разводить огонь и размещать открытые или закрытые источники огня;</w:t>
      </w:r>
    </w:p>
    <w:p w:rsidR="004304D5" w:rsidRDefault="004304D5" w:rsidP="004304D5">
      <w:pPr>
        <w:pStyle w:val="51"/>
      </w:pPr>
      <w:r>
        <w:t>− огораживать или перегораживать охранные зоны, препятствовать организациям, эксплуатирующим трубопровод и его объекты, или уполномоченным ими организациям в выполнении работ по обслуживанию и ремонту трубопроводов и их объектов, ликвидации последствий, возникших на них аварий, катастроф.</w:t>
      </w:r>
    </w:p>
    <w:p w:rsidR="004304D5" w:rsidRDefault="004304D5" w:rsidP="004304D5">
      <w:pPr>
        <w:pStyle w:val="51"/>
      </w:pPr>
      <w:r>
        <w:t>В охранных зонах трубопроводов без согласования с предприятиями трубопроводного транспорта запрещается:</w:t>
      </w:r>
    </w:p>
    <w:p w:rsidR="004304D5" w:rsidRDefault="004304D5" w:rsidP="004304D5">
      <w:pPr>
        <w:pStyle w:val="51"/>
      </w:pPr>
      <w:r>
        <w:t>− возводить любые постройки и сооружения,</w:t>
      </w:r>
    </w:p>
    <w:p w:rsidR="004304D5" w:rsidRDefault="004304D5" w:rsidP="004304D5">
      <w:pPr>
        <w:pStyle w:val="51"/>
      </w:pPr>
      <w:r>
        <w:t>− высаживать деревья и кустарники, складировать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4304D5" w:rsidRDefault="004304D5" w:rsidP="004304D5">
      <w:pPr>
        <w:pStyle w:val="51"/>
      </w:pPr>
      <w:r>
        <w:t>− сооружать проезды и переезды через трассы трубопроводов,</w:t>
      </w:r>
    </w:p>
    <w:p w:rsidR="004304D5" w:rsidRDefault="004304D5" w:rsidP="004304D5">
      <w:pPr>
        <w:pStyle w:val="51"/>
      </w:pPr>
      <w:r>
        <w:t>− устраивать стоянки автомобильного транспорта, тракторов и механизмов,</w:t>
      </w:r>
    </w:p>
    <w:p w:rsidR="004304D5" w:rsidRDefault="004304D5" w:rsidP="004304D5">
      <w:pPr>
        <w:pStyle w:val="51"/>
      </w:pPr>
      <w:r>
        <w:lastRenderedPageBreak/>
        <w:t>− размещать сады и огороды;</w:t>
      </w:r>
    </w:p>
    <w:p w:rsidR="004304D5" w:rsidRDefault="004304D5" w:rsidP="004304D5">
      <w:pPr>
        <w:pStyle w:val="51"/>
      </w:pPr>
      <w:r>
        <w:t>− производить мелиоративные земляные работы, сооружать оросительные и осушительные системы;</w:t>
      </w:r>
    </w:p>
    <w:p w:rsidR="004304D5" w:rsidRDefault="004304D5" w:rsidP="004304D5">
      <w:pPr>
        <w:pStyle w:val="51"/>
      </w:pPr>
      <w:r>
        <w:t>− производить открытые и подземные, горные, строительные, монтажные и взрывные работы, планировку грунта и др.;</w:t>
      </w:r>
    </w:p>
    <w:p w:rsidR="004304D5" w:rsidRDefault="004304D5" w:rsidP="004304D5">
      <w:pPr>
        <w:pStyle w:val="51"/>
      </w:pPr>
      <w:r>
        <w:t>− 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p w:rsidR="004304D5" w:rsidRDefault="004304D5" w:rsidP="004304D5">
      <w:pPr>
        <w:pStyle w:val="51"/>
      </w:pPr>
      <w:r>
        <w:t>В соответствии с СП 36.13330.2012 «СНиП 2.05.06-85*. Магистральные трубопроводы» и СП 284.1325800.2016 «Трубопроводы промысловые для нефти и газа. Правила проектирования и производства работ» в зонах минимальных расстояний до трубопроводов не допускается размещение:</w:t>
      </w:r>
    </w:p>
    <w:p w:rsidR="004304D5" w:rsidRDefault="004304D5" w:rsidP="004304D5">
      <w:pPr>
        <w:pStyle w:val="51"/>
      </w:pPr>
      <w:r>
        <w:t>− населенных пунктов;</w:t>
      </w:r>
    </w:p>
    <w:p w:rsidR="004304D5" w:rsidRDefault="004304D5" w:rsidP="004304D5">
      <w:pPr>
        <w:pStyle w:val="51"/>
      </w:pPr>
      <w:r>
        <w:t>− коллективных садов с дачными домиками;</w:t>
      </w:r>
    </w:p>
    <w:p w:rsidR="004304D5" w:rsidRDefault="004304D5" w:rsidP="004304D5">
      <w:pPr>
        <w:pStyle w:val="51"/>
      </w:pPr>
      <w:r>
        <w:t>− отдельных промышленных и сельскохозяйственных предприятий;</w:t>
      </w:r>
    </w:p>
    <w:p w:rsidR="004304D5" w:rsidRDefault="004304D5" w:rsidP="004304D5">
      <w:pPr>
        <w:pStyle w:val="51"/>
      </w:pPr>
      <w:r>
        <w:t>− птицефабрик, тепличных комбинатов и хозяйств;</w:t>
      </w:r>
    </w:p>
    <w:p w:rsidR="004304D5" w:rsidRDefault="004304D5" w:rsidP="004304D5">
      <w:pPr>
        <w:pStyle w:val="51"/>
      </w:pPr>
      <w:r>
        <w:t>− карьеров разработки полезных ископаемых;</w:t>
      </w:r>
    </w:p>
    <w:p w:rsidR="004304D5" w:rsidRDefault="004304D5" w:rsidP="004304D5">
      <w:pPr>
        <w:pStyle w:val="51"/>
      </w:pPr>
      <w:r>
        <w:t>− гаражей и открытых стоянок для автомобилей;</w:t>
      </w:r>
    </w:p>
    <w:p w:rsidR="004304D5" w:rsidRDefault="004304D5" w:rsidP="004304D5">
      <w:pPr>
        <w:pStyle w:val="51"/>
      </w:pPr>
      <w:r>
        <w:t>− отдельно стоящих зданий с массовым скоплением людей (школ, больниц, детских садов, вокзалов и т.д.);</w:t>
      </w:r>
    </w:p>
    <w:p w:rsidR="004304D5" w:rsidRDefault="004304D5" w:rsidP="004304D5">
      <w:pPr>
        <w:pStyle w:val="51"/>
      </w:pPr>
      <w:r>
        <w:t>− железнодорожных станций; аэропортов; речных портов и пристаней; гидро-, электростанций; гидротехнических сооружений речного транспорта I-IV классов;</w:t>
      </w:r>
    </w:p>
    <w:p w:rsidR="004304D5" w:rsidRDefault="004304D5" w:rsidP="004304D5">
      <w:pPr>
        <w:pStyle w:val="51"/>
      </w:pPr>
      <w:r>
        <w:t>− очистных сооружений и насосных станций водопроводных;</w:t>
      </w:r>
    </w:p>
    <w:p w:rsidR="004304D5" w:rsidRDefault="004304D5" w:rsidP="004304D5">
      <w:pPr>
        <w:pStyle w:val="51"/>
      </w:pPr>
      <w:r>
        <w:t>− складов легковоспламеняющихся и горючих жидкостей и газов с объемом хранения свыше 1000 м3; автозаправочных станций и пр.</w:t>
      </w:r>
    </w:p>
    <w:p w:rsidR="004304D5" w:rsidRDefault="004304D5" w:rsidP="004304D5">
      <w:pPr>
        <w:pStyle w:val="51"/>
      </w:pPr>
    </w:p>
    <w:p w:rsidR="004304D5" w:rsidRPr="0014389A" w:rsidRDefault="004304D5" w:rsidP="004304D5">
      <w:pPr>
        <w:pStyle w:val="51"/>
        <w:outlineLvl w:val="2"/>
        <w:rPr>
          <w:b/>
        </w:rPr>
      </w:pPr>
      <w:bookmarkStart w:id="116" w:name="_Toc77147907"/>
      <w:bookmarkStart w:id="117" w:name="_Toc82007257"/>
      <w:bookmarkStart w:id="118" w:name="_Toc90457382"/>
      <w:bookmarkStart w:id="119" w:name="_Toc141799740"/>
      <w:r>
        <w:rPr>
          <w:b/>
        </w:rPr>
        <w:t>29</w:t>
      </w:r>
      <w:r w:rsidRPr="0014389A">
        <w:rPr>
          <w:b/>
        </w:rPr>
        <w:t>.</w:t>
      </w:r>
      <w:r>
        <w:rPr>
          <w:b/>
        </w:rPr>
        <w:t>8</w:t>
      </w:r>
      <w:r w:rsidRPr="00233A31">
        <w:rPr>
          <w:b/>
        </w:rPr>
        <w:t xml:space="preserve">. </w:t>
      </w:r>
      <w:r w:rsidRPr="00994FA0">
        <w:rPr>
          <w:b/>
        </w:rPr>
        <w:t>Полосы отвода и придорожные полосы автомобильных дорог</w:t>
      </w:r>
      <w:bookmarkEnd w:id="116"/>
      <w:bookmarkEnd w:id="117"/>
      <w:bookmarkEnd w:id="118"/>
      <w:bookmarkEnd w:id="119"/>
    </w:p>
    <w:p w:rsidR="004304D5" w:rsidRDefault="004304D5" w:rsidP="004304D5">
      <w:pPr>
        <w:pStyle w:val="51"/>
      </w:pPr>
    </w:p>
    <w:p w:rsidR="004304D5" w:rsidRDefault="004304D5" w:rsidP="004304D5">
      <w:pPr>
        <w:pStyle w:val="51"/>
      </w:pPr>
      <w: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4304D5" w:rsidRDefault="004304D5" w:rsidP="004304D5">
      <w:pPr>
        <w:pStyle w:val="51"/>
      </w:pPr>
      <w:r>
        <w:t>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4304D5" w:rsidRDefault="004304D5" w:rsidP="004304D5">
      <w:pPr>
        <w:pStyle w:val="51"/>
      </w:pPr>
      <w: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304D5" w:rsidRDefault="004304D5" w:rsidP="004304D5">
      <w:pPr>
        <w:pStyle w:val="51"/>
      </w:pPr>
      <w:r>
        <w:t>- для автомобильных дорог I и II категорий - 75 метров;</w:t>
      </w:r>
    </w:p>
    <w:p w:rsidR="004304D5" w:rsidRDefault="004304D5" w:rsidP="004304D5">
      <w:pPr>
        <w:pStyle w:val="51"/>
      </w:pPr>
      <w:r>
        <w:t>- для автомобильных дорог III и IV категорий - 50 метров;</w:t>
      </w:r>
    </w:p>
    <w:p w:rsidR="004304D5" w:rsidRDefault="004304D5" w:rsidP="004304D5">
      <w:pPr>
        <w:pStyle w:val="51"/>
      </w:pPr>
      <w:r>
        <w:t>- для автомобильных дорог V категории - 25 метров.</w:t>
      </w:r>
    </w:p>
    <w:p w:rsidR="004304D5" w:rsidRDefault="004304D5" w:rsidP="004304D5">
      <w:pPr>
        <w:pStyle w:val="51"/>
      </w:pPr>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4304D5" w:rsidRDefault="004304D5" w:rsidP="004304D5">
      <w:pPr>
        <w:pStyle w:val="51"/>
      </w:pPr>
      <w:r>
        <w:t xml:space="preserve">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w:t>
      </w:r>
      <w:r>
        <w:lastRenderedPageBreak/>
        <w:t>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Федеральный орган исполнительной власти, орган исполнительной власти субъекта Российской Федерации, орган местного самоуправления, принявшие решение об установлении придорожных полос автомобильных дорог федерального, регионального или межмуниципального, местного значения или об изменении таких придорожных полос, в течение семи дней со дня принятия такого решения направляют копию такого решения в орган местного самоуправления городского округа, орган местного самоуправления муниципального района, орган местного самоуправления поселения, в отношении территорий которых принято такое решение.</w:t>
      </w:r>
    </w:p>
    <w:p w:rsidR="004304D5" w:rsidRDefault="004304D5" w:rsidP="004304D5">
      <w:pPr>
        <w:pStyle w:val="af"/>
        <w:ind w:firstLine="709"/>
        <w:rPr>
          <w:sz w:val="24"/>
        </w:rPr>
      </w:pPr>
      <w:r w:rsidRPr="00C74CE0">
        <w:rPr>
          <w:sz w:val="24"/>
        </w:rPr>
        <w:t>На территории поселения расположены придорожные полосы автомобильной дороги общего пользования федерального значения «М-7 «Волга» Москва - Владимир - Нижний Новгород - Казань – Уфа.</w:t>
      </w:r>
    </w:p>
    <w:p w:rsidR="004304D5" w:rsidRDefault="004304D5" w:rsidP="004304D5">
      <w:pPr>
        <w:pStyle w:val="af"/>
        <w:ind w:firstLine="709"/>
        <w:rPr>
          <w:sz w:val="24"/>
        </w:rPr>
      </w:pPr>
    </w:p>
    <w:p w:rsidR="004304D5" w:rsidRPr="0014389A" w:rsidRDefault="004304D5" w:rsidP="004304D5">
      <w:pPr>
        <w:pStyle w:val="51"/>
        <w:numPr>
          <w:ilvl w:val="0"/>
          <w:numId w:val="4"/>
        </w:numPr>
        <w:ind w:firstLine="567"/>
        <w:outlineLvl w:val="2"/>
        <w:rPr>
          <w:b/>
        </w:rPr>
      </w:pPr>
      <w:bookmarkStart w:id="120" w:name="_Toc113886739"/>
      <w:bookmarkStart w:id="121" w:name="_Toc141799741"/>
      <w:r>
        <w:rPr>
          <w:b/>
        </w:rPr>
        <w:t>29</w:t>
      </w:r>
      <w:r w:rsidRPr="0014389A">
        <w:rPr>
          <w:b/>
        </w:rPr>
        <w:t>.</w:t>
      </w:r>
      <w:r>
        <w:rPr>
          <w:b/>
        </w:rPr>
        <w:t>9</w:t>
      </w:r>
      <w:r w:rsidRPr="0014389A">
        <w:rPr>
          <w:b/>
        </w:rPr>
        <w:t>.</w:t>
      </w:r>
      <w:r w:rsidRPr="00D17294">
        <w:t xml:space="preserve"> </w:t>
      </w:r>
      <w:r w:rsidRPr="00407841">
        <w:rPr>
          <w:b/>
        </w:rPr>
        <w:t>Приаэродромные территории</w:t>
      </w:r>
      <w:bookmarkEnd w:id="120"/>
      <w:bookmarkEnd w:id="121"/>
    </w:p>
    <w:p w:rsidR="004304D5" w:rsidRDefault="004304D5" w:rsidP="004304D5">
      <w:pPr>
        <w:pStyle w:val="51"/>
        <w:numPr>
          <w:ilvl w:val="0"/>
          <w:numId w:val="4"/>
        </w:numPr>
        <w:jc w:val="left"/>
      </w:pPr>
    </w:p>
    <w:p w:rsidR="004304D5" w:rsidRDefault="004304D5" w:rsidP="004304D5">
      <w:pPr>
        <w:pStyle w:val="51"/>
        <w:numPr>
          <w:ilvl w:val="0"/>
          <w:numId w:val="4"/>
        </w:numPr>
        <w:ind w:firstLine="567"/>
      </w:pPr>
      <w:r w:rsidRPr="00D55E98">
        <w:t>Высокогорское</w:t>
      </w:r>
      <w:r>
        <w:t xml:space="preserve"> сельское поселение расположено в границах 3, 4, и 6 подзон приаэродромной территории аэродрома экспериментальной авиации Казань (Борисоглебское), установленных в ЕГРН.</w:t>
      </w:r>
    </w:p>
    <w:p w:rsidR="004304D5" w:rsidRDefault="004304D5" w:rsidP="004304D5">
      <w:pPr>
        <w:pStyle w:val="51"/>
        <w:numPr>
          <w:ilvl w:val="0"/>
          <w:numId w:val="4"/>
        </w:numPr>
        <w:ind w:firstLine="567"/>
      </w:pPr>
      <w:r>
        <w:t>Также территория муниципального образования «Высокогорское сельское поселение» попадает в границы 6 подзоны приаэродромной территории аэродрома «Куркачи».</w:t>
      </w:r>
      <w:r w:rsidRPr="003D154F">
        <w:t xml:space="preserve"> </w:t>
      </w:r>
      <w:r>
        <w:t>Приаэродромная территория аэродрома «Куркачи» на данный момент является расчетной, в соответствии с проектом решения об установлении приаэродромной территории аэродрома «Куркачи» АНО ДПО «ЦАК РТ ДОСААФ России».</w:t>
      </w:r>
    </w:p>
    <w:p w:rsidR="004304D5" w:rsidRPr="00200EC1" w:rsidRDefault="004304D5" w:rsidP="004304D5">
      <w:pPr>
        <w:pStyle w:val="51"/>
        <w:numPr>
          <w:ilvl w:val="0"/>
          <w:numId w:val="4"/>
        </w:numPr>
        <w:ind w:firstLine="567"/>
      </w:pPr>
      <w:r w:rsidRPr="00200EC1">
        <w:t>Третья подзона устанавливается в целях обеспечения безопасности полетов воздушных судов,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4304D5" w:rsidRPr="00200EC1" w:rsidRDefault="004304D5" w:rsidP="004304D5">
      <w:pPr>
        <w:pStyle w:val="51"/>
        <w:numPr>
          <w:ilvl w:val="0"/>
          <w:numId w:val="4"/>
        </w:numPr>
        <w:ind w:firstLine="567"/>
      </w:pPr>
      <w:r w:rsidRPr="00200EC1">
        <w:rPr>
          <w:color w:val="000000"/>
          <w:shd w:val="clear" w:color="auto" w:fill="FFFFFF"/>
        </w:rPr>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4304D5" w:rsidRDefault="004304D5" w:rsidP="004304D5">
      <w:pPr>
        <w:pStyle w:val="51"/>
        <w:numPr>
          <w:ilvl w:val="0"/>
          <w:numId w:val="4"/>
        </w:numPr>
        <w:ind w:firstLine="567"/>
        <w:rPr>
          <w:color w:val="000000"/>
          <w:shd w:val="clear" w:color="auto" w:fill="FFFFFF"/>
        </w:rPr>
      </w:pPr>
      <w:r w:rsidRPr="00200EC1">
        <w:rPr>
          <w:color w:val="000000"/>
          <w:shd w:val="clear" w:color="auto" w:fill="FFFFFF"/>
        </w:rPr>
        <w:t>Шестая подзона, в которой запрещается размещать объекты, способствующие привлечению и массовому скоплению птиц.</w:t>
      </w:r>
    </w:p>
    <w:p w:rsidR="004304D5" w:rsidRPr="00C74CE0" w:rsidRDefault="004304D5" w:rsidP="004304D5">
      <w:pPr>
        <w:pStyle w:val="af"/>
        <w:ind w:firstLine="709"/>
        <w:rPr>
          <w:sz w:val="24"/>
        </w:rPr>
      </w:pPr>
    </w:p>
    <w:p w:rsidR="004304D5" w:rsidRPr="0014389A" w:rsidRDefault="004304D5" w:rsidP="004304D5">
      <w:pPr>
        <w:pStyle w:val="51"/>
        <w:pageBreakBefore/>
        <w:outlineLvl w:val="2"/>
        <w:rPr>
          <w:b/>
        </w:rPr>
      </w:pPr>
      <w:bookmarkStart w:id="122" w:name="_Toc141799742"/>
      <w:r>
        <w:rPr>
          <w:b/>
        </w:rPr>
        <w:lastRenderedPageBreak/>
        <w:t>29</w:t>
      </w:r>
      <w:r w:rsidRPr="0014389A">
        <w:rPr>
          <w:b/>
        </w:rPr>
        <w:t>.</w:t>
      </w:r>
      <w:r>
        <w:rPr>
          <w:b/>
        </w:rPr>
        <w:t>10</w:t>
      </w:r>
      <w:r w:rsidRPr="0014389A">
        <w:rPr>
          <w:b/>
        </w:rPr>
        <w:t xml:space="preserve">. </w:t>
      </w:r>
      <w:r w:rsidRPr="007D7725">
        <w:rPr>
          <w:b/>
        </w:rPr>
        <w:t xml:space="preserve">Санитарно-защитные зоны </w:t>
      </w:r>
      <w:r>
        <w:rPr>
          <w:b/>
        </w:rPr>
        <w:t>предприятий, сооружений и иных</w:t>
      </w:r>
      <w:r w:rsidRPr="007D7725">
        <w:rPr>
          <w:b/>
        </w:rPr>
        <w:t xml:space="preserve"> объектов</w:t>
      </w:r>
      <w:bookmarkEnd w:id="122"/>
    </w:p>
    <w:p w:rsidR="004304D5" w:rsidRDefault="004304D5" w:rsidP="004304D5">
      <w:pPr>
        <w:pStyle w:val="51"/>
        <w:ind w:firstLine="709"/>
      </w:pPr>
    </w:p>
    <w:p w:rsidR="004304D5" w:rsidRDefault="004304D5" w:rsidP="004304D5">
      <w:pPr>
        <w:pStyle w:val="51"/>
        <w:ind w:firstLine="709"/>
      </w:pPr>
      <w:r>
        <w:t>В настоящее время в соответствии с требованиями федерального законодательства на территории поселения расположены пять расчетных санитарно-защитных зон.</w:t>
      </w:r>
    </w:p>
    <w:p w:rsidR="004304D5" w:rsidRDefault="004304D5" w:rsidP="004304D5">
      <w:pPr>
        <w:pStyle w:val="51"/>
        <w:ind w:firstLine="709"/>
      </w:pPr>
      <w:r>
        <w:t>Для указанных объектов размеры и границы санитарно-защитных зон не установлены. Поэтому на карте градостроительного зонирования границы санитарно-защитных зон этих объектов не показаны.</w:t>
      </w:r>
    </w:p>
    <w:p w:rsidR="004304D5" w:rsidRDefault="004304D5" w:rsidP="004304D5">
      <w:pPr>
        <w:pStyle w:val="51"/>
        <w:ind w:firstLine="709"/>
      </w:pPr>
      <w:r>
        <w:t>Ориентировочные границы санитарно-защитных зон указанных объектов, соответствующие ориентировочным размерам санитарно-защитных зон, установленным с</w:t>
      </w:r>
      <w:r w:rsidRPr="00152439">
        <w:t>анитарно-эпидемиологически</w:t>
      </w:r>
      <w:r>
        <w:t xml:space="preserve">ми </w:t>
      </w:r>
      <w:r w:rsidRPr="00152439">
        <w:t>правила</w:t>
      </w:r>
      <w:r>
        <w:t>ми</w:t>
      </w:r>
      <w:r w:rsidRPr="00152439">
        <w:t xml:space="preserve"> и норматив</w:t>
      </w:r>
      <w:r>
        <w:t xml:space="preserve">ами </w:t>
      </w:r>
      <w:r w:rsidRPr="00A162EA">
        <w:t xml:space="preserve">СанПиН 2.2.1/2.1.1.1200-03 </w:t>
      </w:r>
      <w:r>
        <w:t>«</w:t>
      </w:r>
      <w:r w:rsidRPr="00A162EA">
        <w:t>Санитарно-защитные зоны и санитарная классификация предприятий, сооружений и иных объектов</w:t>
      </w:r>
      <w:r>
        <w:t>», утвержденными Постановлением Главного государственного санитарного врача Российской Федерации от 25.09.2007 №74, показаны на карте границ зон с особыми условиями территории (существующее положение), входящей в состав материалов по обоснованию генерального плана поселения. Ориентировочные границы санитарно-защитных зон носят информационно-справочный характер и в соответствии с действующим федеральным законодательством не имеют юридической силы в части установления ограничений использования земельных участков и объектов капитального строительства, расположенных в этих границах.</w:t>
      </w:r>
    </w:p>
    <w:p w:rsidR="004304D5" w:rsidRDefault="004304D5" w:rsidP="004304D5">
      <w:pPr>
        <w:pStyle w:val="51"/>
        <w:ind w:firstLine="709"/>
      </w:pPr>
      <w:r>
        <w:t>В соответствии с Постановлением Правительства Российской Федерации от 3 марта 2018 года №222 «Об утверждении правил установления санитарно-защитных зон и использования земельных участков, расположенных в границах санитарно-защитных зон» и положениями статей 36, 37 Федерального закона от 3 августа 2018 года №342-ФЗ,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4304D5" w:rsidRDefault="004304D5" w:rsidP="004304D5">
      <w:pPr>
        <w:pStyle w:val="51"/>
        <w:ind w:firstLine="709"/>
      </w:pPr>
      <w:r>
        <w:t>Правообладатели объектов капитального строительства,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необходимых документов.</w:t>
      </w:r>
    </w:p>
    <w:p w:rsidR="004304D5" w:rsidRDefault="004304D5" w:rsidP="004304D5">
      <w:pPr>
        <w:pStyle w:val="51"/>
        <w:ind w:firstLine="709"/>
      </w:pPr>
      <w:r>
        <w:t xml:space="preserve">Решение об установлении, изменении или о прекращении существования санитарно-защитной зоны принимают: </w:t>
      </w:r>
    </w:p>
    <w:p w:rsidR="004304D5" w:rsidRDefault="004304D5" w:rsidP="004304D5">
      <w:pPr>
        <w:pStyle w:val="51"/>
        <w:ind w:firstLine="709"/>
      </w:pPr>
      <w:r>
        <w:t>- Федеральная служба по надзору в сфере защиты прав потребителей и благополучия человека - в отношении объектов I и II класса опасности в соответствии с санитарной классификацией, а также в отношении объектов, не включенных в санитарную классификацию;</w:t>
      </w:r>
    </w:p>
    <w:p w:rsidR="004304D5" w:rsidRDefault="004304D5" w:rsidP="004304D5">
      <w:pPr>
        <w:pStyle w:val="51"/>
        <w:ind w:firstLine="709"/>
      </w:pPr>
      <w: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w:t>
      </w:r>
    </w:p>
    <w:p w:rsidR="004304D5" w:rsidRDefault="004304D5" w:rsidP="004304D5">
      <w:pPr>
        <w:pStyle w:val="51"/>
        <w:ind w:firstLine="709"/>
      </w:pPr>
      <w: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4304D5" w:rsidRDefault="004304D5" w:rsidP="004304D5">
      <w:pPr>
        <w:pStyle w:val="51"/>
        <w:ind w:firstLine="709"/>
      </w:pPr>
      <w:r>
        <w:t>В границах санитарно-защитной зоны не допускается использования земельных участков в целях:</w:t>
      </w:r>
    </w:p>
    <w:p w:rsidR="004304D5" w:rsidRDefault="004304D5" w:rsidP="004304D5">
      <w:pPr>
        <w:pStyle w:val="51"/>
        <w:ind w:firstLine="709"/>
      </w:pPr>
      <w:r>
        <w:t>-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4304D5" w:rsidRDefault="004304D5" w:rsidP="004304D5">
      <w:pPr>
        <w:pStyle w:val="51"/>
        <w:ind w:firstLine="709"/>
      </w:pPr>
      <w: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w:t>
      </w:r>
      <w:r>
        <w:lastRenderedPageBreak/>
        <w:t>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4304D5" w:rsidRDefault="004304D5" w:rsidP="004304D5">
      <w:pPr>
        <w:pStyle w:val="51"/>
        <w:ind w:firstLine="709"/>
      </w:pPr>
    </w:p>
    <w:p w:rsidR="004304D5" w:rsidRPr="0002786C" w:rsidRDefault="004304D5" w:rsidP="004304D5">
      <w:pPr>
        <w:pStyle w:val="34"/>
        <w:numPr>
          <w:ilvl w:val="0"/>
          <w:numId w:val="4"/>
        </w:numPr>
        <w:ind w:firstLine="567"/>
        <w:outlineLvl w:val="2"/>
      </w:pPr>
      <w:bookmarkStart w:id="123" w:name="_Toc6502821"/>
      <w:bookmarkStart w:id="124" w:name="_Toc141799743"/>
      <w:r w:rsidRPr="0002786C">
        <w:rPr>
          <w:i w:val="0"/>
        </w:rPr>
        <w:t xml:space="preserve">Статья </w:t>
      </w:r>
      <w:r>
        <w:rPr>
          <w:i w:val="0"/>
        </w:rPr>
        <w:t>30.</w:t>
      </w:r>
      <w:r w:rsidRPr="0002786C">
        <w:rPr>
          <w:i w:val="0"/>
        </w:rPr>
        <w:t xml:space="preserve"> Ограничения использования земельных участков и объектов капитального строительства </w:t>
      </w:r>
      <w:r>
        <w:rPr>
          <w:i w:val="0"/>
        </w:rPr>
        <w:t>в границах особо охраняемых природных территорий</w:t>
      </w:r>
      <w:bookmarkEnd w:id="123"/>
      <w:bookmarkEnd w:id="124"/>
    </w:p>
    <w:p w:rsidR="004304D5" w:rsidRDefault="004304D5" w:rsidP="004304D5">
      <w:pPr>
        <w:pStyle w:val="51"/>
      </w:pPr>
    </w:p>
    <w:p w:rsidR="004304D5" w:rsidRPr="008B6893" w:rsidRDefault="004304D5" w:rsidP="004304D5">
      <w:pPr>
        <w:pStyle w:val="51"/>
      </w:pPr>
      <w:r w:rsidRPr="008B6893">
        <w:t>На территории Высокогорского се</w:t>
      </w:r>
      <w:r>
        <w:t xml:space="preserve">льского поселения расположен памятник </w:t>
      </w:r>
      <w:r w:rsidRPr="008B6893">
        <w:t>природы регионального значения «Эстачинский склон». Статус памятника природы утвержден постановлением СМ ТАССР от 26 декабря 1986 г. N 651 и постановлением КМ РТ от 29 декабря 2005 г. N 644.</w:t>
      </w:r>
    </w:p>
    <w:p w:rsidR="004304D5" w:rsidRDefault="004304D5" w:rsidP="004304D5">
      <w:pPr>
        <w:pStyle w:val="51"/>
      </w:pPr>
      <w:r w:rsidRPr="008B6893">
        <w:t>Режим особой охраны памятника природы утвержден Постановлением Кабинета Министров Республики Татарстан от 29 марта 2019 г. N 237 "Об утверждении положений о памятниках природы регионального значения Республики Татар</w:t>
      </w:r>
      <w:r>
        <w:t>стан" и представлен в таблице «Режим особой охраны памятника природы «Эстачинский склон»»</w:t>
      </w:r>
      <w:r w:rsidRPr="008B6893">
        <w:t>.</w:t>
      </w:r>
    </w:p>
    <w:p w:rsidR="004304D5" w:rsidRDefault="004304D5" w:rsidP="004304D5">
      <w:pPr>
        <w:ind w:firstLine="708"/>
        <w:jc w:val="both"/>
        <w:rPr>
          <w:sz w:val="28"/>
          <w:szCs w:val="28"/>
        </w:rPr>
      </w:pPr>
    </w:p>
    <w:p w:rsidR="004304D5" w:rsidRPr="00F57DC8" w:rsidRDefault="004304D5" w:rsidP="004304D5">
      <w:pPr>
        <w:ind w:firstLine="708"/>
        <w:jc w:val="both"/>
        <w:rPr>
          <w:rFonts w:ascii="Times New Roman" w:hAnsi="Times New Roman" w:cs="Times New Roman"/>
          <w:sz w:val="28"/>
          <w:szCs w:val="28"/>
        </w:rPr>
      </w:pPr>
      <w:r w:rsidRPr="00F57DC8">
        <w:rPr>
          <w:rFonts w:ascii="Times New Roman" w:hAnsi="Times New Roman" w:cs="Times New Roman"/>
          <w:sz w:val="28"/>
          <w:szCs w:val="28"/>
        </w:rPr>
        <w:t>Режим особой охраны памятника природы «Эстачинский склон»</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520"/>
        <w:gridCol w:w="1843"/>
      </w:tblGrid>
      <w:tr w:rsidR="004304D5" w:rsidRPr="00F57DC8" w:rsidTr="004304D5">
        <w:tc>
          <w:tcPr>
            <w:tcW w:w="1555" w:type="dxa"/>
            <w:shd w:val="clear" w:color="auto" w:fill="auto"/>
          </w:tcPr>
          <w:p w:rsidR="004304D5" w:rsidRPr="00F57DC8" w:rsidRDefault="004304D5" w:rsidP="004304D5">
            <w:pPr>
              <w:jc w:val="center"/>
              <w:rPr>
                <w:rFonts w:ascii="Times New Roman" w:hAnsi="Times New Roman" w:cs="Times New Roman"/>
                <w:sz w:val="20"/>
                <w:szCs w:val="20"/>
              </w:rPr>
            </w:pPr>
            <w:r w:rsidRPr="00F57DC8">
              <w:rPr>
                <w:rFonts w:ascii="Times New Roman" w:hAnsi="Times New Roman" w:cs="Times New Roman"/>
                <w:sz w:val="20"/>
                <w:szCs w:val="20"/>
              </w:rPr>
              <w:t>Наименование зоны</w:t>
            </w:r>
          </w:p>
        </w:tc>
        <w:tc>
          <w:tcPr>
            <w:tcW w:w="6520" w:type="dxa"/>
            <w:shd w:val="clear" w:color="auto" w:fill="auto"/>
            <w:vAlign w:val="center"/>
          </w:tcPr>
          <w:p w:rsidR="004304D5" w:rsidRPr="00F57DC8" w:rsidRDefault="004304D5" w:rsidP="004304D5">
            <w:pPr>
              <w:jc w:val="center"/>
              <w:rPr>
                <w:rFonts w:ascii="Times New Roman" w:hAnsi="Times New Roman" w:cs="Times New Roman"/>
                <w:sz w:val="20"/>
                <w:szCs w:val="20"/>
              </w:rPr>
            </w:pPr>
            <w:r w:rsidRPr="00F57DC8">
              <w:rPr>
                <w:rFonts w:ascii="Times New Roman" w:hAnsi="Times New Roman" w:cs="Times New Roman"/>
                <w:sz w:val="20"/>
                <w:szCs w:val="20"/>
              </w:rPr>
              <w:t>Режим использования указанной зоны</w:t>
            </w:r>
          </w:p>
        </w:tc>
        <w:tc>
          <w:tcPr>
            <w:tcW w:w="1843" w:type="dxa"/>
            <w:shd w:val="clear" w:color="auto" w:fill="auto"/>
            <w:vAlign w:val="center"/>
          </w:tcPr>
          <w:p w:rsidR="004304D5" w:rsidRPr="00F57DC8" w:rsidRDefault="004304D5" w:rsidP="004304D5">
            <w:pPr>
              <w:jc w:val="center"/>
              <w:rPr>
                <w:rFonts w:ascii="Times New Roman" w:hAnsi="Times New Roman" w:cs="Times New Roman"/>
                <w:sz w:val="20"/>
                <w:szCs w:val="20"/>
              </w:rPr>
            </w:pPr>
            <w:r w:rsidRPr="00F57DC8">
              <w:rPr>
                <w:rFonts w:ascii="Times New Roman" w:hAnsi="Times New Roman" w:cs="Times New Roman"/>
                <w:sz w:val="20"/>
                <w:szCs w:val="20"/>
              </w:rPr>
              <w:t>Нормативные</w:t>
            </w:r>
          </w:p>
          <w:p w:rsidR="004304D5" w:rsidRPr="00F57DC8" w:rsidRDefault="004304D5" w:rsidP="004304D5">
            <w:pPr>
              <w:jc w:val="center"/>
              <w:rPr>
                <w:rFonts w:ascii="Times New Roman" w:hAnsi="Times New Roman" w:cs="Times New Roman"/>
                <w:sz w:val="20"/>
                <w:szCs w:val="20"/>
              </w:rPr>
            </w:pPr>
            <w:r w:rsidRPr="00F57DC8">
              <w:rPr>
                <w:rFonts w:ascii="Times New Roman" w:hAnsi="Times New Roman" w:cs="Times New Roman"/>
                <w:sz w:val="20"/>
                <w:szCs w:val="20"/>
              </w:rPr>
              <w:t>документы</w:t>
            </w:r>
          </w:p>
        </w:tc>
      </w:tr>
      <w:tr w:rsidR="004304D5" w:rsidRPr="00F57DC8" w:rsidTr="004304D5">
        <w:trPr>
          <w:trHeight w:val="230"/>
        </w:trPr>
        <w:tc>
          <w:tcPr>
            <w:tcW w:w="1555" w:type="dxa"/>
            <w:vMerge w:val="restart"/>
            <w:shd w:val="clear" w:color="auto" w:fill="auto"/>
          </w:tcPr>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p>
          <w:p w:rsidR="004304D5" w:rsidRPr="00F57DC8" w:rsidRDefault="004304D5" w:rsidP="004304D5">
            <w:pPr>
              <w:autoSpaceDE w:val="0"/>
              <w:autoSpaceDN w:val="0"/>
              <w:adjustRightInd w:val="0"/>
              <w:jc w:val="center"/>
              <w:rPr>
                <w:rFonts w:ascii="Times New Roman" w:hAnsi="Times New Roman" w:cs="Times New Roman"/>
                <w:sz w:val="20"/>
                <w:szCs w:val="20"/>
              </w:rPr>
            </w:pPr>
            <w:r w:rsidRPr="00F57DC8">
              <w:rPr>
                <w:rFonts w:ascii="Times New Roman" w:hAnsi="Times New Roman" w:cs="Times New Roman"/>
                <w:sz w:val="20"/>
                <w:szCs w:val="20"/>
              </w:rPr>
              <w:t>Памятник природы регионального значения «Эстачинский склон»</w:t>
            </w:r>
          </w:p>
        </w:tc>
        <w:tc>
          <w:tcPr>
            <w:tcW w:w="6520" w:type="dxa"/>
            <w:vMerge w:val="restart"/>
            <w:shd w:val="clear" w:color="auto" w:fill="auto"/>
            <w:vAlign w:val="center"/>
          </w:tcPr>
          <w:p w:rsidR="004304D5" w:rsidRPr="00F57DC8" w:rsidRDefault="004304D5" w:rsidP="004304D5">
            <w:pPr>
              <w:autoSpaceDE w:val="0"/>
              <w:autoSpaceDN w:val="0"/>
              <w:adjustRightInd w:val="0"/>
              <w:ind w:firstLine="175"/>
              <w:jc w:val="both"/>
              <w:rPr>
                <w:rFonts w:ascii="Times New Roman" w:hAnsi="Times New Roman" w:cs="Times New Roman"/>
                <w:sz w:val="20"/>
                <w:szCs w:val="20"/>
              </w:rPr>
            </w:pPr>
            <w:r w:rsidRPr="00F57DC8">
              <w:rPr>
                <w:rFonts w:ascii="Times New Roman" w:hAnsi="Times New Roman" w:cs="Times New Roman"/>
                <w:sz w:val="20"/>
                <w:szCs w:val="20"/>
              </w:rPr>
              <w:t xml:space="preserve">В границах Памятников природы </w:t>
            </w:r>
            <w:r w:rsidRPr="00F57DC8">
              <w:rPr>
                <w:rFonts w:ascii="Times New Roman" w:hAnsi="Times New Roman" w:cs="Times New Roman"/>
                <w:b/>
                <w:sz w:val="20"/>
                <w:szCs w:val="20"/>
              </w:rPr>
              <w:t>запрещается</w:t>
            </w:r>
            <w:r w:rsidRPr="00F57DC8">
              <w:rPr>
                <w:rFonts w:ascii="Times New Roman" w:hAnsi="Times New Roman" w:cs="Times New Roman"/>
                <w:sz w:val="20"/>
                <w:szCs w:val="20"/>
              </w:rPr>
              <w:t xml:space="preserve"> всякая деятельность, влекущая за собой нарушение его сохранности, в том числе:</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проезд и стоянка автомототранспортных средств вне дорог общего пользования (кроме специальных транспортных средств), за исключением их стоянки в специально оборудованных для этих целей местах, обозначенных информационными знаками;</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отвод земель под объекты производственного назначения, базы отдыха, кроме случаев, если отвод земель осуществляется в целях добычи углеводородного сырья владельцами лицензии на пользование участком недр;</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разведка и добыча общераспространенных полезных ископаемых;</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действия, влекущие за собой изменение гидрологического режима территории;</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применение ядохимикатов, минеральных удобрений, химических и биологических средств защиты растений и стимуляторов роста, за исключением случаев, связанных с защитой от вредителей и болезней;</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создание объектов размещения отходов производства и потребления, радиоактивных, химических, взрывчатых, токсичных, отравляющих и ядовитых веществ;</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хранение и применение ядохимикатов, минеральных удобрений, химических средств защиты растений и стимуляторов роста, а также размещение и складирование ядохимикатов, минеральных удобрений, навоза и горюче-смазочных материалов;</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проведение сплошных рубок леса, уничтожение старовозрастных и дуплистых деревьев, за исключением санитарных рубок, рубок, связанных с тушением лесных пожаров, в том числе с созданием противопожарных разрывов, рубок, связанных со строительством, реконструкцией и эксплуатацией линейных объектов, осуществляемых в соответствии с настоящим режимом или связанных с добычей углеводородного сырья, со строительством, реконструкцией и эксплуатацией линейных объектов, осуществляемых владельцами лицензии на пользование участком недр;</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 xml:space="preserve">расчистка просек под линиями связи или электропередачи от подроста древесно-кустарниковой растительности в период с 1 апреля по </w:t>
            </w:r>
            <w:r w:rsidRPr="00F57DC8">
              <w:rPr>
                <w:rFonts w:ascii="Times New Roman" w:hAnsi="Times New Roman" w:cs="Times New Roman"/>
                <w:sz w:val="20"/>
                <w:szCs w:val="20"/>
              </w:rPr>
              <w:lastRenderedPageBreak/>
              <w:t>31 июля, за исключением случаев аварий, стихийных бедствий и иных обстоятельств, носящих чрезвычайный характер;</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нарушение почвенного покрова, пускание палов и выжигание растительности, за исключением противопожарных мероприятий, осуществляемых в соответствии с законодательством Российской Федерации;</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строительство зданий и сооружений, жилых и хозяйственных объектов вне населенных пунктов и дачных участков;</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строительство производственных объектов, выделение участков под ведение индивидуального жилищного строительства, дачного строительства, садоводства и огородничества;</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без согласования с Государственным комитетом Республики Татарстан по биологическим ресурсам добывание объектов животного мира, не отнесенных к охотничьим ресурсам, строительство дорог, путепроводов, линий электропередачи и иных коммуникаций (кроме случаев, если строительство осуществляется в целях добычи углеводородного сырья владельцами лицензии на пользование участком недр или связано с выполнением мероприятий по охране, защите, воспроизводству лесов, иных природных комплексов);</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осуществление рекреационной деятельности (в том числе организация мест отдыха и разведение костров, за исключением специально отведенных мест, обозначенных информационными знаками);</w:t>
            </w:r>
          </w:p>
          <w:p w:rsidR="004304D5" w:rsidRPr="00F57DC8" w:rsidRDefault="004304D5" w:rsidP="004304D5">
            <w:pPr>
              <w:widowControl/>
              <w:numPr>
                <w:ilvl w:val="0"/>
                <w:numId w:val="42"/>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уничтожение и повреждение аншлагов, шлагбаумов, граничных столбов и других информационных знаков.</w:t>
            </w:r>
          </w:p>
          <w:p w:rsidR="004304D5" w:rsidRPr="00F57DC8" w:rsidRDefault="004304D5" w:rsidP="004304D5">
            <w:pPr>
              <w:autoSpaceDE w:val="0"/>
              <w:autoSpaceDN w:val="0"/>
              <w:adjustRightInd w:val="0"/>
              <w:ind w:firstLine="175"/>
              <w:jc w:val="both"/>
              <w:rPr>
                <w:rFonts w:ascii="Times New Roman" w:hAnsi="Times New Roman" w:cs="Times New Roman"/>
                <w:sz w:val="20"/>
                <w:szCs w:val="20"/>
              </w:rPr>
            </w:pPr>
            <w:r w:rsidRPr="00F57DC8">
              <w:rPr>
                <w:rFonts w:ascii="Times New Roman" w:hAnsi="Times New Roman" w:cs="Times New Roman"/>
                <w:sz w:val="20"/>
                <w:szCs w:val="20"/>
              </w:rPr>
              <w:t xml:space="preserve">На территории Памятников природы хозяйственная деятельность осуществляется в соответствии с Положением и </w:t>
            </w:r>
            <w:hyperlink r:id="rId12" w:history="1">
              <w:r w:rsidRPr="00F57DC8">
                <w:rPr>
                  <w:rFonts w:ascii="Times New Roman" w:hAnsi="Times New Roman" w:cs="Times New Roman"/>
                  <w:sz w:val="20"/>
                  <w:szCs w:val="20"/>
                </w:rPr>
                <w:t>Требованиями</w:t>
              </w:r>
            </w:hyperlink>
            <w:r w:rsidRPr="00F57DC8">
              <w:rPr>
                <w:rFonts w:ascii="Times New Roman" w:hAnsi="Times New Roman" w:cs="Times New Roman"/>
                <w:sz w:val="20"/>
                <w:szCs w:val="20"/>
              </w:rPr>
              <w:t xml:space="preserve">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утвержденными </w:t>
            </w:r>
            <w:hyperlink r:id="rId13" w:history="1">
              <w:r w:rsidRPr="00F57DC8">
                <w:rPr>
                  <w:rFonts w:ascii="Times New Roman" w:hAnsi="Times New Roman" w:cs="Times New Roman"/>
                  <w:sz w:val="20"/>
                  <w:szCs w:val="20"/>
                </w:rPr>
                <w:t>постановлением</w:t>
              </w:r>
            </w:hyperlink>
            <w:r w:rsidRPr="00F57DC8">
              <w:rPr>
                <w:rFonts w:ascii="Times New Roman" w:hAnsi="Times New Roman" w:cs="Times New Roman"/>
                <w:sz w:val="20"/>
                <w:szCs w:val="20"/>
              </w:rPr>
              <w:t xml:space="preserve"> Правительства Российской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304D5" w:rsidRPr="00F57DC8" w:rsidRDefault="004304D5" w:rsidP="004304D5">
            <w:pPr>
              <w:autoSpaceDE w:val="0"/>
              <w:autoSpaceDN w:val="0"/>
              <w:adjustRightInd w:val="0"/>
              <w:ind w:firstLine="175"/>
              <w:jc w:val="both"/>
              <w:rPr>
                <w:rFonts w:ascii="Times New Roman" w:hAnsi="Times New Roman" w:cs="Times New Roman"/>
                <w:b/>
                <w:sz w:val="20"/>
                <w:szCs w:val="20"/>
              </w:rPr>
            </w:pPr>
            <w:r w:rsidRPr="00F57DC8">
              <w:rPr>
                <w:rFonts w:ascii="Times New Roman" w:hAnsi="Times New Roman" w:cs="Times New Roman"/>
                <w:sz w:val="20"/>
                <w:szCs w:val="20"/>
              </w:rPr>
              <w:t xml:space="preserve">На территории Памятников природы </w:t>
            </w:r>
            <w:r w:rsidRPr="00F57DC8">
              <w:rPr>
                <w:rFonts w:ascii="Times New Roman" w:hAnsi="Times New Roman" w:cs="Times New Roman"/>
                <w:b/>
                <w:sz w:val="20"/>
                <w:szCs w:val="20"/>
              </w:rPr>
              <w:t>разрешается:</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проезд и стоянка специальных машин и механизмов организаций - владельцев лицензии на пользование участком недр;</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проезд и стоянка специальных машин и механизмов для осуществления лесохозяйственных, лесокультурных, лесозащитных, противопожарных и биотехнических мероприятий;</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проезд и стоянка спецтехники для осуществления мероприятий по обслуживанию линий электропередачи и при иных обстоятельствах, носящих чрезвычайный характер;</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размещение ульев и пасек в форме временных построек;</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проведение биотехнических и противоэпизоотических мероприятий;</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сбор зоологических, ботанических и минералогических коллекций и палеонтологических объектов в научно-исследовательских целях научно-исследовательскими учреждениями и образовательными организациями высшего образования на основании договоров с Комитетом;</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проведение научных исследований, включая экологический мониторинг;</w:t>
            </w:r>
          </w:p>
          <w:p w:rsidR="004304D5" w:rsidRPr="00F57DC8" w:rsidRDefault="004304D5" w:rsidP="004304D5">
            <w:pPr>
              <w:widowControl/>
              <w:numPr>
                <w:ilvl w:val="0"/>
                <w:numId w:val="43"/>
              </w:numPr>
              <w:autoSpaceDE w:val="0"/>
              <w:autoSpaceDN w:val="0"/>
              <w:adjustRightInd w:val="0"/>
              <w:ind w:left="0" w:firstLine="175"/>
              <w:jc w:val="both"/>
              <w:rPr>
                <w:rFonts w:ascii="Times New Roman" w:hAnsi="Times New Roman" w:cs="Times New Roman"/>
                <w:sz w:val="20"/>
                <w:szCs w:val="20"/>
              </w:rPr>
            </w:pPr>
            <w:r w:rsidRPr="00F57DC8">
              <w:rPr>
                <w:rFonts w:ascii="Times New Roman" w:hAnsi="Times New Roman" w:cs="Times New Roman"/>
                <w:sz w:val="20"/>
                <w:szCs w:val="20"/>
              </w:rPr>
              <w:t>сбор гражданами грибов, ягод, трав для собственных нужд.</w:t>
            </w:r>
          </w:p>
          <w:p w:rsidR="004304D5" w:rsidRPr="00F57DC8" w:rsidRDefault="004304D5" w:rsidP="004304D5">
            <w:pPr>
              <w:autoSpaceDE w:val="0"/>
              <w:autoSpaceDN w:val="0"/>
              <w:adjustRightInd w:val="0"/>
              <w:ind w:firstLine="175"/>
              <w:jc w:val="both"/>
              <w:rPr>
                <w:rFonts w:ascii="Times New Roman" w:hAnsi="Times New Roman" w:cs="Times New Roman"/>
                <w:sz w:val="20"/>
                <w:szCs w:val="20"/>
              </w:rPr>
            </w:pPr>
            <w:r w:rsidRPr="00F57DC8">
              <w:rPr>
                <w:rFonts w:ascii="Times New Roman" w:hAnsi="Times New Roman" w:cs="Times New Roman"/>
                <w:sz w:val="20"/>
                <w:szCs w:val="20"/>
              </w:rPr>
              <w:t>Охота на территории Памятников природы осуществляется в соответствии с законодательством Российской Федерации.</w:t>
            </w:r>
          </w:p>
          <w:p w:rsidR="004304D5" w:rsidRPr="00F57DC8" w:rsidRDefault="004304D5" w:rsidP="004304D5">
            <w:pPr>
              <w:autoSpaceDE w:val="0"/>
              <w:autoSpaceDN w:val="0"/>
              <w:adjustRightInd w:val="0"/>
              <w:ind w:firstLine="175"/>
              <w:jc w:val="both"/>
              <w:rPr>
                <w:rFonts w:ascii="Times New Roman" w:hAnsi="Times New Roman" w:cs="Times New Roman"/>
                <w:sz w:val="20"/>
                <w:szCs w:val="20"/>
              </w:rPr>
            </w:pPr>
            <w:r w:rsidRPr="00F57DC8">
              <w:rPr>
                <w:rFonts w:ascii="Times New Roman" w:hAnsi="Times New Roman" w:cs="Times New Roman"/>
                <w:sz w:val="20"/>
                <w:szCs w:val="20"/>
              </w:rPr>
              <w:t>Охранные зоны для предотвращения неблагоприятных антропогенных воздействий на Памятники природы и на прилегающие к ним земельные участки и водные объекты не устанавливаются. Режим особой охраны и природопользования распространяется на всю территорию Памятника природы.</w:t>
            </w:r>
          </w:p>
        </w:tc>
        <w:tc>
          <w:tcPr>
            <w:tcW w:w="1843" w:type="dxa"/>
            <w:vMerge w:val="restart"/>
            <w:shd w:val="clear" w:color="auto" w:fill="auto"/>
          </w:tcPr>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both"/>
              <w:rPr>
                <w:rFonts w:ascii="Times New Roman" w:hAnsi="Times New Roman" w:cs="Times New Roman"/>
                <w:sz w:val="20"/>
                <w:szCs w:val="20"/>
              </w:rPr>
            </w:pPr>
          </w:p>
          <w:p w:rsidR="004304D5" w:rsidRPr="00F57DC8" w:rsidRDefault="004304D5" w:rsidP="004304D5">
            <w:pPr>
              <w:jc w:val="center"/>
              <w:rPr>
                <w:rFonts w:ascii="Times New Roman" w:hAnsi="Times New Roman" w:cs="Times New Roman"/>
                <w:sz w:val="20"/>
                <w:szCs w:val="20"/>
              </w:rPr>
            </w:pPr>
            <w:r w:rsidRPr="00F57DC8">
              <w:rPr>
                <w:rFonts w:ascii="Times New Roman" w:hAnsi="Times New Roman" w:cs="Times New Roman"/>
                <w:sz w:val="20"/>
                <w:szCs w:val="20"/>
              </w:rPr>
              <w:t>Постановление Кабинета Министров Республики Татарстан от 29 марта 2019 г. N 237 "Об утверждении положений о памятниках природы регионального значения Республики Татарстан"</w:t>
            </w:r>
          </w:p>
        </w:tc>
      </w:tr>
      <w:tr w:rsidR="004304D5" w:rsidRPr="00F57DC8" w:rsidTr="004304D5">
        <w:trPr>
          <w:trHeight w:val="230"/>
        </w:trPr>
        <w:tc>
          <w:tcPr>
            <w:tcW w:w="1555" w:type="dxa"/>
            <w:vMerge/>
            <w:shd w:val="clear" w:color="auto" w:fill="auto"/>
          </w:tcPr>
          <w:p w:rsidR="004304D5" w:rsidRPr="00F57DC8" w:rsidRDefault="004304D5" w:rsidP="004304D5">
            <w:pPr>
              <w:autoSpaceDE w:val="0"/>
              <w:autoSpaceDN w:val="0"/>
              <w:adjustRightInd w:val="0"/>
              <w:ind w:firstLine="175"/>
              <w:jc w:val="both"/>
              <w:rPr>
                <w:rFonts w:ascii="Times New Roman" w:hAnsi="Times New Roman" w:cs="Times New Roman"/>
                <w:sz w:val="20"/>
                <w:szCs w:val="20"/>
              </w:rPr>
            </w:pPr>
          </w:p>
        </w:tc>
        <w:tc>
          <w:tcPr>
            <w:tcW w:w="6520" w:type="dxa"/>
            <w:vMerge/>
            <w:shd w:val="clear" w:color="auto" w:fill="auto"/>
            <w:vAlign w:val="center"/>
          </w:tcPr>
          <w:p w:rsidR="004304D5" w:rsidRPr="00F57DC8" w:rsidRDefault="004304D5" w:rsidP="004304D5">
            <w:pPr>
              <w:autoSpaceDE w:val="0"/>
              <w:autoSpaceDN w:val="0"/>
              <w:adjustRightInd w:val="0"/>
              <w:ind w:firstLine="175"/>
              <w:jc w:val="both"/>
              <w:rPr>
                <w:rFonts w:ascii="Times New Roman" w:hAnsi="Times New Roman" w:cs="Times New Roman"/>
                <w:sz w:val="20"/>
                <w:szCs w:val="20"/>
              </w:rPr>
            </w:pPr>
          </w:p>
        </w:tc>
        <w:tc>
          <w:tcPr>
            <w:tcW w:w="1843" w:type="dxa"/>
            <w:vMerge/>
            <w:shd w:val="clear" w:color="auto" w:fill="auto"/>
          </w:tcPr>
          <w:p w:rsidR="004304D5" w:rsidRPr="00F57DC8" w:rsidRDefault="004304D5" w:rsidP="004304D5">
            <w:pPr>
              <w:jc w:val="both"/>
              <w:rPr>
                <w:rFonts w:ascii="Times New Roman" w:hAnsi="Times New Roman" w:cs="Times New Roman"/>
                <w:sz w:val="20"/>
                <w:szCs w:val="20"/>
              </w:rPr>
            </w:pPr>
          </w:p>
        </w:tc>
      </w:tr>
    </w:tbl>
    <w:p w:rsidR="004304D5" w:rsidRPr="00F57DC8" w:rsidRDefault="004304D5" w:rsidP="004304D5">
      <w:pPr>
        <w:ind w:firstLine="708"/>
        <w:jc w:val="both"/>
        <w:rPr>
          <w:rFonts w:ascii="Times New Roman" w:hAnsi="Times New Roman" w:cs="Times New Roman"/>
          <w:sz w:val="28"/>
          <w:szCs w:val="28"/>
        </w:rPr>
      </w:pPr>
    </w:p>
    <w:p w:rsidR="004304D5" w:rsidRPr="00F57DC8" w:rsidRDefault="004304D5" w:rsidP="004304D5">
      <w:pPr>
        <w:pStyle w:val="34"/>
        <w:numPr>
          <w:ilvl w:val="0"/>
          <w:numId w:val="4"/>
        </w:numPr>
        <w:ind w:firstLine="567"/>
        <w:outlineLvl w:val="2"/>
        <w:rPr>
          <w:color w:val="000000"/>
        </w:rPr>
      </w:pPr>
      <w:bookmarkStart w:id="125" w:name="_Toc6502822"/>
      <w:bookmarkStart w:id="126" w:name="_Toc141799744"/>
      <w:r w:rsidRPr="00F57DC8">
        <w:rPr>
          <w:i w:val="0"/>
          <w:color w:val="000000"/>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125"/>
      <w:bookmarkEnd w:id="126"/>
    </w:p>
    <w:p w:rsidR="004304D5" w:rsidRPr="00F57DC8" w:rsidRDefault="004304D5" w:rsidP="004304D5">
      <w:pPr>
        <w:pStyle w:val="51"/>
      </w:pPr>
    </w:p>
    <w:p w:rsidR="004304D5" w:rsidRPr="00F57DC8" w:rsidRDefault="004304D5" w:rsidP="004304D5">
      <w:pPr>
        <w:pStyle w:val="51"/>
      </w:pPr>
      <w:r w:rsidRPr="00F57DC8">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4304D5" w:rsidRPr="00F57DC8" w:rsidRDefault="004304D5" w:rsidP="004304D5">
      <w:pPr>
        <w:pStyle w:val="51"/>
      </w:pPr>
      <w:r w:rsidRPr="00F57DC8">
        <w:t>По данным Комитета Республики Татарстан по охране объектов культурного наследия на территории Высокогорского сельского поселения расположены:</w:t>
      </w:r>
    </w:p>
    <w:p w:rsidR="004304D5" w:rsidRPr="00F57DC8" w:rsidRDefault="004304D5" w:rsidP="004304D5">
      <w:pPr>
        <w:pStyle w:val="51"/>
      </w:pPr>
      <w:r w:rsidRPr="00F57DC8">
        <w:t>Выявленные объекты культурного наследия:</w:t>
      </w:r>
    </w:p>
    <w:p w:rsidR="004304D5" w:rsidRPr="00F57DC8" w:rsidRDefault="004304D5" w:rsidP="004304D5">
      <w:pPr>
        <w:pStyle w:val="51"/>
        <w:numPr>
          <w:ilvl w:val="0"/>
          <w:numId w:val="44"/>
        </w:numPr>
      </w:pPr>
      <w:r w:rsidRPr="00F57DC8">
        <w:t>«Здание земской школы, 1912 – 1913 гг.», расположенный по адресу: Республика Татарстан, Высокогорский район, с. Пановка;</w:t>
      </w:r>
    </w:p>
    <w:p w:rsidR="004304D5" w:rsidRPr="00F57DC8" w:rsidRDefault="004304D5" w:rsidP="004304D5">
      <w:pPr>
        <w:pStyle w:val="51"/>
        <w:numPr>
          <w:ilvl w:val="0"/>
          <w:numId w:val="44"/>
        </w:numPr>
      </w:pPr>
      <w:r w:rsidRPr="00F57DC8">
        <w:t>«Церковь Никольская, 1824 г.», расположенный по адресу: Республика Татарстан, Высокогорский район, с. Пановка;</w:t>
      </w:r>
    </w:p>
    <w:p w:rsidR="004304D5" w:rsidRPr="00F57DC8" w:rsidRDefault="004304D5" w:rsidP="004304D5">
      <w:pPr>
        <w:pStyle w:val="51"/>
        <w:numPr>
          <w:ilvl w:val="0"/>
          <w:numId w:val="44"/>
        </w:numPr>
      </w:pPr>
      <w:r w:rsidRPr="00F57DC8">
        <w:t>«Постоялый двор Н.М. Журавлева, конец XIX в.», расположенный по адресу: Республика Татарстан, Высокогорский район, с. Калинино.</w:t>
      </w:r>
    </w:p>
    <w:p w:rsidR="004304D5" w:rsidRPr="00F57DC8" w:rsidRDefault="004304D5" w:rsidP="004304D5">
      <w:pPr>
        <w:pStyle w:val="51"/>
        <w:numPr>
          <w:ilvl w:val="0"/>
          <w:numId w:val="44"/>
        </w:numPr>
      </w:pPr>
      <w:r w:rsidRPr="00F57DC8">
        <w:t>Рождественско-Богородицкая церковь (1881-1886 гг.), расположенная по адресу: Республика Татарстан, Высокогорский район, с.Высокая Гора.</w:t>
      </w:r>
    </w:p>
    <w:p w:rsidR="004304D5" w:rsidRPr="00F57DC8" w:rsidRDefault="004304D5" w:rsidP="004304D5">
      <w:pPr>
        <w:pStyle w:val="51"/>
      </w:pPr>
      <w:r w:rsidRPr="00F57DC8">
        <w:t>При этом границы территорий указанных объектов культурного наследия не установлены.</w:t>
      </w:r>
    </w:p>
    <w:p w:rsidR="004304D5" w:rsidRPr="00F57DC8" w:rsidRDefault="004304D5" w:rsidP="004304D5">
      <w:pPr>
        <w:pStyle w:val="51"/>
      </w:pPr>
      <w:r w:rsidRPr="00F57DC8">
        <w:t>Выявленный объект культурного наследия (памятник археологии):</w:t>
      </w:r>
    </w:p>
    <w:p w:rsidR="004304D5" w:rsidRPr="00F57DC8" w:rsidRDefault="004304D5" w:rsidP="004304D5">
      <w:pPr>
        <w:pStyle w:val="51"/>
      </w:pPr>
      <w:r w:rsidRPr="00F57DC8">
        <w:t>«Высокогорская стоянка I», при этом границы территорий указанного объекта культурного наследия не установлены.</w:t>
      </w:r>
    </w:p>
    <w:p w:rsidR="004304D5" w:rsidRPr="00F57DC8" w:rsidRDefault="004304D5" w:rsidP="004304D5">
      <w:pPr>
        <w:pStyle w:val="51"/>
      </w:pPr>
      <w:r w:rsidRPr="00F57DC8">
        <w:t>В соответствии со статьей 36 №73-ФЗ,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историко-культурной экспертизы и государственной экологической экспертизы.</w:t>
      </w:r>
    </w:p>
    <w:p w:rsidR="004304D5" w:rsidRPr="00F57DC8" w:rsidRDefault="004304D5" w:rsidP="004304D5">
      <w:pPr>
        <w:pStyle w:val="51"/>
      </w:pPr>
      <w:r w:rsidRPr="00F57DC8">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01.04.2005 г. N 60-ЗРТ «Об объектах культурного наследия в Республике Татарстан» и другими нормативными правовыми актами.</w:t>
      </w:r>
    </w:p>
    <w:p w:rsidR="004304D5" w:rsidRPr="00F57DC8" w:rsidRDefault="004304D5" w:rsidP="004304D5">
      <w:pPr>
        <w:pStyle w:val="23"/>
      </w:pPr>
      <w:bookmarkStart w:id="127" w:name="_Toc6502823"/>
      <w:bookmarkStart w:id="128" w:name="_Toc141799745"/>
      <w:r w:rsidRPr="00F57DC8">
        <w:rPr>
          <w:color w:val="00000A"/>
        </w:rPr>
        <w:lastRenderedPageBreak/>
        <w:t>ГЛАВА Х</w:t>
      </w:r>
      <w:r w:rsidRPr="00F57DC8">
        <w:rPr>
          <w:color w:val="00000A"/>
          <w:lang w:val="en-US"/>
        </w:rPr>
        <w:t>I</w:t>
      </w:r>
      <w:r w:rsidRPr="00F57DC8">
        <w:rPr>
          <w:color w:val="00000A"/>
        </w:rPr>
        <w:t xml:space="preserve">. </w:t>
      </w:r>
      <w:r w:rsidRPr="00F57DC8">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127"/>
      <w:bookmarkEnd w:id="128"/>
    </w:p>
    <w:p w:rsidR="004304D5" w:rsidRPr="00F57DC8" w:rsidRDefault="004304D5" w:rsidP="004304D5">
      <w:pPr>
        <w:pStyle w:val="51"/>
        <w:rPr>
          <w:color w:val="000000"/>
        </w:rPr>
      </w:pPr>
    </w:p>
    <w:p w:rsidR="004304D5" w:rsidRPr="00F57DC8" w:rsidRDefault="004304D5" w:rsidP="004304D5">
      <w:pPr>
        <w:pStyle w:val="51"/>
      </w:pPr>
      <w:r w:rsidRPr="00F57DC8">
        <w:rPr>
          <w:szCs w:val="21"/>
        </w:rPr>
        <w:t xml:space="preserve">В соответствии с Градостроительным кодексом Российской Федерации,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 </w:t>
      </w:r>
    </w:p>
    <w:p w:rsidR="004304D5" w:rsidRDefault="004304D5" w:rsidP="004304D5">
      <w:pPr>
        <w:pStyle w:val="51"/>
        <w:rPr>
          <w:szCs w:val="22"/>
        </w:rPr>
      </w:pPr>
      <w:r w:rsidRPr="00F57DC8">
        <w:rPr>
          <w:szCs w:val="21"/>
        </w:rPr>
        <w:t xml:space="preserve">Территории, в границах которых предусматривается осуществление деятельности по комплексному развитию территории, в пределах </w:t>
      </w:r>
      <w:r w:rsidRPr="00F57DC8">
        <w:t>муниципального образования «Высокогорское сельское поселени</w:t>
      </w:r>
      <w:r w:rsidRPr="00F57DC8">
        <w:rPr>
          <w:color w:val="000000"/>
        </w:rPr>
        <w:t>е</w:t>
      </w:r>
      <w:r w:rsidRPr="00F57DC8">
        <w:t>»</w:t>
      </w:r>
      <w:r w:rsidRPr="00F57DC8">
        <w:rPr>
          <w:szCs w:val="22"/>
        </w:rPr>
        <w:t xml:space="preserve"> не установлены, в связи с чем в материалах настоящих Правил не представлены.</w:t>
      </w: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p w:rsidR="00F57DC8" w:rsidRDefault="00F57DC8" w:rsidP="004304D5">
      <w:pPr>
        <w:pStyle w:val="51"/>
        <w:rPr>
          <w:szCs w:val="22"/>
        </w:rPr>
      </w:pPr>
    </w:p>
    <w:tbl>
      <w:tblPr>
        <w:tblW w:w="10338" w:type="dxa"/>
        <w:tblLook w:val="04A0" w:firstRow="1" w:lastRow="0" w:firstColumn="1" w:lastColumn="0" w:noHBand="0" w:noVBand="1"/>
      </w:tblPr>
      <w:tblGrid>
        <w:gridCol w:w="2140"/>
        <w:gridCol w:w="2380"/>
        <w:gridCol w:w="5818"/>
      </w:tblGrid>
      <w:tr w:rsidR="00F57DC8" w:rsidRPr="00F57DC8" w:rsidTr="00F57DC8">
        <w:trPr>
          <w:trHeight w:val="615"/>
        </w:trPr>
        <w:tc>
          <w:tcPr>
            <w:tcW w:w="214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Земельный участок</w:t>
            </w:r>
          </w:p>
        </w:tc>
        <w:tc>
          <w:tcPr>
            <w:tcW w:w="2380" w:type="dxa"/>
            <w:tcBorders>
              <w:top w:val="single" w:sz="8" w:space="0" w:color="auto"/>
              <w:left w:val="nil"/>
              <w:bottom w:val="single" w:sz="8"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Наименование Тер.зоны</w:t>
            </w:r>
          </w:p>
        </w:tc>
        <w:tc>
          <w:tcPr>
            <w:tcW w:w="5818" w:type="dxa"/>
            <w:tcBorders>
              <w:top w:val="single" w:sz="8" w:space="0" w:color="auto"/>
              <w:left w:val="nil"/>
              <w:bottom w:val="single" w:sz="8"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Примечание</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16:16:122701:491</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КС  8-10</w:t>
            </w:r>
          </w:p>
        </w:tc>
        <w:tc>
          <w:tcPr>
            <w:tcW w:w="5818" w:type="dxa"/>
            <w:vMerge w:val="restart"/>
            <w:tcBorders>
              <w:top w:val="nil"/>
              <w:left w:val="single" w:sz="4"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 xml:space="preserve"> Новая зона </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16:16:122701:522</w:t>
            </w:r>
          </w:p>
        </w:tc>
        <w:tc>
          <w:tcPr>
            <w:tcW w:w="2380"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5818"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16:16:122701:523</w:t>
            </w:r>
          </w:p>
        </w:tc>
        <w:tc>
          <w:tcPr>
            <w:tcW w:w="2380"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5818"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16:16:122701:793</w:t>
            </w:r>
          </w:p>
        </w:tc>
        <w:tc>
          <w:tcPr>
            <w:tcW w:w="2380"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5818"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16:16:122701:794</w:t>
            </w:r>
          </w:p>
        </w:tc>
        <w:tc>
          <w:tcPr>
            <w:tcW w:w="2380"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5818"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16:16:122701:805</w:t>
            </w:r>
          </w:p>
        </w:tc>
        <w:tc>
          <w:tcPr>
            <w:tcW w:w="2380"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5818"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16:16:080316:300</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ОД  1-15</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новая зона</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16:16:080701:1328</w:t>
            </w:r>
          </w:p>
        </w:tc>
        <w:tc>
          <w:tcPr>
            <w:tcW w:w="2380" w:type="dxa"/>
            <w:vMerge w:val="restart"/>
            <w:tcBorders>
              <w:top w:val="nil"/>
              <w:left w:val="single" w:sz="4"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ОД  1-15</w:t>
            </w:r>
          </w:p>
        </w:tc>
        <w:tc>
          <w:tcPr>
            <w:tcW w:w="5818" w:type="dxa"/>
            <w:vMerge w:val="restart"/>
            <w:tcBorders>
              <w:top w:val="nil"/>
              <w:left w:val="single" w:sz="4"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новая зона</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16:16:080701:936</w:t>
            </w:r>
          </w:p>
        </w:tc>
        <w:tc>
          <w:tcPr>
            <w:tcW w:w="2380"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5818"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16:16:080323:1045</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ОД  1-15</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новая зона</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16:16:190803:2245</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ОД  6-6</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вырезан из (Ж1) №6-1 (</w:t>
            </w:r>
            <w:r w:rsidRPr="00F57DC8">
              <w:rPr>
                <w:rFonts w:ascii="Times New Roman" w:eastAsia="Times New Roman" w:hAnsi="Times New Roman" w:cs="Times New Roman"/>
                <w:b/>
                <w:bCs/>
                <w:sz w:val="22"/>
                <w:szCs w:val="22"/>
                <w:lang w:bidi="ar-SA"/>
              </w:rPr>
              <w:t>16:16-7.373</w:t>
            </w:r>
            <w:r w:rsidRPr="00F57DC8">
              <w:rPr>
                <w:rFonts w:ascii="Times New Roman" w:eastAsia="Times New Roman" w:hAnsi="Times New Roman" w:cs="Times New Roman"/>
                <w:sz w:val="22"/>
                <w:szCs w:val="22"/>
                <w:lang w:bidi="ar-SA"/>
              </w:rPr>
              <w:t>)</w:t>
            </w:r>
            <w:r w:rsidRPr="00F57DC8">
              <w:rPr>
                <w:rFonts w:ascii="Times New Roman" w:eastAsia="Times New Roman" w:hAnsi="Times New Roman" w:cs="Times New Roman"/>
                <w:b/>
                <w:bCs/>
                <w:sz w:val="22"/>
                <w:szCs w:val="22"/>
                <w:lang w:bidi="ar-SA"/>
              </w:rPr>
              <w:t xml:space="preserve"> Внесение изменений</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16:16:080325:1120</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ОД  1-15</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вырезан из (СХ2) №1-11 (</w:t>
            </w:r>
            <w:r w:rsidRPr="00F57DC8">
              <w:rPr>
                <w:rFonts w:ascii="Times New Roman" w:eastAsia="Times New Roman" w:hAnsi="Times New Roman" w:cs="Times New Roman"/>
                <w:b/>
                <w:bCs/>
                <w:sz w:val="22"/>
                <w:szCs w:val="22"/>
                <w:lang w:bidi="ar-SA"/>
              </w:rPr>
              <w:t>16:16-7.370</w:t>
            </w:r>
            <w:r w:rsidRPr="00F57DC8">
              <w:rPr>
                <w:rFonts w:ascii="Times New Roman" w:eastAsia="Times New Roman" w:hAnsi="Times New Roman" w:cs="Times New Roman"/>
                <w:sz w:val="22"/>
                <w:szCs w:val="22"/>
                <w:lang w:bidi="ar-SA"/>
              </w:rPr>
              <w:t>)</w:t>
            </w:r>
            <w:r w:rsidRPr="00F57DC8">
              <w:rPr>
                <w:rFonts w:ascii="Times New Roman" w:eastAsia="Times New Roman" w:hAnsi="Times New Roman" w:cs="Times New Roman"/>
                <w:b/>
                <w:bCs/>
                <w:sz w:val="22"/>
                <w:szCs w:val="22"/>
                <w:lang w:bidi="ar-SA"/>
              </w:rPr>
              <w:t xml:space="preserve">  Внесение изменений</w:t>
            </w:r>
          </w:p>
        </w:tc>
      </w:tr>
      <w:tr w:rsidR="00F57DC8" w:rsidRPr="00F57DC8" w:rsidTr="00F57DC8">
        <w:trPr>
          <w:trHeight w:val="9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16:16:080322:1816</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Ж1  1-14</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вырезан из (Р2) №1-12 (</w:t>
            </w:r>
            <w:r w:rsidRPr="00F57DC8">
              <w:rPr>
                <w:rFonts w:ascii="Times New Roman" w:eastAsia="Times New Roman" w:hAnsi="Times New Roman" w:cs="Times New Roman"/>
                <w:b/>
                <w:bCs/>
                <w:sz w:val="22"/>
                <w:szCs w:val="22"/>
                <w:lang w:bidi="ar-SA"/>
              </w:rPr>
              <w:t>16:16-7.379</w:t>
            </w:r>
            <w:r w:rsidRPr="00F57DC8">
              <w:rPr>
                <w:rFonts w:ascii="Times New Roman" w:eastAsia="Times New Roman" w:hAnsi="Times New Roman" w:cs="Times New Roman"/>
                <w:sz w:val="22"/>
                <w:szCs w:val="22"/>
                <w:lang w:bidi="ar-SA"/>
              </w:rPr>
              <w:t xml:space="preserve">)  </w:t>
            </w:r>
            <w:r w:rsidRPr="00F57DC8">
              <w:rPr>
                <w:rFonts w:ascii="Times New Roman" w:eastAsia="Times New Roman" w:hAnsi="Times New Roman" w:cs="Times New Roman"/>
                <w:b/>
                <w:bCs/>
                <w:sz w:val="22"/>
                <w:szCs w:val="22"/>
                <w:lang w:bidi="ar-SA"/>
              </w:rPr>
              <w:t>Внесение изменений</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16:16:080308:1368</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Ж3  1-4</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переведен из (Ж4) №1-4 (</w:t>
            </w:r>
            <w:r w:rsidRPr="00F57DC8">
              <w:rPr>
                <w:rFonts w:ascii="Times New Roman" w:eastAsia="Times New Roman" w:hAnsi="Times New Roman" w:cs="Times New Roman"/>
                <w:b/>
                <w:bCs/>
                <w:sz w:val="22"/>
                <w:szCs w:val="22"/>
                <w:lang w:bidi="ar-SA"/>
              </w:rPr>
              <w:t>16:16-7.367</w:t>
            </w:r>
            <w:r w:rsidRPr="00F57DC8">
              <w:rPr>
                <w:rFonts w:ascii="Times New Roman" w:eastAsia="Times New Roman" w:hAnsi="Times New Roman" w:cs="Times New Roman"/>
                <w:sz w:val="22"/>
                <w:szCs w:val="22"/>
                <w:lang w:bidi="ar-SA"/>
              </w:rPr>
              <w:t xml:space="preserve">) в Ж3  </w:t>
            </w:r>
            <w:r w:rsidRPr="00F57DC8">
              <w:rPr>
                <w:rFonts w:ascii="Times New Roman" w:eastAsia="Times New Roman" w:hAnsi="Times New Roman" w:cs="Times New Roman"/>
                <w:b/>
                <w:bCs/>
                <w:sz w:val="22"/>
                <w:szCs w:val="22"/>
                <w:lang w:bidi="ar-SA"/>
              </w:rPr>
              <w:t>Внесение изменений</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16:16:080308:1367</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Ж3  1-4</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вырезан из (Ж2) №1-2 (</w:t>
            </w:r>
            <w:r w:rsidRPr="00F57DC8">
              <w:rPr>
                <w:rFonts w:ascii="Times New Roman" w:eastAsia="Times New Roman" w:hAnsi="Times New Roman" w:cs="Times New Roman"/>
                <w:b/>
                <w:bCs/>
                <w:sz w:val="22"/>
                <w:szCs w:val="22"/>
                <w:lang w:bidi="ar-SA"/>
              </w:rPr>
              <w:t>16:16-7.374</w:t>
            </w:r>
            <w:r w:rsidRPr="00F57DC8">
              <w:rPr>
                <w:rFonts w:ascii="Times New Roman" w:eastAsia="Times New Roman" w:hAnsi="Times New Roman" w:cs="Times New Roman"/>
                <w:sz w:val="22"/>
                <w:szCs w:val="22"/>
                <w:lang w:bidi="ar-SA"/>
              </w:rPr>
              <w:t xml:space="preserve">)  </w:t>
            </w:r>
            <w:r w:rsidRPr="00F57DC8">
              <w:rPr>
                <w:rFonts w:ascii="Times New Roman" w:eastAsia="Times New Roman" w:hAnsi="Times New Roman" w:cs="Times New Roman"/>
                <w:b/>
                <w:bCs/>
                <w:sz w:val="22"/>
                <w:szCs w:val="22"/>
                <w:lang w:bidi="ar-SA"/>
              </w:rPr>
              <w:t>Внесение изменений</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16:16:080308:392</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Ж3  1-4</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вырезан из (Ж2) №1-2 (</w:t>
            </w:r>
            <w:r w:rsidRPr="00F57DC8">
              <w:rPr>
                <w:rFonts w:ascii="Times New Roman" w:eastAsia="Times New Roman" w:hAnsi="Times New Roman" w:cs="Times New Roman"/>
                <w:b/>
                <w:bCs/>
                <w:sz w:val="22"/>
                <w:szCs w:val="22"/>
                <w:lang w:bidi="ar-SA"/>
              </w:rPr>
              <w:t>16:16-7.374</w:t>
            </w:r>
            <w:r w:rsidRPr="00F57DC8">
              <w:rPr>
                <w:rFonts w:ascii="Times New Roman" w:eastAsia="Times New Roman" w:hAnsi="Times New Roman" w:cs="Times New Roman"/>
                <w:sz w:val="22"/>
                <w:szCs w:val="22"/>
                <w:lang w:bidi="ar-SA"/>
              </w:rPr>
              <w:t xml:space="preserve">)  </w:t>
            </w:r>
            <w:r w:rsidRPr="00F57DC8">
              <w:rPr>
                <w:rFonts w:ascii="Times New Roman" w:eastAsia="Times New Roman" w:hAnsi="Times New Roman" w:cs="Times New Roman"/>
                <w:b/>
                <w:bCs/>
                <w:sz w:val="22"/>
                <w:szCs w:val="22"/>
                <w:lang w:bidi="ar-SA"/>
              </w:rPr>
              <w:t>Внесение изменений</w:t>
            </w:r>
          </w:p>
        </w:tc>
      </w:tr>
      <w:tr w:rsidR="00F57DC8" w:rsidRPr="00F57DC8" w:rsidTr="00F57DC8">
        <w:trPr>
          <w:trHeight w:val="6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 </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ОД  4-5</w:t>
            </w:r>
          </w:p>
        </w:tc>
        <w:tc>
          <w:tcPr>
            <w:tcW w:w="5818"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должен появиться новый ЗУ, вырезан из</w:t>
            </w:r>
            <w:r w:rsidRPr="00F57DC8">
              <w:rPr>
                <w:rFonts w:ascii="Times New Roman" w:eastAsia="Times New Roman" w:hAnsi="Times New Roman" w:cs="Times New Roman"/>
                <w:sz w:val="22"/>
                <w:szCs w:val="22"/>
                <w:lang w:bidi="ar-SA"/>
              </w:rPr>
              <w:br/>
              <w:t>(Ж1) №4-1 (1</w:t>
            </w:r>
            <w:r w:rsidRPr="00F57DC8">
              <w:rPr>
                <w:rFonts w:ascii="Times New Roman" w:eastAsia="Times New Roman" w:hAnsi="Times New Roman" w:cs="Times New Roman"/>
                <w:b/>
                <w:bCs/>
                <w:sz w:val="22"/>
                <w:szCs w:val="22"/>
                <w:lang w:bidi="ar-SA"/>
              </w:rPr>
              <w:t>6:16-7.434</w:t>
            </w:r>
            <w:r w:rsidRPr="00F57DC8">
              <w:rPr>
                <w:rFonts w:ascii="Times New Roman" w:eastAsia="Times New Roman" w:hAnsi="Times New Roman" w:cs="Times New Roman"/>
                <w:sz w:val="22"/>
                <w:szCs w:val="22"/>
                <w:lang w:bidi="ar-SA"/>
              </w:rPr>
              <w:t xml:space="preserve">)  </w:t>
            </w:r>
            <w:r w:rsidRPr="00F57DC8">
              <w:rPr>
                <w:rFonts w:ascii="Times New Roman" w:eastAsia="Times New Roman" w:hAnsi="Times New Roman" w:cs="Times New Roman"/>
                <w:b/>
                <w:bCs/>
                <w:sz w:val="22"/>
                <w:szCs w:val="22"/>
                <w:lang w:bidi="ar-SA"/>
              </w:rPr>
              <w:t>Внесение изменений</w:t>
            </w: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16:16:000000:10227</w:t>
            </w:r>
          </w:p>
        </w:tc>
        <w:tc>
          <w:tcPr>
            <w:tcW w:w="2380" w:type="dxa"/>
            <w:tcBorders>
              <w:top w:val="nil"/>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Ж1  1-14</w:t>
            </w:r>
          </w:p>
        </w:tc>
        <w:tc>
          <w:tcPr>
            <w:tcW w:w="5818" w:type="dxa"/>
            <w:tcBorders>
              <w:top w:val="single" w:sz="4" w:space="0" w:color="auto"/>
              <w:left w:val="nil"/>
              <w:bottom w:val="single" w:sz="4" w:space="0" w:color="auto"/>
              <w:right w:val="single" w:sz="4" w:space="0" w:color="auto"/>
            </w:tcBorders>
            <w:shd w:val="clear" w:color="auto" w:fill="auto"/>
            <w:vAlign w:val="center"/>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вырезан из (Р2) №1-12 (</w:t>
            </w:r>
            <w:r w:rsidRPr="00F57DC8">
              <w:rPr>
                <w:rFonts w:ascii="Times New Roman" w:eastAsia="Times New Roman" w:hAnsi="Times New Roman" w:cs="Times New Roman"/>
                <w:b/>
                <w:bCs/>
                <w:sz w:val="22"/>
                <w:szCs w:val="22"/>
                <w:lang w:bidi="ar-SA"/>
              </w:rPr>
              <w:t>16:16-7.379</w:t>
            </w:r>
            <w:r w:rsidRPr="00F57DC8">
              <w:rPr>
                <w:rFonts w:ascii="Times New Roman" w:eastAsia="Times New Roman" w:hAnsi="Times New Roman" w:cs="Times New Roman"/>
                <w:sz w:val="22"/>
                <w:szCs w:val="22"/>
                <w:lang w:bidi="ar-SA"/>
              </w:rPr>
              <w:t xml:space="preserve">)  </w:t>
            </w:r>
            <w:r w:rsidRPr="00F57DC8">
              <w:rPr>
                <w:rFonts w:ascii="Times New Roman" w:eastAsia="Times New Roman" w:hAnsi="Times New Roman" w:cs="Times New Roman"/>
                <w:b/>
                <w:bCs/>
                <w:sz w:val="22"/>
                <w:szCs w:val="22"/>
                <w:lang w:bidi="ar-SA"/>
              </w:rPr>
              <w:t>Внесение изменений</w:t>
            </w:r>
          </w:p>
        </w:tc>
      </w:tr>
      <w:tr w:rsidR="00F57DC8" w:rsidRPr="00F57DC8" w:rsidTr="00F57DC8">
        <w:trPr>
          <w:trHeight w:val="300"/>
        </w:trPr>
        <w:tc>
          <w:tcPr>
            <w:tcW w:w="2140" w:type="dxa"/>
            <w:vMerge w:val="restart"/>
            <w:tcBorders>
              <w:top w:val="nil"/>
              <w:left w:val="single" w:sz="8" w:space="0" w:color="auto"/>
              <w:bottom w:val="single" w:sz="4" w:space="0" w:color="auto"/>
              <w:right w:val="single" w:sz="4" w:space="0" w:color="auto"/>
            </w:tcBorders>
            <w:shd w:val="clear" w:color="auto" w:fill="auto"/>
            <w:vAlign w:val="bottom"/>
            <w:hideMark/>
          </w:tcPr>
          <w:p w:rsidR="00F57DC8" w:rsidRPr="00F57DC8" w:rsidRDefault="00F57DC8" w:rsidP="00F57DC8">
            <w:pPr>
              <w:widowControl/>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16:16:190101:909</w:t>
            </w:r>
            <w:r w:rsidRPr="00F57DC8">
              <w:rPr>
                <w:rFonts w:ascii="Times New Roman" w:eastAsia="Times New Roman" w:hAnsi="Times New Roman" w:cs="Times New Roman"/>
                <w:sz w:val="22"/>
                <w:szCs w:val="22"/>
                <w:lang w:bidi="ar-SA"/>
              </w:rPr>
              <w:br/>
              <w:t>16:16:190101:1273</w:t>
            </w:r>
          </w:p>
        </w:tc>
        <w:tc>
          <w:tcPr>
            <w:tcW w:w="23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ОД  2-2</w:t>
            </w:r>
          </w:p>
        </w:tc>
        <w:tc>
          <w:tcPr>
            <w:tcW w:w="581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изменение (ОД) №2-2(16:16-7.445)</w:t>
            </w:r>
          </w:p>
        </w:tc>
      </w:tr>
      <w:tr w:rsidR="00F57DC8" w:rsidRPr="00F57DC8" w:rsidTr="00F57DC8">
        <w:trPr>
          <w:trHeight w:val="300"/>
        </w:trPr>
        <w:tc>
          <w:tcPr>
            <w:tcW w:w="2140" w:type="dxa"/>
            <w:vMerge/>
            <w:tcBorders>
              <w:top w:val="nil"/>
              <w:left w:val="single" w:sz="8"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2380"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c>
          <w:tcPr>
            <w:tcW w:w="5818" w:type="dxa"/>
            <w:vMerge/>
            <w:tcBorders>
              <w:top w:val="nil"/>
              <w:left w:val="single" w:sz="4" w:space="0" w:color="auto"/>
              <w:bottom w:val="single" w:sz="4" w:space="0" w:color="auto"/>
              <w:right w:val="single" w:sz="4" w:space="0" w:color="auto"/>
            </w:tcBorders>
            <w:vAlign w:val="center"/>
            <w:hideMark/>
          </w:tcPr>
          <w:p w:rsidR="00F57DC8" w:rsidRPr="00F57DC8" w:rsidRDefault="00F57DC8" w:rsidP="00F57DC8">
            <w:pPr>
              <w:widowControl/>
              <w:rPr>
                <w:rFonts w:ascii="Times New Roman" w:eastAsia="Times New Roman" w:hAnsi="Times New Roman" w:cs="Times New Roman"/>
                <w:sz w:val="22"/>
                <w:szCs w:val="22"/>
                <w:lang w:bidi="ar-SA"/>
              </w:rPr>
            </w:pPr>
          </w:p>
        </w:tc>
      </w:tr>
      <w:tr w:rsidR="00F57DC8" w:rsidRPr="00F57DC8" w:rsidTr="00F57DC8">
        <w:trPr>
          <w:trHeight w:val="300"/>
        </w:trPr>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F57DC8" w:rsidRPr="00F57DC8" w:rsidRDefault="00F57DC8" w:rsidP="00F57DC8">
            <w:pPr>
              <w:widowControl/>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 </w:t>
            </w:r>
          </w:p>
        </w:tc>
        <w:tc>
          <w:tcPr>
            <w:tcW w:w="2380" w:type="dxa"/>
            <w:tcBorders>
              <w:top w:val="nil"/>
              <w:left w:val="nil"/>
              <w:bottom w:val="single" w:sz="4" w:space="0" w:color="auto"/>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Ж1  2-1</w:t>
            </w:r>
          </w:p>
        </w:tc>
        <w:tc>
          <w:tcPr>
            <w:tcW w:w="5818" w:type="dxa"/>
            <w:tcBorders>
              <w:top w:val="nil"/>
              <w:left w:val="nil"/>
              <w:bottom w:val="single" w:sz="4" w:space="0" w:color="auto"/>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изменение (Ж1) №2-1(16:16-7.376)</w:t>
            </w:r>
          </w:p>
        </w:tc>
      </w:tr>
      <w:tr w:rsidR="00F57DC8" w:rsidRPr="00F57DC8" w:rsidTr="00F57DC8">
        <w:trPr>
          <w:trHeight w:val="300"/>
        </w:trPr>
        <w:tc>
          <w:tcPr>
            <w:tcW w:w="2140" w:type="dxa"/>
            <w:tcBorders>
              <w:top w:val="nil"/>
              <w:left w:val="single" w:sz="8" w:space="0" w:color="auto"/>
              <w:bottom w:val="nil"/>
              <w:right w:val="single" w:sz="4" w:space="0" w:color="auto"/>
            </w:tcBorders>
            <w:shd w:val="clear" w:color="auto" w:fill="auto"/>
            <w:noWrap/>
            <w:vAlign w:val="bottom"/>
            <w:hideMark/>
          </w:tcPr>
          <w:p w:rsidR="00F57DC8" w:rsidRPr="00F57DC8" w:rsidRDefault="00F57DC8" w:rsidP="00F57DC8">
            <w:pPr>
              <w:widowControl/>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 </w:t>
            </w:r>
          </w:p>
        </w:tc>
        <w:tc>
          <w:tcPr>
            <w:tcW w:w="2380" w:type="dxa"/>
            <w:tcBorders>
              <w:top w:val="nil"/>
              <w:left w:val="nil"/>
              <w:bottom w:val="nil"/>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И  2-3</w:t>
            </w:r>
          </w:p>
        </w:tc>
        <w:tc>
          <w:tcPr>
            <w:tcW w:w="5818" w:type="dxa"/>
            <w:tcBorders>
              <w:top w:val="nil"/>
              <w:left w:val="nil"/>
              <w:bottom w:val="nil"/>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изменение (И) № 2-3(16:16-7.432)</w:t>
            </w:r>
          </w:p>
        </w:tc>
      </w:tr>
      <w:tr w:rsidR="00F57DC8" w:rsidRPr="00F57DC8" w:rsidTr="00F57DC8">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7DC8" w:rsidRPr="00F57DC8" w:rsidRDefault="00F57DC8" w:rsidP="00F57DC8">
            <w:pPr>
              <w:widowControl/>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 </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СХ4  8-8</w:t>
            </w:r>
          </w:p>
        </w:tc>
        <w:tc>
          <w:tcPr>
            <w:tcW w:w="5818" w:type="dxa"/>
            <w:tcBorders>
              <w:top w:val="single" w:sz="4" w:space="0" w:color="auto"/>
              <w:left w:val="nil"/>
              <w:bottom w:val="single" w:sz="4" w:space="0" w:color="auto"/>
              <w:right w:val="single" w:sz="4" w:space="0" w:color="auto"/>
            </w:tcBorders>
            <w:shd w:val="clear" w:color="auto" w:fill="auto"/>
            <w:noWrap/>
            <w:vAlign w:val="bottom"/>
            <w:hideMark/>
          </w:tcPr>
          <w:p w:rsidR="00F57DC8" w:rsidRPr="00F57DC8" w:rsidRDefault="00F57DC8" w:rsidP="00F57DC8">
            <w:pPr>
              <w:widowControl/>
              <w:jc w:val="center"/>
              <w:rPr>
                <w:rFonts w:ascii="Times New Roman" w:eastAsia="Times New Roman" w:hAnsi="Times New Roman" w:cs="Times New Roman"/>
                <w:sz w:val="22"/>
                <w:szCs w:val="22"/>
                <w:lang w:bidi="ar-SA"/>
              </w:rPr>
            </w:pPr>
            <w:r w:rsidRPr="00F57DC8">
              <w:rPr>
                <w:rFonts w:ascii="Times New Roman" w:eastAsia="Times New Roman" w:hAnsi="Times New Roman" w:cs="Times New Roman"/>
                <w:sz w:val="22"/>
                <w:szCs w:val="22"/>
                <w:lang w:bidi="ar-SA"/>
              </w:rPr>
              <w:t>изменение (СХ4) № 8-8(16:16-7.377)</w:t>
            </w:r>
          </w:p>
        </w:tc>
      </w:tr>
    </w:tbl>
    <w:p w:rsidR="00F57DC8" w:rsidRPr="00F57DC8" w:rsidRDefault="00F57DC8" w:rsidP="004304D5">
      <w:pPr>
        <w:pStyle w:val="51"/>
        <w:rPr>
          <w:szCs w:val="22"/>
        </w:rPr>
      </w:pPr>
    </w:p>
    <w:p w:rsidR="004304D5" w:rsidRPr="00F57DC8" w:rsidRDefault="004304D5" w:rsidP="004304D5">
      <w:pPr>
        <w:pStyle w:val="51"/>
      </w:pPr>
    </w:p>
    <w:p w:rsidR="004304D5" w:rsidRDefault="004304D5"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p>
    <w:p w:rsidR="00F57DC8" w:rsidRDefault="00F57DC8" w:rsidP="004304D5">
      <w:pPr>
        <w:rPr>
          <w:rFonts w:ascii="Times New Roman" w:hAnsi="Times New Roman" w:cs="Times New Roman"/>
        </w:rPr>
      </w:pPr>
      <w:r>
        <w:rPr>
          <w:rFonts w:ascii="Times New Roman" w:hAnsi="Times New Roman" w:cs="Times New Roman"/>
          <w:noProof/>
          <w:lang w:bidi="ar-SA"/>
        </w:rPr>
        <w:lastRenderedPageBreak/>
        <w:drawing>
          <wp:inline distT="0" distB="0" distL="0" distR="0" wp14:anchorId="5272965F">
            <wp:extent cx="6450330" cy="800481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50330" cy="8004810"/>
                    </a:xfrm>
                    <a:prstGeom prst="rect">
                      <a:avLst/>
                    </a:prstGeom>
                    <a:noFill/>
                  </pic:spPr>
                </pic:pic>
              </a:graphicData>
            </a:graphic>
          </wp:inline>
        </w:drawing>
      </w:r>
    </w:p>
    <w:p w:rsidR="00F57DC8" w:rsidRPr="00F57DC8" w:rsidRDefault="00F57DC8" w:rsidP="00F57DC8">
      <w:pPr>
        <w:rPr>
          <w:rFonts w:ascii="Times New Roman" w:hAnsi="Times New Roman" w:cs="Times New Roman"/>
        </w:rPr>
      </w:pPr>
    </w:p>
    <w:p w:rsidR="00F57DC8" w:rsidRDefault="00F57DC8" w:rsidP="00F57DC8">
      <w:pPr>
        <w:rPr>
          <w:rFonts w:ascii="Times New Roman" w:hAnsi="Times New Roman" w:cs="Times New Roman"/>
        </w:rPr>
      </w:pPr>
    </w:p>
    <w:p w:rsidR="00F57DC8" w:rsidRDefault="00F57DC8" w:rsidP="00F57DC8">
      <w:pPr>
        <w:rPr>
          <w:rFonts w:ascii="Times New Roman" w:hAnsi="Times New Roman" w:cs="Times New Roman"/>
        </w:rPr>
      </w:pPr>
    </w:p>
    <w:p w:rsidR="00F57DC8" w:rsidRDefault="00F57DC8" w:rsidP="00F57DC8">
      <w:pPr>
        <w:rPr>
          <w:rFonts w:ascii="Times New Roman" w:hAnsi="Times New Roman" w:cs="Times New Roman"/>
        </w:rPr>
      </w:pPr>
    </w:p>
    <w:p w:rsidR="00F57DC8" w:rsidRDefault="00F57DC8" w:rsidP="00F57DC8">
      <w:pPr>
        <w:rPr>
          <w:rFonts w:ascii="Times New Roman" w:hAnsi="Times New Roman" w:cs="Times New Roman"/>
        </w:rPr>
      </w:pPr>
    </w:p>
    <w:p w:rsidR="00F57DC8" w:rsidRDefault="00F57DC8" w:rsidP="00F57DC8">
      <w:pPr>
        <w:rPr>
          <w:rFonts w:ascii="Times New Roman" w:hAnsi="Times New Roman" w:cs="Times New Roman"/>
        </w:rPr>
      </w:pPr>
    </w:p>
    <w:p w:rsidR="00F57DC8" w:rsidRDefault="00F57DC8" w:rsidP="00F57DC8">
      <w:pPr>
        <w:rPr>
          <w:rFonts w:ascii="Times New Roman" w:hAnsi="Times New Roman" w:cs="Times New Roman"/>
        </w:rPr>
      </w:pPr>
    </w:p>
    <w:p w:rsidR="00F57DC8" w:rsidRDefault="00F57DC8" w:rsidP="00F57DC8">
      <w:pPr>
        <w:rPr>
          <w:rFonts w:ascii="Times New Roman" w:hAnsi="Times New Roman" w:cs="Times New Roman"/>
        </w:rPr>
      </w:pPr>
      <w:r>
        <w:rPr>
          <w:rFonts w:ascii="Times New Roman" w:hAnsi="Times New Roman" w:cs="Times New Roman"/>
          <w:noProof/>
          <w:lang w:bidi="ar-SA"/>
        </w:rPr>
        <w:lastRenderedPageBreak/>
        <w:drawing>
          <wp:inline distT="0" distB="0" distL="0" distR="0" wp14:anchorId="2E50C4BE">
            <wp:extent cx="6291580" cy="77489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1580" cy="7748905"/>
                    </a:xfrm>
                    <a:prstGeom prst="rect">
                      <a:avLst/>
                    </a:prstGeom>
                    <a:noFill/>
                  </pic:spPr>
                </pic:pic>
              </a:graphicData>
            </a:graphic>
          </wp:inline>
        </w:drawing>
      </w:r>
    </w:p>
    <w:p w:rsidR="00F57DC8" w:rsidRPr="00F57DC8" w:rsidRDefault="00F57DC8" w:rsidP="00F57DC8">
      <w:pPr>
        <w:rPr>
          <w:rFonts w:ascii="Times New Roman" w:hAnsi="Times New Roman" w:cs="Times New Roman"/>
        </w:rPr>
      </w:pPr>
    </w:p>
    <w:sectPr w:rsidR="00F57DC8" w:rsidRPr="00F57DC8" w:rsidSect="00C7184A">
      <w:type w:val="continuous"/>
      <w:pgSz w:w="11900" w:h="16840"/>
      <w:pgMar w:top="1134" w:right="567" w:bottom="1134" w:left="1134" w:header="0" w:footer="14298"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138" w:rsidRDefault="006A0138">
      <w:r>
        <w:separator/>
      </w:r>
    </w:p>
  </w:endnote>
  <w:endnote w:type="continuationSeparator" w:id="0">
    <w:p w:rsidR="006A0138" w:rsidRDefault="006A0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138" w:rsidRDefault="006A0138"/>
  </w:footnote>
  <w:footnote w:type="continuationSeparator" w:id="0">
    <w:p w:rsidR="006A0138" w:rsidRDefault="006A0138"/>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Num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Num24"/>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3" w15:restartNumberingAfterBreak="0">
    <w:nsid w:val="00000006"/>
    <w:multiLevelType w:val="multilevel"/>
    <w:tmpl w:val="00000006"/>
    <w:name w:val="WWNum28"/>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4" w15:restartNumberingAfterBreak="0">
    <w:nsid w:val="00000007"/>
    <w:multiLevelType w:val="multilevel"/>
    <w:tmpl w:val="00000007"/>
    <w:name w:val="WWNum29"/>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5" w15:restartNumberingAfterBreak="0">
    <w:nsid w:val="00000008"/>
    <w:multiLevelType w:val="multilevel"/>
    <w:tmpl w:val="00000008"/>
    <w:name w:val="WWNum31"/>
    <w:lvl w:ilvl="0">
      <w:start w:val="1"/>
      <w:numFmt w:val="decimal"/>
      <w:lvlText w:val="%1."/>
      <w:lvlJc w:val="left"/>
      <w:pPr>
        <w:tabs>
          <w:tab w:val="num" w:pos="0"/>
        </w:tabs>
        <w:ind w:left="1080" w:hanging="360"/>
      </w:pPr>
    </w:lvl>
    <w:lvl w:ilvl="1">
      <w:start w:val="1"/>
      <w:numFmt w:val="decimal"/>
      <w:lvlText w:val="%1.%2."/>
      <w:lvlJc w:val="left"/>
      <w:pPr>
        <w:tabs>
          <w:tab w:val="num" w:pos="0"/>
        </w:tabs>
        <w:ind w:left="1212"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6" w15:restartNumberingAfterBreak="0">
    <w:nsid w:val="00000009"/>
    <w:multiLevelType w:val="multilevel"/>
    <w:tmpl w:val="00000009"/>
    <w:name w:val="WWNum32"/>
    <w:lvl w:ilvl="0">
      <w:start w:val="1"/>
      <w:numFmt w:val="decimal"/>
      <w:lvlText w:val="%1."/>
      <w:lvlJc w:val="left"/>
      <w:pPr>
        <w:tabs>
          <w:tab w:val="num" w:pos="0"/>
        </w:tabs>
        <w:ind w:left="108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7" w15:restartNumberingAfterBreak="0">
    <w:nsid w:val="02106156"/>
    <w:multiLevelType w:val="hybridMultilevel"/>
    <w:tmpl w:val="0C989072"/>
    <w:lvl w:ilvl="0" w:tplc="1F320E82">
      <w:start w:val="1"/>
      <w:numFmt w:val="bullet"/>
      <w:lvlText w:val="‒"/>
      <w:lvlJc w:val="left"/>
      <w:pPr>
        <w:tabs>
          <w:tab w:val="num" w:pos="1080"/>
        </w:tabs>
        <w:ind w:left="851" w:hanging="131"/>
      </w:pPr>
      <w:rPr>
        <w:rFonts w:ascii="Times New Roman" w:hAnsi="Times New Roman" w:cs="Times New Roman" w:hint="default"/>
      </w:rPr>
    </w:lvl>
    <w:lvl w:ilvl="1" w:tplc="FFC499EA">
      <w:start w:val="1"/>
      <w:numFmt w:val="bullet"/>
      <w:lvlText w:val="‒"/>
      <w:lvlJc w:val="left"/>
      <w:pPr>
        <w:tabs>
          <w:tab w:val="num" w:pos="1080"/>
        </w:tabs>
        <w:ind w:left="1080" w:hanging="360"/>
      </w:pPr>
      <w:rPr>
        <w:rFonts w:ascii="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51B0C6E"/>
    <w:multiLevelType w:val="hybridMultilevel"/>
    <w:tmpl w:val="82407002"/>
    <w:lvl w:ilvl="0" w:tplc="91C265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83A5255"/>
    <w:multiLevelType w:val="hybridMultilevel"/>
    <w:tmpl w:val="9BBE63F8"/>
    <w:lvl w:ilvl="0" w:tplc="B1082CF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B376D2C"/>
    <w:multiLevelType w:val="hybridMultilevel"/>
    <w:tmpl w:val="1BBEBC9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6597A20"/>
    <w:multiLevelType w:val="hybridMultilevel"/>
    <w:tmpl w:val="BB94AF60"/>
    <w:lvl w:ilvl="0" w:tplc="545A5C8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6E26B3"/>
    <w:multiLevelType w:val="hybridMultilevel"/>
    <w:tmpl w:val="AC46A342"/>
    <w:lvl w:ilvl="0" w:tplc="FFC499EA">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923DE6"/>
    <w:multiLevelType w:val="hybridMultilevel"/>
    <w:tmpl w:val="D7B86DFE"/>
    <w:lvl w:ilvl="0" w:tplc="04190003">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2A4027"/>
    <w:multiLevelType w:val="hybridMultilevel"/>
    <w:tmpl w:val="BC72F098"/>
    <w:lvl w:ilvl="0" w:tplc="209EB5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F5C36B5"/>
    <w:multiLevelType w:val="hybridMultilevel"/>
    <w:tmpl w:val="DF0668E6"/>
    <w:lvl w:ilvl="0" w:tplc="FD3456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228E4EEB"/>
    <w:multiLevelType w:val="hybridMultilevel"/>
    <w:tmpl w:val="9E78F466"/>
    <w:lvl w:ilvl="0" w:tplc="CA0257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6C047FC"/>
    <w:multiLevelType w:val="hybridMultilevel"/>
    <w:tmpl w:val="9F18FE42"/>
    <w:lvl w:ilvl="0" w:tplc="F82EAD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D927785"/>
    <w:multiLevelType w:val="hybridMultilevel"/>
    <w:tmpl w:val="21FE5824"/>
    <w:lvl w:ilvl="0" w:tplc="E0E42DCC">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2E3844ED"/>
    <w:multiLevelType w:val="hybridMultilevel"/>
    <w:tmpl w:val="0BBEFCA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E6D516F"/>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1" w15:restartNumberingAfterBreak="0">
    <w:nsid w:val="2F1E3DE0"/>
    <w:multiLevelType w:val="hybridMultilevel"/>
    <w:tmpl w:val="09E4E810"/>
    <w:lvl w:ilvl="0" w:tplc="F82EAD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9D137A2"/>
    <w:multiLevelType w:val="multilevel"/>
    <w:tmpl w:val="00000006"/>
    <w:lvl w:ilvl="0">
      <w:start w:val="1"/>
      <w:numFmt w:val="decimal"/>
      <w:lvlText w:val="%1."/>
      <w:lvlJc w:val="left"/>
      <w:pPr>
        <w:tabs>
          <w:tab w:val="num" w:pos="0"/>
        </w:tabs>
        <w:ind w:left="1080" w:hanging="360"/>
      </w:pPr>
    </w:lvl>
    <w:lvl w:ilvl="1">
      <w:start w:val="1"/>
      <w:numFmt w:val="decimal"/>
      <w:lvlText w:val="%1.%2."/>
      <w:lvlJc w:val="left"/>
      <w:pPr>
        <w:tabs>
          <w:tab w:val="num" w:pos="0"/>
        </w:tabs>
        <w:ind w:left="2487"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3" w15:restartNumberingAfterBreak="0">
    <w:nsid w:val="3FDF7EC8"/>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15:restartNumberingAfterBreak="0">
    <w:nsid w:val="43FA1766"/>
    <w:multiLevelType w:val="hybridMultilevel"/>
    <w:tmpl w:val="6FF812C0"/>
    <w:lvl w:ilvl="0" w:tplc="AB3A61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A1E31FA"/>
    <w:multiLevelType w:val="hybridMultilevel"/>
    <w:tmpl w:val="03AC5A6E"/>
    <w:lvl w:ilvl="0" w:tplc="FFFFFFFF">
      <w:start w:val="1"/>
      <w:numFmt w:val="bullet"/>
      <w:lvlText w:val=""/>
      <w:lvlJc w:val="left"/>
      <w:pPr>
        <w:tabs>
          <w:tab w:val="num" w:pos="2138"/>
        </w:tabs>
        <w:ind w:left="2138" w:hanging="36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4EC77FC2"/>
    <w:multiLevelType w:val="hybridMultilevel"/>
    <w:tmpl w:val="39140CD8"/>
    <w:lvl w:ilvl="0" w:tplc="04190003">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4DD6F70"/>
    <w:multiLevelType w:val="hybridMultilevel"/>
    <w:tmpl w:val="BE5AF930"/>
    <w:lvl w:ilvl="0" w:tplc="21F29070">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58753F10"/>
    <w:multiLevelType w:val="hybridMultilevel"/>
    <w:tmpl w:val="2310A074"/>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8AF7DB0"/>
    <w:multiLevelType w:val="hybridMultilevel"/>
    <w:tmpl w:val="3FB8DF30"/>
    <w:lvl w:ilvl="0" w:tplc="04190003">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5ACB6D68"/>
    <w:multiLevelType w:val="multilevel"/>
    <w:tmpl w:val="AC46A342"/>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1C032A"/>
    <w:multiLevelType w:val="hybridMultilevel"/>
    <w:tmpl w:val="4774B832"/>
    <w:lvl w:ilvl="0" w:tplc="C174F638">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15:restartNumberingAfterBreak="0">
    <w:nsid w:val="61541D3A"/>
    <w:multiLevelType w:val="hybridMultilevel"/>
    <w:tmpl w:val="B18A6EC2"/>
    <w:lvl w:ilvl="0" w:tplc="8A86B336">
      <w:start w:val="1"/>
      <w:numFmt w:val="decimal"/>
      <w:lvlText w:val="%1."/>
      <w:lvlJc w:val="left"/>
      <w:pPr>
        <w:ind w:left="1110" w:hanging="3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4AC5A64"/>
    <w:multiLevelType w:val="hybridMultilevel"/>
    <w:tmpl w:val="F3244F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66615D4A"/>
    <w:multiLevelType w:val="hybridMultilevel"/>
    <w:tmpl w:val="18282A50"/>
    <w:lvl w:ilvl="0" w:tplc="D410FB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7F4979"/>
    <w:multiLevelType w:val="hybridMultilevel"/>
    <w:tmpl w:val="5B9852A0"/>
    <w:lvl w:ilvl="0" w:tplc="8E0AB092">
      <w:start w:val="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15:restartNumberingAfterBreak="0">
    <w:nsid w:val="6EDA6D43"/>
    <w:multiLevelType w:val="hybridMultilevel"/>
    <w:tmpl w:val="4FFCE60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718F5D93"/>
    <w:multiLevelType w:val="hybridMultilevel"/>
    <w:tmpl w:val="1DD0FC58"/>
    <w:lvl w:ilvl="0" w:tplc="FFFFFFFF">
      <w:start w:val="1"/>
      <w:numFmt w:val="bullet"/>
      <w:lvlText w:val=""/>
      <w:lvlJc w:val="left"/>
      <w:pPr>
        <w:tabs>
          <w:tab w:val="num" w:pos="2869"/>
        </w:tabs>
        <w:ind w:left="2869" w:hanging="360"/>
      </w:pPr>
      <w:rPr>
        <w:rFonts w:ascii="Symbol" w:hAnsi="Symbol" w:hint="default"/>
        <w:sz w:val="20"/>
        <w:szCs w:val="20"/>
      </w:rPr>
    </w:lvl>
    <w:lvl w:ilvl="1" w:tplc="FFFFFFFF">
      <w:start w:val="1"/>
      <w:numFmt w:val="bullet"/>
      <w:lvlText w:val=""/>
      <w:lvlJc w:val="left"/>
      <w:pPr>
        <w:tabs>
          <w:tab w:val="num" w:pos="2160"/>
        </w:tabs>
        <w:ind w:left="2160" w:hanging="360"/>
      </w:pPr>
      <w:rPr>
        <w:rFonts w:ascii="Wingdings" w:hAnsi="Wingdings"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49954E1"/>
    <w:multiLevelType w:val="hybridMultilevel"/>
    <w:tmpl w:val="ABE4C4AC"/>
    <w:lvl w:ilvl="0" w:tplc="3E3C14F0">
      <w:start w:val="50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15:restartNumberingAfterBreak="0">
    <w:nsid w:val="753656F3"/>
    <w:multiLevelType w:val="hybridMultilevel"/>
    <w:tmpl w:val="149848FA"/>
    <w:lvl w:ilvl="0" w:tplc="A57AE1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7CE6B89"/>
    <w:multiLevelType w:val="hybridMultilevel"/>
    <w:tmpl w:val="C81EC70C"/>
    <w:lvl w:ilvl="0" w:tplc="54525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7C144DFE"/>
    <w:multiLevelType w:val="hybridMultilevel"/>
    <w:tmpl w:val="98C2D73A"/>
    <w:lvl w:ilvl="0" w:tplc="C44C22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3"/>
  </w:num>
  <w:num w:numId="2">
    <w:abstractNumId w:val="0"/>
  </w:num>
  <w:num w:numId="3">
    <w:abstractNumId w:val="2"/>
  </w:num>
  <w:num w:numId="4">
    <w:abstractNumId w:val="1"/>
  </w:num>
  <w:num w:numId="5">
    <w:abstractNumId w:val="3"/>
  </w:num>
  <w:num w:numId="6">
    <w:abstractNumId w:val="20"/>
  </w:num>
  <w:num w:numId="7">
    <w:abstractNumId w:val="22"/>
  </w:num>
  <w:num w:numId="8">
    <w:abstractNumId w:val="4"/>
  </w:num>
  <w:num w:numId="9">
    <w:abstractNumId w:val="28"/>
  </w:num>
  <w:num w:numId="10">
    <w:abstractNumId w:val="13"/>
  </w:num>
  <w:num w:numId="11">
    <w:abstractNumId w:val="39"/>
  </w:num>
  <w:num w:numId="12">
    <w:abstractNumId w:val="33"/>
  </w:num>
  <w:num w:numId="13">
    <w:abstractNumId w:val="19"/>
  </w:num>
  <w:num w:numId="14">
    <w:abstractNumId w:val="5"/>
  </w:num>
  <w:num w:numId="15">
    <w:abstractNumId w:val="6"/>
  </w:num>
  <w:num w:numId="16">
    <w:abstractNumId w:val="37"/>
  </w:num>
  <w:num w:numId="17">
    <w:abstractNumId w:val="26"/>
  </w:num>
  <w:num w:numId="18">
    <w:abstractNumId w:val="10"/>
  </w:num>
  <w:num w:numId="19">
    <w:abstractNumId w:val="29"/>
  </w:num>
  <w:num w:numId="20">
    <w:abstractNumId w:val="36"/>
  </w:num>
  <w:num w:numId="21">
    <w:abstractNumId w:val="32"/>
  </w:num>
  <w:num w:numId="22">
    <w:abstractNumId w:val="8"/>
  </w:num>
  <w:num w:numId="23">
    <w:abstractNumId w:val="18"/>
  </w:num>
  <w:num w:numId="24">
    <w:abstractNumId w:val="9"/>
  </w:num>
  <w:num w:numId="25">
    <w:abstractNumId w:val="27"/>
  </w:num>
  <w:num w:numId="26">
    <w:abstractNumId w:val="23"/>
  </w:num>
  <w:num w:numId="27">
    <w:abstractNumId w:val="15"/>
  </w:num>
  <w:num w:numId="28">
    <w:abstractNumId w:val="14"/>
  </w:num>
  <w:num w:numId="29">
    <w:abstractNumId w:val="24"/>
  </w:num>
  <w:num w:numId="30">
    <w:abstractNumId w:val="42"/>
  </w:num>
  <w:num w:numId="31">
    <w:abstractNumId w:val="12"/>
  </w:num>
  <w:num w:numId="32">
    <w:abstractNumId w:val="30"/>
  </w:num>
  <w:num w:numId="33">
    <w:abstractNumId w:val="7"/>
  </w:num>
  <w:num w:numId="34">
    <w:abstractNumId w:val="41"/>
  </w:num>
  <w:num w:numId="35">
    <w:abstractNumId w:val="38"/>
  </w:num>
  <w:num w:numId="36">
    <w:abstractNumId w:val="25"/>
  </w:num>
  <w:num w:numId="37">
    <w:abstractNumId w:val="34"/>
  </w:num>
  <w:num w:numId="38">
    <w:abstractNumId w:val="11"/>
  </w:num>
  <w:num w:numId="39">
    <w:abstractNumId w:val="31"/>
  </w:num>
  <w:num w:numId="40">
    <w:abstractNumId w:val="40"/>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1"/>
  </w:num>
  <w:num w:numId="44">
    <w:abstractNumId w:val="16"/>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10421D"/>
    <w:rsid w:val="001929DD"/>
    <w:rsid w:val="001A7829"/>
    <w:rsid w:val="001D5C71"/>
    <w:rsid w:val="00205A0B"/>
    <w:rsid w:val="00235874"/>
    <w:rsid w:val="0024064F"/>
    <w:rsid w:val="00246F40"/>
    <w:rsid w:val="0028542B"/>
    <w:rsid w:val="002A18CD"/>
    <w:rsid w:val="002A72F0"/>
    <w:rsid w:val="003D5469"/>
    <w:rsid w:val="004304D5"/>
    <w:rsid w:val="00430B57"/>
    <w:rsid w:val="00456F2F"/>
    <w:rsid w:val="00493CD3"/>
    <w:rsid w:val="00545378"/>
    <w:rsid w:val="0055469A"/>
    <w:rsid w:val="00562CA4"/>
    <w:rsid w:val="005C4EB7"/>
    <w:rsid w:val="00645A92"/>
    <w:rsid w:val="00645BDA"/>
    <w:rsid w:val="006A0138"/>
    <w:rsid w:val="006B5A45"/>
    <w:rsid w:val="006F25AE"/>
    <w:rsid w:val="007356DD"/>
    <w:rsid w:val="00747B73"/>
    <w:rsid w:val="00776320"/>
    <w:rsid w:val="007C46C1"/>
    <w:rsid w:val="007D2FA8"/>
    <w:rsid w:val="007E2067"/>
    <w:rsid w:val="00814B4E"/>
    <w:rsid w:val="008252BD"/>
    <w:rsid w:val="00972534"/>
    <w:rsid w:val="009B36D9"/>
    <w:rsid w:val="00A24B6D"/>
    <w:rsid w:val="00A67526"/>
    <w:rsid w:val="00A8035F"/>
    <w:rsid w:val="00AC5495"/>
    <w:rsid w:val="00B74AE5"/>
    <w:rsid w:val="00BF2D8F"/>
    <w:rsid w:val="00C264D9"/>
    <w:rsid w:val="00C7184A"/>
    <w:rsid w:val="00C71F08"/>
    <w:rsid w:val="00C8677E"/>
    <w:rsid w:val="00C907A7"/>
    <w:rsid w:val="00D64CA2"/>
    <w:rsid w:val="00E05789"/>
    <w:rsid w:val="00EA71CE"/>
    <w:rsid w:val="00EE3FF9"/>
    <w:rsid w:val="00F0468F"/>
    <w:rsid w:val="00F2115D"/>
    <w:rsid w:val="00F362BD"/>
    <w:rsid w:val="00F57DC8"/>
    <w:rsid w:val="00F97CE1"/>
    <w:rsid w:val="00FC1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87FF0"/>
  <w15:docId w15:val="{6DEE23DE-434E-4716-ADB1-5712C89F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4304D5"/>
    <w:pPr>
      <w:keepNext/>
      <w:widowControl/>
      <w:spacing w:before="240" w:after="60"/>
      <w:outlineLvl w:val="0"/>
    </w:pPr>
    <w:rPr>
      <w:rFonts w:ascii="Calibri Light" w:eastAsia="Times New Roman" w:hAnsi="Calibri Light" w:cs="Times New Roman"/>
      <w:b/>
      <w:bCs/>
      <w:color w:val="auto"/>
      <w:kern w:val="32"/>
      <w:sz w:val="32"/>
      <w:szCs w:val="32"/>
      <w:lang w:bidi="ar-SA"/>
    </w:rPr>
  </w:style>
  <w:style w:type="paragraph" w:styleId="2">
    <w:name w:val="heading 2"/>
    <w:basedOn w:val="a"/>
    <w:link w:val="20"/>
    <w:autoRedefine/>
    <w:qFormat/>
    <w:rsid w:val="004304D5"/>
    <w:pPr>
      <w:pageBreakBefore/>
      <w:widowControl/>
      <w:suppressAutoHyphens/>
      <w:ind w:firstLine="567"/>
      <w:jc w:val="both"/>
      <w:outlineLvl w:val="1"/>
    </w:pPr>
    <w:rPr>
      <w:rFonts w:ascii="Times New Roman" w:eastAsia="Calibri" w:hAnsi="Times New Roman" w:cs="Times New Roman"/>
      <w:b/>
      <w:iCs/>
      <w:szCs w:val="23"/>
      <w:lang w:eastAsia="en-US" w:bidi="ar-SA"/>
    </w:rPr>
  </w:style>
  <w:style w:type="paragraph" w:styleId="3">
    <w:name w:val="heading 3"/>
    <w:basedOn w:val="a"/>
    <w:next w:val="a"/>
    <w:link w:val="31"/>
    <w:uiPriority w:val="9"/>
    <w:qFormat/>
    <w:rsid w:val="004304D5"/>
    <w:pPr>
      <w:keepNext/>
      <w:widowControl/>
      <w:spacing w:before="240" w:after="60"/>
      <w:outlineLvl w:val="2"/>
    </w:pPr>
    <w:rPr>
      <w:rFonts w:ascii="Calibri Light" w:eastAsia="Times New Roman" w:hAnsi="Calibri Light" w:cs="Times New Roman"/>
      <w:b/>
      <w:bCs/>
      <w:color w:val="auto"/>
      <w:sz w:val="26"/>
      <w:szCs w:val="26"/>
      <w:lang w:bidi="ar-SA"/>
    </w:rPr>
  </w:style>
  <w:style w:type="paragraph" w:styleId="5">
    <w:name w:val="heading 5"/>
    <w:basedOn w:val="a"/>
    <w:next w:val="a"/>
    <w:link w:val="50"/>
    <w:uiPriority w:val="9"/>
    <w:qFormat/>
    <w:rsid w:val="004304D5"/>
    <w:pPr>
      <w:widowControl/>
      <w:spacing w:before="240" w:after="60"/>
      <w:outlineLvl w:val="4"/>
    </w:pPr>
    <w:rPr>
      <w:rFonts w:ascii="Calibri" w:eastAsia="Times New Roman" w:hAnsi="Calibri" w:cs="Times New Roman"/>
      <w:b/>
      <w:bCs/>
      <w:i/>
      <w:i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0">
    <w:name w:val="Основной текст (3)_"/>
    <w:basedOn w:val="a0"/>
    <w:link w:val="32"/>
    <w:rPr>
      <w:rFonts w:ascii="Palatino Linotype" w:eastAsia="Palatino Linotype" w:hAnsi="Palatino Linotype" w:cs="Palatino Linotype"/>
      <w:b/>
      <w:bCs/>
      <w:i w:val="0"/>
      <w:iCs w:val="0"/>
      <w:smallCaps w:val="0"/>
      <w:strike w:val="0"/>
      <w:sz w:val="19"/>
      <w:szCs w:val="19"/>
      <w:u w:val="none"/>
    </w:rPr>
  </w:style>
  <w:style w:type="character" w:customStyle="1" w:styleId="2Exact">
    <w:name w:val="Основной текст (2) Exact"/>
    <w:basedOn w:val="a0"/>
    <w:rPr>
      <w:rFonts w:ascii="Palatino Linotype" w:eastAsia="Palatino Linotype" w:hAnsi="Palatino Linotype" w:cs="Palatino Linotype"/>
      <w:b w:val="0"/>
      <w:bCs w:val="0"/>
      <w:i w:val="0"/>
      <w:iCs w:val="0"/>
      <w:smallCaps w:val="0"/>
      <w:strike w:val="0"/>
      <w:sz w:val="18"/>
      <w:szCs w:val="18"/>
      <w:u w:val="none"/>
    </w:rPr>
  </w:style>
  <w:style w:type="character" w:customStyle="1" w:styleId="21">
    <w:name w:val="Основной текст (2)_"/>
    <w:basedOn w:val="a0"/>
    <w:link w:val="22"/>
    <w:rPr>
      <w:rFonts w:ascii="Palatino Linotype" w:eastAsia="Palatino Linotype" w:hAnsi="Palatino Linotype" w:cs="Palatino Linotype"/>
      <w:b w:val="0"/>
      <w:bCs w:val="0"/>
      <w:i w:val="0"/>
      <w:iCs w:val="0"/>
      <w:smallCaps w:val="0"/>
      <w:strike w:val="0"/>
      <w:sz w:val="18"/>
      <w:szCs w:val="18"/>
      <w:u w:val="none"/>
    </w:rPr>
  </w:style>
  <w:style w:type="character" w:customStyle="1" w:styleId="4">
    <w:name w:val="Основной текст (4)_"/>
    <w:basedOn w:val="a0"/>
    <w:link w:val="40"/>
    <w:rPr>
      <w:b w:val="0"/>
      <w:bCs w:val="0"/>
      <w:i w:val="0"/>
      <w:iCs w:val="0"/>
      <w:smallCaps w:val="0"/>
      <w:strike w:val="0"/>
      <w:sz w:val="18"/>
      <w:szCs w:val="18"/>
      <w:u w:val="none"/>
    </w:rPr>
  </w:style>
  <w:style w:type="paragraph" w:customStyle="1" w:styleId="32">
    <w:name w:val="Основной текст (3)"/>
    <w:basedOn w:val="a"/>
    <w:link w:val="30"/>
    <w:pPr>
      <w:shd w:val="clear" w:color="auto" w:fill="FFFFFF"/>
      <w:spacing w:line="240" w:lineRule="exact"/>
      <w:jc w:val="center"/>
    </w:pPr>
    <w:rPr>
      <w:rFonts w:ascii="Palatino Linotype" w:eastAsia="Palatino Linotype" w:hAnsi="Palatino Linotype" w:cs="Palatino Linotype"/>
      <w:b/>
      <w:bCs/>
      <w:sz w:val="19"/>
      <w:szCs w:val="19"/>
    </w:rPr>
  </w:style>
  <w:style w:type="paragraph" w:customStyle="1" w:styleId="22">
    <w:name w:val="Основной текст (2)"/>
    <w:basedOn w:val="a"/>
    <w:link w:val="21"/>
    <w:pPr>
      <w:shd w:val="clear" w:color="auto" w:fill="FFFFFF"/>
      <w:spacing w:line="226" w:lineRule="exact"/>
      <w:jc w:val="both"/>
    </w:pPr>
    <w:rPr>
      <w:rFonts w:ascii="Palatino Linotype" w:eastAsia="Palatino Linotype" w:hAnsi="Palatino Linotype" w:cs="Palatino Linotype"/>
      <w:sz w:val="18"/>
      <w:szCs w:val="18"/>
    </w:rPr>
  </w:style>
  <w:style w:type="paragraph" w:customStyle="1" w:styleId="40">
    <w:name w:val="Основной текст (4)"/>
    <w:basedOn w:val="a"/>
    <w:link w:val="4"/>
    <w:pPr>
      <w:shd w:val="clear" w:color="auto" w:fill="FFFFFF"/>
      <w:spacing w:before="480" w:after="180" w:line="0" w:lineRule="atLeast"/>
    </w:pPr>
    <w:rPr>
      <w:sz w:val="18"/>
      <w:szCs w:val="18"/>
    </w:rPr>
  </w:style>
  <w:style w:type="paragraph" w:styleId="a4">
    <w:name w:val="header"/>
    <w:basedOn w:val="a"/>
    <w:link w:val="a5"/>
    <w:uiPriority w:val="99"/>
    <w:unhideWhenUsed/>
    <w:rsid w:val="00C7184A"/>
    <w:pPr>
      <w:tabs>
        <w:tab w:val="center" w:pos="4677"/>
        <w:tab w:val="right" w:pos="9355"/>
      </w:tabs>
    </w:pPr>
  </w:style>
  <w:style w:type="character" w:customStyle="1" w:styleId="a5">
    <w:name w:val="Верхний колонтитул Знак"/>
    <w:basedOn w:val="a0"/>
    <w:link w:val="a4"/>
    <w:uiPriority w:val="99"/>
    <w:rsid w:val="00C7184A"/>
    <w:rPr>
      <w:color w:val="000000"/>
    </w:rPr>
  </w:style>
  <w:style w:type="paragraph" w:styleId="a6">
    <w:name w:val="footer"/>
    <w:basedOn w:val="a"/>
    <w:link w:val="a7"/>
    <w:uiPriority w:val="99"/>
    <w:unhideWhenUsed/>
    <w:rsid w:val="00C7184A"/>
    <w:pPr>
      <w:tabs>
        <w:tab w:val="center" w:pos="4677"/>
        <w:tab w:val="right" w:pos="9355"/>
      </w:tabs>
    </w:pPr>
  </w:style>
  <w:style w:type="character" w:customStyle="1" w:styleId="a7">
    <w:name w:val="Нижний колонтитул Знак"/>
    <w:basedOn w:val="a0"/>
    <w:link w:val="a6"/>
    <w:uiPriority w:val="99"/>
    <w:rsid w:val="00C7184A"/>
    <w:rPr>
      <w:color w:val="000000"/>
    </w:rPr>
  </w:style>
  <w:style w:type="paragraph" w:styleId="a8">
    <w:name w:val="Balloon Text"/>
    <w:basedOn w:val="a"/>
    <w:link w:val="a9"/>
    <w:uiPriority w:val="99"/>
    <w:semiHidden/>
    <w:unhideWhenUsed/>
    <w:rsid w:val="001929DD"/>
    <w:rPr>
      <w:rFonts w:ascii="Segoe UI" w:hAnsi="Segoe UI" w:cs="Segoe UI"/>
      <w:sz w:val="18"/>
      <w:szCs w:val="18"/>
    </w:rPr>
  </w:style>
  <w:style w:type="character" w:customStyle="1" w:styleId="a9">
    <w:name w:val="Текст выноски Знак"/>
    <w:basedOn w:val="a0"/>
    <w:link w:val="a8"/>
    <w:uiPriority w:val="99"/>
    <w:semiHidden/>
    <w:rsid w:val="001929DD"/>
    <w:rPr>
      <w:rFonts w:ascii="Segoe UI" w:hAnsi="Segoe UI" w:cs="Segoe UI"/>
      <w:color w:val="000000"/>
      <w:sz w:val="18"/>
      <w:szCs w:val="18"/>
    </w:rPr>
  </w:style>
  <w:style w:type="character" w:styleId="aa">
    <w:name w:val="Strong"/>
    <w:basedOn w:val="a0"/>
    <w:uiPriority w:val="22"/>
    <w:qFormat/>
    <w:rsid w:val="00246F40"/>
    <w:rPr>
      <w:b/>
      <w:bCs/>
    </w:rPr>
  </w:style>
  <w:style w:type="paragraph" w:styleId="ab">
    <w:name w:val="List Paragraph"/>
    <w:basedOn w:val="a"/>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c">
    <w:name w:val="Normal (Web)"/>
    <w:basedOn w:val="a"/>
    <w:rsid w:val="0055469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10">
    <w:name w:val="Заголовок 1 Знак"/>
    <w:basedOn w:val="a0"/>
    <w:link w:val="1"/>
    <w:uiPriority w:val="9"/>
    <w:rsid w:val="004304D5"/>
    <w:rPr>
      <w:rFonts w:ascii="Calibri Light" w:eastAsia="Times New Roman" w:hAnsi="Calibri Light" w:cs="Times New Roman"/>
      <w:b/>
      <w:bCs/>
      <w:kern w:val="32"/>
      <w:sz w:val="32"/>
      <w:szCs w:val="32"/>
      <w:lang w:bidi="ar-SA"/>
    </w:rPr>
  </w:style>
  <w:style w:type="character" w:customStyle="1" w:styleId="20">
    <w:name w:val="Заголовок 2 Знак"/>
    <w:basedOn w:val="a0"/>
    <w:link w:val="2"/>
    <w:rsid w:val="004304D5"/>
    <w:rPr>
      <w:rFonts w:ascii="Times New Roman" w:eastAsia="Calibri" w:hAnsi="Times New Roman" w:cs="Times New Roman"/>
      <w:b/>
      <w:iCs/>
      <w:color w:val="000000"/>
      <w:szCs w:val="23"/>
      <w:lang w:eastAsia="en-US" w:bidi="ar-SA"/>
    </w:rPr>
  </w:style>
  <w:style w:type="character" w:customStyle="1" w:styleId="33">
    <w:name w:val="Заголовок 3 Знак"/>
    <w:aliases w:val="ПодЗаголовок Знак,!Главы документа Знак"/>
    <w:basedOn w:val="a0"/>
    <w:rsid w:val="004304D5"/>
    <w:rPr>
      <w:rFonts w:asciiTheme="majorHAnsi" w:eastAsiaTheme="majorEastAsia" w:hAnsiTheme="majorHAnsi" w:cstheme="majorBidi"/>
      <w:color w:val="1F3763" w:themeColor="accent1" w:themeShade="7F"/>
    </w:rPr>
  </w:style>
  <w:style w:type="character" w:customStyle="1" w:styleId="50">
    <w:name w:val="Заголовок 5 Знак"/>
    <w:basedOn w:val="a0"/>
    <w:link w:val="5"/>
    <w:uiPriority w:val="9"/>
    <w:rsid w:val="004304D5"/>
    <w:rPr>
      <w:rFonts w:ascii="Calibri" w:eastAsia="Times New Roman" w:hAnsi="Calibri" w:cs="Times New Roman"/>
      <w:b/>
      <w:bCs/>
      <w:i/>
      <w:iCs/>
      <w:sz w:val="26"/>
      <w:szCs w:val="26"/>
      <w:lang w:bidi="ar-SA"/>
    </w:rPr>
  </w:style>
  <w:style w:type="numbering" w:customStyle="1" w:styleId="11">
    <w:name w:val="Нет списка1"/>
    <w:next w:val="a2"/>
    <w:uiPriority w:val="99"/>
    <w:semiHidden/>
    <w:rsid w:val="004304D5"/>
  </w:style>
  <w:style w:type="paragraph" w:customStyle="1" w:styleId="XML">
    <w:name w:val="XML_заголовок_таблицы"/>
    <w:basedOn w:val="ad"/>
    <w:rsid w:val="004304D5"/>
    <w:pPr>
      <w:jc w:val="center"/>
    </w:pPr>
    <w:rPr>
      <w:rFonts w:ascii="Times New Roman" w:hAnsi="Times New Roman" w:cs="Times New Roman"/>
      <w:b/>
      <w:sz w:val="22"/>
      <w:szCs w:val="22"/>
    </w:rPr>
  </w:style>
  <w:style w:type="paragraph" w:styleId="ad">
    <w:name w:val="Plain Text"/>
    <w:basedOn w:val="a"/>
    <w:link w:val="ae"/>
    <w:rsid w:val="004304D5"/>
    <w:pPr>
      <w:widowControl/>
    </w:pPr>
    <w:rPr>
      <w:rFonts w:ascii="Courier New" w:eastAsia="Times New Roman" w:hAnsi="Courier New" w:cs="Courier New"/>
      <w:color w:val="auto"/>
      <w:sz w:val="20"/>
      <w:szCs w:val="20"/>
      <w:lang w:bidi="ar-SA"/>
    </w:rPr>
  </w:style>
  <w:style w:type="character" w:customStyle="1" w:styleId="ae">
    <w:name w:val="Текст Знак"/>
    <w:basedOn w:val="a0"/>
    <w:link w:val="ad"/>
    <w:rsid w:val="004304D5"/>
    <w:rPr>
      <w:rFonts w:ascii="Courier New" w:eastAsia="Times New Roman" w:hAnsi="Courier New" w:cs="Courier New"/>
      <w:sz w:val="20"/>
      <w:szCs w:val="20"/>
      <w:lang w:bidi="ar-SA"/>
    </w:rPr>
  </w:style>
  <w:style w:type="table" w:customStyle="1" w:styleId="XML0">
    <w:name w:val="XML_таблица"/>
    <w:basedOn w:val="a1"/>
    <w:rsid w:val="004304D5"/>
    <w:pPr>
      <w:widowControl/>
      <w:jc w:val="center"/>
    </w:pPr>
    <w:rPr>
      <w:rFonts w:ascii="Times New Roman" w:eastAsia="Times New Roman" w:hAnsi="Times New Roman" w:cs="Times New Roman"/>
      <w:sz w:val="22"/>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imes New Roman" w:hAnsi="Times New Roman"/>
        <w:b/>
        <w:sz w:val="22"/>
      </w:rPr>
    </w:tblStylePr>
  </w:style>
  <w:style w:type="character" w:customStyle="1" w:styleId="apple-style-span">
    <w:name w:val="apple-style-span"/>
    <w:basedOn w:val="a0"/>
    <w:rsid w:val="004304D5"/>
  </w:style>
  <w:style w:type="paragraph" w:customStyle="1" w:styleId="51">
    <w:name w:val="5_текст"/>
    <w:basedOn w:val="af"/>
    <w:link w:val="52"/>
    <w:qFormat/>
    <w:rsid w:val="004304D5"/>
    <w:pPr>
      <w:suppressAutoHyphens/>
      <w:spacing w:after="0"/>
      <w:ind w:firstLine="720"/>
      <w:jc w:val="both"/>
    </w:pPr>
    <w:rPr>
      <w:rFonts w:eastAsia="Calibri"/>
      <w:sz w:val="24"/>
      <w:szCs w:val="24"/>
      <w:lang w:eastAsia="en-US"/>
    </w:rPr>
  </w:style>
  <w:style w:type="paragraph" w:styleId="af">
    <w:name w:val="Body Text"/>
    <w:basedOn w:val="a"/>
    <w:link w:val="af0"/>
    <w:rsid w:val="004304D5"/>
    <w:pPr>
      <w:widowControl/>
      <w:spacing w:after="120"/>
    </w:pPr>
    <w:rPr>
      <w:rFonts w:ascii="Times New Roman" w:eastAsia="Times New Roman" w:hAnsi="Times New Roman" w:cs="Times New Roman"/>
      <w:color w:val="auto"/>
      <w:sz w:val="22"/>
      <w:szCs w:val="22"/>
      <w:lang w:bidi="ar-SA"/>
    </w:rPr>
  </w:style>
  <w:style w:type="character" w:customStyle="1" w:styleId="af0">
    <w:name w:val="Основной текст Знак"/>
    <w:basedOn w:val="a0"/>
    <w:link w:val="af"/>
    <w:rsid w:val="004304D5"/>
    <w:rPr>
      <w:rFonts w:ascii="Times New Roman" w:eastAsia="Times New Roman" w:hAnsi="Times New Roman" w:cs="Times New Roman"/>
      <w:sz w:val="22"/>
      <w:szCs w:val="22"/>
      <w:lang w:bidi="ar-SA"/>
    </w:rPr>
  </w:style>
  <w:style w:type="paragraph" w:customStyle="1" w:styleId="af1">
    <w:name w:val="Прижатый влево"/>
    <w:basedOn w:val="a"/>
    <w:next w:val="a"/>
    <w:uiPriority w:val="99"/>
    <w:rsid w:val="004304D5"/>
    <w:pPr>
      <w:autoSpaceDE w:val="0"/>
      <w:autoSpaceDN w:val="0"/>
      <w:adjustRightInd w:val="0"/>
    </w:pPr>
    <w:rPr>
      <w:rFonts w:ascii="Times New Roman CYR" w:eastAsia="Times New Roman" w:hAnsi="Times New Roman CYR" w:cs="Times New Roman CYR"/>
      <w:color w:val="auto"/>
      <w:lang w:bidi="ar-SA"/>
    </w:rPr>
  </w:style>
  <w:style w:type="paragraph" w:customStyle="1" w:styleId="34">
    <w:name w:val="3_Подраздел"/>
    <w:basedOn w:val="ad"/>
    <w:link w:val="35"/>
    <w:qFormat/>
    <w:rsid w:val="004304D5"/>
    <w:pPr>
      <w:suppressAutoHyphens/>
      <w:ind w:firstLine="709"/>
      <w:contextualSpacing/>
      <w:jc w:val="both"/>
    </w:pPr>
    <w:rPr>
      <w:rFonts w:ascii="Times New Roman" w:eastAsia="Calibri" w:hAnsi="Times New Roman" w:cs="Times New Roman"/>
      <w:b/>
      <w:i/>
      <w:sz w:val="24"/>
      <w:szCs w:val="24"/>
      <w:lang w:eastAsia="en-US"/>
    </w:rPr>
  </w:style>
  <w:style w:type="paragraph" w:customStyle="1" w:styleId="12">
    <w:name w:val="1_ЧАСТЬ"/>
    <w:basedOn w:val="1"/>
    <w:rsid w:val="004304D5"/>
    <w:pPr>
      <w:pageBreakBefore/>
      <w:suppressAutoHyphens/>
      <w:spacing w:before="0" w:after="240"/>
      <w:ind w:left="709"/>
      <w:jc w:val="both"/>
    </w:pPr>
    <w:rPr>
      <w:rFonts w:ascii="Times New Roman" w:eastAsia="Calibri" w:hAnsi="Times New Roman"/>
      <w:caps/>
      <w:kern w:val="1"/>
      <w:sz w:val="28"/>
      <w:lang w:eastAsia="en-US"/>
    </w:rPr>
  </w:style>
  <w:style w:type="paragraph" w:customStyle="1" w:styleId="23">
    <w:name w:val="2_Раздел"/>
    <w:basedOn w:val="2"/>
    <w:rsid w:val="004304D5"/>
  </w:style>
  <w:style w:type="paragraph" w:customStyle="1" w:styleId="s1">
    <w:name w:val="s_1"/>
    <w:basedOn w:val="a"/>
    <w:rsid w:val="004304D5"/>
    <w:pPr>
      <w:widowControl/>
      <w:suppressAutoHyphens/>
      <w:spacing w:before="280" w:after="280"/>
    </w:pPr>
    <w:rPr>
      <w:rFonts w:ascii="Times New Roman" w:eastAsia="Times New Roman" w:hAnsi="Times New Roman" w:cs="Times New Roman"/>
      <w:color w:val="auto"/>
      <w:lang w:bidi="ar-SA"/>
    </w:rPr>
  </w:style>
  <w:style w:type="table" w:styleId="af2">
    <w:name w:val="Table Grid"/>
    <w:basedOn w:val="a1"/>
    <w:uiPriority w:val="39"/>
    <w:rsid w:val="004304D5"/>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304D5"/>
  </w:style>
  <w:style w:type="paragraph" w:customStyle="1" w:styleId="formattext">
    <w:name w:val="formattext"/>
    <w:basedOn w:val="a"/>
    <w:rsid w:val="004304D5"/>
    <w:pPr>
      <w:widowControl/>
      <w:suppressAutoHyphens/>
      <w:spacing w:before="280" w:after="280"/>
    </w:pPr>
    <w:rPr>
      <w:rFonts w:ascii="Times New Roman" w:eastAsia="Times New Roman" w:hAnsi="Times New Roman" w:cs="Times New Roman"/>
      <w:color w:val="auto"/>
      <w:lang w:bidi="ar-SA"/>
    </w:rPr>
  </w:style>
  <w:style w:type="paragraph" w:customStyle="1" w:styleId="s16">
    <w:name w:val="s_16"/>
    <w:basedOn w:val="a"/>
    <w:rsid w:val="004304D5"/>
    <w:pPr>
      <w:widowControl/>
      <w:suppressAutoHyphens/>
      <w:spacing w:before="280" w:after="280"/>
    </w:pPr>
    <w:rPr>
      <w:rFonts w:ascii="Times New Roman" w:eastAsia="Times New Roman" w:hAnsi="Times New Roman" w:cs="Times New Roman"/>
      <w:color w:val="auto"/>
      <w:lang w:bidi="ar-SA"/>
    </w:rPr>
  </w:style>
  <w:style w:type="paragraph" w:customStyle="1" w:styleId="af3">
    <w:name w:val="Нормальный (таблица)"/>
    <w:basedOn w:val="a"/>
    <w:next w:val="a"/>
    <w:uiPriority w:val="99"/>
    <w:rsid w:val="004304D5"/>
    <w:pPr>
      <w:autoSpaceDE w:val="0"/>
      <w:autoSpaceDN w:val="0"/>
      <w:adjustRightInd w:val="0"/>
      <w:jc w:val="both"/>
    </w:pPr>
    <w:rPr>
      <w:rFonts w:ascii="Times New Roman CYR" w:eastAsia="Times New Roman" w:hAnsi="Times New Roman CYR" w:cs="Times New Roman CYR"/>
      <w:color w:val="auto"/>
      <w:lang w:bidi="ar-SA"/>
    </w:rPr>
  </w:style>
  <w:style w:type="character" w:customStyle="1" w:styleId="af4">
    <w:name w:val="Гипертекстовая ссылка"/>
    <w:uiPriority w:val="99"/>
    <w:rsid w:val="004304D5"/>
    <w:rPr>
      <w:rFonts w:cs="Times New Roman"/>
      <w:b w:val="0"/>
      <w:color w:val="106BBE"/>
    </w:rPr>
  </w:style>
  <w:style w:type="character" w:customStyle="1" w:styleId="24">
    <w:name w:val="2_Раздел Знак"/>
    <w:rsid w:val="004304D5"/>
    <w:rPr>
      <w:rFonts w:ascii="Times New Roman" w:eastAsia="Calibri" w:hAnsi="Times New Roman"/>
      <w:b/>
      <w:bCs/>
      <w:iCs/>
      <w:color w:val="000000"/>
      <w:sz w:val="24"/>
      <w:szCs w:val="24"/>
      <w:lang w:val="ru-RU" w:eastAsia="ru-RU" w:bidi="ar-SA"/>
    </w:rPr>
  </w:style>
  <w:style w:type="paragraph" w:customStyle="1" w:styleId="Default">
    <w:name w:val="Default"/>
    <w:rsid w:val="004304D5"/>
    <w:pPr>
      <w:widowControl/>
      <w:autoSpaceDE w:val="0"/>
      <w:autoSpaceDN w:val="0"/>
      <w:adjustRightInd w:val="0"/>
    </w:pPr>
    <w:rPr>
      <w:rFonts w:ascii="Times New Roman" w:eastAsia="Times New Roman" w:hAnsi="Times New Roman" w:cs="Times New Roman"/>
      <w:color w:val="000000"/>
      <w:lang w:bidi="ar-SA"/>
    </w:rPr>
  </w:style>
  <w:style w:type="paragraph" w:styleId="af5">
    <w:name w:val="TOC Heading"/>
    <w:basedOn w:val="1"/>
    <w:next w:val="a"/>
    <w:uiPriority w:val="39"/>
    <w:qFormat/>
    <w:rsid w:val="004304D5"/>
    <w:pPr>
      <w:keepLines/>
      <w:spacing w:after="0" w:line="259" w:lineRule="auto"/>
      <w:outlineLvl w:val="9"/>
    </w:pPr>
    <w:rPr>
      <w:b w:val="0"/>
      <w:bCs w:val="0"/>
      <w:color w:val="2E74B5"/>
      <w:kern w:val="0"/>
    </w:rPr>
  </w:style>
  <w:style w:type="paragraph" w:styleId="13">
    <w:name w:val="toc 1"/>
    <w:basedOn w:val="a"/>
    <w:next w:val="a"/>
    <w:autoRedefine/>
    <w:uiPriority w:val="39"/>
    <w:unhideWhenUsed/>
    <w:rsid w:val="004304D5"/>
    <w:pPr>
      <w:widowControl/>
    </w:pPr>
    <w:rPr>
      <w:rFonts w:ascii="Times New Roman" w:eastAsia="Times New Roman" w:hAnsi="Times New Roman" w:cs="Times New Roman"/>
      <w:color w:val="auto"/>
      <w:sz w:val="22"/>
      <w:szCs w:val="22"/>
      <w:lang w:bidi="ar-SA"/>
    </w:rPr>
  </w:style>
  <w:style w:type="paragraph" w:styleId="25">
    <w:name w:val="toc 2"/>
    <w:basedOn w:val="a"/>
    <w:next w:val="a"/>
    <w:autoRedefine/>
    <w:uiPriority w:val="39"/>
    <w:unhideWhenUsed/>
    <w:rsid w:val="004304D5"/>
    <w:pPr>
      <w:widowControl/>
      <w:ind w:left="220"/>
    </w:pPr>
    <w:rPr>
      <w:rFonts w:ascii="Times New Roman" w:eastAsia="Times New Roman" w:hAnsi="Times New Roman" w:cs="Times New Roman"/>
      <w:color w:val="auto"/>
      <w:sz w:val="22"/>
      <w:szCs w:val="22"/>
      <w:lang w:bidi="ar-SA"/>
    </w:rPr>
  </w:style>
  <w:style w:type="paragraph" w:styleId="36">
    <w:name w:val="toc 3"/>
    <w:basedOn w:val="a"/>
    <w:next w:val="a"/>
    <w:autoRedefine/>
    <w:uiPriority w:val="39"/>
    <w:unhideWhenUsed/>
    <w:rsid w:val="004304D5"/>
    <w:pPr>
      <w:widowControl/>
      <w:ind w:left="440"/>
    </w:pPr>
    <w:rPr>
      <w:rFonts w:ascii="Times New Roman" w:eastAsia="Times New Roman" w:hAnsi="Times New Roman" w:cs="Times New Roman"/>
      <w:color w:val="auto"/>
      <w:sz w:val="22"/>
      <w:szCs w:val="22"/>
      <w:lang w:bidi="ar-SA"/>
    </w:rPr>
  </w:style>
  <w:style w:type="character" w:customStyle="1" w:styleId="31">
    <w:name w:val="Заголовок 3 Знак1"/>
    <w:link w:val="3"/>
    <w:uiPriority w:val="9"/>
    <w:rsid w:val="004304D5"/>
    <w:rPr>
      <w:rFonts w:ascii="Calibri Light" w:eastAsia="Times New Roman" w:hAnsi="Calibri Light" w:cs="Times New Roman"/>
      <w:b/>
      <w:bCs/>
      <w:sz w:val="26"/>
      <w:szCs w:val="26"/>
      <w:lang w:bidi="ar-SA"/>
    </w:rPr>
  </w:style>
  <w:style w:type="character" w:styleId="af6">
    <w:name w:val="FollowedHyperlink"/>
    <w:uiPriority w:val="99"/>
    <w:semiHidden/>
    <w:unhideWhenUsed/>
    <w:rsid w:val="004304D5"/>
    <w:rPr>
      <w:color w:val="954F72"/>
      <w:u w:val="single"/>
    </w:rPr>
  </w:style>
  <w:style w:type="character" w:customStyle="1" w:styleId="52">
    <w:name w:val="5_текст Знак"/>
    <w:link w:val="51"/>
    <w:rsid w:val="004304D5"/>
    <w:rPr>
      <w:rFonts w:ascii="Times New Roman" w:eastAsia="Calibri" w:hAnsi="Times New Roman" w:cs="Times New Roman"/>
      <w:lang w:eastAsia="en-US" w:bidi="ar-SA"/>
    </w:rPr>
  </w:style>
  <w:style w:type="paragraph" w:customStyle="1" w:styleId="37">
    <w:name w:val="3_текст"/>
    <w:basedOn w:val="af"/>
    <w:link w:val="38"/>
    <w:qFormat/>
    <w:rsid w:val="004304D5"/>
    <w:pPr>
      <w:suppressAutoHyphens/>
      <w:spacing w:after="0"/>
      <w:ind w:firstLine="720"/>
      <w:jc w:val="both"/>
    </w:pPr>
    <w:rPr>
      <w:sz w:val="24"/>
      <w:szCs w:val="24"/>
    </w:rPr>
  </w:style>
  <w:style w:type="character" w:customStyle="1" w:styleId="38">
    <w:name w:val="3_текст Знак"/>
    <w:link w:val="37"/>
    <w:rsid w:val="004304D5"/>
    <w:rPr>
      <w:rFonts w:ascii="Times New Roman" w:eastAsia="Times New Roman" w:hAnsi="Times New Roman" w:cs="Times New Roman"/>
      <w:lang w:bidi="ar-SA"/>
    </w:rPr>
  </w:style>
  <w:style w:type="character" w:customStyle="1" w:styleId="35">
    <w:name w:val="3_Подраздел Знак"/>
    <w:link w:val="34"/>
    <w:rsid w:val="004304D5"/>
    <w:rPr>
      <w:rFonts w:ascii="Times New Roman" w:eastAsia="Calibri" w:hAnsi="Times New Roman" w:cs="Times New Roman"/>
      <w:b/>
      <w:i/>
      <w:lang w:eastAsia="en-US" w:bidi="ar-SA"/>
    </w:rPr>
  </w:style>
  <w:style w:type="paragraph" w:styleId="af7">
    <w:name w:val="endnote text"/>
    <w:basedOn w:val="a"/>
    <w:link w:val="af8"/>
    <w:uiPriority w:val="99"/>
    <w:semiHidden/>
    <w:unhideWhenUsed/>
    <w:rsid w:val="004304D5"/>
    <w:pPr>
      <w:widowControl/>
    </w:pPr>
    <w:rPr>
      <w:rFonts w:ascii="Times New Roman" w:eastAsia="Times New Roman" w:hAnsi="Times New Roman" w:cs="Times New Roman"/>
      <w:color w:val="auto"/>
      <w:sz w:val="20"/>
      <w:szCs w:val="20"/>
      <w:lang w:bidi="ar-SA"/>
    </w:rPr>
  </w:style>
  <w:style w:type="character" w:customStyle="1" w:styleId="af8">
    <w:name w:val="Текст концевой сноски Знак"/>
    <w:basedOn w:val="a0"/>
    <w:link w:val="af7"/>
    <w:uiPriority w:val="99"/>
    <w:semiHidden/>
    <w:rsid w:val="004304D5"/>
    <w:rPr>
      <w:rFonts w:ascii="Times New Roman" w:eastAsia="Times New Roman" w:hAnsi="Times New Roman" w:cs="Times New Roman"/>
      <w:sz w:val="20"/>
      <w:szCs w:val="20"/>
      <w:lang w:bidi="ar-SA"/>
    </w:rPr>
  </w:style>
  <w:style w:type="character" w:styleId="af9">
    <w:name w:val="endnote reference"/>
    <w:uiPriority w:val="99"/>
    <w:semiHidden/>
    <w:unhideWhenUsed/>
    <w:rsid w:val="004304D5"/>
    <w:rPr>
      <w:vertAlign w:val="superscript"/>
    </w:rPr>
  </w:style>
  <w:style w:type="paragraph" w:customStyle="1" w:styleId="afa">
    <w:name w:val="Комментарий"/>
    <w:basedOn w:val="a"/>
    <w:next w:val="a"/>
    <w:uiPriority w:val="99"/>
    <w:rsid w:val="004304D5"/>
    <w:pPr>
      <w:autoSpaceDE w:val="0"/>
      <w:autoSpaceDN w:val="0"/>
      <w:adjustRightInd w:val="0"/>
      <w:spacing w:before="75"/>
      <w:ind w:left="170"/>
      <w:jc w:val="both"/>
    </w:pPr>
    <w:rPr>
      <w:rFonts w:ascii="Times New Roman CYR" w:eastAsia="Times New Roman" w:hAnsi="Times New Roman CYR" w:cs="Times New Roman CYR"/>
      <w:color w:val="353842"/>
      <w:lang w:bidi="ar-SA"/>
    </w:rPr>
  </w:style>
  <w:style w:type="paragraph" w:customStyle="1" w:styleId="afb">
    <w:name w:val="Информация о версии"/>
    <w:basedOn w:val="afa"/>
    <w:next w:val="a"/>
    <w:uiPriority w:val="99"/>
    <w:rsid w:val="004304D5"/>
    <w:rPr>
      <w:i/>
      <w:iCs/>
    </w:rPr>
  </w:style>
  <w:style w:type="character" w:styleId="afc">
    <w:name w:val="annotation reference"/>
    <w:uiPriority w:val="99"/>
    <w:semiHidden/>
    <w:unhideWhenUsed/>
    <w:rsid w:val="004304D5"/>
    <w:rPr>
      <w:sz w:val="16"/>
      <w:szCs w:val="16"/>
    </w:rPr>
  </w:style>
  <w:style w:type="paragraph" w:styleId="afd">
    <w:name w:val="annotation text"/>
    <w:basedOn w:val="a"/>
    <w:link w:val="afe"/>
    <w:uiPriority w:val="99"/>
    <w:semiHidden/>
    <w:unhideWhenUsed/>
    <w:rsid w:val="004304D5"/>
    <w:pPr>
      <w:widowControl/>
    </w:pPr>
    <w:rPr>
      <w:rFonts w:ascii="Times New Roman" w:eastAsia="Times New Roman" w:hAnsi="Times New Roman" w:cs="Times New Roman"/>
      <w:color w:val="auto"/>
      <w:sz w:val="20"/>
      <w:szCs w:val="20"/>
      <w:lang w:bidi="ar-SA"/>
    </w:rPr>
  </w:style>
  <w:style w:type="character" w:customStyle="1" w:styleId="afe">
    <w:name w:val="Текст примечания Знак"/>
    <w:basedOn w:val="a0"/>
    <w:link w:val="afd"/>
    <w:uiPriority w:val="99"/>
    <w:semiHidden/>
    <w:rsid w:val="004304D5"/>
    <w:rPr>
      <w:rFonts w:ascii="Times New Roman" w:eastAsia="Times New Roman" w:hAnsi="Times New Roman"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201223">
      <w:bodyDiv w:val="1"/>
      <w:marLeft w:val="0"/>
      <w:marRight w:val="0"/>
      <w:marTop w:val="0"/>
      <w:marBottom w:val="0"/>
      <w:divBdr>
        <w:top w:val="none" w:sz="0" w:space="0" w:color="auto"/>
        <w:left w:val="none" w:sz="0" w:space="0" w:color="auto"/>
        <w:bottom w:val="none" w:sz="0" w:space="0" w:color="auto"/>
        <w:right w:val="none" w:sz="0" w:space="0" w:color="auto"/>
      </w:divBdr>
    </w:div>
    <w:div w:id="461264746">
      <w:bodyDiv w:val="1"/>
      <w:marLeft w:val="0"/>
      <w:marRight w:val="0"/>
      <w:marTop w:val="0"/>
      <w:marBottom w:val="0"/>
      <w:divBdr>
        <w:top w:val="none" w:sz="0" w:space="0" w:color="auto"/>
        <w:left w:val="none" w:sz="0" w:space="0" w:color="auto"/>
        <w:bottom w:val="none" w:sz="0" w:space="0" w:color="auto"/>
        <w:right w:val="none" w:sz="0" w:space="0" w:color="auto"/>
      </w:divBdr>
    </w:div>
    <w:div w:id="1001736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000759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10007594.10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192.168.1.70\&#1086;&#1073;&#1084;&#1077;&#1085;&#1085;&#1080;&#1082;\&#1054;&#1047;&#1055;\!!&#1055;&#1047;&#1047;\&#1064;&#1072;&#1073;&#1083;&#1086;&#1085;&#1099;%20&#1090;&#1077;&#1088;&#1088;&#1080;&#1090;&#1086;&#1088;&#1080;&#1072;&#1083;&#1100;&#1085;&#1099;&#1093;%20&#1079;&#1086;&#1085;\&#1057;&#1053;1%20-%20&#1075;&#1088;&#1072;&#1076;.&#1088;&#1077;&#1075;&#1083;&#1072;&#1084;&#1077;&#1085;&#1090;%20&#1079;&#1086;&#1085;%20&#1088;&#1072;&#1079;&#1084;&#1077;&#1097;&#1077;&#1085;&#1080;&#1103;%20&#1082;&#1083;&#1072;&#1076;&#1073;&#1080;&#1097;.docx"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biektau@tatar.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91A26-A79A-4C3D-A5E5-4649D5E06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99</Pages>
  <Words>36624</Words>
  <Characters>208762</Characters>
  <Application>Microsoft Office Word</Application>
  <DocSecurity>0</DocSecurity>
  <Lines>1739</Lines>
  <Paragraphs>489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MustakimovaEF</cp:lastModifiedBy>
  <cp:revision>21</cp:revision>
  <cp:lastPrinted>2023-08-22T06:01:00Z</cp:lastPrinted>
  <dcterms:created xsi:type="dcterms:W3CDTF">2017-01-11T06:28:00Z</dcterms:created>
  <dcterms:modified xsi:type="dcterms:W3CDTF">2023-09-28T14:02:00Z</dcterms:modified>
</cp:coreProperties>
</file>