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52" w:rsidRDefault="00B36652" w:rsidP="00C00F43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-295275</wp:posOffset>
            </wp:positionV>
            <wp:extent cx="847725" cy="847725"/>
            <wp:effectExtent l="0" t="0" r="0" b="0"/>
            <wp:wrapTight wrapText="bothSides">
              <wp:wrapPolygon edited="0">
                <wp:start x="9708" y="971"/>
                <wp:lineTo x="5339" y="3398"/>
                <wp:lineTo x="4369" y="16018"/>
                <wp:lineTo x="2427" y="16503"/>
                <wp:lineTo x="3883" y="20387"/>
                <wp:lineTo x="17960" y="20387"/>
                <wp:lineTo x="19901" y="18445"/>
                <wp:lineTo x="19416" y="16989"/>
                <wp:lineTo x="17474" y="16503"/>
                <wp:lineTo x="16018" y="10193"/>
                <wp:lineTo x="15533" y="8737"/>
                <wp:lineTo x="17474" y="5825"/>
                <wp:lineTo x="16503" y="3398"/>
                <wp:lineTo x="12135" y="971"/>
                <wp:lineTo x="9708" y="971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6652" w:rsidRPr="00A44B0B" w:rsidRDefault="00B36652" w:rsidP="00C00F43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</w:p>
    <w:p w:rsidR="00D30799" w:rsidRPr="00270265" w:rsidRDefault="00523077" w:rsidP="00D307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Росреестр Татарстана: з</w:t>
      </w:r>
      <w:r w:rsidR="00D30799" w:rsidRPr="00270265">
        <w:rPr>
          <w:b/>
          <w:sz w:val="32"/>
          <w:szCs w:val="32"/>
        </w:rPr>
        <w:t xml:space="preserve">апретить </w:t>
      </w:r>
      <w:r w:rsidR="007A6336">
        <w:rPr>
          <w:b/>
          <w:sz w:val="32"/>
          <w:szCs w:val="32"/>
        </w:rPr>
        <w:t>сделки с недвижимостью</w:t>
      </w:r>
      <w:r w:rsidR="00D30799" w:rsidRPr="00270265">
        <w:rPr>
          <w:b/>
          <w:sz w:val="32"/>
          <w:szCs w:val="32"/>
        </w:rPr>
        <w:t xml:space="preserve"> без личного участия можно</w:t>
      </w:r>
      <w:r w:rsidR="00270265" w:rsidRPr="00270265">
        <w:rPr>
          <w:b/>
          <w:sz w:val="32"/>
          <w:szCs w:val="32"/>
        </w:rPr>
        <w:t xml:space="preserve"> и</w:t>
      </w:r>
      <w:r w:rsidR="00D30799" w:rsidRPr="00270265">
        <w:rPr>
          <w:b/>
          <w:sz w:val="32"/>
          <w:szCs w:val="32"/>
        </w:rPr>
        <w:t xml:space="preserve"> на Госуслугах</w:t>
      </w:r>
    </w:p>
    <w:p w:rsidR="007A6336" w:rsidRDefault="00D30799" w:rsidP="00C00F43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C00F43">
        <w:rPr>
          <w:rFonts w:ascii="Segoe UI" w:hAnsi="Segoe UI" w:cs="Segoe UI"/>
          <w:i/>
          <w:color w:val="000000"/>
          <w:sz w:val="24"/>
          <w:szCs w:val="24"/>
        </w:rPr>
        <w:t>Для этого необходимо</w:t>
      </w:r>
      <w:r w:rsidR="00B36652">
        <w:rPr>
          <w:rFonts w:ascii="Segoe UI" w:hAnsi="Segoe UI" w:cs="Segoe UI"/>
          <w:i/>
          <w:color w:val="000000"/>
          <w:sz w:val="24"/>
          <w:szCs w:val="24"/>
        </w:rPr>
        <w:t xml:space="preserve"> н</w:t>
      </w:r>
      <w:r w:rsidR="00B36652" w:rsidRPr="00B36652">
        <w:rPr>
          <w:rFonts w:ascii="Segoe UI" w:hAnsi="Segoe UI" w:cs="Segoe UI"/>
          <w:i/>
          <w:color w:val="000000"/>
          <w:sz w:val="24"/>
          <w:szCs w:val="24"/>
        </w:rPr>
        <w:t>а Едином портале государственных и муниципальных услуг</w:t>
      </w:r>
      <w:r w:rsidRPr="00C00F43">
        <w:rPr>
          <w:rFonts w:ascii="Segoe UI" w:hAnsi="Segoe UI" w:cs="Segoe UI"/>
          <w:i/>
          <w:color w:val="000000"/>
          <w:sz w:val="24"/>
          <w:szCs w:val="24"/>
        </w:rPr>
        <w:t xml:space="preserve"> подать заявление в Росреестр о внесении в ЕГРН соответствующей записи</w:t>
      </w:r>
      <w:r w:rsidR="007A6336">
        <w:rPr>
          <w:rFonts w:ascii="Segoe UI" w:hAnsi="Segoe UI" w:cs="Segoe UI"/>
          <w:i/>
          <w:color w:val="000000"/>
          <w:sz w:val="24"/>
          <w:szCs w:val="24"/>
        </w:rPr>
        <w:t>.</w:t>
      </w:r>
    </w:p>
    <w:p w:rsidR="007A6336" w:rsidRDefault="00270265" w:rsidP="007A6336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C00F43">
        <w:rPr>
          <w:rFonts w:ascii="Segoe UI" w:hAnsi="Segoe UI" w:cs="Segoe UI"/>
          <w:color w:val="000000"/>
          <w:sz w:val="24"/>
          <w:szCs w:val="24"/>
        </w:rPr>
        <w:t xml:space="preserve">В Росреестре Татарстана напомнили, что до 2023 года подать заявление о внесении записи можно было только двумя способами:через МФЦ и в электронной форме через сайт Росреестра, предварительно подписав его усиленной квалифицированной электронной подписью.Однако с этого года граждане, имеющие </w:t>
      </w:r>
      <w:r w:rsidR="007A6336">
        <w:rPr>
          <w:rFonts w:ascii="Segoe UI" w:hAnsi="Segoe UI" w:cs="Segoe UI"/>
          <w:color w:val="000000"/>
          <w:sz w:val="24"/>
          <w:szCs w:val="24"/>
        </w:rPr>
        <w:t>подтвержденную учетную запись</w:t>
      </w:r>
      <w:r w:rsidRPr="00C00F43">
        <w:rPr>
          <w:rFonts w:ascii="Segoe UI" w:hAnsi="Segoe UI" w:cs="Segoe UI"/>
          <w:color w:val="000000"/>
          <w:sz w:val="24"/>
          <w:szCs w:val="24"/>
        </w:rPr>
        <w:t>, могут подать такое заявление на госуслугах.</w:t>
      </w:r>
    </w:p>
    <w:p w:rsidR="007A6336" w:rsidRPr="007A6336" w:rsidRDefault="007A6336" w:rsidP="007A6336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7A6336">
        <w:rPr>
          <w:rFonts w:ascii="Segoe UI" w:hAnsi="Segoe UI" w:cs="Segoe UI"/>
          <w:color w:val="000000"/>
          <w:sz w:val="24"/>
          <w:szCs w:val="24"/>
        </w:rPr>
        <w:t xml:space="preserve">Заявление о невозможности регистрации может быть представлено в форме электронного документа посредством использования личного кабинета без подписания его усиленной квалифицированной электронной подписью заявителя. Пометка в ЕГРН появится не позднее чем через 5 рабочих дней.  </w:t>
      </w:r>
    </w:p>
    <w:p w:rsidR="00B36652" w:rsidRPr="00C00F43" w:rsidRDefault="00B36652" w:rsidP="00C00F43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B36652">
        <w:rPr>
          <w:rFonts w:ascii="Segoe UI" w:hAnsi="Segoe UI" w:cs="Segoe UI"/>
          <w:color w:val="000000"/>
          <w:sz w:val="24"/>
          <w:szCs w:val="24"/>
        </w:rPr>
        <w:t>Услуга доступна с возможностью использования мобильного приложения «Госключ», которое позволяет бесплатно получить сертификат усиленной квалифицированной электронной подписи и использовать его для подписания документов на смартфоне. Если ранее владелец уже установил такой запрет, с помощью сервиса его также можно снять.</w:t>
      </w:r>
    </w:p>
    <w:p w:rsidR="00C00F43" w:rsidRPr="00C00F43" w:rsidRDefault="006B7BD5" w:rsidP="00C00F43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>З</w:t>
      </w:r>
      <w:r w:rsidR="00C00F43" w:rsidRPr="00C00F43">
        <w:rPr>
          <w:rFonts w:ascii="Segoe UI" w:hAnsi="Segoe UI" w:cs="Segoe UI"/>
          <w:b/>
          <w:color w:val="000000"/>
          <w:sz w:val="24"/>
          <w:szCs w:val="24"/>
        </w:rPr>
        <w:t>аместитель руководителя Росрее</w:t>
      </w:r>
      <w:r>
        <w:rPr>
          <w:rFonts w:ascii="Segoe UI" w:hAnsi="Segoe UI" w:cs="Segoe UI"/>
          <w:b/>
          <w:color w:val="000000"/>
          <w:sz w:val="24"/>
          <w:szCs w:val="24"/>
        </w:rPr>
        <w:t>стра Татарстана Лилия Бурганова</w:t>
      </w:r>
      <w:r>
        <w:rPr>
          <w:rFonts w:ascii="Segoe UI" w:hAnsi="Segoe UI" w:cs="Segoe UI"/>
          <w:b/>
          <w:color w:val="000000"/>
          <w:sz w:val="24"/>
          <w:szCs w:val="24"/>
          <w:lang w:val="tt-RU"/>
        </w:rPr>
        <w:t>:</w:t>
      </w:r>
      <w:bookmarkStart w:id="0" w:name="_GoBack"/>
      <w:r>
        <w:rPr>
          <w:rFonts w:ascii="Segoe UI" w:hAnsi="Segoe UI" w:cs="Segoe UI"/>
          <w:color w:val="000000"/>
          <w:sz w:val="24"/>
          <w:szCs w:val="24"/>
        </w:rPr>
        <w:t>«К</w:t>
      </w:r>
      <w:r w:rsidR="00C00F43" w:rsidRPr="00C00F43">
        <w:rPr>
          <w:rFonts w:ascii="Segoe UI" w:hAnsi="Segoe UI" w:cs="Segoe UI"/>
          <w:color w:val="000000"/>
          <w:sz w:val="24"/>
          <w:szCs w:val="24"/>
        </w:rPr>
        <w:t>аким способом воспользоваться – решать гражданам. Главное, что в любом случае посредники, действующие по доверенности, не смогут заключить сделку без</w:t>
      </w:r>
      <w:r w:rsidR="00F95BCA" w:rsidRPr="007A6336">
        <w:rPr>
          <w:rFonts w:ascii="Segoe UI" w:hAnsi="Segoe UI" w:cs="Segoe UI"/>
          <w:color w:val="000000"/>
          <w:sz w:val="24"/>
          <w:szCs w:val="24"/>
        </w:rPr>
        <w:t>согласия владельца недвижимости</w:t>
      </w:r>
      <w:r w:rsidR="00C00F43" w:rsidRPr="00C00F43">
        <w:rPr>
          <w:rFonts w:ascii="Segoe UI" w:hAnsi="Segoe UI" w:cs="Segoe UI"/>
          <w:color w:val="000000"/>
          <w:sz w:val="24"/>
          <w:szCs w:val="24"/>
        </w:rPr>
        <w:t xml:space="preserve">. Решение поможет дополнительно защитить </w:t>
      </w:r>
      <w:r w:rsidR="00F95BCA">
        <w:rPr>
          <w:rFonts w:ascii="Segoe UI" w:hAnsi="Segoe UI" w:cs="Segoe UI"/>
          <w:color w:val="000000"/>
          <w:sz w:val="24"/>
          <w:szCs w:val="24"/>
        </w:rPr>
        <w:t xml:space="preserve">имущественные </w:t>
      </w:r>
      <w:r w:rsidR="00C00F43" w:rsidRPr="00C00F43">
        <w:rPr>
          <w:rFonts w:ascii="Segoe UI" w:hAnsi="Segoe UI" w:cs="Segoe UI"/>
          <w:color w:val="000000"/>
          <w:sz w:val="24"/>
          <w:szCs w:val="24"/>
        </w:rPr>
        <w:t>права собственников от мошенников!</w:t>
      </w:r>
      <w:r>
        <w:rPr>
          <w:rFonts w:ascii="Segoe UI" w:hAnsi="Segoe UI" w:cs="Segoe UI"/>
          <w:color w:val="000000"/>
          <w:sz w:val="24"/>
          <w:szCs w:val="24"/>
        </w:rPr>
        <w:t>»</w:t>
      </w:r>
    </w:p>
    <w:bookmarkEnd w:id="0"/>
    <w:p w:rsidR="00C00F43" w:rsidRPr="00C00F43" w:rsidRDefault="00C00F43" w:rsidP="00C00F43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C00F43">
        <w:rPr>
          <w:rFonts w:ascii="Segoe UI" w:hAnsi="Segoe UI" w:cs="Segoe UI"/>
          <w:b/>
          <w:color w:val="000000"/>
          <w:sz w:val="24"/>
          <w:szCs w:val="24"/>
        </w:rPr>
        <w:t>Напомним,</w:t>
      </w:r>
      <w:r>
        <w:rPr>
          <w:rFonts w:ascii="Segoe UI" w:hAnsi="Segoe UI" w:cs="Segoe UI"/>
          <w:color w:val="000000"/>
          <w:sz w:val="24"/>
          <w:szCs w:val="24"/>
        </w:rPr>
        <w:t xml:space="preserve"> ч</w:t>
      </w:r>
      <w:r w:rsidRPr="00C00F43">
        <w:rPr>
          <w:rFonts w:ascii="Segoe UI" w:hAnsi="Segoe UI" w:cs="Segoe UI"/>
          <w:color w:val="000000"/>
          <w:sz w:val="24"/>
          <w:szCs w:val="24"/>
        </w:rPr>
        <w:t>тобы подать заявление о невозможности регистрации перехода права без личного участия правообладателя через МФЦ, при себе необходимо иметь паспорт. Данная государственная услуга гражданам предоставляется бесплатно. Как только соответствующая запись будет внесена в Единый государственный реестр недвижимости, никто без личного участия собственника не сможет провести какую-либо сделку с недвижимостью. Если документы на регистрацию подаст не правообладатель, а иной человек, их вернут без рассмотрения.</w:t>
      </w:r>
    </w:p>
    <w:p w:rsidR="00270265" w:rsidRDefault="00270265" w:rsidP="00C00F43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C00F43">
        <w:rPr>
          <w:rFonts w:ascii="Segoe UI" w:hAnsi="Segoe UI" w:cs="Segoe UI"/>
          <w:color w:val="000000"/>
          <w:sz w:val="24"/>
          <w:szCs w:val="24"/>
        </w:rPr>
        <w:t xml:space="preserve">С начала года через Многофункциональные центры в Росреестр Татарстана поступило </w:t>
      </w:r>
      <w:r w:rsidR="007A6336">
        <w:rPr>
          <w:rFonts w:ascii="Segoe UI" w:hAnsi="Segoe UI" w:cs="Segoe UI"/>
          <w:color w:val="000000"/>
          <w:sz w:val="24"/>
          <w:szCs w:val="24"/>
        </w:rPr>
        <w:t xml:space="preserve">около3,5 тысяч </w:t>
      </w:r>
      <w:r w:rsidRPr="00C00F43">
        <w:rPr>
          <w:rFonts w:ascii="Segoe UI" w:hAnsi="Segoe UI" w:cs="Segoe UI"/>
          <w:color w:val="000000"/>
          <w:sz w:val="24"/>
          <w:szCs w:val="24"/>
        </w:rPr>
        <w:t xml:space="preserve"> таких заявлений.</w:t>
      </w:r>
    </w:p>
    <w:p w:rsidR="00C00F43" w:rsidRPr="00A50A83" w:rsidRDefault="00C00F43" w:rsidP="00C00F43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C00F43" w:rsidRPr="00A50A83" w:rsidRDefault="00C00F43" w:rsidP="00C00F4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C00F43" w:rsidRPr="00A50A83" w:rsidRDefault="00C00F43" w:rsidP="00C00F4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C00F43" w:rsidRPr="00A50A83" w:rsidRDefault="00CE75DF" w:rsidP="00C00F43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C00F43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C00F43" w:rsidRPr="00A50A83" w:rsidRDefault="00C00F43" w:rsidP="00C00F4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270265" w:rsidRPr="006E2B7B" w:rsidRDefault="00C00F43" w:rsidP="00C00F43">
      <w:pPr>
        <w:tabs>
          <w:tab w:val="center" w:pos="4677"/>
          <w:tab w:val="left" w:pos="6495"/>
        </w:tabs>
        <w:spacing w:after="0"/>
        <w:jc w:val="right"/>
        <w:rPr>
          <w:sz w:val="28"/>
          <w:szCs w:val="28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sectPr w:rsidR="00270265" w:rsidRPr="006E2B7B" w:rsidSect="00B366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D30799"/>
    <w:rsid w:val="00077DFC"/>
    <w:rsid w:val="00087009"/>
    <w:rsid w:val="00202375"/>
    <w:rsid w:val="00270265"/>
    <w:rsid w:val="002C779B"/>
    <w:rsid w:val="00353564"/>
    <w:rsid w:val="003B3CC8"/>
    <w:rsid w:val="003C3172"/>
    <w:rsid w:val="00523077"/>
    <w:rsid w:val="00591298"/>
    <w:rsid w:val="005F7851"/>
    <w:rsid w:val="006B7BD5"/>
    <w:rsid w:val="006E2B7B"/>
    <w:rsid w:val="00765E21"/>
    <w:rsid w:val="00792398"/>
    <w:rsid w:val="007A6336"/>
    <w:rsid w:val="00B36652"/>
    <w:rsid w:val="00C00F43"/>
    <w:rsid w:val="00CE75DF"/>
    <w:rsid w:val="00CF78B2"/>
    <w:rsid w:val="00D16881"/>
    <w:rsid w:val="00D30799"/>
    <w:rsid w:val="00EE64C5"/>
    <w:rsid w:val="00F95BCA"/>
    <w:rsid w:val="00FA4B31"/>
    <w:rsid w:val="00FE6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4</cp:revision>
  <dcterms:created xsi:type="dcterms:W3CDTF">2023-08-28T06:15:00Z</dcterms:created>
  <dcterms:modified xsi:type="dcterms:W3CDTF">2023-08-29T11:32:00Z</dcterms:modified>
</cp:coreProperties>
</file>