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A3" w:rsidRDefault="00AB02A3" w:rsidP="00AB02A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  <w:highlight w:val="yellow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-281940</wp:posOffset>
            </wp:positionV>
            <wp:extent cx="1114425" cy="1114425"/>
            <wp:effectExtent l="0" t="0" r="0" b="0"/>
            <wp:wrapTight wrapText="bothSides">
              <wp:wrapPolygon edited="0">
                <wp:start x="9969" y="1108"/>
                <wp:lineTo x="5908" y="3323"/>
                <wp:lineTo x="5169" y="7015"/>
                <wp:lineTo x="9231" y="12923"/>
                <wp:lineTo x="4062" y="12923"/>
                <wp:lineTo x="2585" y="17723"/>
                <wp:lineTo x="4062" y="18831"/>
                <wp:lineTo x="3692" y="20308"/>
                <wp:lineTo x="18092" y="20308"/>
                <wp:lineTo x="17723" y="18831"/>
                <wp:lineTo x="19200" y="17723"/>
                <wp:lineTo x="16615" y="13662"/>
                <wp:lineTo x="12923" y="12923"/>
                <wp:lineTo x="16615" y="7754"/>
                <wp:lineTo x="17354" y="5169"/>
                <wp:lineTo x="15877" y="3323"/>
                <wp:lineTo x="11815" y="1108"/>
                <wp:lineTo x="9969" y="1108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02A3" w:rsidRDefault="00AB02A3" w:rsidP="00AB02A3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  <w:highlight w:val="yellow"/>
        </w:rPr>
      </w:pPr>
      <w:bookmarkStart w:id="0" w:name="_GoBack"/>
      <w:bookmarkEnd w:id="0"/>
    </w:p>
    <w:p w:rsidR="00DF5430" w:rsidRDefault="00DF5430" w:rsidP="00AB02A3">
      <w:pPr>
        <w:jc w:val="center"/>
        <w:rPr>
          <w:b/>
          <w:sz w:val="32"/>
          <w:szCs w:val="32"/>
        </w:rPr>
      </w:pPr>
    </w:p>
    <w:p w:rsidR="00CC4A46" w:rsidRDefault="00CC4A46" w:rsidP="00A705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Татарстане более 36 тысяч семей улучшили свои жилищные условия</w:t>
      </w:r>
    </w:p>
    <w:p w:rsidR="00CC4A46" w:rsidRPr="00CC4A46" w:rsidRDefault="00CC4A46" w:rsidP="00A70519">
      <w:pPr>
        <w:jc w:val="both"/>
        <w:rPr>
          <w:rFonts w:ascii="Segoe UI" w:hAnsi="Segoe UI" w:cs="Segoe UI"/>
          <w:sz w:val="24"/>
          <w:szCs w:val="24"/>
        </w:rPr>
      </w:pPr>
      <w:r w:rsidRPr="00CC4A46">
        <w:rPr>
          <w:rFonts w:ascii="Segoe UI" w:hAnsi="Segoe UI" w:cs="Segoe UI"/>
          <w:sz w:val="24"/>
          <w:szCs w:val="24"/>
        </w:rPr>
        <w:t xml:space="preserve">Такие данные приводит Управление </w:t>
      </w:r>
      <w:proofErr w:type="spellStart"/>
      <w:r w:rsidRPr="00CC4A4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C4A46">
        <w:rPr>
          <w:rFonts w:ascii="Segoe UI" w:hAnsi="Segoe UI" w:cs="Segoe UI"/>
          <w:sz w:val="24"/>
          <w:szCs w:val="24"/>
        </w:rPr>
        <w:t xml:space="preserve"> по Республике Татарстан за 6 месяцев текущего года.</w:t>
      </w:r>
    </w:p>
    <w:p w:rsidR="00CC4A46" w:rsidRDefault="00CC4A46" w:rsidP="00A7051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Объекты недвижимости, приобретенные татарстанцами</w:t>
      </w:r>
      <w:r w:rsidR="00A70519">
        <w:rPr>
          <w:rFonts w:ascii="Segoe UI" w:hAnsi="Segoe UI" w:cs="Segoe UI"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</w:rPr>
        <w:t>расположены</w:t>
      </w:r>
      <w:r w:rsidR="00A70519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Pr="00AB02A3">
        <w:rPr>
          <w:rFonts w:ascii="Segoe UI" w:hAnsi="Segoe UI" w:cs="Segoe UI"/>
          <w:color w:val="000000"/>
          <w:sz w:val="24"/>
          <w:szCs w:val="24"/>
        </w:rPr>
        <w:t xml:space="preserve">основном </w:t>
      </w:r>
      <w:r w:rsidRPr="007F798F">
        <w:rPr>
          <w:rFonts w:ascii="Segoe UI" w:hAnsi="Segoe UI" w:cs="Segoe UI"/>
          <w:color w:val="000000"/>
          <w:sz w:val="24"/>
          <w:szCs w:val="24"/>
        </w:rPr>
        <w:t xml:space="preserve">в Казани и Набережных Челнах, а также </w:t>
      </w:r>
      <w:r>
        <w:rPr>
          <w:rFonts w:ascii="Segoe UI" w:hAnsi="Segoe UI" w:cs="Segoe UI"/>
          <w:color w:val="000000"/>
          <w:sz w:val="24"/>
          <w:szCs w:val="24"/>
        </w:rPr>
        <w:t xml:space="preserve">в Нижнекамском, Альметьевском,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Пестречинском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, Зеленодольском и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Лаишевском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районах. </w:t>
      </w:r>
    </w:p>
    <w:p w:rsidR="00AB02A3" w:rsidRDefault="00CC4A46" w:rsidP="00A7051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</w:t>
      </w:r>
      <w:r w:rsidR="00AB02A3">
        <w:rPr>
          <w:rFonts w:ascii="Segoe UI" w:hAnsi="Segoe UI" w:cs="Segoe UI"/>
          <w:color w:val="000000"/>
          <w:sz w:val="24"/>
          <w:szCs w:val="24"/>
        </w:rPr>
        <w:t>Татарстане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 продолжается активное строительство новых домов. За полгода в регионе на государственный кадастровый учет </w:t>
      </w:r>
      <w:proofErr w:type="spellStart"/>
      <w:r w:rsidR="00A70519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="00A70519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AB02A3">
        <w:rPr>
          <w:rFonts w:ascii="Segoe UI" w:hAnsi="Segoe UI" w:cs="Segoe UI"/>
          <w:color w:val="000000"/>
          <w:sz w:val="24"/>
          <w:szCs w:val="24"/>
        </w:rPr>
        <w:t xml:space="preserve">уже 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>поставлено</w:t>
      </w:r>
      <w:r w:rsidR="00AB02A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B4321">
        <w:rPr>
          <w:rFonts w:ascii="Segoe UI" w:hAnsi="Segoe UI" w:cs="Segoe UI"/>
          <w:color w:val="000000"/>
          <w:sz w:val="24"/>
          <w:szCs w:val="24"/>
        </w:rPr>
        <w:t>83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 многоквартирных и </w:t>
      </w:r>
      <w:r w:rsidR="00DB4321">
        <w:rPr>
          <w:rFonts w:ascii="Segoe UI" w:hAnsi="Segoe UI" w:cs="Segoe UI"/>
          <w:color w:val="000000"/>
          <w:sz w:val="24"/>
          <w:szCs w:val="24"/>
        </w:rPr>
        <w:t>6 307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B02A3">
        <w:rPr>
          <w:rFonts w:ascii="Segoe UI" w:hAnsi="Segoe UI" w:cs="Segoe UI"/>
          <w:color w:val="000000"/>
          <w:sz w:val="24"/>
          <w:szCs w:val="24"/>
        </w:rPr>
        <w:t xml:space="preserve">индивидуальных </w:t>
      </w:r>
      <w:r w:rsidR="00AB02A3" w:rsidRPr="00AB02A3">
        <w:rPr>
          <w:rFonts w:ascii="Segoe UI" w:hAnsi="Segoe UI" w:cs="Segoe UI"/>
          <w:color w:val="000000"/>
          <w:sz w:val="24"/>
          <w:szCs w:val="24"/>
        </w:rPr>
        <w:t xml:space="preserve">жилых домов. </w:t>
      </w:r>
    </w:p>
    <w:p w:rsidR="00AB02A3" w:rsidRDefault="00AB02A3" w:rsidP="00A7051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AB02A3">
        <w:rPr>
          <w:rFonts w:ascii="Segoe UI" w:hAnsi="Segoe UI" w:cs="Segoe UI"/>
          <w:color w:val="000000"/>
          <w:sz w:val="24"/>
          <w:szCs w:val="24"/>
        </w:rPr>
        <w:t xml:space="preserve">По словам </w:t>
      </w:r>
      <w:r w:rsidRPr="00AB02A3">
        <w:rPr>
          <w:rFonts w:ascii="Segoe UI" w:hAnsi="Segoe UI" w:cs="Segoe UI"/>
          <w:b/>
          <w:color w:val="000000"/>
          <w:sz w:val="24"/>
          <w:szCs w:val="24"/>
        </w:rPr>
        <w:t xml:space="preserve">руководителя </w:t>
      </w:r>
      <w:r w:rsidR="00A70519">
        <w:rPr>
          <w:rFonts w:ascii="Segoe UI" w:hAnsi="Segoe UI" w:cs="Segoe UI"/>
          <w:b/>
          <w:color w:val="000000"/>
          <w:sz w:val="24"/>
          <w:szCs w:val="24"/>
        </w:rPr>
        <w:t xml:space="preserve">ведомства </w:t>
      </w:r>
      <w:proofErr w:type="spellStart"/>
      <w:r w:rsidRPr="00AB02A3">
        <w:rPr>
          <w:rFonts w:ascii="Segoe UI" w:hAnsi="Segoe UI" w:cs="Segoe UI"/>
          <w:b/>
          <w:color w:val="000000"/>
          <w:sz w:val="24"/>
          <w:szCs w:val="24"/>
        </w:rPr>
        <w:t>Азата</w:t>
      </w:r>
      <w:proofErr w:type="spellEnd"/>
      <w:r w:rsidRPr="00AB02A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AB02A3">
        <w:rPr>
          <w:rFonts w:ascii="Segoe UI" w:hAnsi="Segoe UI" w:cs="Segoe UI"/>
          <w:b/>
          <w:color w:val="000000"/>
          <w:sz w:val="24"/>
          <w:szCs w:val="24"/>
        </w:rPr>
        <w:t>Зяббарова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,</w:t>
      </w:r>
      <w:r w:rsidRPr="00AB02A3">
        <w:rPr>
          <w:rFonts w:ascii="Segoe UI" w:hAnsi="Segoe UI" w:cs="Segoe UI"/>
          <w:color w:val="000000"/>
          <w:sz w:val="24"/>
          <w:szCs w:val="24"/>
        </w:rPr>
        <w:t xml:space="preserve"> государственный кадастровый учет в отношении многоквартирных жилых домов осуществляется ведомством в кратчайшие сроки, что способствует обновлению инфраструктуры и формированию комфортной среды для улучшения жилищных условий гражданам региона.</w:t>
      </w:r>
    </w:p>
    <w:p w:rsidR="00B50720" w:rsidRDefault="00AB02A3" w:rsidP="00A70519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максимально короткие сроки ставятся </w:t>
      </w:r>
      <w:r w:rsidR="00DF5430">
        <w:rPr>
          <w:rFonts w:ascii="Segoe UI" w:hAnsi="Segoe UI" w:cs="Segoe UI"/>
          <w:color w:val="000000"/>
          <w:sz w:val="24"/>
          <w:szCs w:val="24"/>
        </w:rPr>
        <w:t xml:space="preserve">и другие </w:t>
      </w:r>
      <w:r>
        <w:rPr>
          <w:rFonts w:ascii="Segoe UI" w:hAnsi="Segoe UI" w:cs="Segoe UI"/>
          <w:color w:val="000000"/>
          <w:sz w:val="24"/>
          <w:szCs w:val="24"/>
        </w:rPr>
        <w:t xml:space="preserve">объекты недвижимости, относящиеся к бытовой: </w:t>
      </w:r>
      <w:r w:rsidR="00DF5430" w:rsidRPr="000F7C9C">
        <w:rPr>
          <w:rFonts w:ascii="Segoe UI" w:hAnsi="Segoe UI" w:cs="Segoe UI"/>
          <w:color w:val="000000"/>
          <w:sz w:val="24"/>
          <w:szCs w:val="24"/>
        </w:rPr>
        <w:t>жилые</w:t>
      </w:r>
      <w:r w:rsidR="00DF5430">
        <w:rPr>
          <w:rFonts w:ascii="Segoe UI" w:hAnsi="Segoe UI" w:cs="Segoe UI"/>
          <w:color w:val="000000"/>
          <w:sz w:val="24"/>
          <w:szCs w:val="24"/>
        </w:rPr>
        <w:t xml:space="preserve"> и садовые</w:t>
      </w:r>
      <w:r w:rsidR="00DF5430" w:rsidRPr="000F7C9C">
        <w:rPr>
          <w:rFonts w:ascii="Segoe UI" w:hAnsi="Segoe UI" w:cs="Segoe UI"/>
          <w:color w:val="000000"/>
          <w:sz w:val="24"/>
          <w:szCs w:val="24"/>
        </w:rPr>
        <w:t xml:space="preserve"> дома, индивидуальные гаражи, хозяйственные постройки, объекты вспомог</w:t>
      </w:r>
      <w:r w:rsidR="00DF5430">
        <w:rPr>
          <w:rFonts w:ascii="Segoe UI" w:hAnsi="Segoe UI" w:cs="Segoe UI"/>
          <w:color w:val="000000"/>
          <w:sz w:val="24"/>
          <w:szCs w:val="24"/>
        </w:rPr>
        <w:t xml:space="preserve">ательного использования и т.д. </w:t>
      </w:r>
    </w:p>
    <w:p w:rsidR="00B50720" w:rsidRDefault="00B50720" w:rsidP="00A70519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50720" w:rsidRDefault="00B50720" w:rsidP="00A70519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Если документы поданы в </w:t>
      </w:r>
      <w:r w:rsidR="001731BB">
        <w:rPr>
          <w:rFonts w:ascii="Segoe UI" w:hAnsi="Segoe UI" w:cs="Segoe UI"/>
          <w:color w:val="000000"/>
          <w:sz w:val="24"/>
          <w:szCs w:val="24"/>
        </w:rPr>
        <w:t>электронном виде, предусмотренный законода</w:t>
      </w:r>
      <w:r>
        <w:rPr>
          <w:rFonts w:ascii="Segoe UI" w:hAnsi="Segoe UI" w:cs="Segoe UI"/>
          <w:color w:val="000000"/>
          <w:sz w:val="24"/>
          <w:szCs w:val="24"/>
        </w:rPr>
        <w:t xml:space="preserve">тельством срок составляет 3 рабочих дня, если 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документов </w:t>
      </w:r>
      <w:r>
        <w:rPr>
          <w:rFonts w:ascii="Segoe UI" w:hAnsi="Segoe UI" w:cs="Segoe UI"/>
          <w:color w:val="000000"/>
          <w:sz w:val="24"/>
          <w:szCs w:val="24"/>
        </w:rPr>
        <w:t xml:space="preserve">поданы </w:t>
      </w:r>
      <w:r w:rsidRPr="003D363D">
        <w:rPr>
          <w:rFonts w:ascii="Segoe UI" w:hAnsi="Segoe UI" w:cs="Segoe UI"/>
          <w:b/>
          <w:color w:val="000000"/>
          <w:sz w:val="24"/>
          <w:szCs w:val="24"/>
        </w:rPr>
        <w:t>через МФЦ</w:t>
      </w:r>
      <w:r>
        <w:rPr>
          <w:rFonts w:ascii="Segoe UI" w:hAnsi="Segoe UI" w:cs="Segoe UI"/>
          <w:b/>
          <w:color w:val="000000"/>
          <w:sz w:val="24"/>
          <w:szCs w:val="24"/>
        </w:rPr>
        <w:t>,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срок </w:t>
      </w:r>
      <w:r w:rsidRPr="00A77C62">
        <w:rPr>
          <w:rFonts w:ascii="Segoe UI" w:hAnsi="Segoe UI" w:cs="Segoe UI"/>
          <w:color w:val="000000"/>
          <w:sz w:val="24"/>
          <w:szCs w:val="24"/>
        </w:rPr>
        <w:t>кадастрового учета</w:t>
      </w:r>
      <w:r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регистрации прав</w:t>
      </w:r>
      <w:r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одновременной процедуры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(</w:t>
      </w:r>
      <w:r w:rsidRPr="00A77C62">
        <w:rPr>
          <w:rFonts w:ascii="Segoe UI" w:hAnsi="Segoe UI" w:cs="Segoe UI"/>
          <w:color w:val="000000"/>
          <w:sz w:val="24"/>
          <w:szCs w:val="24"/>
        </w:rPr>
        <w:t>постановки на кадастровый учет и регистрации прав</w:t>
      </w:r>
      <w:r>
        <w:rPr>
          <w:rFonts w:ascii="Segoe UI" w:hAnsi="Segoe UI" w:cs="Segoe UI"/>
          <w:color w:val="000000"/>
          <w:sz w:val="24"/>
          <w:szCs w:val="24"/>
        </w:rPr>
        <w:t>) состави</w:t>
      </w:r>
      <w:r w:rsidRPr="00A77C62">
        <w:rPr>
          <w:rFonts w:ascii="Segoe UI" w:hAnsi="Segoe UI" w:cs="Segoe UI"/>
          <w:color w:val="000000"/>
          <w:sz w:val="24"/>
          <w:szCs w:val="24"/>
        </w:rPr>
        <w:t xml:space="preserve">т </w:t>
      </w:r>
      <w:r>
        <w:rPr>
          <w:rFonts w:ascii="Segoe UI" w:hAnsi="Segoe UI" w:cs="Segoe UI"/>
          <w:color w:val="000000"/>
          <w:sz w:val="24"/>
          <w:szCs w:val="24"/>
        </w:rPr>
        <w:t xml:space="preserve">не более </w:t>
      </w:r>
      <w:r w:rsidRPr="003D363D">
        <w:rPr>
          <w:rFonts w:ascii="Segoe UI" w:hAnsi="Segoe UI" w:cs="Segoe UI"/>
          <w:b/>
          <w:color w:val="000000"/>
          <w:sz w:val="24"/>
          <w:szCs w:val="24"/>
        </w:rPr>
        <w:t xml:space="preserve">5 рабочих дней. </w:t>
      </w:r>
    </w:p>
    <w:p w:rsidR="00B50720" w:rsidRDefault="00B50720" w:rsidP="00A70519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50720" w:rsidRDefault="00B50720" w:rsidP="00B50720">
      <w:p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B02A3" w:rsidRPr="00A50A83" w:rsidRDefault="00AB02A3" w:rsidP="00AB02A3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B02A3" w:rsidRPr="00A50A83" w:rsidRDefault="00AB02A3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B02A3" w:rsidRPr="00A50A83" w:rsidRDefault="00AB02A3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B02A3" w:rsidRPr="00A50A83" w:rsidRDefault="00CF1A9E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AB02A3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B02A3" w:rsidRPr="00A50A83" w:rsidRDefault="00AB02A3" w:rsidP="00AB02A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AB02A3" w:rsidRPr="00AB02A3" w:rsidRDefault="00AB02A3" w:rsidP="00B50720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 w:rsidRPr="00C82AE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sectPr w:rsidR="00AB02A3" w:rsidRPr="00AB02A3" w:rsidSect="00A705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9C2"/>
    <w:rsid w:val="001731BB"/>
    <w:rsid w:val="00252627"/>
    <w:rsid w:val="0062037F"/>
    <w:rsid w:val="007F798F"/>
    <w:rsid w:val="00A70519"/>
    <w:rsid w:val="00AB02A3"/>
    <w:rsid w:val="00B03759"/>
    <w:rsid w:val="00B50720"/>
    <w:rsid w:val="00B66C07"/>
    <w:rsid w:val="00BB39C2"/>
    <w:rsid w:val="00BD791E"/>
    <w:rsid w:val="00C131D8"/>
    <w:rsid w:val="00CC4A46"/>
    <w:rsid w:val="00CF1A9E"/>
    <w:rsid w:val="00DB4321"/>
    <w:rsid w:val="00DF5430"/>
    <w:rsid w:val="00F2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2023-07-31T11:47:00Z</dcterms:created>
  <dcterms:modified xsi:type="dcterms:W3CDTF">2023-07-31T11:49:00Z</dcterms:modified>
</cp:coreProperties>
</file>