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4284" w:rsidRDefault="00B60967" w:rsidP="00AA3B7C">
      <w:pPr>
        <w:spacing w:after="0"/>
        <w:jc w:val="right"/>
        <w:rPr>
          <w:rFonts w:ascii="Segoe UI" w:eastAsiaTheme="minorEastAsia" w:hAnsi="Segoe UI" w:cs="Segoe UI"/>
          <w:b/>
          <w:color w:val="000000"/>
          <w:sz w:val="28"/>
          <w:szCs w:val="28"/>
          <w:lang w:eastAsia="ru-RU"/>
        </w:rPr>
      </w:pPr>
      <w:r w:rsidRPr="0039215F">
        <w:rPr>
          <w:rFonts w:ascii="Times New Roman" w:hAnsi="Times New Roman" w:cs="Times New Roman"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-161925</wp:posOffset>
            </wp:positionH>
            <wp:positionV relativeFrom="paragraph">
              <wp:posOffset>-323850</wp:posOffset>
            </wp:positionV>
            <wp:extent cx="895350" cy="895350"/>
            <wp:effectExtent l="0" t="0" r="0" b="0"/>
            <wp:wrapTight wrapText="bothSides">
              <wp:wrapPolygon edited="0">
                <wp:start x="9651" y="919"/>
                <wp:lineTo x="5515" y="3217"/>
                <wp:lineTo x="4596" y="15626"/>
                <wp:lineTo x="2757" y="17004"/>
                <wp:lineTo x="3677" y="20221"/>
                <wp:lineTo x="17923" y="20221"/>
                <wp:lineTo x="19302" y="18843"/>
                <wp:lineTo x="18843" y="17004"/>
                <wp:lineTo x="17004" y="15626"/>
                <wp:lineTo x="17464" y="5515"/>
                <wp:lineTo x="16085" y="3217"/>
                <wp:lineTo x="11949" y="919"/>
                <wp:lineTo x="9651" y="919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7543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5350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60967" w:rsidRPr="00A44B0B" w:rsidRDefault="001216F0" w:rsidP="004A270F">
      <w:pPr>
        <w:spacing w:after="0" w:line="240" w:lineRule="auto"/>
        <w:jc w:val="right"/>
        <w:rPr>
          <w:rFonts w:ascii="Segoe UI" w:eastAsiaTheme="minorEastAsia" w:hAnsi="Segoe UI" w:cs="Segoe UI"/>
          <w:b/>
          <w:color w:val="000000"/>
          <w:sz w:val="28"/>
          <w:szCs w:val="28"/>
          <w:lang w:eastAsia="ru-RU"/>
        </w:rPr>
      </w:pPr>
      <w:r>
        <w:rPr>
          <w:rFonts w:ascii="Segoe UI" w:eastAsiaTheme="minorEastAsia" w:hAnsi="Segoe UI" w:cs="Segoe UI"/>
          <w:b/>
          <w:color w:val="000000"/>
          <w:sz w:val="28"/>
          <w:szCs w:val="28"/>
          <w:lang w:eastAsia="ru-RU"/>
        </w:rPr>
        <w:t>13</w:t>
      </w:r>
      <w:r w:rsidR="00B41CD8" w:rsidRPr="00A44B0B">
        <w:rPr>
          <w:rFonts w:ascii="Segoe UI" w:eastAsiaTheme="minorEastAsia" w:hAnsi="Segoe UI" w:cs="Segoe UI"/>
          <w:b/>
          <w:color w:val="000000"/>
          <w:sz w:val="28"/>
          <w:szCs w:val="28"/>
          <w:lang w:eastAsia="ru-RU"/>
        </w:rPr>
        <w:t>.</w:t>
      </w:r>
      <w:r w:rsidR="00B60967" w:rsidRPr="00A44B0B">
        <w:rPr>
          <w:rFonts w:ascii="Segoe UI" w:eastAsiaTheme="minorEastAsia" w:hAnsi="Segoe UI" w:cs="Segoe UI"/>
          <w:b/>
          <w:color w:val="000000"/>
          <w:sz w:val="28"/>
          <w:szCs w:val="28"/>
          <w:lang w:eastAsia="ru-RU"/>
        </w:rPr>
        <w:t>0</w:t>
      </w:r>
      <w:r w:rsidR="00EC5D6D">
        <w:rPr>
          <w:rFonts w:ascii="Segoe UI" w:eastAsiaTheme="minorEastAsia" w:hAnsi="Segoe UI" w:cs="Segoe UI"/>
          <w:b/>
          <w:color w:val="000000"/>
          <w:sz w:val="28"/>
          <w:szCs w:val="28"/>
          <w:lang w:eastAsia="ru-RU"/>
        </w:rPr>
        <w:t>7</w:t>
      </w:r>
      <w:r w:rsidR="00B41CD8" w:rsidRPr="00A44B0B">
        <w:rPr>
          <w:rFonts w:ascii="Segoe UI" w:eastAsiaTheme="minorEastAsia" w:hAnsi="Segoe UI" w:cs="Segoe UI"/>
          <w:b/>
          <w:color w:val="000000"/>
          <w:sz w:val="28"/>
          <w:szCs w:val="28"/>
          <w:lang w:eastAsia="ru-RU"/>
        </w:rPr>
        <w:t>.2023</w:t>
      </w:r>
    </w:p>
    <w:p w:rsidR="00B60967" w:rsidRPr="00A44B0B" w:rsidRDefault="00B60967" w:rsidP="00524B90">
      <w:pPr>
        <w:spacing w:after="0" w:line="240" w:lineRule="auto"/>
        <w:jc w:val="right"/>
        <w:rPr>
          <w:rFonts w:ascii="Segoe UI" w:eastAsiaTheme="minorEastAsia" w:hAnsi="Segoe UI" w:cs="Segoe UI"/>
          <w:b/>
          <w:color w:val="000000"/>
          <w:sz w:val="28"/>
          <w:szCs w:val="28"/>
          <w:lang w:eastAsia="ru-RU"/>
        </w:rPr>
      </w:pPr>
      <w:r w:rsidRPr="00A44B0B">
        <w:rPr>
          <w:rFonts w:ascii="Segoe UI" w:eastAsiaTheme="minorEastAsia" w:hAnsi="Segoe UI" w:cs="Segoe UI"/>
          <w:b/>
          <w:color w:val="000000"/>
          <w:sz w:val="28"/>
          <w:szCs w:val="28"/>
          <w:lang w:eastAsia="ru-RU"/>
        </w:rPr>
        <w:t>Пресс-релиз</w:t>
      </w:r>
    </w:p>
    <w:p w:rsidR="001216F0" w:rsidRPr="001216F0" w:rsidRDefault="001216F0" w:rsidP="001216F0">
      <w:pPr>
        <w:spacing w:after="0" w:line="240" w:lineRule="auto"/>
        <w:jc w:val="center"/>
        <w:rPr>
          <w:rFonts w:ascii="Segoe UI" w:eastAsiaTheme="minorEastAsia" w:hAnsi="Segoe UI" w:cs="Segoe UI"/>
          <w:b/>
          <w:color w:val="000000"/>
          <w:sz w:val="32"/>
          <w:szCs w:val="32"/>
          <w:lang w:eastAsia="ru-RU"/>
        </w:rPr>
      </w:pPr>
      <w:r w:rsidRPr="001216F0">
        <w:rPr>
          <w:rFonts w:ascii="Segoe UI" w:eastAsiaTheme="minorEastAsia" w:hAnsi="Segoe UI" w:cs="Segoe UI"/>
          <w:b/>
          <w:color w:val="000000"/>
          <w:sz w:val="32"/>
          <w:szCs w:val="32"/>
          <w:lang w:eastAsia="ru-RU"/>
        </w:rPr>
        <w:t>НСПД расширится информацией</w:t>
      </w:r>
      <w:r>
        <w:rPr>
          <w:rFonts w:ascii="Segoe UI" w:eastAsiaTheme="minorEastAsia" w:hAnsi="Segoe UI" w:cs="Segoe UI"/>
          <w:b/>
          <w:color w:val="000000"/>
          <w:sz w:val="32"/>
          <w:szCs w:val="32"/>
          <w:lang w:eastAsia="ru-RU"/>
        </w:rPr>
        <w:t xml:space="preserve"> </w:t>
      </w:r>
      <w:r w:rsidRPr="001216F0">
        <w:rPr>
          <w:rFonts w:ascii="Segoe UI" w:eastAsiaTheme="minorEastAsia" w:hAnsi="Segoe UI" w:cs="Segoe UI"/>
          <w:b/>
          <w:color w:val="000000"/>
          <w:sz w:val="32"/>
          <w:szCs w:val="32"/>
          <w:lang w:eastAsia="ru-RU"/>
        </w:rPr>
        <w:t xml:space="preserve">для определения кадастровой стоимости </w:t>
      </w:r>
    </w:p>
    <w:p w:rsidR="001216F0" w:rsidRDefault="001216F0" w:rsidP="001216F0">
      <w:pPr>
        <w:spacing w:after="0" w:line="240" w:lineRule="auto"/>
        <w:jc w:val="both"/>
        <w:rPr>
          <w:rFonts w:ascii="Segoe UI" w:eastAsiaTheme="minorEastAsia" w:hAnsi="Segoe UI" w:cs="Segoe UI"/>
          <w:color w:val="000000"/>
          <w:sz w:val="24"/>
          <w:szCs w:val="24"/>
          <w:lang w:eastAsia="ru-RU"/>
        </w:rPr>
      </w:pPr>
    </w:p>
    <w:p w:rsidR="001216F0" w:rsidRPr="001216F0" w:rsidRDefault="001216F0" w:rsidP="001216F0">
      <w:pPr>
        <w:spacing w:after="0" w:line="240" w:lineRule="auto"/>
        <w:jc w:val="both"/>
        <w:rPr>
          <w:rFonts w:ascii="Segoe UI" w:eastAsiaTheme="minorEastAsia" w:hAnsi="Segoe UI" w:cs="Segoe UI"/>
          <w:i/>
          <w:color w:val="000000"/>
          <w:sz w:val="24"/>
          <w:szCs w:val="24"/>
          <w:lang w:eastAsia="ru-RU"/>
        </w:rPr>
      </w:pPr>
      <w:r w:rsidRPr="001216F0">
        <w:rPr>
          <w:rFonts w:ascii="Segoe UI" w:eastAsiaTheme="minorEastAsia" w:hAnsi="Segoe UI" w:cs="Segoe UI"/>
          <w:i/>
          <w:color w:val="000000"/>
          <w:sz w:val="24"/>
          <w:szCs w:val="24"/>
          <w:lang w:eastAsia="ru-RU"/>
        </w:rPr>
        <w:t xml:space="preserve">Нововведения вступят в силу с 1 января 2024 года и будут способствовать совершенствованию системы государственной кадастровой оценки </w:t>
      </w:r>
    </w:p>
    <w:p w:rsidR="001216F0" w:rsidRDefault="001216F0" w:rsidP="001216F0">
      <w:pPr>
        <w:spacing w:after="0" w:line="240" w:lineRule="auto"/>
        <w:jc w:val="both"/>
        <w:rPr>
          <w:rFonts w:ascii="Segoe UI" w:eastAsiaTheme="minorEastAsia" w:hAnsi="Segoe UI" w:cs="Segoe UI"/>
          <w:color w:val="000000"/>
          <w:sz w:val="24"/>
          <w:szCs w:val="24"/>
          <w:lang w:eastAsia="ru-RU"/>
        </w:rPr>
      </w:pPr>
    </w:p>
    <w:p w:rsidR="001216F0" w:rsidRPr="001216F0" w:rsidRDefault="001216F0" w:rsidP="001216F0">
      <w:pPr>
        <w:spacing w:after="0" w:line="240" w:lineRule="auto"/>
        <w:jc w:val="both"/>
        <w:rPr>
          <w:rFonts w:ascii="Segoe UI" w:eastAsiaTheme="minorEastAsia" w:hAnsi="Segoe UI" w:cs="Segoe UI"/>
          <w:color w:val="000000"/>
          <w:sz w:val="24"/>
          <w:szCs w:val="24"/>
          <w:lang w:eastAsia="ru-RU"/>
        </w:rPr>
      </w:pPr>
      <w:r w:rsidRPr="001216F0">
        <w:rPr>
          <w:rFonts w:ascii="Segoe UI" w:eastAsiaTheme="minorEastAsia" w:hAnsi="Segoe UI" w:cs="Segoe UI"/>
          <w:color w:val="000000"/>
          <w:sz w:val="24"/>
          <w:szCs w:val="24"/>
          <w:lang w:eastAsia="ru-RU"/>
        </w:rPr>
        <w:t>Постановление о внесении изменений в положение о Единой цифровой платформе «Национальная система п</w:t>
      </w:r>
      <w:r>
        <w:rPr>
          <w:rFonts w:ascii="Segoe UI" w:eastAsiaTheme="minorEastAsia" w:hAnsi="Segoe UI" w:cs="Segoe UI"/>
          <w:color w:val="000000"/>
          <w:sz w:val="24"/>
          <w:szCs w:val="24"/>
          <w:lang w:eastAsia="ru-RU"/>
        </w:rPr>
        <w:t>ространственных данных» подписано Председателем</w:t>
      </w:r>
      <w:r w:rsidRPr="001216F0">
        <w:rPr>
          <w:rFonts w:ascii="Segoe UI" w:eastAsiaTheme="minorEastAsia" w:hAnsi="Segoe UI" w:cs="Segoe UI"/>
          <w:color w:val="000000"/>
          <w:sz w:val="24"/>
          <w:szCs w:val="24"/>
          <w:lang w:eastAsia="ru-RU"/>
        </w:rPr>
        <w:t xml:space="preserve"> Правительства Михаил</w:t>
      </w:r>
      <w:r>
        <w:rPr>
          <w:rFonts w:ascii="Segoe UI" w:eastAsiaTheme="minorEastAsia" w:hAnsi="Segoe UI" w:cs="Segoe UI"/>
          <w:color w:val="000000"/>
          <w:sz w:val="24"/>
          <w:szCs w:val="24"/>
          <w:lang w:eastAsia="ru-RU"/>
        </w:rPr>
        <w:t>ом</w:t>
      </w:r>
      <w:r w:rsidRPr="001216F0">
        <w:rPr>
          <w:rFonts w:ascii="Segoe UI" w:eastAsiaTheme="minorEastAsia" w:hAnsi="Segoe UI" w:cs="Segoe UI"/>
          <w:color w:val="000000"/>
          <w:sz w:val="24"/>
          <w:szCs w:val="24"/>
          <w:lang w:eastAsia="ru-RU"/>
        </w:rPr>
        <w:t xml:space="preserve"> </w:t>
      </w:r>
      <w:proofErr w:type="spellStart"/>
      <w:r w:rsidRPr="001216F0">
        <w:rPr>
          <w:rFonts w:ascii="Segoe UI" w:eastAsiaTheme="minorEastAsia" w:hAnsi="Segoe UI" w:cs="Segoe UI"/>
          <w:color w:val="000000"/>
          <w:sz w:val="24"/>
          <w:szCs w:val="24"/>
          <w:lang w:eastAsia="ru-RU"/>
        </w:rPr>
        <w:t>Мишустин</w:t>
      </w:r>
      <w:r>
        <w:rPr>
          <w:rFonts w:ascii="Segoe UI" w:eastAsiaTheme="minorEastAsia" w:hAnsi="Segoe UI" w:cs="Segoe UI"/>
          <w:color w:val="000000"/>
          <w:sz w:val="24"/>
          <w:szCs w:val="24"/>
          <w:lang w:eastAsia="ru-RU"/>
        </w:rPr>
        <w:t>ым</w:t>
      </w:r>
      <w:proofErr w:type="spellEnd"/>
      <w:r w:rsidRPr="001216F0">
        <w:rPr>
          <w:rFonts w:ascii="Segoe UI" w:eastAsiaTheme="minorEastAsia" w:hAnsi="Segoe UI" w:cs="Segoe UI"/>
          <w:color w:val="000000"/>
          <w:sz w:val="24"/>
          <w:szCs w:val="24"/>
          <w:lang w:eastAsia="ru-RU"/>
        </w:rPr>
        <w:t>.</w:t>
      </w:r>
      <w:r w:rsidR="001E358C">
        <w:rPr>
          <w:rFonts w:ascii="Segoe UI" w:eastAsiaTheme="minorEastAsia" w:hAnsi="Segoe UI" w:cs="Segoe UI"/>
          <w:color w:val="000000"/>
          <w:sz w:val="24"/>
          <w:szCs w:val="24"/>
          <w:lang w:eastAsia="ru-RU"/>
        </w:rPr>
        <w:t xml:space="preserve"> </w:t>
      </w:r>
      <w:r w:rsidRPr="001216F0">
        <w:rPr>
          <w:rFonts w:ascii="Segoe UI" w:eastAsiaTheme="minorEastAsia" w:hAnsi="Segoe UI" w:cs="Segoe UI"/>
          <w:color w:val="000000"/>
          <w:sz w:val="24"/>
          <w:szCs w:val="24"/>
          <w:lang w:eastAsia="ru-RU"/>
        </w:rPr>
        <w:t>Согласно документу, за системой дополнительно закреплено обеспечение функции ведения фонда данных государственной кадастровой оценки, а также автоматизации и мониторинга проведения государственной кадастровой оценки.</w:t>
      </w:r>
    </w:p>
    <w:p w:rsidR="001216F0" w:rsidRPr="001216F0" w:rsidRDefault="001216F0" w:rsidP="001216F0">
      <w:pPr>
        <w:spacing w:after="0" w:line="240" w:lineRule="auto"/>
        <w:jc w:val="both"/>
        <w:rPr>
          <w:rFonts w:ascii="Segoe UI" w:eastAsiaTheme="minorEastAsia" w:hAnsi="Segoe UI" w:cs="Segoe UI"/>
          <w:color w:val="000000"/>
          <w:sz w:val="24"/>
          <w:szCs w:val="24"/>
          <w:lang w:eastAsia="ru-RU"/>
        </w:rPr>
      </w:pPr>
    </w:p>
    <w:p w:rsidR="001216F0" w:rsidRDefault="001216F0" w:rsidP="001216F0">
      <w:pPr>
        <w:spacing w:after="0" w:line="240" w:lineRule="auto"/>
        <w:jc w:val="both"/>
        <w:rPr>
          <w:rFonts w:ascii="Segoe UI" w:eastAsiaTheme="minorEastAsia" w:hAnsi="Segoe UI" w:cs="Segoe UI"/>
          <w:color w:val="000000"/>
          <w:sz w:val="24"/>
          <w:szCs w:val="24"/>
          <w:lang w:eastAsia="ru-RU"/>
        </w:rPr>
      </w:pPr>
      <w:r w:rsidRPr="00957A2E">
        <w:rPr>
          <w:rFonts w:ascii="Segoe UI" w:eastAsiaTheme="minorEastAsia" w:hAnsi="Segoe UI" w:cs="Segoe UI"/>
          <w:b/>
          <w:color w:val="000000"/>
          <w:sz w:val="24"/>
          <w:szCs w:val="24"/>
          <w:lang w:eastAsia="ru-RU"/>
        </w:rPr>
        <w:t>Напомним,</w:t>
      </w:r>
      <w:r w:rsidR="00BC0F2E">
        <w:rPr>
          <w:rFonts w:ascii="Segoe UI" w:eastAsiaTheme="minorEastAsia" w:hAnsi="Segoe UI" w:cs="Segoe UI"/>
          <w:b/>
          <w:color w:val="000000"/>
          <w:sz w:val="24"/>
          <w:szCs w:val="24"/>
          <w:lang w:eastAsia="ru-RU"/>
        </w:rPr>
        <w:t xml:space="preserve"> </w:t>
      </w:r>
      <w:r w:rsidRPr="001216F0">
        <w:rPr>
          <w:rFonts w:ascii="Segoe UI" w:eastAsiaTheme="minorEastAsia" w:hAnsi="Segoe UI" w:cs="Segoe UI"/>
          <w:color w:val="000000"/>
          <w:sz w:val="24"/>
          <w:szCs w:val="24"/>
          <w:lang w:eastAsia="ru-RU"/>
        </w:rPr>
        <w:t xml:space="preserve">«Национальная система пространственных данных» </w:t>
      </w:r>
      <w:r w:rsidR="00BC0F2E">
        <w:rPr>
          <w:rFonts w:ascii="Segoe UI" w:eastAsiaTheme="minorEastAsia" w:hAnsi="Segoe UI" w:cs="Segoe UI"/>
          <w:color w:val="000000"/>
          <w:sz w:val="24"/>
          <w:szCs w:val="24"/>
          <w:lang w:eastAsia="ru-RU"/>
        </w:rPr>
        <w:t xml:space="preserve">(НСПД) </w:t>
      </w:r>
      <w:r w:rsidRPr="001216F0">
        <w:rPr>
          <w:rFonts w:ascii="Segoe UI" w:eastAsiaTheme="minorEastAsia" w:hAnsi="Segoe UI" w:cs="Segoe UI"/>
          <w:color w:val="000000"/>
          <w:sz w:val="24"/>
          <w:szCs w:val="24"/>
          <w:lang w:eastAsia="ru-RU"/>
        </w:rPr>
        <w:t xml:space="preserve">создается </w:t>
      </w:r>
      <w:proofErr w:type="spellStart"/>
      <w:r w:rsidRPr="001216F0">
        <w:rPr>
          <w:rFonts w:ascii="Segoe UI" w:eastAsiaTheme="minorEastAsia" w:hAnsi="Segoe UI" w:cs="Segoe UI"/>
          <w:color w:val="000000"/>
          <w:sz w:val="24"/>
          <w:szCs w:val="24"/>
          <w:lang w:eastAsia="ru-RU"/>
        </w:rPr>
        <w:t>Росреестром</w:t>
      </w:r>
      <w:proofErr w:type="spellEnd"/>
      <w:r w:rsidRPr="001216F0">
        <w:rPr>
          <w:rFonts w:ascii="Segoe UI" w:eastAsiaTheme="minorEastAsia" w:hAnsi="Segoe UI" w:cs="Segoe UI"/>
          <w:color w:val="000000"/>
          <w:sz w:val="24"/>
          <w:szCs w:val="24"/>
          <w:lang w:eastAsia="ru-RU"/>
        </w:rPr>
        <w:t xml:space="preserve"> в рамках одноименной государственной программы с 2022 года.</w:t>
      </w:r>
      <w:r>
        <w:rPr>
          <w:rFonts w:ascii="Segoe UI" w:eastAsiaTheme="minorEastAsia" w:hAnsi="Segoe UI" w:cs="Segoe UI"/>
          <w:color w:val="000000"/>
          <w:sz w:val="24"/>
          <w:szCs w:val="24"/>
          <w:lang w:eastAsia="ru-RU"/>
        </w:rPr>
        <w:t xml:space="preserve"> Татарстан</w:t>
      </w:r>
      <w:r w:rsidR="00957A2E">
        <w:rPr>
          <w:rFonts w:ascii="Segoe UI" w:eastAsiaTheme="minorEastAsia" w:hAnsi="Segoe UI" w:cs="Segoe UI"/>
          <w:color w:val="000000"/>
          <w:sz w:val="24"/>
          <w:szCs w:val="24"/>
          <w:lang w:eastAsia="ru-RU"/>
        </w:rPr>
        <w:t xml:space="preserve"> стал одним из первых регионов, где стартовал </w:t>
      </w:r>
      <w:proofErr w:type="spellStart"/>
      <w:r w:rsidR="00957A2E">
        <w:rPr>
          <w:rFonts w:ascii="Segoe UI" w:eastAsiaTheme="minorEastAsia" w:hAnsi="Segoe UI" w:cs="Segoe UI"/>
          <w:color w:val="000000"/>
          <w:sz w:val="24"/>
          <w:szCs w:val="24"/>
          <w:lang w:eastAsia="ru-RU"/>
        </w:rPr>
        <w:t>пилотный</w:t>
      </w:r>
      <w:proofErr w:type="spellEnd"/>
      <w:r w:rsidR="00957A2E">
        <w:rPr>
          <w:rFonts w:ascii="Segoe UI" w:eastAsiaTheme="minorEastAsia" w:hAnsi="Segoe UI" w:cs="Segoe UI"/>
          <w:color w:val="000000"/>
          <w:sz w:val="24"/>
          <w:szCs w:val="24"/>
          <w:lang w:eastAsia="ru-RU"/>
        </w:rPr>
        <w:t xml:space="preserve"> проект </w:t>
      </w:r>
      <w:r>
        <w:rPr>
          <w:rFonts w:ascii="Segoe UI" w:eastAsiaTheme="minorEastAsia" w:hAnsi="Segoe UI" w:cs="Segoe UI"/>
          <w:color w:val="000000"/>
          <w:sz w:val="24"/>
          <w:szCs w:val="24"/>
          <w:lang w:eastAsia="ru-RU"/>
        </w:rPr>
        <w:t>по созданию НСПД</w:t>
      </w:r>
      <w:r w:rsidR="00957A2E">
        <w:rPr>
          <w:rFonts w:ascii="Segoe UI" w:eastAsiaTheme="minorEastAsia" w:hAnsi="Segoe UI" w:cs="Segoe UI"/>
          <w:color w:val="000000"/>
          <w:sz w:val="24"/>
          <w:szCs w:val="24"/>
          <w:lang w:eastAsia="ru-RU"/>
        </w:rPr>
        <w:t>.</w:t>
      </w:r>
      <w:r w:rsidR="00BC0F2E">
        <w:rPr>
          <w:rFonts w:ascii="Segoe UI" w:eastAsiaTheme="minorEastAsia" w:hAnsi="Segoe UI" w:cs="Segoe UI"/>
          <w:color w:val="000000"/>
          <w:sz w:val="24"/>
          <w:szCs w:val="24"/>
          <w:lang w:eastAsia="ru-RU"/>
        </w:rPr>
        <w:t xml:space="preserve"> </w:t>
      </w:r>
    </w:p>
    <w:p w:rsidR="00BC0F2E" w:rsidRPr="001216F0" w:rsidRDefault="00BC0F2E" w:rsidP="001216F0">
      <w:pPr>
        <w:spacing w:after="0" w:line="240" w:lineRule="auto"/>
        <w:jc w:val="both"/>
        <w:rPr>
          <w:rFonts w:ascii="Segoe UI" w:eastAsiaTheme="minorEastAsia" w:hAnsi="Segoe UI" w:cs="Segoe UI"/>
          <w:color w:val="000000"/>
          <w:sz w:val="24"/>
          <w:szCs w:val="24"/>
          <w:lang w:eastAsia="ru-RU"/>
        </w:rPr>
      </w:pPr>
    </w:p>
    <w:p w:rsidR="001216F0" w:rsidRDefault="001216F0" w:rsidP="001216F0">
      <w:pPr>
        <w:spacing w:after="0" w:line="240" w:lineRule="auto"/>
        <w:jc w:val="both"/>
        <w:rPr>
          <w:rFonts w:ascii="Segoe UI" w:eastAsiaTheme="minorEastAsia" w:hAnsi="Segoe UI" w:cs="Segoe UI"/>
          <w:color w:val="000000"/>
          <w:sz w:val="24"/>
          <w:szCs w:val="24"/>
          <w:lang w:eastAsia="ru-RU"/>
        </w:rPr>
      </w:pPr>
      <w:r w:rsidRPr="001216F0">
        <w:rPr>
          <w:rFonts w:ascii="Segoe UI" w:eastAsiaTheme="minorEastAsia" w:hAnsi="Segoe UI" w:cs="Segoe UI"/>
          <w:color w:val="000000"/>
          <w:sz w:val="24"/>
          <w:szCs w:val="24"/>
          <w:lang w:eastAsia="ru-RU"/>
        </w:rPr>
        <w:t>Создание ресурса повысит эффективность использования земель, в том числе за счёт сбора данных о доступных для застройки участках, позволит более комплексно подходить к вопросам территориального планирования и пространственного развития, ускорит и упростит получение государственных услуг в сфере регистрации прав на землю и недвижимость для бизнеса и граждан. Полностью завершить формирование единой цифровой платформы и единой электронной картографической основы, планируется к 2030 году.</w:t>
      </w:r>
    </w:p>
    <w:p w:rsidR="00957A2E" w:rsidRDefault="00957A2E" w:rsidP="001216F0">
      <w:pPr>
        <w:spacing w:after="0" w:line="240" w:lineRule="auto"/>
        <w:jc w:val="both"/>
        <w:rPr>
          <w:rFonts w:ascii="Segoe UI" w:eastAsiaTheme="minorEastAsia" w:hAnsi="Segoe UI" w:cs="Segoe UI"/>
          <w:color w:val="000000"/>
          <w:sz w:val="24"/>
          <w:szCs w:val="24"/>
          <w:lang w:eastAsia="ru-RU"/>
        </w:rPr>
      </w:pPr>
    </w:p>
    <w:p w:rsidR="008A7E7C" w:rsidRPr="008A7E7C" w:rsidRDefault="00957A2E" w:rsidP="008A7E7C">
      <w:pPr>
        <w:spacing w:after="0" w:line="240" w:lineRule="auto"/>
        <w:jc w:val="both"/>
        <w:rPr>
          <w:rFonts w:ascii="Segoe UI" w:eastAsiaTheme="minorEastAsia" w:hAnsi="Segoe UI" w:cs="Segoe UI"/>
          <w:color w:val="000000"/>
          <w:sz w:val="24"/>
          <w:szCs w:val="24"/>
          <w:lang w:eastAsia="ru-RU"/>
        </w:rPr>
      </w:pPr>
      <w:r>
        <w:rPr>
          <w:rFonts w:ascii="Segoe UI" w:eastAsiaTheme="minorEastAsia" w:hAnsi="Segoe UI" w:cs="Segoe UI"/>
          <w:color w:val="000000"/>
          <w:sz w:val="24"/>
          <w:szCs w:val="24"/>
          <w:lang w:eastAsia="ru-RU"/>
        </w:rPr>
        <w:t>В настоящее время</w:t>
      </w:r>
      <w:r w:rsidR="008A7E7C">
        <w:rPr>
          <w:rFonts w:ascii="Segoe UI" w:eastAsiaTheme="minorEastAsia" w:hAnsi="Segoe UI" w:cs="Segoe UI"/>
          <w:color w:val="000000"/>
          <w:sz w:val="24"/>
          <w:szCs w:val="24"/>
          <w:lang w:eastAsia="ru-RU"/>
        </w:rPr>
        <w:t xml:space="preserve"> в Татарстане продолжают проводиться </w:t>
      </w:r>
      <w:r w:rsidR="008A7E7C" w:rsidRPr="008A7E7C">
        <w:rPr>
          <w:rFonts w:ascii="Segoe UI" w:eastAsiaTheme="minorEastAsia" w:hAnsi="Segoe UI" w:cs="Segoe UI"/>
          <w:color w:val="000000"/>
          <w:sz w:val="24"/>
          <w:szCs w:val="24"/>
          <w:lang w:eastAsia="ru-RU"/>
        </w:rPr>
        <w:t xml:space="preserve">мероприятия по формированию полного и точного реестра недвижимости. По итогам работы в Единый государственный реестр недвижимости (ЕГРН) </w:t>
      </w:r>
      <w:r w:rsidR="008A7E7C" w:rsidRPr="004D1F6B">
        <w:rPr>
          <w:rFonts w:ascii="Segoe UI" w:eastAsiaTheme="minorEastAsia" w:hAnsi="Segoe UI" w:cs="Segoe UI"/>
          <w:color w:val="000000"/>
          <w:sz w:val="24"/>
          <w:szCs w:val="24"/>
          <w:lang w:eastAsia="ru-RU"/>
        </w:rPr>
        <w:t>полностью внесены сведения</w:t>
      </w:r>
      <w:r w:rsidR="008A7E7C" w:rsidRPr="008A7E7C">
        <w:rPr>
          <w:rFonts w:ascii="Segoe UI" w:eastAsiaTheme="minorEastAsia" w:hAnsi="Segoe UI" w:cs="Segoe UI"/>
          <w:color w:val="000000"/>
          <w:sz w:val="24"/>
          <w:szCs w:val="24"/>
          <w:lang w:eastAsia="ru-RU"/>
        </w:rPr>
        <w:t xml:space="preserve"> о границах муниципальных образований, водных объектов, зон затопления и подтопления</w:t>
      </w:r>
      <w:r w:rsidR="004674B6">
        <w:rPr>
          <w:rFonts w:ascii="Segoe UI" w:eastAsiaTheme="minorEastAsia" w:hAnsi="Segoe UI" w:cs="Segoe UI"/>
          <w:color w:val="000000"/>
          <w:sz w:val="24"/>
          <w:szCs w:val="24"/>
          <w:lang w:eastAsia="ru-RU"/>
        </w:rPr>
        <w:t>, лечебно-оздоровительных местностей и курортов, лесничеств</w:t>
      </w:r>
      <w:r w:rsidR="008A7E7C" w:rsidRPr="008A7E7C">
        <w:rPr>
          <w:rFonts w:ascii="Segoe UI" w:eastAsiaTheme="minorEastAsia" w:hAnsi="Segoe UI" w:cs="Segoe UI"/>
          <w:color w:val="000000"/>
          <w:sz w:val="24"/>
          <w:szCs w:val="24"/>
          <w:lang w:eastAsia="ru-RU"/>
        </w:rPr>
        <w:t>.</w:t>
      </w:r>
      <w:r w:rsidR="001E358C">
        <w:rPr>
          <w:rFonts w:ascii="Segoe UI" w:eastAsiaTheme="minorEastAsia" w:hAnsi="Segoe UI" w:cs="Segoe UI"/>
          <w:color w:val="000000"/>
          <w:sz w:val="24"/>
          <w:szCs w:val="24"/>
          <w:lang w:eastAsia="ru-RU"/>
        </w:rPr>
        <w:t xml:space="preserve"> </w:t>
      </w:r>
      <w:r w:rsidR="008A7E7C" w:rsidRPr="008A7E7C">
        <w:rPr>
          <w:rFonts w:ascii="Segoe UI" w:eastAsiaTheme="minorEastAsia" w:hAnsi="Segoe UI" w:cs="Segoe UI"/>
          <w:color w:val="000000"/>
          <w:sz w:val="24"/>
          <w:szCs w:val="24"/>
          <w:lang w:eastAsia="ru-RU"/>
        </w:rPr>
        <w:t xml:space="preserve">Кроме того, на </w:t>
      </w:r>
      <w:r w:rsidR="004674B6">
        <w:rPr>
          <w:rFonts w:ascii="Segoe UI" w:eastAsiaTheme="minorEastAsia" w:hAnsi="Segoe UI" w:cs="Segoe UI"/>
          <w:b/>
          <w:color w:val="000000"/>
          <w:sz w:val="24"/>
          <w:szCs w:val="24"/>
          <w:lang w:eastAsia="ru-RU"/>
        </w:rPr>
        <w:t>97</w:t>
      </w:r>
      <w:r w:rsidR="008A7E7C" w:rsidRPr="001E358C">
        <w:rPr>
          <w:rFonts w:ascii="Segoe UI" w:eastAsiaTheme="minorEastAsia" w:hAnsi="Segoe UI" w:cs="Segoe UI"/>
          <w:b/>
          <w:color w:val="000000"/>
          <w:sz w:val="24"/>
          <w:szCs w:val="24"/>
          <w:lang w:eastAsia="ru-RU"/>
        </w:rPr>
        <w:t>%</w:t>
      </w:r>
      <w:r w:rsidR="008A7E7C" w:rsidRPr="008A7E7C">
        <w:rPr>
          <w:rFonts w:ascii="Segoe UI" w:eastAsiaTheme="minorEastAsia" w:hAnsi="Segoe UI" w:cs="Segoe UI"/>
          <w:color w:val="000000"/>
          <w:sz w:val="24"/>
          <w:szCs w:val="24"/>
          <w:lang w:eastAsia="ru-RU"/>
        </w:rPr>
        <w:t xml:space="preserve"> имеются данные об особо ох</w:t>
      </w:r>
      <w:r w:rsidR="004674B6">
        <w:rPr>
          <w:rFonts w:ascii="Segoe UI" w:eastAsiaTheme="minorEastAsia" w:hAnsi="Segoe UI" w:cs="Segoe UI"/>
          <w:color w:val="000000"/>
          <w:sz w:val="24"/>
          <w:szCs w:val="24"/>
          <w:lang w:eastAsia="ru-RU"/>
        </w:rPr>
        <w:t>раняемых природных территориях,</w:t>
      </w:r>
      <w:r w:rsidR="008A7E7C" w:rsidRPr="008A7E7C">
        <w:rPr>
          <w:rFonts w:ascii="Segoe UI" w:eastAsiaTheme="minorEastAsia" w:hAnsi="Segoe UI" w:cs="Segoe UI"/>
          <w:color w:val="000000"/>
          <w:sz w:val="24"/>
          <w:szCs w:val="24"/>
          <w:lang w:eastAsia="ru-RU"/>
        </w:rPr>
        <w:t xml:space="preserve"> на </w:t>
      </w:r>
      <w:r w:rsidR="004674B6">
        <w:rPr>
          <w:rFonts w:ascii="Segoe UI" w:eastAsiaTheme="minorEastAsia" w:hAnsi="Segoe UI" w:cs="Segoe UI"/>
          <w:b/>
          <w:color w:val="000000"/>
          <w:sz w:val="24"/>
          <w:szCs w:val="24"/>
          <w:lang w:eastAsia="ru-RU"/>
        </w:rPr>
        <w:t>74</w:t>
      </w:r>
      <w:r w:rsidR="008A7E7C" w:rsidRPr="001E358C">
        <w:rPr>
          <w:rFonts w:ascii="Segoe UI" w:eastAsiaTheme="minorEastAsia" w:hAnsi="Segoe UI" w:cs="Segoe UI"/>
          <w:b/>
          <w:color w:val="000000"/>
          <w:sz w:val="24"/>
          <w:szCs w:val="24"/>
          <w:lang w:eastAsia="ru-RU"/>
        </w:rPr>
        <w:t>%</w:t>
      </w:r>
      <w:r w:rsidR="008A7E7C" w:rsidRPr="008A7E7C">
        <w:rPr>
          <w:rFonts w:ascii="Segoe UI" w:eastAsiaTheme="minorEastAsia" w:hAnsi="Segoe UI" w:cs="Segoe UI"/>
          <w:color w:val="000000"/>
          <w:sz w:val="24"/>
          <w:szCs w:val="24"/>
          <w:lang w:eastAsia="ru-RU"/>
        </w:rPr>
        <w:t xml:space="preserve"> - о границах населенных пунктов. Еще на </w:t>
      </w:r>
      <w:r w:rsidR="004674B6">
        <w:rPr>
          <w:rFonts w:ascii="Segoe UI" w:eastAsiaTheme="minorEastAsia" w:hAnsi="Segoe UI" w:cs="Segoe UI"/>
          <w:b/>
          <w:color w:val="000000"/>
          <w:sz w:val="24"/>
          <w:szCs w:val="24"/>
          <w:lang w:eastAsia="ru-RU"/>
        </w:rPr>
        <w:t>75</w:t>
      </w:r>
      <w:r w:rsidR="008A7E7C" w:rsidRPr="001E358C">
        <w:rPr>
          <w:rFonts w:ascii="Segoe UI" w:eastAsiaTheme="minorEastAsia" w:hAnsi="Segoe UI" w:cs="Segoe UI"/>
          <w:b/>
          <w:color w:val="000000"/>
          <w:sz w:val="24"/>
          <w:szCs w:val="24"/>
          <w:lang w:eastAsia="ru-RU"/>
        </w:rPr>
        <w:t xml:space="preserve">% </w:t>
      </w:r>
      <w:r w:rsidR="008A7E7C" w:rsidRPr="008A7E7C">
        <w:rPr>
          <w:rFonts w:ascii="Segoe UI" w:eastAsiaTheme="minorEastAsia" w:hAnsi="Segoe UI" w:cs="Segoe UI"/>
          <w:color w:val="000000"/>
          <w:sz w:val="24"/>
          <w:szCs w:val="24"/>
          <w:lang w:eastAsia="ru-RU"/>
        </w:rPr>
        <w:t xml:space="preserve">внесены сведения о границах со смежными субъектами и на </w:t>
      </w:r>
      <w:r w:rsidR="004674B6">
        <w:rPr>
          <w:rFonts w:ascii="Segoe UI" w:eastAsiaTheme="minorEastAsia" w:hAnsi="Segoe UI" w:cs="Segoe UI"/>
          <w:b/>
          <w:color w:val="000000"/>
          <w:sz w:val="24"/>
          <w:szCs w:val="24"/>
          <w:lang w:eastAsia="ru-RU"/>
        </w:rPr>
        <w:t>43</w:t>
      </w:r>
      <w:r w:rsidR="008A7E7C" w:rsidRPr="001E358C">
        <w:rPr>
          <w:rFonts w:ascii="Segoe UI" w:eastAsiaTheme="minorEastAsia" w:hAnsi="Segoe UI" w:cs="Segoe UI"/>
          <w:b/>
          <w:color w:val="000000"/>
          <w:sz w:val="24"/>
          <w:szCs w:val="24"/>
          <w:lang w:eastAsia="ru-RU"/>
        </w:rPr>
        <w:t>%</w:t>
      </w:r>
      <w:r w:rsidR="008A7E7C" w:rsidRPr="008A7E7C">
        <w:rPr>
          <w:rFonts w:ascii="Segoe UI" w:eastAsiaTheme="minorEastAsia" w:hAnsi="Segoe UI" w:cs="Segoe UI"/>
          <w:color w:val="000000"/>
          <w:sz w:val="24"/>
          <w:szCs w:val="24"/>
          <w:lang w:eastAsia="ru-RU"/>
        </w:rPr>
        <w:t xml:space="preserve"> - о границах территориальных зон.</w:t>
      </w:r>
    </w:p>
    <w:p w:rsidR="008A7E7C" w:rsidRPr="008A7E7C" w:rsidRDefault="008A7E7C" w:rsidP="008A7E7C">
      <w:pPr>
        <w:spacing w:after="0" w:line="240" w:lineRule="auto"/>
        <w:jc w:val="both"/>
        <w:rPr>
          <w:rFonts w:ascii="Segoe UI" w:eastAsiaTheme="minorEastAsia" w:hAnsi="Segoe UI" w:cs="Segoe UI"/>
          <w:color w:val="000000"/>
          <w:sz w:val="24"/>
          <w:szCs w:val="24"/>
          <w:lang w:eastAsia="ru-RU"/>
        </w:rPr>
      </w:pPr>
    </w:p>
    <w:p w:rsidR="008A7E7C" w:rsidRPr="008A7E7C" w:rsidRDefault="008A7E7C" w:rsidP="008A7E7C">
      <w:pPr>
        <w:spacing w:after="0" w:line="240" w:lineRule="auto"/>
        <w:jc w:val="both"/>
        <w:rPr>
          <w:rFonts w:ascii="Segoe UI" w:eastAsiaTheme="minorEastAsia" w:hAnsi="Segoe UI" w:cs="Segoe UI"/>
          <w:color w:val="000000"/>
          <w:sz w:val="24"/>
          <w:szCs w:val="24"/>
          <w:lang w:eastAsia="ru-RU"/>
        </w:rPr>
      </w:pPr>
      <w:r w:rsidRPr="008A7E7C">
        <w:rPr>
          <w:rFonts w:ascii="Segoe UI" w:eastAsiaTheme="minorEastAsia" w:hAnsi="Segoe UI" w:cs="Segoe UI"/>
          <w:color w:val="000000"/>
          <w:sz w:val="24"/>
          <w:szCs w:val="24"/>
          <w:lang w:eastAsia="ru-RU"/>
        </w:rPr>
        <w:t>Отметим, создание НСПД позволяет объединить и структурировать пространственные данные и обеспечивает их доступность. Для этого нужны полные и точные сведения в ЕГРН.</w:t>
      </w:r>
    </w:p>
    <w:p w:rsidR="008A7E7C" w:rsidRPr="008A7E7C" w:rsidRDefault="008A7E7C" w:rsidP="008A7E7C">
      <w:pPr>
        <w:spacing w:after="0" w:line="240" w:lineRule="auto"/>
        <w:jc w:val="both"/>
        <w:rPr>
          <w:rFonts w:ascii="Segoe UI" w:eastAsiaTheme="minorEastAsia" w:hAnsi="Segoe UI" w:cs="Segoe UI"/>
          <w:color w:val="000000"/>
          <w:sz w:val="24"/>
          <w:szCs w:val="24"/>
          <w:lang w:eastAsia="ru-RU"/>
        </w:rPr>
      </w:pPr>
    </w:p>
    <w:p w:rsidR="00AC22F6" w:rsidRPr="005939EB" w:rsidRDefault="00AC22F6" w:rsidP="00AC22F6">
      <w:pPr>
        <w:spacing w:line="240" w:lineRule="auto"/>
        <w:jc w:val="right"/>
        <w:rPr>
          <w:rFonts w:ascii="Segoe UI" w:hAnsi="Segoe UI" w:cs="Segoe UI"/>
          <w:b/>
          <w:sz w:val="20"/>
          <w:szCs w:val="20"/>
        </w:rPr>
      </w:pPr>
      <w:r w:rsidRPr="005939EB">
        <w:rPr>
          <w:rFonts w:ascii="Segoe UI" w:hAnsi="Segoe UI" w:cs="Segoe UI"/>
          <w:b/>
          <w:sz w:val="20"/>
          <w:szCs w:val="20"/>
        </w:rPr>
        <w:t>Контакты для СМИ</w:t>
      </w:r>
    </w:p>
    <w:p w:rsidR="00AC22F6" w:rsidRPr="005939EB" w:rsidRDefault="00AC22F6" w:rsidP="00AC22F6">
      <w:pPr>
        <w:spacing w:after="0"/>
        <w:jc w:val="right"/>
        <w:rPr>
          <w:rFonts w:ascii="Segoe UI" w:hAnsi="Segoe UI" w:cs="Segoe UI"/>
          <w:sz w:val="20"/>
          <w:szCs w:val="20"/>
        </w:rPr>
      </w:pPr>
      <w:r w:rsidRPr="005939EB">
        <w:rPr>
          <w:rFonts w:ascii="Segoe UI" w:hAnsi="Segoe UI" w:cs="Segoe UI"/>
          <w:sz w:val="20"/>
          <w:szCs w:val="20"/>
        </w:rPr>
        <w:t xml:space="preserve">Пресс-служба </w:t>
      </w:r>
      <w:proofErr w:type="spellStart"/>
      <w:r w:rsidRPr="005939EB">
        <w:rPr>
          <w:rFonts w:ascii="Segoe UI" w:hAnsi="Segoe UI" w:cs="Segoe UI"/>
          <w:sz w:val="20"/>
          <w:szCs w:val="20"/>
        </w:rPr>
        <w:t>Росреестра</w:t>
      </w:r>
      <w:proofErr w:type="spellEnd"/>
      <w:r w:rsidRPr="005939EB">
        <w:rPr>
          <w:rFonts w:ascii="Segoe UI" w:hAnsi="Segoe UI" w:cs="Segoe UI"/>
          <w:sz w:val="20"/>
          <w:szCs w:val="20"/>
        </w:rPr>
        <w:t xml:space="preserve"> Татарстана </w:t>
      </w:r>
    </w:p>
    <w:p w:rsidR="00AC22F6" w:rsidRPr="005939EB" w:rsidRDefault="00AC22F6" w:rsidP="00AC22F6">
      <w:pPr>
        <w:spacing w:after="0"/>
        <w:jc w:val="right"/>
        <w:rPr>
          <w:rFonts w:ascii="Segoe UI" w:hAnsi="Segoe UI" w:cs="Segoe UI"/>
          <w:sz w:val="20"/>
          <w:szCs w:val="20"/>
        </w:rPr>
      </w:pPr>
      <w:r w:rsidRPr="005939EB">
        <w:rPr>
          <w:rFonts w:ascii="Segoe UI" w:hAnsi="Segoe UI" w:cs="Segoe UI"/>
          <w:sz w:val="20"/>
          <w:szCs w:val="20"/>
        </w:rPr>
        <w:t xml:space="preserve">255-25-80 – </w:t>
      </w:r>
      <w:proofErr w:type="spellStart"/>
      <w:r w:rsidRPr="005939EB">
        <w:rPr>
          <w:rFonts w:ascii="Segoe UI" w:hAnsi="Segoe UI" w:cs="Segoe UI"/>
          <w:sz w:val="20"/>
          <w:szCs w:val="20"/>
        </w:rPr>
        <w:t>Галиуллина</w:t>
      </w:r>
      <w:proofErr w:type="spellEnd"/>
      <w:r w:rsidRPr="005939EB">
        <w:rPr>
          <w:rFonts w:ascii="Segoe UI" w:hAnsi="Segoe UI" w:cs="Segoe UI"/>
          <w:sz w:val="20"/>
          <w:szCs w:val="20"/>
        </w:rPr>
        <w:t xml:space="preserve"> Галина</w:t>
      </w:r>
    </w:p>
    <w:p w:rsidR="00AC22F6" w:rsidRPr="005939EB" w:rsidRDefault="001E42B3" w:rsidP="00AC22F6">
      <w:pPr>
        <w:spacing w:after="0"/>
        <w:jc w:val="right"/>
        <w:rPr>
          <w:rFonts w:ascii="Segoe UI" w:hAnsi="Segoe UI" w:cs="Segoe UI"/>
          <w:sz w:val="20"/>
          <w:szCs w:val="20"/>
        </w:rPr>
      </w:pPr>
      <w:hyperlink r:id="rId7" w:history="1">
        <w:r w:rsidR="00AC22F6" w:rsidRPr="005939EB">
          <w:rPr>
            <w:rFonts w:ascii="Segoe UI" w:hAnsi="Segoe UI" w:cs="Segoe UI"/>
            <w:sz w:val="20"/>
            <w:szCs w:val="20"/>
          </w:rPr>
          <w:t>https://rosreestr.tatarstan.ru</w:t>
        </w:r>
      </w:hyperlink>
    </w:p>
    <w:p w:rsidR="00AC22F6" w:rsidRPr="005939EB" w:rsidRDefault="00AC22F6" w:rsidP="00AC22F6">
      <w:pPr>
        <w:spacing w:after="0"/>
        <w:jc w:val="right"/>
        <w:rPr>
          <w:rFonts w:ascii="Segoe UI" w:hAnsi="Segoe UI" w:cs="Segoe UI"/>
          <w:sz w:val="20"/>
          <w:szCs w:val="20"/>
        </w:rPr>
      </w:pPr>
      <w:r w:rsidRPr="005939EB">
        <w:rPr>
          <w:rFonts w:ascii="Segoe UI" w:hAnsi="Segoe UI" w:cs="Segoe UI"/>
          <w:sz w:val="20"/>
          <w:szCs w:val="20"/>
        </w:rPr>
        <w:t>https://vk.com/rosreestr16</w:t>
      </w:r>
    </w:p>
    <w:p w:rsidR="003239B5" w:rsidRDefault="00AC22F6" w:rsidP="00AC22F6">
      <w:pPr>
        <w:tabs>
          <w:tab w:val="center" w:pos="4677"/>
          <w:tab w:val="left" w:pos="6495"/>
        </w:tabs>
        <w:spacing w:after="0"/>
        <w:jc w:val="right"/>
        <w:rPr>
          <w:rFonts w:ascii="Segoe UI" w:hAnsi="Segoe UI" w:cs="Segoe UI"/>
          <w:sz w:val="20"/>
          <w:szCs w:val="20"/>
        </w:rPr>
      </w:pPr>
      <w:r w:rsidRPr="005939EB">
        <w:rPr>
          <w:rFonts w:ascii="Segoe UI" w:hAnsi="Segoe UI" w:cs="Segoe UI"/>
          <w:sz w:val="20"/>
          <w:szCs w:val="20"/>
        </w:rPr>
        <w:tab/>
        <w:t>https://t.me/rosreestr_tatarstan</w:t>
      </w:r>
      <w:bookmarkStart w:id="0" w:name="_GoBack"/>
      <w:bookmarkEnd w:id="0"/>
    </w:p>
    <w:sectPr w:rsidR="003239B5" w:rsidSect="001E358C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050E" w:rsidRDefault="0085050E" w:rsidP="00A44B0B">
      <w:pPr>
        <w:spacing w:after="0" w:line="240" w:lineRule="auto"/>
      </w:pPr>
      <w:r>
        <w:separator/>
      </w:r>
    </w:p>
  </w:endnote>
  <w:endnote w:type="continuationSeparator" w:id="0">
    <w:p w:rsidR="0085050E" w:rsidRDefault="0085050E" w:rsidP="00A44B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050E" w:rsidRDefault="0085050E" w:rsidP="00A44B0B">
      <w:pPr>
        <w:spacing w:after="0" w:line="240" w:lineRule="auto"/>
      </w:pPr>
      <w:r>
        <w:separator/>
      </w:r>
    </w:p>
  </w:footnote>
  <w:footnote w:type="continuationSeparator" w:id="0">
    <w:p w:rsidR="0085050E" w:rsidRDefault="0085050E" w:rsidP="00A44B0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10AE6"/>
    <w:rsid w:val="00013AFC"/>
    <w:rsid w:val="000166F0"/>
    <w:rsid w:val="00016DEE"/>
    <w:rsid w:val="0002010D"/>
    <w:rsid w:val="00021361"/>
    <w:rsid w:val="000367C7"/>
    <w:rsid w:val="00041727"/>
    <w:rsid w:val="000460B4"/>
    <w:rsid w:val="00046895"/>
    <w:rsid w:val="00050219"/>
    <w:rsid w:val="00055075"/>
    <w:rsid w:val="00074689"/>
    <w:rsid w:val="00081318"/>
    <w:rsid w:val="00086E3C"/>
    <w:rsid w:val="00092978"/>
    <w:rsid w:val="000B0910"/>
    <w:rsid w:val="000C5DA8"/>
    <w:rsid w:val="000F7C9C"/>
    <w:rsid w:val="001216F0"/>
    <w:rsid w:val="001269D7"/>
    <w:rsid w:val="00135DB8"/>
    <w:rsid w:val="00152708"/>
    <w:rsid w:val="001542F8"/>
    <w:rsid w:val="00156336"/>
    <w:rsid w:val="00164DB3"/>
    <w:rsid w:val="0017580C"/>
    <w:rsid w:val="00180273"/>
    <w:rsid w:val="001B055D"/>
    <w:rsid w:val="001B41DA"/>
    <w:rsid w:val="001E358C"/>
    <w:rsid w:val="001E42B3"/>
    <w:rsid w:val="001F0A5C"/>
    <w:rsid w:val="001F1720"/>
    <w:rsid w:val="00201419"/>
    <w:rsid w:val="0021171D"/>
    <w:rsid w:val="00211E75"/>
    <w:rsid w:val="002133F4"/>
    <w:rsid w:val="002138AF"/>
    <w:rsid w:val="00217352"/>
    <w:rsid w:val="00223FEB"/>
    <w:rsid w:val="00230E8E"/>
    <w:rsid w:val="0023464B"/>
    <w:rsid w:val="00243F4C"/>
    <w:rsid w:val="00246EF5"/>
    <w:rsid w:val="00253320"/>
    <w:rsid w:val="00257E54"/>
    <w:rsid w:val="00262A85"/>
    <w:rsid w:val="00286932"/>
    <w:rsid w:val="00296EDC"/>
    <w:rsid w:val="002E16C0"/>
    <w:rsid w:val="00307A9E"/>
    <w:rsid w:val="00321D09"/>
    <w:rsid w:val="003239B5"/>
    <w:rsid w:val="0034001A"/>
    <w:rsid w:val="0036399C"/>
    <w:rsid w:val="0036620E"/>
    <w:rsid w:val="003708CC"/>
    <w:rsid w:val="00372C51"/>
    <w:rsid w:val="0039215F"/>
    <w:rsid w:val="00394773"/>
    <w:rsid w:val="003A51EC"/>
    <w:rsid w:val="003B127A"/>
    <w:rsid w:val="003B5569"/>
    <w:rsid w:val="003C16B3"/>
    <w:rsid w:val="003C71A8"/>
    <w:rsid w:val="003D363D"/>
    <w:rsid w:val="003D4617"/>
    <w:rsid w:val="00400FDE"/>
    <w:rsid w:val="004045AD"/>
    <w:rsid w:val="00404811"/>
    <w:rsid w:val="00437180"/>
    <w:rsid w:val="004528E4"/>
    <w:rsid w:val="004543AA"/>
    <w:rsid w:val="004572DD"/>
    <w:rsid w:val="00463DC8"/>
    <w:rsid w:val="004674B6"/>
    <w:rsid w:val="004734B4"/>
    <w:rsid w:val="00482034"/>
    <w:rsid w:val="004833C9"/>
    <w:rsid w:val="004A270F"/>
    <w:rsid w:val="004D1F6B"/>
    <w:rsid w:val="004F40B2"/>
    <w:rsid w:val="004F6558"/>
    <w:rsid w:val="004F6E31"/>
    <w:rsid w:val="00500BBF"/>
    <w:rsid w:val="00524B90"/>
    <w:rsid w:val="00532EB2"/>
    <w:rsid w:val="00535930"/>
    <w:rsid w:val="00581929"/>
    <w:rsid w:val="005939EB"/>
    <w:rsid w:val="00593CE1"/>
    <w:rsid w:val="005A3120"/>
    <w:rsid w:val="005A41BE"/>
    <w:rsid w:val="005A5B58"/>
    <w:rsid w:val="005D688A"/>
    <w:rsid w:val="005D7BA1"/>
    <w:rsid w:val="005E20CB"/>
    <w:rsid w:val="005E7AB5"/>
    <w:rsid w:val="00600917"/>
    <w:rsid w:val="006054F7"/>
    <w:rsid w:val="00610AE6"/>
    <w:rsid w:val="00636755"/>
    <w:rsid w:val="00637C43"/>
    <w:rsid w:val="00645BA9"/>
    <w:rsid w:val="0066784F"/>
    <w:rsid w:val="00685A84"/>
    <w:rsid w:val="006A170E"/>
    <w:rsid w:val="006C051F"/>
    <w:rsid w:val="006C4FFF"/>
    <w:rsid w:val="006D0134"/>
    <w:rsid w:val="006D252E"/>
    <w:rsid w:val="006D7F56"/>
    <w:rsid w:val="006E2BE4"/>
    <w:rsid w:val="006E7B27"/>
    <w:rsid w:val="006F2B33"/>
    <w:rsid w:val="00717954"/>
    <w:rsid w:val="007229D0"/>
    <w:rsid w:val="00736358"/>
    <w:rsid w:val="00750C74"/>
    <w:rsid w:val="00757FA4"/>
    <w:rsid w:val="00760642"/>
    <w:rsid w:val="0076249F"/>
    <w:rsid w:val="00762718"/>
    <w:rsid w:val="00764147"/>
    <w:rsid w:val="00766BC3"/>
    <w:rsid w:val="00785A4B"/>
    <w:rsid w:val="00787BDD"/>
    <w:rsid w:val="007A5042"/>
    <w:rsid w:val="007C4B16"/>
    <w:rsid w:val="007D22E3"/>
    <w:rsid w:val="007D35E0"/>
    <w:rsid w:val="007D6D24"/>
    <w:rsid w:val="007E1DDF"/>
    <w:rsid w:val="007E4D62"/>
    <w:rsid w:val="007F2D16"/>
    <w:rsid w:val="007F2F46"/>
    <w:rsid w:val="00825B67"/>
    <w:rsid w:val="00825CA6"/>
    <w:rsid w:val="00826764"/>
    <w:rsid w:val="008273F6"/>
    <w:rsid w:val="0085050E"/>
    <w:rsid w:val="00856D2F"/>
    <w:rsid w:val="0086566B"/>
    <w:rsid w:val="00881D3F"/>
    <w:rsid w:val="00882D39"/>
    <w:rsid w:val="008972D6"/>
    <w:rsid w:val="008A7E7C"/>
    <w:rsid w:val="008B020F"/>
    <w:rsid w:val="008B4708"/>
    <w:rsid w:val="008B7132"/>
    <w:rsid w:val="008C4CDD"/>
    <w:rsid w:val="008C78AB"/>
    <w:rsid w:val="008D74CD"/>
    <w:rsid w:val="008E2B5A"/>
    <w:rsid w:val="008F094E"/>
    <w:rsid w:val="0090120E"/>
    <w:rsid w:val="00911ACE"/>
    <w:rsid w:val="009327F8"/>
    <w:rsid w:val="009455DD"/>
    <w:rsid w:val="00953F3E"/>
    <w:rsid w:val="0095572A"/>
    <w:rsid w:val="00957A2E"/>
    <w:rsid w:val="00971F9E"/>
    <w:rsid w:val="009745B6"/>
    <w:rsid w:val="00975651"/>
    <w:rsid w:val="00977939"/>
    <w:rsid w:val="00983B8F"/>
    <w:rsid w:val="0099379A"/>
    <w:rsid w:val="009A1057"/>
    <w:rsid w:val="009A656C"/>
    <w:rsid w:val="009A7041"/>
    <w:rsid w:val="009C0577"/>
    <w:rsid w:val="009C6DA8"/>
    <w:rsid w:val="009F71F3"/>
    <w:rsid w:val="00A05950"/>
    <w:rsid w:val="00A22AE6"/>
    <w:rsid w:val="00A240EE"/>
    <w:rsid w:val="00A26427"/>
    <w:rsid w:val="00A44AF7"/>
    <w:rsid w:val="00A44B0B"/>
    <w:rsid w:val="00A5554B"/>
    <w:rsid w:val="00A77C62"/>
    <w:rsid w:val="00A816CD"/>
    <w:rsid w:val="00A911FF"/>
    <w:rsid w:val="00AA19AF"/>
    <w:rsid w:val="00AA3B7C"/>
    <w:rsid w:val="00AC08DE"/>
    <w:rsid w:val="00AC22F6"/>
    <w:rsid w:val="00AF71F9"/>
    <w:rsid w:val="00B0273B"/>
    <w:rsid w:val="00B06AFD"/>
    <w:rsid w:val="00B13E2B"/>
    <w:rsid w:val="00B16193"/>
    <w:rsid w:val="00B17717"/>
    <w:rsid w:val="00B23C3D"/>
    <w:rsid w:val="00B26B80"/>
    <w:rsid w:val="00B31DCE"/>
    <w:rsid w:val="00B41B06"/>
    <w:rsid w:val="00B41CD8"/>
    <w:rsid w:val="00B47A2C"/>
    <w:rsid w:val="00B54E66"/>
    <w:rsid w:val="00B608EC"/>
    <w:rsid w:val="00B60967"/>
    <w:rsid w:val="00B6728A"/>
    <w:rsid w:val="00B70FE8"/>
    <w:rsid w:val="00B85CF5"/>
    <w:rsid w:val="00B95474"/>
    <w:rsid w:val="00BA2A84"/>
    <w:rsid w:val="00BA31F5"/>
    <w:rsid w:val="00BC0F2E"/>
    <w:rsid w:val="00BC4F2F"/>
    <w:rsid w:val="00BC6D9E"/>
    <w:rsid w:val="00BE02E8"/>
    <w:rsid w:val="00BF676B"/>
    <w:rsid w:val="00C02461"/>
    <w:rsid w:val="00C137DB"/>
    <w:rsid w:val="00C2038B"/>
    <w:rsid w:val="00C2069C"/>
    <w:rsid w:val="00C32FB4"/>
    <w:rsid w:val="00C72582"/>
    <w:rsid w:val="00C82AE1"/>
    <w:rsid w:val="00C858FA"/>
    <w:rsid w:val="00C91F8C"/>
    <w:rsid w:val="00C976BD"/>
    <w:rsid w:val="00C97DB6"/>
    <w:rsid w:val="00CA016D"/>
    <w:rsid w:val="00CC0613"/>
    <w:rsid w:val="00CC7C58"/>
    <w:rsid w:val="00CD088B"/>
    <w:rsid w:val="00CE3A79"/>
    <w:rsid w:val="00CE63D6"/>
    <w:rsid w:val="00CF7352"/>
    <w:rsid w:val="00D01594"/>
    <w:rsid w:val="00D116F5"/>
    <w:rsid w:val="00D336B2"/>
    <w:rsid w:val="00D33D27"/>
    <w:rsid w:val="00D4107A"/>
    <w:rsid w:val="00D509BB"/>
    <w:rsid w:val="00D64284"/>
    <w:rsid w:val="00D8013F"/>
    <w:rsid w:val="00D83C26"/>
    <w:rsid w:val="00DA4D12"/>
    <w:rsid w:val="00DB0FA9"/>
    <w:rsid w:val="00DB430C"/>
    <w:rsid w:val="00DC0E52"/>
    <w:rsid w:val="00DC1D2A"/>
    <w:rsid w:val="00DE07BA"/>
    <w:rsid w:val="00E07BF2"/>
    <w:rsid w:val="00E14779"/>
    <w:rsid w:val="00E15109"/>
    <w:rsid w:val="00E32B9D"/>
    <w:rsid w:val="00E4529D"/>
    <w:rsid w:val="00E456AF"/>
    <w:rsid w:val="00E56E65"/>
    <w:rsid w:val="00E621F6"/>
    <w:rsid w:val="00E664C8"/>
    <w:rsid w:val="00E6771E"/>
    <w:rsid w:val="00E71502"/>
    <w:rsid w:val="00E76130"/>
    <w:rsid w:val="00E766EC"/>
    <w:rsid w:val="00E8247C"/>
    <w:rsid w:val="00E87F23"/>
    <w:rsid w:val="00E936FE"/>
    <w:rsid w:val="00EA5598"/>
    <w:rsid w:val="00EC04CE"/>
    <w:rsid w:val="00EC5D6D"/>
    <w:rsid w:val="00F27E0A"/>
    <w:rsid w:val="00F5716F"/>
    <w:rsid w:val="00F627F7"/>
    <w:rsid w:val="00F63F15"/>
    <w:rsid w:val="00F64BEA"/>
    <w:rsid w:val="00F7136A"/>
    <w:rsid w:val="00F74250"/>
    <w:rsid w:val="00F745D7"/>
    <w:rsid w:val="00F9426C"/>
    <w:rsid w:val="00F97AEB"/>
    <w:rsid w:val="00FA716D"/>
    <w:rsid w:val="00FC54EE"/>
    <w:rsid w:val="00FD2431"/>
    <w:rsid w:val="00FD35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9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A911FF"/>
    <w:rPr>
      <w:i/>
      <w:iCs/>
    </w:rPr>
  </w:style>
  <w:style w:type="paragraph" w:styleId="a4">
    <w:name w:val="Normal (Web)"/>
    <w:basedOn w:val="a"/>
    <w:uiPriority w:val="99"/>
    <w:unhideWhenUsed/>
    <w:rsid w:val="00A44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B41B06"/>
    <w:rPr>
      <w:color w:val="0000FF"/>
      <w:u w:val="single"/>
    </w:rPr>
  </w:style>
  <w:style w:type="character" w:styleId="a6">
    <w:name w:val="Strong"/>
    <w:basedOn w:val="a0"/>
    <w:uiPriority w:val="22"/>
    <w:qFormat/>
    <w:rsid w:val="00B41B06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BA31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A31F5"/>
    <w:rPr>
      <w:rFonts w:ascii="Segoe UI" w:hAnsi="Segoe UI" w:cs="Segoe U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A44B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A44B0B"/>
  </w:style>
  <w:style w:type="paragraph" w:styleId="ab">
    <w:name w:val="footer"/>
    <w:basedOn w:val="a"/>
    <w:link w:val="ac"/>
    <w:uiPriority w:val="99"/>
    <w:unhideWhenUsed/>
    <w:rsid w:val="00A44B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A44B0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67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17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29700">
          <w:marLeft w:val="0"/>
          <w:marRight w:val="0"/>
          <w:marTop w:val="1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141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707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573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3308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6498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9197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5546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50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578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199257">
          <w:marLeft w:val="0"/>
          <w:marRight w:val="0"/>
          <w:marTop w:val="1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340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690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432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3214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2837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2637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868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133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136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rosreestr.tatarstan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347</Words>
  <Characters>1980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ShaykhutdinovaLR</dc:creator>
  <cp:lastModifiedBy>KharisovaOS</cp:lastModifiedBy>
  <cp:revision>2</cp:revision>
  <cp:lastPrinted>2023-07-11T11:46:00Z</cp:lastPrinted>
  <dcterms:created xsi:type="dcterms:W3CDTF">2023-07-14T10:32:00Z</dcterms:created>
  <dcterms:modified xsi:type="dcterms:W3CDTF">2023-07-14T10:32:00Z</dcterms:modified>
</cp:coreProperties>
</file>