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-276225</wp:posOffset>
            </wp:positionV>
            <wp:extent cx="1000125" cy="1000125"/>
            <wp:effectExtent l="0" t="0" r="0" b="0"/>
            <wp:wrapTight wrapText="bothSides">
              <wp:wrapPolygon edited="0">
                <wp:start x="9874" y="823"/>
                <wp:lineTo x="5760" y="3291"/>
                <wp:lineTo x="4526" y="13989"/>
                <wp:lineTo x="2469" y="17280"/>
                <wp:lineTo x="3291" y="20571"/>
                <wp:lineTo x="7817" y="20571"/>
                <wp:lineTo x="15223" y="20571"/>
                <wp:lineTo x="15223" y="20571"/>
                <wp:lineTo x="18514" y="20160"/>
                <wp:lineTo x="19337" y="17691"/>
                <wp:lineTo x="17280" y="13989"/>
                <wp:lineTo x="17691" y="5349"/>
                <wp:lineTo x="16046" y="3291"/>
                <wp:lineTo x="11931" y="823"/>
                <wp:lineTo x="9874" y="823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A44B0B" w:rsidRDefault="00EC5D6D" w:rsidP="004A270F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03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</w:t>
      </w:r>
      <w:r w:rsidR="00B60967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0</w:t>
      </w:r>
      <w:r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7</w:t>
      </w:r>
      <w:r w:rsidR="00B41CD8"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.2023</w:t>
      </w:r>
    </w:p>
    <w:p w:rsidR="00B60967" w:rsidRPr="00A44B0B" w:rsidRDefault="00B60967" w:rsidP="00524B90">
      <w:pPr>
        <w:spacing w:after="0" w:line="240" w:lineRule="auto"/>
        <w:jc w:val="right"/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</w:pPr>
      <w:r w:rsidRPr="00A44B0B">
        <w:rPr>
          <w:rFonts w:ascii="Segoe UI" w:eastAsiaTheme="minorEastAsia" w:hAnsi="Segoe UI" w:cs="Segoe UI"/>
          <w:b/>
          <w:color w:val="000000"/>
          <w:sz w:val="28"/>
          <w:szCs w:val="28"/>
          <w:lang w:eastAsia="ru-RU"/>
        </w:rPr>
        <w:t>Пресс-релиз</w:t>
      </w:r>
    </w:p>
    <w:p w:rsidR="00A44B0B" w:rsidRPr="0039215F" w:rsidRDefault="00A44B0B" w:rsidP="00524B9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60967" w:rsidRPr="00A44B0B" w:rsidRDefault="00A44B0B" w:rsidP="00B60967">
      <w:pPr>
        <w:jc w:val="center"/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</w:pPr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В ЕГРН внесена границ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а между Татарстаном</w:t>
      </w:r>
      <w:r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 xml:space="preserve"> </w:t>
      </w:r>
      <w:r w:rsidR="00EC5D6D">
        <w:rPr>
          <w:rFonts w:ascii="Segoe UI" w:eastAsiaTheme="minorEastAsia" w:hAnsi="Segoe UI" w:cs="Segoe UI"/>
          <w:b/>
          <w:color w:val="000000"/>
          <w:sz w:val="32"/>
          <w:szCs w:val="32"/>
          <w:lang w:eastAsia="ru-RU"/>
        </w:rPr>
        <w:t>и Чувашией</w:t>
      </w:r>
    </w:p>
    <w:p w:rsidR="009C6DA8" w:rsidRPr="00C2038B" w:rsidRDefault="00EC5D6D" w:rsidP="00EC5D6D">
      <w:pPr>
        <w:spacing w:line="240" w:lineRule="auto"/>
        <w:jc w:val="both"/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</w:pPr>
      <w:r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В </w:t>
      </w:r>
      <w:r w:rsidRPr="00C32FB4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Единый государственный реестр недвижимости (</w:t>
      </w:r>
      <w:r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ЕГРН)  внесены сведения о прохождении границы между </w:t>
      </w:r>
      <w:r w:rsidR="0066784F"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Республикой Татарстан </w:t>
      </w:r>
      <w:r w:rsidR="0066784F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и </w:t>
      </w:r>
      <w:r w:rsidR="000166F0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Чувашской Республикой</w:t>
      </w:r>
      <w:r w:rsidR="0066784F" w:rsidRPr="0066784F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. </w:t>
      </w:r>
      <w:r w:rsidR="0076249F"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Общая протяжённость границы между </w:t>
      </w:r>
      <w:r w:rsidR="0066784F"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субъектами составила</w:t>
      </w:r>
      <w:r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C82AE1"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554.62 </w:t>
      </w:r>
      <w:r w:rsidR="0076249F" w:rsidRPr="00C2038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километра. </w:t>
      </w:r>
    </w:p>
    <w:p w:rsidR="00C82AE1" w:rsidRPr="00C82AE1" w:rsidRDefault="00C82AE1" w:rsidP="00C82AE1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Работы по определению границ с 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Чувашской </w:t>
      </w:r>
      <w:r w:rsidR="00532EB2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еспубликой</w:t>
      </w:r>
      <w:r w:rsidR="000166F0"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были начаты</w:t>
      </w: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еще </w:t>
      </w: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2019 году,  Соглашение об установлении границы между регионами было подписано </w:t>
      </w:r>
      <w:r w:rsid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в мае прошлого года.</w:t>
      </w:r>
      <w:r w:rsidR="00C2038B"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2038B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Особое внимание при уточнении границ уделялось участкам вблизи населенных пунктов, на которых местные жители ведут свою хозяйственную деятельность.</w:t>
      </w:r>
    </w:p>
    <w:p w:rsidR="00C82AE1" w:rsidRPr="00C82AE1" w:rsidRDefault="00C82AE1" w:rsidP="00C82AE1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июне 2023 года землеустроительное дело получило положительное заключение государственной экспертизы </w:t>
      </w:r>
      <w:proofErr w:type="spellStart"/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Росреестра</w:t>
      </w:r>
      <w:proofErr w:type="spellEnd"/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, и материалы были переданы в филиал ППК «</w:t>
      </w:r>
      <w:proofErr w:type="spellStart"/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Роскадастр</w:t>
      </w:r>
      <w:proofErr w:type="spellEnd"/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» по Республике Татарстан для внесения сведений в ЕГРН.</w:t>
      </w:r>
      <w:r w:rsidR="0066784F" w:rsidRPr="0066784F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</w:p>
    <w:p w:rsidR="0066784F" w:rsidRDefault="0066784F" w:rsidP="0066784F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результате граница между Республикой Татарстан и 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Чувашской </w:t>
      </w:r>
      <w:r w:rsidR="00532EB2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еспубликой</w:t>
      </w:r>
      <w:r w:rsidR="000166F0"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свою реальную исторически сложившуюся конфигурацию не поменяла. По итогам согласования были решены все вопросы различия в картографическом отображении границ, существовавшие в различных документах.   </w:t>
      </w:r>
    </w:p>
    <w:p w:rsidR="00C82AE1" w:rsidRPr="00C82AE1" w:rsidRDefault="0066784F" w:rsidP="00C82AE1">
      <w:pPr>
        <w:spacing w:line="240" w:lineRule="auto"/>
        <w:jc w:val="both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2038B">
        <w:rPr>
          <w:rFonts w:ascii="Segoe UI" w:eastAsiaTheme="minorEastAsia" w:hAnsi="Segoe UI" w:cs="Segoe UI"/>
          <w:b/>
          <w:color w:val="000000"/>
          <w:sz w:val="24"/>
          <w:szCs w:val="24"/>
          <w:lang w:eastAsia="ru-RU"/>
        </w:rPr>
        <w:t>Напомним,</w:t>
      </w: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Татарстан граничит с 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Чувашской </w:t>
      </w:r>
      <w:r w:rsidR="00532EB2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Р</w:t>
      </w:r>
      <w:r w:rsidR="000166F0" w:rsidRPr="000166F0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еспубликой</w:t>
      </w:r>
      <w:r w:rsidR="000166F0" w:rsidRPr="00C2038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в западной и юго-западной части территории. На границе расположены </w:t>
      </w:r>
      <w:proofErr w:type="spellStart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Зеленодольский</w:t>
      </w:r>
      <w:proofErr w:type="spellEnd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К</w:t>
      </w:r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айбицкий</w:t>
      </w:r>
      <w:proofErr w:type="spellEnd"/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Апастовский</w:t>
      </w:r>
      <w:proofErr w:type="spellEnd"/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, </w:t>
      </w:r>
      <w:proofErr w:type="spellStart"/>
      <w:r w:rsidR="00F27E0A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Буинский</w:t>
      </w:r>
      <w:proofErr w:type="spellEnd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и </w:t>
      </w:r>
      <w:proofErr w:type="spellStart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Дрожжановский</w:t>
      </w:r>
      <w:proofErr w:type="spellEnd"/>
      <w:r w:rsidR="00C82AE1"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районы республики. </w:t>
      </w:r>
    </w:p>
    <w:p w:rsidR="00C82AE1" w:rsidRPr="00A5554B" w:rsidRDefault="0066784F" w:rsidP="00C82AE1">
      <w:pPr>
        <w:spacing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  <w:r w:rsidR="00A5554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>«</w:t>
      </w:r>
      <w:r w:rsidR="00B54E66" w:rsidRPr="00A5554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Внесение границ между субъектами является одной из приоритетных задач задействованных ведомств. На филиал </w:t>
      </w:r>
      <w:proofErr w:type="spellStart"/>
      <w:r w:rsidR="00B54E66" w:rsidRPr="00A5554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Роскадастра</w:t>
      </w:r>
      <w:proofErr w:type="spellEnd"/>
      <w:r w:rsidR="00B54E66" w:rsidRPr="00A5554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по Республике Татарстан возложена миссия, в том числе по проверке землеустроительной документации, от результатов которой зависит включение устанавливаемой границы в Государственный фонд данных. На сегодняшний день уже шесть из восьми смежных с Республик</w:t>
      </w:r>
      <w:r w:rsidR="00A5554B" w:rsidRPr="00A5554B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ой Татарстан границ установлено,</w:t>
      </w:r>
      <w:r w:rsidR="00A5554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- отметил </w:t>
      </w:r>
      <w:r w:rsidR="00A5554B" w:rsidRPr="00A5554B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директор филиала ППК </w:t>
      </w:r>
      <w:proofErr w:type="spellStart"/>
      <w:r w:rsidR="00A5554B" w:rsidRPr="00A5554B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Роскадастр</w:t>
      </w:r>
      <w:proofErr w:type="spellEnd"/>
      <w:r w:rsidR="00A5554B" w:rsidRPr="00A5554B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по Республике Татарстан Артем Костин.</w:t>
      </w:r>
      <w:r w:rsidR="00C82AE1" w:rsidRPr="00A5554B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     </w:t>
      </w:r>
    </w:p>
    <w:p w:rsidR="00C32FB4" w:rsidRPr="00C32FB4" w:rsidRDefault="00C82AE1" w:rsidP="00C32FB4">
      <w:pPr>
        <w:spacing w:line="240" w:lineRule="auto"/>
        <w:jc w:val="both"/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</w:pPr>
      <w:r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C32FB4"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«Нашими ведомствами проведена огромная работа по установлению границы Татарстана с соседними регионами</w:t>
      </w:r>
      <w:r w:rsid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>,</w:t>
      </w:r>
      <w:r w:rsidR="00C32FB4" w:rsidRP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 и она также будет продолжена в текущем году. Так, буквально на днях было подписано соответствующее Соглашение с Кировской областью. </w:t>
      </w:r>
      <w:r w:rsid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Также до конца 2023 года должна быть официально установлена граница с </w:t>
      </w:r>
      <w:r w:rsidR="0021171D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Удмуртской </w:t>
      </w:r>
      <w:r w:rsidR="00C32FB4">
        <w:rPr>
          <w:rFonts w:ascii="Segoe UI" w:eastAsiaTheme="minorEastAsia" w:hAnsi="Segoe UI" w:cs="Segoe UI"/>
          <w:i/>
          <w:color w:val="000000"/>
          <w:sz w:val="24"/>
          <w:szCs w:val="24"/>
          <w:lang w:eastAsia="ru-RU"/>
        </w:rPr>
        <w:t xml:space="preserve">Республикой», - сообщил </w:t>
      </w:r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Росреестра</w:t>
      </w:r>
      <w:proofErr w:type="spellEnd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Татарстана </w:t>
      </w:r>
      <w:proofErr w:type="spellStart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Азат</w:t>
      </w:r>
      <w:proofErr w:type="spellEnd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>Зяббаров</w:t>
      </w:r>
      <w:proofErr w:type="spellEnd"/>
      <w:r w:rsidR="00C32FB4" w:rsidRPr="00C32FB4">
        <w:rPr>
          <w:rFonts w:ascii="Segoe UI" w:eastAsiaTheme="minorEastAsia" w:hAnsi="Segoe UI" w:cs="Segoe UI"/>
          <w:b/>
          <w:i/>
          <w:color w:val="000000"/>
          <w:sz w:val="24"/>
          <w:szCs w:val="24"/>
          <w:lang w:eastAsia="ru-RU"/>
        </w:rPr>
        <w:t xml:space="preserve">. </w:t>
      </w:r>
    </w:p>
    <w:p w:rsidR="0021171D" w:rsidRDefault="00C82AE1" w:rsidP="00A5554B">
      <w:pPr>
        <w:spacing w:line="240" w:lineRule="auto"/>
        <w:jc w:val="right"/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</w:pPr>
      <w:r w:rsidRPr="00C82AE1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            </w:t>
      </w:r>
      <w:r w:rsidR="00A5554B">
        <w:rPr>
          <w:rFonts w:ascii="Segoe UI" w:eastAsiaTheme="minorEastAsia" w:hAnsi="Segoe UI" w:cs="Segoe UI"/>
          <w:color w:val="000000"/>
          <w:sz w:val="24"/>
          <w:szCs w:val="24"/>
          <w:lang w:eastAsia="ru-RU"/>
        </w:rPr>
        <w:t xml:space="preserve"> </w:t>
      </w:r>
    </w:p>
    <w:p w:rsidR="009C6DA8" w:rsidRPr="00A50A83" w:rsidRDefault="009C6DA8" w:rsidP="00A5554B">
      <w:pPr>
        <w:spacing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9C6DA8" w:rsidRPr="00A50A83" w:rsidRDefault="0015618F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C6DA8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C6DA8" w:rsidRPr="00A50A83" w:rsidRDefault="009C6DA8" w:rsidP="009C6DA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9C6DA8" w:rsidRPr="00600917" w:rsidRDefault="009C6DA8" w:rsidP="00A5554B">
      <w:pPr>
        <w:tabs>
          <w:tab w:val="center" w:pos="4677"/>
          <w:tab w:val="left" w:pos="6495"/>
        </w:tabs>
        <w:spacing w:after="0"/>
        <w:jc w:val="right"/>
        <w:rPr>
          <w:shd w:val="clear" w:color="auto" w:fill="FFFFFF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  <w:bookmarkStart w:id="0" w:name="_GoBack"/>
      <w:bookmarkEnd w:id="0"/>
    </w:p>
    <w:sectPr w:rsidR="009C6DA8" w:rsidRPr="00600917" w:rsidSect="00C82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E57" w:rsidRDefault="007D2E57" w:rsidP="00A44B0B">
      <w:pPr>
        <w:spacing w:after="0" w:line="240" w:lineRule="auto"/>
      </w:pPr>
      <w:r>
        <w:separator/>
      </w:r>
    </w:p>
  </w:endnote>
  <w:endnote w:type="continuationSeparator" w:id="0">
    <w:p w:rsidR="007D2E57" w:rsidRDefault="007D2E57" w:rsidP="00A4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E57" w:rsidRDefault="007D2E57" w:rsidP="00A44B0B">
      <w:pPr>
        <w:spacing w:after="0" w:line="240" w:lineRule="auto"/>
      </w:pPr>
      <w:r>
        <w:separator/>
      </w:r>
    </w:p>
  </w:footnote>
  <w:footnote w:type="continuationSeparator" w:id="0">
    <w:p w:rsidR="007D2E57" w:rsidRDefault="007D2E57" w:rsidP="00A44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0AE6"/>
    <w:rsid w:val="00013AFC"/>
    <w:rsid w:val="000166F0"/>
    <w:rsid w:val="00016DEE"/>
    <w:rsid w:val="00021361"/>
    <w:rsid w:val="000367C7"/>
    <w:rsid w:val="00041727"/>
    <w:rsid w:val="000460B4"/>
    <w:rsid w:val="00046895"/>
    <w:rsid w:val="00055075"/>
    <w:rsid w:val="00074689"/>
    <w:rsid w:val="00081318"/>
    <w:rsid w:val="00086E3C"/>
    <w:rsid w:val="000C5DA8"/>
    <w:rsid w:val="001269D7"/>
    <w:rsid w:val="001542F8"/>
    <w:rsid w:val="0015618F"/>
    <w:rsid w:val="00156336"/>
    <w:rsid w:val="00164DB3"/>
    <w:rsid w:val="0017580C"/>
    <w:rsid w:val="00180273"/>
    <w:rsid w:val="001B055D"/>
    <w:rsid w:val="001F0A5C"/>
    <w:rsid w:val="001F1720"/>
    <w:rsid w:val="00201419"/>
    <w:rsid w:val="0021171D"/>
    <w:rsid w:val="00211E75"/>
    <w:rsid w:val="002133F4"/>
    <w:rsid w:val="002138AF"/>
    <w:rsid w:val="00217352"/>
    <w:rsid w:val="00223FEB"/>
    <w:rsid w:val="00257E54"/>
    <w:rsid w:val="00262A85"/>
    <w:rsid w:val="002E16C0"/>
    <w:rsid w:val="00307A9E"/>
    <w:rsid w:val="00321D09"/>
    <w:rsid w:val="0034001A"/>
    <w:rsid w:val="0036399C"/>
    <w:rsid w:val="0036620E"/>
    <w:rsid w:val="003708CC"/>
    <w:rsid w:val="00372C51"/>
    <w:rsid w:val="0039215F"/>
    <w:rsid w:val="003A51EC"/>
    <w:rsid w:val="003B5569"/>
    <w:rsid w:val="003C16B3"/>
    <w:rsid w:val="003C71A8"/>
    <w:rsid w:val="003D4617"/>
    <w:rsid w:val="00400FDE"/>
    <w:rsid w:val="00404811"/>
    <w:rsid w:val="004543AA"/>
    <w:rsid w:val="004572DD"/>
    <w:rsid w:val="00463DC8"/>
    <w:rsid w:val="004734B4"/>
    <w:rsid w:val="00482034"/>
    <w:rsid w:val="004A270F"/>
    <w:rsid w:val="004F40B2"/>
    <w:rsid w:val="004F6558"/>
    <w:rsid w:val="004F6E31"/>
    <w:rsid w:val="00500BBF"/>
    <w:rsid w:val="00524B90"/>
    <w:rsid w:val="00532EB2"/>
    <w:rsid w:val="00535930"/>
    <w:rsid w:val="00593CE1"/>
    <w:rsid w:val="005A3120"/>
    <w:rsid w:val="005A5B58"/>
    <w:rsid w:val="005D7BA1"/>
    <w:rsid w:val="005E20CB"/>
    <w:rsid w:val="005E7AB5"/>
    <w:rsid w:val="00600917"/>
    <w:rsid w:val="006054F7"/>
    <w:rsid w:val="00610AE6"/>
    <w:rsid w:val="00636755"/>
    <w:rsid w:val="00637C43"/>
    <w:rsid w:val="0066784F"/>
    <w:rsid w:val="006A170E"/>
    <w:rsid w:val="006C051F"/>
    <w:rsid w:val="006C4FFF"/>
    <w:rsid w:val="006D0134"/>
    <w:rsid w:val="006D252E"/>
    <w:rsid w:val="006D7F56"/>
    <w:rsid w:val="006E2BE4"/>
    <w:rsid w:val="006E7B27"/>
    <w:rsid w:val="006F2B33"/>
    <w:rsid w:val="007229D0"/>
    <w:rsid w:val="00736358"/>
    <w:rsid w:val="00750C74"/>
    <w:rsid w:val="00757FA4"/>
    <w:rsid w:val="00760642"/>
    <w:rsid w:val="0076249F"/>
    <w:rsid w:val="00762718"/>
    <w:rsid w:val="00766BC3"/>
    <w:rsid w:val="00785A4B"/>
    <w:rsid w:val="007C4B16"/>
    <w:rsid w:val="007D22E3"/>
    <w:rsid w:val="007D2E57"/>
    <w:rsid w:val="007D35E0"/>
    <w:rsid w:val="007D6D24"/>
    <w:rsid w:val="007E4D62"/>
    <w:rsid w:val="007F2D16"/>
    <w:rsid w:val="007F2F46"/>
    <w:rsid w:val="00825B67"/>
    <w:rsid w:val="00825CA6"/>
    <w:rsid w:val="008273F6"/>
    <w:rsid w:val="00856D2F"/>
    <w:rsid w:val="0086566B"/>
    <w:rsid w:val="00881D3F"/>
    <w:rsid w:val="008972D6"/>
    <w:rsid w:val="008B020F"/>
    <w:rsid w:val="008B4708"/>
    <w:rsid w:val="008B7132"/>
    <w:rsid w:val="008C4CDD"/>
    <w:rsid w:val="008C78AB"/>
    <w:rsid w:val="008F094E"/>
    <w:rsid w:val="00911ACE"/>
    <w:rsid w:val="009327F8"/>
    <w:rsid w:val="009455DD"/>
    <w:rsid w:val="00953F3E"/>
    <w:rsid w:val="0095572A"/>
    <w:rsid w:val="009745B6"/>
    <w:rsid w:val="00977939"/>
    <w:rsid w:val="00983B8F"/>
    <w:rsid w:val="0099379A"/>
    <w:rsid w:val="009A656C"/>
    <w:rsid w:val="009C0577"/>
    <w:rsid w:val="009C6DA8"/>
    <w:rsid w:val="00A05950"/>
    <w:rsid w:val="00A240EE"/>
    <w:rsid w:val="00A26427"/>
    <w:rsid w:val="00A44AF7"/>
    <w:rsid w:val="00A44B0B"/>
    <w:rsid w:val="00A5554B"/>
    <w:rsid w:val="00A816CD"/>
    <w:rsid w:val="00A911FF"/>
    <w:rsid w:val="00AA19AF"/>
    <w:rsid w:val="00AC6C0C"/>
    <w:rsid w:val="00AF71F9"/>
    <w:rsid w:val="00B0273B"/>
    <w:rsid w:val="00B13E2B"/>
    <w:rsid w:val="00B17717"/>
    <w:rsid w:val="00B23C3D"/>
    <w:rsid w:val="00B31DCE"/>
    <w:rsid w:val="00B41B06"/>
    <w:rsid w:val="00B41CD8"/>
    <w:rsid w:val="00B47A2C"/>
    <w:rsid w:val="00B54E66"/>
    <w:rsid w:val="00B60967"/>
    <w:rsid w:val="00B70FE8"/>
    <w:rsid w:val="00B85CF5"/>
    <w:rsid w:val="00B95474"/>
    <w:rsid w:val="00BA2A84"/>
    <w:rsid w:val="00BA31F5"/>
    <w:rsid w:val="00BF676B"/>
    <w:rsid w:val="00C02461"/>
    <w:rsid w:val="00C137DB"/>
    <w:rsid w:val="00C2038B"/>
    <w:rsid w:val="00C32FB4"/>
    <w:rsid w:val="00C72582"/>
    <w:rsid w:val="00C82AE1"/>
    <w:rsid w:val="00C858FA"/>
    <w:rsid w:val="00C91F8C"/>
    <w:rsid w:val="00C97DB6"/>
    <w:rsid w:val="00CA016D"/>
    <w:rsid w:val="00CC0613"/>
    <w:rsid w:val="00CC7C58"/>
    <w:rsid w:val="00CD088B"/>
    <w:rsid w:val="00CE3A79"/>
    <w:rsid w:val="00CE63D6"/>
    <w:rsid w:val="00CF7352"/>
    <w:rsid w:val="00D01594"/>
    <w:rsid w:val="00D116F5"/>
    <w:rsid w:val="00D33D27"/>
    <w:rsid w:val="00D4107A"/>
    <w:rsid w:val="00D8013F"/>
    <w:rsid w:val="00D83C26"/>
    <w:rsid w:val="00DB430C"/>
    <w:rsid w:val="00DC0E52"/>
    <w:rsid w:val="00DE07BA"/>
    <w:rsid w:val="00E07BF2"/>
    <w:rsid w:val="00E14779"/>
    <w:rsid w:val="00E32B9D"/>
    <w:rsid w:val="00E4529D"/>
    <w:rsid w:val="00E664C8"/>
    <w:rsid w:val="00E6771E"/>
    <w:rsid w:val="00E71502"/>
    <w:rsid w:val="00E76130"/>
    <w:rsid w:val="00E766EC"/>
    <w:rsid w:val="00E87F23"/>
    <w:rsid w:val="00E936FE"/>
    <w:rsid w:val="00EA5598"/>
    <w:rsid w:val="00EC5D6D"/>
    <w:rsid w:val="00F27E0A"/>
    <w:rsid w:val="00F64BEA"/>
    <w:rsid w:val="00F7136A"/>
    <w:rsid w:val="00F74250"/>
    <w:rsid w:val="00F745D7"/>
    <w:rsid w:val="00F9426C"/>
    <w:rsid w:val="00F97AEB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4B0B"/>
  </w:style>
  <w:style w:type="paragraph" w:styleId="ab">
    <w:name w:val="footer"/>
    <w:basedOn w:val="a"/>
    <w:link w:val="ac"/>
    <w:uiPriority w:val="99"/>
    <w:unhideWhenUsed/>
    <w:rsid w:val="00A4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4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2</cp:revision>
  <cp:lastPrinted>2023-07-03T10:50:00Z</cp:lastPrinted>
  <dcterms:created xsi:type="dcterms:W3CDTF">2023-07-03T14:05:00Z</dcterms:created>
  <dcterms:modified xsi:type="dcterms:W3CDTF">2023-07-03T14:05:00Z</dcterms:modified>
</cp:coreProperties>
</file>