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align>center</wp:align>
            </wp:positionH>
            <wp:positionV relativeFrom="paragraph">
              <wp:posOffset>-147955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9" cstate="print">
                      <a:lum bright="-20000" contrast="60000"/>
                      <a:extLst>
                        <a:ext uri="{BEBA8EAE-BF5A-486C-A8C5-ECC9F3942E4B}">
                          <a14:imgProps xmlns:a14="http://schemas.microsoft.com/office/drawing/2010/main">
                            <a14:imgLayer r:embed="rId10">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4B6E5C" w:rsidRPr="00102DA8" w:rsidRDefault="00B10A47" w:rsidP="004B6E5C">
      <w:pPr>
        <w:pStyle w:val="30"/>
        <w:rPr>
          <w:rFonts w:ascii="Times New Roman" w:hAnsi="Times New Roman" w:cs="Times New Roman"/>
          <w:color w:val="auto"/>
          <w:sz w:val="21"/>
          <w:szCs w:val="21"/>
        </w:rPr>
      </w:pPr>
      <w:r w:rsidRPr="00102DA8">
        <w:rPr>
          <w:rFonts w:ascii="Times New Roman" w:hAnsi="Times New Roman" w:cs="Times New Roman"/>
          <w:color w:val="auto"/>
          <w:sz w:val="21"/>
          <w:szCs w:val="21"/>
        </w:rPr>
        <w:t xml:space="preserve">ГЛАВА </w:t>
      </w:r>
      <w:r w:rsidR="00152626">
        <w:rPr>
          <w:rFonts w:ascii="Times New Roman" w:hAnsi="Times New Roman" w:cs="Times New Roman"/>
          <w:color w:val="auto"/>
          <w:sz w:val="21"/>
          <w:szCs w:val="21"/>
        </w:rPr>
        <w:t>ВЫСОКОГОРСКОГО</w:t>
      </w:r>
    </w:p>
    <w:p w:rsidR="004B6E5C" w:rsidRPr="00102DA8" w:rsidRDefault="004B6E5C" w:rsidP="00E51C4A">
      <w:pPr>
        <w:pStyle w:val="30"/>
        <w:rPr>
          <w:rFonts w:ascii="Times New Roman" w:hAnsi="Times New Roman" w:cs="Times New Roman"/>
          <w:color w:val="auto"/>
          <w:sz w:val="21"/>
          <w:szCs w:val="21"/>
        </w:rPr>
      </w:pPr>
      <w:r w:rsidRPr="00102DA8">
        <w:rPr>
          <w:rFonts w:ascii="Times New Roman" w:hAnsi="Times New Roman" w:cs="Times New Roman"/>
          <w:color w:val="auto"/>
          <w:sz w:val="21"/>
          <w:szCs w:val="21"/>
        </w:rPr>
        <w:t xml:space="preserve">СЕЛЬСКОГО ПОСЕЛЕНИЯ ВЫСОКОГОРСКОГО </w:t>
      </w:r>
    </w:p>
    <w:p w:rsidR="00405FF9" w:rsidRPr="00102DA8" w:rsidRDefault="004B6E5C" w:rsidP="004B6E5C">
      <w:pPr>
        <w:pStyle w:val="30"/>
        <w:shd w:val="clear" w:color="auto" w:fill="auto"/>
        <w:rPr>
          <w:rFonts w:ascii="Times New Roman" w:hAnsi="Times New Roman" w:cs="Times New Roman"/>
          <w:color w:val="auto"/>
          <w:sz w:val="21"/>
          <w:szCs w:val="21"/>
        </w:rPr>
      </w:pPr>
      <w:r w:rsidRPr="00102DA8">
        <w:rPr>
          <w:rFonts w:ascii="Times New Roman" w:hAnsi="Times New Roman" w:cs="Times New Roman"/>
          <w:color w:val="auto"/>
          <w:sz w:val="21"/>
          <w:szCs w:val="21"/>
        </w:rPr>
        <w:t>МУНИЦИПАЛЬНОГО РАЙОНА</w:t>
      </w:r>
    </w:p>
    <w:p w:rsidR="004B6E5C" w:rsidRPr="00102DA8" w:rsidRDefault="00405FF9" w:rsidP="004B6E5C">
      <w:pPr>
        <w:pStyle w:val="30"/>
        <w:shd w:val="clear" w:color="auto" w:fill="auto"/>
        <w:rPr>
          <w:rFonts w:ascii="Times New Roman" w:hAnsi="Times New Roman" w:cs="Times New Roman"/>
          <w:color w:val="auto"/>
          <w:sz w:val="21"/>
          <w:szCs w:val="21"/>
        </w:rPr>
      </w:pPr>
      <w:r w:rsidRPr="00102DA8">
        <w:rPr>
          <w:rFonts w:ascii="Times New Roman" w:hAnsi="Times New Roman" w:cs="Times New Roman"/>
          <w:color w:val="auto"/>
          <w:sz w:val="21"/>
          <w:szCs w:val="21"/>
          <w:lang w:val="tt-RU"/>
        </w:rPr>
        <w:t>РЕСПУБЛИКИ ТАТАРСТАН</w:t>
      </w:r>
      <w:r w:rsidR="004B6E5C" w:rsidRPr="00102DA8">
        <w:rPr>
          <w:rFonts w:ascii="Times New Roman" w:hAnsi="Times New Roman" w:cs="Times New Roman"/>
          <w:color w:val="auto"/>
          <w:sz w:val="21"/>
          <w:szCs w:val="21"/>
        </w:rPr>
        <w:t xml:space="preserve"> </w:t>
      </w:r>
    </w:p>
    <w:p w:rsidR="00A435E7" w:rsidRPr="004B6E5C" w:rsidRDefault="00A435E7" w:rsidP="004B6E5C">
      <w:pPr>
        <w:pStyle w:val="30"/>
        <w:shd w:val="clear" w:color="auto" w:fill="auto"/>
        <w:jc w:val="left"/>
        <w:rPr>
          <w:rFonts w:ascii="Times New Roman" w:hAnsi="Times New Roman" w:cs="Times New Roman"/>
          <w:color w:val="auto"/>
          <w:sz w:val="20"/>
          <w:szCs w:val="20"/>
        </w:rPr>
      </w:pPr>
    </w:p>
    <w:p w:rsidR="00405FF9" w:rsidRPr="00102DA8" w:rsidRDefault="00A435E7" w:rsidP="00405FF9">
      <w:pPr>
        <w:pStyle w:val="20"/>
        <w:tabs>
          <w:tab w:val="left" w:pos="5467"/>
        </w:tabs>
        <w:spacing w:line="240" w:lineRule="exact"/>
        <w:ind w:left="-426"/>
        <w:jc w:val="center"/>
        <w:rPr>
          <w:rFonts w:ascii="Times New Roman" w:hAnsi="Times New Roman" w:cs="Times New Roman"/>
          <w:b/>
          <w:bCs/>
          <w:color w:val="auto"/>
          <w:sz w:val="21"/>
          <w:szCs w:val="21"/>
        </w:rPr>
      </w:pPr>
      <w:r w:rsidRPr="00102DA8">
        <w:rPr>
          <w:rFonts w:ascii="Times New Roman" w:hAnsi="Times New Roman" w:cs="Times New Roman"/>
          <w:b/>
          <w:bCs/>
          <w:color w:val="auto"/>
          <w:sz w:val="21"/>
          <w:szCs w:val="21"/>
        </w:rPr>
        <w:t>ТАТАРСТАН</w:t>
      </w:r>
      <w:r w:rsidR="00405FF9" w:rsidRPr="00102DA8">
        <w:rPr>
          <w:rFonts w:ascii="Times New Roman" w:hAnsi="Times New Roman" w:cs="Times New Roman"/>
          <w:b/>
          <w:bCs/>
          <w:color w:val="auto"/>
          <w:sz w:val="21"/>
          <w:szCs w:val="21"/>
        </w:rPr>
        <w:t xml:space="preserve"> РЕСПУБЛИКАСЫ</w:t>
      </w:r>
      <w:r w:rsidR="00405FF9" w:rsidRPr="00102DA8">
        <w:rPr>
          <w:rFonts w:ascii="Times New Roman" w:hAnsi="Times New Roman" w:cs="Times New Roman"/>
          <w:b/>
          <w:bCs/>
          <w:color w:val="auto"/>
          <w:sz w:val="21"/>
          <w:szCs w:val="21"/>
        </w:rPr>
        <w:br/>
        <w:t xml:space="preserve">БИЕКТАУ </w:t>
      </w:r>
    </w:p>
    <w:p w:rsidR="00405FF9" w:rsidRPr="00102DA8" w:rsidRDefault="00CB0439" w:rsidP="00405FF9">
      <w:pPr>
        <w:pStyle w:val="20"/>
        <w:tabs>
          <w:tab w:val="left" w:pos="5467"/>
        </w:tabs>
        <w:spacing w:line="240" w:lineRule="exact"/>
        <w:ind w:left="-426"/>
        <w:jc w:val="center"/>
        <w:rPr>
          <w:rFonts w:ascii="Times New Roman" w:hAnsi="Times New Roman" w:cs="Times New Roman"/>
          <w:b/>
          <w:bCs/>
          <w:color w:val="auto"/>
          <w:sz w:val="21"/>
          <w:szCs w:val="21"/>
        </w:rPr>
      </w:pPr>
      <w:r w:rsidRPr="00102DA8">
        <w:rPr>
          <w:rFonts w:ascii="Times New Roman" w:hAnsi="Times New Roman" w:cs="Times New Roman"/>
          <w:b/>
          <w:bCs/>
          <w:color w:val="auto"/>
          <w:sz w:val="21"/>
          <w:szCs w:val="21"/>
        </w:rPr>
        <w:t>МУНИЦИПАЛЬ</w:t>
      </w:r>
      <w:r w:rsidR="00A435E7" w:rsidRPr="00102DA8">
        <w:rPr>
          <w:rFonts w:ascii="Times New Roman" w:hAnsi="Times New Roman" w:cs="Times New Roman"/>
          <w:b/>
          <w:bCs/>
          <w:color w:val="auto"/>
          <w:sz w:val="21"/>
          <w:szCs w:val="21"/>
        </w:rPr>
        <w:t xml:space="preserve"> РАЙОНЫ</w:t>
      </w:r>
      <w:r w:rsidR="00405FF9" w:rsidRPr="00102DA8">
        <w:rPr>
          <w:rFonts w:ascii="Times New Roman" w:hAnsi="Times New Roman" w:cs="Times New Roman"/>
          <w:b/>
          <w:bCs/>
          <w:color w:val="auto"/>
          <w:sz w:val="21"/>
          <w:szCs w:val="21"/>
        </w:rPr>
        <w:t xml:space="preserve"> </w:t>
      </w:r>
    </w:p>
    <w:p w:rsidR="00E51C4A" w:rsidRPr="00102DA8" w:rsidRDefault="00152626" w:rsidP="00405FF9">
      <w:pPr>
        <w:pStyle w:val="20"/>
        <w:tabs>
          <w:tab w:val="left" w:pos="5467"/>
        </w:tabs>
        <w:spacing w:line="240" w:lineRule="exact"/>
        <w:ind w:left="-426"/>
        <w:jc w:val="center"/>
        <w:rPr>
          <w:rFonts w:ascii="Times New Roman" w:hAnsi="Times New Roman" w:cs="Times New Roman"/>
          <w:b/>
          <w:bCs/>
          <w:color w:val="auto"/>
          <w:sz w:val="21"/>
          <w:szCs w:val="21"/>
          <w:lang w:val="tt-RU"/>
        </w:rPr>
      </w:pPr>
      <w:r>
        <w:rPr>
          <w:rFonts w:ascii="Times New Roman" w:hAnsi="Times New Roman" w:cs="Times New Roman"/>
          <w:b/>
          <w:bCs/>
          <w:color w:val="auto"/>
          <w:sz w:val="21"/>
          <w:szCs w:val="21"/>
          <w:lang w:val="tt-RU"/>
        </w:rPr>
        <w:t>БИЕКТАУ</w:t>
      </w:r>
      <w:r w:rsidR="00405FF9" w:rsidRPr="00102DA8">
        <w:rPr>
          <w:rFonts w:ascii="Times New Roman" w:hAnsi="Times New Roman" w:cs="Times New Roman"/>
          <w:b/>
          <w:bCs/>
          <w:color w:val="auto"/>
          <w:sz w:val="21"/>
          <w:szCs w:val="21"/>
          <w:lang w:val="tt-RU"/>
        </w:rPr>
        <w:t xml:space="preserve"> АВЫЛ </w:t>
      </w:r>
    </w:p>
    <w:p w:rsidR="00A435E7" w:rsidRPr="00102DA8" w:rsidRDefault="00405FF9" w:rsidP="00E51C4A">
      <w:pPr>
        <w:pStyle w:val="20"/>
        <w:tabs>
          <w:tab w:val="left" w:pos="5467"/>
        </w:tabs>
        <w:spacing w:line="240" w:lineRule="exact"/>
        <w:ind w:left="-426"/>
        <w:jc w:val="center"/>
        <w:rPr>
          <w:rFonts w:ascii="Cambria" w:hAnsi="Cambria" w:cs="Times New Roman"/>
          <w:b/>
          <w:bCs/>
          <w:color w:val="auto"/>
          <w:sz w:val="21"/>
          <w:szCs w:val="21"/>
          <w:lang w:val="tt-RU"/>
        </w:rPr>
        <w:sectPr w:rsidR="00A435E7" w:rsidRPr="00102DA8" w:rsidSect="00BD2ED8">
          <w:pgSz w:w="11900" w:h="16840"/>
          <w:pgMar w:top="1134" w:right="567" w:bottom="1134" w:left="1134" w:header="0" w:footer="6" w:gutter="0"/>
          <w:cols w:num="2" w:space="71" w:equalWidth="0">
            <w:col w:w="4437" w:space="1680"/>
            <w:col w:w="4083"/>
          </w:cols>
          <w:noEndnote/>
          <w:docGrid w:linePitch="360"/>
        </w:sectPr>
      </w:pPr>
      <w:r w:rsidRPr="00102DA8">
        <w:rPr>
          <w:rFonts w:ascii="Times New Roman" w:hAnsi="Times New Roman" w:cs="Times New Roman"/>
          <w:b/>
          <w:bCs/>
          <w:color w:val="auto"/>
          <w:sz w:val="21"/>
          <w:szCs w:val="21"/>
          <w:lang w:val="tt-RU"/>
        </w:rPr>
        <w:t>ҖИРЛЕГЕ</w:t>
      </w:r>
      <w:r w:rsidR="00E51C4A" w:rsidRPr="00102DA8">
        <w:rPr>
          <w:rFonts w:ascii="Times New Roman" w:hAnsi="Times New Roman" w:cs="Times New Roman"/>
          <w:b/>
          <w:bCs/>
          <w:color w:val="auto"/>
          <w:sz w:val="21"/>
          <w:szCs w:val="21"/>
          <w:lang w:val="tt-RU"/>
        </w:rPr>
        <w:t xml:space="preserve"> </w:t>
      </w:r>
      <w:r w:rsidR="00E51C4A" w:rsidRPr="00102DA8">
        <w:rPr>
          <w:rFonts w:ascii="Times New Roman" w:hAnsi="Times New Roman" w:cs="Times New Roman"/>
          <w:b/>
          <w:bCs/>
          <w:color w:val="auto"/>
          <w:sz w:val="21"/>
          <w:szCs w:val="21"/>
        </w:rPr>
        <w:t>БАШЛЫГЫ</w:t>
      </w:r>
    </w:p>
    <w:p w:rsidR="00112C97" w:rsidRDefault="00112C97" w:rsidP="00112C97">
      <w:pPr>
        <w:tabs>
          <w:tab w:val="left" w:pos="5448"/>
        </w:tabs>
        <w:spacing w:line="216" w:lineRule="exact"/>
        <w:ind w:right="-316"/>
        <w:rPr>
          <w:rFonts w:ascii="Times New Roman" w:eastAsia="Century Schoolbook" w:hAnsi="Times New Roman" w:cs="Times New Roman"/>
          <w:color w:val="auto"/>
          <w:sz w:val="19"/>
          <w:szCs w:val="19"/>
        </w:rPr>
      </w:pPr>
      <w:r>
        <w:rPr>
          <w:rFonts w:ascii="Times New Roman" w:eastAsia="Century Schoolbook" w:hAnsi="Times New Roman" w:cs="Times New Roman"/>
          <w:color w:val="auto"/>
          <w:sz w:val="19"/>
          <w:szCs w:val="19"/>
        </w:rPr>
        <w:lastRenderedPageBreak/>
        <w:t>422708</w:t>
      </w:r>
      <w:r w:rsidRPr="00132835">
        <w:rPr>
          <w:rFonts w:ascii="Times New Roman" w:eastAsia="Century Schoolbook" w:hAnsi="Times New Roman" w:cs="Times New Roman"/>
          <w:color w:val="auto"/>
          <w:sz w:val="19"/>
          <w:szCs w:val="19"/>
        </w:rPr>
        <w:t>, Республика Татарстан</w:t>
      </w:r>
      <w:r>
        <w:rPr>
          <w:rFonts w:ascii="Times New Roman" w:eastAsia="Century Schoolbook" w:hAnsi="Times New Roman" w:cs="Times New Roman"/>
          <w:color w:val="auto"/>
          <w:sz w:val="19"/>
          <w:szCs w:val="19"/>
        </w:rPr>
        <w:t>, Высокогорский район,</w:t>
      </w:r>
      <w:r>
        <w:rPr>
          <w:rFonts w:ascii="Times New Roman" w:eastAsia="Century Schoolbook" w:hAnsi="Times New Roman" w:cs="Times New Roman"/>
          <w:color w:val="auto"/>
          <w:sz w:val="19"/>
          <w:szCs w:val="19"/>
        </w:rPr>
        <w:tab/>
        <w:t xml:space="preserve">      422708</w:t>
      </w:r>
      <w:r w:rsidRPr="00132835">
        <w:rPr>
          <w:rFonts w:ascii="Times New Roman" w:eastAsia="Century Schoolbook" w:hAnsi="Times New Roman" w:cs="Times New Roman"/>
          <w:color w:val="auto"/>
          <w:sz w:val="19"/>
          <w:szCs w:val="19"/>
        </w:rPr>
        <w:t>, Татарстан Республикасы, Биектау районы,</w:t>
      </w:r>
    </w:p>
    <w:p w:rsidR="00112C97" w:rsidRDefault="001A08CF" w:rsidP="00112C97">
      <w:pPr>
        <w:tabs>
          <w:tab w:val="left" w:pos="5448"/>
        </w:tabs>
        <w:spacing w:line="216" w:lineRule="exact"/>
        <w:ind w:right="-316"/>
        <w:rPr>
          <w:rFonts w:ascii="Times New Roman" w:eastAsia="Century Schoolbook" w:hAnsi="Times New Roman" w:cs="Times New Roman"/>
          <w:color w:val="auto"/>
          <w:sz w:val="19"/>
          <w:szCs w:val="19"/>
          <w:lang w:val="tt-RU"/>
        </w:rPr>
      </w:pPr>
      <w:r>
        <w:rPr>
          <w:rFonts w:ascii="Times New Roman" w:eastAsia="Century Schoolbook" w:hAnsi="Times New Roman" w:cs="Times New Roman"/>
          <w:color w:val="auto"/>
          <w:sz w:val="19"/>
          <w:szCs w:val="19"/>
        </w:rPr>
        <w:t xml:space="preserve">        </w:t>
      </w:r>
      <w:r w:rsidR="00112C97">
        <w:rPr>
          <w:rFonts w:ascii="Times New Roman" w:eastAsia="Century Schoolbook" w:hAnsi="Times New Roman" w:cs="Times New Roman"/>
          <w:color w:val="auto"/>
          <w:sz w:val="19"/>
          <w:szCs w:val="19"/>
        </w:rPr>
        <w:t xml:space="preserve"> </w:t>
      </w:r>
      <w:r w:rsidR="00872530">
        <w:rPr>
          <w:rFonts w:ascii="Times New Roman" w:eastAsia="Century Schoolbook" w:hAnsi="Times New Roman" w:cs="Times New Roman"/>
          <w:color w:val="auto"/>
          <w:sz w:val="19"/>
          <w:szCs w:val="19"/>
          <w:lang w:val="tt-RU"/>
        </w:rPr>
        <w:t>с. Высокая Гора, ул.Юбилейная, 1А</w:t>
      </w:r>
      <w:r w:rsidR="00112C97">
        <w:rPr>
          <w:rFonts w:ascii="Times New Roman" w:eastAsia="Century Schoolbook" w:hAnsi="Times New Roman" w:cs="Times New Roman"/>
          <w:color w:val="auto"/>
          <w:sz w:val="19"/>
          <w:szCs w:val="19"/>
          <w:lang w:val="tt-RU"/>
        </w:rPr>
        <w:t xml:space="preserve">                                                                        </w:t>
      </w:r>
      <w:r w:rsidR="00872530">
        <w:rPr>
          <w:rFonts w:ascii="Times New Roman" w:eastAsia="Century Schoolbook" w:hAnsi="Times New Roman" w:cs="Times New Roman"/>
          <w:color w:val="auto"/>
          <w:sz w:val="19"/>
          <w:szCs w:val="19"/>
          <w:lang w:val="tt-RU"/>
        </w:rPr>
        <w:t>Биектау</w:t>
      </w:r>
      <w:r>
        <w:rPr>
          <w:rFonts w:ascii="Times New Roman" w:eastAsia="Century Schoolbook" w:hAnsi="Times New Roman" w:cs="Times New Roman"/>
          <w:color w:val="auto"/>
          <w:sz w:val="19"/>
          <w:szCs w:val="19"/>
          <w:lang w:val="tt-RU"/>
        </w:rPr>
        <w:t xml:space="preserve">  авылы, Юбилей</w:t>
      </w:r>
      <w:r w:rsidR="00112C97" w:rsidRPr="00740748">
        <w:rPr>
          <w:rFonts w:ascii="Times New Roman" w:eastAsia="Century Schoolbook" w:hAnsi="Times New Roman" w:cs="Times New Roman"/>
          <w:color w:val="auto"/>
          <w:sz w:val="19"/>
          <w:szCs w:val="19"/>
          <w:lang w:val="tt-RU"/>
        </w:rPr>
        <w:t xml:space="preserve"> ур, 1</w:t>
      </w:r>
      <w:r>
        <w:rPr>
          <w:rFonts w:ascii="Times New Roman" w:eastAsia="Century Schoolbook" w:hAnsi="Times New Roman" w:cs="Times New Roman"/>
          <w:color w:val="auto"/>
          <w:sz w:val="19"/>
          <w:szCs w:val="19"/>
          <w:lang w:val="tt-RU"/>
        </w:rPr>
        <w:t xml:space="preserve">А </w:t>
      </w:r>
    </w:p>
    <w:p w:rsidR="00A850F9" w:rsidRPr="00112C97" w:rsidRDefault="00A850F9" w:rsidP="00E51C4A">
      <w:pPr>
        <w:pStyle w:val="20"/>
        <w:jc w:val="center"/>
        <w:rPr>
          <w:rFonts w:ascii="Cambria" w:eastAsia="Yu Gothic UI Semilight" w:hAnsi="Cambria" w:cs="Calibri"/>
          <w:color w:val="auto"/>
          <w:lang w:val="tt-RU"/>
        </w:rPr>
      </w:pPr>
    </w:p>
    <w:p w:rsidR="00A850F9" w:rsidRPr="00492A99" w:rsidRDefault="00B272BC" w:rsidP="0060396A">
      <w:pPr>
        <w:pStyle w:val="40"/>
        <w:pBdr>
          <w:bottom w:val="single" w:sz="4" w:space="1" w:color="auto"/>
        </w:pBdr>
        <w:shd w:val="clear" w:color="auto" w:fill="auto"/>
        <w:spacing w:before="0" w:after="134" w:line="180" w:lineRule="exact"/>
        <w:jc w:val="center"/>
        <w:rPr>
          <w:color w:val="auto"/>
        </w:rPr>
      </w:pPr>
      <w:r>
        <w:rPr>
          <w:rFonts w:ascii="Cambria" w:eastAsia="Yu Gothic UI Semilight" w:hAnsi="Cambria" w:cs="Calibri"/>
          <w:color w:val="auto"/>
        </w:rPr>
        <w:t>Тел./факс: +7(84365) 74-779</w:t>
      </w:r>
      <w:r w:rsidR="003358F3" w:rsidRPr="003358F3">
        <w:rPr>
          <w:rFonts w:ascii="Cambria" w:eastAsia="Yu Gothic UI Semilight" w:hAnsi="Cambria" w:cs="Calibri"/>
          <w:color w:val="auto"/>
        </w:rPr>
        <w:t>,</w:t>
      </w:r>
      <w:r>
        <w:rPr>
          <w:rFonts w:ascii="Cambria" w:eastAsia="Yu Gothic UI Semilight" w:hAnsi="Cambria" w:cs="Calibri"/>
          <w:color w:val="auto"/>
        </w:rPr>
        <w:t>74-778 e-</w:t>
      </w:r>
      <w:proofErr w:type="spellStart"/>
      <w:r>
        <w:rPr>
          <w:rFonts w:ascii="Cambria" w:eastAsia="Yu Gothic UI Semilight" w:hAnsi="Cambria" w:cs="Calibri"/>
          <w:color w:val="auto"/>
        </w:rPr>
        <w:t>mail</w:t>
      </w:r>
      <w:proofErr w:type="spellEnd"/>
      <w:r>
        <w:rPr>
          <w:rFonts w:ascii="Cambria" w:eastAsia="Yu Gothic UI Semilight" w:hAnsi="Cambria" w:cs="Calibri"/>
          <w:color w:val="auto"/>
        </w:rPr>
        <w:t xml:space="preserve">: </w:t>
      </w:r>
      <w:proofErr w:type="spellStart"/>
      <w:r>
        <w:rPr>
          <w:rFonts w:ascii="Cambria" w:eastAsia="Yu Gothic UI Semilight" w:hAnsi="Cambria" w:cs="Calibri"/>
          <w:color w:val="auto"/>
          <w:lang w:val="en-US"/>
        </w:rPr>
        <w:t>Vgor</w:t>
      </w:r>
      <w:proofErr w:type="spellEnd"/>
      <w:r w:rsidR="003358F3" w:rsidRPr="003358F3">
        <w:rPr>
          <w:rFonts w:ascii="Cambria" w:eastAsia="Yu Gothic UI Semilight" w:hAnsi="Cambria" w:cs="Calibri"/>
          <w:color w:val="auto"/>
        </w:rPr>
        <w:t>.Vsg@tatar.ru</w:t>
      </w:r>
    </w:p>
    <w:p w:rsidR="006176CF" w:rsidRDefault="00492A99" w:rsidP="00E51C4A">
      <w:pPr>
        <w:pStyle w:val="20"/>
        <w:shd w:val="clear" w:color="auto" w:fill="auto"/>
        <w:spacing w:line="240" w:lineRule="auto"/>
        <w:rPr>
          <w:rFonts w:ascii="Times New Roman" w:hAnsi="Times New Roman" w:cs="Times New Roman"/>
          <w:color w:val="auto"/>
          <w:sz w:val="16"/>
          <w:szCs w:val="16"/>
        </w:rPr>
      </w:pPr>
      <w:r>
        <w:rPr>
          <w:rFonts w:ascii="Times New Roman" w:hAnsi="Times New Roman" w:cs="Times New Roman"/>
          <w:color w:val="auto"/>
          <w:sz w:val="48"/>
          <w:szCs w:val="48"/>
        </w:rPr>
        <w:t xml:space="preserve">   </w:t>
      </w:r>
    </w:p>
    <w:p w:rsidR="003358F3" w:rsidRDefault="003358F3" w:rsidP="003358F3">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ПОСТАНОВЛЕНИЕ                                                       КАРАР</w:t>
      </w:r>
    </w:p>
    <w:p w:rsidR="003358F3" w:rsidRDefault="003358F3" w:rsidP="003358F3">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lang w:val="tt-RU"/>
        </w:rPr>
        <w:t xml:space="preserve">         </w:t>
      </w:r>
      <w:r w:rsidR="00C548F1">
        <w:rPr>
          <w:rFonts w:ascii="Times New Roman" w:hAnsi="Times New Roman" w:cs="Times New Roman"/>
          <w:b/>
          <w:color w:val="auto"/>
          <w:sz w:val="28"/>
          <w:szCs w:val="28"/>
          <w:lang w:val="tt-RU"/>
        </w:rPr>
        <w:t xml:space="preserve">  </w:t>
      </w:r>
      <w:r w:rsidR="00152626">
        <w:rPr>
          <w:rFonts w:ascii="Times New Roman" w:hAnsi="Times New Roman" w:cs="Times New Roman"/>
          <w:b/>
          <w:color w:val="auto"/>
          <w:sz w:val="28"/>
          <w:szCs w:val="28"/>
          <w:lang w:val="tt-RU"/>
        </w:rPr>
        <w:t xml:space="preserve">   </w:t>
      </w:r>
      <w:r>
        <w:rPr>
          <w:rFonts w:ascii="Times New Roman" w:hAnsi="Times New Roman" w:cs="Times New Roman"/>
          <w:b/>
          <w:color w:val="auto"/>
          <w:sz w:val="28"/>
          <w:szCs w:val="28"/>
          <w:lang w:val="tt-RU"/>
        </w:rPr>
        <w:t xml:space="preserve"> </w:t>
      </w:r>
      <w:r w:rsidR="00C12B75">
        <w:rPr>
          <w:rFonts w:ascii="Times New Roman" w:hAnsi="Times New Roman" w:cs="Times New Roman"/>
          <w:b/>
          <w:color w:val="auto"/>
          <w:sz w:val="28"/>
          <w:szCs w:val="28"/>
        </w:rPr>
        <w:t>«</w:t>
      </w:r>
      <w:r w:rsidR="00025F9F">
        <w:rPr>
          <w:rFonts w:ascii="Times New Roman" w:hAnsi="Times New Roman" w:cs="Times New Roman"/>
          <w:b/>
          <w:color w:val="auto"/>
          <w:sz w:val="28"/>
          <w:szCs w:val="28"/>
        </w:rPr>
        <w:t>02</w:t>
      </w:r>
      <w:r w:rsidR="00C12B75">
        <w:rPr>
          <w:rFonts w:ascii="Times New Roman" w:hAnsi="Times New Roman" w:cs="Times New Roman"/>
          <w:b/>
          <w:color w:val="auto"/>
          <w:sz w:val="28"/>
          <w:szCs w:val="28"/>
        </w:rPr>
        <w:t xml:space="preserve">» </w:t>
      </w:r>
      <w:r w:rsidR="00025F9F">
        <w:rPr>
          <w:rFonts w:ascii="Times New Roman" w:hAnsi="Times New Roman" w:cs="Times New Roman"/>
          <w:b/>
          <w:color w:val="auto"/>
          <w:sz w:val="28"/>
          <w:szCs w:val="28"/>
        </w:rPr>
        <w:t>июня</w:t>
      </w:r>
      <w:r w:rsidR="0015262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20</w:t>
      </w:r>
      <w:r w:rsidR="00025F9F">
        <w:rPr>
          <w:rFonts w:ascii="Times New Roman" w:hAnsi="Times New Roman" w:cs="Times New Roman"/>
          <w:b/>
          <w:color w:val="auto"/>
          <w:sz w:val="28"/>
          <w:szCs w:val="28"/>
        </w:rPr>
        <w:t>23</w:t>
      </w:r>
      <w:r>
        <w:rPr>
          <w:rFonts w:ascii="Times New Roman" w:hAnsi="Times New Roman" w:cs="Times New Roman"/>
          <w:b/>
          <w:color w:val="auto"/>
          <w:sz w:val="28"/>
          <w:szCs w:val="28"/>
        </w:rPr>
        <w:t xml:space="preserve"> года                                             </w:t>
      </w:r>
      <w:r w:rsidR="00025F9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C12B75">
        <w:rPr>
          <w:rFonts w:ascii="Times New Roman" w:hAnsi="Times New Roman" w:cs="Times New Roman"/>
          <w:b/>
          <w:color w:val="auto"/>
          <w:sz w:val="28"/>
          <w:szCs w:val="28"/>
        </w:rPr>
        <w:t xml:space="preserve">  №</w:t>
      </w:r>
      <w:r w:rsidR="00EB1C4B">
        <w:rPr>
          <w:rFonts w:ascii="Times New Roman" w:hAnsi="Times New Roman" w:cs="Times New Roman"/>
          <w:b/>
          <w:color w:val="auto"/>
          <w:sz w:val="28"/>
          <w:szCs w:val="28"/>
        </w:rPr>
        <w:t xml:space="preserve"> </w:t>
      </w:r>
      <w:r w:rsidR="00025F9F">
        <w:rPr>
          <w:rFonts w:ascii="Times New Roman" w:hAnsi="Times New Roman" w:cs="Times New Roman"/>
          <w:b/>
          <w:color w:val="auto"/>
          <w:sz w:val="28"/>
          <w:szCs w:val="28"/>
        </w:rPr>
        <w:t>2</w:t>
      </w:r>
    </w:p>
    <w:p w:rsidR="00114201" w:rsidRDefault="00114201" w:rsidP="003358F3">
      <w:pPr>
        <w:pStyle w:val="20"/>
        <w:shd w:val="clear" w:color="auto" w:fill="auto"/>
        <w:spacing w:line="240" w:lineRule="auto"/>
        <w:rPr>
          <w:rFonts w:ascii="Times New Roman" w:hAnsi="Times New Roman" w:cs="Times New Roman"/>
          <w:b/>
          <w:color w:val="auto"/>
          <w:sz w:val="28"/>
          <w:szCs w:val="28"/>
        </w:rPr>
      </w:pPr>
    </w:p>
    <w:p w:rsidR="006D5F19" w:rsidRPr="006F204B" w:rsidRDefault="006D5F19" w:rsidP="00FE7462">
      <w:pPr>
        <w:pStyle w:val="HEADERTEXT"/>
        <w:ind w:right="-7"/>
        <w:jc w:val="center"/>
        <w:rPr>
          <w:rFonts w:ascii="Times New Roman" w:hAnsi="Times New Roman" w:cs="Times New Roman"/>
          <w:b/>
          <w:bCs/>
          <w:color w:val="auto"/>
          <w:sz w:val="28"/>
          <w:szCs w:val="28"/>
        </w:rPr>
      </w:pPr>
      <w:r w:rsidRPr="006F204B">
        <w:rPr>
          <w:rFonts w:ascii="Times New Roman" w:hAnsi="Times New Roman" w:cs="Times New Roman"/>
          <w:b/>
          <w:bCs/>
          <w:color w:val="auto"/>
          <w:sz w:val="28"/>
          <w:szCs w:val="28"/>
        </w:rPr>
        <w:t xml:space="preserve">О назначении публичных слушаний </w:t>
      </w:r>
      <w:r w:rsidR="001A08CF">
        <w:rPr>
          <w:rFonts w:ascii="Times New Roman" w:hAnsi="Times New Roman" w:cs="Times New Roman"/>
          <w:b/>
          <w:bCs/>
          <w:color w:val="auto"/>
          <w:sz w:val="28"/>
          <w:szCs w:val="28"/>
        </w:rPr>
        <w:t xml:space="preserve">об утверждении </w:t>
      </w:r>
      <w:r w:rsidR="0013042F">
        <w:rPr>
          <w:rFonts w:ascii="Times New Roman" w:hAnsi="Times New Roman" w:cs="Times New Roman"/>
          <w:b/>
          <w:bCs/>
          <w:color w:val="auto"/>
          <w:sz w:val="28"/>
          <w:szCs w:val="28"/>
        </w:rPr>
        <w:t xml:space="preserve">внесения изменений в </w:t>
      </w:r>
      <w:r w:rsidR="001A08CF">
        <w:rPr>
          <w:rFonts w:ascii="Times New Roman" w:hAnsi="Times New Roman" w:cs="Times New Roman"/>
          <w:b/>
          <w:bCs/>
          <w:color w:val="auto"/>
          <w:sz w:val="28"/>
          <w:szCs w:val="28"/>
        </w:rPr>
        <w:t xml:space="preserve"> Правил</w:t>
      </w:r>
      <w:r w:rsidR="0013042F">
        <w:rPr>
          <w:rFonts w:ascii="Times New Roman" w:hAnsi="Times New Roman" w:cs="Times New Roman"/>
          <w:b/>
          <w:bCs/>
          <w:color w:val="auto"/>
          <w:sz w:val="28"/>
          <w:szCs w:val="28"/>
        </w:rPr>
        <w:t>а</w:t>
      </w:r>
      <w:r w:rsidRPr="006F204B">
        <w:rPr>
          <w:rFonts w:ascii="Times New Roman" w:hAnsi="Times New Roman" w:cs="Times New Roman"/>
          <w:b/>
          <w:bCs/>
          <w:color w:val="auto"/>
          <w:sz w:val="28"/>
          <w:szCs w:val="28"/>
        </w:rPr>
        <w:t xml:space="preserve"> землепользовани</w:t>
      </w:r>
      <w:r w:rsidR="0013042F">
        <w:rPr>
          <w:rFonts w:ascii="Times New Roman" w:hAnsi="Times New Roman" w:cs="Times New Roman"/>
          <w:b/>
          <w:bCs/>
          <w:color w:val="auto"/>
          <w:sz w:val="28"/>
          <w:szCs w:val="28"/>
        </w:rPr>
        <w:t>я</w:t>
      </w:r>
      <w:r w:rsidRPr="006F204B">
        <w:rPr>
          <w:rFonts w:ascii="Times New Roman" w:hAnsi="Times New Roman" w:cs="Times New Roman"/>
          <w:b/>
          <w:bCs/>
          <w:color w:val="auto"/>
          <w:sz w:val="28"/>
          <w:szCs w:val="28"/>
        </w:rPr>
        <w:t xml:space="preserve"> и застройки муниципального образования </w:t>
      </w:r>
      <w:r>
        <w:rPr>
          <w:rFonts w:ascii="Times New Roman" w:hAnsi="Times New Roman" w:cs="Times New Roman"/>
          <w:b/>
          <w:bCs/>
          <w:color w:val="auto"/>
          <w:sz w:val="28"/>
          <w:szCs w:val="28"/>
        </w:rPr>
        <w:t>«</w:t>
      </w:r>
      <w:r w:rsidR="001A08CF">
        <w:rPr>
          <w:rFonts w:ascii="Times New Roman" w:hAnsi="Times New Roman" w:cs="Times New Roman"/>
          <w:b/>
          <w:bCs/>
          <w:color w:val="auto"/>
          <w:sz w:val="28"/>
          <w:szCs w:val="28"/>
        </w:rPr>
        <w:t>Высокогорское</w:t>
      </w:r>
      <w:r>
        <w:rPr>
          <w:rFonts w:ascii="Times New Roman" w:hAnsi="Times New Roman" w:cs="Times New Roman"/>
          <w:b/>
          <w:bCs/>
          <w:color w:val="auto"/>
          <w:sz w:val="28"/>
          <w:szCs w:val="28"/>
        </w:rPr>
        <w:t xml:space="preserve"> </w:t>
      </w:r>
      <w:r w:rsidRPr="006F204B">
        <w:rPr>
          <w:rFonts w:ascii="Times New Roman" w:hAnsi="Times New Roman" w:cs="Times New Roman"/>
          <w:b/>
          <w:bCs/>
          <w:color w:val="auto"/>
          <w:sz w:val="28"/>
          <w:szCs w:val="28"/>
        </w:rPr>
        <w:t>сельское поселение</w:t>
      </w:r>
      <w:r>
        <w:rPr>
          <w:rFonts w:ascii="Times New Roman" w:hAnsi="Times New Roman" w:cs="Times New Roman"/>
          <w:b/>
          <w:bCs/>
          <w:color w:val="auto"/>
          <w:sz w:val="28"/>
          <w:szCs w:val="28"/>
        </w:rPr>
        <w:t>»</w:t>
      </w:r>
      <w:r w:rsidRPr="006F204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Высокогорского</w:t>
      </w:r>
      <w:r w:rsidRPr="006F204B">
        <w:rPr>
          <w:rFonts w:ascii="Times New Roman" w:hAnsi="Times New Roman" w:cs="Times New Roman"/>
          <w:b/>
          <w:bCs/>
          <w:color w:val="auto"/>
          <w:sz w:val="28"/>
          <w:szCs w:val="28"/>
        </w:rPr>
        <w:t xml:space="preserve"> муниципального района Республики Татарстан</w:t>
      </w:r>
    </w:p>
    <w:p w:rsidR="006D5F19" w:rsidRDefault="006D5F19" w:rsidP="006D5F19">
      <w:pPr>
        <w:pStyle w:val="FORMATTEXT"/>
        <w:ind w:firstLine="568"/>
        <w:jc w:val="both"/>
        <w:rPr>
          <w:rFonts w:ascii="Times New Roman" w:hAnsi="Times New Roman" w:cs="Times New Roman"/>
          <w:sz w:val="28"/>
          <w:szCs w:val="28"/>
        </w:rPr>
      </w:pPr>
    </w:p>
    <w:p w:rsidR="006D5F19" w:rsidRPr="00FE7462" w:rsidRDefault="006D5F19" w:rsidP="006D5F19">
      <w:pPr>
        <w:pStyle w:val="FORMATTEXT"/>
        <w:ind w:firstLine="568"/>
        <w:jc w:val="both"/>
        <w:rPr>
          <w:rFonts w:ascii="Times New Roman" w:hAnsi="Times New Roman" w:cs="Times New Roman"/>
          <w:sz w:val="27"/>
          <w:szCs w:val="27"/>
        </w:rPr>
      </w:pPr>
      <w:r w:rsidRPr="00FE7462">
        <w:rPr>
          <w:rFonts w:ascii="Times New Roman" w:hAnsi="Times New Roman" w:cs="Times New Roman"/>
          <w:sz w:val="27"/>
          <w:szCs w:val="27"/>
        </w:rPr>
        <w:t xml:space="preserve">В соответствии со ст. 31, 32, 33 </w:t>
      </w:r>
      <w:r w:rsidRPr="00FE7462">
        <w:rPr>
          <w:rFonts w:ascii="Times New Roman" w:hAnsi="Times New Roman" w:cs="Times New Roman"/>
          <w:sz w:val="27"/>
          <w:szCs w:val="27"/>
        </w:rPr>
        <w:fldChar w:fldCharType="begin"/>
      </w:r>
      <w:r w:rsidRPr="00FE7462">
        <w:rPr>
          <w:rFonts w:ascii="Times New Roman" w:hAnsi="Times New Roman" w:cs="Times New Roman"/>
          <w:sz w:val="27"/>
          <w:szCs w:val="27"/>
        </w:rPr>
        <w:instrText xml:space="preserve"> HYPERLINK "kodeks://link/d?nd=901919338"\o"’’Градостроительный кодекс Российской Федерации (с изменениями на 31 декабря 2017 года)’’</w:instrText>
      </w:r>
    </w:p>
    <w:p w:rsidR="006D5F19" w:rsidRPr="00FE7462" w:rsidRDefault="006D5F19" w:rsidP="006D5F19">
      <w:pPr>
        <w:pStyle w:val="FORMATTEXT"/>
        <w:ind w:firstLine="568"/>
        <w:jc w:val="both"/>
        <w:rPr>
          <w:rFonts w:ascii="Times New Roman" w:hAnsi="Times New Roman" w:cs="Times New Roman"/>
          <w:sz w:val="27"/>
          <w:szCs w:val="27"/>
        </w:rPr>
      </w:pPr>
      <w:r w:rsidRPr="00FE7462">
        <w:rPr>
          <w:rFonts w:ascii="Times New Roman" w:hAnsi="Times New Roman" w:cs="Times New Roman"/>
          <w:sz w:val="27"/>
          <w:szCs w:val="27"/>
        </w:rPr>
        <w:instrText>Кодекс РФ от 29.12.2004 N 190-ФЗ</w:instrText>
      </w:r>
    </w:p>
    <w:p w:rsidR="006D5F19" w:rsidRPr="00FE7462" w:rsidRDefault="006D5F19" w:rsidP="006D5F19">
      <w:pPr>
        <w:pStyle w:val="FORMATTEXT"/>
        <w:ind w:firstLine="568"/>
        <w:jc w:val="both"/>
        <w:rPr>
          <w:rFonts w:ascii="Times New Roman" w:hAnsi="Times New Roman" w:cs="Times New Roman"/>
          <w:sz w:val="27"/>
          <w:szCs w:val="27"/>
        </w:rPr>
      </w:pPr>
      <w:r w:rsidRPr="00FE7462">
        <w:rPr>
          <w:rFonts w:ascii="Times New Roman" w:hAnsi="Times New Roman" w:cs="Times New Roman"/>
          <w:sz w:val="27"/>
          <w:szCs w:val="27"/>
        </w:rPr>
        <w:instrText>Статус: действующая редакция (действ. с 11.01.2018)"</w:instrText>
      </w:r>
      <w:r w:rsidRPr="00FE7462">
        <w:rPr>
          <w:rFonts w:ascii="Times New Roman" w:hAnsi="Times New Roman" w:cs="Times New Roman"/>
          <w:sz w:val="27"/>
          <w:szCs w:val="27"/>
        </w:rPr>
        <w:fldChar w:fldCharType="separate"/>
      </w:r>
      <w:proofErr w:type="gramStart"/>
      <w:r w:rsidRPr="00FE7462">
        <w:rPr>
          <w:rFonts w:ascii="Times New Roman" w:hAnsi="Times New Roman" w:cs="Times New Roman"/>
          <w:sz w:val="27"/>
          <w:szCs w:val="27"/>
        </w:rPr>
        <w:t xml:space="preserve">Градостроительного кодекса Российской Федерации </w:t>
      </w:r>
      <w:r w:rsidRPr="00FE7462">
        <w:rPr>
          <w:rFonts w:ascii="Times New Roman" w:hAnsi="Times New Roman" w:cs="Times New Roman"/>
          <w:sz w:val="27"/>
          <w:szCs w:val="27"/>
        </w:rPr>
        <w:fldChar w:fldCharType="end"/>
      </w:r>
      <w:r w:rsidRPr="00FE7462">
        <w:rPr>
          <w:rFonts w:ascii="Times New Roman" w:hAnsi="Times New Roman" w:cs="Times New Roman"/>
          <w:sz w:val="27"/>
          <w:szCs w:val="27"/>
        </w:rPr>
        <w:t>, Федеральным законом от 6</w:t>
      </w:r>
      <w:r w:rsidR="00982850" w:rsidRPr="00FE7462">
        <w:rPr>
          <w:rFonts w:ascii="Times New Roman" w:hAnsi="Times New Roman" w:cs="Times New Roman"/>
          <w:sz w:val="27"/>
          <w:szCs w:val="27"/>
        </w:rPr>
        <w:t xml:space="preserve"> октября </w:t>
      </w:r>
      <w:r w:rsidRPr="00FE7462">
        <w:rPr>
          <w:rFonts w:ascii="Times New Roman" w:hAnsi="Times New Roman" w:cs="Times New Roman"/>
          <w:sz w:val="27"/>
          <w:szCs w:val="27"/>
        </w:rPr>
        <w:t>2003</w:t>
      </w:r>
      <w:r w:rsidR="00982850" w:rsidRPr="00FE7462">
        <w:rPr>
          <w:rFonts w:ascii="Times New Roman" w:hAnsi="Times New Roman" w:cs="Times New Roman"/>
          <w:sz w:val="27"/>
          <w:szCs w:val="27"/>
        </w:rPr>
        <w:t xml:space="preserve"> года</w:t>
      </w:r>
      <w:r w:rsidRPr="00FE7462">
        <w:rPr>
          <w:rFonts w:ascii="Times New Roman" w:hAnsi="Times New Roman" w:cs="Times New Roman"/>
          <w:sz w:val="27"/>
          <w:szCs w:val="27"/>
        </w:rPr>
        <w:t xml:space="preserve"> N 131-ФЗ </w:t>
      </w:r>
      <w:r w:rsidR="00982850" w:rsidRPr="00FE7462">
        <w:rPr>
          <w:rFonts w:ascii="Times New Roman" w:hAnsi="Times New Roman" w:cs="Times New Roman"/>
          <w:sz w:val="27"/>
          <w:szCs w:val="27"/>
        </w:rPr>
        <w:t>«</w:t>
      </w:r>
      <w:r w:rsidRPr="00FE7462">
        <w:rPr>
          <w:rFonts w:ascii="Times New Roman" w:hAnsi="Times New Roman" w:cs="Times New Roman"/>
          <w:sz w:val="27"/>
          <w:szCs w:val="27"/>
        </w:rPr>
        <w:t>Об общих принципах организации самоуправления в Российской Федерации</w:t>
      </w:r>
      <w:r w:rsidR="00982850" w:rsidRPr="00FE7462">
        <w:rPr>
          <w:rFonts w:ascii="Times New Roman" w:hAnsi="Times New Roman" w:cs="Times New Roman"/>
          <w:sz w:val="27"/>
          <w:szCs w:val="27"/>
        </w:rPr>
        <w:t>»</w:t>
      </w:r>
      <w:r w:rsidRPr="00FE7462">
        <w:rPr>
          <w:rFonts w:ascii="Times New Roman" w:hAnsi="Times New Roman" w:cs="Times New Roman"/>
          <w:sz w:val="27"/>
          <w:szCs w:val="27"/>
        </w:rPr>
        <w:t xml:space="preserve">, Решением Совета </w:t>
      </w:r>
      <w:r w:rsidR="001A08CF" w:rsidRPr="00FE7462">
        <w:rPr>
          <w:rFonts w:ascii="Times New Roman" w:hAnsi="Times New Roman" w:cs="Times New Roman"/>
          <w:sz w:val="27"/>
          <w:szCs w:val="27"/>
        </w:rPr>
        <w:t>Высокогорского</w:t>
      </w:r>
      <w:r w:rsidRPr="00FE7462">
        <w:rPr>
          <w:rFonts w:ascii="Times New Roman" w:hAnsi="Times New Roman" w:cs="Times New Roman"/>
          <w:sz w:val="27"/>
          <w:szCs w:val="27"/>
        </w:rPr>
        <w:t xml:space="preserve"> сельского поселения Высокогорского муниципального района Республики Татарстан от 17.04.2017 N 70</w:t>
      </w:r>
      <w:r w:rsidRPr="00FE7462">
        <w:rPr>
          <w:sz w:val="27"/>
          <w:szCs w:val="27"/>
        </w:rPr>
        <w:t xml:space="preserve"> </w:t>
      </w:r>
      <w:r w:rsidR="00982850" w:rsidRPr="00FE7462">
        <w:rPr>
          <w:sz w:val="27"/>
          <w:szCs w:val="27"/>
        </w:rPr>
        <w:t>«</w:t>
      </w:r>
      <w:r w:rsidRPr="00FE7462">
        <w:rPr>
          <w:rFonts w:ascii="Times New Roman" w:hAnsi="Times New Roman" w:cs="Times New Roman"/>
          <w:sz w:val="27"/>
          <w:szCs w:val="27"/>
        </w:rPr>
        <w:t xml:space="preserve">Об утверждении Положения о порядке организации и проведения публичных слушаний на территории </w:t>
      </w:r>
      <w:r w:rsidR="001A08CF" w:rsidRPr="00FE7462">
        <w:rPr>
          <w:rFonts w:ascii="Times New Roman" w:hAnsi="Times New Roman" w:cs="Times New Roman"/>
          <w:sz w:val="27"/>
          <w:szCs w:val="27"/>
        </w:rPr>
        <w:t>Высокогорского</w:t>
      </w:r>
      <w:r w:rsidRPr="00FE7462">
        <w:rPr>
          <w:rFonts w:ascii="Times New Roman" w:hAnsi="Times New Roman" w:cs="Times New Roman"/>
          <w:sz w:val="27"/>
          <w:szCs w:val="27"/>
        </w:rPr>
        <w:t xml:space="preserve"> сельского поселения Высокогорского муниципального района Республики Татарстан» (в редакции от</w:t>
      </w:r>
      <w:r w:rsidRPr="00FE7462">
        <w:rPr>
          <w:sz w:val="27"/>
          <w:szCs w:val="27"/>
        </w:rPr>
        <w:t xml:space="preserve"> </w:t>
      </w:r>
      <w:r w:rsidR="001A08CF" w:rsidRPr="00FE7462">
        <w:rPr>
          <w:rFonts w:ascii="Times New Roman" w:hAnsi="Times New Roman" w:cs="Times New Roman"/>
          <w:sz w:val="27"/>
          <w:szCs w:val="27"/>
        </w:rPr>
        <w:t>11.05.2018 №362</w:t>
      </w:r>
      <w:proofErr w:type="gramEnd"/>
      <w:r w:rsidR="00982850" w:rsidRPr="00FE7462">
        <w:rPr>
          <w:rFonts w:ascii="Times New Roman" w:hAnsi="Times New Roman" w:cs="Times New Roman"/>
          <w:sz w:val="27"/>
          <w:szCs w:val="27"/>
        </w:rPr>
        <w:t xml:space="preserve">), Уставом </w:t>
      </w:r>
      <w:r w:rsidR="001A08CF" w:rsidRPr="00FE7462">
        <w:rPr>
          <w:rFonts w:ascii="Times New Roman" w:hAnsi="Times New Roman" w:cs="Times New Roman"/>
          <w:sz w:val="27"/>
          <w:szCs w:val="27"/>
        </w:rPr>
        <w:t>Высокогорского</w:t>
      </w:r>
      <w:r w:rsidR="00982850" w:rsidRPr="00FE7462">
        <w:rPr>
          <w:rFonts w:ascii="Times New Roman" w:hAnsi="Times New Roman" w:cs="Times New Roman"/>
          <w:sz w:val="27"/>
          <w:szCs w:val="27"/>
        </w:rPr>
        <w:t xml:space="preserve"> сельского поселения Высокогорского муниципального района, </w:t>
      </w:r>
      <w:r w:rsidRPr="00FE7462">
        <w:rPr>
          <w:rFonts w:ascii="Times New Roman" w:hAnsi="Times New Roman" w:cs="Times New Roman"/>
          <w:sz w:val="27"/>
          <w:szCs w:val="27"/>
        </w:rPr>
        <w:t xml:space="preserve">  в целях приведения в соответствие требованиям </w:t>
      </w:r>
      <w:r w:rsidRPr="00FE7462">
        <w:rPr>
          <w:rFonts w:ascii="Times New Roman" w:hAnsi="Times New Roman" w:cs="Times New Roman"/>
          <w:sz w:val="27"/>
          <w:szCs w:val="27"/>
        </w:rPr>
        <w:fldChar w:fldCharType="begin"/>
      </w:r>
      <w:r w:rsidRPr="00FE7462">
        <w:rPr>
          <w:rFonts w:ascii="Times New Roman" w:hAnsi="Times New Roman" w:cs="Times New Roman"/>
          <w:sz w:val="27"/>
          <w:szCs w:val="27"/>
        </w:rPr>
        <w:instrText xml:space="preserve"> HYPERLINK "kodeks://link/d?nd=901919338"\o"’’Градостроительный кодекс Российской Федерации (с изменениями на 31 декабря 2017 года)’’</w:instrText>
      </w:r>
    </w:p>
    <w:p w:rsidR="006D5F19" w:rsidRPr="00FE7462" w:rsidRDefault="006D5F19" w:rsidP="006D5F19">
      <w:pPr>
        <w:pStyle w:val="FORMATTEXT"/>
        <w:ind w:firstLine="568"/>
        <w:jc w:val="both"/>
        <w:rPr>
          <w:rFonts w:ascii="Times New Roman" w:hAnsi="Times New Roman" w:cs="Times New Roman"/>
          <w:sz w:val="27"/>
          <w:szCs w:val="27"/>
        </w:rPr>
      </w:pPr>
      <w:r w:rsidRPr="00FE7462">
        <w:rPr>
          <w:rFonts w:ascii="Times New Roman" w:hAnsi="Times New Roman" w:cs="Times New Roman"/>
          <w:sz w:val="27"/>
          <w:szCs w:val="27"/>
        </w:rPr>
        <w:instrText>Кодекс РФ от 29.12.2004 N 190-ФЗ</w:instrText>
      </w:r>
    </w:p>
    <w:p w:rsidR="006D5F19" w:rsidRPr="006F204B" w:rsidRDefault="006D5F19" w:rsidP="006D5F19">
      <w:pPr>
        <w:pStyle w:val="FORMATTEXT"/>
        <w:ind w:firstLine="568"/>
        <w:jc w:val="both"/>
        <w:rPr>
          <w:rFonts w:ascii="Times New Roman" w:hAnsi="Times New Roman" w:cs="Times New Roman"/>
          <w:sz w:val="28"/>
          <w:szCs w:val="28"/>
        </w:rPr>
      </w:pPr>
      <w:r w:rsidRPr="00FE7462">
        <w:rPr>
          <w:rFonts w:ascii="Times New Roman" w:hAnsi="Times New Roman" w:cs="Times New Roman"/>
          <w:sz w:val="27"/>
          <w:szCs w:val="27"/>
        </w:rPr>
        <w:instrText>Статус: действующая редакция (действ. с 11.01.2018)"</w:instrText>
      </w:r>
      <w:r w:rsidRPr="00FE7462">
        <w:rPr>
          <w:rFonts w:ascii="Times New Roman" w:hAnsi="Times New Roman" w:cs="Times New Roman"/>
          <w:sz w:val="27"/>
          <w:szCs w:val="27"/>
        </w:rPr>
        <w:fldChar w:fldCharType="separate"/>
      </w:r>
      <w:r w:rsidRPr="00FE7462">
        <w:rPr>
          <w:rFonts w:ascii="Times New Roman" w:hAnsi="Times New Roman" w:cs="Times New Roman"/>
          <w:sz w:val="27"/>
          <w:szCs w:val="27"/>
        </w:rPr>
        <w:t xml:space="preserve">Градостроительного кодекса Российской Федерации </w:t>
      </w:r>
      <w:r w:rsidRPr="00FE7462">
        <w:rPr>
          <w:rFonts w:ascii="Times New Roman" w:hAnsi="Times New Roman" w:cs="Times New Roman"/>
          <w:sz w:val="27"/>
          <w:szCs w:val="27"/>
        </w:rPr>
        <w:fldChar w:fldCharType="end"/>
      </w:r>
      <w:r w:rsidRPr="00FE7462">
        <w:rPr>
          <w:rFonts w:ascii="Times New Roman" w:hAnsi="Times New Roman" w:cs="Times New Roman"/>
          <w:sz w:val="27"/>
          <w:szCs w:val="27"/>
        </w:rPr>
        <w:t xml:space="preserve"> Правил землепользования и застройки </w:t>
      </w:r>
      <w:r w:rsidR="001A08CF" w:rsidRPr="00FE7462">
        <w:rPr>
          <w:rFonts w:ascii="Times New Roman" w:hAnsi="Times New Roman" w:cs="Times New Roman"/>
          <w:sz w:val="27"/>
          <w:szCs w:val="27"/>
        </w:rPr>
        <w:t>Высокогорского</w:t>
      </w:r>
      <w:r w:rsidRPr="00FE7462">
        <w:rPr>
          <w:rFonts w:ascii="Times New Roman" w:hAnsi="Times New Roman" w:cs="Times New Roman"/>
          <w:sz w:val="27"/>
          <w:szCs w:val="27"/>
        </w:rPr>
        <w:t xml:space="preserve"> сельского поселения Высокогорского муниципального района</w:t>
      </w:r>
      <w:r w:rsidR="00982850">
        <w:rPr>
          <w:rFonts w:ascii="Times New Roman" w:hAnsi="Times New Roman" w:cs="Times New Roman"/>
          <w:sz w:val="28"/>
          <w:szCs w:val="28"/>
        </w:rPr>
        <w:t xml:space="preserve">, </w:t>
      </w:r>
    </w:p>
    <w:p w:rsidR="006D5F19" w:rsidRPr="006F204B" w:rsidRDefault="006D5F19" w:rsidP="006D5F19">
      <w:pPr>
        <w:pStyle w:val="FORMATTEXT"/>
        <w:ind w:firstLine="568"/>
        <w:jc w:val="both"/>
        <w:rPr>
          <w:rFonts w:ascii="Times New Roman" w:hAnsi="Times New Roman" w:cs="Times New Roman"/>
          <w:sz w:val="28"/>
          <w:szCs w:val="28"/>
        </w:rPr>
      </w:pPr>
    </w:p>
    <w:p w:rsidR="006D5F19" w:rsidRPr="006F204B" w:rsidRDefault="006D5F19" w:rsidP="006D5F19">
      <w:pPr>
        <w:pStyle w:val="FORMATTEXT"/>
        <w:ind w:firstLine="568"/>
        <w:jc w:val="center"/>
        <w:rPr>
          <w:rFonts w:ascii="Times New Roman" w:hAnsi="Times New Roman" w:cs="Times New Roman"/>
          <w:b/>
          <w:caps/>
          <w:sz w:val="28"/>
          <w:szCs w:val="28"/>
        </w:rPr>
      </w:pPr>
      <w:r w:rsidRPr="006F204B">
        <w:rPr>
          <w:rFonts w:ascii="Times New Roman" w:hAnsi="Times New Roman" w:cs="Times New Roman"/>
          <w:b/>
          <w:caps/>
          <w:sz w:val="28"/>
          <w:szCs w:val="28"/>
        </w:rPr>
        <w:t>постановляю:</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 xml:space="preserve">1. Вынести на публичные слушания проект </w:t>
      </w:r>
      <w:r w:rsidR="00025F9F">
        <w:rPr>
          <w:rFonts w:ascii="Times New Roman" w:hAnsi="Times New Roman" w:cs="Times New Roman"/>
          <w:sz w:val="28"/>
          <w:szCs w:val="28"/>
        </w:rPr>
        <w:t xml:space="preserve">решения </w:t>
      </w:r>
      <w:r w:rsidR="0013042F">
        <w:rPr>
          <w:rFonts w:ascii="Times New Roman" w:hAnsi="Times New Roman" w:cs="Times New Roman"/>
          <w:sz w:val="28"/>
          <w:szCs w:val="28"/>
        </w:rPr>
        <w:t>внесения изменений в</w:t>
      </w:r>
      <w:r w:rsidR="001A08CF">
        <w:rPr>
          <w:rFonts w:ascii="Times New Roman" w:hAnsi="Times New Roman" w:cs="Times New Roman"/>
          <w:sz w:val="28"/>
          <w:szCs w:val="28"/>
        </w:rPr>
        <w:t xml:space="preserve"> Прави</w:t>
      </w:r>
      <w:r w:rsidR="00025F9F">
        <w:rPr>
          <w:rFonts w:ascii="Times New Roman" w:hAnsi="Times New Roman" w:cs="Times New Roman"/>
          <w:sz w:val="28"/>
          <w:szCs w:val="28"/>
        </w:rPr>
        <w:t>ла</w:t>
      </w:r>
      <w:r w:rsidRPr="006F204B">
        <w:rPr>
          <w:rFonts w:ascii="Times New Roman" w:hAnsi="Times New Roman" w:cs="Times New Roman"/>
          <w:sz w:val="28"/>
          <w:szCs w:val="28"/>
        </w:rPr>
        <w:t xml:space="preserve"> землепользования и застройки муниципального образования </w:t>
      </w:r>
      <w:r>
        <w:rPr>
          <w:rFonts w:ascii="Times New Roman" w:hAnsi="Times New Roman" w:cs="Times New Roman"/>
          <w:sz w:val="28"/>
          <w:szCs w:val="28"/>
        </w:rPr>
        <w:t>«</w:t>
      </w:r>
      <w:r w:rsidR="001A08CF">
        <w:rPr>
          <w:rFonts w:ascii="Times New Roman" w:hAnsi="Times New Roman" w:cs="Times New Roman"/>
          <w:sz w:val="28"/>
          <w:szCs w:val="28"/>
        </w:rPr>
        <w:t>Высокогорское</w:t>
      </w:r>
      <w:r w:rsidRPr="006F204B">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6F204B">
        <w:rPr>
          <w:rFonts w:ascii="Times New Roman" w:hAnsi="Times New Roman" w:cs="Times New Roman"/>
          <w:sz w:val="28"/>
          <w:szCs w:val="28"/>
        </w:rPr>
        <w:t xml:space="preserve"> </w:t>
      </w:r>
      <w:r>
        <w:rPr>
          <w:rFonts w:ascii="Times New Roman" w:hAnsi="Times New Roman" w:cs="Times New Roman"/>
          <w:sz w:val="28"/>
          <w:szCs w:val="28"/>
        </w:rPr>
        <w:t>Высокогорского</w:t>
      </w:r>
      <w:r w:rsidRPr="006F204B">
        <w:rPr>
          <w:rFonts w:ascii="Times New Roman" w:hAnsi="Times New Roman" w:cs="Times New Roman"/>
          <w:sz w:val="28"/>
          <w:szCs w:val="28"/>
        </w:rPr>
        <w:t xml:space="preserve"> муниципального района</w:t>
      </w:r>
      <w:r w:rsidR="00657571">
        <w:rPr>
          <w:rFonts w:ascii="Times New Roman" w:hAnsi="Times New Roman" w:cs="Times New Roman"/>
          <w:sz w:val="28"/>
          <w:szCs w:val="28"/>
        </w:rPr>
        <w:t>.</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 xml:space="preserve">2. Обнародовать </w:t>
      </w:r>
      <w:r w:rsidR="00982850" w:rsidRPr="00982850">
        <w:rPr>
          <w:rFonts w:ascii="Times New Roman" w:hAnsi="Times New Roman" w:cs="Times New Roman"/>
          <w:sz w:val="28"/>
          <w:szCs w:val="28"/>
        </w:rPr>
        <w:t xml:space="preserve">настоящее </w:t>
      </w:r>
      <w:proofErr w:type="gramStart"/>
      <w:r w:rsidR="00982850" w:rsidRPr="00982850">
        <w:rPr>
          <w:rFonts w:ascii="Times New Roman" w:hAnsi="Times New Roman" w:cs="Times New Roman"/>
          <w:sz w:val="28"/>
          <w:szCs w:val="28"/>
        </w:rPr>
        <w:t>постановление</w:t>
      </w:r>
      <w:proofErr w:type="gramEnd"/>
      <w:r w:rsidR="00982850" w:rsidRPr="00982850">
        <w:rPr>
          <w:rFonts w:ascii="Times New Roman" w:hAnsi="Times New Roman" w:cs="Times New Roman"/>
          <w:sz w:val="28"/>
          <w:szCs w:val="28"/>
        </w:rPr>
        <w:t xml:space="preserve"> </w:t>
      </w:r>
      <w:r w:rsidR="00F54021">
        <w:rPr>
          <w:rFonts w:ascii="Times New Roman" w:hAnsi="Times New Roman" w:cs="Times New Roman"/>
          <w:sz w:val="28"/>
          <w:szCs w:val="28"/>
        </w:rPr>
        <w:t>разместив</w:t>
      </w:r>
      <w:r w:rsidR="00982850" w:rsidRPr="00982850">
        <w:rPr>
          <w:rFonts w:ascii="Times New Roman" w:hAnsi="Times New Roman" w:cs="Times New Roman"/>
          <w:sz w:val="28"/>
          <w:szCs w:val="28"/>
        </w:rPr>
        <w:t xml:space="preserve"> </w:t>
      </w:r>
      <w:bookmarkStart w:id="0" w:name="_Hlk514236257"/>
      <w:r w:rsidR="00982850" w:rsidRPr="00982850">
        <w:rPr>
          <w:rFonts w:ascii="Times New Roman" w:hAnsi="Times New Roman" w:cs="Times New Roman"/>
          <w:sz w:val="28"/>
          <w:szCs w:val="28"/>
        </w:rPr>
        <w:t xml:space="preserve">на официальном сайте </w:t>
      </w:r>
      <w:r w:rsidR="00982850">
        <w:rPr>
          <w:rFonts w:ascii="Times New Roman" w:hAnsi="Times New Roman" w:cs="Times New Roman"/>
          <w:sz w:val="28"/>
          <w:szCs w:val="28"/>
        </w:rPr>
        <w:t>Высокогорского</w:t>
      </w:r>
      <w:r w:rsidR="00982850" w:rsidRPr="00982850">
        <w:rPr>
          <w:rFonts w:ascii="Times New Roman" w:hAnsi="Times New Roman" w:cs="Times New Roman"/>
          <w:sz w:val="28"/>
          <w:szCs w:val="28"/>
        </w:rPr>
        <w:t xml:space="preserve"> муниципального района в информационно-телекоммуникационной сети Интернет</w:t>
      </w:r>
      <w:r w:rsidR="00982850">
        <w:rPr>
          <w:rFonts w:ascii="Times New Roman" w:hAnsi="Times New Roman" w:cs="Times New Roman"/>
          <w:sz w:val="28"/>
          <w:szCs w:val="28"/>
        </w:rPr>
        <w:t xml:space="preserve"> в разделе сельские поселения</w:t>
      </w:r>
      <w:bookmarkEnd w:id="0"/>
      <w:r w:rsidR="00982850">
        <w:rPr>
          <w:rFonts w:ascii="Times New Roman" w:hAnsi="Times New Roman" w:cs="Times New Roman"/>
          <w:sz w:val="28"/>
          <w:szCs w:val="28"/>
        </w:rPr>
        <w:t xml:space="preserve"> и</w:t>
      </w:r>
      <w:r w:rsidR="00F54021">
        <w:rPr>
          <w:rFonts w:ascii="Times New Roman" w:hAnsi="Times New Roman" w:cs="Times New Roman"/>
          <w:sz w:val="28"/>
          <w:szCs w:val="28"/>
        </w:rPr>
        <w:t xml:space="preserve"> путем</w:t>
      </w:r>
      <w:r w:rsidR="00982850" w:rsidRPr="00982850">
        <w:rPr>
          <w:rFonts w:ascii="Times New Roman" w:hAnsi="Times New Roman" w:cs="Times New Roman"/>
          <w:sz w:val="28"/>
          <w:szCs w:val="28"/>
        </w:rPr>
        <w:t xml:space="preserve"> </w:t>
      </w:r>
      <w:r w:rsidRPr="006F204B">
        <w:rPr>
          <w:rFonts w:ascii="Times New Roman" w:hAnsi="Times New Roman" w:cs="Times New Roman"/>
          <w:sz w:val="28"/>
          <w:szCs w:val="28"/>
        </w:rPr>
        <w:t xml:space="preserve">вывешивания на стенде по адресу: Республика Татарстан, </w:t>
      </w:r>
      <w:r>
        <w:rPr>
          <w:rFonts w:ascii="Times New Roman" w:hAnsi="Times New Roman" w:cs="Times New Roman"/>
          <w:sz w:val="28"/>
          <w:szCs w:val="28"/>
        </w:rPr>
        <w:t>Высокогорский</w:t>
      </w:r>
      <w:r w:rsidRPr="006F204B">
        <w:rPr>
          <w:rFonts w:ascii="Times New Roman" w:hAnsi="Times New Roman" w:cs="Times New Roman"/>
          <w:sz w:val="28"/>
          <w:szCs w:val="28"/>
        </w:rPr>
        <w:t xml:space="preserve"> муниципальный район, </w:t>
      </w:r>
      <w:proofErr w:type="spellStart"/>
      <w:r w:rsidRPr="006F204B">
        <w:rPr>
          <w:rFonts w:ascii="Times New Roman" w:hAnsi="Times New Roman" w:cs="Times New Roman"/>
          <w:sz w:val="28"/>
          <w:szCs w:val="28"/>
        </w:rPr>
        <w:t>с</w:t>
      </w:r>
      <w:proofErr w:type="gramStart"/>
      <w:r w:rsidRPr="006F204B">
        <w:rPr>
          <w:rFonts w:ascii="Times New Roman" w:hAnsi="Times New Roman" w:cs="Times New Roman"/>
          <w:sz w:val="28"/>
          <w:szCs w:val="28"/>
        </w:rPr>
        <w:t>.</w:t>
      </w:r>
      <w:r w:rsidR="006C0DAA">
        <w:rPr>
          <w:rFonts w:ascii="Times New Roman" w:hAnsi="Times New Roman" w:cs="Times New Roman"/>
          <w:sz w:val="28"/>
          <w:szCs w:val="28"/>
        </w:rPr>
        <w:t>В</w:t>
      </w:r>
      <w:proofErr w:type="gramEnd"/>
      <w:r w:rsidR="006C0DAA">
        <w:rPr>
          <w:rFonts w:ascii="Times New Roman" w:hAnsi="Times New Roman" w:cs="Times New Roman"/>
          <w:sz w:val="28"/>
          <w:szCs w:val="28"/>
        </w:rPr>
        <w:t>ысокая</w:t>
      </w:r>
      <w:proofErr w:type="spellEnd"/>
      <w:r w:rsidR="006C0DAA">
        <w:rPr>
          <w:rFonts w:ascii="Times New Roman" w:hAnsi="Times New Roman" w:cs="Times New Roman"/>
          <w:sz w:val="28"/>
          <w:szCs w:val="28"/>
        </w:rPr>
        <w:t xml:space="preserve"> Гора</w:t>
      </w:r>
      <w:r w:rsidRPr="006F204B">
        <w:rPr>
          <w:rFonts w:ascii="Times New Roman" w:hAnsi="Times New Roman" w:cs="Times New Roman"/>
          <w:sz w:val="28"/>
          <w:szCs w:val="28"/>
        </w:rPr>
        <w:t xml:space="preserve">, ул. </w:t>
      </w:r>
      <w:r w:rsidR="006C0DAA">
        <w:rPr>
          <w:rFonts w:ascii="Times New Roman" w:hAnsi="Times New Roman" w:cs="Times New Roman"/>
          <w:sz w:val="28"/>
          <w:szCs w:val="28"/>
        </w:rPr>
        <w:t>Юбилейная</w:t>
      </w:r>
      <w:r w:rsidRPr="006F204B">
        <w:rPr>
          <w:rFonts w:ascii="Times New Roman" w:hAnsi="Times New Roman" w:cs="Times New Roman"/>
          <w:sz w:val="28"/>
          <w:szCs w:val="28"/>
        </w:rPr>
        <w:t>, д.</w:t>
      </w:r>
      <w:r w:rsidR="006C0DAA">
        <w:rPr>
          <w:rFonts w:ascii="Times New Roman" w:hAnsi="Times New Roman" w:cs="Times New Roman"/>
          <w:sz w:val="28"/>
          <w:szCs w:val="28"/>
        </w:rPr>
        <w:t>1 А</w:t>
      </w:r>
      <w:r w:rsidRPr="006F204B">
        <w:rPr>
          <w:rFonts w:ascii="Times New Roman" w:hAnsi="Times New Roman" w:cs="Times New Roman"/>
          <w:sz w:val="28"/>
          <w:szCs w:val="28"/>
        </w:rPr>
        <w:t>:</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 сообщение о проведении публичных слушаний;</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 xml:space="preserve">- порядок учета предложений граждан по проекту о внесении изменений в Правила землепользования и застройки муниципального образования </w:t>
      </w:r>
      <w:r>
        <w:rPr>
          <w:rFonts w:ascii="Times New Roman" w:hAnsi="Times New Roman" w:cs="Times New Roman"/>
          <w:sz w:val="28"/>
          <w:szCs w:val="28"/>
        </w:rPr>
        <w:t>«</w:t>
      </w:r>
      <w:r w:rsidR="002E5F98">
        <w:rPr>
          <w:rFonts w:ascii="Times New Roman" w:hAnsi="Times New Roman" w:cs="Times New Roman"/>
          <w:sz w:val="28"/>
          <w:szCs w:val="28"/>
        </w:rPr>
        <w:t>Высокогорское</w:t>
      </w:r>
      <w:r w:rsidRPr="006F204B">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6F204B">
        <w:rPr>
          <w:rFonts w:ascii="Times New Roman" w:hAnsi="Times New Roman" w:cs="Times New Roman"/>
          <w:sz w:val="28"/>
          <w:szCs w:val="28"/>
        </w:rPr>
        <w:t xml:space="preserve"> </w:t>
      </w:r>
      <w:r>
        <w:rPr>
          <w:rFonts w:ascii="Times New Roman" w:hAnsi="Times New Roman" w:cs="Times New Roman"/>
          <w:sz w:val="28"/>
          <w:szCs w:val="28"/>
        </w:rPr>
        <w:t>Высокогорского</w:t>
      </w:r>
      <w:r w:rsidRPr="006F204B">
        <w:rPr>
          <w:rFonts w:ascii="Times New Roman" w:hAnsi="Times New Roman" w:cs="Times New Roman"/>
          <w:sz w:val="28"/>
          <w:szCs w:val="28"/>
        </w:rPr>
        <w:t xml:space="preserve"> муниципального района и участия граждан в его обсуждении (приложение</w:t>
      </w:r>
      <w:r>
        <w:rPr>
          <w:rFonts w:ascii="Times New Roman" w:hAnsi="Times New Roman" w:cs="Times New Roman"/>
          <w:sz w:val="28"/>
          <w:szCs w:val="28"/>
        </w:rPr>
        <w:t xml:space="preserve"> </w:t>
      </w:r>
      <w:r w:rsidRPr="006F204B">
        <w:rPr>
          <w:rFonts w:ascii="Times New Roman" w:hAnsi="Times New Roman" w:cs="Times New Roman"/>
          <w:sz w:val="28"/>
          <w:szCs w:val="28"/>
        </w:rPr>
        <w:t xml:space="preserve">N </w:t>
      </w:r>
      <w:r w:rsidR="00D710A4">
        <w:rPr>
          <w:rFonts w:ascii="Times New Roman" w:hAnsi="Times New Roman" w:cs="Times New Roman"/>
          <w:sz w:val="28"/>
          <w:szCs w:val="28"/>
        </w:rPr>
        <w:t>2</w:t>
      </w:r>
      <w:r w:rsidRPr="006F204B">
        <w:rPr>
          <w:rFonts w:ascii="Times New Roman" w:hAnsi="Times New Roman" w:cs="Times New Roman"/>
          <w:sz w:val="28"/>
          <w:szCs w:val="28"/>
        </w:rPr>
        <w:t>).</w:t>
      </w:r>
    </w:p>
    <w:p w:rsidR="006D5F19" w:rsidRPr="006F204B" w:rsidRDefault="00F54021" w:rsidP="006D5F1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657571">
        <w:rPr>
          <w:rFonts w:ascii="Times New Roman" w:hAnsi="Times New Roman" w:cs="Times New Roman"/>
          <w:sz w:val="28"/>
          <w:szCs w:val="28"/>
        </w:rPr>
        <w:t xml:space="preserve"> </w:t>
      </w:r>
      <w:proofErr w:type="gramStart"/>
      <w:r w:rsidR="00657571">
        <w:rPr>
          <w:rFonts w:ascii="Times New Roman" w:hAnsi="Times New Roman" w:cs="Times New Roman"/>
          <w:sz w:val="28"/>
          <w:szCs w:val="28"/>
        </w:rPr>
        <w:t>С</w:t>
      </w:r>
      <w:r w:rsidR="006D5F19" w:rsidRPr="006F204B">
        <w:rPr>
          <w:rFonts w:ascii="Times New Roman" w:hAnsi="Times New Roman" w:cs="Times New Roman"/>
          <w:sz w:val="28"/>
          <w:szCs w:val="28"/>
        </w:rPr>
        <w:t xml:space="preserve"> </w:t>
      </w:r>
      <w:r w:rsidR="00657571">
        <w:rPr>
          <w:rFonts w:ascii="Times New Roman" w:hAnsi="Times New Roman" w:cs="Times New Roman"/>
          <w:sz w:val="28"/>
          <w:szCs w:val="28"/>
        </w:rPr>
        <w:t>п</w:t>
      </w:r>
      <w:r w:rsidR="006D5F19" w:rsidRPr="006F204B">
        <w:rPr>
          <w:rFonts w:ascii="Times New Roman" w:hAnsi="Times New Roman" w:cs="Times New Roman"/>
          <w:sz w:val="28"/>
          <w:szCs w:val="28"/>
        </w:rPr>
        <w:t>роект</w:t>
      </w:r>
      <w:r w:rsidR="00657571">
        <w:rPr>
          <w:rFonts w:ascii="Times New Roman" w:hAnsi="Times New Roman" w:cs="Times New Roman"/>
          <w:sz w:val="28"/>
          <w:szCs w:val="28"/>
        </w:rPr>
        <w:t>ом</w:t>
      </w:r>
      <w:r w:rsidR="006D5F19" w:rsidRPr="006F204B">
        <w:rPr>
          <w:rFonts w:ascii="Times New Roman" w:hAnsi="Times New Roman" w:cs="Times New Roman"/>
          <w:sz w:val="28"/>
          <w:szCs w:val="28"/>
        </w:rPr>
        <w:t xml:space="preserve"> </w:t>
      </w:r>
      <w:r w:rsidR="009E01F3">
        <w:rPr>
          <w:rFonts w:ascii="Times New Roman" w:hAnsi="Times New Roman" w:cs="Times New Roman"/>
          <w:sz w:val="28"/>
          <w:szCs w:val="28"/>
        </w:rPr>
        <w:t>решения</w:t>
      </w:r>
      <w:r w:rsidR="00657571">
        <w:rPr>
          <w:rFonts w:ascii="Times New Roman" w:hAnsi="Times New Roman" w:cs="Times New Roman"/>
          <w:sz w:val="28"/>
          <w:szCs w:val="28"/>
        </w:rPr>
        <w:t xml:space="preserve"> </w:t>
      </w:r>
      <w:r w:rsidR="0013042F">
        <w:rPr>
          <w:rFonts w:ascii="Times New Roman" w:hAnsi="Times New Roman" w:cs="Times New Roman"/>
          <w:sz w:val="28"/>
          <w:szCs w:val="28"/>
        </w:rPr>
        <w:t xml:space="preserve">внесения изменений в </w:t>
      </w:r>
      <w:r w:rsidR="00657571">
        <w:rPr>
          <w:rFonts w:ascii="Times New Roman" w:hAnsi="Times New Roman" w:cs="Times New Roman"/>
          <w:sz w:val="28"/>
          <w:szCs w:val="28"/>
        </w:rPr>
        <w:t>Правил</w:t>
      </w:r>
      <w:r w:rsidR="0013042F">
        <w:rPr>
          <w:rFonts w:ascii="Times New Roman" w:hAnsi="Times New Roman" w:cs="Times New Roman"/>
          <w:sz w:val="28"/>
          <w:szCs w:val="28"/>
        </w:rPr>
        <w:t>а</w:t>
      </w:r>
      <w:r w:rsidR="006D5F19" w:rsidRPr="006F204B">
        <w:rPr>
          <w:rFonts w:ascii="Times New Roman" w:hAnsi="Times New Roman" w:cs="Times New Roman"/>
          <w:sz w:val="28"/>
          <w:szCs w:val="28"/>
        </w:rPr>
        <w:t xml:space="preserve"> землепользования и застройки муниципального образования </w:t>
      </w:r>
      <w:r w:rsidR="006D5F19">
        <w:rPr>
          <w:rFonts w:ascii="Times New Roman" w:hAnsi="Times New Roman" w:cs="Times New Roman"/>
          <w:sz w:val="28"/>
          <w:szCs w:val="28"/>
        </w:rPr>
        <w:t>«</w:t>
      </w:r>
      <w:r w:rsidR="002E5F98">
        <w:rPr>
          <w:rFonts w:ascii="Times New Roman" w:hAnsi="Times New Roman" w:cs="Times New Roman"/>
          <w:sz w:val="28"/>
          <w:szCs w:val="28"/>
        </w:rPr>
        <w:t>Высокогорское</w:t>
      </w:r>
      <w:r w:rsidR="006D5F19" w:rsidRPr="006F204B">
        <w:rPr>
          <w:rFonts w:ascii="Times New Roman" w:hAnsi="Times New Roman" w:cs="Times New Roman"/>
          <w:sz w:val="28"/>
          <w:szCs w:val="28"/>
        </w:rPr>
        <w:t xml:space="preserve"> сельское поселение</w:t>
      </w:r>
      <w:r w:rsidR="006D5F19">
        <w:rPr>
          <w:rFonts w:ascii="Times New Roman" w:hAnsi="Times New Roman" w:cs="Times New Roman"/>
          <w:sz w:val="28"/>
          <w:szCs w:val="28"/>
        </w:rPr>
        <w:t>»</w:t>
      </w:r>
      <w:r w:rsidR="006D5F19" w:rsidRPr="006F204B">
        <w:rPr>
          <w:rFonts w:ascii="Times New Roman" w:hAnsi="Times New Roman" w:cs="Times New Roman"/>
          <w:sz w:val="28"/>
          <w:szCs w:val="28"/>
        </w:rPr>
        <w:t xml:space="preserve"> </w:t>
      </w:r>
      <w:r w:rsidR="006D5F19">
        <w:rPr>
          <w:rFonts w:ascii="Times New Roman" w:hAnsi="Times New Roman" w:cs="Times New Roman"/>
          <w:sz w:val="28"/>
          <w:szCs w:val="28"/>
        </w:rPr>
        <w:lastRenderedPageBreak/>
        <w:t>Высокогорского</w:t>
      </w:r>
      <w:r w:rsidR="006D5F19" w:rsidRPr="006F204B">
        <w:rPr>
          <w:rFonts w:ascii="Times New Roman" w:hAnsi="Times New Roman" w:cs="Times New Roman"/>
          <w:sz w:val="28"/>
          <w:szCs w:val="28"/>
        </w:rPr>
        <w:t xml:space="preserve"> муниципального района </w:t>
      </w:r>
      <w:r w:rsidRPr="00F54021">
        <w:rPr>
          <w:rFonts w:ascii="Times New Roman" w:hAnsi="Times New Roman" w:cs="Times New Roman"/>
          <w:sz w:val="28"/>
          <w:szCs w:val="28"/>
        </w:rPr>
        <w:t xml:space="preserve">утвержденное </w:t>
      </w:r>
      <w:r>
        <w:rPr>
          <w:rFonts w:ascii="Times New Roman" w:hAnsi="Times New Roman" w:cs="Times New Roman"/>
          <w:sz w:val="28"/>
          <w:szCs w:val="28"/>
        </w:rPr>
        <w:t xml:space="preserve">можно ознакомиться </w:t>
      </w:r>
      <w:r w:rsidRPr="00F54021">
        <w:rPr>
          <w:rFonts w:ascii="Times New Roman" w:hAnsi="Times New Roman" w:cs="Times New Roman"/>
          <w:sz w:val="28"/>
          <w:szCs w:val="28"/>
          <w:lang w:bidi="ru-RU"/>
        </w:rPr>
        <w:t>на официальном сайте Высокогорского муниципального района в информационно-телекоммуникационной сети Интернет</w:t>
      </w:r>
      <w:r>
        <w:rPr>
          <w:rFonts w:ascii="Times New Roman" w:hAnsi="Times New Roman" w:cs="Times New Roman"/>
          <w:sz w:val="28"/>
          <w:szCs w:val="28"/>
          <w:lang w:bidi="ru-RU"/>
        </w:rPr>
        <w:t xml:space="preserve"> по веб адресу: </w:t>
      </w:r>
      <w:r w:rsidRPr="00F54021">
        <w:rPr>
          <w:rFonts w:ascii="Times New Roman" w:hAnsi="Times New Roman" w:cs="Times New Roman"/>
          <w:sz w:val="28"/>
          <w:szCs w:val="28"/>
          <w:lang w:bidi="ru-RU"/>
        </w:rPr>
        <w:t>http://vysokaya-gora.tatarstan.ru/</w:t>
      </w:r>
      <w:r>
        <w:rPr>
          <w:rFonts w:ascii="Times New Roman" w:hAnsi="Times New Roman" w:cs="Times New Roman"/>
          <w:sz w:val="28"/>
          <w:szCs w:val="28"/>
          <w:lang w:bidi="ru-RU"/>
        </w:rPr>
        <w:t>,</w:t>
      </w:r>
      <w:r w:rsidRPr="00F54021">
        <w:rPr>
          <w:rFonts w:ascii="Times New Roman" w:hAnsi="Times New Roman" w:cs="Times New Roman"/>
          <w:sz w:val="28"/>
          <w:szCs w:val="28"/>
          <w:lang w:bidi="ru-RU"/>
        </w:rPr>
        <w:t xml:space="preserve"> в разделе сельские поселения</w:t>
      </w:r>
      <w:r>
        <w:rPr>
          <w:rFonts w:ascii="Times New Roman" w:hAnsi="Times New Roman" w:cs="Times New Roman"/>
          <w:sz w:val="28"/>
          <w:szCs w:val="28"/>
          <w:lang w:bidi="ru-RU"/>
        </w:rPr>
        <w:t xml:space="preserve"> и в здании Исполнительного комитета </w:t>
      </w:r>
      <w:r w:rsidR="002E5F98">
        <w:rPr>
          <w:rFonts w:ascii="Times New Roman" w:hAnsi="Times New Roman" w:cs="Times New Roman"/>
          <w:sz w:val="28"/>
          <w:szCs w:val="28"/>
          <w:lang w:bidi="ru-RU"/>
        </w:rPr>
        <w:t>Высокогорского</w:t>
      </w:r>
      <w:r>
        <w:rPr>
          <w:rFonts w:ascii="Times New Roman" w:hAnsi="Times New Roman" w:cs="Times New Roman"/>
          <w:sz w:val="28"/>
          <w:szCs w:val="28"/>
          <w:lang w:bidi="ru-RU"/>
        </w:rPr>
        <w:t xml:space="preserve"> сельского поселения по адресу: </w:t>
      </w:r>
      <w:r w:rsidR="002E5F98">
        <w:rPr>
          <w:rFonts w:ascii="Times New Roman" w:hAnsi="Times New Roman" w:cs="Times New Roman"/>
          <w:sz w:val="28"/>
          <w:szCs w:val="28"/>
          <w:lang w:bidi="ru-RU"/>
        </w:rPr>
        <w:t>422701</w:t>
      </w:r>
      <w:r w:rsidRPr="00F54021">
        <w:rPr>
          <w:rFonts w:ascii="Times New Roman" w:hAnsi="Times New Roman" w:cs="Times New Roman"/>
          <w:sz w:val="28"/>
          <w:szCs w:val="28"/>
          <w:lang w:bidi="ru-RU"/>
        </w:rPr>
        <w:t>, Республика Татарстан, Высокогорский район, с.</w:t>
      </w:r>
      <w:r w:rsidR="002E5F98">
        <w:rPr>
          <w:rFonts w:ascii="Times New Roman" w:hAnsi="Times New Roman" w:cs="Times New Roman"/>
          <w:sz w:val="28"/>
          <w:szCs w:val="28"/>
          <w:lang w:bidi="ru-RU"/>
        </w:rPr>
        <w:t xml:space="preserve"> Высокая Гора</w:t>
      </w:r>
      <w:proofErr w:type="gramEnd"/>
      <w:r w:rsidR="002E5F98">
        <w:rPr>
          <w:rFonts w:ascii="Times New Roman" w:hAnsi="Times New Roman" w:cs="Times New Roman"/>
          <w:sz w:val="28"/>
          <w:szCs w:val="28"/>
          <w:lang w:bidi="ru-RU"/>
        </w:rPr>
        <w:t>, ул. Юбилейная, д. 1А</w:t>
      </w:r>
    </w:p>
    <w:p w:rsidR="0013042F" w:rsidRDefault="00F54021" w:rsidP="006D5F1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D5F19" w:rsidRPr="006F204B">
        <w:rPr>
          <w:rFonts w:ascii="Times New Roman" w:hAnsi="Times New Roman" w:cs="Times New Roman"/>
          <w:sz w:val="28"/>
          <w:szCs w:val="28"/>
        </w:rPr>
        <w:t xml:space="preserve">. Назначить публичные слушания по проекту </w:t>
      </w:r>
      <w:r w:rsidR="009E01F3">
        <w:rPr>
          <w:rFonts w:ascii="Times New Roman" w:hAnsi="Times New Roman" w:cs="Times New Roman"/>
          <w:sz w:val="28"/>
          <w:szCs w:val="28"/>
        </w:rPr>
        <w:t xml:space="preserve">решения </w:t>
      </w:r>
      <w:r w:rsidR="0013042F">
        <w:rPr>
          <w:rFonts w:ascii="Times New Roman" w:hAnsi="Times New Roman" w:cs="Times New Roman"/>
          <w:sz w:val="28"/>
          <w:szCs w:val="28"/>
        </w:rPr>
        <w:t xml:space="preserve">внесения изменений в </w:t>
      </w:r>
      <w:r w:rsidR="009E01F3">
        <w:rPr>
          <w:rFonts w:ascii="Times New Roman" w:hAnsi="Times New Roman" w:cs="Times New Roman"/>
          <w:sz w:val="28"/>
          <w:szCs w:val="28"/>
        </w:rPr>
        <w:t>Правил</w:t>
      </w:r>
      <w:r w:rsidR="0013042F">
        <w:rPr>
          <w:rFonts w:ascii="Times New Roman" w:hAnsi="Times New Roman" w:cs="Times New Roman"/>
          <w:sz w:val="28"/>
          <w:szCs w:val="28"/>
        </w:rPr>
        <w:t>а</w:t>
      </w:r>
      <w:r w:rsidR="006D5F19" w:rsidRPr="006F204B">
        <w:rPr>
          <w:rFonts w:ascii="Times New Roman" w:hAnsi="Times New Roman" w:cs="Times New Roman"/>
          <w:sz w:val="28"/>
          <w:szCs w:val="28"/>
        </w:rPr>
        <w:t xml:space="preserve"> землепользования и застройки муниципального образования </w:t>
      </w:r>
      <w:r w:rsidR="006D5F19">
        <w:rPr>
          <w:rFonts w:ascii="Times New Roman" w:hAnsi="Times New Roman" w:cs="Times New Roman"/>
          <w:sz w:val="28"/>
          <w:szCs w:val="28"/>
        </w:rPr>
        <w:t>«</w:t>
      </w:r>
      <w:r w:rsidR="002E5F98">
        <w:rPr>
          <w:rFonts w:ascii="Times New Roman" w:hAnsi="Times New Roman" w:cs="Times New Roman"/>
          <w:sz w:val="28"/>
          <w:szCs w:val="28"/>
        </w:rPr>
        <w:t>Высокогорское</w:t>
      </w:r>
      <w:r w:rsidR="006D5F19" w:rsidRPr="006F204B">
        <w:rPr>
          <w:rFonts w:ascii="Times New Roman" w:hAnsi="Times New Roman" w:cs="Times New Roman"/>
          <w:sz w:val="28"/>
          <w:szCs w:val="28"/>
        </w:rPr>
        <w:t xml:space="preserve"> сельское поселение</w:t>
      </w:r>
      <w:r w:rsidR="006D5F19">
        <w:rPr>
          <w:rFonts w:ascii="Times New Roman" w:hAnsi="Times New Roman" w:cs="Times New Roman"/>
          <w:sz w:val="28"/>
          <w:szCs w:val="28"/>
        </w:rPr>
        <w:t>»</w:t>
      </w:r>
      <w:r w:rsidR="006D5F19" w:rsidRPr="006F204B">
        <w:rPr>
          <w:rFonts w:ascii="Times New Roman" w:hAnsi="Times New Roman" w:cs="Times New Roman"/>
          <w:sz w:val="28"/>
          <w:szCs w:val="28"/>
        </w:rPr>
        <w:t xml:space="preserve"> </w:t>
      </w:r>
      <w:r w:rsidR="006D5F19">
        <w:rPr>
          <w:rFonts w:ascii="Times New Roman" w:hAnsi="Times New Roman" w:cs="Times New Roman"/>
          <w:sz w:val="28"/>
          <w:szCs w:val="28"/>
        </w:rPr>
        <w:t>Высокогорского</w:t>
      </w:r>
      <w:r w:rsidR="006D5F19" w:rsidRPr="006F204B">
        <w:rPr>
          <w:rFonts w:ascii="Times New Roman" w:hAnsi="Times New Roman" w:cs="Times New Roman"/>
          <w:sz w:val="28"/>
          <w:szCs w:val="28"/>
        </w:rPr>
        <w:t xml:space="preserve"> муниципального района Республики Татарстан на</w:t>
      </w:r>
      <w:r w:rsidR="0013042F">
        <w:rPr>
          <w:rFonts w:ascii="Times New Roman" w:hAnsi="Times New Roman" w:cs="Times New Roman"/>
          <w:sz w:val="28"/>
          <w:szCs w:val="28"/>
        </w:rPr>
        <w:t>:</w:t>
      </w:r>
    </w:p>
    <w:p w:rsidR="006D5F19" w:rsidRDefault="0013042F" w:rsidP="006D5F1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6D5F19" w:rsidRPr="006F204B">
        <w:rPr>
          <w:rFonts w:ascii="Times New Roman" w:hAnsi="Times New Roman" w:cs="Times New Roman"/>
          <w:sz w:val="28"/>
          <w:szCs w:val="28"/>
        </w:rPr>
        <w:t xml:space="preserve"> </w:t>
      </w:r>
      <w:r w:rsidR="007F3F6A">
        <w:rPr>
          <w:rFonts w:ascii="Times New Roman" w:hAnsi="Times New Roman" w:cs="Times New Roman"/>
          <w:sz w:val="28"/>
          <w:szCs w:val="28"/>
        </w:rPr>
        <w:t>«</w:t>
      </w:r>
      <w:r w:rsidR="00025F9F">
        <w:rPr>
          <w:rFonts w:ascii="Times New Roman" w:hAnsi="Times New Roman" w:cs="Times New Roman"/>
          <w:sz w:val="28"/>
          <w:szCs w:val="28"/>
        </w:rPr>
        <w:t>23</w:t>
      </w:r>
      <w:r w:rsidR="00447DD6">
        <w:rPr>
          <w:rFonts w:ascii="Times New Roman" w:hAnsi="Times New Roman" w:cs="Times New Roman"/>
          <w:sz w:val="28"/>
          <w:szCs w:val="28"/>
        </w:rPr>
        <w:t>»</w:t>
      </w:r>
      <w:r w:rsidR="006D5F19" w:rsidRPr="006F204B">
        <w:rPr>
          <w:rFonts w:ascii="Times New Roman" w:hAnsi="Times New Roman" w:cs="Times New Roman"/>
          <w:sz w:val="28"/>
          <w:szCs w:val="28"/>
        </w:rPr>
        <w:t xml:space="preserve"> </w:t>
      </w:r>
      <w:r w:rsidR="00025F9F">
        <w:rPr>
          <w:rFonts w:ascii="Times New Roman" w:hAnsi="Times New Roman" w:cs="Times New Roman"/>
          <w:sz w:val="28"/>
          <w:szCs w:val="28"/>
        </w:rPr>
        <w:t>июня</w:t>
      </w:r>
      <w:r w:rsidR="00B03FC8">
        <w:rPr>
          <w:rFonts w:ascii="Times New Roman" w:hAnsi="Times New Roman" w:cs="Times New Roman"/>
          <w:sz w:val="28"/>
          <w:szCs w:val="28"/>
        </w:rPr>
        <w:t xml:space="preserve"> 20</w:t>
      </w:r>
      <w:r>
        <w:rPr>
          <w:rFonts w:ascii="Times New Roman" w:hAnsi="Times New Roman" w:cs="Times New Roman"/>
          <w:sz w:val="28"/>
          <w:szCs w:val="28"/>
        </w:rPr>
        <w:t>2</w:t>
      </w:r>
      <w:r w:rsidR="00025F9F">
        <w:rPr>
          <w:rFonts w:ascii="Times New Roman" w:hAnsi="Times New Roman" w:cs="Times New Roman"/>
          <w:sz w:val="28"/>
          <w:szCs w:val="28"/>
        </w:rPr>
        <w:t>3</w:t>
      </w:r>
      <w:r w:rsidR="006D5F19" w:rsidRPr="006F204B">
        <w:rPr>
          <w:rFonts w:ascii="Times New Roman" w:hAnsi="Times New Roman" w:cs="Times New Roman"/>
          <w:sz w:val="28"/>
          <w:szCs w:val="28"/>
        </w:rPr>
        <w:t xml:space="preserve"> года в </w:t>
      </w:r>
      <w:r w:rsidR="002E5F98">
        <w:rPr>
          <w:rFonts w:ascii="Times New Roman" w:hAnsi="Times New Roman" w:cs="Times New Roman"/>
          <w:sz w:val="28"/>
          <w:szCs w:val="28"/>
        </w:rPr>
        <w:t>14.00</w:t>
      </w:r>
      <w:r w:rsidR="006D5F19" w:rsidRPr="006F204B">
        <w:rPr>
          <w:rFonts w:ascii="Times New Roman" w:hAnsi="Times New Roman" w:cs="Times New Roman"/>
          <w:sz w:val="28"/>
          <w:szCs w:val="28"/>
        </w:rPr>
        <w:t xml:space="preserve"> часов в здании Исполнительного комитета </w:t>
      </w:r>
      <w:r w:rsidR="002E5F98">
        <w:rPr>
          <w:rFonts w:ascii="Times New Roman" w:hAnsi="Times New Roman" w:cs="Times New Roman"/>
          <w:sz w:val="28"/>
          <w:szCs w:val="28"/>
        </w:rPr>
        <w:t>Высокогорского</w:t>
      </w:r>
      <w:r w:rsidR="006D5F19" w:rsidRPr="006F204B">
        <w:rPr>
          <w:rFonts w:ascii="Times New Roman" w:hAnsi="Times New Roman" w:cs="Times New Roman"/>
          <w:sz w:val="28"/>
          <w:szCs w:val="28"/>
        </w:rPr>
        <w:t xml:space="preserve"> сельского поселения </w:t>
      </w:r>
      <w:r w:rsidR="006D5F19">
        <w:rPr>
          <w:rFonts w:ascii="Times New Roman" w:hAnsi="Times New Roman" w:cs="Times New Roman"/>
          <w:sz w:val="28"/>
          <w:szCs w:val="28"/>
        </w:rPr>
        <w:t>Высокогорского</w:t>
      </w:r>
      <w:r w:rsidR="006D5F19" w:rsidRPr="006F204B">
        <w:rPr>
          <w:rFonts w:ascii="Times New Roman" w:hAnsi="Times New Roman" w:cs="Times New Roman"/>
          <w:sz w:val="28"/>
          <w:szCs w:val="28"/>
        </w:rPr>
        <w:t xml:space="preserve"> муниципального района по адресу: Республика Татарстан, </w:t>
      </w:r>
      <w:r w:rsidR="006D5F19">
        <w:rPr>
          <w:rFonts w:ascii="Times New Roman" w:hAnsi="Times New Roman" w:cs="Times New Roman"/>
          <w:sz w:val="28"/>
          <w:szCs w:val="28"/>
        </w:rPr>
        <w:t>Высокогорский</w:t>
      </w:r>
      <w:r w:rsidR="006D5F19" w:rsidRPr="006F204B">
        <w:rPr>
          <w:rFonts w:ascii="Times New Roman" w:hAnsi="Times New Roman" w:cs="Times New Roman"/>
          <w:sz w:val="28"/>
          <w:szCs w:val="28"/>
        </w:rPr>
        <w:t xml:space="preserve"> муниципальный район, с. </w:t>
      </w:r>
      <w:r w:rsidR="002E5F98">
        <w:rPr>
          <w:rFonts w:ascii="Times New Roman" w:hAnsi="Times New Roman" w:cs="Times New Roman"/>
          <w:sz w:val="28"/>
          <w:szCs w:val="28"/>
        </w:rPr>
        <w:t>Высокая Гора</w:t>
      </w:r>
      <w:r w:rsidR="006D5F19" w:rsidRPr="006F204B">
        <w:rPr>
          <w:rFonts w:ascii="Times New Roman" w:hAnsi="Times New Roman" w:cs="Times New Roman"/>
          <w:sz w:val="28"/>
          <w:szCs w:val="28"/>
        </w:rPr>
        <w:t xml:space="preserve">, ул. </w:t>
      </w:r>
      <w:r w:rsidR="002E5F98">
        <w:rPr>
          <w:rFonts w:ascii="Times New Roman" w:hAnsi="Times New Roman" w:cs="Times New Roman"/>
          <w:sz w:val="28"/>
          <w:szCs w:val="28"/>
        </w:rPr>
        <w:t>Юбилейная</w:t>
      </w:r>
      <w:r w:rsidR="006D5F19" w:rsidRPr="006F204B">
        <w:rPr>
          <w:rFonts w:ascii="Times New Roman" w:hAnsi="Times New Roman" w:cs="Times New Roman"/>
          <w:sz w:val="28"/>
          <w:szCs w:val="28"/>
        </w:rPr>
        <w:t xml:space="preserve">, д. </w:t>
      </w:r>
      <w:r w:rsidR="002E5F98">
        <w:rPr>
          <w:rFonts w:ascii="Times New Roman" w:hAnsi="Times New Roman" w:cs="Times New Roman"/>
          <w:sz w:val="28"/>
          <w:szCs w:val="28"/>
        </w:rPr>
        <w:t>1А</w:t>
      </w:r>
      <w:r>
        <w:rPr>
          <w:rFonts w:ascii="Times New Roman" w:hAnsi="Times New Roman" w:cs="Times New Roman"/>
          <w:sz w:val="28"/>
          <w:szCs w:val="28"/>
        </w:rPr>
        <w:t>;</w:t>
      </w:r>
    </w:p>
    <w:p w:rsidR="00D710A4" w:rsidRPr="00D710A4" w:rsidRDefault="0013042F" w:rsidP="00D710A4">
      <w:pPr>
        <w:pStyle w:val="FORMATTEXT"/>
        <w:ind w:firstLine="56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710A4">
        <w:rPr>
          <w:rFonts w:ascii="Times New Roman" w:eastAsia="Times New Roman" w:hAnsi="Times New Roman" w:cs="Times New Roman"/>
          <w:sz w:val="28"/>
          <w:szCs w:val="28"/>
        </w:rPr>
        <w:t xml:space="preserve"> «24» июня 2023 </w:t>
      </w:r>
      <w:r w:rsidR="00D710A4" w:rsidRPr="00D710A4">
        <w:rPr>
          <w:rFonts w:ascii="Times New Roman" w:eastAsia="Times New Roman" w:hAnsi="Times New Roman" w:cs="Times New Roman"/>
          <w:sz w:val="28"/>
          <w:szCs w:val="28"/>
        </w:rPr>
        <w:t xml:space="preserve"> года в 10.00 часов в  населенном пункте </w:t>
      </w:r>
      <w:proofErr w:type="spellStart"/>
      <w:r w:rsidR="00D710A4" w:rsidRPr="00D710A4">
        <w:rPr>
          <w:rFonts w:ascii="Times New Roman" w:eastAsia="Times New Roman" w:hAnsi="Times New Roman" w:cs="Times New Roman"/>
          <w:sz w:val="28"/>
          <w:szCs w:val="28"/>
        </w:rPr>
        <w:t>Клетни</w:t>
      </w:r>
      <w:proofErr w:type="spellEnd"/>
      <w:r w:rsidR="00D710A4" w:rsidRPr="00D710A4">
        <w:rPr>
          <w:rFonts w:ascii="Times New Roman" w:eastAsia="Times New Roman" w:hAnsi="Times New Roman" w:cs="Times New Roman"/>
          <w:sz w:val="28"/>
          <w:szCs w:val="28"/>
        </w:rPr>
        <w:t xml:space="preserve"> Высокогорского сельского поселения Высокогорского муниципального района Республики Татарстан по адресу: деревня </w:t>
      </w:r>
      <w:proofErr w:type="spellStart"/>
      <w:r w:rsidR="00D710A4" w:rsidRPr="00D710A4">
        <w:rPr>
          <w:rFonts w:ascii="Times New Roman" w:eastAsia="Times New Roman" w:hAnsi="Times New Roman" w:cs="Times New Roman"/>
          <w:sz w:val="28"/>
          <w:szCs w:val="28"/>
        </w:rPr>
        <w:t>Клетни</w:t>
      </w:r>
      <w:proofErr w:type="spellEnd"/>
      <w:r w:rsidR="00D710A4" w:rsidRPr="00D710A4">
        <w:rPr>
          <w:rFonts w:ascii="Times New Roman" w:eastAsia="Times New Roman" w:hAnsi="Times New Roman" w:cs="Times New Roman"/>
          <w:sz w:val="28"/>
          <w:szCs w:val="28"/>
        </w:rPr>
        <w:t xml:space="preserve"> (около здания бывшего клуба);</w:t>
      </w:r>
    </w:p>
    <w:p w:rsidR="00D710A4" w:rsidRPr="00D710A4" w:rsidRDefault="00D710A4" w:rsidP="00D710A4">
      <w:pPr>
        <w:autoSpaceDE w:val="0"/>
        <w:autoSpaceDN w:val="0"/>
        <w:adjustRightInd w:val="0"/>
        <w:ind w:firstLine="568"/>
        <w:jc w:val="both"/>
        <w:rPr>
          <w:rFonts w:ascii="Times New Roman" w:eastAsia="Times New Roman" w:hAnsi="Times New Roman" w:cs="Times New Roman"/>
          <w:color w:val="auto"/>
          <w:sz w:val="28"/>
          <w:szCs w:val="28"/>
          <w:lang w:bidi="ar-SA"/>
        </w:rPr>
      </w:pPr>
      <w:r w:rsidRPr="00D710A4">
        <w:rPr>
          <w:rFonts w:ascii="Times New Roman" w:eastAsia="Times New Roman" w:hAnsi="Times New Roman" w:cs="Times New Roman"/>
          <w:color w:val="auto"/>
          <w:sz w:val="28"/>
          <w:szCs w:val="28"/>
          <w:lang w:bidi="ar-SA"/>
        </w:rPr>
        <w:t xml:space="preserve">- </w:t>
      </w:r>
      <w:r w:rsidRPr="00D710A4">
        <w:rPr>
          <w:rFonts w:ascii="Times New Roman" w:eastAsia="Times New Roman" w:hAnsi="Times New Roman" w:cs="Times New Roman"/>
          <w:color w:val="auto"/>
          <w:sz w:val="28"/>
          <w:szCs w:val="28"/>
          <w:lang w:bidi="ar-SA"/>
        </w:rPr>
        <w:t xml:space="preserve"> "24" июня 2023 </w:t>
      </w:r>
      <w:r w:rsidRPr="00D710A4">
        <w:rPr>
          <w:rFonts w:ascii="Times New Roman" w:eastAsia="Times New Roman" w:hAnsi="Times New Roman" w:cs="Times New Roman"/>
          <w:color w:val="auto"/>
          <w:sz w:val="28"/>
          <w:szCs w:val="28"/>
          <w:lang w:bidi="ar-SA"/>
        </w:rPr>
        <w:t xml:space="preserve">года в 10.30 часов в </w:t>
      </w:r>
      <w:r w:rsidRPr="00D710A4">
        <w:rPr>
          <w:rFonts w:ascii="Times New Roman" w:eastAsia="Times New Roman" w:hAnsi="Times New Roman" w:cs="Times New Roman"/>
          <w:bCs/>
          <w:color w:val="auto"/>
          <w:sz w:val="28"/>
          <w:szCs w:val="28"/>
        </w:rPr>
        <w:t>населенном пункте деревня Калинино Высокогорского сельского поселения Высокогорского муниципального района Республики Татарстан по адресу: деревня Калинино, ул. Центральная, около магазина;</w:t>
      </w:r>
    </w:p>
    <w:p w:rsidR="00D710A4" w:rsidRPr="00D710A4" w:rsidRDefault="00D710A4" w:rsidP="00D710A4">
      <w:pPr>
        <w:widowControl/>
        <w:ind w:firstLine="567"/>
        <w:contextualSpacing/>
        <w:jc w:val="both"/>
        <w:rPr>
          <w:rFonts w:ascii="Times New Roman" w:eastAsia="Times New Roman" w:hAnsi="Times New Roman" w:cs="Times New Roman"/>
          <w:bCs/>
          <w:color w:val="auto"/>
          <w:sz w:val="28"/>
          <w:szCs w:val="28"/>
          <w:lang w:bidi="ar-SA"/>
        </w:rPr>
      </w:pPr>
      <w:r w:rsidRPr="00D710A4">
        <w:rPr>
          <w:rFonts w:ascii="Times New Roman" w:hAnsi="Times New Roman" w:cs="Times New Roman"/>
          <w:sz w:val="28"/>
          <w:szCs w:val="28"/>
        </w:rPr>
        <w:t xml:space="preserve">- </w:t>
      </w:r>
      <w:r w:rsidRPr="00D710A4">
        <w:rPr>
          <w:rFonts w:ascii="Times New Roman" w:hAnsi="Times New Roman" w:cs="Times New Roman"/>
          <w:sz w:val="28"/>
          <w:szCs w:val="28"/>
        </w:rPr>
        <w:t xml:space="preserve"> "24" июня 2023 </w:t>
      </w:r>
      <w:r w:rsidRPr="00D710A4">
        <w:rPr>
          <w:rFonts w:ascii="Times New Roman" w:hAnsi="Times New Roman" w:cs="Times New Roman"/>
          <w:sz w:val="28"/>
          <w:szCs w:val="28"/>
        </w:rPr>
        <w:t xml:space="preserve"> года в 11.30 часов  </w:t>
      </w:r>
      <w:r w:rsidRPr="00D710A4">
        <w:rPr>
          <w:rFonts w:ascii="Times New Roman" w:hAnsi="Times New Roman" w:cs="Times New Roman"/>
          <w:bCs/>
          <w:sz w:val="28"/>
          <w:szCs w:val="28"/>
        </w:rPr>
        <w:t xml:space="preserve">в </w:t>
      </w:r>
      <w:r w:rsidRPr="00D710A4">
        <w:rPr>
          <w:rFonts w:ascii="Times New Roman" w:eastAsia="Times New Roman" w:hAnsi="Times New Roman" w:cs="Times New Roman"/>
          <w:bCs/>
          <w:color w:val="auto"/>
          <w:sz w:val="28"/>
          <w:szCs w:val="28"/>
          <w:lang w:bidi="ar-SA"/>
        </w:rPr>
        <w:t xml:space="preserve"> населенном пункте </w:t>
      </w:r>
      <w:proofErr w:type="spellStart"/>
      <w:r w:rsidRPr="00D710A4">
        <w:rPr>
          <w:rFonts w:ascii="Times New Roman" w:eastAsia="Times New Roman" w:hAnsi="Times New Roman" w:cs="Times New Roman"/>
          <w:bCs/>
          <w:color w:val="auto"/>
          <w:sz w:val="28"/>
          <w:szCs w:val="28"/>
          <w:lang w:bidi="ar-SA"/>
        </w:rPr>
        <w:t>Инеш</w:t>
      </w:r>
      <w:proofErr w:type="spellEnd"/>
      <w:r w:rsidRPr="00D710A4">
        <w:rPr>
          <w:rFonts w:ascii="Times New Roman" w:eastAsia="Times New Roman" w:hAnsi="Times New Roman" w:cs="Times New Roman"/>
          <w:bCs/>
          <w:color w:val="auto"/>
          <w:sz w:val="28"/>
          <w:szCs w:val="28"/>
          <w:lang w:bidi="ar-SA"/>
        </w:rPr>
        <w:t xml:space="preserve"> Высокогорского сельского поселения Высокогорского муниципального района Республики Татарстан по адресу: поселок </w:t>
      </w:r>
      <w:proofErr w:type="spellStart"/>
      <w:r w:rsidRPr="00D710A4">
        <w:rPr>
          <w:rFonts w:ascii="Times New Roman" w:eastAsia="Times New Roman" w:hAnsi="Times New Roman" w:cs="Times New Roman"/>
          <w:bCs/>
          <w:color w:val="auto"/>
          <w:sz w:val="28"/>
          <w:szCs w:val="28"/>
          <w:lang w:bidi="ar-SA"/>
        </w:rPr>
        <w:t>Инеш</w:t>
      </w:r>
      <w:proofErr w:type="spellEnd"/>
      <w:r w:rsidRPr="00D710A4">
        <w:rPr>
          <w:rFonts w:ascii="Times New Roman" w:eastAsia="Times New Roman" w:hAnsi="Times New Roman" w:cs="Times New Roman"/>
          <w:bCs/>
          <w:color w:val="auto"/>
          <w:sz w:val="28"/>
          <w:szCs w:val="28"/>
          <w:lang w:bidi="ar-SA"/>
        </w:rPr>
        <w:t xml:space="preserve">, ул. </w:t>
      </w:r>
      <w:proofErr w:type="gramStart"/>
      <w:r w:rsidRPr="00D710A4">
        <w:rPr>
          <w:rFonts w:ascii="Times New Roman" w:eastAsia="Times New Roman" w:hAnsi="Times New Roman" w:cs="Times New Roman"/>
          <w:bCs/>
          <w:color w:val="auto"/>
          <w:sz w:val="28"/>
          <w:szCs w:val="28"/>
          <w:lang w:bidi="ar-SA"/>
        </w:rPr>
        <w:t>Молодежная</w:t>
      </w:r>
      <w:proofErr w:type="gramEnd"/>
      <w:r w:rsidRPr="00D710A4">
        <w:rPr>
          <w:rFonts w:ascii="Times New Roman" w:eastAsia="Times New Roman" w:hAnsi="Times New Roman" w:cs="Times New Roman"/>
          <w:bCs/>
          <w:color w:val="auto"/>
          <w:sz w:val="28"/>
          <w:szCs w:val="28"/>
          <w:lang w:bidi="ar-SA"/>
        </w:rPr>
        <w:t>, около магазина;</w:t>
      </w:r>
    </w:p>
    <w:p w:rsidR="00D710A4" w:rsidRPr="00D710A4" w:rsidRDefault="00D710A4" w:rsidP="00D710A4">
      <w:pPr>
        <w:autoSpaceDE w:val="0"/>
        <w:autoSpaceDN w:val="0"/>
        <w:adjustRightInd w:val="0"/>
        <w:ind w:firstLine="568"/>
        <w:jc w:val="both"/>
        <w:rPr>
          <w:rFonts w:ascii="Times New Roman" w:eastAsia="Times New Roman" w:hAnsi="Times New Roman" w:cs="Times New Roman"/>
          <w:color w:val="auto"/>
          <w:sz w:val="28"/>
          <w:szCs w:val="28"/>
          <w:lang w:bidi="ar-SA"/>
        </w:rPr>
      </w:pPr>
      <w:r w:rsidRPr="00D710A4">
        <w:rPr>
          <w:rFonts w:ascii="Times New Roman" w:eastAsia="Times New Roman" w:hAnsi="Times New Roman" w:cs="Times New Roman"/>
          <w:color w:val="auto"/>
          <w:sz w:val="28"/>
          <w:szCs w:val="28"/>
          <w:lang w:bidi="ar-SA"/>
        </w:rPr>
        <w:t xml:space="preserve">- </w:t>
      </w:r>
      <w:r w:rsidRPr="00D710A4">
        <w:rPr>
          <w:rFonts w:ascii="Times New Roman" w:eastAsia="Times New Roman" w:hAnsi="Times New Roman" w:cs="Times New Roman"/>
          <w:color w:val="auto"/>
          <w:sz w:val="28"/>
          <w:szCs w:val="28"/>
          <w:lang w:bidi="ar-SA"/>
        </w:rPr>
        <w:t xml:space="preserve"> "24" июня 2023 </w:t>
      </w:r>
      <w:r w:rsidRPr="00D710A4">
        <w:rPr>
          <w:rFonts w:ascii="Times New Roman" w:eastAsia="Times New Roman" w:hAnsi="Times New Roman" w:cs="Times New Roman"/>
          <w:color w:val="auto"/>
          <w:sz w:val="28"/>
          <w:szCs w:val="28"/>
          <w:lang w:bidi="ar-SA"/>
        </w:rPr>
        <w:t xml:space="preserve">года в 12.00 часов в  </w:t>
      </w:r>
      <w:r w:rsidRPr="00D710A4">
        <w:rPr>
          <w:rFonts w:ascii="Times New Roman" w:eastAsia="Times New Roman" w:hAnsi="Times New Roman" w:cs="Times New Roman"/>
          <w:bCs/>
          <w:color w:val="auto"/>
          <w:sz w:val="28"/>
          <w:szCs w:val="28"/>
        </w:rPr>
        <w:t xml:space="preserve">населенном пункте село </w:t>
      </w:r>
      <w:proofErr w:type="spellStart"/>
      <w:r w:rsidRPr="00D710A4">
        <w:rPr>
          <w:rFonts w:ascii="Times New Roman" w:eastAsia="Times New Roman" w:hAnsi="Times New Roman" w:cs="Times New Roman"/>
          <w:bCs/>
          <w:color w:val="auto"/>
          <w:sz w:val="28"/>
          <w:szCs w:val="28"/>
        </w:rPr>
        <w:t>Пановка</w:t>
      </w:r>
      <w:proofErr w:type="spellEnd"/>
      <w:r w:rsidRPr="00D710A4">
        <w:rPr>
          <w:rFonts w:ascii="Times New Roman" w:eastAsia="Times New Roman" w:hAnsi="Times New Roman" w:cs="Times New Roman"/>
          <w:bCs/>
          <w:color w:val="auto"/>
          <w:sz w:val="28"/>
          <w:szCs w:val="28"/>
        </w:rPr>
        <w:t xml:space="preserve"> Высокогорского сельского поселения Высокогорского муниципального района Республики Татарстан по адресу: село </w:t>
      </w:r>
      <w:proofErr w:type="spellStart"/>
      <w:r w:rsidRPr="00D710A4">
        <w:rPr>
          <w:rFonts w:ascii="Times New Roman" w:eastAsia="Times New Roman" w:hAnsi="Times New Roman" w:cs="Times New Roman"/>
          <w:bCs/>
          <w:color w:val="auto"/>
          <w:sz w:val="28"/>
          <w:szCs w:val="28"/>
        </w:rPr>
        <w:t>Пановка</w:t>
      </w:r>
      <w:proofErr w:type="spellEnd"/>
      <w:r w:rsidRPr="00D710A4">
        <w:rPr>
          <w:rFonts w:ascii="Times New Roman" w:eastAsia="Times New Roman" w:hAnsi="Times New Roman" w:cs="Times New Roman"/>
          <w:bCs/>
          <w:color w:val="auto"/>
          <w:sz w:val="28"/>
          <w:szCs w:val="28"/>
        </w:rPr>
        <w:t>, ул. Крупской, около магазина;</w:t>
      </w:r>
    </w:p>
    <w:p w:rsidR="00D710A4" w:rsidRPr="00D710A4" w:rsidRDefault="00D710A4" w:rsidP="00D710A4">
      <w:pPr>
        <w:autoSpaceDE w:val="0"/>
        <w:autoSpaceDN w:val="0"/>
        <w:adjustRightInd w:val="0"/>
        <w:ind w:firstLine="568"/>
        <w:jc w:val="both"/>
        <w:rPr>
          <w:rFonts w:ascii="Times New Roman" w:eastAsia="Times New Roman" w:hAnsi="Times New Roman" w:cs="Times New Roman"/>
          <w:color w:val="auto"/>
          <w:sz w:val="28"/>
          <w:szCs w:val="28"/>
          <w:lang w:bidi="ar-SA"/>
        </w:rPr>
      </w:pPr>
      <w:r w:rsidRPr="00D710A4">
        <w:rPr>
          <w:rFonts w:ascii="Times New Roman" w:eastAsia="Times New Roman" w:hAnsi="Times New Roman" w:cs="Times New Roman"/>
          <w:color w:val="auto"/>
          <w:sz w:val="28"/>
          <w:szCs w:val="28"/>
          <w:lang w:bidi="ar-SA"/>
        </w:rPr>
        <w:t xml:space="preserve">- </w:t>
      </w:r>
      <w:r w:rsidRPr="00D710A4">
        <w:rPr>
          <w:rFonts w:ascii="Times New Roman" w:eastAsia="Times New Roman" w:hAnsi="Times New Roman" w:cs="Times New Roman"/>
          <w:color w:val="auto"/>
          <w:sz w:val="28"/>
          <w:szCs w:val="28"/>
          <w:lang w:bidi="ar-SA"/>
        </w:rPr>
        <w:t xml:space="preserve"> "24" июня 2023 </w:t>
      </w:r>
      <w:r w:rsidRPr="00D710A4">
        <w:rPr>
          <w:rFonts w:ascii="Times New Roman" w:eastAsia="Times New Roman" w:hAnsi="Times New Roman" w:cs="Times New Roman"/>
          <w:color w:val="auto"/>
          <w:sz w:val="28"/>
          <w:szCs w:val="28"/>
        </w:rPr>
        <w:t xml:space="preserve"> </w:t>
      </w:r>
      <w:r w:rsidRPr="00D710A4">
        <w:rPr>
          <w:rFonts w:ascii="Times New Roman" w:eastAsia="Times New Roman" w:hAnsi="Times New Roman" w:cs="Times New Roman"/>
          <w:color w:val="auto"/>
          <w:sz w:val="28"/>
          <w:szCs w:val="28"/>
          <w:lang w:bidi="ar-SA"/>
        </w:rPr>
        <w:t xml:space="preserve"> года в 12.30 часов </w:t>
      </w:r>
      <w:r w:rsidRPr="00D710A4">
        <w:rPr>
          <w:rFonts w:ascii="Times New Roman" w:eastAsia="Times New Roman" w:hAnsi="Times New Roman" w:cs="Times New Roman"/>
          <w:bCs/>
          <w:color w:val="auto"/>
          <w:sz w:val="28"/>
          <w:szCs w:val="28"/>
        </w:rPr>
        <w:t>населенном пункте село Пермяки Высокогорского сельского поселения Высокогорского муниципального района Республики Татарстан по адресу: село Пермяки, ул. Азина, около магазина;</w:t>
      </w:r>
    </w:p>
    <w:p w:rsidR="00D710A4" w:rsidRPr="00D710A4" w:rsidRDefault="00D710A4" w:rsidP="00D710A4">
      <w:pPr>
        <w:autoSpaceDE w:val="0"/>
        <w:autoSpaceDN w:val="0"/>
        <w:adjustRightInd w:val="0"/>
        <w:ind w:firstLine="568"/>
        <w:jc w:val="both"/>
        <w:rPr>
          <w:rFonts w:ascii="Times New Roman" w:eastAsia="Times New Roman" w:hAnsi="Times New Roman" w:cs="Times New Roman"/>
          <w:color w:val="auto"/>
          <w:sz w:val="28"/>
          <w:szCs w:val="28"/>
          <w:lang w:bidi="ar-SA"/>
        </w:rPr>
      </w:pPr>
      <w:r w:rsidRPr="00D710A4">
        <w:rPr>
          <w:rFonts w:ascii="Times New Roman" w:eastAsia="Times New Roman" w:hAnsi="Times New Roman" w:cs="Times New Roman"/>
          <w:color w:val="auto"/>
          <w:sz w:val="28"/>
          <w:szCs w:val="28"/>
          <w:lang w:bidi="ar-SA"/>
        </w:rPr>
        <w:t xml:space="preserve">- </w:t>
      </w:r>
      <w:r w:rsidR="00DB51FA" w:rsidRPr="00DB51FA">
        <w:rPr>
          <w:rFonts w:ascii="Times New Roman" w:eastAsia="Times New Roman" w:hAnsi="Times New Roman" w:cs="Times New Roman"/>
          <w:color w:val="auto"/>
          <w:sz w:val="28"/>
          <w:szCs w:val="28"/>
          <w:lang w:bidi="ar-SA"/>
        </w:rPr>
        <w:t xml:space="preserve"> "24" июня 2023 </w:t>
      </w:r>
      <w:bookmarkStart w:id="1" w:name="_GoBack"/>
      <w:bookmarkEnd w:id="1"/>
      <w:r w:rsidRPr="00D710A4">
        <w:rPr>
          <w:rFonts w:ascii="Times New Roman" w:eastAsia="Times New Roman" w:hAnsi="Times New Roman" w:cs="Times New Roman"/>
          <w:color w:val="auto"/>
          <w:sz w:val="28"/>
          <w:szCs w:val="28"/>
        </w:rPr>
        <w:t xml:space="preserve"> </w:t>
      </w:r>
      <w:r w:rsidRPr="00D710A4">
        <w:rPr>
          <w:rFonts w:ascii="Times New Roman" w:eastAsia="Times New Roman" w:hAnsi="Times New Roman" w:cs="Times New Roman"/>
          <w:color w:val="auto"/>
          <w:sz w:val="28"/>
          <w:szCs w:val="28"/>
          <w:lang w:bidi="ar-SA"/>
        </w:rPr>
        <w:t xml:space="preserve">года в 13.00 часов </w:t>
      </w:r>
      <w:r w:rsidRPr="00D710A4">
        <w:rPr>
          <w:rFonts w:ascii="Times New Roman" w:eastAsia="Times New Roman" w:hAnsi="Times New Roman" w:cs="Times New Roman"/>
          <w:bCs/>
          <w:color w:val="auto"/>
          <w:sz w:val="28"/>
          <w:szCs w:val="28"/>
        </w:rPr>
        <w:t xml:space="preserve">в населенном пункте дер. </w:t>
      </w:r>
      <w:proofErr w:type="spellStart"/>
      <w:r w:rsidRPr="00D710A4">
        <w:rPr>
          <w:rFonts w:ascii="Times New Roman" w:eastAsia="Times New Roman" w:hAnsi="Times New Roman" w:cs="Times New Roman"/>
          <w:bCs/>
          <w:color w:val="auto"/>
          <w:sz w:val="28"/>
          <w:szCs w:val="28"/>
        </w:rPr>
        <w:t>Эстачи</w:t>
      </w:r>
      <w:proofErr w:type="spellEnd"/>
      <w:r w:rsidRPr="00D710A4">
        <w:rPr>
          <w:rFonts w:ascii="Times New Roman" w:eastAsia="Times New Roman" w:hAnsi="Times New Roman" w:cs="Times New Roman"/>
          <w:bCs/>
          <w:color w:val="auto"/>
          <w:sz w:val="28"/>
          <w:szCs w:val="28"/>
        </w:rPr>
        <w:t xml:space="preserve"> Высокогорского сельского поселения Высокогорского муниципального района Республики Татарстан по адресу: деревня </w:t>
      </w:r>
      <w:proofErr w:type="spellStart"/>
      <w:r w:rsidRPr="00D710A4">
        <w:rPr>
          <w:rFonts w:ascii="Times New Roman" w:eastAsia="Times New Roman" w:hAnsi="Times New Roman" w:cs="Times New Roman"/>
          <w:bCs/>
          <w:color w:val="auto"/>
          <w:sz w:val="28"/>
          <w:szCs w:val="28"/>
        </w:rPr>
        <w:t>Эстачи</w:t>
      </w:r>
      <w:proofErr w:type="spellEnd"/>
      <w:r w:rsidRPr="00D710A4">
        <w:rPr>
          <w:rFonts w:ascii="Times New Roman" w:eastAsia="Times New Roman" w:hAnsi="Times New Roman" w:cs="Times New Roman"/>
          <w:bCs/>
          <w:color w:val="auto"/>
          <w:sz w:val="28"/>
          <w:szCs w:val="28"/>
        </w:rPr>
        <w:t xml:space="preserve">, ул. </w:t>
      </w:r>
      <w:proofErr w:type="spellStart"/>
      <w:r w:rsidRPr="00D710A4">
        <w:rPr>
          <w:rFonts w:ascii="Times New Roman" w:eastAsia="Times New Roman" w:hAnsi="Times New Roman" w:cs="Times New Roman"/>
          <w:bCs/>
          <w:color w:val="auto"/>
          <w:sz w:val="28"/>
          <w:szCs w:val="28"/>
        </w:rPr>
        <w:t>Мингер</w:t>
      </w:r>
      <w:proofErr w:type="spellEnd"/>
      <w:r w:rsidRPr="00D710A4">
        <w:rPr>
          <w:rFonts w:ascii="Times New Roman" w:eastAsia="Times New Roman" w:hAnsi="Times New Roman" w:cs="Times New Roman"/>
          <w:bCs/>
          <w:color w:val="auto"/>
          <w:sz w:val="28"/>
          <w:szCs w:val="28"/>
        </w:rPr>
        <w:t>, около магазина.</w:t>
      </w:r>
    </w:p>
    <w:p w:rsidR="0013042F" w:rsidRPr="0013042F" w:rsidRDefault="00326D86" w:rsidP="00D710A4">
      <w:pPr>
        <w:pStyle w:val="FORMATTEXT"/>
        <w:ind w:firstLine="568"/>
        <w:jc w:val="both"/>
        <w:rPr>
          <w:rFonts w:ascii="Times New Roman" w:hAnsi="Times New Roman" w:cs="Times New Roman"/>
          <w:sz w:val="28"/>
          <w:szCs w:val="28"/>
        </w:rPr>
      </w:pPr>
      <w:r>
        <w:rPr>
          <w:rFonts w:ascii="Times New Roman" w:hAnsi="Times New Roman" w:cs="Times New Roman"/>
          <w:bCs/>
          <w:sz w:val="28"/>
          <w:szCs w:val="28"/>
          <w:lang w:bidi="ru-RU"/>
        </w:rPr>
        <w:t>.</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 xml:space="preserve">4. Образовать рабочую группу по учету, обобщению и рассмотрению поступающих предложений согласно Приложению N </w:t>
      </w:r>
      <w:r w:rsidR="00D710A4">
        <w:rPr>
          <w:rFonts w:ascii="Times New Roman" w:hAnsi="Times New Roman" w:cs="Times New Roman"/>
          <w:sz w:val="28"/>
          <w:szCs w:val="28"/>
        </w:rPr>
        <w:t>3</w:t>
      </w:r>
      <w:r w:rsidRPr="006F204B">
        <w:rPr>
          <w:rFonts w:ascii="Times New Roman" w:hAnsi="Times New Roman" w:cs="Times New Roman"/>
          <w:sz w:val="28"/>
          <w:szCs w:val="28"/>
        </w:rPr>
        <w:t>.</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 xml:space="preserve">5. Обнародовать настоящее постановление путем размещения на официальном сайте </w:t>
      </w:r>
      <w:r>
        <w:rPr>
          <w:rFonts w:ascii="Times New Roman" w:hAnsi="Times New Roman" w:cs="Times New Roman"/>
          <w:sz w:val="28"/>
          <w:szCs w:val="28"/>
        </w:rPr>
        <w:t>Высокогорского</w:t>
      </w:r>
      <w:r w:rsidRPr="006F204B">
        <w:rPr>
          <w:rFonts w:ascii="Times New Roman" w:hAnsi="Times New Roman" w:cs="Times New Roman"/>
          <w:sz w:val="28"/>
          <w:szCs w:val="28"/>
        </w:rPr>
        <w:t xml:space="preserve"> муниципального района в информационно-телекоммуникационной сети Интернет</w:t>
      </w:r>
    </w:p>
    <w:p w:rsidR="006D5F19" w:rsidRPr="006F204B" w:rsidRDefault="006D5F19" w:rsidP="006D5F19">
      <w:pPr>
        <w:pStyle w:val="FORMATTEXT"/>
        <w:ind w:firstLine="568"/>
        <w:jc w:val="both"/>
        <w:rPr>
          <w:rFonts w:ascii="Times New Roman" w:hAnsi="Times New Roman" w:cs="Times New Roman"/>
          <w:sz w:val="28"/>
          <w:szCs w:val="28"/>
        </w:rPr>
      </w:pPr>
      <w:r w:rsidRPr="006F204B">
        <w:rPr>
          <w:rFonts w:ascii="Times New Roman" w:hAnsi="Times New Roman" w:cs="Times New Roman"/>
          <w:sz w:val="28"/>
          <w:szCs w:val="28"/>
        </w:rPr>
        <w:t>6. Контроль исполнени</w:t>
      </w:r>
      <w:r>
        <w:rPr>
          <w:rFonts w:ascii="Times New Roman" w:hAnsi="Times New Roman" w:cs="Times New Roman"/>
          <w:sz w:val="28"/>
          <w:szCs w:val="28"/>
        </w:rPr>
        <w:t>я</w:t>
      </w:r>
      <w:r w:rsidRPr="006F204B">
        <w:rPr>
          <w:rFonts w:ascii="Times New Roman" w:hAnsi="Times New Roman" w:cs="Times New Roman"/>
          <w:sz w:val="28"/>
          <w:szCs w:val="28"/>
        </w:rPr>
        <w:t xml:space="preserve"> настоящего постановления оставляю за собой.</w:t>
      </w:r>
    </w:p>
    <w:p w:rsidR="006D5F19" w:rsidRPr="00235874" w:rsidRDefault="006D5F19" w:rsidP="006D5F19">
      <w:pPr>
        <w:pStyle w:val="20"/>
        <w:shd w:val="clear" w:color="auto" w:fill="auto"/>
        <w:spacing w:line="240" w:lineRule="auto"/>
        <w:rPr>
          <w:rFonts w:ascii="Times New Roman" w:hAnsi="Times New Roman" w:cs="Times New Roman"/>
          <w:sz w:val="28"/>
          <w:szCs w:val="28"/>
        </w:rPr>
      </w:pPr>
    </w:p>
    <w:p w:rsidR="006D5F19" w:rsidRDefault="006D5F19" w:rsidP="006D5F19">
      <w:pPr>
        <w:pStyle w:val="20"/>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2E5F98">
        <w:rPr>
          <w:rFonts w:ascii="Times New Roman" w:hAnsi="Times New Roman" w:cs="Times New Roman"/>
          <w:sz w:val="28"/>
          <w:szCs w:val="28"/>
        </w:rPr>
        <w:t>Высокогорского</w:t>
      </w:r>
    </w:p>
    <w:p w:rsidR="006D5F19" w:rsidRPr="00235874" w:rsidRDefault="006D5F19" w:rsidP="006D5F19">
      <w:pPr>
        <w:pStyle w:val="20"/>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025F9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25F9F">
        <w:rPr>
          <w:rFonts w:ascii="Times New Roman" w:hAnsi="Times New Roman" w:cs="Times New Roman"/>
          <w:sz w:val="28"/>
          <w:szCs w:val="28"/>
        </w:rPr>
        <w:t>А.А.Хабибуллин</w:t>
      </w:r>
      <w:proofErr w:type="spellEnd"/>
    </w:p>
    <w:p w:rsidR="006D5F19" w:rsidRPr="00235874" w:rsidRDefault="006D5F19" w:rsidP="006D5F19">
      <w:pPr>
        <w:pStyle w:val="20"/>
        <w:shd w:val="clear" w:color="auto" w:fill="auto"/>
        <w:spacing w:line="240" w:lineRule="auto"/>
        <w:rPr>
          <w:rFonts w:ascii="Times New Roman" w:hAnsi="Times New Roman" w:cs="Times New Roman"/>
          <w:sz w:val="28"/>
          <w:szCs w:val="28"/>
        </w:rPr>
      </w:pPr>
    </w:p>
    <w:p w:rsidR="006D5F19" w:rsidRDefault="006D5F19" w:rsidP="006D5F19">
      <w:pPr>
        <w:pStyle w:val="20"/>
        <w:shd w:val="clear" w:color="auto" w:fill="auto"/>
        <w:spacing w:line="240" w:lineRule="auto"/>
        <w:rPr>
          <w:rFonts w:ascii="Times New Roman" w:hAnsi="Times New Roman" w:cs="Times New Roman"/>
          <w:sz w:val="28"/>
          <w:szCs w:val="28"/>
        </w:rPr>
      </w:pPr>
    </w:p>
    <w:p w:rsidR="006D5F19" w:rsidRDefault="006D5F19" w:rsidP="006D5F19">
      <w:pPr>
        <w:pStyle w:val="20"/>
        <w:shd w:val="clear" w:color="auto" w:fill="auto"/>
        <w:spacing w:line="240" w:lineRule="auto"/>
        <w:rPr>
          <w:rFonts w:ascii="Times New Roman" w:hAnsi="Times New Roman" w:cs="Times New Roman"/>
          <w:sz w:val="28"/>
          <w:szCs w:val="28"/>
        </w:rPr>
      </w:pPr>
    </w:p>
    <w:p w:rsidR="00025F9F" w:rsidRPr="00025F9F" w:rsidRDefault="00025F9F" w:rsidP="00025F9F">
      <w:pPr>
        <w:autoSpaceDE w:val="0"/>
        <w:autoSpaceDN w:val="0"/>
        <w:adjustRightInd w:val="0"/>
        <w:jc w:val="right"/>
        <w:rPr>
          <w:rFonts w:ascii="Times New Roman" w:eastAsia="Times New Roman" w:hAnsi="Times New Roman" w:cs="Times New Roman"/>
          <w:color w:val="auto"/>
          <w:lang w:bidi="ar-SA"/>
        </w:rPr>
      </w:pPr>
      <w:bookmarkStart w:id="2" w:name="_Hlk514237014"/>
      <w:r w:rsidRPr="00025F9F">
        <w:rPr>
          <w:rFonts w:ascii="Times New Roman" w:eastAsia="Times New Roman" w:hAnsi="Times New Roman" w:cs="Times New Roman"/>
          <w:color w:val="auto"/>
          <w:lang w:bidi="ar-SA"/>
        </w:rPr>
        <w:t xml:space="preserve">Приложение N </w:t>
      </w:r>
      <w:r>
        <w:rPr>
          <w:rFonts w:ascii="Times New Roman" w:eastAsia="Times New Roman" w:hAnsi="Times New Roman" w:cs="Times New Roman"/>
          <w:color w:val="auto"/>
          <w:lang w:bidi="ar-SA"/>
        </w:rPr>
        <w:t>1</w:t>
      </w:r>
    </w:p>
    <w:p w:rsidR="00025F9F" w:rsidRPr="00025F9F" w:rsidRDefault="00025F9F" w:rsidP="00025F9F">
      <w:pPr>
        <w:autoSpaceDE w:val="0"/>
        <w:autoSpaceDN w:val="0"/>
        <w:adjustRightInd w:val="0"/>
        <w:jc w:val="right"/>
        <w:rPr>
          <w:rFonts w:ascii="Times New Roman" w:eastAsia="Times New Roman" w:hAnsi="Times New Roman" w:cs="Times New Roman"/>
          <w:color w:val="auto"/>
          <w:lang w:bidi="ar-SA"/>
        </w:rPr>
      </w:pPr>
      <w:r w:rsidRPr="00025F9F">
        <w:rPr>
          <w:rFonts w:ascii="Times New Roman" w:eastAsia="Times New Roman" w:hAnsi="Times New Roman" w:cs="Times New Roman"/>
          <w:color w:val="auto"/>
          <w:lang w:bidi="ar-SA"/>
        </w:rPr>
        <w:t>к Постановлению Главы Совета Высокогорского сельского поселения Высокогорского муниципального района РТ</w:t>
      </w:r>
    </w:p>
    <w:p w:rsidR="00025F9F" w:rsidRPr="00025F9F" w:rsidRDefault="00025F9F" w:rsidP="00025F9F">
      <w:pPr>
        <w:autoSpaceDE w:val="0"/>
        <w:autoSpaceDN w:val="0"/>
        <w:adjustRightInd w:val="0"/>
        <w:jc w:val="right"/>
        <w:rPr>
          <w:rFonts w:ascii="Times New Roman" w:eastAsia="Times New Roman" w:hAnsi="Times New Roman" w:cs="Times New Roman"/>
          <w:color w:val="auto"/>
          <w:lang w:bidi="ar-SA"/>
        </w:rPr>
      </w:pPr>
      <w:r w:rsidRPr="00025F9F">
        <w:rPr>
          <w:rFonts w:ascii="Times New Roman" w:eastAsia="Times New Roman" w:hAnsi="Times New Roman" w:cs="Times New Roman"/>
          <w:color w:val="auto"/>
          <w:lang w:bidi="ar-SA"/>
        </w:rPr>
        <w:t xml:space="preserve">от       02 июня 2023 года  N 2 </w:t>
      </w:r>
    </w:p>
    <w:p w:rsidR="00025F9F" w:rsidRDefault="00025F9F" w:rsidP="00025F9F">
      <w:pPr>
        <w:autoSpaceDE w:val="0"/>
        <w:autoSpaceDN w:val="0"/>
        <w:adjustRightInd w:val="0"/>
        <w:jc w:val="right"/>
        <w:rPr>
          <w:rFonts w:ascii="Times New Roman" w:eastAsia="Times New Roman" w:hAnsi="Times New Roman" w:cs="Times New Roman"/>
          <w:color w:val="auto"/>
          <w:lang w:bidi="ar-SA"/>
        </w:rPr>
      </w:pPr>
    </w:p>
    <w:p w:rsidR="00D710A4" w:rsidRDefault="00D710A4" w:rsidP="00025F9F">
      <w:pPr>
        <w:autoSpaceDE w:val="0"/>
        <w:autoSpaceDN w:val="0"/>
        <w:adjustRightInd w:val="0"/>
        <w:jc w:val="right"/>
        <w:rPr>
          <w:rFonts w:ascii="Times New Roman" w:eastAsia="Times New Roman" w:hAnsi="Times New Roman" w:cs="Times New Roman"/>
          <w:noProof/>
          <w:color w:val="auto"/>
          <w:lang w:bidi="ar-SA"/>
        </w:rPr>
      </w:pPr>
    </w:p>
    <w:p w:rsidR="00025F9F" w:rsidRDefault="00D710A4" w:rsidP="00025F9F">
      <w:pPr>
        <w:autoSpaceDE w:val="0"/>
        <w:autoSpaceDN w:val="0"/>
        <w:adjustRightInd w:val="0"/>
        <w:jc w:val="right"/>
        <w:rPr>
          <w:rFonts w:ascii="Times New Roman" w:eastAsia="Times New Roman" w:hAnsi="Times New Roman" w:cs="Times New Roman"/>
          <w:color w:val="auto"/>
          <w:lang w:bidi="ar-SA"/>
        </w:rPr>
      </w:pPr>
      <w:r w:rsidRPr="00D710A4">
        <w:rPr>
          <w:rFonts w:ascii="Times New Roman" w:eastAsia="Times New Roman" w:hAnsi="Times New Roman" w:cs="Times New Roman"/>
          <w:noProof/>
          <w:color w:val="auto"/>
          <w:lang w:bidi="ar-SA"/>
        </w:rPr>
        <w:drawing>
          <wp:inline distT="0" distB="0" distL="0" distR="0" wp14:anchorId="3148160D" wp14:editId="3582B8CE">
            <wp:extent cx="6372225" cy="1739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6-18_11-39-33.png"/>
                    <pic:cNvPicPr/>
                  </pic:nvPicPr>
                  <pic:blipFill rotWithShape="1">
                    <a:blip r:embed="rId11">
                      <a:extLst>
                        <a:ext uri="{28A0092B-C50C-407E-A947-70E740481C1C}">
                          <a14:useLocalDpi xmlns:a14="http://schemas.microsoft.com/office/drawing/2010/main" val="0"/>
                        </a:ext>
                      </a:extLst>
                    </a:blip>
                    <a:srcRect l="35046" t="20947" r="20178" b="57320"/>
                    <a:stretch/>
                  </pic:blipFill>
                  <pic:spPr bwMode="auto">
                    <a:xfrm>
                      <a:off x="0" y="0"/>
                      <a:ext cx="6381510" cy="1742320"/>
                    </a:xfrm>
                    <a:prstGeom prst="rect">
                      <a:avLst/>
                    </a:prstGeom>
                    <a:ln>
                      <a:noFill/>
                    </a:ln>
                    <a:extLst>
                      <a:ext uri="{53640926-AAD7-44D8-BBD7-CCE9431645EC}">
                        <a14:shadowObscured xmlns:a14="http://schemas.microsoft.com/office/drawing/2010/main"/>
                      </a:ext>
                    </a:extLst>
                  </pic:spPr>
                </pic:pic>
              </a:graphicData>
            </a:graphic>
          </wp:inline>
        </w:drawing>
      </w:r>
    </w:p>
    <w:p w:rsidR="00D710A4" w:rsidRDefault="00D710A4" w:rsidP="00D710A4">
      <w:pPr>
        <w:autoSpaceDE w:val="0"/>
        <w:autoSpaceDN w:val="0"/>
        <w:adjustRightInd w:val="0"/>
        <w:rPr>
          <w:rFonts w:ascii="Times New Roman" w:eastAsia="Times New Roman" w:hAnsi="Times New Roman" w:cs="Times New Roman"/>
          <w:color w:val="auto"/>
          <w:lang w:bidi="ar-SA"/>
        </w:rPr>
      </w:pPr>
    </w:p>
    <w:p w:rsidR="00D710A4" w:rsidRPr="00D710A4" w:rsidRDefault="00D710A4" w:rsidP="00D710A4">
      <w:pPr>
        <w:rPr>
          <w:rFonts w:ascii="Times New Roman" w:eastAsia="Times New Roman" w:hAnsi="Times New Roman" w:cs="Times New Roman"/>
          <w:b/>
          <w:bCs/>
          <w:color w:val="auto"/>
          <w:sz w:val="28"/>
          <w:szCs w:val="28"/>
          <w:lang w:bidi="ar-SA"/>
        </w:rPr>
      </w:pPr>
      <w:r w:rsidRPr="00D710A4">
        <w:rPr>
          <w:rFonts w:ascii="Times New Roman" w:eastAsia="Times New Roman" w:hAnsi="Times New Roman" w:cs="Times New Roman"/>
          <w:b/>
          <w:bCs/>
          <w:color w:val="auto"/>
          <w:sz w:val="28"/>
          <w:szCs w:val="28"/>
          <w:lang w:bidi="ar-SA"/>
        </w:rPr>
        <w:t xml:space="preserve">                  РЕШЕНИЕ                                                                  КАРАР</w:t>
      </w:r>
    </w:p>
    <w:p w:rsidR="00D710A4" w:rsidRPr="00D710A4" w:rsidRDefault="00D710A4" w:rsidP="00D710A4">
      <w:pPr>
        <w:jc w:val="both"/>
        <w:rPr>
          <w:rFonts w:ascii="Times New Roman" w:eastAsia="Times New Roman" w:hAnsi="Times New Roman" w:cs="Times New Roman"/>
          <w:b/>
          <w:bCs/>
          <w:color w:val="auto"/>
          <w:sz w:val="28"/>
          <w:szCs w:val="28"/>
          <w:lang w:bidi="ar-SA"/>
        </w:rPr>
      </w:pPr>
      <w:r w:rsidRPr="00D710A4">
        <w:rPr>
          <w:rFonts w:ascii="Times New Roman" w:eastAsia="Times New Roman" w:hAnsi="Times New Roman" w:cs="Times New Roman"/>
          <w:b/>
          <w:bCs/>
          <w:color w:val="auto"/>
          <w:sz w:val="28"/>
          <w:szCs w:val="28"/>
          <w:lang w:bidi="ar-SA"/>
        </w:rPr>
        <w:t xml:space="preserve">___________________ </w:t>
      </w:r>
      <w:proofErr w:type="gramStart"/>
      <w:r w:rsidRPr="00D710A4">
        <w:rPr>
          <w:rFonts w:ascii="Times New Roman" w:eastAsia="Times New Roman" w:hAnsi="Times New Roman" w:cs="Times New Roman"/>
          <w:b/>
          <w:bCs/>
          <w:color w:val="auto"/>
          <w:sz w:val="28"/>
          <w:szCs w:val="28"/>
          <w:lang w:bidi="ar-SA"/>
        </w:rPr>
        <w:t>г</w:t>
      </w:r>
      <w:proofErr w:type="gramEnd"/>
      <w:r w:rsidRPr="00D710A4">
        <w:rPr>
          <w:rFonts w:ascii="Times New Roman" w:eastAsia="Times New Roman" w:hAnsi="Times New Roman" w:cs="Times New Roman"/>
          <w:b/>
          <w:bCs/>
          <w:color w:val="auto"/>
          <w:sz w:val="28"/>
          <w:szCs w:val="28"/>
          <w:lang w:bidi="ar-SA"/>
        </w:rPr>
        <w:t>.                                                           № _______</w:t>
      </w:r>
    </w:p>
    <w:p w:rsidR="00D710A4" w:rsidRPr="00D710A4" w:rsidRDefault="00D710A4" w:rsidP="00D710A4">
      <w:pPr>
        <w:shd w:val="clear" w:color="auto" w:fill="FFFFFF"/>
        <w:tabs>
          <w:tab w:val="left" w:pos="10206"/>
        </w:tabs>
        <w:ind w:right="-7"/>
        <w:outlineLvl w:val="0"/>
        <w:rPr>
          <w:rFonts w:ascii="Times New Roman" w:eastAsia="Times New Roman" w:hAnsi="Times New Roman" w:cs="Times New Roman"/>
          <w:b/>
          <w:bCs/>
          <w:sz w:val="28"/>
          <w:szCs w:val="28"/>
          <w:lang w:bidi="ar-SA"/>
        </w:rPr>
      </w:pPr>
    </w:p>
    <w:p w:rsidR="00D710A4" w:rsidRPr="00D710A4" w:rsidRDefault="00D710A4" w:rsidP="00D710A4">
      <w:pPr>
        <w:ind w:right="-7"/>
        <w:jc w:val="center"/>
        <w:rPr>
          <w:rFonts w:ascii="Times New Roman" w:eastAsia="Times New Roman" w:hAnsi="Times New Roman" w:cs="Times New Roman"/>
          <w:b/>
          <w:bCs/>
          <w:color w:val="auto"/>
          <w:sz w:val="28"/>
          <w:szCs w:val="28"/>
          <w:lang w:eastAsia="en-US" w:bidi="ar-SA"/>
        </w:rPr>
      </w:pPr>
      <w:bookmarkStart w:id="3" w:name="_Hlk536021386"/>
      <w:r w:rsidRPr="00D710A4">
        <w:rPr>
          <w:rFonts w:ascii="Times New Roman" w:eastAsia="Times New Roman" w:hAnsi="Times New Roman" w:cs="Times New Roman"/>
          <w:b/>
          <w:bCs/>
          <w:color w:val="auto"/>
          <w:sz w:val="28"/>
          <w:szCs w:val="28"/>
          <w:lang w:eastAsia="en-US" w:bidi="ar-SA"/>
        </w:rPr>
        <w:t xml:space="preserve">О внесении изменений в Правила землепользования и застройки </w:t>
      </w:r>
    </w:p>
    <w:p w:rsidR="00D710A4" w:rsidRPr="00D710A4" w:rsidRDefault="00D710A4" w:rsidP="00D710A4">
      <w:pPr>
        <w:ind w:right="-7"/>
        <w:jc w:val="center"/>
        <w:rPr>
          <w:rFonts w:ascii="Times New Roman" w:eastAsia="Times New Roman" w:hAnsi="Times New Roman" w:cs="Times New Roman"/>
          <w:b/>
          <w:bCs/>
          <w:color w:val="auto"/>
          <w:sz w:val="28"/>
          <w:szCs w:val="28"/>
          <w:lang w:eastAsia="en-US" w:bidi="ar-SA"/>
        </w:rPr>
      </w:pPr>
      <w:r w:rsidRPr="00D710A4">
        <w:rPr>
          <w:rFonts w:ascii="Times New Roman" w:eastAsia="Times New Roman" w:hAnsi="Times New Roman" w:cs="Times New Roman"/>
          <w:b/>
          <w:bCs/>
          <w:color w:val="auto"/>
          <w:sz w:val="28"/>
          <w:szCs w:val="28"/>
          <w:lang w:eastAsia="en-US" w:bidi="ar-SA"/>
        </w:rPr>
        <w:t xml:space="preserve">Высокогорского сельского поселения </w:t>
      </w:r>
    </w:p>
    <w:p w:rsidR="00D710A4" w:rsidRPr="00D710A4" w:rsidRDefault="00D710A4" w:rsidP="00D710A4">
      <w:pPr>
        <w:ind w:right="-7"/>
        <w:jc w:val="center"/>
        <w:rPr>
          <w:rFonts w:ascii="Times New Roman" w:eastAsia="Times New Roman" w:hAnsi="Times New Roman" w:cs="Times New Roman"/>
          <w:b/>
          <w:bCs/>
          <w:color w:val="auto"/>
          <w:sz w:val="28"/>
          <w:szCs w:val="28"/>
          <w:lang w:eastAsia="en-US" w:bidi="ar-SA"/>
        </w:rPr>
      </w:pPr>
      <w:r w:rsidRPr="00D710A4">
        <w:rPr>
          <w:rFonts w:ascii="Times New Roman" w:eastAsia="Times New Roman" w:hAnsi="Times New Roman" w:cs="Times New Roman"/>
          <w:b/>
          <w:bCs/>
          <w:color w:val="auto"/>
          <w:sz w:val="28"/>
          <w:szCs w:val="28"/>
          <w:lang w:eastAsia="en-US" w:bidi="ar-SA"/>
        </w:rPr>
        <w:t>Высокогорского муниципального района Республики Татарстан</w:t>
      </w:r>
    </w:p>
    <w:p w:rsidR="00D710A4" w:rsidRPr="00D710A4" w:rsidRDefault="00D710A4" w:rsidP="00D710A4">
      <w:pPr>
        <w:widowControl/>
        <w:ind w:firstLine="708"/>
        <w:jc w:val="both"/>
        <w:rPr>
          <w:rFonts w:ascii="Times New Roman" w:eastAsia="Times New Roman" w:hAnsi="Times New Roman" w:cs="Times New Roman"/>
          <w:bCs/>
          <w:sz w:val="27"/>
          <w:szCs w:val="27"/>
          <w:lang w:bidi="ar-SA"/>
        </w:rPr>
      </w:pPr>
    </w:p>
    <w:p w:rsidR="00D710A4" w:rsidRPr="00D710A4" w:rsidRDefault="00D710A4" w:rsidP="00D710A4">
      <w:pPr>
        <w:widowControl/>
        <w:ind w:firstLine="709"/>
        <w:jc w:val="both"/>
        <w:rPr>
          <w:rFonts w:ascii="Times New Roman" w:eastAsia="Calibri" w:hAnsi="Times New Roman" w:cs="Times New Roman"/>
          <w:color w:val="auto"/>
          <w:sz w:val="28"/>
          <w:szCs w:val="28"/>
          <w:lang w:eastAsia="en-US" w:bidi="ar-SA"/>
        </w:rPr>
      </w:pPr>
      <w:proofErr w:type="gramStart"/>
      <w:r w:rsidRPr="00D710A4">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D710A4">
        <w:t xml:space="preserve"> </w:t>
      </w:r>
      <w:r w:rsidRPr="00D710A4">
        <w:rPr>
          <w:rFonts w:ascii="Times New Roman" w:eastAsia="Calibri" w:hAnsi="Times New Roman" w:cs="Times New Roman"/>
          <w:color w:val="auto"/>
          <w:sz w:val="28"/>
          <w:szCs w:val="28"/>
          <w:lang w:eastAsia="en-US" w:bidi="ar-SA"/>
        </w:rPr>
        <w:t>Федеральным законом от 30 декабря 2020 года № 505-ФЗ «О внесении изменений в Федеральный закон «Об особо охраняемых природных территориях» и отдельными законодательными актами Российской Федерации, на основании заключения публичных слушаний, проведенных в населенных пунктах Высокогорского сельского</w:t>
      </w:r>
      <w:proofErr w:type="gramEnd"/>
      <w:r w:rsidRPr="00D710A4">
        <w:rPr>
          <w:rFonts w:ascii="Times New Roman" w:eastAsia="Calibri" w:hAnsi="Times New Roman" w:cs="Times New Roman"/>
          <w:color w:val="auto"/>
          <w:sz w:val="28"/>
          <w:szCs w:val="28"/>
          <w:lang w:eastAsia="en-US" w:bidi="ar-SA"/>
        </w:rPr>
        <w:t xml:space="preserve"> поселения ______2023, Совет Высокогорского муниципального района Республики Татарстан</w:t>
      </w:r>
      <w:r w:rsidRPr="00D710A4">
        <w:rPr>
          <w:rFonts w:ascii="Times New Roman" w:hAnsi="Times New Roman" w:cs="Times New Roman"/>
          <w:sz w:val="28"/>
          <w:szCs w:val="28"/>
        </w:rPr>
        <w:t xml:space="preserve"> </w:t>
      </w:r>
    </w:p>
    <w:p w:rsidR="00D710A4" w:rsidRPr="00D710A4" w:rsidRDefault="00D710A4" w:rsidP="00D710A4">
      <w:pPr>
        <w:autoSpaceDE w:val="0"/>
        <w:autoSpaceDN w:val="0"/>
        <w:adjustRightInd w:val="0"/>
        <w:ind w:firstLine="540"/>
        <w:jc w:val="center"/>
        <w:rPr>
          <w:rFonts w:ascii="Times New Roman" w:eastAsia="Times New Roman" w:hAnsi="Times New Roman" w:cs="Times New Roman"/>
          <w:color w:val="auto"/>
          <w:sz w:val="16"/>
          <w:szCs w:val="16"/>
          <w:lang w:bidi="ar-SA"/>
        </w:rPr>
      </w:pPr>
    </w:p>
    <w:p w:rsidR="00D710A4" w:rsidRPr="00D710A4" w:rsidRDefault="00D710A4" w:rsidP="00D710A4">
      <w:pPr>
        <w:autoSpaceDE w:val="0"/>
        <w:autoSpaceDN w:val="0"/>
        <w:adjustRightInd w:val="0"/>
        <w:ind w:firstLine="540"/>
        <w:jc w:val="center"/>
        <w:rPr>
          <w:rFonts w:ascii="Times New Roman" w:eastAsia="Times New Roman" w:hAnsi="Times New Roman" w:cs="Times New Roman"/>
          <w:b/>
          <w:color w:val="auto"/>
          <w:sz w:val="27"/>
          <w:szCs w:val="27"/>
          <w:lang w:bidi="ar-SA"/>
        </w:rPr>
      </w:pPr>
      <w:r w:rsidRPr="00D710A4">
        <w:rPr>
          <w:rFonts w:ascii="Times New Roman" w:eastAsia="Times New Roman" w:hAnsi="Times New Roman" w:cs="Times New Roman"/>
          <w:b/>
          <w:color w:val="auto"/>
          <w:sz w:val="27"/>
          <w:szCs w:val="27"/>
          <w:lang w:bidi="ar-SA"/>
        </w:rPr>
        <w:t>РЕШИЛ:</w:t>
      </w:r>
    </w:p>
    <w:bookmarkEnd w:id="3"/>
    <w:p w:rsidR="00D710A4" w:rsidRPr="00D710A4" w:rsidRDefault="00D710A4" w:rsidP="00D710A4">
      <w:pPr>
        <w:widowControl/>
        <w:numPr>
          <w:ilvl w:val="0"/>
          <w:numId w:val="4"/>
        </w:numPr>
        <w:spacing w:line="276" w:lineRule="auto"/>
        <w:ind w:left="0" w:firstLine="207"/>
        <w:contextualSpacing/>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Внести в Правила землепользования и застройки Высокогорского сельского поселения Высокогорского муниципального района Республики Татарстан, утвержденные решением Совета Высокогорского муниципального района от 31.01.2022 № 141 (с учетом внесенных изменений от 19.09.2022 № 205), следующие изменения</w:t>
      </w:r>
      <w:bookmarkStart w:id="4" w:name="_Toc498801724"/>
      <w:r w:rsidRPr="00D710A4">
        <w:rPr>
          <w:rFonts w:ascii="Times New Roman" w:eastAsia="Calibri" w:hAnsi="Times New Roman" w:cs="Times New Roman"/>
          <w:color w:val="auto"/>
          <w:sz w:val="28"/>
          <w:szCs w:val="28"/>
          <w:lang w:eastAsia="en-US" w:bidi="ar-SA"/>
        </w:rPr>
        <w:t xml:space="preserve">: </w:t>
      </w:r>
    </w:p>
    <w:p w:rsidR="00D710A4" w:rsidRPr="00D710A4" w:rsidRDefault="00D710A4" w:rsidP="00D710A4">
      <w:pPr>
        <w:widowControl/>
        <w:numPr>
          <w:ilvl w:val="0"/>
          <w:numId w:val="5"/>
        </w:numPr>
        <w:suppressAutoHyphens/>
        <w:spacing w:line="276" w:lineRule="auto"/>
        <w:ind w:left="0" w:firstLine="207"/>
        <w:contextualSpacing/>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разделы</w:t>
      </w:r>
      <w:r w:rsidRPr="00D710A4">
        <w:rPr>
          <w:rFonts w:ascii="Times New Roman" w:eastAsia="Calibri" w:hAnsi="Times New Roman" w:cs="Times New Roman"/>
          <w:color w:val="FF0000"/>
          <w:sz w:val="28"/>
          <w:szCs w:val="28"/>
          <w:lang w:eastAsia="en-US" w:bidi="ar-SA"/>
        </w:rPr>
        <w:t xml:space="preserve"> </w:t>
      </w:r>
      <w:r w:rsidRPr="00D710A4">
        <w:rPr>
          <w:rFonts w:ascii="Times New Roman" w:eastAsia="Calibri" w:hAnsi="Times New Roman" w:cs="Times New Roman"/>
          <w:color w:val="auto"/>
          <w:sz w:val="28"/>
          <w:szCs w:val="28"/>
          <w:lang w:eastAsia="en-US" w:bidi="ar-SA"/>
        </w:rPr>
        <w:t>«</w:t>
      </w:r>
      <w:r w:rsidRPr="00D710A4">
        <w:rPr>
          <w:rFonts w:ascii="Times New Roman" w:eastAsia="Times New Roman" w:hAnsi="Times New Roman" w:cs="Times New Roman"/>
          <w:bCs/>
          <w:color w:val="auto"/>
          <w:sz w:val="28"/>
          <w:szCs w:val="28"/>
          <w:lang w:eastAsia="en-US" w:bidi="ar-SA"/>
        </w:rPr>
        <w:t>Зона индивидуальной жилой застройки (Ж</w:t>
      </w:r>
      <w:proofErr w:type="gramStart"/>
      <w:r w:rsidRPr="00D710A4">
        <w:rPr>
          <w:rFonts w:ascii="Times New Roman" w:eastAsia="Times New Roman" w:hAnsi="Times New Roman" w:cs="Times New Roman"/>
          <w:bCs/>
          <w:color w:val="auto"/>
          <w:sz w:val="28"/>
          <w:szCs w:val="28"/>
          <w:lang w:eastAsia="en-US" w:bidi="ar-SA"/>
        </w:rPr>
        <w:t>1</w:t>
      </w:r>
      <w:proofErr w:type="gramEnd"/>
      <w:r w:rsidRPr="00D710A4">
        <w:rPr>
          <w:rFonts w:ascii="Times New Roman" w:eastAsia="Times New Roman" w:hAnsi="Times New Roman" w:cs="Times New Roman"/>
          <w:bCs/>
          <w:color w:val="auto"/>
          <w:sz w:val="28"/>
          <w:szCs w:val="28"/>
          <w:lang w:eastAsia="en-US" w:bidi="ar-SA"/>
        </w:rPr>
        <w:t>)</w:t>
      </w:r>
      <w:r w:rsidRPr="00D710A4">
        <w:rPr>
          <w:rFonts w:ascii="Times New Roman" w:eastAsia="Calibri" w:hAnsi="Times New Roman" w:cs="Times New Roman"/>
          <w:color w:val="auto"/>
          <w:sz w:val="28"/>
          <w:szCs w:val="28"/>
          <w:lang w:eastAsia="en-US" w:bidi="ar-SA"/>
        </w:rPr>
        <w:t>» и «</w:t>
      </w:r>
      <w:r w:rsidRPr="00D710A4">
        <w:rPr>
          <w:rFonts w:ascii="Times New Roman" w:eastAsia="Times New Roman" w:hAnsi="Times New Roman" w:cs="Times New Roman"/>
          <w:bCs/>
          <w:color w:val="auto"/>
          <w:sz w:val="28"/>
          <w:szCs w:val="28"/>
          <w:lang w:eastAsia="en-US" w:bidi="ar-SA"/>
        </w:rPr>
        <w:t>Зона малоэтажной жилой застройки (Ж2)»</w:t>
      </w:r>
      <w:r w:rsidRPr="00D710A4">
        <w:rPr>
          <w:rFonts w:ascii="Times New Roman" w:eastAsia="Calibri" w:hAnsi="Times New Roman" w:cs="Times New Roman"/>
          <w:color w:val="auto"/>
          <w:sz w:val="28"/>
          <w:szCs w:val="28"/>
          <w:lang w:eastAsia="en-US" w:bidi="ar-SA"/>
        </w:rPr>
        <w:t xml:space="preserve"> ст. 19 «Градостроительные регламенты» дополнить абзацами следующего содержания:</w:t>
      </w:r>
    </w:p>
    <w:p w:rsidR="00D710A4" w:rsidRPr="00D710A4" w:rsidRDefault="00D710A4" w:rsidP="00D710A4">
      <w:pPr>
        <w:widowControl/>
        <w:suppressAutoHyphens/>
        <w:spacing w:line="276" w:lineRule="auto"/>
        <w:ind w:firstLine="709"/>
        <w:contextualSpacing/>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 xml:space="preserve">«Определить, что предельные (максимальные и минимальные) размеры земельных участков, предусмотренные настоящим пунктом, распространяется на </w:t>
      </w:r>
      <w:r w:rsidRPr="00D710A4">
        <w:rPr>
          <w:rFonts w:ascii="Times New Roman" w:eastAsia="Calibri" w:hAnsi="Times New Roman" w:cs="Times New Roman"/>
          <w:color w:val="auto"/>
          <w:sz w:val="28"/>
          <w:szCs w:val="28"/>
          <w:lang w:eastAsia="en-US" w:bidi="ar-SA"/>
        </w:rPr>
        <w:lastRenderedPageBreak/>
        <w:t>земельные участки (вновь выделяемые земельные участки) предоставляемые гражданам после утверждения настоящих правил.</w:t>
      </w:r>
    </w:p>
    <w:p w:rsidR="00D710A4" w:rsidRPr="00D710A4" w:rsidRDefault="00D710A4" w:rsidP="00D710A4">
      <w:pPr>
        <w:widowControl/>
        <w:suppressAutoHyphens/>
        <w:ind w:firstLine="709"/>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Определить, что предельные (максимальные и минимальные) размеры земельных участков, предусмотренные настоящим пунктом, не распространяются на земельные участки, предоставленные гражданам на правах аренды и приобретаемые ими в собственность в порядке, установленном действующим законодательством до утверждения настоящих правил.</w:t>
      </w:r>
    </w:p>
    <w:p w:rsidR="00D710A4" w:rsidRPr="00D710A4" w:rsidRDefault="00D710A4" w:rsidP="00D710A4">
      <w:pPr>
        <w:widowControl/>
        <w:suppressAutoHyphens/>
        <w:ind w:firstLine="709"/>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В случаях, когда размер формируемого земельного участка, находящегося в фактическом пользовании граждан, или предоставленного до утверждения настоящих правил, меньше предельных минимальных размеров, либо превышает предельные максимальные размеры, предусмотренные настоящим пунктом, то для данного земельного участка его размеры являются соответственно минимальными или максимальными предельными размерами.</w:t>
      </w:r>
    </w:p>
    <w:p w:rsidR="00D710A4" w:rsidRPr="00D710A4" w:rsidRDefault="00D710A4" w:rsidP="00D710A4">
      <w:pPr>
        <w:widowControl/>
        <w:suppressAutoHyphens/>
        <w:ind w:firstLine="709"/>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Исключением в отношении предельных размеров являются земельные участки, превышающие максимальные размеры, при условии, если часть участка, превышающая норму, не может быть сформирована как самостоятельный земельный участок и при условии согласия заинтересованных смежных землепользователей.</w:t>
      </w:r>
    </w:p>
    <w:p w:rsidR="00D710A4" w:rsidRPr="00D710A4" w:rsidRDefault="00D710A4" w:rsidP="00D710A4">
      <w:pPr>
        <w:widowControl/>
        <w:suppressAutoHyphens/>
        <w:ind w:firstLine="709"/>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 xml:space="preserve"> Установленные градостроительным регламентом предельные (минимальные</w:t>
      </w:r>
      <w:proofErr w:type="gramStart"/>
      <w:r w:rsidRPr="00D710A4">
        <w:rPr>
          <w:rFonts w:ascii="Times New Roman" w:eastAsia="Calibri" w:hAnsi="Times New Roman" w:cs="Times New Roman"/>
          <w:color w:val="auto"/>
          <w:sz w:val="28"/>
          <w:szCs w:val="28"/>
          <w:lang w:eastAsia="en-US" w:bidi="ar-SA"/>
        </w:rPr>
        <w:t xml:space="preserve">,) </w:t>
      </w:r>
      <w:proofErr w:type="gramEnd"/>
      <w:r w:rsidRPr="00D710A4">
        <w:rPr>
          <w:rFonts w:ascii="Times New Roman" w:eastAsia="Calibri" w:hAnsi="Times New Roman" w:cs="Times New Roman"/>
          <w:color w:val="auto"/>
          <w:sz w:val="28"/>
          <w:szCs w:val="28"/>
          <w:lang w:eastAsia="en-US" w:bidi="ar-SA"/>
        </w:rPr>
        <w:t>размеры земельных участков не применяются:</w:t>
      </w:r>
    </w:p>
    <w:p w:rsidR="00D710A4" w:rsidRPr="00D710A4" w:rsidRDefault="00D710A4" w:rsidP="00D710A4">
      <w:pPr>
        <w:widowControl/>
        <w:suppressAutoHyphens/>
        <w:ind w:firstLine="709"/>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 образования земельного участка путем перераспределения земельного участка, находящихся в государственной или муниципальной собственности, и земельных участков, находящихся в частной собственности;</w:t>
      </w:r>
    </w:p>
    <w:p w:rsidR="00D710A4" w:rsidRPr="00D710A4" w:rsidRDefault="00D710A4" w:rsidP="00D710A4">
      <w:pPr>
        <w:widowControl/>
        <w:tabs>
          <w:tab w:val="num" w:pos="0"/>
        </w:tabs>
        <w:suppressAutoHyphens/>
        <w:ind w:firstLine="709"/>
        <w:jc w:val="both"/>
        <w:rPr>
          <w:rFonts w:ascii="Times New Roman" w:eastAsia="Calibri" w:hAnsi="Times New Roman" w:cs="Times New Roman"/>
          <w:color w:val="auto"/>
          <w:lang w:eastAsia="en-US" w:bidi="ar-SA"/>
        </w:rPr>
      </w:pPr>
      <w:r w:rsidRPr="00D710A4">
        <w:rPr>
          <w:rFonts w:ascii="Times New Roman" w:eastAsia="Calibri" w:hAnsi="Times New Roman" w:cs="Times New Roman"/>
          <w:color w:val="auto"/>
          <w:sz w:val="28"/>
          <w:szCs w:val="28"/>
          <w:lang w:eastAsia="en-US" w:bidi="ar-SA"/>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roofErr w:type="gramStart"/>
      <w:r w:rsidRPr="00D710A4">
        <w:rPr>
          <w:rFonts w:ascii="Times New Roman" w:eastAsia="Calibri" w:hAnsi="Times New Roman" w:cs="Times New Roman"/>
          <w:color w:val="auto"/>
          <w:sz w:val="28"/>
          <w:szCs w:val="28"/>
          <w:lang w:eastAsia="en-US" w:bidi="ar-SA"/>
        </w:rPr>
        <w:t xml:space="preserve">.» </w:t>
      </w:r>
      <w:proofErr w:type="gramEnd"/>
    </w:p>
    <w:bookmarkEnd w:id="4"/>
    <w:p w:rsidR="00D710A4" w:rsidRPr="00D710A4" w:rsidRDefault="00D710A4" w:rsidP="00D710A4">
      <w:pPr>
        <w:widowControl/>
        <w:suppressAutoHyphens/>
        <w:spacing w:after="200" w:line="276" w:lineRule="auto"/>
        <w:ind w:firstLine="709"/>
        <w:contextualSpacing/>
        <w:jc w:val="both"/>
        <w:rPr>
          <w:rFonts w:ascii="Times New Roman" w:eastAsia="Calibri" w:hAnsi="Times New Roman" w:cs="Times New Roman"/>
          <w:sz w:val="28"/>
          <w:szCs w:val="28"/>
          <w:lang w:eastAsia="en-US" w:bidi="ar-SA"/>
        </w:rPr>
      </w:pPr>
      <w:r w:rsidRPr="00D710A4">
        <w:rPr>
          <w:rFonts w:ascii="Times New Roman" w:eastAsia="Calibri" w:hAnsi="Times New Roman" w:cs="Times New Roman"/>
          <w:color w:val="auto"/>
          <w:sz w:val="28"/>
          <w:szCs w:val="28"/>
          <w:lang w:eastAsia="en-US" w:bidi="ar-SA"/>
        </w:rPr>
        <w:t xml:space="preserve">2. Опубликовать (обнародовать) настоящее решение путем размещения на официальном сайте Высокогорского муниципального района Республики Татарстан http://vysokaya-gora.tatarstan.ru, и на официальном портале правовой информации Республики </w:t>
      </w:r>
      <w:r w:rsidRPr="00D710A4">
        <w:rPr>
          <w:rFonts w:ascii="Times New Roman" w:eastAsia="Calibri" w:hAnsi="Times New Roman" w:cs="Times New Roman"/>
          <w:sz w:val="28"/>
          <w:szCs w:val="28"/>
          <w:lang w:eastAsia="en-US" w:bidi="ar-SA"/>
        </w:rPr>
        <w:t xml:space="preserve">Татарстан </w:t>
      </w:r>
      <w:hyperlink r:id="rId12" w:history="1">
        <w:r w:rsidRPr="00D710A4">
          <w:rPr>
            <w:rFonts w:ascii="Times New Roman" w:eastAsia="Calibri" w:hAnsi="Times New Roman" w:cs="Times New Roman"/>
            <w:sz w:val="28"/>
            <w:szCs w:val="28"/>
            <w:lang w:eastAsia="en-US" w:bidi="ar-SA"/>
          </w:rPr>
          <w:t>http://pravo.tatarstan.ru</w:t>
        </w:r>
      </w:hyperlink>
      <w:r w:rsidRPr="00D710A4">
        <w:rPr>
          <w:rFonts w:ascii="Times New Roman" w:eastAsia="Calibri" w:hAnsi="Times New Roman" w:cs="Times New Roman"/>
          <w:sz w:val="28"/>
          <w:szCs w:val="28"/>
          <w:lang w:eastAsia="en-US" w:bidi="ar-SA"/>
        </w:rPr>
        <w:t>.</w:t>
      </w:r>
    </w:p>
    <w:p w:rsidR="00D710A4" w:rsidRPr="00D710A4" w:rsidRDefault="00D710A4" w:rsidP="00D710A4">
      <w:pPr>
        <w:widowControl/>
        <w:suppressAutoHyphens/>
        <w:spacing w:after="200" w:line="276" w:lineRule="auto"/>
        <w:ind w:firstLine="709"/>
        <w:contextualSpacing/>
        <w:jc w:val="both"/>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sz w:val="28"/>
          <w:szCs w:val="28"/>
          <w:lang w:eastAsia="en-US" w:bidi="ar-SA"/>
        </w:rPr>
        <w:t xml:space="preserve">3. Настоящее решение вступает в силу после </w:t>
      </w:r>
      <w:r w:rsidRPr="00D710A4">
        <w:rPr>
          <w:rFonts w:ascii="Times New Roman" w:eastAsia="Calibri" w:hAnsi="Times New Roman" w:cs="Times New Roman"/>
          <w:color w:val="auto"/>
          <w:sz w:val="28"/>
          <w:szCs w:val="28"/>
          <w:lang w:eastAsia="en-US" w:bidi="ar-SA"/>
        </w:rPr>
        <w:t>его официального опубликования (обнародования).</w:t>
      </w:r>
    </w:p>
    <w:p w:rsidR="00D710A4" w:rsidRPr="00D710A4" w:rsidRDefault="00D710A4" w:rsidP="00D710A4">
      <w:pPr>
        <w:widowControl/>
        <w:suppressAutoHyphens/>
        <w:spacing w:after="200" w:line="276" w:lineRule="auto"/>
        <w:ind w:firstLine="709"/>
        <w:contextualSpacing/>
        <w:jc w:val="both"/>
        <w:rPr>
          <w:rFonts w:ascii="Times New Roman" w:eastAsia="Franklin Gothic Book" w:hAnsi="Times New Roman" w:cs="Times New Roman"/>
          <w:color w:val="auto"/>
          <w:sz w:val="16"/>
          <w:szCs w:val="16"/>
          <w:lang w:eastAsia="en-US" w:bidi="ar-SA"/>
        </w:rPr>
      </w:pPr>
      <w:r w:rsidRPr="00D710A4">
        <w:rPr>
          <w:rFonts w:ascii="Times New Roman" w:eastAsia="Calibri" w:hAnsi="Times New Roman" w:cs="Times New Roman"/>
          <w:color w:val="auto"/>
          <w:sz w:val="28"/>
          <w:szCs w:val="28"/>
          <w:lang w:eastAsia="en-US" w:bidi="ar-SA"/>
        </w:rPr>
        <w:t xml:space="preserve">4. </w:t>
      </w:r>
      <w:proofErr w:type="gramStart"/>
      <w:r w:rsidRPr="00D710A4">
        <w:rPr>
          <w:rFonts w:ascii="Times New Roman" w:eastAsia="Calibri" w:hAnsi="Times New Roman" w:cs="Times New Roman"/>
          <w:color w:val="auto"/>
          <w:sz w:val="28"/>
          <w:szCs w:val="28"/>
          <w:lang w:eastAsia="en-US" w:bidi="ar-SA"/>
        </w:rPr>
        <w:t>Контроль за</w:t>
      </w:r>
      <w:proofErr w:type="gramEnd"/>
      <w:r w:rsidRPr="00D710A4">
        <w:rPr>
          <w:rFonts w:ascii="Times New Roman" w:eastAsia="Calibri" w:hAnsi="Times New Roman" w:cs="Times New Roman"/>
          <w:color w:val="auto"/>
          <w:sz w:val="28"/>
          <w:szCs w:val="28"/>
          <w:lang w:eastAsia="en-US" w:bidi="ar-SA"/>
        </w:rPr>
        <w:t xml:space="preserve"> исполнением настоящего решения возложить на постоянную комиссию Совета Высокогорского муниципального района Республики Татарстан по законности, правопорядку, местному самоуправлению и связям с общественностью.</w:t>
      </w:r>
    </w:p>
    <w:p w:rsidR="00D710A4" w:rsidRPr="00D710A4" w:rsidRDefault="00D710A4" w:rsidP="00D710A4">
      <w:pPr>
        <w:widowControl/>
        <w:rPr>
          <w:rFonts w:ascii="Times New Roman" w:eastAsia="Calibri" w:hAnsi="Times New Roman" w:cs="Times New Roman"/>
          <w:color w:val="auto"/>
          <w:sz w:val="28"/>
          <w:szCs w:val="28"/>
          <w:lang w:eastAsia="en-US" w:bidi="ar-SA"/>
        </w:rPr>
      </w:pPr>
    </w:p>
    <w:p w:rsidR="00D710A4" w:rsidRPr="00D710A4" w:rsidRDefault="00D710A4" w:rsidP="00D710A4">
      <w:pPr>
        <w:widowControl/>
        <w:rPr>
          <w:rFonts w:ascii="Times New Roman" w:eastAsia="Calibri" w:hAnsi="Times New Roman" w:cs="Times New Roman"/>
          <w:color w:val="auto"/>
          <w:sz w:val="28"/>
          <w:szCs w:val="28"/>
          <w:lang w:eastAsia="en-US" w:bidi="ar-SA"/>
        </w:rPr>
      </w:pPr>
      <w:r w:rsidRPr="00D710A4">
        <w:rPr>
          <w:rFonts w:ascii="Times New Roman" w:eastAsia="Calibri" w:hAnsi="Times New Roman" w:cs="Times New Roman"/>
          <w:color w:val="auto"/>
          <w:sz w:val="28"/>
          <w:szCs w:val="28"/>
          <w:lang w:eastAsia="en-US" w:bidi="ar-SA"/>
        </w:rPr>
        <w:t>Председатель Совета,</w:t>
      </w:r>
    </w:p>
    <w:p w:rsidR="00D710A4" w:rsidRPr="00D710A4" w:rsidRDefault="00D710A4" w:rsidP="00D710A4">
      <w:pPr>
        <w:widowControl/>
        <w:rPr>
          <w:rFonts w:ascii="Times New Roman" w:eastAsia="Times New Roman" w:hAnsi="Times New Roman" w:cs="Times New Roman"/>
          <w:color w:val="auto"/>
          <w:kern w:val="2"/>
          <w:sz w:val="28"/>
          <w:szCs w:val="28"/>
          <w:lang w:eastAsia="en-US" w:bidi="ar-SA"/>
        </w:rPr>
      </w:pPr>
      <w:r w:rsidRPr="00D710A4">
        <w:rPr>
          <w:rFonts w:ascii="Times New Roman" w:eastAsia="Calibri" w:hAnsi="Times New Roman" w:cs="Times New Roman"/>
          <w:color w:val="auto"/>
          <w:sz w:val="28"/>
          <w:szCs w:val="28"/>
          <w:lang w:eastAsia="en-US" w:bidi="ar-SA"/>
        </w:rPr>
        <w:t xml:space="preserve">Глава сельского поселения                                                                     </w:t>
      </w:r>
      <w:proofErr w:type="spellStart"/>
      <w:r w:rsidRPr="00D710A4">
        <w:rPr>
          <w:rFonts w:ascii="Times New Roman" w:eastAsia="Calibri" w:hAnsi="Times New Roman" w:cs="Times New Roman"/>
          <w:color w:val="auto"/>
          <w:sz w:val="28"/>
          <w:szCs w:val="28"/>
          <w:lang w:eastAsia="en-US" w:bidi="ar-SA"/>
        </w:rPr>
        <w:t>А.А.Хабибуллин</w:t>
      </w:r>
      <w:proofErr w:type="spellEnd"/>
    </w:p>
    <w:p w:rsidR="00025F9F" w:rsidRDefault="00025F9F" w:rsidP="00025F9F">
      <w:pPr>
        <w:autoSpaceDE w:val="0"/>
        <w:autoSpaceDN w:val="0"/>
        <w:adjustRightInd w:val="0"/>
        <w:jc w:val="right"/>
        <w:rPr>
          <w:rFonts w:ascii="Times New Roman" w:eastAsia="Times New Roman" w:hAnsi="Times New Roman" w:cs="Times New Roman"/>
          <w:color w:val="auto"/>
          <w:lang w:bidi="ar-SA"/>
        </w:rPr>
      </w:pPr>
    </w:p>
    <w:p w:rsidR="00025F9F" w:rsidRDefault="00025F9F" w:rsidP="00025F9F">
      <w:pPr>
        <w:autoSpaceDE w:val="0"/>
        <w:autoSpaceDN w:val="0"/>
        <w:adjustRightInd w:val="0"/>
        <w:jc w:val="right"/>
        <w:rPr>
          <w:rFonts w:ascii="Times New Roman" w:eastAsia="Times New Roman" w:hAnsi="Times New Roman" w:cs="Times New Roman"/>
          <w:color w:val="auto"/>
          <w:lang w:bidi="ar-SA"/>
        </w:rPr>
      </w:pPr>
    </w:p>
    <w:p w:rsidR="00025F9F" w:rsidRDefault="00025F9F" w:rsidP="00025F9F">
      <w:pPr>
        <w:autoSpaceDE w:val="0"/>
        <w:autoSpaceDN w:val="0"/>
        <w:adjustRightInd w:val="0"/>
        <w:jc w:val="right"/>
        <w:rPr>
          <w:rFonts w:ascii="Times New Roman" w:eastAsia="Times New Roman" w:hAnsi="Times New Roman" w:cs="Times New Roman"/>
          <w:color w:val="auto"/>
          <w:lang w:bidi="ar-SA"/>
        </w:rPr>
      </w:pPr>
    </w:p>
    <w:p w:rsidR="00025F9F" w:rsidRDefault="00025F9F" w:rsidP="00025F9F">
      <w:pPr>
        <w:tabs>
          <w:tab w:val="left" w:pos="147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p>
    <w:p w:rsidR="00025F9F" w:rsidRPr="00025F9F" w:rsidRDefault="00D710A4" w:rsidP="00025F9F">
      <w:pPr>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w:t>
      </w:r>
      <w:r w:rsidR="00025F9F" w:rsidRPr="00025F9F">
        <w:rPr>
          <w:rFonts w:ascii="Times New Roman" w:eastAsia="Times New Roman" w:hAnsi="Times New Roman" w:cs="Times New Roman"/>
          <w:color w:val="auto"/>
          <w:lang w:bidi="ar-SA"/>
        </w:rPr>
        <w:t xml:space="preserve">риложение N </w:t>
      </w:r>
      <w:r w:rsidR="00025F9F">
        <w:rPr>
          <w:rFonts w:ascii="Times New Roman" w:eastAsia="Times New Roman" w:hAnsi="Times New Roman" w:cs="Times New Roman"/>
          <w:color w:val="auto"/>
          <w:lang w:bidi="ar-SA"/>
        </w:rPr>
        <w:t>2</w:t>
      </w:r>
    </w:p>
    <w:p w:rsidR="00025F9F" w:rsidRPr="00025F9F" w:rsidRDefault="00025F9F" w:rsidP="00025F9F">
      <w:pPr>
        <w:autoSpaceDE w:val="0"/>
        <w:autoSpaceDN w:val="0"/>
        <w:adjustRightInd w:val="0"/>
        <w:ind w:left="6521"/>
        <w:jc w:val="both"/>
        <w:rPr>
          <w:rFonts w:ascii="Times New Roman" w:eastAsia="Times New Roman" w:hAnsi="Times New Roman" w:cs="Times New Roman"/>
          <w:color w:val="auto"/>
          <w:lang w:bidi="ar-SA"/>
        </w:rPr>
      </w:pPr>
      <w:r w:rsidRPr="00025F9F">
        <w:rPr>
          <w:rFonts w:ascii="Times New Roman" w:eastAsia="Times New Roman" w:hAnsi="Times New Roman" w:cs="Times New Roman"/>
          <w:color w:val="auto"/>
          <w:lang w:bidi="ar-SA"/>
        </w:rPr>
        <w:t>к Постановлению Главы Совета Высокогорского сельского поселения Высокогорского муниципального района РТ</w:t>
      </w:r>
    </w:p>
    <w:p w:rsidR="00025F9F" w:rsidRPr="00025F9F" w:rsidRDefault="00025F9F" w:rsidP="00025F9F">
      <w:pPr>
        <w:autoSpaceDE w:val="0"/>
        <w:autoSpaceDN w:val="0"/>
        <w:adjustRightInd w:val="0"/>
        <w:ind w:left="6521"/>
        <w:jc w:val="both"/>
        <w:rPr>
          <w:rFonts w:ascii="Times New Roman" w:eastAsia="Times New Roman" w:hAnsi="Times New Roman" w:cs="Times New Roman"/>
          <w:color w:val="auto"/>
          <w:lang w:bidi="ar-SA"/>
        </w:rPr>
      </w:pPr>
      <w:r w:rsidRPr="00025F9F">
        <w:rPr>
          <w:rFonts w:ascii="Times New Roman" w:eastAsia="Times New Roman" w:hAnsi="Times New Roman" w:cs="Times New Roman"/>
          <w:color w:val="auto"/>
          <w:lang w:bidi="ar-SA"/>
        </w:rPr>
        <w:t xml:space="preserve">от       </w:t>
      </w:r>
      <w:r>
        <w:rPr>
          <w:rFonts w:ascii="Times New Roman" w:eastAsia="Times New Roman" w:hAnsi="Times New Roman" w:cs="Times New Roman"/>
          <w:color w:val="auto"/>
          <w:lang w:bidi="ar-SA"/>
        </w:rPr>
        <w:t>02 июня 2023</w:t>
      </w:r>
      <w:r w:rsidRPr="00025F9F">
        <w:rPr>
          <w:rFonts w:ascii="Times New Roman" w:eastAsia="Times New Roman" w:hAnsi="Times New Roman" w:cs="Times New Roman"/>
          <w:color w:val="auto"/>
          <w:lang w:bidi="ar-SA"/>
        </w:rPr>
        <w:t xml:space="preserve"> года  N </w:t>
      </w:r>
      <w:r>
        <w:rPr>
          <w:rFonts w:ascii="Times New Roman" w:eastAsia="Times New Roman" w:hAnsi="Times New Roman" w:cs="Times New Roman"/>
          <w:color w:val="auto"/>
          <w:lang w:bidi="ar-SA"/>
        </w:rPr>
        <w:t>2</w:t>
      </w:r>
      <w:r w:rsidRPr="00025F9F">
        <w:rPr>
          <w:rFonts w:ascii="Times New Roman" w:eastAsia="Times New Roman" w:hAnsi="Times New Roman" w:cs="Times New Roman"/>
          <w:color w:val="auto"/>
          <w:lang w:bidi="ar-SA"/>
        </w:rPr>
        <w:t xml:space="preserve"> </w:t>
      </w:r>
    </w:p>
    <w:bookmarkEnd w:id="2"/>
    <w:p w:rsidR="00025F9F" w:rsidRPr="00025F9F" w:rsidRDefault="00025F9F" w:rsidP="00025F9F">
      <w:pPr>
        <w:autoSpaceDE w:val="0"/>
        <w:autoSpaceDN w:val="0"/>
        <w:adjustRightInd w:val="0"/>
        <w:rPr>
          <w:rFonts w:ascii="Arial" w:eastAsia="Times New Roman" w:hAnsi="Arial" w:cs="Arial"/>
          <w:b/>
          <w:bCs/>
          <w:color w:val="2B4279"/>
          <w:sz w:val="20"/>
          <w:szCs w:val="20"/>
          <w:lang w:bidi="ar-SA"/>
        </w:rPr>
      </w:pPr>
    </w:p>
    <w:p w:rsidR="00025F9F" w:rsidRPr="00025F9F" w:rsidRDefault="00025F9F" w:rsidP="00025F9F">
      <w:pPr>
        <w:autoSpaceDE w:val="0"/>
        <w:autoSpaceDN w:val="0"/>
        <w:adjustRightInd w:val="0"/>
        <w:jc w:val="center"/>
        <w:rPr>
          <w:rFonts w:ascii="Times New Roman" w:eastAsia="Times New Roman" w:hAnsi="Times New Roman" w:cs="Times New Roman"/>
          <w:b/>
          <w:bCs/>
          <w:color w:val="auto"/>
          <w:sz w:val="28"/>
          <w:szCs w:val="28"/>
          <w:lang w:bidi="ar-SA"/>
        </w:rPr>
      </w:pPr>
    </w:p>
    <w:p w:rsidR="00025F9F" w:rsidRPr="00025F9F" w:rsidRDefault="00025F9F" w:rsidP="00025F9F">
      <w:pPr>
        <w:tabs>
          <w:tab w:val="left" w:pos="993"/>
        </w:tabs>
        <w:jc w:val="center"/>
        <w:rPr>
          <w:rFonts w:ascii="Times New Roman" w:hAnsi="Times New Roman" w:cs="Times New Roman"/>
          <w:b/>
          <w:bCs/>
          <w:sz w:val="28"/>
          <w:szCs w:val="28"/>
          <w:lang w:eastAsia="en-US" w:bidi="ar-SA"/>
        </w:rPr>
      </w:pPr>
      <w:r w:rsidRPr="00025F9F">
        <w:rPr>
          <w:rFonts w:ascii="Times New Roman" w:hAnsi="Times New Roman" w:cs="Times New Roman"/>
          <w:b/>
          <w:bCs/>
          <w:sz w:val="28"/>
          <w:szCs w:val="28"/>
          <w:lang w:eastAsia="en-US" w:bidi="ar-SA"/>
        </w:rPr>
        <w:t>Порядок учета предложений граждан</w:t>
      </w:r>
    </w:p>
    <w:p w:rsidR="00025F9F" w:rsidRPr="00025F9F" w:rsidRDefault="00025F9F" w:rsidP="00025F9F">
      <w:pPr>
        <w:tabs>
          <w:tab w:val="left" w:pos="993"/>
        </w:tabs>
        <w:jc w:val="center"/>
        <w:rPr>
          <w:rFonts w:ascii="Times New Roman" w:hAnsi="Times New Roman" w:cs="Times New Roman"/>
          <w:b/>
          <w:bCs/>
          <w:sz w:val="28"/>
          <w:szCs w:val="28"/>
          <w:lang w:eastAsia="en-US" w:bidi="ar-SA"/>
        </w:rPr>
      </w:pPr>
      <w:r w:rsidRPr="00025F9F">
        <w:rPr>
          <w:rFonts w:ascii="Times New Roman" w:hAnsi="Times New Roman" w:cs="Times New Roman"/>
          <w:b/>
          <w:bCs/>
          <w:sz w:val="28"/>
          <w:szCs w:val="28"/>
          <w:lang w:eastAsia="en-US" w:bidi="ar-SA"/>
        </w:rPr>
        <w:t xml:space="preserve">к проекту решения </w:t>
      </w:r>
      <w:r w:rsidRPr="00025F9F">
        <w:rPr>
          <w:rFonts w:ascii="Times New Roman" w:hAnsi="Times New Roman" w:cs="Times New Roman"/>
          <w:b/>
          <w:bCs/>
          <w:sz w:val="28"/>
          <w:szCs w:val="28"/>
          <w:lang w:eastAsia="en-US"/>
        </w:rPr>
        <w:t>внесения изменений в Правила землепользования и застройки муниципального образования «Высокогорское сельское поселение Высокогорского муниципального района Республики Татарстан»</w:t>
      </w:r>
    </w:p>
    <w:p w:rsidR="00025F9F" w:rsidRPr="00025F9F" w:rsidRDefault="00025F9F" w:rsidP="00025F9F">
      <w:pPr>
        <w:tabs>
          <w:tab w:val="left" w:pos="993"/>
        </w:tabs>
        <w:jc w:val="both"/>
        <w:rPr>
          <w:rFonts w:ascii="Times New Roman" w:hAnsi="Times New Roman" w:cs="Times New Roman"/>
          <w:bCs/>
          <w:lang w:eastAsia="en-US" w:bidi="ar-SA"/>
        </w:rPr>
      </w:pPr>
    </w:p>
    <w:p w:rsidR="00025F9F" w:rsidRPr="00025F9F" w:rsidRDefault="00025F9F" w:rsidP="00025F9F">
      <w:pPr>
        <w:tabs>
          <w:tab w:val="left" w:pos="993"/>
        </w:tabs>
        <w:jc w:val="both"/>
        <w:rPr>
          <w:rFonts w:ascii="Times New Roman" w:hAnsi="Times New Roman" w:cs="Times New Roman"/>
          <w:bCs/>
          <w:sz w:val="28"/>
          <w:szCs w:val="28"/>
          <w:lang w:eastAsia="en-US" w:bidi="ar-SA"/>
        </w:rPr>
      </w:pPr>
      <w:r w:rsidRPr="00025F9F">
        <w:rPr>
          <w:rFonts w:ascii="Times New Roman" w:hAnsi="Times New Roman" w:cs="Times New Roman"/>
          <w:bCs/>
          <w:sz w:val="28"/>
          <w:szCs w:val="28"/>
          <w:lang w:eastAsia="en-US" w:bidi="ar-SA"/>
        </w:rPr>
        <w:t xml:space="preserve">          1. Предложения к проекту решения </w:t>
      </w:r>
      <w:r w:rsidRPr="00025F9F">
        <w:rPr>
          <w:rFonts w:ascii="Times New Roman" w:hAnsi="Times New Roman" w:cs="Times New Roman"/>
          <w:bCs/>
          <w:sz w:val="28"/>
          <w:szCs w:val="28"/>
          <w:lang w:eastAsia="en-US"/>
        </w:rPr>
        <w:t>внесения изменений в Правила землепользования и застройки муниципального образования «Высокогорское сельское поселение Высокогорского муниципального района Республики Татарстан»</w:t>
      </w:r>
      <w:r w:rsidRPr="00025F9F">
        <w:rPr>
          <w:rFonts w:ascii="Times New Roman" w:hAnsi="Times New Roman" w:cs="Times New Roman"/>
          <w:bCs/>
          <w:sz w:val="28"/>
          <w:szCs w:val="28"/>
          <w:lang w:eastAsia="en-US" w:bidi="ar-SA"/>
        </w:rPr>
        <w:t xml:space="preserve"> вносятся в Совет Высокогорского сельского поселения Высокогорского муниципального района  по адресу: Республика Татарстан, Высокогорский район, с. Высокая Гора, ул. Юбилейная, дом 1А или посредством факсимильной связи 8 (84365) 74-7-79 в письменной форме в виде таблицы поправок согласно прилагаемому образцу:</w:t>
      </w:r>
    </w:p>
    <w:p w:rsidR="00025F9F" w:rsidRPr="00025F9F" w:rsidRDefault="00025F9F" w:rsidP="00025F9F">
      <w:pPr>
        <w:tabs>
          <w:tab w:val="left" w:pos="993"/>
        </w:tabs>
        <w:jc w:val="both"/>
        <w:rPr>
          <w:rFonts w:ascii="Times New Roman" w:hAnsi="Times New Roman" w:cs="Times New Roman"/>
          <w:bCs/>
          <w:lang w:eastAsia="en-US" w:bidi="ar-SA"/>
        </w:rPr>
      </w:pPr>
    </w:p>
    <w:tbl>
      <w:tblPr>
        <w:tblW w:w="10440" w:type="dxa"/>
        <w:tblInd w:w="-290" w:type="dxa"/>
        <w:tblLayout w:type="fixed"/>
        <w:tblCellMar>
          <w:left w:w="70" w:type="dxa"/>
          <w:right w:w="70" w:type="dxa"/>
        </w:tblCellMar>
        <w:tblLook w:val="00A0" w:firstRow="1" w:lastRow="0" w:firstColumn="1" w:lastColumn="0" w:noHBand="0" w:noVBand="0"/>
      </w:tblPr>
      <w:tblGrid>
        <w:gridCol w:w="540"/>
        <w:gridCol w:w="1663"/>
        <w:gridCol w:w="1172"/>
        <w:gridCol w:w="945"/>
        <w:gridCol w:w="1080"/>
        <w:gridCol w:w="1800"/>
        <w:gridCol w:w="1800"/>
        <w:gridCol w:w="1440"/>
      </w:tblGrid>
      <w:tr w:rsidR="00025F9F" w:rsidRPr="00025F9F" w:rsidTr="00474B6E">
        <w:trPr>
          <w:cantSplit/>
          <w:trHeight w:val="600"/>
        </w:trPr>
        <w:tc>
          <w:tcPr>
            <w:tcW w:w="5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 xml:space="preserve">№  </w:t>
            </w:r>
            <w:r w:rsidRPr="00025F9F">
              <w:rPr>
                <w:rFonts w:ascii="Times New Roman" w:hAnsi="Times New Roman" w:cs="Times New Roman"/>
                <w:bCs/>
                <w:lang w:eastAsia="en-US" w:bidi="ar-SA"/>
              </w:rPr>
              <w:br/>
            </w:r>
            <w:proofErr w:type="gramStart"/>
            <w:r w:rsidRPr="00025F9F">
              <w:rPr>
                <w:rFonts w:ascii="Times New Roman" w:hAnsi="Times New Roman" w:cs="Times New Roman"/>
                <w:bCs/>
                <w:lang w:eastAsia="en-US" w:bidi="ar-SA"/>
              </w:rPr>
              <w:t>п</w:t>
            </w:r>
            <w:proofErr w:type="gramEnd"/>
            <w:r w:rsidRPr="00025F9F">
              <w:rPr>
                <w:rFonts w:ascii="Times New Roman" w:hAnsi="Times New Roman" w:cs="Times New Roman"/>
                <w:bCs/>
                <w:lang w:eastAsia="en-US" w:bidi="ar-SA"/>
              </w:rPr>
              <w:t>/п</w:t>
            </w:r>
          </w:p>
        </w:tc>
        <w:tc>
          <w:tcPr>
            <w:tcW w:w="1663"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 xml:space="preserve">Инициатор  </w:t>
            </w:r>
            <w:r w:rsidRPr="00025F9F">
              <w:rPr>
                <w:rFonts w:ascii="Times New Roman" w:hAnsi="Times New Roman" w:cs="Times New Roman"/>
                <w:bCs/>
                <w:lang w:eastAsia="en-US" w:bidi="ar-SA"/>
              </w:rPr>
              <w:br/>
              <w:t xml:space="preserve">внесения   </w:t>
            </w:r>
            <w:r w:rsidRPr="00025F9F">
              <w:rPr>
                <w:rFonts w:ascii="Times New Roman" w:hAnsi="Times New Roman" w:cs="Times New Roman"/>
                <w:bCs/>
                <w:lang w:eastAsia="en-US" w:bidi="ar-SA"/>
              </w:rPr>
              <w:br/>
              <w:t>предложений</w:t>
            </w:r>
          </w:p>
        </w:tc>
        <w:tc>
          <w:tcPr>
            <w:tcW w:w="1172"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 xml:space="preserve">Дата    </w:t>
            </w:r>
            <w:r w:rsidRPr="00025F9F">
              <w:rPr>
                <w:rFonts w:ascii="Times New Roman" w:hAnsi="Times New Roman" w:cs="Times New Roman"/>
                <w:bCs/>
                <w:lang w:eastAsia="en-US" w:bidi="ar-SA"/>
              </w:rPr>
              <w:br/>
              <w:t>внесения</w:t>
            </w:r>
          </w:p>
        </w:tc>
        <w:tc>
          <w:tcPr>
            <w:tcW w:w="945"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Абзац,</w:t>
            </w:r>
            <w:r w:rsidRPr="00025F9F">
              <w:rPr>
                <w:rFonts w:ascii="Times New Roman" w:hAnsi="Times New Roman" w:cs="Times New Roman"/>
                <w:bCs/>
                <w:lang w:eastAsia="en-US" w:bidi="ar-SA"/>
              </w:rPr>
              <w:br/>
              <w:t>пункт,</w:t>
            </w:r>
            <w:r w:rsidRPr="00025F9F">
              <w:rPr>
                <w:rFonts w:ascii="Times New Roman" w:hAnsi="Times New Roman" w:cs="Times New Roman"/>
                <w:bCs/>
                <w:lang w:eastAsia="en-US" w:bidi="ar-SA"/>
              </w:rPr>
              <w:br/>
              <w:t>часть,</w:t>
            </w:r>
            <w:r w:rsidRPr="00025F9F">
              <w:rPr>
                <w:rFonts w:ascii="Times New Roman" w:hAnsi="Times New Roman" w:cs="Times New Roman"/>
                <w:bCs/>
                <w:lang w:eastAsia="en-US" w:bidi="ar-SA"/>
              </w:rPr>
              <w:br/>
              <w:t>статья</w:t>
            </w:r>
          </w:p>
        </w:tc>
        <w:tc>
          <w:tcPr>
            <w:tcW w:w="108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Те</w:t>
            </w:r>
            <w:proofErr w:type="gramStart"/>
            <w:r w:rsidRPr="00025F9F">
              <w:rPr>
                <w:rFonts w:ascii="Times New Roman" w:hAnsi="Times New Roman" w:cs="Times New Roman"/>
                <w:bCs/>
                <w:lang w:eastAsia="en-US" w:bidi="ar-SA"/>
              </w:rPr>
              <w:t xml:space="preserve">кст  </w:t>
            </w:r>
            <w:r w:rsidRPr="00025F9F">
              <w:rPr>
                <w:rFonts w:ascii="Times New Roman" w:hAnsi="Times New Roman" w:cs="Times New Roman"/>
                <w:bCs/>
                <w:lang w:eastAsia="en-US" w:bidi="ar-SA"/>
              </w:rPr>
              <w:br/>
              <w:t>пр</w:t>
            </w:r>
            <w:proofErr w:type="gramEnd"/>
            <w:r w:rsidRPr="00025F9F">
              <w:rPr>
                <w:rFonts w:ascii="Times New Roman" w:hAnsi="Times New Roman" w:cs="Times New Roman"/>
                <w:bCs/>
                <w:lang w:eastAsia="en-US" w:bidi="ar-SA"/>
              </w:rPr>
              <w:t>оекта</w:t>
            </w: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Текст</w:t>
            </w:r>
          </w:p>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предложения</w:t>
            </w: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Те</w:t>
            </w:r>
            <w:proofErr w:type="gramStart"/>
            <w:r w:rsidRPr="00025F9F">
              <w:rPr>
                <w:rFonts w:ascii="Times New Roman" w:hAnsi="Times New Roman" w:cs="Times New Roman"/>
                <w:bCs/>
                <w:lang w:eastAsia="en-US" w:bidi="ar-SA"/>
              </w:rPr>
              <w:t>кст пр</w:t>
            </w:r>
            <w:proofErr w:type="gramEnd"/>
            <w:r w:rsidRPr="00025F9F">
              <w:rPr>
                <w:rFonts w:ascii="Times New Roman" w:hAnsi="Times New Roman" w:cs="Times New Roman"/>
                <w:bCs/>
                <w:lang w:eastAsia="en-US" w:bidi="ar-SA"/>
              </w:rPr>
              <w:t>оекта</w:t>
            </w:r>
            <w:r w:rsidRPr="00025F9F">
              <w:rPr>
                <w:rFonts w:ascii="Times New Roman" w:hAnsi="Times New Roman" w:cs="Times New Roman"/>
                <w:bCs/>
                <w:lang w:eastAsia="en-US" w:bidi="ar-SA"/>
              </w:rPr>
              <w:br/>
              <w:t xml:space="preserve">с учетом     </w:t>
            </w:r>
            <w:r w:rsidRPr="00025F9F">
              <w:rPr>
                <w:rFonts w:ascii="Times New Roman" w:hAnsi="Times New Roman" w:cs="Times New Roman"/>
                <w:bCs/>
                <w:lang w:eastAsia="en-US" w:bidi="ar-SA"/>
              </w:rPr>
              <w:br/>
              <w:t xml:space="preserve">внесенного   </w:t>
            </w:r>
            <w:r w:rsidRPr="00025F9F">
              <w:rPr>
                <w:rFonts w:ascii="Times New Roman" w:hAnsi="Times New Roman" w:cs="Times New Roman"/>
                <w:bCs/>
                <w:lang w:eastAsia="en-US" w:bidi="ar-SA"/>
              </w:rPr>
              <w:br/>
              <w:t>предложения</w:t>
            </w:r>
          </w:p>
        </w:tc>
        <w:tc>
          <w:tcPr>
            <w:tcW w:w="14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r w:rsidRPr="00025F9F">
              <w:rPr>
                <w:rFonts w:ascii="Times New Roman" w:hAnsi="Times New Roman" w:cs="Times New Roman"/>
                <w:bCs/>
                <w:lang w:eastAsia="en-US" w:bidi="ar-SA"/>
              </w:rPr>
              <w:t>Примечание</w:t>
            </w:r>
          </w:p>
        </w:tc>
      </w:tr>
      <w:tr w:rsidR="00025F9F" w:rsidRPr="00025F9F" w:rsidTr="00474B6E">
        <w:trPr>
          <w:cantSplit/>
          <w:trHeight w:val="240"/>
        </w:trPr>
        <w:tc>
          <w:tcPr>
            <w:tcW w:w="5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1</w:t>
            </w:r>
          </w:p>
        </w:tc>
        <w:tc>
          <w:tcPr>
            <w:tcW w:w="1663"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2</w:t>
            </w:r>
          </w:p>
        </w:tc>
        <w:tc>
          <w:tcPr>
            <w:tcW w:w="1172"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3</w:t>
            </w:r>
          </w:p>
        </w:tc>
        <w:tc>
          <w:tcPr>
            <w:tcW w:w="945"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4</w:t>
            </w:r>
          </w:p>
        </w:tc>
        <w:tc>
          <w:tcPr>
            <w:tcW w:w="108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5</w:t>
            </w: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6</w:t>
            </w: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7</w:t>
            </w:r>
          </w:p>
        </w:tc>
        <w:tc>
          <w:tcPr>
            <w:tcW w:w="14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center"/>
              <w:rPr>
                <w:rFonts w:ascii="Times New Roman" w:hAnsi="Times New Roman" w:cs="Times New Roman"/>
                <w:bCs/>
                <w:lang w:eastAsia="en-US" w:bidi="ar-SA"/>
              </w:rPr>
            </w:pPr>
            <w:r w:rsidRPr="00025F9F">
              <w:rPr>
                <w:rFonts w:ascii="Times New Roman" w:hAnsi="Times New Roman" w:cs="Times New Roman"/>
                <w:bCs/>
                <w:lang w:eastAsia="en-US" w:bidi="ar-SA"/>
              </w:rPr>
              <w:t>8</w:t>
            </w:r>
          </w:p>
        </w:tc>
      </w:tr>
      <w:tr w:rsidR="00025F9F" w:rsidRPr="00025F9F" w:rsidTr="00474B6E">
        <w:trPr>
          <w:cantSplit/>
          <w:trHeight w:val="240"/>
        </w:trPr>
        <w:tc>
          <w:tcPr>
            <w:tcW w:w="5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663"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172"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945"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08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4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r>
      <w:tr w:rsidR="00025F9F" w:rsidRPr="00025F9F" w:rsidTr="00474B6E">
        <w:trPr>
          <w:cantSplit/>
          <w:trHeight w:val="240"/>
        </w:trPr>
        <w:tc>
          <w:tcPr>
            <w:tcW w:w="5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663"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172"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945"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08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4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r>
      <w:tr w:rsidR="00025F9F" w:rsidRPr="00025F9F" w:rsidTr="00474B6E">
        <w:trPr>
          <w:cantSplit/>
          <w:trHeight w:val="240"/>
        </w:trPr>
        <w:tc>
          <w:tcPr>
            <w:tcW w:w="5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663"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172"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945"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08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80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c>
          <w:tcPr>
            <w:tcW w:w="1440" w:type="dxa"/>
            <w:tcBorders>
              <w:top w:val="single" w:sz="6" w:space="0" w:color="auto"/>
              <w:left w:val="single" w:sz="6" w:space="0" w:color="auto"/>
              <w:bottom w:val="single" w:sz="6" w:space="0" w:color="auto"/>
              <w:right w:val="single" w:sz="6" w:space="0" w:color="auto"/>
            </w:tcBorders>
          </w:tcPr>
          <w:p w:rsidR="00025F9F" w:rsidRPr="00025F9F" w:rsidRDefault="00025F9F" w:rsidP="00025F9F">
            <w:pPr>
              <w:tabs>
                <w:tab w:val="left" w:pos="993"/>
              </w:tabs>
              <w:jc w:val="both"/>
              <w:rPr>
                <w:rFonts w:ascii="Times New Roman" w:hAnsi="Times New Roman" w:cs="Times New Roman"/>
                <w:bCs/>
                <w:lang w:eastAsia="en-US" w:bidi="ar-SA"/>
              </w:rPr>
            </w:pPr>
          </w:p>
        </w:tc>
      </w:tr>
    </w:tbl>
    <w:p w:rsidR="00025F9F" w:rsidRPr="00025F9F" w:rsidRDefault="00025F9F" w:rsidP="00025F9F">
      <w:pPr>
        <w:tabs>
          <w:tab w:val="left" w:pos="993"/>
        </w:tabs>
        <w:jc w:val="both"/>
        <w:rPr>
          <w:rFonts w:ascii="Times New Roman" w:hAnsi="Times New Roman" w:cs="Times New Roman"/>
          <w:bCs/>
          <w:lang w:eastAsia="en-US" w:bidi="ar-SA"/>
        </w:rPr>
      </w:pPr>
    </w:p>
    <w:p w:rsidR="00025F9F" w:rsidRPr="00025F9F" w:rsidRDefault="00025F9F" w:rsidP="00025F9F">
      <w:pPr>
        <w:tabs>
          <w:tab w:val="left" w:pos="993"/>
        </w:tabs>
        <w:jc w:val="both"/>
        <w:rPr>
          <w:rFonts w:ascii="Times New Roman" w:hAnsi="Times New Roman" w:cs="Times New Roman"/>
          <w:bCs/>
          <w:sz w:val="28"/>
          <w:szCs w:val="28"/>
          <w:lang w:val="tt-RU" w:eastAsia="en-US" w:bidi="ar-SA"/>
        </w:rPr>
      </w:pPr>
      <w:r w:rsidRPr="00025F9F">
        <w:rPr>
          <w:rFonts w:ascii="Times New Roman" w:hAnsi="Times New Roman" w:cs="Times New Roman"/>
          <w:bCs/>
          <w:lang w:eastAsia="en-US" w:bidi="ar-SA"/>
        </w:rPr>
        <w:tab/>
      </w:r>
      <w:r w:rsidRPr="00025F9F">
        <w:rPr>
          <w:rFonts w:ascii="Times New Roman" w:hAnsi="Times New Roman" w:cs="Times New Roman"/>
          <w:bCs/>
          <w:sz w:val="28"/>
          <w:szCs w:val="28"/>
          <w:lang w:eastAsia="en-US" w:bidi="ar-SA"/>
        </w:rPr>
        <w:t xml:space="preserve">2. </w:t>
      </w:r>
      <w:r w:rsidRPr="00025F9F">
        <w:rPr>
          <w:rFonts w:ascii="Times New Roman" w:hAnsi="Times New Roman" w:cs="Times New Roman"/>
          <w:bCs/>
          <w:sz w:val="28"/>
          <w:szCs w:val="28"/>
          <w:lang w:val="tt-RU" w:eastAsia="en-US" w:bidi="ar-SA"/>
        </w:rPr>
        <w:t xml:space="preserve">Предложения к проекту решения </w:t>
      </w:r>
      <w:r w:rsidRPr="00025F9F">
        <w:rPr>
          <w:rFonts w:ascii="Times New Roman" w:hAnsi="Times New Roman" w:cs="Times New Roman"/>
          <w:bCs/>
          <w:sz w:val="28"/>
          <w:szCs w:val="28"/>
          <w:lang w:eastAsia="en-US"/>
        </w:rPr>
        <w:t>внесения изменений в Правила землепользования и застройки муниципального образования «Высокогорское сельское поселение Высокогорского муниципального района Республики Татарстан»</w:t>
      </w:r>
      <w:r w:rsidRPr="00025F9F">
        <w:rPr>
          <w:rFonts w:ascii="Times New Roman" w:hAnsi="Times New Roman" w:cs="Times New Roman"/>
          <w:bCs/>
          <w:sz w:val="28"/>
          <w:szCs w:val="28"/>
          <w:lang w:eastAsia="en-US" w:bidi="ar-SA"/>
        </w:rPr>
        <w:t xml:space="preserve"> </w:t>
      </w:r>
      <w:r w:rsidRPr="00025F9F">
        <w:rPr>
          <w:rFonts w:ascii="Times New Roman" w:hAnsi="Times New Roman" w:cs="Times New Roman"/>
          <w:bCs/>
          <w:sz w:val="28"/>
          <w:szCs w:val="28"/>
          <w:lang w:val="tt-RU" w:eastAsia="en-US" w:bidi="ar-SA"/>
        </w:rPr>
        <w:t>вносятся в Совет Высокогорского</w:t>
      </w:r>
      <w:r w:rsidRPr="00025F9F">
        <w:rPr>
          <w:rFonts w:ascii="Times New Roman" w:hAnsi="Times New Roman" w:cs="Times New Roman"/>
          <w:bCs/>
          <w:sz w:val="28"/>
          <w:szCs w:val="28"/>
          <w:lang w:eastAsia="en-US" w:bidi="ar-SA"/>
        </w:rPr>
        <w:t xml:space="preserve"> поселения </w:t>
      </w:r>
      <w:r w:rsidRPr="00025F9F">
        <w:rPr>
          <w:rFonts w:ascii="Times New Roman" w:hAnsi="Times New Roman" w:cs="Times New Roman"/>
          <w:bCs/>
          <w:sz w:val="28"/>
          <w:szCs w:val="28"/>
          <w:lang w:val="tt-RU" w:eastAsia="en-US" w:bidi="ar-SA"/>
        </w:rPr>
        <w:t xml:space="preserve">Высокогорского муниципального района по адресу: Республика Татарстан, Высокогорский район, </w:t>
      </w:r>
      <w:r w:rsidRPr="00025F9F">
        <w:rPr>
          <w:rFonts w:ascii="Times New Roman" w:hAnsi="Times New Roman" w:cs="Times New Roman"/>
          <w:bCs/>
          <w:sz w:val="28"/>
          <w:szCs w:val="28"/>
          <w:lang w:eastAsia="en-US" w:bidi="ar-SA"/>
        </w:rPr>
        <w:t xml:space="preserve">с. Высокая Гора, ул. </w:t>
      </w:r>
      <w:proofErr w:type="gramStart"/>
      <w:r w:rsidRPr="00025F9F">
        <w:rPr>
          <w:rFonts w:ascii="Times New Roman" w:hAnsi="Times New Roman" w:cs="Times New Roman"/>
          <w:bCs/>
          <w:sz w:val="28"/>
          <w:szCs w:val="28"/>
          <w:lang w:eastAsia="en-US" w:bidi="ar-SA"/>
        </w:rPr>
        <w:t>Юбилейная</w:t>
      </w:r>
      <w:proofErr w:type="gramEnd"/>
      <w:r w:rsidRPr="00025F9F">
        <w:rPr>
          <w:rFonts w:ascii="Times New Roman" w:hAnsi="Times New Roman" w:cs="Times New Roman"/>
          <w:bCs/>
          <w:sz w:val="28"/>
          <w:szCs w:val="28"/>
          <w:lang w:eastAsia="en-US" w:bidi="ar-SA"/>
        </w:rPr>
        <w:t>, дом 1А в</w:t>
      </w:r>
      <w:r w:rsidRPr="00025F9F">
        <w:rPr>
          <w:rFonts w:ascii="Times New Roman" w:hAnsi="Times New Roman" w:cs="Times New Roman"/>
          <w:bCs/>
          <w:sz w:val="28"/>
          <w:szCs w:val="28"/>
          <w:lang w:val="tt-RU" w:eastAsia="en-US" w:bidi="ar-SA"/>
        </w:rPr>
        <w:t xml:space="preserve"> письменной форме с указанием фамилии, имени, отчества, года рождения автора.</w:t>
      </w:r>
    </w:p>
    <w:p w:rsidR="00025F9F" w:rsidRPr="00025F9F" w:rsidRDefault="00025F9F" w:rsidP="00025F9F">
      <w:pPr>
        <w:tabs>
          <w:tab w:val="left" w:pos="993"/>
        </w:tabs>
        <w:jc w:val="both"/>
        <w:rPr>
          <w:rFonts w:ascii="Times New Roman" w:hAnsi="Times New Roman" w:cs="Times New Roman"/>
          <w:bCs/>
          <w:sz w:val="28"/>
          <w:szCs w:val="28"/>
          <w:lang w:val="tt-RU" w:eastAsia="en-US" w:bidi="ar-SA"/>
        </w:rPr>
      </w:pPr>
      <w:r w:rsidRPr="00025F9F">
        <w:rPr>
          <w:rFonts w:ascii="Times New Roman" w:hAnsi="Times New Roman" w:cs="Times New Roman"/>
          <w:bCs/>
          <w:sz w:val="28"/>
          <w:szCs w:val="28"/>
          <w:lang w:val="tt-RU" w:eastAsia="en-US" w:bidi="ar-SA"/>
        </w:rPr>
        <w:tab/>
        <w:t xml:space="preserve">3. Предложения принимаются в рабочие дни с 8.00 до 16.00 часов до </w:t>
      </w:r>
      <w:r>
        <w:rPr>
          <w:rFonts w:ascii="Times New Roman" w:hAnsi="Times New Roman" w:cs="Times New Roman"/>
          <w:bCs/>
          <w:sz w:val="28"/>
          <w:szCs w:val="28"/>
          <w:lang w:val="tt-RU" w:eastAsia="en-US" w:bidi="ar-SA"/>
        </w:rPr>
        <w:t>22</w:t>
      </w:r>
      <w:r w:rsidRPr="00025F9F">
        <w:rPr>
          <w:rFonts w:ascii="Times New Roman" w:hAnsi="Times New Roman" w:cs="Times New Roman"/>
          <w:bCs/>
          <w:sz w:val="28"/>
          <w:szCs w:val="28"/>
          <w:lang w:val="tt-RU" w:eastAsia="en-US" w:bidi="ar-SA"/>
        </w:rPr>
        <w:t xml:space="preserve"> </w:t>
      </w:r>
      <w:r>
        <w:rPr>
          <w:rFonts w:ascii="Times New Roman" w:hAnsi="Times New Roman" w:cs="Times New Roman"/>
          <w:bCs/>
          <w:sz w:val="28"/>
          <w:szCs w:val="28"/>
          <w:lang w:val="tt-RU" w:eastAsia="en-US" w:bidi="ar-SA"/>
        </w:rPr>
        <w:t>июня</w:t>
      </w:r>
      <w:r w:rsidRPr="00025F9F">
        <w:rPr>
          <w:rFonts w:ascii="Times New Roman" w:hAnsi="Times New Roman" w:cs="Times New Roman"/>
          <w:bCs/>
          <w:sz w:val="28"/>
          <w:szCs w:val="28"/>
          <w:lang w:val="tt-RU" w:eastAsia="en-US" w:bidi="ar-SA"/>
        </w:rPr>
        <w:t xml:space="preserve"> 202</w:t>
      </w:r>
      <w:r>
        <w:rPr>
          <w:rFonts w:ascii="Times New Roman" w:hAnsi="Times New Roman" w:cs="Times New Roman"/>
          <w:bCs/>
          <w:sz w:val="28"/>
          <w:szCs w:val="28"/>
          <w:lang w:val="tt-RU" w:eastAsia="en-US" w:bidi="ar-SA"/>
        </w:rPr>
        <w:t>3</w:t>
      </w:r>
      <w:r w:rsidRPr="00025F9F">
        <w:rPr>
          <w:rFonts w:ascii="Times New Roman" w:hAnsi="Times New Roman" w:cs="Times New Roman"/>
          <w:bCs/>
          <w:sz w:val="28"/>
          <w:szCs w:val="28"/>
          <w:lang w:val="tt-RU" w:eastAsia="en-US" w:bidi="ar-SA"/>
        </w:rPr>
        <w:t xml:space="preserve"> года со дня официального  обнародования проекта </w:t>
      </w:r>
      <w:r w:rsidRPr="00025F9F">
        <w:rPr>
          <w:rFonts w:ascii="Times New Roman" w:hAnsi="Times New Roman" w:cs="Times New Roman"/>
          <w:bCs/>
          <w:sz w:val="28"/>
          <w:szCs w:val="28"/>
          <w:lang w:val="tt-RU" w:eastAsia="en-US"/>
        </w:rPr>
        <w:t>внесения изменений в Правила землепользования и застройки муниципального образования «Высокогорское сельское поселение Высокогорского муниципального района Республики Татарстан»</w:t>
      </w:r>
      <w:r w:rsidRPr="00025F9F">
        <w:rPr>
          <w:rFonts w:ascii="Times New Roman" w:hAnsi="Times New Roman" w:cs="Times New Roman"/>
          <w:bCs/>
          <w:sz w:val="28"/>
          <w:szCs w:val="28"/>
          <w:lang w:val="tt-RU" w:eastAsia="en-US" w:bidi="ar-SA"/>
        </w:rPr>
        <w:t>.</w:t>
      </w:r>
    </w:p>
    <w:p w:rsidR="00025F9F" w:rsidRPr="00025F9F" w:rsidRDefault="00025F9F" w:rsidP="00025F9F">
      <w:pPr>
        <w:tabs>
          <w:tab w:val="left" w:pos="993"/>
        </w:tabs>
        <w:ind w:left="5812"/>
        <w:jc w:val="both"/>
        <w:rPr>
          <w:rFonts w:ascii="Times New Roman" w:hAnsi="Times New Roman" w:cs="Times New Roman"/>
          <w:bCs/>
          <w:sz w:val="28"/>
          <w:szCs w:val="28"/>
          <w:lang w:eastAsia="en-US" w:bidi="ar-SA"/>
        </w:rPr>
      </w:pPr>
    </w:p>
    <w:p w:rsidR="00025F9F" w:rsidRPr="00025F9F" w:rsidRDefault="00025F9F" w:rsidP="00025F9F">
      <w:pPr>
        <w:autoSpaceDE w:val="0"/>
        <w:autoSpaceDN w:val="0"/>
        <w:adjustRightInd w:val="0"/>
        <w:jc w:val="center"/>
        <w:rPr>
          <w:rFonts w:ascii="Times New Roman" w:eastAsia="Times New Roman" w:hAnsi="Times New Roman" w:cs="Times New Roman"/>
          <w:b/>
          <w:bCs/>
          <w:color w:val="auto"/>
          <w:sz w:val="28"/>
          <w:szCs w:val="28"/>
          <w:lang w:bidi="ar-SA"/>
        </w:rPr>
      </w:pPr>
    </w:p>
    <w:p w:rsidR="00025F9F" w:rsidRPr="00025F9F" w:rsidRDefault="00025F9F" w:rsidP="00025F9F">
      <w:pPr>
        <w:autoSpaceDE w:val="0"/>
        <w:autoSpaceDN w:val="0"/>
        <w:adjustRightInd w:val="0"/>
        <w:jc w:val="center"/>
        <w:rPr>
          <w:rFonts w:ascii="Times New Roman" w:eastAsia="Times New Roman" w:hAnsi="Times New Roman" w:cs="Times New Roman"/>
          <w:b/>
          <w:bCs/>
          <w:color w:val="auto"/>
          <w:sz w:val="28"/>
          <w:szCs w:val="28"/>
          <w:lang w:bidi="ar-SA"/>
        </w:rPr>
      </w:pPr>
    </w:p>
    <w:p w:rsidR="00025F9F" w:rsidRPr="00025F9F" w:rsidRDefault="00025F9F" w:rsidP="00025F9F">
      <w:pPr>
        <w:autoSpaceDE w:val="0"/>
        <w:autoSpaceDN w:val="0"/>
        <w:adjustRightInd w:val="0"/>
        <w:jc w:val="center"/>
        <w:rPr>
          <w:rFonts w:ascii="Times New Roman" w:eastAsia="Times New Roman" w:hAnsi="Times New Roman" w:cs="Times New Roman"/>
          <w:b/>
          <w:bCs/>
          <w:color w:val="auto"/>
          <w:sz w:val="28"/>
          <w:szCs w:val="28"/>
          <w:lang w:bidi="ar-SA"/>
        </w:rPr>
      </w:pPr>
    </w:p>
    <w:p w:rsidR="00D710A4" w:rsidRDefault="00D710A4" w:rsidP="00025F9F">
      <w:pPr>
        <w:autoSpaceDE w:val="0"/>
        <w:autoSpaceDN w:val="0"/>
        <w:adjustRightInd w:val="0"/>
        <w:ind w:left="6521"/>
        <w:jc w:val="both"/>
        <w:rPr>
          <w:rFonts w:ascii="Times New Roman" w:eastAsia="Times New Roman" w:hAnsi="Times New Roman" w:cs="Times New Roman"/>
          <w:color w:val="auto"/>
          <w:lang w:bidi="ar-SA"/>
        </w:rPr>
      </w:pPr>
      <w:r w:rsidRPr="00D710A4">
        <w:rPr>
          <w:rFonts w:ascii="Times New Roman" w:eastAsia="Times New Roman" w:hAnsi="Times New Roman" w:cs="Times New Roman"/>
          <w:color w:val="auto"/>
          <w:lang w:bidi="ar-SA"/>
        </w:rPr>
        <w:lastRenderedPageBreak/>
        <w:t xml:space="preserve">Приложение N </w:t>
      </w:r>
      <w:r>
        <w:rPr>
          <w:rFonts w:ascii="Times New Roman" w:eastAsia="Times New Roman" w:hAnsi="Times New Roman" w:cs="Times New Roman"/>
          <w:color w:val="auto"/>
          <w:lang w:bidi="ar-SA"/>
        </w:rPr>
        <w:t>3</w:t>
      </w:r>
    </w:p>
    <w:p w:rsidR="00025F9F" w:rsidRPr="00025F9F" w:rsidRDefault="00025F9F" w:rsidP="00025F9F">
      <w:pPr>
        <w:autoSpaceDE w:val="0"/>
        <w:autoSpaceDN w:val="0"/>
        <w:adjustRightInd w:val="0"/>
        <w:ind w:left="6521"/>
        <w:jc w:val="both"/>
        <w:rPr>
          <w:rFonts w:ascii="Times New Roman" w:eastAsia="Times New Roman" w:hAnsi="Times New Roman" w:cs="Times New Roman"/>
          <w:color w:val="auto"/>
          <w:lang w:bidi="ar-SA"/>
        </w:rPr>
      </w:pPr>
      <w:r w:rsidRPr="00025F9F">
        <w:rPr>
          <w:rFonts w:ascii="Times New Roman" w:eastAsia="Times New Roman" w:hAnsi="Times New Roman" w:cs="Times New Roman"/>
          <w:color w:val="auto"/>
          <w:lang w:bidi="ar-SA"/>
        </w:rPr>
        <w:t>Постановлению Главы Совета Высокогорского сельского поселения Высокогорского муниципального района РТ</w:t>
      </w:r>
    </w:p>
    <w:p w:rsidR="00025F9F" w:rsidRPr="00025F9F" w:rsidRDefault="00025F9F" w:rsidP="00025F9F">
      <w:pPr>
        <w:autoSpaceDE w:val="0"/>
        <w:autoSpaceDN w:val="0"/>
        <w:adjustRightInd w:val="0"/>
        <w:ind w:left="6521"/>
        <w:jc w:val="both"/>
        <w:rPr>
          <w:rFonts w:ascii="Times New Roman" w:eastAsia="Times New Roman" w:hAnsi="Times New Roman" w:cs="Times New Roman"/>
          <w:color w:val="auto"/>
          <w:lang w:bidi="ar-SA"/>
        </w:rPr>
      </w:pPr>
      <w:r w:rsidRPr="00025F9F">
        <w:rPr>
          <w:rFonts w:ascii="Times New Roman" w:eastAsia="Times New Roman" w:hAnsi="Times New Roman" w:cs="Times New Roman"/>
          <w:color w:val="auto"/>
          <w:lang w:bidi="ar-SA"/>
        </w:rPr>
        <w:t xml:space="preserve">от </w:t>
      </w:r>
      <w:r>
        <w:rPr>
          <w:rFonts w:ascii="Times New Roman" w:eastAsia="Times New Roman" w:hAnsi="Times New Roman" w:cs="Times New Roman"/>
          <w:color w:val="auto"/>
          <w:lang w:bidi="ar-SA"/>
        </w:rPr>
        <w:t>02 июня 2023</w:t>
      </w:r>
      <w:r w:rsidRPr="00025F9F">
        <w:rPr>
          <w:rFonts w:ascii="Times New Roman" w:eastAsia="Times New Roman" w:hAnsi="Times New Roman" w:cs="Times New Roman"/>
          <w:color w:val="auto"/>
          <w:lang w:bidi="ar-SA"/>
        </w:rPr>
        <w:t xml:space="preserve"> года    N  </w:t>
      </w:r>
      <w:r>
        <w:rPr>
          <w:rFonts w:ascii="Times New Roman" w:eastAsia="Times New Roman" w:hAnsi="Times New Roman" w:cs="Times New Roman"/>
          <w:color w:val="auto"/>
          <w:lang w:bidi="ar-SA"/>
        </w:rPr>
        <w:t>3</w:t>
      </w:r>
    </w:p>
    <w:p w:rsidR="00025F9F" w:rsidRPr="00025F9F" w:rsidRDefault="00025F9F" w:rsidP="00025F9F">
      <w:pPr>
        <w:jc w:val="both"/>
        <w:rPr>
          <w:rFonts w:ascii="Times New Roman" w:eastAsia="Palatino Linotype" w:hAnsi="Times New Roman" w:cs="Times New Roman"/>
          <w:sz w:val="28"/>
          <w:szCs w:val="28"/>
        </w:rPr>
      </w:pPr>
    </w:p>
    <w:p w:rsidR="00025F9F" w:rsidRPr="00025F9F" w:rsidRDefault="00025F9F" w:rsidP="00025F9F">
      <w:pPr>
        <w:shd w:val="clear" w:color="auto" w:fill="FFFFFF"/>
        <w:jc w:val="center"/>
        <w:rPr>
          <w:rFonts w:ascii="Times New Roman" w:eastAsia="Palatino Linotype" w:hAnsi="Times New Roman" w:cs="Times New Roman"/>
          <w:b/>
          <w:sz w:val="28"/>
          <w:szCs w:val="28"/>
        </w:rPr>
      </w:pPr>
      <w:r w:rsidRPr="00025F9F">
        <w:rPr>
          <w:rFonts w:ascii="Times New Roman" w:eastAsia="Palatino Linotype" w:hAnsi="Times New Roman" w:cs="Times New Roman"/>
          <w:b/>
          <w:sz w:val="28"/>
          <w:szCs w:val="28"/>
        </w:rPr>
        <w:t xml:space="preserve">СОСТАВ </w:t>
      </w:r>
    </w:p>
    <w:p w:rsidR="00025F9F" w:rsidRPr="00025F9F" w:rsidRDefault="00025F9F" w:rsidP="00025F9F">
      <w:pPr>
        <w:shd w:val="clear" w:color="auto" w:fill="FFFFFF"/>
        <w:jc w:val="center"/>
        <w:rPr>
          <w:rFonts w:ascii="Times New Roman" w:eastAsia="Palatino Linotype" w:hAnsi="Times New Roman" w:cs="Times New Roman"/>
          <w:b/>
          <w:sz w:val="28"/>
          <w:szCs w:val="28"/>
        </w:rPr>
      </w:pPr>
      <w:r w:rsidRPr="00025F9F">
        <w:rPr>
          <w:rFonts w:ascii="Times New Roman" w:eastAsia="Palatino Linotype" w:hAnsi="Times New Roman" w:cs="Times New Roman"/>
          <w:b/>
          <w:sz w:val="28"/>
          <w:szCs w:val="28"/>
        </w:rPr>
        <w:t>рабочей группы по учету, обобщению и рассмотрению поступающих предложений</w:t>
      </w:r>
    </w:p>
    <w:p w:rsidR="00025F9F" w:rsidRPr="00025F9F" w:rsidRDefault="00025F9F" w:rsidP="00025F9F">
      <w:pPr>
        <w:shd w:val="clear" w:color="auto" w:fill="FFFFFF"/>
        <w:jc w:val="both"/>
        <w:rPr>
          <w:rFonts w:ascii="Times New Roman" w:eastAsia="Palatino Linotype" w:hAnsi="Times New Roman" w:cs="Times New Roman"/>
          <w:sz w:val="28"/>
          <w:szCs w:val="28"/>
        </w:rPr>
      </w:pPr>
    </w:p>
    <w:p w:rsidR="00025F9F" w:rsidRPr="00025F9F" w:rsidRDefault="00025F9F" w:rsidP="00025F9F">
      <w:pPr>
        <w:shd w:val="clear" w:color="auto" w:fill="FFFFFF"/>
        <w:jc w:val="both"/>
        <w:rPr>
          <w:rFonts w:ascii="Times New Roman" w:eastAsia="Palatino Linotype" w:hAnsi="Times New Roman" w:cs="Times New Roman"/>
          <w:sz w:val="28"/>
          <w:szCs w:val="28"/>
        </w:rPr>
      </w:pPr>
      <w:r w:rsidRPr="00025F9F">
        <w:rPr>
          <w:rFonts w:ascii="Times New Roman" w:eastAsia="Palatino Linotype" w:hAnsi="Times New Roman" w:cs="Times New Roman"/>
          <w:sz w:val="28"/>
          <w:szCs w:val="28"/>
        </w:rPr>
        <w:t xml:space="preserve">   </w:t>
      </w:r>
    </w:p>
    <w:p w:rsidR="00025F9F" w:rsidRPr="00025F9F" w:rsidRDefault="00025F9F" w:rsidP="00025F9F">
      <w:pPr>
        <w:pStyle w:val="aa"/>
        <w:numPr>
          <w:ilvl w:val="0"/>
          <w:numId w:val="3"/>
        </w:numPr>
        <w:shd w:val="clear" w:color="auto" w:fill="FFFFFF"/>
        <w:jc w:val="both"/>
        <w:rPr>
          <w:rFonts w:ascii="Times New Roman" w:eastAsia="Palatino Linotype" w:hAnsi="Times New Roman" w:cs="Times New Roman"/>
          <w:sz w:val="28"/>
          <w:szCs w:val="28"/>
        </w:rPr>
      </w:pPr>
      <w:r w:rsidRPr="00025F9F">
        <w:rPr>
          <w:rFonts w:ascii="Times New Roman" w:eastAsia="Palatino Linotype" w:hAnsi="Times New Roman" w:cs="Times New Roman"/>
          <w:sz w:val="28"/>
          <w:szCs w:val="28"/>
        </w:rPr>
        <w:t>Хабибуллин А.А. - председатель комиссии,</w:t>
      </w:r>
      <w:r w:rsidRPr="00025F9F">
        <w:rPr>
          <w:rFonts w:ascii="Times New Roman" w:eastAsia="Palatino Linotype" w:hAnsi="Times New Roman" w:cs="Times New Roman"/>
          <w:sz w:val="28"/>
          <w:szCs w:val="28"/>
        </w:rPr>
        <w:t xml:space="preserve"> глав</w:t>
      </w:r>
      <w:r w:rsidRPr="00025F9F">
        <w:rPr>
          <w:rFonts w:ascii="Times New Roman" w:eastAsia="Palatino Linotype" w:hAnsi="Times New Roman" w:cs="Times New Roman"/>
          <w:sz w:val="28"/>
          <w:szCs w:val="28"/>
        </w:rPr>
        <w:t>а</w:t>
      </w:r>
      <w:r w:rsidRPr="00025F9F">
        <w:rPr>
          <w:rFonts w:ascii="Times New Roman" w:eastAsia="Palatino Linotype" w:hAnsi="Times New Roman" w:cs="Times New Roman"/>
          <w:sz w:val="28"/>
          <w:szCs w:val="28"/>
        </w:rPr>
        <w:t xml:space="preserve"> Высокогорского сельского поселения</w:t>
      </w:r>
    </w:p>
    <w:p w:rsidR="00025F9F" w:rsidRPr="00025F9F" w:rsidRDefault="00025F9F" w:rsidP="00025F9F">
      <w:pPr>
        <w:pStyle w:val="aa"/>
        <w:numPr>
          <w:ilvl w:val="0"/>
          <w:numId w:val="3"/>
        </w:numPr>
        <w:jc w:val="both"/>
        <w:rPr>
          <w:rFonts w:ascii="Times New Roman" w:eastAsia="Palatino Linotype" w:hAnsi="Times New Roman" w:cs="Times New Roman"/>
          <w:sz w:val="28"/>
          <w:szCs w:val="28"/>
        </w:rPr>
      </w:pPr>
      <w:r w:rsidRPr="00025F9F">
        <w:rPr>
          <w:rFonts w:ascii="Times New Roman" w:eastAsia="Palatino Linotype" w:hAnsi="Times New Roman" w:cs="Times New Roman"/>
          <w:sz w:val="28"/>
          <w:szCs w:val="28"/>
        </w:rPr>
        <w:t>Арсланова В.Н. - секретарь комиссии, заместитель руководителя Исполнительного комитета Высокогорского сельского поселения.</w:t>
      </w:r>
    </w:p>
    <w:p w:rsidR="00025F9F" w:rsidRPr="00025F9F" w:rsidRDefault="00025F9F" w:rsidP="00025F9F">
      <w:pPr>
        <w:pStyle w:val="aa"/>
        <w:numPr>
          <w:ilvl w:val="0"/>
          <w:numId w:val="3"/>
        </w:numPr>
        <w:jc w:val="both"/>
        <w:rPr>
          <w:rFonts w:ascii="Times New Roman" w:eastAsia="Palatino Linotype" w:hAnsi="Times New Roman" w:cs="Times New Roman"/>
          <w:sz w:val="28"/>
          <w:szCs w:val="28"/>
        </w:rPr>
      </w:pPr>
      <w:proofErr w:type="spellStart"/>
      <w:r w:rsidRPr="00025F9F">
        <w:rPr>
          <w:rFonts w:ascii="Times New Roman" w:eastAsia="Palatino Linotype" w:hAnsi="Times New Roman" w:cs="Times New Roman"/>
          <w:sz w:val="28"/>
          <w:szCs w:val="28"/>
        </w:rPr>
        <w:t>Садриев</w:t>
      </w:r>
      <w:proofErr w:type="spellEnd"/>
      <w:r w:rsidRPr="00025F9F">
        <w:rPr>
          <w:rFonts w:ascii="Times New Roman" w:eastAsia="Palatino Linotype" w:hAnsi="Times New Roman" w:cs="Times New Roman"/>
          <w:sz w:val="28"/>
          <w:szCs w:val="28"/>
        </w:rPr>
        <w:t xml:space="preserve"> З.З. – член комиссии, депутат округа № 13 Совета Высокогорского сельского поселения Высокогорского муниципального района Республики Татарстан</w:t>
      </w:r>
    </w:p>
    <w:p w:rsidR="00025F9F" w:rsidRPr="00025F9F" w:rsidRDefault="00025F9F" w:rsidP="00025F9F">
      <w:pPr>
        <w:pStyle w:val="aa"/>
        <w:numPr>
          <w:ilvl w:val="0"/>
          <w:numId w:val="3"/>
        </w:numPr>
        <w:jc w:val="both"/>
        <w:rPr>
          <w:rFonts w:ascii="Times New Roman" w:eastAsia="Palatino Linotype" w:hAnsi="Times New Roman" w:cs="Times New Roman"/>
          <w:sz w:val="28"/>
          <w:szCs w:val="28"/>
        </w:rPr>
      </w:pPr>
      <w:r w:rsidRPr="00025F9F">
        <w:rPr>
          <w:rFonts w:ascii="Times New Roman" w:eastAsia="Palatino Linotype" w:hAnsi="Times New Roman" w:cs="Times New Roman"/>
          <w:sz w:val="28"/>
          <w:szCs w:val="28"/>
        </w:rPr>
        <w:t>Хидиятуллин М.Ф. – член комиссии, депутат округа № 11 Совета Высокогорского сельского поселения Высокогорского муниципального района Республики Татарстан</w:t>
      </w:r>
    </w:p>
    <w:p w:rsidR="00025F9F" w:rsidRPr="00025F9F" w:rsidRDefault="00025F9F" w:rsidP="00025F9F">
      <w:pPr>
        <w:pStyle w:val="aa"/>
        <w:numPr>
          <w:ilvl w:val="0"/>
          <w:numId w:val="3"/>
        </w:numPr>
        <w:jc w:val="both"/>
        <w:rPr>
          <w:rFonts w:ascii="Times New Roman" w:eastAsia="Palatino Linotype" w:hAnsi="Times New Roman" w:cs="Times New Roman"/>
          <w:sz w:val="28"/>
          <w:szCs w:val="28"/>
        </w:rPr>
      </w:pPr>
      <w:proofErr w:type="spellStart"/>
      <w:r w:rsidRPr="00025F9F">
        <w:rPr>
          <w:rFonts w:ascii="Times New Roman" w:eastAsia="Palatino Linotype" w:hAnsi="Times New Roman" w:cs="Times New Roman"/>
          <w:sz w:val="28"/>
          <w:szCs w:val="28"/>
        </w:rPr>
        <w:t>Дамоцев</w:t>
      </w:r>
      <w:proofErr w:type="spellEnd"/>
      <w:r w:rsidRPr="00025F9F">
        <w:rPr>
          <w:rFonts w:ascii="Times New Roman" w:eastAsia="Palatino Linotype" w:hAnsi="Times New Roman" w:cs="Times New Roman"/>
          <w:sz w:val="28"/>
          <w:szCs w:val="28"/>
        </w:rPr>
        <w:t xml:space="preserve"> И.С. - специалист отдела строительства, архитектуры и ЖКХ МКУ «Исполнительный комитет Высокогорского муниципального района Республики Татарстан»</w:t>
      </w:r>
    </w:p>
    <w:p w:rsidR="00025F9F" w:rsidRPr="00025F9F" w:rsidRDefault="00025F9F" w:rsidP="00025F9F">
      <w:pPr>
        <w:pStyle w:val="aa"/>
        <w:numPr>
          <w:ilvl w:val="0"/>
          <w:numId w:val="3"/>
        </w:numPr>
        <w:shd w:val="clear" w:color="auto" w:fill="FFFFFF"/>
        <w:jc w:val="both"/>
        <w:rPr>
          <w:rFonts w:ascii="Times New Roman" w:eastAsia="Palatino Linotype" w:hAnsi="Times New Roman" w:cs="Times New Roman"/>
          <w:sz w:val="28"/>
          <w:szCs w:val="28"/>
        </w:rPr>
      </w:pPr>
      <w:proofErr w:type="spellStart"/>
      <w:r w:rsidRPr="00025F9F">
        <w:rPr>
          <w:rFonts w:ascii="Times New Roman" w:eastAsia="Palatino Linotype" w:hAnsi="Times New Roman" w:cs="Times New Roman"/>
          <w:sz w:val="28"/>
          <w:szCs w:val="28"/>
        </w:rPr>
        <w:t>Мингазов</w:t>
      </w:r>
      <w:proofErr w:type="spellEnd"/>
      <w:r w:rsidRPr="00025F9F">
        <w:rPr>
          <w:rFonts w:ascii="Times New Roman" w:eastAsia="Palatino Linotype" w:hAnsi="Times New Roman" w:cs="Times New Roman"/>
          <w:sz w:val="28"/>
          <w:szCs w:val="28"/>
        </w:rPr>
        <w:t xml:space="preserve"> С.М. - член комиссии, председатель Палаты имущественных и земельных отношений Высокогорского муниципального района (по согласованию)</w:t>
      </w:r>
    </w:p>
    <w:p w:rsidR="00025F9F" w:rsidRPr="00025F9F" w:rsidRDefault="00025F9F" w:rsidP="00025F9F">
      <w:pPr>
        <w:shd w:val="clear" w:color="auto" w:fill="FFFFFF"/>
        <w:jc w:val="both"/>
        <w:rPr>
          <w:rFonts w:ascii="Times New Roman" w:eastAsia="Palatino Linotype" w:hAnsi="Times New Roman" w:cs="Times New Roman"/>
          <w:sz w:val="28"/>
          <w:szCs w:val="28"/>
        </w:rPr>
      </w:pPr>
    </w:p>
    <w:p w:rsidR="00025F9F" w:rsidRPr="00025F9F" w:rsidRDefault="00025F9F" w:rsidP="00025F9F">
      <w:pPr>
        <w:shd w:val="clear" w:color="auto" w:fill="FFFFFF"/>
        <w:jc w:val="both"/>
        <w:rPr>
          <w:rFonts w:ascii="Times New Roman" w:eastAsia="Palatino Linotype" w:hAnsi="Times New Roman" w:cs="Times New Roman"/>
          <w:sz w:val="28"/>
          <w:szCs w:val="28"/>
        </w:rPr>
      </w:pPr>
    </w:p>
    <w:p w:rsidR="0013042F" w:rsidRPr="0013042F" w:rsidRDefault="0013042F" w:rsidP="00025F9F">
      <w:pPr>
        <w:pStyle w:val="FORMATTEXT"/>
        <w:jc w:val="right"/>
        <w:rPr>
          <w:rFonts w:ascii="Times New Roman" w:hAnsi="Times New Roman" w:cs="Times New Roman"/>
          <w:sz w:val="28"/>
          <w:szCs w:val="28"/>
          <w:u w:val="double"/>
        </w:rPr>
      </w:pPr>
    </w:p>
    <w:sectPr w:rsidR="0013042F" w:rsidRPr="0013042F" w:rsidSect="00C7184A">
      <w:type w:val="continuous"/>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58" w:rsidRDefault="00182458">
      <w:r>
        <w:separator/>
      </w:r>
    </w:p>
  </w:endnote>
  <w:endnote w:type="continuationSeparator" w:id="0">
    <w:p w:rsidR="00182458" w:rsidRDefault="0018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58" w:rsidRDefault="00182458"/>
  </w:footnote>
  <w:footnote w:type="continuationSeparator" w:id="0">
    <w:p w:rsidR="00182458" w:rsidRDefault="001824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33"/>
    <w:multiLevelType w:val="hybridMultilevel"/>
    <w:tmpl w:val="B6321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0203B"/>
    <w:multiLevelType w:val="multilevel"/>
    <w:tmpl w:val="6DFCBDC4"/>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46480481"/>
    <w:multiLevelType w:val="hybridMultilevel"/>
    <w:tmpl w:val="9544DCB8"/>
    <w:lvl w:ilvl="0" w:tplc="DA685A74">
      <w:start w:val="1"/>
      <w:numFmt w:val="decimal"/>
      <w:lvlText w:val="%1."/>
      <w:lvlJc w:val="left"/>
      <w:pPr>
        <w:ind w:left="50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73A72316"/>
    <w:multiLevelType w:val="hybridMultilevel"/>
    <w:tmpl w:val="B3E269D4"/>
    <w:lvl w:ilvl="0" w:tplc="E38E508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031C2"/>
    <w:multiLevelType w:val="multilevel"/>
    <w:tmpl w:val="9DF8C6BE"/>
    <w:lvl w:ilvl="0">
      <w:start w:val="1"/>
      <w:numFmt w:val="decimal"/>
      <w:lvlText w:val="%1."/>
      <w:lvlJc w:val="left"/>
      <w:pPr>
        <w:ind w:left="450" w:hanging="450"/>
      </w:pPr>
      <w:rPr>
        <w:rFonts w:hint="default"/>
        <w:i w:val="0"/>
      </w:rPr>
    </w:lvl>
    <w:lvl w:ilvl="1">
      <w:start w:val="1"/>
      <w:numFmt w:val="decimal"/>
      <w:lvlText w:val="%1.%2."/>
      <w:lvlJc w:val="left"/>
      <w:pPr>
        <w:ind w:left="1430" w:hanging="720"/>
      </w:pPr>
      <w:rPr>
        <w:rFonts w:hint="default"/>
        <w:i w:val="0"/>
        <w:color w:val="auto"/>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965" w:hanging="1440"/>
      </w:pPr>
      <w:rPr>
        <w:rFonts w:hint="default"/>
        <w:i w:val="0"/>
      </w:rPr>
    </w:lvl>
    <w:lvl w:ilvl="6">
      <w:start w:val="1"/>
      <w:numFmt w:val="decimal"/>
      <w:lvlText w:val="%1.%2.%3.%4.%5.%6.%7."/>
      <w:lvlJc w:val="left"/>
      <w:pPr>
        <w:ind w:left="6030" w:hanging="1800"/>
      </w:pPr>
      <w:rPr>
        <w:rFonts w:hint="default"/>
        <w:i w:val="0"/>
      </w:rPr>
    </w:lvl>
    <w:lvl w:ilvl="7">
      <w:start w:val="1"/>
      <w:numFmt w:val="decimal"/>
      <w:lvlText w:val="%1.%2.%3.%4.%5.%6.%7.%8."/>
      <w:lvlJc w:val="left"/>
      <w:pPr>
        <w:ind w:left="6735" w:hanging="1800"/>
      </w:pPr>
      <w:rPr>
        <w:rFonts w:hint="default"/>
        <w:i w:val="0"/>
      </w:rPr>
    </w:lvl>
    <w:lvl w:ilvl="8">
      <w:start w:val="1"/>
      <w:numFmt w:val="decimal"/>
      <w:lvlText w:val="%1.%2.%3.%4.%5.%6.%7.%8.%9."/>
      <w:lvlJc w:val="left"/>
      <w:pPr>
        <w:ind w:left="7800" w:hanging="2160"/>
      </w:pPr>
      <w:rPr>
        <w:rFonts w:hint="default"/>
        <w:i w:val="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251F4"/>
    <w:rsid w:val="00025F9F"/>
    <w:rsid w:val="00033621"/>
    <w:rsid w:val="00087BA6"/>
    <w:rsid w:val="00102DA8"/>
    <w:rsid w:val="00112C97"/>
    <w:rsid w:val="00114201"/>
    <w:rsid w:val="0013042F"/>
    <w:rsid w:val="00152626"/>
    <w:rsid w:val="00182458"/>
    <w:rsid w:val="001929DD"/>
    <w:rsid w:val="001A08CF"/>
    <w:rsid w:val="001F20CC"/>
    <w:rsid w:val="00213682"/>
    <w:rsid w:val="00235874"/>
    <w:rsid w:val="00256AA5"/>
    <w:rsid w:val="00261F17"/>
    <w:rsid w:val="00295E25"/>
    <w:rsid w:val="002A18CD"/>
    <w:rsid w:val="002E5F98"/>
    <w:rsid w:val="00326D86"/>
    <w:rsid w:val="003358F3"/>
    <w:rsid w:val="003778BD"/>
    <w:rsid w:val="00405FF9"/>
    <w:rsid w:val="00413752"/>
    <w:rsid w:val="00447DD6"/>
    <w:rsid w:val="00492A99"/>
    <w:rsid w:val="004B6E5C"/>
    <w:rsid w:val="00531ED6"/>
    <w:rsid w:val="00551881"/>
    <w:rsid w:val="00562CA4"/>
    <w:rsid w:val="00594EBA"/>
    <w:rsid w:val="005C4EB7"/>
    <w:rsid w:val="0060396A"/>
    <w:rsid w:val="006176CF"/>
    <w:rsid w:val="00645A92"/>
    <w:rsid w:val="00645BDA"/>
    <w:rsid w:val="00656419"/>
    <w:rsid w:val="00657571"/>
    <w:rsid w:val="006C0DAA"/>
    <w:rsid w:val="006C14B4"/>
    <w:rsid w:val="006C6AE3"/>
    <w:rsid w:val="006D5F19"/>
    <w:rsid w:val="007356DD"/>
    <w:rsid w:val="00776320"/>
    <w:rsid w:val="007F3F6A"/>
    <w:rsid w:val="008252BD"/>
    <w:rsid w:val="00872530"/>
    <w:rsid w:val="00980325"/>
    <w:rsid w:val="00982850"/>
    <w:rsid w:val="009B36D9"/>
    <w:rsid w:val="009C0844"/>
    <w:rsid w:val="009C6DEB"/>
    <w:rsid w:val="009E01F3"/>
    <w:rsid w:val="00A435E7"/>
    <w:rsid w:val="00A850F9"/>
    <w:rsid w:val="00B03FC8"/>
    <w:rsid w:val="00B10A47"/>
    <w:rsid w:val="00B112D0"/>
    <w:rsid w:val="00B272BC"/>
    <w:rsid w:val="00BD2ED8"/>
    <w:rsid w:val="00C12B75"/>
    <w:rsid w:val="00C51E18"/>
    <w:rsid w:val="00C548F1"/>
    <w:rsid w:val="00C7184A"/>
    <w:rsid w:val="00C8677E"/>
    <w:rsid w:val="00CB0439"/>
    <w:rsid w:val="00CE0946"/>
    <w:rsid w:val="00D62AB9"/>
    <w:rsid w:val="00D710A4"/>
    <w:rsid w:val="00DB51FA"/>
    <w:rsid w:val="00E04791"/>
    <w:rsid w:val="00E33CB8"/>
    <w:rsid w:val="00E51C4A"/>
    <w:rsid w:val="00EA71CE"/>
    <w:rsid w:val="00EB1C4B"/>
    <w:rsid w:val="00EF769F"/>
    <w:rsid w:val="00F54021"/>
    <w:rsid w:val="00F6083E"/>
    <w:rsid w:val="00FE7462"/>
    <w:rsid w:val="00F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paragraph" w:customStyle="1" w:styleId="FORMATTEXT">
    <w:name w:val=".FORMATTEXT"/>
    <w:uiPriority w:val="99"/>
    <w:rsid w:val="006D5F19"/>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6D5F19"/>
    <w:pPr>
      <w:autoSpaceDE w:val="0"/>
      <w:autoSpaceDN w:val="0"/>
      <w:adjustRightInd w:val="0"/>
    </w:pPr>
    <w:rPr>
      <w:rFonts w:ascii="Arial" w:eastAsiaTheme="minorEastAsia" w:hAnsi="Arial" w:cs="Arial"/>
      <w:color w:val="2B4279"/>
      <w:sz w:val="20"/>
      <w:szCs w:val="20"/>
      <w:lang w:bidi="ar-SA"/>
    </w:rPr>
  </w:style>
  <w:style w:type="paragraph" w:styleId="aa">
    <w:name w:val="List Paragraph"/>
    <w:basedOn w:val="a"/>
    <w:uiPriority w:val="34"/>
    <w:qFormat/>
    <w:rsid w:val="00FE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paragraph" w:customStyle="1" w:styleId="FORMATTEXT">
    <w:name w:val=".FORMATTEXT"/>
    <w:uiPriority w:val="99"/>
    <w:rsid w:val="006D5F19"/>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6D5F19"/>
    <w:pPr>
      <w:autoSpaceDE w:val="0"/>
      <w:autoSpaceDN w:val="0"/>
      <w:adjustRightInd w:val="0"/>
    </w:pPr>
    <w:rPr>
      <w:rFonts w:ascii="Arial" w:eastAsiaTheme="minorEastAsia" w:hAnsi="Arial" w:cs="Arial"/>
      <w:color w:val="2B4279"/>
      <w:sz w:val="20"/>
      <w:szCs w:val="20"/>
      <w:lang w:bidi="ar-SA"/>
    </w:rPr>
  </w:style>
  <w:style w:type="paragraph" w:styleId="aa">
    <w:name w:val="List Paragraph"/>
    <w:basedOn w:val="a"/>
    <w:uiPriority w:val="34"/>
    <w:qFormat/>
    <w:rsid w:val="00FE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61D3-9C39-4BC4-83B3-BE01D023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User</cp:lastModifiedBy>
  <cp:revision>2</cp:revision>
  <cp:lastPrinted>2021-03-22T07:15:00Z</cp:lastPrinted>
  <dcterms:created xsi:type="dcterms:W3CDTF">2023-06-18T08:47:00Z</dcterms:created>
  <dcterms:modified xsi:type="dcterms:W3CDTF">2023-06-18T08:47:00Z</dcterms:modified>
</cp:coreProperties>
</file>