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DD" w:rsidRPr="002A18CD" w:rsidRDefault="00B21B55" w:rsidP="0000273E">
      <w:pPr>
        <w:rPr>
          <w:color w:val="auto"/>
        </w:rPr>
      </w:pPr>
      <w:r>
        <w:rPr>
          <w:noProof/>
        </w:rPr>
        <w:drawing>
          <wp:anchor distT="0" distB="0" distL="309880" distR="283210" simplePos="0" relativeHeight="251658240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СОВЕТ ВЫСОКОГОРСКОГО</w:t>
      </w:r>
      <w:r w:rsidRPr="004F7F42">
        <w:rPr>
          <w:rFonts w:ascii="Times New Roman" w:hAnsi="Times New Roman"/>
          <w:sz w:val="24"/>
          <w:szCs w:val="24"/>
        </w:rPr>
        <w:br/>
        <w:t>МУНИЦИПАЛЬНОГО РАЙОНА</w:t>
      </w:r>
      <w:r w:rsidRPr="004F7F42">
        <w:rPr>
          <w:rFonts w:ascii="Times New Roman" w:hAnsi="Times New Roman"/>
          <w:sz w:val="24"/>
          <w:szCs w:val="24"/>
        </w:rPr>
        <w:br/>
        <w:t>РЕСПУБЛИКИ ТАТАРСТАН</w:t>
      </w:r>
    </w:p>
    <w:p w:rsidR="00D426DD" w:rsidRPr="00821F8E" w:rsidRDefault="00D426DD" w:rsidP="0000273E">
      <w:pPr>
        <w:pStyle w:val="30"/>
        <w:shd w:val="clear" w:color="auto" w:fill="auto"/>
        <w:spacing w:line="240" w:lineRule="atLeast"/>
        <w:jc w:val="left"/>
        <w:rPr>
          <w:b w:val="0"/>
        </w:rPr>
      </w:pPr>
      <w:r>
        <w:lastRenderedPageBreak/>
        <w:t xml:space="preserve">                                                 </w:t>
      </w:r>
      <w:r>
        <w:tab/>
      </w:r>
      <w:r>
        <w:tab/>
      </w:r>
      <w:r w:rsidRPr="00821F8E">
        <w:rPr>
          <w:b w:val="0"/>
        </w:rPr>
        <w:t xml:space="preserve">   ПРОЕКТ</w:t>
      </w:r>
    </w:p>
    <w:p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ТАТАРСТАН РЕСПУБЛИКАСЫ</w:t>
      </w:r>
      <w:r w:rsidRPr="004F7F42">
        <w:rPr>
          <w:rFonts w:ascii="Times New Roman" w:hAnsi="Times New Roman"/>
          <w:sz w:val="24"/>
          <w:szCs w:val="24"/>
        </w:rPr>
        <w:br/>
        <w:t>БИЕКТАУ МУНИЦИПАЛЬ</w:t>
      </w:r>
    </w:p>
    <w:p w:rsidR="00D426DD" w:rsidRPr="004F7F42" w:rsidRDefault="00D426DD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  <w:sectPr w:rsidR="00D426DD" w:rsidRPr="004F7F42" w:rsidSect="0000273E">
          <w:pgSz w:w="11900" w:h="16840"/>
          <w:pgMar w:top="723" w:right="567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/>
          <w:sz w:val="24"/>
          <w:szCs w:val="24"/>
        </w:rPr>
        <w:t>РАЙОН СОВЕТЫ</w:t>
      </w:r>
    </w:p>
    <w:p w:rsidR="00D426DD" w:rsidRPr="004F7F42" w:rsidRDefault="00D426DD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/>
        </w:rPr>
      </w:pPr>
      <w:r w:rsidRPr="004F7F42">
        <w:rPr>
          <w:rFonts w:ascii="Times New Roman" w:hAnsi="Times New Roman"/>
        </w:rPr>
        <w:lastRenderedPageBreak/>
        <w:t>Кооперативная ул., 5, пос. ж/д станция Высокая Гора,</w:t>
      </w:r>
      <w:r w:rsidRPr="004F7F42">
        <w:rPr>
          <w:rFonts w:ascii="Times New Roman" w:hAnsi="Times New Roman"/>
        </w:rPr>
        <w:tab/>
        <w:t>Кооперативная ур., 5, Биектау т/ю станциясе поселогы,</w:t>
      </w:r>
    </w:p>
    <w:p w:rsidR="00D426DD" w:rsidRPr="004F7F42" w:rsidRDefault="00D426DD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/>
        </w:rPr>
      </w:pPr>
      <w:r w:rsidRPr="004F7F42">
        <w:rPr>
          <w:rFonts w:ascii="Times New Roman" w:hAnsi="Times New Roman"/>
        </w:rPr>
        <w:t>Высокогорский район, Республика Татарстан, 422700</w:t>
      </w:r>
      <w:r w:rsidRPr="004F7F42">
        <w:rPr>
          <w:rFonts w:ascii="Times New Roman" w:hAnsi="Times New Roman"/>
        </w:rPr>
        <w:tab/>
        <w:t>Биектау районы, Татарстан Республикасы, 422700</w:t>
      </w:r>
    </w:p>
    <w:p w:rsidR="00D426DD" w:rsidRPr="004F7F42" w:rsidRDefault="00D426DD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/>
        </w:rPr>
      </w:pPr>
      <w:r w:rsidRPr="004F7F42">
        <w:rPr>
          <w:rFonts w:ascii="Times New Roman" w:hAnsi="Times New Roman"/>
        </w:rPr>
        <w:t xml:space="preserve">Тел.: +7 (84365) 2-30-50, факс: 2-30-86, </w:t>
      </w:r>
      <w:r w:rsidRPr="004F7F42">
        <w:rPr>
          <w:rFonts w:ascii="Times New Roman" w:hAnsi="Times New Roman"/>
          <w:lang w:val="en-US" w:eastAsia="en-US"/>
        </w:rPr>
        <w:t>e</w:t>
      </w:r>
      <w:r w:rsidRPr="004F7F42">
        <w:rPr>
          <w:rFonts w:ascii="Times New Roman" w:hAnsi="Times New Roman"/>
          <w:lang w:eastAsia="en-US"/>
        </w:rPr>
        <w:t>-</w:t>
      </w:r>
      <w:r w:rsidRPr="004F7F42">
        <w:rPr>
          <w:rFonts w:ascii="Times New Roman" w:hAnsi="Times New Roman"/>
          <w:lang w:val="en-US" w:eastAsia="en-US"/>
        </w:rPr>
        <w:t>mail</w:t>
      </w:r>
      <w:r w:rsidRPr="004F7F42">
        <w:rPr>
          <w:rFonts w:ascii="Times New Roman" w:hAnsi="Times New Roman"/>
          <w:lang w:eastAsia="en-US"/>
        </w:rPr>
        <w:t xml:space="preserve">: </w:t>
      </w:r>
      <w:hyperlink r:id="rId9" w:history="1"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/>
            <w:color w:val="auto"/>
            <w:u w:val="none"/>
            <w:lang w:eastAsia="en-US"/>
          </w:rPr>
          <w:t>@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/>
            <w:color w:val="auto"/>
            <w:u w:val="none"/>
            <w:lang w:eastAsia="en-US"/>
          </w:rPr>
          <w:t>.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/>
          <w:lang w:eastAsia="en-US"/>
        </w:rPr>
        <w:t xml:space="preserve">, </w:t>
      </w:r>
      <w:r w:rsidRPr="004F7F42">
        <w:rPr>
          <w:rFonts w:ascii="Times New Roman" w:hAnsi="Times New Roman"/>
          <w:lang w:val="en-US" w:eastAsia="en-US"/>
        </w:rPr>
        <w:t>www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vysokaya</w:t>
      </w:r>
      <w:r w:rsidRPr="004F7F42">
        <w:rPr>
          <w:rFonts w:ascii="Times New Roman" w:hAnsi="Times New Roman"/>
          <w:lang w:eastAsia="en-US"/>
        </w:rPr>
        <w:t>-</w:t>
      </w:r>
      <w:r w:rsidRPr="004F7F42">
        <w:rPr>
          <w:rFonts w:ascii="Times New Roman" w:hAnsi="Times New Roman"/>
          <w:lang w:val="en-US" w:eastAsia="en-US"/>
        </w:rPr>
        <w:t>gora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tatarstan</w:t>
      </w:r>
      <w:r w:rsidRPr="004F7F42">
        <w:rPr>
          <w:rFonts w:ascii="Times New Roman" w:hAnsi="Times New Roman"/>
          <w:lang w:eastAsia="en-US"/>
        </w:rPr>
        <w:t>.</w:t>
      </w:r>
      <w:r w:rsidRPr="004F7F42">
        <w:rPr>
          <w:rFonts w:ascii="Times New Roman" w:hAnsi="Times New Roman"/>
          <w:lang w:val="en-US" w:eastAsia="en-US"/>
        </w:rPr>
        <w:t>ru</w:t>
      </w:r>
    </w:p>
    <w:p w:rsidR="00D426DD" w:rsidRPr="002A18CD" w:rsidRDefault="00D426DD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:rsidR="00D426DD" w:rsidRDefault="00D426DD" w:rsidP="0000273E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CF1B84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CF1B84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ab/>
        <w:t>КАРАР</w:t>
      </w:r>
    </w:p>
    <w:p w:rsidR="00D426DD" w:rsidRPr="00D64CA2" w:rsidRDefault="00CF1B84" w:rsidP="0000273E">
      <w:pPr>
        <w:pStyle w:val="20"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__________</w:t>
      </w:r>
      <w:r w:rsidR="00D426DD" w:rsidRPr="00275C02">
        <w:rPr>
          <w:rFonts w:ascii="Times New Roman" w:hAnsi="Times New Roman"/>
          <w:b/>
          <w:sz w:val="28"/>
          <w:szCs w:val="28"/>
        </w:rPr>
        <w:t xml:space="preserve">   202</w:t>
      </w:r>
      <w:r w:rsidR="0014394A">
        <w:rPr>
          <w:rFonts w:ascii="Times New Roman" w:hAnsi="Times New Roman"/>
          <w:b/>
          <w:sz w:val="28"/>
          <w:szCs w:val="28"/>
        </w:rPr>
        <w:t xml:space="preserve">3 г.    </w:t>
      </w:r>
      <w:r w:rsidR="00D426DD" w:rsidRPr="00275C0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№</w:t>
      </w:r>
      <w:r>
        <w:rPr>
          <w:rFonts w:ascii="Times New Roman" w:hAnsi="Times New Roman"/>
          <w:b/>
          <w:sz w:val="28"/>
          <w:szCs w:val="28"/>
        </w:rPr>
        <w:t xml:space="preserve"> _____</w:t>
      </w:r>
    </w:p>
    <w:p w:rsidR="00D426DD" w:rsidRDefault="00D426DD" w:rsidP="0000273E">
      <w:pPr>
        <w:autoSpaceDE w:val="0"/>
        <w:autoSpaceDN w:val="0"/>
        <w:adjustRightInd w:val="0"/>
        <w:jc w:val="both"/>
        <w:rPr>
          <w:rFonts w:ascii="Arial" w:hAnsi="Arial" w:cs="Arial"/>
          <w:color w:val="auto"/>
        </w:rPr>
      </w:pPr>
    </w:p>
    <w:p w:rsidR="001D529E" w:rsidRDefault="001D529E" w:rsidP="001D529E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67C">
        <w:rPr>
          <w:rFonts w:ascii="Times New Roman" w:hAnsi="Times New Roman" w:cs="Times New Roman"/>
          <w:b/>
          <w:bCs/>
          <w:sz w:val="28"/>
          <w:szCs w:val="28"/>
        </w:rPr>
        <w:t>О расходовании средств резервного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467C">
        <w:rPr>
          <w:rFonts w:ascii="Times New Roman" w:hAnsi="Times New Roman" w:cs="Times New Roman"/>
          <w:b/>
          <w:bCs/>
          <w:sz w:val="28"/>
          <w:szCs w:val="28"/>
        </w:rPr>
        <w:t xml:space="preserve">фонда </w:t>
      </w:r>
    </w:p>
    <w:p w:rsidR="001D529E" w:rsidRPr="0042467C" w:rsidRDefault="001D529E" w:rsidP="001D529E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67C">
        <w:rPr>
          <w:rFonts w:ascii="Times New Roman" w:hAnsi="Times New Roman" w:cs="Times New Roman"/>
          <w:b/>
          <w:bCs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467C">
        <w:rPr>
          <w:rFonts w:ascii="Times New Roman" w:hAnsi="Times New Roman" w:cs="Times New Roman"/>
          <w:b/>
          <w:bCs/>
          <w:sz w:val="28"/>
          <w:szCs w:val="28"/>
        </w:rPr>
        <w:t>Высокогорского муниципального</w:t>
      </w:r>
    </w:p>
    <w:p w:rsidR="001D529E" w:rsidRPr="0042467C" w:rsidRDefault="001D529E" w:rsidP="001D529E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42467C">
        <w:rPr>
          <w:rFonts w:ascii="Times New Roman" w:hAnsi="Times New Roman" w:cs="Times New Roman"/>
          <w:b/>
          <w:bCs/>
          <w:sz w:val="28"/>
          <w:szCs w:val="28"/>
        </w:rPr>
        <w:t>айона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2467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42467C" w:rsidRP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14394A" w:rsidRPr="0042467C" w:rsidRDefault="0014394A" w:rsidP="0014394A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467C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ст.81 Бюджетного кодекса Российской Федерации и </w:t>
      </w:r>
      <w:r w:rsidRPr="0042467C">
        <w:rPr>
          <w:rFonts w:ascii="Times New Roman" w:hAnsi="Times New Roman" w:cs="Times New Roman"/>
          <w:bCs/>
          <w:sz w:val="28"/>
          <w:szCs w:val="28"/>
        </w:rPr>
        <w:t>Положением о резервном фонде, утвержденн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Pr="0042467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постановлением исполнительного комитета Высокогорского муниципального района</w:t>
      </w:r>
      <w:r w:rsidRPr="0042467C">
        <w:rPr>
          <w:rFonts w:ascii="Times New Roman" w:hAnsi="Times New Roman" w:cs="Times New Roman"/>
          <w:bCs/>
          <w:sz w:val="28"/>
          <w:szCs w:val="28"/>
        </w:rPr>
        <w:t xml:space="preserve"> от 30.12.2011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467C">
        <w:rPr>
          <w:rFonts w:ascii="Times New Roman" w:hAnsi="Times New Roman" w:cs="Times New Roman"/>
          <w:bCs/>
          <w:sz w:val="28"/>
          <w:szCs w:val="28"/>
        </w:rPr>
        <w:t>3769 (с учетом внесенных изменений, утвержденны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42467C">
        <w:rPr>
          <w:rFonts w:ascii="Times New Roman" w:hAnsi="Times New Roman" w:cs="Times New Roman"/>
          <w:bCs/>
          <w:sz w:val="28"/>
          <w:szCs w:val="28"/>
        </w:rPr>
        <w:t xml:space="preserve"> Постановлением Исполнительного комитета Высокогорского муниципального района от 25.05.2017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467C">
        <w:rPr>
          <w:rFonts w:ascii="Times New Roman" w:hAnsi="Times New Roman" w:cs="Times New Roman"/>
          <w:bCs/>
          <w:sz w:val="28"/>
          <w:szCs w:val="28"/>
        </w:rPr>
        <w:t>1378), Совет Высокогорского муниципального района</w:t>
      </w:r>
    </w:p>
    <w:p w:rsidR="0014394A" w:rsidRPr="0042467C" w:rsidRDefault="0014394A" w:rsidP="0014394A">
      <w:pPr>
        <w:shd w:val="clear" w:color="auto" w:fill="FFFFFF"/>
        <w:spacing w:line="317" w:lineRule="exact"/>
        <w:ind w:right="19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94A" w:rsidRPr="0042467C" w:rsidRDefault="0014394A" w:rsidP="0014394A">
      <w:pPr>
        <w:shd w:val="clear" w:color="auto" w:fill="FFFFFF"/>
        <w:spacing w:line="317" w:lineRule="exact"/>
        <w:ind w:right="19" w:firstLine="709"/>
        <w:jc w:val="center"/>
        <w:rPr>
          <w:rFonts w:ascii="Times New Roman" w:hAnsi="Times New Roman" w:cs="Times New Roman"/>
          <w:b/>
          <w:bCs/>
          <w:spacing w:val="-19"/>
          <w:w w:val="130"/>
          <w:sz w:val="28"/>
          <w:szCs w:val="28"/>
        </w:rPr>
      </w:pPr>
      <w:r w:rsidRPr="0042467C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14394A" w:rsidRPr="0042467C" w:rsidRDefault="0014394A" w:rsidP="0014394A">
      <w:pPr>
        <w:numPr>
          <w:ilvl w:val="0"/>
          <w:numId w:val="3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line="317" w:lineRule="exact"/>
        <w:ind w:left="0" w:right="19" w:firstLine="709"/>
        <w:jc w:val="both"/>
        <w:rPr>
          <w:rFonts w:ascii="Times New Roman" w:hAnsi="Times New Roman" w:cs="Times New Roman"/>
        </w:rPr>
      </w:pPr>
      <w:r w:rsidRPr="0042467C">
        <w:rPr>
          <w:rFonts w:ascii="Times New Roman" w:hAnsi="Times New Roman" w:cs="Times New Roman"/>
          <w:bCs/>
          <w:sz w:val="28"/>
          <w:szCs w:val="28"/>
        </w:rPr>
        <w:t>Утвердить отчет о расходовании средств резервного фонда Исполнительного комитета</w:t>
      </w:r>
      <w:r w:rsidRPr="0042467C">
        <w:rPr>
          <w:rFonts w:ascii="Times New Roman" w:hAnsi="Times New Roman" w:cs="Times New Roman"/>
        </w:rPr>
        <w:t xml:space="preserve"> </w:t>
      </w:r>
      <w:r w:rsidRPr="0042467C">
        <w:rPr>
          <w:rFonts w:ascii="Times New Roman" w:hAnsi="Times New Roman" w:cs="Times New Roman"/>
          <w:bCs/>
          <w:sz w:val="28"/>
          <w:szCs w:val="28"/>
        </w:rPr>
        <w:t>Высокогорского муниципального района за 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42467C">
        <w:rPr>
          <w:rFonts w:ascii="Times New Roman" w:hAnsi="Times New Roman" w:cs="Times New Roman"/>
          <w:bCs/>
          <w:sz w:val="28"/>
          <w:szCs w:val="28"/>
        </w:rPr>
        <w:t xml:space="preserve"> год (приложение).</w:t>
      </w:r>
    </w:p>
    <w:p w:rsidR="0014394A" w:rsidRPr="0014394A" w:rsidRDefault="0014394A" w:rsidP="0014394A">
      <w:pPr>
        <w:numPr>
          <w:ilvl w:val="0"/>
          <w:numId w:val="3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line="317" w:lineRule="exact"/>
        <w:ind w:left="0" w:right="19" w:firstLine="709"/>
        <w:jc w:val="both"/>
        <w:rPr>
          <w:rFonts w:ascii="Times New Roman" w:hAnsi="Times New Roman" w:cs="Times New Roman"/>
          <w:color w:val="000000" w:themeColor="text1"/>
        </w:rPr>
      </w:pPr>
      <w:r w:rsidRPr="0042467C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решение путем размещения на официальном сайте Высокогорского муниципального района в сети Интернет по веб-адресу </w:t>
      </w:r>
      <w:hyperlink r:id="rId10" w:history="1">
        <w:r w:rsidRPr="001439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1439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://</w:t>
        </w:r>
        <w:r w:rsidRPr="001439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vysokaya</w:t>
        </w:r>
        <w:r w:rsidRPr="001439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-</w:t>
        </w:r>
        <w:r w:rsidRPr="001439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gora</w:t>
        </w:r>
        <w:r w:rsidRPr="001439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Pr="001439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tatarstan</w:t>
        </w:r>
        <w:r w:rsidRPr="001439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.</w:t>
        </w:r>
        <w:r w:rsidRPr="0014394A"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lang w:val="en-US"/>
          </w:rPr>
          <w:t>ru</w:t>
        </w:r>
      </w:hyperlink>
    </w:p>
    <w:p w:rsidR="0042467C" w:rsidRDefault="0014394A" w:rsidP="00624177">
      <w:pPr>
        <w:numPr>
          <w:ilvl w:val="0"/>
          <w:numId w:val="3"/>
        </w:numPr>
        <w:shd w:val="clear" w:color="auto" w:fill="FFFFFF"/>
        <w:tabs>
          <w:tab w:val="num" w:pos="567"/>
        </w:tabs>
        <w:autoSpaceDE w:val="0"/>
        <w:autoSpaceDN w:val="0"/>
        <w:adjustRightInd w:val="0"/>
        <w:spacing w:line="317" w:lineRule="exact"/>
        <w:ind w:left="0"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9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исполнения д</w:t>
      </w:r>
      <w:r w:rsidRPr="0014394A">
        <w:rPr>
          <w:rFonts w:ascii="Times New Roman" w:hAnsi="Times New Roman" w:cs="Times New Roman"/>
          <w:bCs/>
          <w:sz w:val="28"/>
          <w:szCs w:val="28"/>
        </w:rPr>
        <w:t>анного решения возложить на постоянную комиссию по бюджету, финансам и экономической политике Совета Высокогорского муниципального района.</w:t>
      </w:r>
    </w:p>
    <w:p w:rsidR="0014394A" w:rsidRPr="0014394A" w:rsidRDefault="0014394A" w:rsidP="0014394A">
      <w:pPr>
        <w:shd w:val="clear" w:color="auto" w:fill="FFFFFF"/>
        <w:autoSpaceDE w:val="0"/>
        <w:autoSpaceDN w:val="0"/>
        <w:adjustRightInd w:val="0"/>
        <w:spacing w:line="317" w:lineRule="exact"/>
        <w:ind w:left="709"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67C" w:rsidRPr="0042467C" w:rsidRDefault="0042467C" w:rsidP="0042467C">
      <w:pPr>
        <w:shd w:val="clear" w:color="auto" w:fill="FFFFFF"/>
        <w:spacing w:line="317" w:lineRule="exact"/>
        <w:ind w:right="19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67C" w:rsidRPr="0042467C" w:rsidRDefault="0042467C" w:rsidP="0014394A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67C">
        <w:rPr>
          <w:rFonts w:ascii="Times New Roman" w:hAnsi="Times New Roman" w:cs="Times New Roman"/>
          <w:bCs/>
          <w:sz w:val="28"/>
          <w:szCs w:val="28"/>
        </w:rPr>
        <w:t>Председатель Совета,</w:t>
      </w:r>
    </w:p>
    <w:p w:rsidR="0042467C" w:rsidRPr="0042467C" w:rsidRDefault="0042467C" w:rsidP="0014394A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467C">
        <w:rPr>
          <w:rFonts w:ascii="Times New Roman" w:hAnsi="Times New Roman" w:cs="Times New Roman"/>
          <w:bCs/>
          <w:sz w:val="28"/>
          <w:szCs w:val="28"/>
        </w:rPr>
        <w:t>Глава муниципального района</w:t>
      </w:r>
      <w:r w:rsidRPr="0042467C">
        <w:rPr>
          <w:rFonts w:ascii="Times New Roman" w:hAnsi="Times New Roman" w:cs="Times New Roman"/>
          <w:bCs/>
          <w:sz w:val="28"/>
          <w:szCs w:val="28"/>
        </w:rPr>
        <w:tab/>
      </w:r>
      <w:r w:rsidRPr="0042467C">
        <w:rPr>
          <w:rFonts w:ascii="Times New Roman" w:hAnsi="Times New Roman" w:cs="Times New Roman"/>
          <w:bCs/>
          <w:sz w:val="28"/>
          <w:szCs w:val="28"/>
        </w:rPr>
        <w:tab/>
      </w:r>
      <w:r w:rsidR="0014394A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42467C">
        <w:rPr>
          <w:rFonts w:ascii="Times New Roman" w:hAnsi="Times New Roman" w:cs="Times New Roman"/>
          <w:bCs/>
          <w:sz w:val="28"/>
          <w:szCs w:val="28"/>
        </w:rPr>
        <w:tab/>
      </w:r>
      <w:r w:rsidR="006F3239">
        <w:rPr>
          <w:rFonts w:ascii="Times New Roman" w:hAnsi="Times New Roman" w:cs="Times New Roman"/>
          <w:bCs/>
          <w:sz w:val="28"/>
          <w:szCs w:val="28"/>
        </w:rPr>
        <w:t>Р.Ф.Хисамутдинов</w:t>
      </w:r>
    </w:p>
    <w:p w:rsidR="0042467C" w:rsidRPr="0042467C" w:rsidRDefault="0042467C" w:rsidP="0014394A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67C" w:rsidRDefault="0042467C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479F" w:rsidRDefault="006B479F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479F" w:rsidRDefault="006B479F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B479F" w:rsidRDefault="006B479F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1D2A" w:rsidRPr="0042467C" w:rsidRDefault="007D1D2A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67C" w:rsidRDefault="0042467C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394A" w:rsidRDefault="0014394A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394A" w:rsidRDefault="0014394A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394A" w:rsidRDefault="0014394A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394A" w:rsidRDefault="0014394A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394A" w:rsidRDefault="0014394A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394A" w:rsidRDefault="0014394A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394A" w:rsidRDefault="0014394A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394A" w:rsidRPr="0042467C" w:rsidRDefault="0014394A" w:rsidP="0042467C">
      <w:pPr>
        <w:shd w:val="clear" w:color="auto" w:fill="FFFFFF"/>
        <w:spacing w:line="317" w:lineRule="exact"/>
        <w:ind w:right="1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467C" w:rsidRPr="0042467C" w:rsidRDefault="006B479F" w:rsidP="006B479F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67C">
        <w:rPr>
          <w:rFonts w:ascii="Times New Roman" w:hAnsi="Times New Roman" w:cs="Times New Roman"/>
          <w:sz w:val="28"/>
          <w:szCs w:val="28"/>
        </w:rPr>
        <w:t>Отчет о расходовании средств резервного фонда</w:t>
      </w:r>
    </w:p>
    <w:p w:rsidR="0042467C" w:rsidRPr="0042467C" w:rsidRDefault="006B479F" w:rsidP="006B479F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467C">
        <w:rPr>
          <w:rFonts w:ascii="Times New Roman" w:hAnsi="Times New Roman" w:cs="Times New Roman"/>
          <w:sz w:val="28"/>
          <w:szCs w:val="28"/>
        </w:rPr>
        <w:t>Исполнительного комитета Высокогорского муниципального района</w:t>
      </w:r>
    </w:p>
    <w:p w:rsidR="0042467C" w:rsidRDefault="006B479F" w:rsidP="006B479F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42467C">
        <w:rPr>
          <w:rFonts w:ascii="Times New Roman" w:hAnsi="Times New Roman" w:cs="Times New Roman"/>
          <w:sz w:val="28"/>
          <w:szCs w:val="28"/>
        </w:rPr>
        <w:t>за 202</w:t>
      </w:r>
      <w:r w:rsidR="006F3239">
        <w:rPr>
          <w:rFonts w:ascii="Times New Roman" w:hAnsi="Times New Roman" w:cs="Times New Roman"/>
          <w:sz w:val="28"/>
          <w:szCs w:val="28"/>
        </w:rPr>
        <w:t>2</w:t>
      </w:r>
      <w:r w:rsidR="0014394A">
        <w:rPr>
          <w:rFonts w:ascii="Times New Roman" w:hAnsi="Times New Roman" w:cs="Times New Roman"/>
          <w:sz w:val="28"/>
          <w:szCs w:val="28"/>
        </w:rPr>
        <w:t xml:space="preserve"> </w:t>
      </w:r>
      <w:r w:rsidRPr="0042467C">
        <w:rPr>
          <w:rFonts w:ascii="Times New Roman" w:hAnsi="Times New Roman" w:cs="Times New Roman"/>
          <w:sz w:val="28"/>
          <w:szCs w:val="28"/>
        </w:rPr>
        <w:t>г</w:t>
      </w:r>
      <w:r w:rsidR="0014394A">
        <w:rPr>
          <w:rFonts w:ascii="Times New Roman" w:hAnsi="Times New Roman" w:cs="Times New Roman"/>
          <w:sz w:val="28"/>
          <w:szCs w:val="28"/>
        </w:rPr>
        <w:t>од</w:t>
      </w:r>
    </w:p>
    <w:p w:rsidR="00960A41" w:rsidRDefault="00960A41" w:rsidP="00727F01">
      <w:pPr>
        <w:shd w:val="clear" w:color="auto" w:fill="FFFFFF"/>
        <w:spacing w:line="317" w:lineRule="exact"/>
        <w:ind w:right="19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031" w:type="dxa"/>
        <w:tblLook w:val="04A0" w:firstRow="1" w:lastRow="0" w:firstColumn="1" w:lastColumn="0" w:noHBand="0" w:noVBand="1"/>
      </w:tblPr>
      <w:tblGrid>
        <w:gridCol w:w="636"/>
        <w:gridCol w:w="3725"/>
        <w:gridCol w:w="1716"/>
        <w:gridCol w:w="3954"/>
      </w:tblGrid>
      <w:tr w:rsidR="00727F01" w:rsidRPr="00727F01" w:rsidTr="00727F01">
        <w:trPr>
          <w:trHeight w:val="510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725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Бюджетополучатель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(руб.)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средств</w:t>
            </w:r>
          </w:p>
        </w:tc>
      </w:tr>
      <w:tr w:rsidR="00727F01" w:rsidRPr="00727F01" w:rsidTr="00727F01">
        <w:trPr>
          <w:trHeight w:val="255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725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Совет Высокогорского СП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727F01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А.Бексерского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Айбашского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Бирюлинского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Большековалинского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Дачного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Дубъязского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Иске-Казанского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Казакларского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Красносельского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Мульминского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С.Алатского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Семиозерского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Ташлы-Ковалинского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Усадского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Чепчуговского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Чернышевского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Альдермышского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Березкинского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Большебитаманского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Куркачинского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Мемдельского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Суксинского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Шапшинского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4670D9" w:rsidRPr="00727F01" w:rsidTr="00727F01">
        <w:trPr>
          <w:trHeight w:val="255"/>
        </w:trPr>
        <w:tc>
          <w:tcPr>
            <w:tcW w:w="63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725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Исполком Ямашурминского СП</w:t>
            </w:r>
          </w:p>
        </w:tc>
        <w:tc>
          <w:tcPr>
            <w:tcW w:w="1716" w:type="dxa"/>
            <w:hideMark/>
          </w:tcPr>
          <w:p w:rsidR="004670D9" w:rsidRPr="00727F01" w:rsidRDefault="004670D9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4670D9" w:rsidRPr="00727F01" w:rsidRDefault="004670D9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приобретение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ГСМ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связи с мобилизационными мероприятиями</w:t>
            </w:r>
          </w:p>
        </w:tc>
      </w:tr>
      <w:tr w:rsidR="00727F01" w:rsidRPr="00727F01" w:rsidTr="00727F01">
        <w:trPr>
          <w:trHeight w:val="510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3725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Исполнительный комитет Красносельского сельского поселения 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105 432,90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За техническую инвентаризацию сквера</w:t>
            </w:r>
          </w:p>
        </w:tc>
      </w:tr>
      <w:tr w:rsidR="00727F01" w:rsidRPr="00727F01" w:rsidTr="00727F01">
        <w:trPr>
          <w:trHeight w:val="255"/>
        </w:trPr>
        <w:tc>
          <w:tcPr>
            <w:tcW w:w="636" w:type="dxa"/>
            <w:vMerge w:val="restart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725" w:type="dxa"/>
            <w:vMerge w:val="restart"/>
            <w:hideMark/>
          </w:tcPr>
          <w:p w:rsidR="00727F01" w:rsidRPr="00727F01" w:rsidRDefault="00727F01" w:rsidP="007D1D2A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Красносельский д/с </w:t>
            </w:r>
            <w:r w:rsidR="007D1D2A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Рябинушка</w:t>
            </w:r>
            <w:r w:rsidR="007D1D2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77 000,00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Ремонт системы видеонаблюдения</w:t>
            </w:r>
          </w:p>
        </w:tc>
      </w:tr>
      <w:tr w:rsidR="00727F01" w:rsidRPr="00727F01" w:rsidTr="00727F01">
        <w:trPr>
          <w:trHeight w:val="25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451 957,00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Монтаж ограждения кровли</w:t>
            </w:r>
          </w:p>
        </w:tc>
      </w:tr>
      <w:tr w:rsidR="00727F01" w:rsidRPr="00727F01" w:rsidTr="00727F01">
        <w:trPr>
          <w:trHeight w:val="25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67 118,06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Монтаж дополнительных датчиков АПС</w:t>
            </w:r>
          </w:p>
        </w:tc>
      </w:tr>
      <w:tr w:rsidR="00727F01" w:rsidRPr="00727F01" w:rsidTr="00727F01">
        <w:trPr>
          <w:trHeight w:val="25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158 195,24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Монтаж речевого оповещения</w:t>
            </w:r>
          </w:p>
        </w:tc>
      </w:tr>
      <w:tr w:rsidR="00727F01" w:rsidRPr="00727F01" w:rsidTr="00727F01">
        <w:trPr>
          <w:trHeight w:val="25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72 900,00</w:t>
            </w:r>
          </w:p>
        </w:tc>
        <w:tc>
          <w:tcPr>
            <w:tcW w:w="3954" w:type="dxa"/>
            <w:hideMark/>
          </w:tcPr>
          <w:p w:rsidR="00727F01" w:rsidRPr="00727F01" w:rsidRDefault="0088446B" w:rsidP="0088446B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п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еч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конвекционн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</w:p>
        </w:tc>
      </w:tr>
      <w:tr w:rsidR="00727F01" w:rsidRPr="00727F01" w:rsidTr="00727F01">
        <w:trPr>
          <w:trHeight w:val="255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3725" w:type="dxa"/>
            <w:hideMark/>
          </w:tcPr>
          <w:p w:rsidR="00727F01" w:rsidRPr="00727F01" w:rsidRDefault="007D1D2A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Бирюлинский д/с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Белочка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103 243,24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Монтаж видеонаблюдения</w:t>
            </w:r>
          </w:p>
        </w:tc>
      </w:tr>
      <w:tr w:rsidR="00727F01" w:rsidRPr="00727F01" w:rsidTr="00727F01">
        <w:trPr>
          <w:trHeight w:val="255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3725" w:type="dxa"/>
            <w:hideMark/>
          </w:tcPr>
          <w:p w:rsidR="00727F01" w:rsidRPr="00727F01" w:rsidRDefault="007D1D2A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Высокогорский д/с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Калинка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86 130,71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Монтаж системы доступа</w:t>
            </w:r>
          </w:p>
        </w:tc>
      </w:tr>
      <w:tr w:rsidR="00727F01" w:rsidRPr="00727F01" w:rsidTr="00727F01">
        <w:trPr>
          <w:trHeight w:val="255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725" w:type="dxa"/>
            <w:hideMark/>
          </w:tcPr>
          <w:p w:rsidR="00727F01" w:rsidRPr="00727F01" w:rsidRDefault="007D1D2A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Куркачинский д/с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Черемушка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51 716,00</w:t>
            </w:r>
          </w:p>
        </w:tc>
        <w:tc>
          <w:tcPr>
            <w:tcW w:w="3954" w:type="dxa"/>
            <w:hideMark/>
          </w:tcPr>
          <w:p w:rsidR="00727F01" w:rsidRPr="00727F01" w:rsidRDefault="0088446B" w:rsidP="0088446B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Приобретение 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газов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</w:t>
            </w:r>
          </w:p>
        </w:tc>
      </w:tr>
      <w:tr w:rsidR="00727F01" w:rsidRPr="00727F01" w:rsidTr="00727F01">
        <w:trPr>
          <w:trHeight w:val="510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725" w:type="dxa"/>
            <w:hideMark/>
          </w:tcPr>
          <w:p w:rsidR="00727F01" w:rsidRPr="00727F01" w:rsidRDefault="007D1D2A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Дубъязский детский сад "Гульчачак"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67 090,00</w:t>
            </w:r>
          </w:p>
        </w:tc>
        <w:tc>
          <w:tcPr>
            <w:tcW w:w="3954" w:type="dxa"/>
            <w:hideMark/>
          </w:tcPr>
          <w:p w:rsidR="00727F01" w:rsidRPr="00727F01" w:rsidRDefault="00882508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двер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металлическ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противопожарн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ой</w:t>
            </w:r>
          </w:p>
        </w:tc>
      </w:tr>
      <w:tr w:rsidR="00727F01" w:rsidRPr="00727F01" w:rsidTr="00727F01">
        <w:trPr>
          <w:trHeight w:val="255"/>
        </w:trPr>
        <w:tc>
          <w:tcPr>
            <w:tcW w:w="636" w:type="dxa"/>
            <w:vMerge w:val="restart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3725" w:type="dxa"/>
            <w:vMerge w:val="restart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МБОУ Дубъязская СОШ"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48 661,35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За замену газового счетчика</w:t>
            </w:r>
          </w:p>
        </w:tc>
      </w:tr>
      <w:tr w:rsidR="00727F01" w:rsidRPr="00727F01" w:rsidTr="00727F01">
        <w:trPr>
          <w:trHeight w:val="25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10 000,00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За разработку проектной документации</w:t>
            </w:r>
            <w:r w:rsidR="008825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замене газового счетчика</w:t>
            </w:r>
          </w:p>
        </w:tc>
      </w:tr>
      <w:tr w:rsidR="00727F01" w:rsidRPr="00727F01" w:rsidTr="00727F01">
        <w:trPr>
          <w:trHeight w:val="675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3725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МБОУ Куркачинская СОШ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324 017,22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Монтаж ограждения кровли</w:t>
            </w:r>
          </w:p>
        </w:tc>
      </w:tr>
      <w:tr w:rsidR="00727F01" w:rsidRPr="00727F01" w:rsidTr="00727F01">
        <w:trPr>
          <w:trHeight w:val="705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3725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МБОУ Шапшинская СОШ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42 361,00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Монтаж АПС</w:t>
            </w:r>
          </w:p>
        </w:tc>
      </w:tr>
      <w:tr w:rsidR="00727F01" w:rsidRPr="00727F01" w:rsidTr="00727F01">
        <w:trPr>
          <w:trHeight w:val="705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725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МБОУ Шуманская СОШ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161 390,60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Монтаж дополнительных датчиков АПС</w:t>
            </w:r>
          </w:p>
        </w:tc>
      </w:tr>
      <w:tr w:rsidR="00727F01" w:rsidRPr="00727F01" w:rsidTr="00727F01">
        <w:trPr>
          <w:trHeight w:val="690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725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МБОУ Большебитаманская СОШ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120 680,00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882508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насос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</w:t>
            </w:r>
          </w:p>
        </w:tc>
      </w:tr>
      <w:tr w:rsidR="00727F01" w:rsidRPr="00727F01" w:rsidTr="00727F01">
        <w:trPr>
          <w:trHeight w:val="630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3725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МБОУ ВСОШ №3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24 750,00</w:t>
            </w:r>
          </w:p>
        </w:tc>
        <w:tc>
          <w:tcPr>
            <w:tcW w:w="3954" w:type="dxa"/>
            <w:hideMark/>
          </w:tcPr>
          <w:p w:rsidR="00727F01" w:rsidRPr="00727F01" w:rsidRDefault="00882508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противопожарн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</w:p>
        </w:tc>
      </w:tr>
      <w:tr w:rsidR="00882508" w:rsidRPr="00727F01" w:rsidTr="00727F01">
        <w:trPr>
          <w:trHeight w:val="645"/>
        </w:trPr>
        <w:tc>
          <w:tcPr>
            <w:tcW w:w="636" w:type="dxa"/>
            <w:hideMark/>
          </w:tcPr>
          <w:p w:rsidR="00882508" w:rsidRPr="00727F01" w:rsidRDefault="00882508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3725" w:type="dxa"/>
            <w:hideMark/>
          </w:tcPr>
          <w:p w:rsidR="00882508" w:rsidRPr="00727F01" w:rsidRDefault="00882508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МБОУ Чепчуговская СОШ</w:t>
            </w:r>
          </w:p>
        </w:tc>
        <w:tc>
          <w:tcPr>
            <w:tcW w:w="1716" w:type="dxa"/>
            <w:hideMark/>
          </w:tcPr>
          <w:p w:rsidR="00882508" w:rsidRPr="00727F01" w:rsidRDefault="00882508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17 850,00</w:t>
            </w:r>
          </w:p>
        </w:tc>
        <w:tc>
          <w:tcPr>
            <w:tcW w:w="3954" w:type="dxa"/>
            <w:hideMark/>
          </w:tcPr>
          <w:p w:rsidR="00882508" w:rsidRPr="00727F01" w:rsidRDefault="00882508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люк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противопожарн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ого</w:t>
            </w:r>
          </w:p>
        </w:tc>
      </w:tr>
      <w:tr w:rsidR="00727F01" w:rsidRPr="00727F01" w:rsidTr="00727F01">
        <w:trPr>
          <w:trHeight w:val="480"/>
        </w:trPr>
        <w:tc>
          <w:tcPr>
            <w:tcW w:w="636" w:type="dxa"/>
            <w:vMerge w:val="restart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3725" w:type="dxa"/>
            <w:vMerge w:val="restart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МБОУ ВСОШ №5 им.Братьев Максуди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37 500,00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За техническое обслуживание АПС</w:t>
            </w:r>
          </w:p>
        </w:tc>
      </w:tr>
      <w:tr w:rsidR="00727F01" w:rsidRPr="00727F01" w:rsidTr="00727F01">
        <w:trPr>
          <w:trHeight w:val="510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3 437,28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За услуги охраны</w:t>
            </w:r>
          </w:p>
        </w:tc>
      </w:tr>
      <w:tr w:rsidR="00727F01" w:rsidRPr="00727F01" w:rsidTr="00727F01">
        <w:trPr>
          <w:trHeight w:val="58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41 743,81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За монтаж кнопки тревожной сигнализации</w:t>
            </w:r>
          </w:p>
        </w:tc>
      </w:tr>
      <w:tr w:rsidR="00727F01" w:rsidRPr="00727F01" w:rsidTr="00727F01">
        <w:trPr>
          <w:trHeight w:val="600"/>
        </w:trPr>
        <w:tc>
          <w:tcPr>
            <w:tcW w:w="636" w:type="dxa"/>
            <w:vMerge w:val="restart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3725" w:type="dxa"/>
            <w:vMerge w:val="restart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МБДОУ Чернышевский д/с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Тамчы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8 205,12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За услуги охраны</w:t>
            </w:r>
          </w:p>
        </w:tc>
      </w:tr>
      <w:tr w:rsidR="00727F01" w:rsidRPr="00727F01" w:rsidTr="00727F01">
        <w:trPr>
          <w:trHeight w:val="52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99 212,96</w:t>
            </w:r>
          </w:p>
        </w:tc>
        <w:tc>
          <w:tcPr>
            <w:tcW w:w="3954" w:type="dxa"/>
            <w:hideMark/>
          </w:tcPr>
          <w:p w:rsidR="00727F01" w:rsidRPr="00727F01" w:rsidRDefault="00882508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Коммунальные услуги - </w:t>
            </w:r>
            <w:r w:rsidR="00727F01"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ЖБО</w:t>
            </w:r>
          </w:p>
        </w:tc>
      </w:tr>
      <w:tr w:rsidR="00727F01" w:rsidRPr="00727F01" w:rsidTr="00727F01">
        <w:trPr>
          <w:trHeight w:val="52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9 722,00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За лабораторные исследования</w:t>
            </w:r>
          </w:p>
        </w:tc>
      </w:tr>
      <w:tr w:rsidR="00727F01" w:rsidRPr="00727F01" w:rsidTr="00727F01">
        <w:trPr>
          <w:trHeight w:val="55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38 800,00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За техническое обслуживание АПС</w:t>
            </w:r>
          </w:p>
        </w:tc>
      </w:tr>
      <w:tr w:rsidR="00727F01" w:rsidRPr="00727F01" w:rsidTr="00727F01">
        <w:trPr>
          <w:trHeight w:val="945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41</w:t>
            </w:r>
          </w:p>
        </w:tc>
        <w:tc>
          <w:tcPr>
            <w:tcW w:w="3725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МБУ "Спортивный комплекс Высокогорского муниципального района Республики Татарстан.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134 911,40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на проведение Дня молодежи</w:t>
            </w:r>
          </w:p>
        </w:tc>
      </w:tr>
      <w:tr w:rsidR="00727F01" w:rsidRPr="00727F01" w:rsidTr="00727F01">
        <w:trPr>
          <w:trHeight w:val="555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3725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МБУ "ТеплоСервис" Высокогорского муниципального района РТ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307 966,20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заработная плата с начислениями</w:t>
            </w:r>
          </w:p>
        </w:tc>
      </w:tr>
      <w:tr w:rsidR="00727F01" w:rsidRPr="00727F01" w:rsidTr="00727F01">
        <w:trPr>
          <w:trHeight w:val="945"/>
        </w:trPr>
        <w:tc>
          <w:tcPr>
            <w:tcW w:w="636" w:type="dxa"/>
            <w:vMerge w:val="restart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725" w:type="dxa"/>
            <w:vMerge w:val="restart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МКУ "Исполнительный комитет Высокогорского муниципального района Республики Татарстан"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172 094,60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на подготовку и проведение дополнительных выборов депутатов представительных органов МО Высокогорского МР РТ</w:t>
            </w:r>
          </w:p>
        </w:tc>
      </w:tr>
      <w:tr w:rsidR="00727F01" w:rsidRPr="00727F01" w:rsidTr="00727F01">
        <w:trPr>
          <w:trHeight w:val="94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90 000,00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питания ветеранов ВОВ</w:t>
            </w:r>
          </w:p>
        </w:tc>
      </w:tr>
      <w:tr w:rsidR="00727F01" w:rsidRPr="00727F01" w:rsidTr="00727F01">
        <w:trPr>
          <w:trHeight w:val="600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6 100,00</w:t>
            </w:r>
          </w:p>
        </w:tc>
        <w:tc>
          <w:tcPr>
            <w:tcW w:w="3954" w:type="dxa"/>
            <w:hideMark/>
          </w:tcPr>
          <w:p w:rsidR="00727F01" w:rsidRPr="00727F01" w:rsidRDefault="00727F01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нотариальные услуги (оформление юридических лиц)</w:t>
            </w:r>
          </w:p>
        </w:tc>
      </w:tr>
      <w:tr w:rsidR="00727F01" w:rsidRPr="00727F01" w:rsidTr="00727F01">
        <w:trPr>
          <w:trHeight w:val="570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148 570,00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приобретение канцтоваров и хозрасходов</w:t>
            </w:r>
          </w:p>
        </w:tc>
      </w:tr>
      <w:tr w:rsidR="00727F01" w:rsidRPr="00727F01" w:rsidTr="00727F01">
        <w:trPr>
          <w:trHeight w:val="49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87 511,00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членские взносы</w:t>
            </w:r>
            <w:r w:rsidR="008825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Ассоциацию «Совет муниципальных образований РТ»  и в Союз малых городов</w:t>
            </w:r>
          </w:p>
        </w:tc>
      </w:tr>
      <w:tr w:rsidR="00727F01" w:rsidRPr="00727F01" w:rsidTr="00727F01">
        <w:trPr>
          <w:trHeight w:val="540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115 000,00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материальная помощь</w:t>
            </w:r>
          </w:p>
        </w:tc>
      </w:tr>
      <w:tr w:rsidR="00727F01" w:rsidRPr="00727F01" w:rsidTr="00727F01">
        <w:trPr>
          <w:trHeight w:val="570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20 277,31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подписка для семей, воспитывающих детей с ограниченными возможностями здоровья</w:t>
            </w:r>
          </w:p>
        </w:tc>
      </w:tr>
      <w:tr w:rsidR="00727F01" w:rsidRPr="00727F01" w:rsidTr="00727F01">
        <w:trPr>
          <w:trHeight w:val="58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114 400,00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Дня пожилых людей</w:t>
            </w:r>
          </w:p>
        </w:tc>
      </w:tr>
      <w:tr w:rsidR="00727F01" w:rsidRPr="00727F01" w:rsidTr="00727F01">
        <w:trPr>
          <w:trHeight w:val="570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3725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МКУ "КСП  Высокогорского муниципального района "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5 000,00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882508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членские взносы</w:t>
            </w:r>
            <w:r w:rsidR="008825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(Союз МКСО)</w:t>
            </w:r>
          </w:p>
        </w:tc>
      </w:tr>
      <w:tr w:rsidR="00727F01" w:rsidRPr="00727F01" w:rsidTr="00727F01">
        <w:trPr>
          <w:trHeight w:val="630"/>
        </w:trPr>
        <w:tc>
          <w:tcPr>
            <w:tcW w:w="636" w:type="dxa"/>
            <w:vMerge w:val="restart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3725" w:type="dxa"/>
            <w:vMerge w:val="restart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МКУ "Отдел образования Высокогорского муниципального района"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481 300,00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на проведение августовского совещания работников образования Высокогорского МР</w:t>
            </w:r>
          </w:p>
        </w:tc>
      </w:tr>
      <w:tr w:rsidR="00727F01" w:rsidRPr="00727F01" w:rsidTr="00727F01">
        <w:trPr>
          <w:trHeight w:val="61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146 855,00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проведение итоговой аттестации  выпускников 9 и 11 классов </w:t>
            </w:r>
          </w:p>
        </w:tc>
      </w:tr>
      <w:tr w:rsidR="00727F01" w:rsidRPr="00727F01" w:rsidTr="00727F01">
        <w:trPr>
          <w:trHeight w:val="660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150 000,00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на расходы в связи с проведением Дня учителя</w:t>
            </w:r>
          </w:p>
        </w:tc>
      </w:tr>
      <w:tr w:rsidR="00727F01" w:rsidRPr="00727F01" w:rsidTr="00727F01">
        <w:trPr>
          <w:trHeight w:val="495"/>
        </w:trPr>
        <w:tc>
          <w:tcPr>
            <w:tcW w:w="636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  <w:vMerge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83 300,00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мероприятия, </w:t>
            </w: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посвященное Международному дню защиты детей</w:t>
            </w:r>
          </w:p>
        </w:tc>
      </w:tr>
      <w:tr w:rsidR="00727F01" w:rsidRPr="00727F01" w:rsidTr="00727F01">
        <w:trPr>
          <w:trHeight w:val="615"/>
        </w:trPr>
        <w:tc>
          <w:tcPr>
            <w:tcW w:w="63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46</w:t>
            </w:r>
          </w:p>
        </w:tc>
        <w:tc>
          <w:tcPr>
            <w:tcW w:w="3725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МБУ "СШ"</w:t>
            </w:r>
          </w:p>
        </w:tc>
        <w:tc>
          <w:tcPr>
            <w:tcW w:w="1716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80 000,00</w:t>
            </w:r>
          </w:p>
        </w:tc>
        <w:tc>
          <w:tcPr>
            <w:tcW w:w="3954" w:type="dxa"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шарами и виндерами для проведения организационных мероприятий</w:t>
            </w:r>
            <w:r w:rsidR="008825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(открытие манежа)</w:t>
            </w:r>
          </w:p>
        </w:tc>
      </w:tr>
      <w:tr w:rsidR="00727F01" w:rsidRPr="00727F01" w:rsidTr="00727F01">
        <w:trPr>
          <w:trHeight w:val="375"/>
        </w:trPr>
        <w:tc>
          <w:tcPr>
            <w:tcW w:w="636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25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16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4 622 400,00</w:t>
            </w:r>
          </w:p>
        </w:tc>
        <w:tc>
          <w:tcPr>
            <w:tcW w:w="3954" w:type="dxa"/>
            <w:noWrap/>
            <w:hideMark/>
          </w:tcPr>
          <w:p w:rsidR="00727F01" w:rsidRPr="00727F01" w:rsidRDefault="00727F01" w:rsidP="00727F01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F01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</w:tbl>
    <w:p w:rsidR="006B479F" w:rsidRPr="0042467C" w:rsidRDefault="006B479F" w:rsidP="006B479F">
      <w:pPr>
        <w:shd w:val="clear" w:color="auto" w:fill="FFFFFF"/>
        <w:spacing w:line="317" w:lineRule="exact"/>
        <w:ind w:right="1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2467C" w:rsidRDefault="0042467C" w:rsidP="0000273E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42467C" w:rsidSect="0000273E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5A6" w:rsidRDefault="008A65A6">
      <w:r>
        <w:separator/>
      </w:r>
    </w:p>
  </w:endnote>
  <w:endnote w:type="continuationSeparator" w:id="0">
    <w:p w:rsidR="008A65A6" w:rsidRDefault="008A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5A6" w:rsidRDefault="008A65A6">
      <w:r>
        <w:separator/>
      </w:r>
    </w:p>
  </w:footnote>
  <w:footnote w:type="continuationSeparator" w:id="0">
    <w:p w:rsidR="008A65A6" w:rsidRDefault="008A6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271E"/>
    <w:multiLevelType w:val="hybridMultilevel"/>
    <w:tmpl w:val="BB30BC76"/>
    <w:lvl w:ilvl="0" w:tplc="8466D50C">
      <w:start w:val="1"/>
      <w:numFmt w:val="decimal"/>
      <w:lvlText w:val="%1."/>
      <w:lvlJc w:val="left"/>
      <w:pPr>
        <w:tabs>
          <w:tab w:val="num" w:pos="1026"/>
        </w:tabs>
        <w:ind w:left="102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1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273E"/>
    <w:rsid w:val="0003310E"/>
    <w:rsid w:val="00063378"/>
    <w:rsid w:val="00065025"/>
    <w:rsid w:val="000759D8"/>
    <w:rsid w:val="0014394A"/>
    <w:rsid w:val="001D529E"/>
    <w:rsid w:val="001D5392"/>
    <w:rsid w:val="001F3374"/>
    <w:rsid w:val="00210955"/>
    <w:rsid w:val="00233540"/>
    <w:rsid w:val="00254DAC"/>
    <w:rsid w:val="00275C02"/>
    <w:rsid w:val="00280424"/>
    <w:rsid w:val="00285A2C"/>
    <w:rsid w:val="00290EDF"/>
    <w:rsid w:val="002A18CD"/>
    <w:rsid w:val="002C0B47"/>
    <w:rsid w:val="002D6B09"/>
    <w:rsid w:val="00325B74"/>
    <w:rsid w:val="00330C54"/>
    <w:rsid w:val="00385078"/>
    <w:rsid w:val="003A74D0"/>
    <w:rsid w:val="003C2389"/>
    <w:rsid w:val="003F6EF6"/>
    <w:rsid w:val="0042467C"/>
    <w:rsid w:val="004670D9"/>
    <w:rsid w:val="004A48AF"/>
    <w:rsid w:val="004B067B"/>
    <w:rsid w:val="004C5BF4"/>
    <w:rsid w:val="004D0E32"/>
    <w:rsid w:val="004E1B96"/>
    <w:rsid w:val="004F7F42"/>
    <w:rsid w:val="00517C02"/>
    <w:rsid w:val="005379AC"/>
    <w:rsid w:val="00580847"/>
    <w:rsid w:val="005F3C97"/>
    <w:rsid w:val="00615D5D"/>
    <w:rsid w:val="00616ADC"/>
    <w:rsid w:val="006221E6"/>
    <w:rsid w:val="006473AC"/>
    <w:rsid w:val="00661BDF"/>
    <w:rsid w:val="00693CCF"/>
    <w:rsid w:val="006B479F"/>
    <w:rsid w:val="006F3239"/>
    <w:rsid w:val="0072723D"/>
    <w:rsid w:val="00727F01"/>
    <w:rsid w:val="00743EFE"/>
    <w:rsid w:val="007447E1"/>
    <w:rsid w:val="007623D5"/>
    <w:rsid w:val="007C2765"/>
    <w:rsid w:val="007D1D2A"/>
    <w:rsid w:val="007D4119"/>
    <w:rsid w:val="00811A7D"/>
    <w:rsid w:val="0081687F"/>
    <w:rsid w:val="00821F8E"/>
    <w:rsid w:val="008447E0"/>
    <w:rsid w:val="00866389"/>
    <w:rsid w:val="00882508"/>
    <w:rsid w:val="0088446B"/>
    <w:rsid w:val="00887633"/>
    <w:rsid w:val="008A65A6"/>
    <w:rsid w:val="00900794"/>
    <w:rsid w:val="00960A41"/>
    <w:rsid w:val="009A27D5"/>
    <w:rsid w:val="009B55B5"/>
    <w:rsid w:val="00A56882"/>
    <w:rsid w:val="00AB0C6F"/>
    <w:rsid w:val="00AC50E7"/>
    <w:rsid w:val="00B21B55"/>
    <w:rsid w:val="00B23281"/>
    <w:rsid w:val="00B47B8E"/>
    <w:rsid w:val="00B5559A"/>
    <w:rsid w:val="00B67A79"/>
    <w:rsid w:val="00C30960"/>
    <w:rsid w:val="00C41C48"/>
    <w:rsid w:val="00CB214F"/>
    <w:rsid w:val="00CF1B84"/>
    <w:rsid w:val="00D426DD"/>
    <w:rsid w:val="00D436BB"/>
    <w:rsid w:val="00D64CA2"/>
    <w:rsid w:val="00DE4671"/>
    <w:rsid w:val="00E77FFC"/>
    <w:rsid w:val="00E815EA"/>
    <w:rsid w:val="00F40416"/>
    <w:rsid w:val="00F4675D"/>
    <w:rsid w:val="00F53CEE"/>
    <w:rsid w:val="00F6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FC5CFB-F1B4-429B-93C9-61BB1C2C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3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273E"/>
    <w:rPr>
      <w:color w:val="0066CC"/>
      <w:u w:val="single"/>
    </w:rPr>
  </w:style>
  <w:style w:type="character" w:customStyle="1" w:styleId="3">
    <w:name w:val="Основной текст (3)_"/>
    <w:link w:val="30"/>
    <w:locked/>
    <w:rsid w:val="0000273E"/>
    <w:rPr>
      <w:rFonts w:ascii="Palatino Linotype" w:hAnsi="Palatino Linotype"/>
      <w:b/>
      <w:sz w:val="19"/>
    </w:rPr>
  </w:style>
  <w:style w:type="paragraph" w:customStyle="1" w:styleId="30">
    <w:name w:val="Основной текст (3)"/>
    <w:basedOn w:val="a"/>
    <w:link w:val="3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Times New Roman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locked/>
    <w:rsid w:val="0000273E"/>
    <w:rPr>
      <w:rFonts w:ascii="Palatino Linotype" w:hAnsi="Palatino Linotype"/>
      <w:sz w:val="18"/>
    </w:rPr>
  </w:style>
  <w:style w:type="paragraph" w:customStyle="1" w:styleId="20">
    <w:name w:val="Основной текст (2)"/>
    <w:basedOn w:val="a"/>
    <w:link w:val="2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Times New Roman"/>
      <w:color w:val="auto"/>
      <w:sz w:val="18"/>
      <w:szCs w:val="18"/>
    </w:rPr>
  </w:style>
  <w:style w:type="character" w:customStyle="1" w:styleId="4">
    <w:name w:val="Основной текст (4)_"/>
    <w:link w:val="40"/>
    <w:locked/>
    <w:rsid w:val="0000273E"/>
    <w:rPr>
      <w:sz w:val="18"/>
    </w:rPr>
  </w:style>
  <w:style w:type="paragraph" w:customStyle="1" w:styleId="40">
    <w:name w:val="Основной текст (4)"/>
    <w:basedOn w:val="a"/>
    <w:link w:val="4"/>
    <w:rsid w:val="0000273E"/>
    <w:pPr>
      <w:shd w:val="clear" w:color="auto" w:fill="FFFFFF"/>
      <w:spacing w:before="480"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0273E"/>
    <w:rPr>
      <w:rFonts w:ascii="Microsoft Sans Serif" w:hAnsi="Microsoft Sans Serif"/>
      <w:color w:val="000000"/>
      <w:sz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00273E"/>
    <w:rPr>
      <w:rFonts w:ascii="Microsoft Sans Serif" w:hAnsi="Microsoft Sans Serif"/>
      <w:color w:val="000000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0273E"/>
    <w:rPr>
      <w:rFonts w:ascii="Segoe UI" w:hAnsi="Segoe UI"/>
      <w:color w:val="000000"/>
      <w:sz w:val="18"/>
      <w:lang w:val="ru-RU" w:eastAsia="ru-RU"/>
    </w:rPr>
  </w:style>
  <w:style w:type="paragraph" w:styleId="aa">
    <w:name w:val="Title"/>
    <w:basedOn w:val="a"/>
    <w:link w:val="ab"/>
    <w:uiPriority w:val="10"/>
    <w:qFormat/>
    <w:rsid w:val="0000273E"/>
    <w:pPr>
      <w:widowControl/>
      <w:jc w:val="center"/>
    </w:pPr>
    <w:rPr>
      <w:rFonts w:ascii="Times New Roman" w:hAnsi="Times New Roman" w:cs="Times New Roman"/>
      <w:color w:val="auto"/>
    </w:rPr>
  </w:style>
  <w:style w:type="character" w:customStyle="1" w:styleId="ab">
    <w:name w:val="Заголовок Знак"/>
    <w:basedOn w:val="a0"/>
    <w:link w:val="aa"/>
    <w:uiPriority w:val="10"/>
    <w:locked/>
    <w:rsid w:val="0000273E"/>
    <w:rPr>
      <w:rFonts w:eastAsia="Times New Roman"/>
      <w:sz w:val="24"/>
      <w:lang w:val="ru-RU" w:eastAsia="ru-RU"/>
    </w:rPr>
  </w:style>
  <w:style w:type="character" w:styleId="ac">
    <w:name w:val="FollowedHyperlink"/>
    <w:uiPriority w:val="99"/>
    <w:unhideWhenUsed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rFonts w:ascii="Times New Roman" w:hAnsi="Times New Roman" w:cs="Times New Roman"/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numbering" w:customStyle="1" w:styleId="1">
    <w:name w:val="Нет списка1"/>
    <w:next w:val="a2"/>
    <w:uiPriority w:val="99"/>
    <w:semiHidden/>
    <w:unhideWhenUsed/>
    <w:rsid w:val="003A74D0"/>
  </w:style>
  <w:style w:type="numbering" w:customStyle="1" w:styleId="21">
    <w:name w:val="Нет списка2"/>
    <w:next w:val="a2"/>
    <w:uiPriority w:val="99"/>
    <w:semiHidden/>
    <w:unhideWhenUsed/>
    <w:rsid w:val="00A56882"/>
  </w:style>
  <w:style w:type="numbering" w:customStyle="1" w:styleId="31">
    <w:name w:val="Нет списка3"/>
    <w:next w:val="a2"/>
    <w:uiPriority w:val="99"/>
    <w:semiHidden/>
    <w:unhideWhenUsed/>
    <w:rsid w:val="0072723D"/>
  </w:style>
  <w:style w:type="numbering" w:customStyle="1" w:styleId="41">
    <w:name w:val="Нет списка4"/>
    <w:next w:val="a2"/>
    <w:uiPriority w:val="99"/>
    <w:semiHidden/>
    <w:unhideWhenUsed/>
    <w:rsid w:val="00F40416"/>
  </w:style>
  <w:style w:type="numbering" w:customStyle="1" w:styleId="5">
    <w:name w:val="Нет списка5"/>
    <w:next w:val="a2"/>
    <w:uiPriority w:val="99"/>
    <w:semiHidden/>
    <w:unhideWhenUsed/>
    <w:rsid w:val="00B67A79"/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numbering" w:customStyle="1" w:styleId="6">
    <w:name w:val="Нет списка6"/>
    <w:next w:val="a2"/>
    <w:uiPriority w:val="99"/>
    <w:semiHidden/>
    <w:unhideWhenUsed/>
    <w:rsid w:val="00F53CEE"/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table" w:styleId="ad">
    <w:name w:val="Table Grid"/>
    <w:basedOn w:val="a1"/>
    <w:rsid w:val="0072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9E08E-3921-4C30-BCF3-6B3651B1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OrgOtdel-PC</cp:lastModifiedBy>
  <cp:revision>27</cp:revision>
  <cp:lastPrinted>2023-02-27T08:39:00Z</cp:lastPrinted>
  <dcterms:created xsi:type="dcterms:W3CDTF">2021-02-20T11:37:00Z</dcterms:created>
  <dcterms:modified xsi:type="dcterms:W3CDTF">2023-02-27T14:35:00Z</dcterms:modified>
</cp:coreProperties>
</file>