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6A" w:rsidRPr="00E91D9D" w:rsidRDefault="007E1C26" w:rsidP="00BC1B76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Азбука потребителя: </w:t>
      </w:r>
      <w:r w:rsidR="00E91D9D" w:rsidRPr="00E91D9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возврат приобретенного в магазине товара при отсутствии чека</w:t>
      </w:r>
    </w:p>
    <w:p w:rsidR="00E91D9D" w:rsidRPr="00E91D9D" w:rsidRDefault="0075256A" w:rsidP="00E91D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5256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="00E91D9D" w:rsidRPr="00E91D9D">
        <w:rPr>
          <w:color w:val="000000" w:themeColor="text1"/>
          <w:sz w:val="28"/>
          <w:szCs w:val="28"/>
        </w:rPr>
        <w:t>Как показывает практика</w:t>
      </w:r>
      <w:r w:rsidR="00E91D9D">
        <w:rPr>
          <w:color w:val="000000" w:themeColor="text1"/>
          <w:sz w:val="28"/>
          <w:szCs w:val="28"/>
        </w:rPr>
        <w:t>,</w:t>
      </w:r>
      <w:r w:rsidR="00E91D9D" w:rsidRPr="00E91D9D">
        <w:rPr>
          <w:color w:val="000000" w:themeColor="text1"/>
          <w:sz w:val="28"/>
          <w:szCs w:val="28"/>
        </w:rPr>
        <w:t xml:space="preserve"> большинство покупателей после покупки товара избавляются от чеков или просто теряют. Однако вскоре может прийти осознание, что товар не подошел по каким-то параметрам или в нем имеются недостатки.</w:t>
      </w:r>
    </w:p>
    <w:p w:rsidR="00E91D9D" w:rsidRPr="00E91D9D" w:rsidRDefault="00E91D9D" w:rsidP="00E91D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обращении в магазин покупатель зачастую получает отказ в принятии товара ввиду отсутствия документов, подтверждающих покупку.</w:t>
      </w:r>
    </w:p>
    <w:p w:rsidR="00E91D9D" w:rsidRPr="00E91D9D" w:rsidRDefault="00E91D9D" w:rsidP="00E91D9D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таких случаях важно знать и понимать, что отсутствие кассового чека - не основание для отказа потребителю в возврате товара, не лишает его права ссылаться на другие доказательства покупки, в том числе на свидетельские показания (стат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ьи</w:t>
      </w: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 и 25 Закона Российской Федерации от 07.02.1992 № 2300-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«О защите прав потребителей», </w:t>
      </w: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493 Гражданского кодекса Российской Федерации).</w:t>
      </w:r>
    </w:p>
    <w:p w:rsidR="00E91D9D" w:rsidRPr="00E91D9D" w:rsidRDefault="00E91D9D" w:rsidP="00E91D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может являться доказательством приобретения товара.</w:t>
      </w:r>
    </w:p>
    <w:p w:rsidR="00E91D9D" w:rsidRPr="00E91D9D" w:rsidRDefault="00E91D9D" w:rsidP="00E91D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Если покупка была оплачена безналичным путем, то доказательством может служить выписка с банковского счета покупателя об авторизации и о совершении транзакции с указанием получателя платежа, итогов дебетовых и кредитовых операций и т.п., а также иные документы, подтверждающие перевод денежных средств при электронных или безналичных расчетах (пункт 43 постановления Пленума Верховного Суда Российской Федерации от 28.06.2012 № 17).</w:t>
      </w:r>
    </w:p>
    <w:p w:rsidR="00E91D9D" w:rsidRPr="00E91D9D" w:rsidRDefault="00E91D9D" w:rsidP="00E91D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тобы не тратить время на обращение в банк, можно еще при покупке попросить продавца прислать электронный чек письмом или </w:t>
      </w:r>
      <w:proofErr w:type="spellStart"/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смской</w:t>
      </w:r>
      <w:proofErr w:type="spellEnd"/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такой чек «не выгорит» и не потеряется.</w:t>
      </w:r>
    </w:p>
    <w:p w:rsidR="00E91D9D" w:rsidRDefault="00E91D9D" w:rsidP="00E91D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Направленный таким образом чек может отображаться в виде картинки, </w:t>
      </w:r>
      <w:proofErr w:type="spellStart"/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pdf</w:t>
      </w:r>
      <w:proofErr w:type="spellEnd"/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-документа, ссылки с указанием даты, времени и суммы покупки. Покупателю достаточно нажать на ссылку и перейти на страницу с электронной версией чека. Такой чек можно сохранить в памяти телефона или облачном хранилище и при необходимости, например, при возврате товара предоставить электронное подтверждение покупки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91D9D" w:rsidRPr="00E91D9D" w:rsidRDefault="00E91D9D" w:rsidP="00E91D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Если покупатель оплатил товар наличными, выбросил бумажный чек, а электронный не получал, можно запросить в магазине поиск информации о покупке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(восстановить чек)</w:t>
      </w: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</w:t>
      </w:r>
    </w:p>
    <w:p w:rsidR="00E91D9D" w:rsidRPr="00E91D9D" w:rsidRDefault="00E91D9D" w:rsidP="00E91D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Также в качестве доказательства приобретения товара может служить отметки магазина в документах, связанных с покупкой: гарантийный талон, паспорт оборудования или инструкция по эксплуатации.</w:t>
      </w:r>
    </w:p>
    <w:p w:rsidR="00E91D9D" w:rsidRPr="00E91D9D" w:rsidRDefault="00E91D9D" w:rsidP="00E91D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Сведения о покупке могут быть зафиксированы на дисконтной карте, данные которой можно посмотреть в личном кабинете на сайте магазина или в базе продавца.</w:t>
      </w:r>
    </w:p>
    <w:p w:rsidR="00E91D9D" w:rsidRDefault="00E91D9D" w:rsidP="00E91D9D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Свидетельские показания также могут служить доказательством покупки, например, если в момент покупки с покупателем был </w:t>
      </w:r>
      <w:r w:rsidR="00760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супруг</w:t>
      </w: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760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знакомый/друг</w:t>
      </w:r>
      <w:r w:rsidRPr="00E9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могут это подтвердить.</w:t>
      </w:r>
    </w:p>
    <w:p w:rsidR="007E1C26" w:rsidRDefault="007E1C26" w:rsidP="007E1C26">
      <w:pPr>
        <w:shd w:val="clear" w:color="auto" w:fill="FFFFFF"/>
        <w:spacing w:after="100" w:afterAutospacing="1" w:line="288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E1C26" w:rsidSect="0075256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D8"/>
    <w:rsid w:val="00105969"/>
    <w:rsid w:val="001248A3"/>
    <w:rsid w:val="005260D8"/>
    <w:rsid w:val="00583562"/>
    <w:rsid w:val="0059655E"/>
    <w:rsid w:val="0060637E"/>
    <w:rsid w:val="00697381"/>
    <w:rsid w:val="0075256A"/>
    <w:rsid w:val="00760A49"/>
    <w:rsid w:val="007E1C26"/>
    <w:rsid w:val="00AD75F4"/>
    <w:rsid w:val="00BC1B76"/>
    <w:rsid w:val="00E91D9D"/>
    <w:rsid w:val="00F2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363E"/>
  <w15:docId w15:val="{34FEC67A-1744-4EA9-8853-0B7F790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0D8"/>
    <w:rPr>
      <w:color w:val="0000FF"/>
      <w:u w:val="single"/>
    </w:rPr>
  </w:style>
  <w:style w:type="character" w:customStyle="1" w:styleId="feeds-pagenavigationicon">
    <w:name w:val="feeds-page__navigation_icon"/>
    <w:basedOn w:val="a0"/>
    <w:rsid w:val="0075256A"/>
  </w:style>
  <w:style w:type="character" w:customStyle="1" w:styleId="feeds-pagenavigationtooltip">
    <w:name w:val="feeds-page__navigation_tooltip"/>
    <w:basedOn w:val="a0"/>
    <w:rsid w:val="0075256A"/>
  </w:style>
  <w:style w:type="paragraph" w:styleId="a4">
    <w:name w:val="Normal (Web)"/>
    <w:basedOn w:val="a"/>
    <w:uiPriority w:val="99"/>
    <w:semiHidden/>
    <w:unhideWhenUsed/>
    <w:rsid w:val="0075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1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468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93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24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9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Шангараева Лилия Рашатовна</dc:creator>
  <cp:lastModifiedBy>EconomOtdel2</cp:lastModifiedBy>
  <cp:revision>3</cp:revision>
  <cp:lastPrinted>2022-07-13T10:21:00Z</cp:lastPrinted>
  <dcterms:created xsi:type="dcterms:W3CDTF">2023-01-10T07:06:00Z</dcterms:created>
  <dcterms:modified xsi:type="dcterms:W3CDTF">2023-01-11T11:28:00Z</dcterms:modified>
</cp:coreProperties>
</file>