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CA4" w:rsidRPr="002A18CD" w:rsidRDefault="00235874">
      <w:pPr>
        <w:rPr>
          <w:color w:val="auto"/>
          <w:sz w:val="2"/>
          <w:szCs w:val="2"/>
        </w:rPr>
      </w:pPr>
      <w:r w:rsidRPr="002A18CD">
        <w:rPr>
          <w:noProof/>
          <w:color w:val="auto"/>
          <w:lang w:bidi="ar-SA"/>
        </w:rPr>
        <w:drawing>
          <wp:anchor distT="0" distB="0" distL="309880" distR="283210" simplePos="0" relativeHeight="377487104" behindDoc="0" locked="0" layoutInCell="1" allowOverlap="1">
            <wp:simplePos x="0" y="0"/>
            <wp:positionH relativeFrom="margin">
              <wp:posOffset>2937510</wp:posOffset>
            </wp:positionH>
            <wp:positionV relativeFrom="paragraph">
              <wp:posOffset>-34290</wp:posOffset>
            </wp:positionV>
            <wp:extent cx="568800" cy="705600"/>
            <wp:effectExtent l="0" t="0" r="3175" b="0"/>
            <wp:wrapNone/>
            <wp:docPr id="2" name="Рисунок 2" descr="C:\Users\60FB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60FB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60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-25000"/>
                              </a14:imgEffect>
                              <a14:imgEffect>
                                <a14:colorTemperature colorTemp="59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00" cy="70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184A" w:rsidRPr="002A18CD" w:rsidRDefault="00C7184A">
      <w:pPr>
        <w:pStyle w:val="30"/>
        <w:shd w:val="clear" w:color="auto" w:fill="auto"/>
        <w:rPr>
          <w:color w:val="auto"/>
        </w:rPr>
      </w:pPr>
    </w:p>
    <w:p w:rsidR="00562CA4" w:rsidRPr="00776320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color w:val="auto"/>
          <w:sz w:val="21"/>
          <w:szCs w:val="21"/>
        </w:rPr>
        <w:t>СОВЕТ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t xml:space="preserve"> ВЫСОКОГОРСКОГО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МУНИЦИПАЛЬНОГО РАЙОНА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РЕСПУБЛИКИ ТАТАРСТАН</w:t>
      </w:r>
    </w:p>
    <w:p w:rsidR="008252BD" w:rsidRPr="002A18CD" w:rsidRDefault="008252BD" w:rsidP="008252BD">
      <w:pPr>
        <w:pStyle w:val="30"/>
        <w:shd w:val="clear" w:color="auto" w:fill="auto"/>
        <w:spacing w:line="240" w:lineRule="atLeast"/>
        <w:jc w:val="left"/>
        <w:rPr>
          <w:color w:val="auto"/>
        </w:rPr>
      </w:pPr>
    </w:p>
    <w:p w:rsidR="00EA71CE" w:rsidRPr="002A18CD" w:rsidRDefault="00645BDA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 w:rsidRPr="002A18CD">
        <w:rPr>
          <w:rFonts w:ascii="Times New Roman" w:hAnsi="Times New Roman" w:cs="Times New Roman"/>
          <w:color w:val="auto"/>
          <w:sz w:val="21"/>
          <w:szCs w:val="21"/>
        </w:rPr>
        <w:t xml:space="preserve">ТАТАРСТАН 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t>РЕСПУБЛИКАСЫ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br/>
        <w:t>БИЕКТАУ МУНИЦИПАЛЬ</w:t>
      </w:r>
    </w:p>
    <w:p w:rsidR="00562CA4" w:rsidRPr="002A18CD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  <w:sectPr w:rsidR="00562CA4" w:rsidRPr="002A18CD" w:rsidSect="00EA71CE">
          <w:pgSz w:w="11900" w:h="16840"/>
          <w:pgMar w:top="1134" w:right="567" w:bottom="1134" w:left="1134" w:header="0" w:footer="6" w:gutter="0"/>
          <w:cols w:num="2" w:space="859"/>
          <w:noEndnote/>
          <w:docGrid w:linePitch="360"/>
        </w:sectPr>
      </w:pPr>
      <w:r>
        <w:rPr>
          <w:rFonts w:ascii="Times New Roman" w:hAnsi="Times New Roman" w:cs="Times New Roman"/>
          <w:color w:val="auto"/>
          <w:sz w:val="21"/>
          <w:szCs w:val="21"/>
        </w:rPr>
        <w:t>РАЙОН СОВЕТЫ</w:t>
      </w:r>
    </w:p>
    <w:p w:rsidR="00562CA4" w:rsidRPr="002A18CD" w:rsidRDefault="00C71F08" w:rsidP="008252BD">
      <w:pPr>
        <w:pStyle w:val="20"/>
        <w:shd w:val="clear" w:color="auto" w:fill="auto"/>
        <w:tabs>
          <w:tab w:val="left" w:pos="5467"/>
        </w:tabs>
        <w:spacing w:line="240" w:lineRule="exact"/>
        <w:jc w:val="center"/>
        <w:rPr>
          <w:color w:val="auto"/>
        </w:rPr>
      </w:pPr>
      <w:r>
        <w:rPr>
          <w:color w:val="auto"/>
        </w:rPr>
        <w:lastRenderedPageBreak/>
        <w:t xml:space="preserve">   </w:t>
      </w:r>
      <w:r w:rsidR="00645BDA" w:rsidRPr="002A18CD">
        <w:rPr>
          <w:color w:val="auto"/>
        </w:rPr>
        <w:t>Кооперативная ул., 5, пос. ж/д станция Высокая Гора,</w:t>
      </w:r>
      <w:r w:rsidR="00645BDA" w:rsidRPr="002A18CD">
        <w:rPr>
          <w:color w:val="auto"/>
        </w:rPr>
        <w:tab/>
        <w:t>Кооперативная ур., 5, Биектау т/ю станциясе поселогы,</w:t>
      </w:r>
    </w:p>
    <w:p w:rsidR="00562CA4" w:rsidRPr="002A18CD" w:rsidRDefault="00C71F08" w:rsidP="00C71F08">
      <w:pPr>
        <w:pStyle w:val="20"/>
        <w:shd w:val="clear" w:color="auto" w:fill="auto"/>
        <w:tabs>
          <w:tab w:val="left" w:pos="5674"/>
        </w:tabs>
        <w:spacing w:after="217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>Высокогорский район, Республика Татарстан, 422700</w:t>
      </w:r>
      <w:r w:rsidR="00645BDA" w:rsidRPr="002A18CD">
        <w:rPr>
          <w:color w:val="auto"/>
        </w:rPr>
        <w:tab/>
        <w:t>Биектау районы, Татарстан Республикасы, 422700</w:t>
      </w:r>
    </w:p>
    <w:p w:rsidR="00562CA4" w:rsidRPr="002A18CD" w:rsidRDefault="00645BDA" w:rsidP="0024064F">
      <w:pPr>
        <w:pStyle w:val="20"/>
        <w:shd w:val="clear" w:color="auto" w:fill="auto"/>
        <w:spacing w:line="240" w:lineRule="auto"/>
        <w:jc w:val="center"/>
        <w:rPr>
          <w:color w:val="auto"/>
        </w:rPr>
      </w:pPr>
      <w:r w:rsidRPr="002A18CD">
        <w:rPr>
          <w:color w:val="auto"/>
        </w:rPr>
        <w:t xml:space="preserve">Тел.: +7 (84365) 2-30-50, факс: 2-30-86, </w:t>
      </w:r>
      <w:r w:rsidRPr="002A18CD">
        <w:rPr>
          <w:color w:val="auto"/>
          <w:lang w:val="en-US" w:eastAsia="en-US" w:bidi="en-US"/>
        </w:rPr>
        <w:t>e</w:t>
      </w:r>
      <w:r w:rsidRPr="002A18CD">
        <w:rPr>
          <w:color w:val="auto"/>
          <w:lang w:eastAsia="en-US" w:bidi="en-US"/>
        </w:rPr>
        <w:t>-</w:t>
      </w:r>
      <w:r w:rsidRPr="002A18CD">
        <w:rPr>
          <w:color w:val="auto"/>
          <w:lang w:val="en-US" w:eastAsia="en-US" w:bidi="en-US"/>
        </w:rPr>
        <w:t>mail</w:t>
      </w:r>
      <w:r w:rsidRPr="002A18CD">
        <w:rPr>
          <w:color w:val="auto"/>
          <w:lang w:eastAsia="en-US" w:bidi="en-US"/>
        </w:rPr>
        <w:t xml:space="preserve">: </w:t>
      </w:r>
      <w:hyperlink r:id="rId10" w:history="1">
        <w:r w:rsidRPr="002A18CD">
          <w:rPr>
            <w:rStyle w:val="a3"/>
            <w:color w:val="auto"/>
            <w:u w:val="none"/>
            <w:lang w:val="en-US" w:eastAsia="en-US" w:bidi="en-US"/>
          </w:rPr>
          <w:t>biektau</w:t>
        </w:r>
        <w:r w:rsidRPr="002A18CD">
          <w:rPr>
            <w:rStyle w:val="a3"/>
            <w:color w:val="auto"/>
            <w:u w:val="none"/>
            <w:lang w:eastAsia="en-US" w:bidi="en-US"/>
          </w:rPr>
          <w:t>@</w:t>
        </w:r>
        <w:r w:rsidRPr="002A18CD">
          <w:rPr>
            <w:rStyle w:val="a3"/>
            <w:color w:val="auto"/>
            <w:u w:val="none"/>
            <w:lang w:val="en-US" w:eastAsia="en-US" w:bidi="en-US"/>
          </w:rPr>
          <w:t>tatar</w:t>
        </w:r>
        <w:r w:rsidRPr="002A18CD">
          <w:rPr>
            <w:rStyle w:val="a3"/>
            <w:color w:val="auto"/>
            <w:u w:val="none"/>
            <w:lang w:eastAsia="en-US" w:bidi="en-US"/>
          </w:rPr>
          <w:t>.</w:t>
        </w:r>
        <w:r w:rsidRPr="002A18CD">
          <w:rPr>
            <w:rStyle w:val="a3"/>
            <w:color w:val="auto"/>
            <w:u w:val="none"/>
            <w:lang w:val="en-US" w:eastAsia="en-US" w:bidi="en-US"/>
          </w:rPr>
          <w:t>ru</w:t>
        </w:r>
      </w:hyperlink>
      <w:r w:rsidRPr="002A18CD">
        <w:rPr>
          <w:color w:val="auto"/>
          <w:lang w:eastAsia="en-US" w:bidi="en-US"/>
        </w:rPr>
        <w:t xml:space="preserve">, </w:t>
      </w:r>
      <w:r w:rsidRPr="002A18CD">
        <w:rPr>
          <w:color w:val="auto"/>
          <w:lang w:val="en-US" w:eastAsia="en-US" w:bidi="en-US"/>
        </w:rPr>
        <w:t>www</w:t>
      </w:r>
      <w:r w:rsidRPr="002A18CD">
        <w:rPr>
          <w:color w:val="auto"/>
          <w:lang w:eastAsia="en-US" w:bidi="en-US"/>
        </w:rPr>
        <w:t>.</w:t>
      </w:r>
      <w:r w:rsidRPr="002A18CD">
        <w:rPr>
          <w:color w:val="auto"/>
          <w:lang w:val="en-US" w:eastAsia="en-US" w:bidi="en-US"/>
        </w:rPr>
        <w:t>vysokaya</w:t>
      </w:r>
      <w:r w:rsidRPr="002A18CD">
        <w:rPr>
          <w:color w:val="auto"/>
          <w:lang w:eastAsia="en-US" w:bidi="en-US"/>
        </w:rPr>
        <w:t>-</w:t>
      </w:r>
      <w:r w:rsidRPr="002A18CD">
        <w:rPr>
          <w:color w:val="auto"/>
          <w:lang w:val="en-US" w:eastAsia="en-US" w:bidi="en-US"/>
        </w:rPr>
        <w:t>gora</w:t>
      </w:r>
      <w:r w:rsidRPr="002A18CD">
        <w:rPr>
          <w:color w:val="auto"/>
          <w:lang w:eastAsia="en-US" w:bidi="en-US"/>
        </w:rPr>
        <w:t>.</w:t>
      </w:r>
      <w:r w:rsidRPr="002A18CD">
        <w:rPr>
          <w:color w:val="auto"/>
          <w:lang w:val="en-US" w:eastAsia="en-US" w:bidi="en-US"/>
        </w:rPr>
        <w:t>tatarstan</w:t>
      </w:r>
      <w:r w:rsidRPr="002A18CD">
        <w:rPr>
          <w:color w:val="auto"/>
          <w:lang w:eastAsia="en-US" w:bidi="en-US"/>
        </w:rPr>
        <w:t>.</w:t>
      </w:r>
      <w:r w:rsidRPr="002A18CD">
        <w:rPr>
          <w:color w:val="auto"/>
          <w:lang w:val="en-US" w:eastAsia="en-US" w:bidi="en-US"/>
        </w:rPr>
        <w:t>ru</w:t>
      </w:r>
    </w:p>
    <w:p w:rsidR="00C7184A" w:rsidRPr="002A18CD" w:rsidRDefault="00C7184A" w:rsidP="00C7184A">
      <w:pPr>
        <w:pStyle w:val="40"/>
        <w:pBdr>
          <w:bottom w:val="single" w:sz="4" w:space="1" w:color="auto"/>
        </w:pBdr>
        <w:shd w:val="clear" w:color="auto" w:fill="auto"/>
        <w:spacing w:before="0" w:after="134" w:line="180" w:lineRule="exact"/>
        <w:rPr>
          <w:color w:val="auto"/>
        </w:rPr>
      </w:pPr>
    </w:p>
    <w:p w:rsidR="001929DD" w:rsidRDefault="00D64CA2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</w:t>
      </w:r>
      <w:r w:rsidR="00AC5495">
        <w:rPr>
          <w:rFonts w:ascii="Times New Roman" w:hAnsi="Times New Roman" w:cs="Times New Roman"/>
          <w:color w:val="auto"/>
          <w:sz w:val="28"/>
          <w:szCs w:val="28"/>
        </w:rPr>
        <w:t xml:space="preserve">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         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КАРАР</w:t>
      </w:r>
    </w:p>
    <w:p w:rsidR="00D64CA2" w:rsidRPr="00951B85" w:rsidRDefault="000B1AAA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</w:t>
      </w:r>
      <w:r w:rsidR="00951B85">
        <w:rPr>
          <w:rFonts w:ascii="Times New Roman" w:hAnsi="Times New Roman" w:cs="Times New Roman"/>
          <w:b/>
          <w:color w:val="auto"/>
          <w:sz w:val="28"/>
          <w:szCs w:val="28"/>
          <w:lang w:val="tt-RU"/>
        </w:rPr>
        <w:t>________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>20</w:t>
      </w:r>
      <w:r w:rsidR="00EE3FF9">
        <w:rPr>
          <w:rFonts w:ascii="Times New Roman" w:hAnsi="Times New Roman" w:cs="Times New Roman"/>
          <w:b/>
          <w:color w:val="auto"/>
          <w:sz w:val="28"/>
          <w:szCs w:val="28"/>
        </w:rPr>
        <w:t>2</w:t>
      </w:r>
      <w:r w:rsidR="00545378">
        <w:rPr>
          <w:rFonts w:ascii="Times New Roman" w:hAnsi="Times New Roman" w:cs="Times New Roman"/>
          <w:b/>
          <w:color w:val="auto"/>
          <w:sz w:val="28"/>
          <w:szCs w:val="28"/>
          <w:lang w:val="tt-RU"/>
        </w:rPr>
        <w:t>2</w:t>
      </w:r>
      <w:r w:rsidR="00E0578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>г</w:t>
      </w:r>
      <w:r w:rsidR="0024064F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</w:t>
      </w:r>
      <w:r w:rsidR="00EE3FF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</w:t>
      </w:r>
      <w:r w:rsidR="00E0578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№ </w:t>
      </w:r>
      <w:r w:rsidR="00951B85">
        <w:rPr>
          <w:rFonts w:ascii="Times New Roman" w:hAnsi="Times New Roman" w:cs="Times New Roman"/>
          <w:b/>
          <w:color w:val="auto"/>
          <w:sz w:val="28"/>
          <w:szCs w:val="28"/>
          <w:lang w:val="tt-RU"/>
        </w:rPr>
        <w:t>___</w:t>
      </w:r>
    </w:p>
    <w:p w:rsidR="00782812" w:rsidRDefault="00782812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61381C" w:rsidRDefault="002E1460" w:rsidP="002E1460">
      <w:pPr>
        <w:widowControl/>
        <w:spacing w:line="276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2E1460">
        <w:rPr>
          <w:rFonts w:ascii="Times New Roman" w:hAnsi="Times New Roman" w:cs="Times New Roman"/>
          <w:b/>
          <w:bCs/>
          <w:color w:val="auto"/>
          <w:sz w:val="28"/>
          <w:szCs w:val="28"/>
        </w:rPr>
        <w:t>Об утверждении Генерального плана муниципального образования «</w:t>
      </w:r>
      <w:r w:rsidR="00675DD4">
        <w:rPr>
          <w:rFonts w:ascii="Times New Roman" w:hAnsi="Times New Roman" w:cs="Times New Roman"/>
          <w:b/>
          <w:bCs/>
          <w:color w:val="auto"/>
          <w:sz w:val="28"/>
          <w:szCs w:val="28"/>
        </w:rPr>
        <w:t>Айбашское</w:t>
      </w:r>
      <w:r w:rsidRPr="002E1460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сельского поселения Высокогорского муниципального района Республики Татарстан»</w:t>
      </w:r>
    </w:p>
    <w:p w:rsidR="002E1460" w:rsidRPr="002E1460" w:rsidRDefault="002E1460" w:rsidP="002E1460">
      <w:pPr>
        <w:widowControl/>
        <w:spacing w:line="276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61381C" w:rsidRPr="0061381C" w:rsidRDefault="0061381C" w:rsidP="0061381C">
      <w:pPr>
        <w:widowControl/>
        <w:spacing w:line="276" w:lineRule="auto"/>
        <w:ind w:firstLine="708"/>
        <w:jc w:val="both"/>
        <w:rPr>
          <w:rFonts w:ascii="Times New Roman" w:eastAsia="Times New Roman" w:hAnsi="Times New Roman" w:cs="Times New Roman"/>
          <w:bCs/>
          <w:color w:val="auto"/>
          <w:kern w:val="2"/>
          <w:sz w:val="28"/>
          <w:szCs w:val="28"/>
          <w:lang w:eastAsia="en-US" w:bidi="ar-SA"/>
        </w:rPr>
      </w:pPr>
      <w:r w:rsidRPr="0061381C">
        <w:rPr>
          <w:rFonts w:ascii="Times New Roman" w:eastAsia="Times New Roman" w:hAnsi="Times New Roman" w:cs="Times New Roman"/>
          <w:bCs/>
          <w:color w:val="auto"/>
          <w:kern w:val="2"/>
          <w:sz w:val="28"/>
          <w:szCs w:val="28"/>
          <w:lang w:eastAsia="en-US" w:bidi="ar-SA"/>
        </w:rPr>
        <w:t>В соответствии со статьей 24 Градостроительного кодекса Российской Федерации, пунктом 20 части 1, частью 3 статьи 14 Федерального закона от 06 октября 2003 года N 131-ФЗ «Об общих принципах организации местного самоуправления в Российской Федерации», с учетом протокол</w:t>
      </w:r>
      <w:r w:rsidR="002E1460">
        <w:rPr>
          <w:rFonts w:ascii="Times New Roman" w:eastAsia="Times New Roman" w:hAnsi="Times New Roman" w:cs="Times New Roman"/>
          <w:bCs/>
          <w:color w:val="auto"/>
          <w:kern w:val="2"/>
          <w:sz w:val="28"/>
          <w:szCs w:val="28"/>
          <w:lang w:eastAsia="en-US" w:bidi="ar-SA"/>
        </w:rPr>
        <w:t>а</w:t>
      </w:r>
      <w:r w:rsidRPr="0061381C">
        <w:rPr>
          <w:rFonts w:ascii="Times New Roman" w:eastAsia="Times New Roman" w:hAnsi="Times New Roman" w:cs="Times New Roman"/>
          <w:bCs/>
          <w:color w:val="auto"/>
          <w:kern w:val="2"/>
          <w:sz w:val="28"/>
          <w:szCs w:val="28"/>
          <w:lang w:eastAsia="en-US" w:bidi="ar-SA"/>
        </w:rPr>
        <w:t xml:space="preserve"> публичных слушаний от </w:t>
      </w:r>
      <w:r w:rsidR="002E1460">
        <w:rPr>
          <w:rFonts w:ascii="Times New Roman" w:eastAsia="Times New Roman" w:hAnsi="Times New Roman" w:cs="Times New Roman"/>
          <w:bCs/>
          <w:color w:val="auto"/>
          <w:kern w:val="2"/>
          <w:sz w:val="28"/>
          <w:szCs w:val="28"/>
          <w:lang w:eastAsia="en-US" w:bidi="ar-SA"/>
        </w:rPr>
        <w:t>27.06</w:t>
      </w:r>
      <w:r w:rsidRPr="0061381C">
        <w:rPr>
          <w:rFonts w:ascii="Times New Roman" w:eastAsia="Times New Roman" w:hAnsi="Times New Roman" w:cs="Times New Roman"/>
          <w:bCs/>
          <w:color w:val="auto"/>
          <w:kern w:val="2"/>
          <w:sz w:val="28"/>
          <w:szCs w:val="28"/>
          <w:lang w:eastAsia="en-US" w:bidi="ar-SA"/>
        </w:rPr>
        <w:t xml:space="preserve">.2022 года, заключения о результатах публичных слушаний по проекту </w:t>
      </w:r>
      <w:r w:rsidR="002E1460" w:rsidRPr="002E1460">
        <w:rPr>
          <w:rFonts w:ascii="Times New Roman" w:eastAsia="Times New Roman" w:hAnsi="Times New Roman" w:cs="Times New Roman"/>
          <w:bCs/>
          <w:color w:val="auto"/>
          <w:kern w:val="2"/>
          <w:sz w:val="28"/>
          <w:szCs w:val="28"/>
          <w:lang w:eastAsia="en-US" w:bidi="ar-SA"/>
        </w:rPr>
        <w:t xml:space="preserve">Генерального плана </w:t>
      </w:r>
      <w:r w:rsidR="00675DD4" w:rsidRPr="00675DD4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>муниципального образования «Айбашское сельско</w:t>
      </w:r>
      <w:r w:rsidR="00675DD4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>е</w:t>
      </w:r>
      <w:r w:rsidR="00675DD4" w:rsidRPr="00675DD4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 xml:space="preserve"> поселени</w:t>
      </w:r>
      <w:r w:rsidR="00675DD4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>е</w:t>
      </w:r>
      <w:r w:rsidR="00675DD4" w:rsidRPr="00675DD4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 xml:space="preserve"> Высокогорского муниципального района Республики Татарстан»</w:t>
      </w:r>
      <w:r w:rsidR="00675DD4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 xml:space="preserve"> </w:t>
      </w:r>
      <w:r w:rsidRPr="0061381C">
        <w:rPr>
          <w:rFonts w:ascii="Times New Roman" w:eastAsia="Times New Roman" w:hAnsi="Times New Roman" w:cs="Times New Roman"/>
          <w:bCs/>
          <w:color w:val="auto"/>
          <w:kern w:val="2"/>
          <w:sz w:val="28"/>
          <w:szCs w:val="28"/>
          <w:lang w:eastAsia="en-US" w:bidi="ar-SA"/>
        </w:rPr>
        <w:t xml:space="preserve">от </w:t>
      </w:r>
      <w:r w:rsidR="00675DD4">
        <w:rPr>
          <w:rFonts w:ascii="Times New Roman" w:eastAsia="Times New Roman" w:hAnsi="Times New Roman" w:cs="Times New Roman"/>
          <w:bCs/>
          <w:color w:val="auto"/>
          <w:kern w:val="2"/>
          <w:sz w:val="28"/>
          <w:szCs w:val="28"/>
          <w:lang w:eastAsia="en-US" w:bidi="ar-SA"/>
        </w:rPr>
        <w:t>24.11</w:t>
      </w:r>
      <w:r w:rsidRPr="0061381C">
        <w:rPr>
          <w:rFonts w:ascii="Times New Roman" w:eastAsia="Times New Roman" w:hAnsi="Times New Roman" w:cs="Times New Roman"/>
          <w:bCs/>
          <w:color w:val="auto"/>
          <w:kern w:val="2"/>
          <w:sz w:val="28"/>
          <w:szCs w:val="28"/>
          <w:lang w:eastAsia="en-US" w:bidi="ar-SA"/>
        </w:rPr>
        <w:t>.2022 года, Совет Высокогорского муниципального района Республики Татарстан</w:t>
      </w:r>
    </w:p>
    <w:p w:rsidR="0061381C" w:rsidRPr="0061381C" w:rsidRDefault="0061381C" w:rsidP="0061381C">
      <w:pPr>
        <w:widowControl/>
        <w:spacing w:line="276" w:lineRule="auto"/>
        <w:ind w:firstLine="708"/>
        <w:jc w:val="center"/>
        <w:rPr>
          <w:rFonts w:ascii="Times New Roman" w:eastAsia="Times New Roman" w:hAnsi="Times New Roman" w:cs="Times New Roman"/>
          <w:b/>
          <w:color w:val="auto"/>
          <w:kern w:val="2"/>
          <w:sz w:val="28"/>
          <w:szCs w:val="28"/>
          <w:lang w:eastAsia="en-US" w:bidi="ar-SA"/>
        </w:rPr>
      </w:pPr>
      <w:r w:rsidRPr="0061381C">
        <w:rPr>
          <w:rFonts w:ascii="Times New Roman" w:eastAsia="Times New Roman" w:hAnsi="Times New Roman" w:cs="Times New Roman"/>
          <w:b/>
          <w:color w:val="auto"/>
          <w:kern w:val="2"/>
          <w:sz w:val="28"/>
          <w:szCs w:val="28"/>
          <w:lang w:eastAsia="en-US" w:bidi="ar-SA"/>
        </w:rPr>
        <w:t>РЕШИЛ:</w:t>
      </w:r>
    </w:p>
    <w:p w:rsidR="0061381C" w:rsidRPr="0061381C" w:rsidRDefault="0061381C" w:rsidP="0061381C">
      <w:pPr>
        <w:widowControl/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  <w:r w:rsidRPr="0061381C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 xml:space="preserve">1. </w:t>
      </w:r>
      <w:r w:rsidR="002E1460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>У</w:t>
      </w:r>
      <w:r w:rsidR="002E1460" w:rsidRPr="002E1460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>тверд</w:t>
      </w:r>
      <w:r w:rsidR="002E1460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>ить</w:t>
      </w:r>
      <w:r w:rsidR="002E1460" w:rsidRPr="002E1460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 xml:space="preserve"> Генеральн</w:t>
      </w:r>
      <w:r w:rsidR="002E1460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>ый</w:t>
      </w:r>
      <w:r w:rsidR="002E1460" w:rsidRPr="002E1460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 xml:space="preserve"> план </w:t>
      </w:r>
      <w:r w:rsidR="00675DD4" w:rsidRPr="00675DD4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>муниципального образования «Айбашское сельско</w:t>
      </w:r>
      <w:r w:rsidR="00675DD4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>е</w:t>
      </w:r>
      <w:r w:rsidR="00675DD4" w:rsidRPr="00675DD4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 xml:space="preserve"> поселени</w:t>
      </w:r>
      <w:r w:rsidR="00675DD4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>е</w:t>
      </w:r>
      <w:r w:rsidR="00675DD4" w:rsidRPr="00675DD4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 xml:space="preserve"> Высокогорского муниципального района Республики Татарстан»</w:t>
      </w:r>
      <w:r w:rsidR="00675DD4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 xml:space="preserve"> </w:t>
      </w:r>
      <w:r w:rsidRPr="0061381C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>согласно приложению.</w:t>
      </w:r>
    </w:p>
    <w:p w:rsidR="0061381C" w:rsidRPr="0061381C" w:rsidRDefault="0061381C" w:rsidP="0061381C">
      <w:pPr>
        <w:widowControl/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  <w:r w:rsidRPr="0061381C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 xml:space="preserve">2. Исполнительному комитету Высокогорского муниципального района Республики Татарстан обеспечить размещение Генерального плана </w:t>
      </w:r>
      <w:r w:rsidR="00675DD4" w:rsidRPr="00675DD4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 xml:space="preserve">муниципального образования «Айбашское сельское поселение Высокогорского муниципального района Республики Татарстан» </w:t>
      </w:r>
      <w:r w:rsidRPr="0061381C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>на официальном сайте Федеральной государственной информационной системы территориального планирования.</w:t>
      </w:r>
    </w:p>
    <w:p w:rsidR="0061381C" w:rsidRPr="0061381C" w:rsidRDefault="0061381C" w:rsidP="0061381C">
      <w:pPr>
        <w:widowControl/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  <w:r w:rsidRPr="0061381C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 xml:space="preserve">3. Опубликовать (обнародовать) настоящее решение путем размещения на официальном сайте Высокогорского муниципального района Республики Татарстан </w:t>
      </w:r>
      <w:r w:rsidRPr="0061381C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val="en-US" w:eastAsia="en-US" w:bidi="ar-SA"/>
        </w:rPr>
        <w:t>http</w:t>
      </w:r>
      <w:r w:rsidRPr="0061381C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>://</w:t>
      </w:r>
      <w:r w:rsidRPr="0061381C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val="en-US" w:eastAsia="en-US" w:bidi="ar-SA"/>
        </w:rPr>
        <w:t>vysokaya</w:t>
      </w:r>
      <w:r w:rsidRPr="0061381C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>-</w:t>
      </w:r>
      <w:r w:rsidRPr="0061381C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val="en-US" w:eastAsia="en-US" w:bidi="ar-SA"/>
        </w:rPr>
        <w:t>gora</w:t>
      </w:r>
      <w:r w:rsidRPr="0061381C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>.</w:t>
      </w:r>
      <w:r w:rsidRPr="0061381C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val="en-US" w:eastAsia="en-US" w:bidi="ar-SA"/>
        </w:rPr>
        <w:t>tatarstan</w:t>
      </w:r>
      <w:r w:rsidRPr="0061381C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>.</w:t>
      </w:r>
      <w:r w:rsidRPr="0061381C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val="en-US" w:eastAsia="en-US" w:bidi="ar-SA"/>
        </w:rPr>
        <w:t>ru</w:t>
      </w:r>
      <w:r w:rsidRPr="0061381C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 xml:space="preserve">, и на официальном портале правовой информации Республики </w:t>
      </w:r>
      <w:r w:rsidRPr="00E8384F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 xml:space="preserve">Татарстан </w:t>
      </w:r>
      <w:hyperlink r:id="rId11" w:history="1">
        <w:r w:rsidRPr="00E8384F">
          <w:rPr>
            <w:rFonts w:ascii="Times New Roman" w:eastAsia="Times New Roman" w:hAnsi="Times New Roman" w:cs="Times New Roman"/>
            <w:color w:val="auto"/>
            <w:kern w:val="2"/>
            <w:sz w:val="28"/>
            <w:szCs w:val="28"/>
            <w:lang w:val="en-US" w:eastAsia="en-US" w:bidi="ar-SA"/>
          </w:rPr>
          <w:t>http</w:t>
        </w:r>
        <w:r w:rsidRPr="00E8384F">
          <w:rPr>
            <w:rFonts w:ascii="Times New Roman" w:eastAsia="Times New Roman" w:hAnsi="Times New Roman" w:cs="Times New Roman"/>
            <w:color w:val="auto"/>
            <w:kern w:val="2"/>
            <w:sz w:val="28"/>
            <w:szCs w:val="28"/>
            <w:lang w:eastAsia="en-US" w:bidi="ar-SA"/>
          </w:rPr>
          <w:t>://</w:t>
        </w:r>
        <w:r w:rsidRPr="00E8384F">
          <w:rPr>
            <w:rFonts w:ascii="Times New Roman" w:eastAsia="Times New Roman" w:hAnsi="Times New Roman" w:cs="Times New Roman"/>
            <w:color w:val="auto"/>
            <w:kern w:val="2"/>
            <w:sz w:val="28"/>
            <w:szCs w:val="28"/>
            <w:lang w:val="en-US" w:eastAsia="en-US" w:bidi="ar-SA"/>
          </w:rPr>
          <w:t>pravo</w:t>
        </w:r>
        <w:r w:rsidRPr="00E8384F">
          <w:rPr>
            <w:rFonts w:ascii="Times New Roman" w:eastAsia="Times New Roman" w:hAnsi="Times New Roman" w:cs="Times New Roman"/>
            <w:color w:val="auto"/>
            <w:kern w:val="2"/>
            <w:sz w:val="28"/>
            <w:szCs w:val="28"/>
            <w:lang w:eastAsia="en-US" w:bidi="ar-SA"/>
          </w:rPr>
          <w:t>.</w:t>
        </w:r>
        <w:r w:rsidRPr="00E8384F">
          <w:rPr>
            <w:rFonts w:ascii="Times New Roman" w:eastAsia="Times New Roman" w:hAnsi="Times New Roman" w:cs="Times New Roman"/>
            <w:color w:val="auto"/>
            <w:kern w:val="2"/>
            <w:sz w:val="28"/>
            <w:szCs w:val="28"/>
            <w:lang w:val="en-US" w:eastAsia="en-US" w:bidi="ar-SA"/>
          </w:rPr>
          <w:t>tatarstan</w:t>
        </w:r>
        <w:r w:rsidRPr="00E8384F">
          <w:rPr>
            <w:rFonts w:ascii="Times New Roman" w:eastAsia="Times New Roman" w:hAnsi="Times New Roman" w:cs="Times New Roman"/>
            <w:color w:val="auto"/>
            <w:kern w:val="2"/>
            <w:sz w:val="28"/>
            <w:szCs w:val="28"/>
            <w:lang w:eastAsia="en-US" w:bidi="ar-SA"/>
          </w:rPr>
          <w:t>.</w:t>
        </w:r>
        <w:r w:rsidRPr="00E8384F">
          <w:rPr>
            <w:rFonts w:ascii="Times New Roman" w:eastAsia="Times New Roman" w:hAnsi="Times New Roman" w:cs="Times New Roman"/>
            <w:color w:val="auto"/>
            <w:kern w:val="2"/>
            <w:sz w:val="28"/>
            <w:szCs w:val="28"/>
            <w:lang w:val="en-US" w:eastAsia="en-US" w:bidi="ar-SA"/>
          </w:rPr>
          <w:t>ru</w:t>
        </w:r>
      </w:hyperlink>
      <w:r w:rsidRPr="00E8384F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>.</w:t>
      </w:r>
    </w:p>
    <w:p w:rsidR="0061381C" w:rsidRPr="0061381C" w:rsidRDefault="0061381C" w:rsidP="0061381C">
      <w:pPr>
        <w:widowControl/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  <w:r w:rsidRPr="0061381C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>4. Настоящее решение вступает в силу после его официального опубликования (обнародования).</w:t>
      </w:r>
    </w:p>
    <w:p w:rsidR="0061381C" w:rsidRDefault="0061381C" w:rsidP="00AF3851">
      <w:pPr>
        <w:widowControl/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  <w:r w:rsidRPr="0061381C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lastRenderedPageBreak/>
        <w:t>5.</w:t>
      </w:r>
      <w:r w:rsidRPr="0061381C">
        <w:t xml:space="preserve"> </w:t>
      </w:r>
      <w:r w:rsidRPr="0061381C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 xml:space="preserve">Контроль за исполнением настоящего решения возложить на постоянную комиссию Совета Высокогорского муниципального района Республики Татарстан </w:t>
      </w:r>
      <w:r w:rsidR="00AF3851" w:rsidRPr="00AF3851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>по законности, правопорядку, местному самоуправлению и связям с общественностью</w:t>
      </w:r>
      <w:r w:rsidR="00AF3851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>.</w:t>
      </w:r>
    </w:p>
    <w:p w:rsidR="00AF3851" w:rsidRPr="0061381C" w:rsidRDefault="00AF3851" w:rsidP="00AF3851">
      <w:pPr>
        <w:widowControl/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61381C" w:rsidRPr="0061381C" w:rsidRDefault="0061381C" w:rsidP="0061381C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16"/>
          <w:szCs w:val="16"/>
          <w:lang w:eastAsia="en-US" w:bidi="ar-SA"/>
        </w:rPr>
      </w:pPr>
    </w:p>
    <w:p w:rsidR="0061381C" w:rsidRPr="0061381C" w:rsidRDefault="0061381C" w:rsidP="0061381C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  <w:r w:rsidRPr="0061381C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>Председател</w:t>
      </w:r>
      <w:r w:rsidR="00205DBD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>ь</w:t>
      </w:r>
      <w:r w:rsidRPr="0061381C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 xml:space="preserve"> Совета,</w:t>
      </w:r>
    </w:p>
    <w:p w:rsidR="002E1460" w:rsidRDefault="0061381C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  <w:r w:rsidRPr="0061381C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>Глав</w:t>
      </w:r>
      <w:r w:rsidR="00205DBD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>а</w:t>
      </w:r>
      <w:r w:rsidRPr="0061381C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 xml:space="preserve"> муниципального района                                     </w:t>
      </w:r>
      <w:r w:rsidR="00205DBD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 xml:space="preserve">               </w:t>
      </w:r>
      <w:r w:rsidRPr="0061381C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 xml:space="preserve">      </w:t>
      </w:r>
      <w:r w:rsidR="00205DBD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>Р.Ф. Хисамутдинов</w:t>
      </w:r>
    </w:p>
    <w:p w:rsidR="00CF4C6F" w:rsidRDefault="00CF4C6F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CF4C6F" w:rsidRPr="00616342" w:rsidRDefault="00CF4C6F" w:rsidP="00CF4C6F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  <w:r w:rsidRPr="00616342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 xml:space="preserve">С материалами к проекту </w:t>
      </w:r>
      <w:r w:rsidRPr="0061381C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 xml:space="preserve">Генерального плана </w:t>
      </w:r>
      <w:r w:rsidRPr="00FB7EF7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>муниципального образования «</w:t>
      </w:r>
      <w:r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>Айбашское</w:t>
      </w:r>
      <w:r w:rsidRPr="00FB7EF7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 xml:space="preserve"> сельское поселение Высокогорского муниципального района Республики Татарстан»</w:t>
      </w:r>
      <w:r w:rsidRPr="00616342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 xml:space="preserve"> можно ознакомиться на сайте </w:t>
      </w:r>
      <w:hyperlink r:id="rId12" w:history="1">
        <w:r w:rsidRPr="00CD1CDA">
          <w:rPr>
            <w:rStyle w:val="a3"/>
            <w:rFonts w:ascii="Times New Roman" w:eastAsia="Times New Roman" w:hAnsi="Times New Roman" w:cs="Times New Roman"/>
            <w:kern w:val="2"/>
            <w:sz w:val="28"/>
            <w:szCs w:val="28"/>
            <w:lang w:eastAsia="en-US" w:bidi="ar-SA"/>
          </w:rPr>
          <w:t>https://fgis-tp.ru</w:t>
        </w:r>
      </w:hyperlink>
      <w:r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 xml:space="preserve"> по УИН </w:t>
      </w:r>
      <w:r w:rsidRPr="00CF4C6F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>9262240302020304202209171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 xml:space="preserve">. </w:t>
      </w:r>
    </w:p>
    <w:p w:rsidR="00CF4C6F" w:rsidRDefault="00CF4C6F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1F0C27" w:rsidRDefault="001F0C27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1F0C27" w:rsidRDefault="001F0C27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1F0C27" w:rsidRDefault="001F0C27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1F0C27" w:rsidRDefault="001F0C27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1F0C27" w:rsidRDefault="001F0C27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1F0C27" w:rsidRDefault="001F0C27" w:rsidP="001F0C27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1F0C27" w:rsidRDefault="001F0C27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542E25" w:rsidRDefault="00542E25" w:rsidP="00E8384F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542E25" w:rsidRDefault="00542E25" w:rsidP="00E8384F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542E25" w:rsidRDefault="00542E25" w:rsidP="00E8384F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542E25" w:rsidRDefault="00542E25" w:rsidP="00E8384F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542E25" w:rsidRPr="00E8384F" w:rsidRDefault="00542E25" w:rsidP="00E8384F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sectPr w:rsidR="00542E25" w:rsidRPr="00E8384F" w:rsidSect="00F91DA0">
      <w:type w:val="continuous"/>
      <w:pgSz w:w="11900" w:h="16840"/>
      <w:pgMar w:top="1134" w:right="701" w:bottom="1134" w:left="1134" w:header="0" w:footer="1429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7A41" w:rsidRDefault="009E7A41">
      <w:r>
        <w:separator/>
      </w:r>
    </w:p>
  </w:endnote>
  <w:endnote w:type="continuationSeparator" w:id="0">
    <w:p w:rsidR="009E7A41" w:rsidRDefault="009E7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7A41" w:rsidRDefault="009E7A41"/>
  </w:footnote>
  <w:footnote w:type="continuationSeparator" w:id="0">
    <w:p w:rsidR="009E7A41" w:rsidRDefault="009E7A4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2B7147"/>
    <w:multiLevelType w:val="hybridMultilevel"/>
    <w:tmpl w:val="76A62716"/>
    <w:lvl w:ilvl="0" w:tplc="05B071CE">
      <w:start w:val="1"/>
      <w:numFmt w:val="decimal"/>
      <w:lvlText w:val="%1."/>
      <w:lvlJc w:val="left"/>
      <w:pPr>
        <w:ind w:left="1174" w:hanging="4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7C144DFE"/>
    <w:multiLevelType w:val="hybridMultilevel"/>
    <w:tmpl w:val="98C2D73A"/>
    <w:lvl w:ilvl="0" w:tplc="C44C22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CA4"/>
    <w:rsid w:val="00056857"/>
    <w:rsid w:val="000A0250"/>
    <w:rsid w:val="000B1AAA"/>
    <w:rsid w:val="0010421D"/>
    <w:rsid w:val="00110695"/>
    <w:rsid w:val="00161B03"/>
    <w:rsid w:val="001929DD"/>
    <w:rsid w:val="001A7829"/>
    <w:rsid w:val="001D5C71"/>
    <w:rsid w:val="001F0C27"/>
    <w:rsid w:val="00205A0B"/>
    <w:rsid w:val="00205DBD"/>
    <w:rsid w:val="00227687"/>
    <w:rsid w:val="00235874"/>
    <w:rsid w:val="0024064F"/>
    <w:rsid w:val="00246F40"/>
    <w:rsid w:val="002A18CD"/>
    <w:rsid w:val="002E1460"/>
    <w:rsid w:val="002E6ACD"/>
    <w:rsid w:val="002F03B7"/>
    <w:rsid w:val="003B0414"/>
    <w:rsid w:val="003D540B"/>
    <w:rsid w:val="003D5469"/>
    <w:rsid w:val="003E5EC7"/>
    <w:rsid w:val="00430B57"/>
    <w:rsid w:val="00456F2F"/>
    <w:rsid w:val="0049110B"/>
    <w:rsid w:val="00493CD3"/>
    <w:rsid w:val="004A529D"/>
    <w:rsid w:val="005002A9"/>
    <w:rsid w:val="00542E25"/>
    <w:rsid w:val="00545378"/>
    <w:rsid w:val="0055469A"/>
    <w:rsid w:val="00562CA4"/>
    <w:rsid w:val="005C4EB7"/>
    <w:rsid w:val="0061381C"/>
    <w:rsid w:val="00616342"/>
    <w:rsid w:val="00621481"/>
    <w:rsid w:val="00633F5A"/>
    <w:rsid w:val="00645A92"/>
    <w:rsid w:val="00645BDA"/>
    <w:rsid w:val="006539D5"/>
    <w:rsid w:val="00675DD4"/>
    <w:rsid w:val="006A7245"/>
    <w:rsid w:val="006D31E7"/>
    <w:rsid w:val="007356DD"/>
    <w:rsid w:val="00776320"/>
    <w:rsid w:val="00782812"/>
    <w:rsid w:val="007B2826"/>
    <w:rsid w:val="007D2FA8"/>
    <w:rsid w:val="007E2067"/>
    <w:rsid w:val="00814B4E"/>
    <w:rsid w:val="008252BD"/>
    <w:rsid w:val="008611C9"/>
    <w:rsid w:val="008676E9"/>
    <w:rsid w:val="008C7EE0"/>
    <w:rsid w:val="008D25C1"/>
    <w:rsid w:val="008D4FD8"/>
    <w:rsid w:val="00951B85"/>
    <w:rsid w:val="00952EEE"/>
    <w:rsid w:val="00957A56"/>
    <w:rsid w:val="00965038"/>
    <w:rsid w:val="00972534"/>
    <w:rsid w:val="009861C1"/>
    <w:rsid w:val="009B36D9"/>
    <w:rsid w:val="009D4774"/>
    <w:rsid w:val="009E7A41"/>
    <w:rsid w:val="009F1CF7"/>
    <w:rsid w:val="009F4666"/>
    <w:rsid w:val="00A24B6D"/>
    <w:rsid w:val="00A67526"/>
    <w:rsid w:val="00A8035F"/>
    <w:rsid w:val="00AC5495"/>
    <w:rsid w:val="00AF3851"/>
    <w:rsid w:val="00B34BCB"/>
    <w:rsid w:val="00B74AE5"/>
    <w:rsid w:val="00BC002B"/>
    <w:rsid w:val="00BF2D8F"/>
    <w:rsid w:val="00C7184A"/>
    <w:rsid w:val="00C71F08"/>
    <w:rsid w:val="00C8677E"/>
    <w:rsid w:val="00CF4C6F"/>
    <w:rsid w:val="00D64CA2"/>
    <w:rsid w:val="00E05789"/>
    <w:rsid w:val="00E67899"/>
    <w:rsid w:val="00E8384F"/>
    <w:rsid w:val="00E85B35"/>
    <w:rsid w:val="00EA71CE"/>
    <w:rsid w:val="00EE3FF9"/>
    <w:rsid w:val="00F2115D"/>
    <w:rsid w:val="00F362BD"/>
    <w:rsid w:val="00F91DA0"/>
    <w:rsid w:val="00FD6930"/>
    <w:rsid w:val="00FF7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00D3AF"/>
  <w15:docId w15:val="{6DEE23DE-434E-4716-ADB1-5712C89F5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Exact">
    <w:name w:val="Основной текст (2) Exact"/>
    <w:basedOn w:val="a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40" w:lineRule="exact"/>
      <w:jc w:val="center"/>
    </w:pPr>
    <w:rPr>
      <w:rFonts w:ascii="Palatino Linotype" w:eastAsia="Palatino Linotype" w:hAnsi="Palatino Linotype" w:cs="Palatino Linotype"/>
      <w:b/>
      <w:bCs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26" w:lineRule="exact"/>
      <w:jc w:val="both"/>
    </w:pPr>
    <w:rPr>
      <w:rFonts w:ascii="Palatino Linotype" w:eastAsia="Palatino Linotype" w:hAnsi="Palatino Linotype" w:cs="Palatino Linotype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80" w:after="180" w:line="0" w:lineRule="atLeast"/>
    </w:pPr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184A"/>
    <w:rPr>
      <w:color w:val="000000"/>
    </w:rPr>
  </w:style>
  <w:style w:type="paragraph" w:styleId="a6">
    <w:name w:val="footer"/>
    <w:basedOn w:val="a"/>
    <w:link w:val="a7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7184A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1929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29DD"/>
    <w:rPr>
      <w:rFonts w:ascii="Segoe UI" w:hAnsi="Segoe UI" w:cs="Segoe UI"/>
      <w:color w:val="000000"/>
      <w:sz w:val="18"/>
      <w:szCs w:val="18"/>
    </w:rPr>
  </w:style>
  <w:style w:type="character" w:styleId="aa">
    <w:name w:val="Strong"/>
    <w:basedOn w:val="a0"/>
    <w:uiPriority w:val="22"/>
    <w:qFormat/>
    <w:rsid w:val="00246F40"/>
    <w:rPr>
      <w:b/>
      <w:bCs/>
    </w:rPr>
  </w:style>
  <w:style w:type="paragraph" w:styleId="ab">
    <w:name w:val="List Paragraph"/>
    <w:basedOn w:val="a"/>
    <w:uiPriority w:val="34"/>
    <w:qFormat/>
    <w:rsid w:val="00246F40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c">
    <w:name w:val="Normal (Web)"/>
    <w:basedOn w:val="a"/>
    <w:rsid w:val="0055469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table" w:styleId="ad">
    <w:name w:val="Table Grid"/>
    <w:basedOn w:val="a1"/>
    <w:uiPriority w:val="99"/>
    <w:rsid w:val="00782812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fgis-tp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ravo.tatarstan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biektau@tatar.ru" TargetMode="Externa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5B41E4-0100-4AC8-8D5A-1DE8E3A4E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2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Димитриевич</dc:creator>
  <cp:lastModifiedBy>OrgOtdel-PC</cp:lastModifiedBy>
  <cp:revision>34</cp:revision>
  <cp:lastPrinted>2022-11-28T11:54:00Z</cp:lastPrinted>
  <dcterms:created xsi:type="dcterms:W3CDTF">2017-01-11T06:28:00Z</dcterms:created>
  <dcterms:modified xsi:type="dcterms:W3CDTF">2022-12-07T14:52:00Z</dcterms:modified>
</cp:coreProperties>
</file>