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>
            <wp:simplePos x="0" y="0"/>
            <wp:positionH relativeFrom="margin">
              <wp:posOffset>2937510</wp:posOffset>
            </wp:positionH>
            <wp:positionV relativeFrom="paragraph">
              <wp:posOffset>-34290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645BDA" w:rsidP="0024064F">
      <w:pPr>
        <w:pStyle w:val="20"/>
        <w:shd w:val="clear" w:color="auto" w:fill="auto"/>
        <w:spacing w:line="240" w:lineRule="auto"/>
        <w:jc w:val="center"/>
        <w:rPr>
          <w:color w:val="auto"/>
        </w:rPr>
      </w:pPr>
      <w:r w:rsidRPr="002A18CD">
        <w:rPr>
          <w:color w:val="auto"/>
        </w:rPr>
        <w:t xml:space="preserve">Тел.: +7 (84365) 2-30-50, факс: 2-30-86, </w:t>
      </w:r>
      <w:r w:rsidRPr="002A18CD">
        <w:rPr>
          <w:color w:val="auto"/>
          <w:lang w:val="en-US" w:eastAsia="en-US" w:bidi="en-US"/>
        </w:rPr>
        <w:t>e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mail</w:t>
      </w:r>
      <w:r w:rsidRPr="002A18CD">
        <w:rPr>
          <w:color w:val="auto"/>
          <w:lang w:eastAsia="en-US" w:bidi="en-US"/>
        </w:rPr>
        <w:t xml:space="preserve">: </w:t>
      </w:r>
      <w:hyperlink r:id="rId10" w:history="1">
        <w:r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Pr="002A18CD">
          <w:rPr>
            <w:rStyle w:val="a3"/>
            <w:color w:val="auto"/>
            <w:u w:val="none"/>
            <w:lang w:eastAsia="en-US" w:bidi="en-US"/>
          </w:rPr>
          <w:t>@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Pr="002A18CD">
          <w:rPr>
            <w:rStyle w:val="a3"/>
            <w:color w:val="auto"/>
            <w:u w:val="none"/>
            <w:lang w:eastAsia="en-US" w:bidi="en-US"/>
          </w:rPr>
          <w:t>.</w:t>
        </w:r>
        <w:r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Pr="002A18CD">
        <w:rPr>
          <w:color w:val="auto"/>
          <w:lang w:eastAsia="en-US" w:bidi="en-US"/>
        </w:rPr>
        <w:t xml:space="preserve">, </w:t>
      </w:r>
      <w:r w:rsidRPr="002A18CD">
        <w:rPr>
          <w:color w:val="auto"/>
          <w:lang w:val="en-US" w:eastAsia="en-US" w:bidi="en-US"/>
        </w:rPr>
        <w:t>www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vysokaya</w:t>
      </w:r>
      <w:r w:rsidRPr="002A18CD">
        <w:rPr>
          <w:color w:val="auto"/>
          <w:lang w:eastAsia="en-US" w:bidi="en-US"/>
        </w:rPr>
        <w:t>-</w:t>
      </w:r>
      <w:r w:rsidRPr="002A18CD">
        <w:rPr>
          <w:color w:val="auto"/>
          <w:lang w:val="en-US" w:eastAsia="en-US" w:bidi="en-US"/>
        </w:rPr>
        <w:t>gora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tatarstan</w:t>
      </w:r>
      <w:r w:rsidRPr="002A18CD">
        <w:rPr>
          <w:color w:val="auto"/>
          <w:lang w:eastAsia="en-US" w:bidi="en-US"/>
        </w:rPr>
        <w:t>.</w:t>
      </w:r>
      <w:r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D64CA2" w:rsidRPr="00951B85" w:rsidRDefault="000B1AAA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20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545378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2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>г</w:t>
      </w:r>
      <w:r w:rsidR="0024064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</w:t>
      </w:r>
      <w:r w:rsidR="00EE3FF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 w:rsidR="00D64C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</w:t>
      </w:r>
      <w:r w:rsidR="00E0578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71F0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№ </w:t>
      </w:r>
      <w:r w:rsidR="00951B85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>___</w:t>
      </w:r>
    </w:p>
    <w:p w:rsidR="00782812" w:rsidRPr="00AD0A79" w:rsidRDefault="0078281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16"/>
          <w:szCs w:val="16"/>
        </w:rPr>
      </w:pPr>
    </w:p>
    <w:p w:rsidR="0061381C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27"/>
          <w:szCs w:val="27"/>
        </w:rPr>
      </w:pP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Об утверждении Генерального плана </w:t>
      </w:r>
      <w:r w:rsidR="00FB7EF7"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Куркачинского сельского поселения </w:t>
      </w:r>
      <w:r w:rsidRPr="00AD0A79">
        <w:rPr>
          <w:rFonts w:ascii="Times New Roman" w:hAnsi="Times New Roman" w:cs="Times New Roman"/>
          <w:b/>
          <w:bCs/>
          <w:color w:val="auto"/>
          <w:sz w:val="27"/>
          <w:szCs w:val="27"/>
        </w:rPr>
        <w:t>Высокогорского муниципального района Республики Татарстан</w:t>
      </w:r>
    </w:p>
    <w:p w:rsidR="002E1460" w:rsidRPr="00AD0A79" w:rsidRDefault="002E1460" w:rsidP="002E1460">
      <w:pPr>
        <w:widowControl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z w:val="16"/>
          <w:szCs w:val="16"/>
        </w:rPr>
      </w:pPr>
    </w:p>
    <w:p w:rsidR="0061381C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В соответствии со статьей 24 Градостроительного кодекса Российской Федерации, пунктом 20 части 1, частью 3 статьи 14 Федерального закона от 06 октября 2003 года N 131-ФЗ «Об общих принципах организации местного самоуправления в Российской Федерации», с учетом протокол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публичных слушаний от 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08.11.2022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года, заключения о результатах публичных слушаний по проекту 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Генерального плана муниципального образования «К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уркачин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ское сельско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поселени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е</w:t>
      </w:r>
      <w:r w:rsidR="002E1460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 xml:space="preserve">от </w:t>
      </w:r>
      <w:r w:rsidR="00FB7EF7"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08.11</w:t>
      </w:r>
      <w:r w:rsidRPr="00AD0A79">
        <w:rPr>
          <w:rFonts w:ascii="Times New Roman" w:eastAsia="Times New Roman" w:hAnsi="Times New Roman" w:cs="Times New Roman"/>
          <w:bCs/>
          <w:color w:val="auto"/>
          <w:kern w:val="2"/>
          <w:sz w:val="27"/>
          <w:szCs w:val="27"/>
          <w:lang w:eastAsia="en-US" w:bidi="ar-SA"/>
        </w:rPr>
        <w:t>.2022 года, Совет Высокогорского муниципального района Республики Татарстан</w:t>
      </w:r>
    </w:p>
    <w:p w:rsidR="00AD0A79" w:rsidRPr="00AD0A79" w:rsidRDefault="00AD0A79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bCs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spacing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b/>
          <w:color w:val="auto"/>
          <w:kern w:val="2"/>
          <w:sz w:val="27"/>
          <w:szCs w:val="27"/>
          <w:lang w:eastAsia="en-US" w:bidi="ar-SA"/>
        </w:rPr>
        <w:t>РЕШИЛ: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1. </w:t>
      </w:r>
      <w:r w:rsidR="002E1460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Утвердить Генеральный план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муниципального образования «Куркачинское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согласно приложению.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2. Исполнительному комитету Высокогорского муниципального района Республики Татарстан обеспечить размещение Генерального плана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муниципального образования «Куркачинское сельское поселение Высокогорского муниципального района Республики Татарстан»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на официальном сайте Федеральной государственной информационной системы территориального планирования.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3. Опубликовать (обнародовать) настоящее решение путем размещения на официальном сайте Высокогорского муниципального района Республики Татарстан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http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://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vysokaya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-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gora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tatarstan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val="en-US" w:eastAsia="en-US" w:bidi="ar-SA"/>
        </w:rPr>
        <w:t>ru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, и на официальном портале правовой информации Республики Татарстан </w:t>
      </w:r>
      <w:hyperlink r:id="rId11" w:history="1"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http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://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pravo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tatarstan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eastAsia="en-US" w:bidi="ar-SA"/>
          </w:rPr>
          <w:t>.</w:t>
        </w:r>
        <w:r w:rsidRPr="00AD0A79">
          <w:rPr>
            <w:rFonts w:ascii="Times New Roman" w:eastAsia="Times New Roman" w:hAnsi="Times New Roman" w:cs="Times New Roman"/>
            <w:color w:val="auto"/>
            <w:kern w:val="2"/>
            <w:sz w:val="27"/>
            <w:szCs w:val="27"/>
            <w:lang w:val="en-US" w:eastAsia="en-US" w:bidi="ar-SA"/>
          </w:rPr>
          <w:t>ru</w:t>
        </w:r>
      </w:hyperlink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.</w:t>
      </w:r>
    </w:p>
    <w:p w:rsidR="0061381C" w:rsidRPr="00AD0A79" w:rsidRDefault="0061381C" w:rsidP="0061381C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4. Настоящее решение вступает в силу после его официального опубликования (обнародования).</w:t>
      </w:r>
    </w:p>
    <w:p w:rsidR="0061381C" w:rsidRPr="00AD0A79" w:rsidRDefault="0061381C" w:rsidP="00AF3851">
      <w:pPr>
        <w:widowControl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5.</w:t>
      </w:r>
      <w:r w:rsidRPr="00AD0A79">
        <w:rPr>
          <w:rFonts w:ascii="Times New Roman" w:hAnsi="Times New Roman" w:cs="Times New Roman"/>
          <w:sz w:val="27"/>
          <w:szCs w:val="27"/>
        </w:rPr>
        <w:t xml:space="preserve"> 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Контроль за исполнением настоящего решения возложить на постоянную комиссию Совета Высокогорского муниципального района Республики Татарстан </w:t>
      </w:r>
      <w:r w:rsidR="00AF3851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по законности, правопорядку, местному самоуправлению и связям с общественностью.</w:t>
      </w:r>
    </w:p>
    <w:p w:rsidR="00AD0A79" w:rsidRPr="00AD0A79" w:rsidRDefault="00AD0A79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16"/>
          <w:szCs w:val="16"/>
          <w:lang w:eastAsia="en-US" w:bidi="ar-SA"/>
        </w:rPr>
      </w:pPr>
    </w:p>
    <w:p w:rsidR="0061381C" w:rsidRPr="00AD0A79" w:rsidRDefault="0061381C" w:rsidP="0061381C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Председател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ь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Совета,</w:t>
      </w:r>
    </w:p>
    <w:p w:rsidR="007D6031" w:rsidRDefault="0061381C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Глав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>а</w:t>
      </w:r>
      <w:r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муниципального района                                      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         </w:t>
      </w:r>
      <w:r w:rsid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  </w:t>
      </w:r>
      <w:r w:rsidR="00FB7EF7" w:rsidRPr="00AD0A79">
        <w:rPr>
          <w:rFonts w:ascii="Times New Roman" w:eastAsia="Times New Roman" w:hAnsi="Times New Roman" w:cs="Times New Roman"/>
          <w:color w:val="auto"/>
          <w:kern w:val="2"/>
          <w:sz w:val="27"/>
          <w:szCs w:val="27"/>
          <w:lang w:eastAsia="en-US" w:bidi="ar-SA"/>
        </w:rPr>
        <w:t xml:space="preserve">   Р.Ф.Хисамутдинов</w:t>
      </w:r>
    </w:p>
    <w:p w:rsidR="000628DF" w:rsidRDefault="00AD0A79" w:rsidP="00616342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lastRenderedPageBreak/>
        <w:t xml:space="preserve"> </w:t>
      </w:r>
      <w:r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ab/>
      </w:r>
    </w:p>
    <w:p w:rsidR="00616342" w:rsidRPr="00616342" w:rsidRDefault="00616342" w:rsidP="003B6BC8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  <w:bookmarkStart w:id="0" w:name="_GoBack"/>
      <w:bookmarkEnd w:id="0"/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С материалами к проекту </w:t>
      </w:r>
      <w:r w:rsidR="007D6031" w:rsidRPr="0061381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Генерального плана </w:t>
      </w:r>
      <w:r w:rsidR="007D6031" w:rsidRPr="00FB7EF7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муниципального образования «Куркачинское сельское поселение Высокогорского муниципального района Республики Татарстан»</w:t>
      </w:r>
      <w:r w:rsidRPr="00616342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можно ознакомиться на сайте </w:t>
      </w:r>
      <w:hyperlink r:id="rId12" w:history="1">
        <w:r w:rsidR="000628DF" w:rsidRPr="00CD1CDA"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  <w:lang w:eastAsia="en-US" w:bidi="ar-SA"/>
          </w:rPr>
          <w:t>https://fgis-tp.ru</w:t>
        </w:r>
      </w:hyperlink>
      <w:r w:rsidR="000628D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 по УИН </w:t>
      </w:r>
      <w:r w:rsidR="000628DF" w:rsidRPr="000628D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>9262244102020304202208161</w:t>
      </w:r>
      <w:r w:rsidR="000628DF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  <w:t xml:space="preserve">. </w:t>
      </w: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p w:rsidR="002E1460" w:rsidRDefault="002E1460" w:rsidP="002E6ACD">
      <w:pPr>
        <w:widowControl/>
        <w:jc w:val="both"/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en-US" w:bidi="ar-SA"/>
        </w:rPr>
      </w:pPr>
    </w:p>
    <w:sectPr w:rsidR="002E1460" w:rsidSect="00F91DA0">
      <w:type w:val="continuous"/>
      <w:pgSz w:w="11900" w:h="16840"/>
      <w:pgMar w:top="1134" w:right="701" w:bottom="1134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451" w:rsidRDefault="007A3451">
      <w:r>
        <w:separator/>
      </w:r>
    </w:p>
  </w:endnote>
  <w:endnote w:type="continuationSeparator" w:id="0">
    <w:p w:rsidR="007A3451" w:rsidRDefault="007A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451" w:rsidRDefault="007A3451"/>
  </w:footnote>
  <w:footnote w:type="continuationSeparator" w:id="0">
    <w:p w:rsidR="007A3451" w:rsidRDefault="007A345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B7147"/>
    <w:multiLevelType w:val="hybridMultilevel"/>
    <w:tmpl w:val="76A62716"/>
    <w:lvl w:ilvl="0" w:tplc="05B071CE">
      <w:start w:val="1"/>
      <w:numFmt w:val="decimal"/>
      <w:lvlText w:val="%1.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56857"/>
    <w:rsid w:val="000628DF"/>
    <w:rsid w:val="000A0250"/>
    <w:rsid w:val="000B1AAA"/>
    <w:rsid w:val="0010421D"/>
    <w:rsid w:val="00110695"/>
    <w:rsid w:val="001929DD"/>
    <w:rsid w:val="001A7829"/>
    <w:rsid w:val="001D5C71"/>
    <w:rsid w:val="00205A0B"/>
    <w:rsid w:val="00227687"/>
    <w:rsid w:val="00235874"/>
    <w:rsid w:val="0024064F"/>
    <w:rsid w:val="00246F40"/>
    <w:rsid w:val="00247B31"/>
    <w:rsid w:val="002A18CD"/>
    <w:rsid w:val="002E1460"/>
    <w:rsid w:val="002E6ACD"/>
    <w:rsid w:val="003B0414"/>
    <w:rsid w:val="003B6BC8"/>
    <w:rsid w:val="003D540B"/>
    <w:rsid w:val="003D5469"/>
    <w:rsid w:val="003E5EC7"/>
    <w:rsid w:val="00430B57"/>
    <w:rsid w:val="00456F2F"/>
    <w:rsid w:val="0049110B"/>
    <w:rsid w:val="00493CD3"/>
    <w:rsid w:val="004A529D"/>
    <w:rsid w:val="005002A9"/>
    <w:rsid w:val="005125D5"/>
    <w:rsid w:val="00542E25"/>
    <w:rsid w:val="00545378"/>
    <w:rsid w:val="0055469A"/>
    <w:rsid w:val="00562CA4"/>
    <w:rsid w:val="005C4EB7"/>
    <w:rsid w:val="0061381C"/>
    <w:rsid w:val="00616342"/>
    <w:rsid w:val="00621481"/>
    <w:rsid w:val="00645A92"/>
    <w:rsid w:val="00645BDA"/>
    <w:rsid w:val="006539D5"/>
    <w:rsid w:val="006B723C"/>
    <w:rsid w:val="006D31E7"/>
    <w:rsid w:val="007356DD"/>
    <w:rsid w:val="00776320"/>
    <w:rsid w:val="00782812"/>
    <w:rsid w:val="007A3451"/>
    <w:rsid w:val="007B2826"/>
    <w:rsid w:val="007D2FA8"/>
    <w:rsid w:val="007D6031"/>
    <w:rsid w:val="007E2067"/>
    <w:rsid w:val="00814B4E"/>
    <w:rsid w:val="008252BD"/>
    <w:rsid w:val="008611C9"/>
    <w:rsid w:val="008D25C1"/>
    <w:rsid w:val="008D4FD8"/>
    <w:rsid w:val="00951B85"/>
    <w:rsid w:val="00952EEE"/>
    <w:rsid w:val="00957A56"/>
    <w:rsid w:val="00965038"/>
    <w:rsid w:val="00972534"/>
    <w:rsid w:val="009861C1"/>
    <w:rsid w:val="009B36D9"/>
    <w:rsid w:val="009D4774"/>
    <w:rsid w:val="009F1CF7"/>
    <w:rsid w:val="009F4666"/>
    <w:rsid w:val="00A24B6D"/>
    <w:rsid w:val="00A67526"/>
    <w:rsid w:val="00A8035F"/>
    <w:rsid w:val="00AC5495"/>
    <w:rsid w:val="00AD0A79"/>
    <w:rsid w:val="00AF3851"/>
    <w:rsid w:val="00B74AE5"/>
    <w:rsid w:val="00BF2D8F"/>
    <w:rsid w:val="00C7184A"/>
    <w:rsid w:val="00C71F08"/>
    <w:rsid w:val="00C8677E"/>
    <w:rsid w:val="00D64CA2"/>
    <w:rsid w:val="00E05789"/>
    <w:rsid w:val="00E8384F"/>
    <w:rsid w:val="00E85B35"/>
    <w:rsid w:val="00EA71CE"/>
    <w:rsid w:val="00EE3FF9"/>
    <w:rsid w:val="00F2115D"/>
    <w:rsid w:val="00F362BD"/>
    <w:rsid w:val="00F91DA0"/>
    <w:rsid w:val="00FB7EF7"/>
    <w:rsid w:val="00FD6930"/>
    <w:rsid w:val="00FF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7CE1C"/>
  <w15:docId w15:val="{6DEE23DE-434E-4716-ADB1-5712C89F5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d">
    <w:name w:val="Table Grid"/>
    <w:basedOn w:val="a1"/>
    <w:uiPriority w:val="99"/>
    <w:rsid w:val="00782812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is-t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iektau@tatar.r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7F8D-63E2-44C6-A873-BD0DB399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OrgOtdel-PC</cp:lastModifiedBy>
  <cp:revision>32</cp:revision>
  <cp:lastPrinted>2022-11-24T09:04:00Z</cp:lastPrinted>
  <dcterms:created xsi:type="dcterms:W3CDTF">2017-01-11T06:28:00Z</dcterms:created>
  <dcterms:modified xsi:type="dcterms:W3CDTF">2022-12-07T14:45:00Z</dcterms:modified>
</cp:coreProperties>
</file>