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4703B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CE745C" w:rsidRPr="00715ED7" w:rsidRDefault="00906E4E" w:rsidP="00CE745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  <w:r w:rsidRPr="00715ED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 xml:space="preserve">О ходе реализации муниципальной </w:t>
      </w:r>
      <w:r w:rsidR="00715ED7" w:rsidRPr="00715ED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>под</w:t>
      </w:r>
      <w:r w:rsidRPr="00715ED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>программы по профилактике</w:t>
      </w:r>
    </w:p>
    <w:p w:rsidR="00CE745C" w:rsidRPr="00715ED7" w:rsidRDefault="00906E4E" w:rsidP="00CE745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  <w:r w:rsidRPr="00715ED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>терроризма и экстремизма  в Высокогорском  муниципальном районе</w:t>
      </w:r>
    </w:p>
    <w:p w:rsidR="004703B2" w:rsidRPr="00715ED7" w:rsidRDefault="00906E4E" w:rsidP="004703B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  <w:r w:rsidRPr="00715ED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 xml:space="preserve">  на 20</w:t>
      </w:r>
      <w:r w:rsidR="004703B2" w:rsidRPr="00715ED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>21</w:t>
      </w:r>
      <w:r w:rsidRPr="00715ED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>-20</w:t>
      </w:r>
      <w:r w:rsidR="00CE745C" w:rsidRPr="00715ED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>2</w:t>
      </w:r>
      <w:r w:rsidR="004703B2" w:rsidRPr="00715ED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>3 годы</w:t>
      </w:r>
    </w:p>
    <w:p w:rsidR="004703B2" w:rsidRPr="00715ED7" w:rsidRDefault="004703B2" w:rsidP="004703B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</w:p>
    <w:p w:rsidR="00906E4E" w:rsidRPr="00715ED7" w:rsidRDefault="00906E4E" w:rsidP="00715ED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Заслушав и обсудив информацию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23871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заместителя начальника полиции (по </w:t>
      </w:r>
      <w:r w:rsidR="004703B2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охране обществаенного порядка</w:t>
      </w:r>
      <w:r w:rsidR="00223871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ОМВД России по Высокогорскому району </w:t>
      </w:r>
      <w:r w:rsidR="004703B2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майора</w:t>
      </w:r>
      <w:r w:rsidR="00223871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полиции </w:t>
      </w:r>
      <w:r w:rsidR="004703B2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Т.Д. Маликов</w:t>
      </w:r>
      <w:r w:rsidR="00715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223871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О ходе реализации муниципальной программы по профилактике терроризма и экстремизма в Высокогорском муниципальном районе на 20</w:t>
      </w:r>
      <w:r w:rsidR="004703B2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21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-20</w:t>
      </w:r>
      <w:r w:rsidR="00CE745C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2</w:t>
      </w:r>
      <w:r w:rsidR="004703B2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3 годы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Совет Высокогорского муниципального района </w:t>
      </w:r>
    </w:p>
    <w:p w:rsidR="00CE745C" w:rsidRPr="00715ED7" w:rsidRDefault="00CE745C" w:rsidP="004703B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06E4E" w:rsidRPr="00715ED7" w:rsidRDefault="00906E4E" w:rsidP="00906E4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  <w:r w:rsidRPr="00715ED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>РЕШИЛ:</w:t>
      </w:r>
    </w:p>
    <w:p w:rsidR="00906E4E" w:rsidRPr="00715ED7" w:rsidRDefault="00906E4E" w:rsidP="00715ED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1. Информацию </w:t>
      </w:r>
      <w:r w:rsidR="00715ED7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Т.Д. Маликова</w:t>
      </w:r>
      <w:r w:rsidRPr="00715ED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 xml:space="preserve"> 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О ходе реализации муниципальной </w:t>
      </w:r>
      <w:r w:rsidR="00715ED7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под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программы по профилактике терроризма и экстремизма  в Высокогорском  муниципальном районе  на 20</w:t>
      </w:r>
      <w:r w:rsidR="00715ED7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21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-20</w:t>
      </w:r>
      <w:r w:rsidR="00CE745C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2</w:t>
      </w:r>
      <w:r w:rsidR="00715ED7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3 годы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принять к сведению.</w:t>
      </w:r>
    </w:p>
    <w:p w:rsidR="00906E4E" w:rsidRPr="00715ED7" w:rsidRDefault="00906E4E" w:rsidP="00715ED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2. Рекомендовать:</w:t>
      </w:r>
    </w:p>
    <w:p w:rsidR="00715ED7" w:rsidRDefault="00906E4E" w:rsidP="00715ED7">
      <w:pPr>
        <w:tabs>
          <w:tab w:val="left" w:pos="-324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715ED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2.1. </w:t>
      </w:r>
      <w:r w:rsidR="00715ED7" w:rsidRPr="00715ED7">
        <w:rPr>
          <w:rFonts w:ascii="Times New Roman" w:eastAsia="Times New Roman" w:hAnsi="Times New Roman" w:cs="Times New Roman"/>
          <w:sz w:val="28"/>
          <w:szCs w:val="28"/>
          <w:lang w:val="tt-RU"/>
        </w:rPr>
        <w:t>Секретарю антитеррористической комиссии</w:t>
      </w:r>
      <w:r w:rsidR="00715ED7">
        <w:rPr>
          <w:rFonts w:ascii="Times New Roman" w:eastAsia="Times New Roman" w:hAnsi="Times New Roman" w:cs="Times New Roman"/>
          <w:sz w:val="28"/>
          <w:szCs w:val="28"/>
          <w:lang w:val="tt-RU"/>
        </w:rPr>
        <w:t>:</w:t>
      </w:r>
    </w:p>
    <w:p w:rsidR="00715ED7" w:rsidRDefault="00715ED7" w:rsidP="00715ED7">
      <w:pPr>
        <w:tabs>
          <w:tab w:val="left" w:pos="-324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ED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наладить</w:t>
      </w:r>
      <w:r w:rsidRPr="00715ED7">
        <w:rPr>
          <w:rFonts w:ascii="Times New Roman" w:eastAsia="Calibri" w:hAnsi="Times New Roman" w:cs="Times New Roman"/>
          <w:sz w:val="28"/>
          <w:szCs w:val="28"/>
        </w:rPr>
        <w:t xml:space="preserve"> работу антитеррористической комиссии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АТК)</w:t>
      </w:r>
      <w:r w:rsidRPr="00715ED7">
        <w:rPr>
          <w:rFonts w:ascii="Times New Roman" w:eastAsia="Calibri" w:hAnsi="Times New Roman" w:cs="Times New Roman"/>
          <w:sz w:val="28"/>
          <w:szCs w:val="28"/>
        </w:rPr>
        <w:t xml:space="preserve"> и межведомственной рабочей группы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МРГ);</w:t>
      </w:r>
    </w:p>
    <w:p w:rsidR="00715ED7" w:rsidRPr="00715ED7" w:rsidRDefault="00715ED7" w:rsidP="00715ED7">
      <w:pPr>
        <w:tabs>
          <w:tab w:val="left" w:pos="-324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715ED7">
        <w:rPr>
          <w:rFonts w:ascii="Times New Roman" w:eastAsia="Calibri" w:hAnsi="Times New Roman" w:cs="Times New Roman"/>
          <w:sz w:val="28"/>
          <w:szCs w:val="28"/>
        </w:rPr>
        <w:t>аседания АТК и МРГ проводит не реже 1 раза в квартал, с постановкой конкретных задач и заслушиванием исполнителей.</w:t>
      </w:r>
    </w:p>
    <w:p w:rsidR="00715ED7" w:rsidRPr="00715ED7" w:rsidRDefault="00715ED7" w:rsidP="00715ED7">
      <w:pPr>
        <w:widowControl/>
        <w:tabs>
          <w:tab w:val="left" w:pos="-3240"/>
        </w:tabs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</w:t>
      </w:r>
      <w:r w:rsidRPr="00715E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ристальное внимание обратить на работу с лицами категории «особого внимания» и их родственниками.</w:t>
      </w:r>
    </w:p>
    <w:p w:rsidR="00715ED7" w:rsidRPr="00715ED7" w:rsidRDefault="00715ED7" w:rsidP="00715ED7">
      <w:pPr>
        <w:widowControl/>
        <w:tabs>
          <w:tab w:val="left" w:pos="-3240"/>
        </w:tabs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2.2 </w:t>
      </w:r>
      <w:r w:rsidRPr="00715E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последующем, при рассмотрении вопроса «О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ходе реализации муниципальной подпрограммы «Профилактики терроризма и экстремизма в Высокогорском муниципальном районе на 2021-2023 годы</w:t>
      </w:r>
      <w:r w:rsidRPr="00715E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», содокладчиками назначать исполнителей данной подпрограммы, а именно исполнительный комитет, антитеррористическую комиссию Высокогорского муниципального района, отдел по делам молодежи и спорта, отдел культуры, глав органов местного самоуправления, отдел образования и другие субъекты профилактики.</w:t>
      </w:r>
    </w:p>
    <w:p w:rsidR="00906E4E" w:rsidRPr="00715ED7" w:rsidRDefault="00715ED7" w:rsidP="00715ED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2.3 </w:t>
      </w:r>
      <w:r w:rsidR="00906E4E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Руководителям образовательных учреждений </w:t>
      </w:r>
      <w:r w:rsidR="001D71CE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активизировать </w:t>
      </w:r>
      <w:r w:rsidR="00906E4E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воспитательную работу среди учащихся по профилактике терроризма и экстремизма.</w:t>
      </w:r>
    </w:p>
    <w:p w:rsidR="00906E4E" w:rsidRPr="00715ED7" w:rsidRDefault="001D71CE" w:rsidP="00715ED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 </w:t>
      </w:r>
      <w:r w:rsidR="00906E4E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2.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4</w:t>
      </w:r>
      <w:r w:rsidR="00906E4E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. Главам сельских поселений, Депутатам Совета Высок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о</w:t>
      </w:r>
      <w:r w:rsidR="00906E4E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="00906E4E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вести разъяснительную работу среди населения по </w:t>
      </w:r>
      <w:r w:rsidR="00906E4E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lastRenderedPageBreak/>
        <w:t>профил</w:t>
      </w:r>
      <w:r w:rsidR="00CE745C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актике терроризма и экстремизма, вести работу по укреплению межнационального и межконфессиального согласия в пределах своей компетенции.</w:t>
      </w:r>
    </w:p>
    <w:p w:rsidR="00906E4E" w:rsidRPr="00715ED7" w:rsidRDefault="00906E4E" w:rsidP="00715ED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2.</w:t>
      </w:r>
      <w:r w:rsidR="001D71CE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5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. Рекомендовать </w:t>
      </w:r>
      <w:r w:rsidR="001D71CE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О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МВД России </w:t>
      </w:r>
      <w:r w:rsidR="005F5F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Высокогорскому району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="001D71CE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при проведении</w:t>
      </w:r>
      <w:r w:rsidR="005F5F48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массовых</w:t>
      </w:r>
      <w:bookmarkStart w:id="0" w:name="_GoBack"/>
      <w:bookmarkEnd w:id="0"/>
      <w:r w:rsidR="001D71CE"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мероприятий 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прин</w:t>
      </w:r>
      <w:r w:rsidR="001D71CE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имать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меры по обеспечению безопасности.  </w:t>
      </w:r>
    </w:p>
    <w:p w:rsidR="00906E4E" w:rsidRPr="00715ED7" w:rsidRDefault="00906E4E" w:rsidP="00715ED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2.</w:t>
      </w:r>
      <w:r w:rsidR="001D71CE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6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. Рекомендовать филиалу ОАО Татмедиа  регулярно освещать материалы  по противодействию экстремизму и терроризму.</w:t>
      </w:r>
    </w:p>
    <w:p w:rsidR="00CE745C" w:rsidRPr="00715ED7" w:rsidRDefault="00CE745C" w:rsidP="00715ED7">
      <w:pPr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2.5 Исполнительному комитету района рассмотреть возможность финансирования </w:t>
      </w: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разработки и выпуска печатной продукции (буклетов, плакатов, памяток) для их распространения в учреждениях и организациях района.</w:t>
      </w:r>
    </w:p>
    <w:p w:rsidR="00906E4E" w:rsidRPr="00715ED7" w:rsidRDefault="00906E4E" w:rsidP="00715ED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3. Обнародовать настоящее решение путем размещения на официальном  сайте Высокогорского муниципального района в информационно-телекоммуникационной сети Интернет по веб-адресу: http:// vysokaya-gora.tatarstan.ru.</w:t>
      </w:r>
    </w:p>
    <w:p w:rsidR="00906E4E" w:rsidRDefault="00906E4E" w:rsidP="00715ED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</w:pPr>
      <w:r w:rsidRPr="00715ED7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4. Контроль за выполнением данного решения  возложить на постоянную комиссию по социальной политике, здравоохранению, образованию, культуре, спорту и молодежной политике Совета Высокогорского муниципального района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.</w:t>
      </w:r>
    </w:p>
    <w:p w:rsidR="001D71CE" w:rsidRPr="00CE745C" w:rsidRDefault="001D71CE" w:rsidP="00715ED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</w:pPr>
    </w:p>
    <w:p w:rsidR="00906E4E" w:rsidRPr="00CE745C" w:rsidRDefault="00906E4E" w:rsidP="00906E4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</w:pPr>
    </w:p>
    <w:p w:rsidR="00906E4E" w:rsidRPr="001D71CE" w:rsidRDefault="00906E4E" w:rsidP="00906E4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 w:rsidRPr="001D71CE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Председатель Совета</w:t>
      </w:r>
      <w:r w:rsidR="00CE745C" w:rsidRPr="001D71CE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,</w:t>
      </w:r>
    </w:p>
    <w:p w:rsidR="00C7184A" w:rsidRPr="001D71CE" w:rsidRDefault="00906E4E" w:rsidP="00CE745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D71CE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Глава муниципального района                   </w:t>
      </w:r>
      <w:r w:rsidR="00CE745C" w:rsidRPr="001D71CE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           </w:t>
      </w:r>
      <w:r w:rsidRPr="001D71CE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                        </w:t>
      </w:r>
      <w:r w:rsidR="00CE745C" w:rsidRPr="001D71CE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Pr="001D71CE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          </w:t>
      </w:r>
      <w:r w:rsidR="001D71CE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Р.Ф. Хисамутдинов</w:t>
      </w:r>
    </w:p>
    <w:sectPr w:rsidR="00C7184A" w:rsidRPr="001D71CE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6C" w:rsidRDefault="00983F6C">
      <w:r>
        <w:separator/>
      </w:r>
    </w:p>
  </w:endnote>
  <w:endnote w:type="continuationSeparator" w:id="0">
    <w:p w:rsidR="00983F6C" w:rsidRDefault="0098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6C" w:rsidRDefault="00983F6C"/>
  </w:footnote>
  <w:footnote w:type="continuationSeparator" w:id="0">
    <w:p w:rsidR="00983F6C" w:rsidRDefault="00983F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6672F"/>
    <w:multiLevelType w:val="hybridMultilevel"/>
    <w:tmpl w:val="2E725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1D71CE"/>
    <w:rsid w:val="00205A0B"/>
    <w:rsid w:val="00223871"/>
    <w:rsid w:val="00235874"/>
    <w:rsid w:val="00246F40"/>
    <w:rsid w:val="002A18CD"/>
    <w:rsid w:val="003D5469"/>
    <w:rsid w:val="00456F2F"/>
    <w:rsid w:val="004703B2"/>
    <w:rsid w:val="0055469A"/>
    <w:rsid w:val="00562CA4"/>
    <w:rsid w:val="005C4EB7"/>
    <w:rsid w:val="005F5F48"/>
    <w:rsid w:val="00645A92"/>
    <w:rsid w:val="00645BDA"/>
    <w:rsid w:val="006B6541"/>
    <w:rsid w:val="00713701"/>
    <w:rsid w:val="00715ED7"/>
    <w:rsid w:val="0072304D"/>
    <w:rsid w:val="007356DD"/>
    <w:rsid w:val="00776320"/>
    <w:rsid w:val="007D2FA8"/>
    <w:rsid w:val="00814B4E"/>
    <w:rsid w:val="008252BD"/>
    <w:rsid w:val="00906E4E"/>
    <w:rsid w:val="00972534"/>
    <w:rsid w:val="00983F6C"/>
    <w:rsid w:val="009B36D9"/>
    <w:rsid w:val="00A04527"/>
    <w:rsid w:val="00A24B6D"/>
    <w:rsid w:val="00A67526"/>
    <w:rsid w:val="00AC5495"/>
    <w:rsid w:val="00B74AE5"/>
    <w:rsid w:val="00BF2D8F"/>
    <w:rsid w:val="00C7184A"/>
    <w:rsid w:val="00C71F08"/>
    <w:rsid w:val="00C8677E"/>
    <w:rsid w:val="00CE745C"/>
    <w:rsid w:val="00D64CA2"/>
    <w:rsid w:val="00E05789"/>
    <w:rsid w:val="00EA71CE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4EEC6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15</cp:revision>
  <cp:lastPrinted>2017-03-27T10:10:00Z</cp:lastPrinted>
  <dcterms:created xsi:type="dcterms:W3CDTF">2017-01-11T06:28:00Z</dcterms:created>
  <dcterms:modified xsi:type="dcterms:W3CDTF">2022-11-18T06:55:00Z</dcterms:modified>
</cp:coreProperties>
</file>