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3"/>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 xml:space="preserve">Кооперативная ул., 5, пос. ж/д </w:t>
      </w:r>
      <w:r w:rsidR="00192B16">
        <w:rPr>
          <w:color w:val="auto"/>
        </w:rPr>
        <w:t xml:space="preserve">станция Высокая Гора,                </w:t>
      </w:r>
      <w:r w:rsidR="00645BDA" w:rsidRPr="002A18CD">
        <w:rPr>
          <w:color w:val="auto"/>
        </w:rPr>
        <w:t>Кооперативная ур., 5, Биектау т/ю станциясе поселогы,</w:t>
      </w:r>
    </w:p>
    <w:p w:rsidR="00562CA4" w:rsidRPr="002A18CD" w:rsidRDefault="00C71F08" w:rsidP="00C71F08">
      <w:pPr>
        <w:pStyle w:val="23"/>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3"/>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6"/>
            <w:color w:val="auto"/>
            <w:u w:val="none"/>
            <w:lang w:val="en-US" w:eastAsia="en-US" w:bidi="en-US"/>
          </w:rPr>
          <w:t>biektau</w:t>
        </w:r>
        <w:r w:rsidRPr="002A18CD">
          <w:rPr>
            <w:rStyle w:val="a6"/>
            <w:color w:val="auto"/>
            <w:u w:val="none"/>
            <w:lang w:eastAsia="en-US" w:bidi="en-US"/>
          </w:rPr>
          <w:t>@</w:t>
        </w:r>
        <w:r w:rsidRPr="002A18CD">
          <w:rPr>
            <w:rStyle w:val="a6"/>
            <w:color w:val="auto"/>
            <w:u w:val="none"/>
            <w:lang w:val="en-US" w:eastAsia="en-US" w:bidi="en-US"/>
          </w:rPr>
          <w:t>tatar</w:t>
        </w:r>
        <w:r w:rsidRPr="002A18CD">
          <w:rPr>
            <w:rStyle w:val="a6"/>
            <w:color w:val="auto"/>
            <w:u w:val="none"/>
            <w:lang w:eastAsia="en-US" w:bidi="en-US"/>
          </w:rPr>
          <w:t>.</w:t>
        </w:r>
        <w:r w:rsidRPr="002A18CD">
          <w:rPr>
            <w:rStyle w:val="a6"/>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1929DD" w:rsidRDefault="00D64CA2" w:rsidP="00C7184A">
      <w:pPr>
        <w:pStyle w:val="23"/>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3D5469" w:rsidRDefault="007D2FA8" w:rsidP="00675F29">
      <w:pPr>
        <w:pStyle w:val="23"/>
        <w:shd w:val="clear" w:color="auto" w:fill="auto"/>
        <w:spacing w:line="240" w:lineRule="auto"/>
        <w:rPr>
          <w:rFonts w:ascii="Arial" w:eastAsiaTheme="minorEastAsia" w:hAnsi="Arial" w:cs="Arial"/>
          <w:color w:val="auto"/>
          <w:lang w:bidi="ar-SA"/>
        </w:rPr>
      </w:pPr>
      <w:r>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___________20</w:t>
      </w:r>
      <w:r w:rsidR="00EE3FF9">
        <w:rPr>
          <w:rFonts w:ascii="Times New Roman" w:hAnsi="Times New Roman" w:cs="Times New Roman"/>
          <w:b/>
          <w:color w:val="auto"/>
          <w:sz w:val="28"/>
          <w:szCs w:val="28"/>
        </w:rPr>
        <w:t>2</w:t>
      </w:r>
      <w:r w:rsidR="00545378">
        <w:rPr>
          <w:rFonts w:ascii="Times New Roman" w:hAnsi="Times New Roman" w:cs="Times New Roman"/>
          <w:b/>
          <w:color w:val="auto"/>
          <w:sz w:val="28"/>
          <w:szCs w:val="28"/>
          <w:lang w:val="tt-RU"/>
        </w:rPr>
        <w:t>2</w:t>
      </w:r>
      <w:r w:rsidR="00E0578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г</w:t>
      </w:r>
      <w:r w:rsidR="0024064F">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sidR="00EE3FF9">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E0578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№_</w:t>
      </w:r>
      <w:r w:rsidR="00C71F08">
        <w:rPr>
          <w:rFonts w:ascii="Times New Roman" w:hAnsi="Times New Roman" w:cs="Times New Roman"/>
          <w:b/>
          <w:color w:val="auto"/>
          <w:sz w:val="28"/>
          <w:szCs w:val="28"/>
        </w:rPr>
        <w:t>___</w:t>
      </w: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675F29" w:rsidRPr="00304902" w:rsidRDefault="006653DB" w:rsidP="006653DB">
      <w:pPr>
        <w:widowControl/>
        <w:ind w:right="-7"/>
        <w:jc w:val="center"/>
        <w:rPr>
          <w:rFonts w:ascii="Times New Roman" w:eastAsia="Calibri" w:hAnsi="Times New Roman" w:cs="Times New Roman"/>
          <w:b/>
          <w:color w:val="auto"/>
          <w:sz w:val="28"/>
          <w:szCs w:val="28"/>
          <w:lang w:eastAsia="en-US" w:bidi="ar-SA"/>
        </w:rPr>
      </w:pPr>
      <w:r w:rsidRPr="00304902">
        <w:rPr>
          <w:rFonts w:ascii="Times New Roman" w:eastAsia="Calibri" w:hAnsi="Times New Roman" w:cs="Times New Roman"/>
          <w:b/>
          <w:color w:val="auto"/>
          <w:sz w:val="28"/>
          <w:szCs w:val="28"/>
          <w:lang w:eastAsia="en-US" w:bidi="ar-SA"/>
        </w:rPr>
        <w:t>О</w:t>
      </w:r>
      <w:r w:rsidRPr="00304902">
        <w:rPr>
          <w:rFonts w:ascii="Times New Roman" w:eastAsia="Calibri" w:hAnsi="Times New Roman" w:cs="Times New Roman"/>
          <w:b/>
          <w:color w:val="auto"/>
          <w:sz w:val="28"/>
          <w:szCs w:val="28"/>
          <w:lang w:val="tt-RU" w:eastAsia="en-US" w:bidi="ar-SA"/>
        </w:rPr>
        <w:t>б утверждении</w:t>
      </w:r>
      <w:r w:rsidRPr="00304902">
        <w:rPr>
          <w:rFonts w:ascii="Times New Roman" w:eastAsia="Calibri" w:hAnsi="Times New Roman" w:cs="Times New Roman"/>
          <w:b/>
          <w:color w:val="auto"/>
          <w:sz w:val="28"/>
          <w:szCs w:val="28"/>
          <w:lang w:eastAsia="en-US" w:bidi="ar-SA"/>
        </w:rPr>
        <w:t xml:space="preserve"> Правил землепользования и застройки </w:t>
      </w:r>
      <w:r w:rsidR="00304902" w:rsidRPr="00304902">
        <w:rPr>
          <w:rFonts w:ascii="Times New Roman" w:eastAsia="Calibri" w:hAnsi="Times New Roman" w:cs="Times New Roman"/>
          <w:b/>
          <w:color w:val="auto"/>
          <w:sz w:val="28"/>
          <w:szCs w:val="28"/>
          <w:lang w:eastAsia="en-US" w:bidi="ar-SA"/>
        </w:rPr>
        <w:t xml:space="preserve">Чернышевского </w:t>
      </w:r>
      <w:r w:rsidRPr="00304902">
        <w:rPr>
          <w:rFonts w:ascii="Times New Roman" w:eastAsia="Calibri" w:hAnsi="Times New Roman" w:cs="Times New Roman"/>
          <w:b/>
          <w:color w:val="auto"/>
          <w:sz w:val="28"/>
          <w:szCs w:val="28"/>
          <w:lang w:eastAsia="en-US" w:bidi="ar-SA"/>
        </w:rPr>
        <w:t>сельского поселения</w:t>
      </w:r>
      <w:r w:rsidR="00675F29" w:rsidRPr="00304902">
        <w:rPr>
          <w:rFonts w:ascii="Times New Roman" w:eastAsia="Calibri" w:hAnsi="Times New Roman" w:cs="Times New Roman"/>
          <w:b/>
          <w:color w:val="auto"/>
          <w:sz w:val="28"/>
          <w:szCs w:val="28"/>
          <w:lang w:eastAsia="en-US" w:bidi="ar-SA"/>
        </w:rPr>
        <w:t xml:space="preserve"> Высокогорского муниципального района</w:t>
      </w:r>
    </w:p>
    <w:p w:rsidR="006653DB" w:rsidRPr="00304902" w:rsidRDefault="00675F29" w:rsidP="006653DB">
      <w:pPr>
        <w:widowControl/>
        <w:ind w:right="-7"/>
        <w:jc w:val="center"/>
        <w:rPr>
          <w:rFonts w:ascii="Times New Roman" w:eastAsia="Calibri" w:hAnsi="Times New Roman" w:cs="Times New Roman"/>
          <w:b/>
          <w:color w:val="auto"/>
          <w:sz w:val="28"/>
          <w:szCs w:val="28"/>
          <w:lang w:eastAsia="en-US" w:bidi="ar-SA"/>
        </w:rPr>
      </w:pPr>
      <w:r w:rsidRPr="00304902">
        <w:rPr>
          <w:rFonts w:ascii="Times New Roman" w:eastAsia="Calibri" w:hAnsi="Times New Roman" w:cs="Times New Roman"/>
          <w:b/>
          <w:color w:val="auto"/>
          <w:sz w:val="28"/>
          <w:szCs w:val="28"/>
          <w:lang w:eastAsia="en-US" w:bidi="ar-SA"/>
        </w:rPr>
        <w:t xml:space="preserve"> Республики Татарстан </w:t>
      </w:r>
    </w:p>
    <w:p w:rsidR="006653DB" w:rsidRPr="00304902" w:rsidRDefault="006653DB" w:rsidP="006653DB">
      <w:pPr>
        <w:tabs>
          <w:tab w:val="left" w:pos="709"/>
        </w:tabs>
        <w:autoSpaceDE w:val="0"/>
        <w:autoSpaceDN w:val="0"/>
        <w:adjustRightInd w:val="0"/>
        <w:ind w:right="5243"/>
        <w:jc w:val="both"/>
        <w:rPr>
          <w:rFonts w:ascii="Times New Roman" w:eastAsia="Times New Roman" w:hAnsi="Times New Roman" w:cs="Times New Roman"/>
          <w:b/>
          <w:bCs/>
          <w:sz w:val="28"/>
          <w:szCs w:val="28"/>
          <w:lang w:val="tt-RU" w:bidi="ar-SA"/>
        </w:rPr>
      </w:pPr>
    </w:p>
    <w:p w:rsidR="006653DB" w:rsidRPr="00304902" w:rsidRDefault="006653DB" w:rsidP="00304902">
      <w:pPr>
        <w:autoSpaceDE w:val="0"/>
        <w:autoSpaceDN w:val="0"/>
        <w:adjustRightInd w:val="0"/>
        <w:spacing w:line="276" w:lineRule="auto"/>
        <w:ind w:firstLine="708"/>
        <w:jc w:val="both"/>
        <w:rPr>
          <w:rFonts w:ascii="Times New Roman" w:eastAsia="Times New Roman" w:hAnsi="Times New Roman" w:cs="Times New Roman"/>
          <w:sz w:val="28"/>
          <w:szCs w:val="28"/>
          <w:lang w:bidi="ar-SA"/>
        </w:rPr>
      </w:pPr>
      <w:r w:rsidRPr="00304902">
        <w:rPr>
          <w:rFonts w:ascii="Times New Roman" w:eastAsia="Times New Roman" w:hAnsi="Times New Roman" w:cs="Times New Roman"/>
          <w:sz w:val="28"/>
          <w:szCs w:val="28"/>
          <w:lang w:bidi="ar-SA"/>
        </w:rPr>
        <w:t xml:space="preserve">  В целях создания условий для устойчивого развития территории, регулирования порядка осуществления градостроительной деятельности, обеспечения упорядоченного и эффективного землепользования и застройки на территории муниципального образования «</w:t>
      </w:r>
      <w:r w:rsidR="00304902" w:rsidRPr="00304902">
        <w:rPr>
          <w:rFonts w:ascii="Times New Roman" w:eastAsia="Times New Roman" w:hAnsi="Times New Roman" w:cs="Times New Roman"/>
          <w:sz w:val="28"/>
          <w:szCs w:val="28"/>
          <w:lang w:bidi="ar-SA"/>
        </w:rPr>
        <w:t>Чернышевское</w:t>
      </w:r>
      <w:r w:rsidRPr="00304902">
        <w:rPr>
          <w:rFonts w:ascii="Times New Roman" w:eastAsia="Times New Roman" w:hAnsi="Times New Roman" w:cs="Times New Roman"/>
          <w:sz w:val="28"/>
          <w:szCs w:val="28"/>
          <w:lang w:bidi="ar-SA"/>
        </w:rPr>
        <w:t xml:space="preserve"> сельское поселение</w:t>
      </w:r>
      <w:r w:rsidRPr="00304902">
        <w:rPr>
          <w:rFonts w:eastAsia="Times New Roman"/>
          <w:sz w:val="28"/>
          <w:szCs w:val="28"/>
          <w:lang w:bidi="ar-SA"/>
        </w:rPr>
        <w:t xml:space="preserve"> </w:t>
      </w:r>
      <w:r w:rsidRPr="00304902">
        <w:rPr>
          <w:rFonts w:ascii="Times New Roman" w:eastAsia="Times New Roman" w:hAnsi="Times New Roman" w:cs="Times New Roman"/>
          <w:sz w:val="28"/>
          <w:szCs w:val="28"/>
          <w:lang w:bidi="ar-SA"/>
        </w:rPr>
        <w:t>Высокогорского муниципального района Республики Татарстан», в соответствии со статьей 32 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 Уставом Высокогорского муниципального района Республики Татарстан, по</w:t>
      </w:r>
      <w:r w:rsidR="00675F29" w:rsidRPr="00304902">
        <w:rPr>
          <w:rFonts w:ascii="Times New Roman" w:eastAsia="Times New Roman" w:hAnsi="Times New Roman" w:cs="Times New Roman"/>
          <w:sz w:val="28"/>
          <w:szCs w:val="28"/>
          <w:lang w:bidi="ar-SA"/>
        </w:rPr>
        <w:t xml:space="preserve"> результатам публичных слушаний, состоявшихся </w:t>
      </w:r>
      <w:r w:rsidR="00304902" w:rsidRPr="00304902">
        <w:rPr>
          <w:rFonts w:ascii="Times New Roman" w:eastAsia="Times New Roman" w:hAnsi="Times New Roman" w:cs="Times New Roman"/>
          <w:sz w:val="28"/>
          <w:szCs w:val="28"/>
          <w:lang w:val="tt-RU" w:bidi="ar-SA"/>
        </w:rPr>
        <w:t>14.05.</w:t>
      </w:r>
      <w:r w:rsidR="00675F29" w:rsidRPr="00304902">
        <w:rPr>
          <w:rFonts w:ascii="Times New Roman" w:eastAsia="Times New Roman" w:hAnsi="Times New Roman" w:cs="Times New Roman"/>
          <w:sz w:val="28"/>
          <w:szCs w:val="28"/>
          <w:lang w:val="tt-RU" w:bidi="ar-SA"/>
        </w:rPr>
        <w:t>.</w:t>
      </w:r>
      <w:r w:rsidR="00675F29" w:rsidRPr="00304902">
        <w:rPr>
          <w:rFonts w:ascii="Times New Roman" w:eastAsia="Times New Roman" w:hAnsi="Times New Roman" w:cs="Times New Roman"/>
          <w:sz w:val="28"/>
          <w:szCs w:val="28"/>
          <w:lang w:bidi="ar-SA"/>
        </w:rPr>
        <w:t xml:space="preserve">2022 в </w:t>
      </w:r>
      <w:r w:rsidR="00304902" w:rsidRPr="00304902">
        <w:rPr>
          <w:rFonts w:ascii="Times New Roman" w:eastAsia="Times New Roman" w:hAnsi="Times New Roman" w:cs="Times New Roman"/>
          <w:sz w:val="28"/>
          <w:szCs w:val="28"/>
          <w:lang w:bidi="ar-SA"/>
        </w:rPr>
        <w:t>населенных пунктах</w:t>
      </w:r>
      <w:r w:rsidR="00675F29" w:rsidRPr="00304902">
        <w:rPr>
          <w:rFonts w:ascii="Times New Roman" w:eastAsia="Times New Roman" w:hAnsi="Times New Roman" w:cs="Times New Roman"/>
          <w:sz w:val="28"/>
          <w:szCs w:val="28"/>
          <w:lang w:bidi="ar-SA"/>
        </w:rPr>
        <w:t xml:space="preserve"> </w:t>
      </w:r>
      <w:r w:rsidR="00304902" w:rsidRPr="00304902">
        <w:rPr>
          <w:rFonts w:ascii="Times New Roman" w:eastAsia="Times New Roman" w:hAnsi="Times New Roman" w:cs="Times New Roman"/>
          <w:sz w:val="28"/>
          <w:szCs w:val="28"/>
          <w:lang w:bidi="ar-SA"/>
        </w:rPr>
        <w:t>Чернышевского</w:t>
      </w:r>
      <w:r w:rsidRPr="00304902">
        <w:rPr>
          <w:rFonts w:ascii="Times New Roman" w:eastAsia="Times New Roman" w:hAnsi="Times New Roman" w:cs="Times New Roman"/>
          <w:sz w:val="28"/>
          <w:szCs w:val="28"/>
          <w:lang w:bidi="ar-SA"/>
        </w:rPr>
        <w:t xml:space="preserve"> сельского поселения, Совет Высокогорского муниципального района Республики Татарстан </w:t>
      </w:r>
    </w:p>
    <w:p w:rsidR="006653DB" w:rsidRPr="00304902" w:rsidRDefault="006653DB" w:rsidP="00304902">
      <w:pPr>
        <w:autoSpaceDE w:val="0"/>
        <w:autoSpaceDN w:val="0"/>
        <w:adjustRightInd w:val="0"/>
        <w:spacing w:line="276" w:lineRule="auto"/>
        <w:ind w:firstLine="708"/>
        <w:jc w:val="center"/>
        <w:rPr>
          <w:rFonts w:ascii="Times New Roman" w:eastAsia="Times New Roman" w:hAnsi="Times New Roman" w:cs="Times New Roman"/>
          <w:b/>
          <w:bCs/>
          <w:sz w:val="28"/>
          <w:szCs w:val="28"/>
          <w:lang w:bidi="ar-SA"/>
        </w:rPr>
      </w:pPr>
      <w:r w:rsidRPr="00304902">
        <w:rPr>
          <w:rFonts w:ascii="Times New Roman" w:eastAsia="Times New Roman" w:hAnsi="Times New Roman" w:cs="Times New Roman"/>
          <w:b/>
          <w:bCs/>
          <w:sz w:val="28"/>
          <w:szCs w:val="28"/>
          <w:lang w:bidi="ar-SA"/>
        </w:rPr>
        <w:t>РЕШИЛ:</w:t>
      </w:r>
    </w:p>
    <w:p w:rsidR="006653DB" w:rsidRPr="00304902" w:rsidRDefault="006653DB" w:rsidP="00304902">
      <w:pPr>
        <w:autoSpaceDE w:val="0"/>
        <w:autoSpaceDN w:val="0"/>
        <w:adjustRightInd w:val="0"/>
        <w:spacing w:line="276" w:lineRule="auto"/>
        <w:ind w:firstLine="708"/>
        <w:jc w:val="both"/>
        <w:rPr>
          <w:rFonts w:ascii="Times New Roman" w:eastAsia="Times New Roman" w:hAnsi="Times New Roman" w:cs="Times New Roman"/>
          <w:sz w:val="28"/>
          <w:szCs w:val="28"/>
          <w:lang w:bidi="ar-SA"/>
        </w:rPr>
      </w:pPr>
      <w:r w:rsidRPr="00304902">
        <w:rPr>
          <w:rFonts w:ascii="Times New Roman" w:eastAsia="Times New Roman" w:hAnsi="Times New Roman" w:cs="Times New Roman"/>
          <w:sz w:val="28"/>
          <w:szCs w:val="28"/>
          <w:lang w:bidi="ar-SA"/>
        </w:rPr>
        <w:t xml:space="preserve">1. Утвердить прилагаемые Правила землепользования и застройки </w:t>
      </w:r>
      <w:r w:rsidR="00675F29" w:rsidRPr="00304902">
        <w:rPr>
          <w:rFonts w:ascii="Times New Roman" w:eastAsia="Times New Roman" w:hAnsi="Times New Roman" w:cs="Times New Roman"/>
          <w:sz w:val="28"/>
          <w:szCs w:val="28"/>
          <w:lang w:bidi="ar-SA"/>
        </w:rPr>
        <w:t>муниципального образования «</w:t>
      </w:r>
      <w:r w:rsidR="00304902" w:rsidRPr="00304902">
        <w:rPr>
          <w:rFonts w:ascii="Times New Roman" w:eastAsia="Times New Roman" w:hAnsi="Times New Roman" w:cs="Times New Roman"/>
          <w:sz w:val="28"/>
          <w:szCs w:val="28"/>
          <w:lang w:bidi="ar-SA"/>
        </w:rPr>
        <w:t>Чернышевское</w:t>
      </w:r>
      <w:r w:rsidR="00675F29" w:rsidRPr="00304902">
        <w:rPr>
          <w:rFonts w:ascii="Times New Roman" w:eastAsia="Times New Roman" w:hAnsi="Times New Roman" w:cs="Times New Roman"/>
          <w:sz w:val="28"/>
          <w:szCs w:val="28"/>
          <w:lang w:bidi="ar-SA"/>
        </w:rPr>
        <w:t xml:space="preserve"> сельское поселение</w:t>
      </w:r>
      <w:r w:rsidR="00675F29" w:rsidRPr="00304902">
        <w:rPr>
          <w:rFonts w:eastAsia="Times New Roman"/>
          <w:sz w:val="28"/>
          <w:szCs w:val="28"/>
          <w:lang w:bidi="ar-SA"/>
        </w:rPr>
        <w:t xml:space="preserve"> </w:t>
      </w:r>
      <w:r w:rsidR="00675F29" w:rsidRPr="00304902">
        <w:rPr>
          <w:rFonts w:ascii="Times New Roman" w:eastAsia="Times New Roman" w:hAnsi="Times New Roman" w:cs="Times New Roman"/>
          <w:sz w:val="28"/>
          <w:szCs w:val="28"/>
          <w:lang w:bidi="ar-SA"/>
        </w:rPr>
        <w:t>Высокогорского муниципального района Республики Татарстан».</w:t>
      </w:r>
      <w:r w:rsidRPr="00304902">
        <w:rPr>
          <w:rFonts w:ascii="Times New Roman" w:eastAsia="Times New Roman" w:hAnsi="Times New Roman" w:cs="Times New Roman"/>
          <w:sz w:val="28"/>
          <w:szCs w:val="28"/>
          <w:lang w:bidi="ar-SA"/>
        </w:rPr>
        <w:t xml:space="preserve"> </w:t>
      </w:r>
    </w:p>
    <w:p w:rsidR="006653DB" w:rsidRPr="00304902" w:rsidRDefault="006653DB" w:rsidP="00304902">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304902">
        <w:rPr>
          <w:rFonts w:ascii="Times New Roman" w:eastAsia="Times New Roman" w:hAnsi="Times New Roman" w:cs="Times New Roman"/>
          <w:sz w:val="28"/>
          <w:szCs w:val="28"/>
          <w:lang w:bidi="ar-SA"/>
        </w:rPr>
        <w:t xml:space="preserve">2. Опубликовать (обнародовать)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11" w:history="1">
        <w:r w:rsidR="00304902" w:rsidRPr="00304902">
          <w:rPr>
            <w:rStyle w:val="a6"/>
            <w:rFonts w:ascii="Times New Roman" w:eastAsia="Times New Roman" w:hAnsi="Times New Roman" w:cs="Times New Roman"/>
            <w:color w:val="auto"/>
            <w:sz w:val="28"/>
            <w:szCs w:val="28"/>
            <w:u w:val="none"/>
            <w:lang w:bidi="ar-SA"/>
          </w:rPr>
          <w:t>http://pravo.tatarstan.ru</w:t>
        </w:r>
      </w:hyperlink>
      <w:r w:rsidRPr="00304902">
        <w:rPr>
          <w:rFonts w:ascii="Times New Roman" w:eastAsia="Times New Roman" w:hAnsi="Times New Roman" w:cs="Times New Roman"/>
          <w:color w:val="auto"/>
          <w:sz w:val="28"/>
          <w:szCs w:val="28"/>
          <w:lang w:bidi="ar-SA"/>
        </w:rPr>
        <w:t>.</w:t>
      </w:r>
    </w:p>
    <w:p w:rsidR="00304902" w:rsidRPr="00304902" w:rsidRDefault="00304902" w:rsidP="00304902">
      <w:pPr>
        <w:widowControl/>
        <w:spacing w:line="276" w:lineRule="auto"/>
        <w:ind w:right="-7"/>
        <w:jc w:val="both"/>
        <w:rPr>
          <w:rFonts w:ascii="Times New Roman" w:eastAsia="Times New Roman" w:hAnsi="Times New Roman" w:cs="Times New Roman"/>
          <w:sz w:val="28"/>
          <w:szCs w:val="28"/>
          <w:lang w:bidi="ar-SA"/>
        </w:rPr>
      </w:pPr>
      <w:r w:rsidRPr="00304902">
        <w:rPr>
          <w:rFonts w:ascii="Times New Roman" w:eastAsia="Times New Roman" w:hAnsi="Times New Roman" w:cs="Times New Roman"/>
          <w:sz w:val="28"/>
          <w:szCs w:val="28"/>
          <w:lang w:bidi="ar-SA"/>
        </w:rPr>
        <w:t xml:space="preserve">          3. Признать утратившим силу решение Совета Высокогорского муниципального района 28.06.2021 № 90 «</w:t>
      </w:r>
      <w:r w:rsidRPr="00304902">
        <w:rPr>
          <w:rFonts w:ascii="Times New Roman" w:eastAsiaTheme="minorHAnsi" w:hAnsi="Times New Roman" w:cstheme="minorBidi"/>
          <w:color w:val="auto"/>
          <w:sz w:val="28"/>
          <w:szCs w:val="28"/>
          <w:lang w:eastAsia="en-US" w:bidi="ar-SA"/>
        </w:rPr>
        <w:t>Об утверждении Правил землепользования и застройки Чернышевского сельского поселения Высокогорского муниципального района Республики Татарстан».</w:t>
      </w:r>
    </w:p>
    <w:p w:rsidR="006653DB" w:rsidRPr="00304902" w:rsidRDefault="00304902" w:rsidP="00304902">
      <w:pPr>
        <w:autoSpaceDE w:val="0"/>
        <w:autoSpaceDN w:val="0"/>
        <w:adjustRightInd w:val="0"/>
        <w:spacing w:line="276" w:lineRule="auto"/>
        <w:ind w:firstLine="708"/>
        <w:jc w:val="both"/>
        <w:rPr>
          <w:rFonts w:ascii="Times New Roman" w:eastAsia="Times New Roman" w:hAnsi="Times New Roman" w:cs="Times New Roman"/>
          <w:sz w:val="28"/>
          <w:szCs w:val="28"/>
          <w:lang w:bidi="ar-SA"/>
        </w:rPr>
      </w:pPr>
      <w:r w:rsidRPr="00304902">
        <w:rPr>
          <w:rFonts w:ascii="Times New Roman" w:eastAsia="Times New Roman" w:hAnsi="Times New Roman" w:cs="Times New Roman"/>
          <w:sz w:val="28"/>
          <w:szCs w:val="28"/>
          <w:lang w:bidi="ar-SA"/>
        </w:rPr>
        <w:t>4</w:t>
      </w:r>
      <w:r w:rsidR="006653DB" w:rsidRPr="00304902">
        <w:rPr>
          <w:rFonts w:ascii="Times New Roman" w:eastAsia="Times New Roman" w:hAnsi="Times New Roman" w:cs="Times New Roman"/>
          <w:sz w:val="28"/>
          <w:szCs w:val="28"/>
          <w:lang w:bidi="ar-SA"/>
        </w:rPr>
        <w:t xml:space="preserve">. Настоящее решение вступает в силу после его официального опубликования </w:t>
      </w:r>
      <w:r w:rsidR="006653DB" w:rsidRPr="00304902">
        <w:rPr>
          <w:rFonts w:ascii="Times New Roman" w:eastAsia="Times New Roman" w:hAnsi="Times New Roman" w:cs="Times New Roman"/>
          <w:sz w:val="28"/>
          <w:szCs w:val="28"/>
          <w:lang w:bidi="ar-SA"/>
        </w:rPr>
        <w:lastRenderedPageBreak/>
        <w:t>(обнародования).</w:t>
      </w:r>
    </w:p>
    <w:p w:rsidR="006653DB" w:rsidRPr="00304902" w:rsidRDefault="00304902" w:rsidP="00304902">
      <w:pPr>
        <w:autoSpaceDE w:val="0"/>
        <w:autoSpaceDN w:val="0"/>
        <w:adjustRightInd w:val="0"/>
        <w:spacing w:line="276" w:lineRule="auto"/>
        <w:ind w:firstLine="708"/>
        <w:jc w:val="both"/>
        <w:rPr>
          <w:rFonts w:ascii="Times New Roman" w:eastAsia="Times New Roman" w:hAnsi="Times New Roman" w:cs="Times New Roman"/>
          <w:sz w:val="28"/>
          <w:szCs w:val="28"/>
          <w:lang w:bidi="ar-SA"/>
        </w:rPr>
      </w:pPr>
      <w:r w:rsidRPr="00304902">
        <w:rPr>
          <w:rFonts w:ascii="Times New Roman" w:eastAsia="Times New Roman" w:hAnsi="Times New Roman" w:cs="Times New Roman"/>
          <w:sz w:val="28"/>
          <w:szCs w:val="28"/>
          <w:lang w:bidi="ar-SA"/>
        </w:rPr>
        <w:t>5</w:t>
      </w:r>
      <w:r w:rsidR="006653DB" w:rsidRPr="00304902">
        <w:rPr>
          <w:rFonts w:ascii="Times New Roman" w:eastAsia="Times New Roman" w:hAnsi="Times New Roman" w:cs="Times New Roman"/>
          <w:sz w:val="28"/>
          <w:szCs w:val="28"/>
          <w:lang w:bidi="ar-SA"/>
        </w:rPr>
        <w:t>. Контроль за исполнением настоящего решения возложить на постоянную комиссию Совета Высокогорского муниципального района Республики Татарстан по законности, правопорядку, местному самоуправлению и связям с общественностью.</w:t>
      </w:r>
    </w:p>
    <w:p w:rsidR="006653DB" w:rsidRPr="00304902" w:rsidRDefault="006653DB" w:rsidP="006653DB">
      <w:pPr>
        <w:widowControl/>
        <w:jc w:val="right"/>
        <w:rPr>
          <w:rFonts w:ascii="Times New Roman" w:eastAsia="Times New Roman" w:hAnsi="Times New Roman"/>
          <w:sz w:val="28"/>
          <w:szCs w:val="28"/>
          <w:lang w:bidi="ar-SA"/>
        </w:rPr>
      </w:pPr>
    </w:p>
    <w:p w:rsidR="006653DB" w:rsidRPr="00304902" w:rsidRDefault="006653DB" w:rsidP="006653DB">
      <w:pPr>
        <w:widowControl/>
        <w:rPr>
          <w:rFonts w:ascii="Times New Roman" w:eastAsia="Times New Roman" w:hAnsi="Times New Roman"/>
          <w:sz w:val="28"/>
          <w:szCs w:val="28"/>
          <w:lang w:bidi="ar-SA"/>
        </w:rPr>
      </w:pPr>
      <w:r w:rsidRPr="00304902">
        <w:rPr>
          <w:rFonts w:ascii="Times New Roman" w:eastAsia="Times New Roman" w:hAnsi="Times New Roman"/>
          <w:sz w:val="28"/>
          <w:szCs w:val="28"/>
          <w:lang w:bidi="ar-SA"/>
        </w:rPr>
        <w:t xml:space="preserve">Председатель Совета, </w:t>
      </w:r>
    </w:p>
    <w:p w:rsidR="006653DB" w:rsidRPr="00304902" w:rsidRDefault="006653DB" w:rsidP="006653DB">
      <w:pPr>
        <w:widowControl/>
        <w:rPr>
          <w:rFonts w:ascii="Times New Roman" w:eastAsia="Times New Roman" w:hAnsi="Times New Roman"/>
          <w:sz w:val="28"/>
          <w:szCs w:val="28"/>
          <w:lang w:bidi="ar-SA"/>
        </w:rPr>
      </w:pPr>
      <w:r w:rsidRPr="00304902">
        <w:rPr>
          <w:rFonts w:ascii="Times New Roman" w:eastAsia="Times New Roman" w:hAnsi="Times New Roman"/>
          <w:sz w:val="28"/>
          <w:szCs w:val="28"/>
          <w:lang w:bidi="ar-SA"/>
        </w:rPr>
        <w:t>Глава муниципального района                                                          Р.Ф. Хисамутдинов</w:t>
      </w:r>
    </w:p>
    <w:p w:rsidR="006653DB" w:rsidRDefault="006653DB" w:rsidP="006653DB">
      <w:pPr>
        <w:widowControl/>
        <w:rPr>
          <w:rFonts w:ascii="Times New Roman" w:eastAsia="Times New Roman" w:hAnsi="Times New Roman"/>
          <w:sz w:val="27"/>
          <w:szCs w:val="27"/>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C7184A" w:rsidRDefault="00C7184A"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lastRenderedPageBreak/>
        <w:t xml:space="preserve">Утверждены </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Решением Совета </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sz w:val="22"/>
          <w:szCs w:val="22"/>
          <w:lang w:val="en-US" w:eastAsia="en-US" w:bidi="ar-SA"/>
        </w:rPr>
        <w:t>Высокогорск</w:t>
      </w:r>
      <w:r w:rsidRPr="003304F9">
        <w:rPr>
          <w:rFonts w:ascii="Times New Roman" w:eastAsia="Calibri" w:hAnsi="Times New Roman" w:cs="Times New Roman"/>
          <w:color w:val="auto"/>
          <w:sz w:val="22"/>
          <w:szCs w:val="22"/>
          <w:lang w:eastAsia="en-US" w:bidi="ar-SA"/>
        </w:rPr>
        <w:t xml:space="preserve">ого муниципального района </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Республики Татарстан</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от ______________ №______</w:t>
      </w:r>
    </w:p>
    <w:p w:rsidR="003304F9" w:rsidRPr="003304F9" w:rsidRDefault="003304F9" w:rsidP="003304F9">
      <w:pPr>
        <w:widowControl/>
        <w:numPr>
          <w:ilvl w:val="0"/>
          <w:numId w:val="3"/>
        </w:numPr>
        <w:jc w:val="right"/>
        <w:rPr>
          <w:rFonts w:ascii="Times New Roman" w:eastAsia="Times New Roman" w:hAnsi="Times New Roman" w:cs="Times New Roman"/>
          <w:color w:val="auto"/>
          <w:sz w:val="22"/>
          <w:szCs w:val="22"/>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r w:rsidRPr="003304F9">
        <w:rPr>
          <w:rFonts w:ascii="Calibri" w:eastAsia="Calibri" w:hAnsi="Calibri" w:cs="Times New Roman"/>
          <w:noProof/>
          <w:color w:val="auto"/>
          <w:sz w:val="22"/>
          <w:szCs w:val="22"/>
          <w:lang w:bidi="ar-SA"/>
        </w:rPr>
        <mc:AlternateContent>
          <mc:Choice Requires="wps">
            <w:drawing>
              <wp:anchor distT="0" distB="0" distL="114300" distR="114300" simplePos="0" relativeHeight="377491200" behindDoc="0" locked="0" layoutInCell="1" allowOverlap="1" wp14:anchorId="59B52387" wp14:editId="1520DCE5">
                <wp:simplePos x="0" y="0"/>
                <wp:positionH relativeFrom="column">
                  <wp:posOffset>265430</wp:posOffset>
                </wp:positionH>
                <wp:positionV relativeFrom="paragraph">
                  <wp:posOffset>130810</wp:posOffset>
                </wp:positionV>
                <wp:extent cx="635" cy="2884170"/>
                <wp:effectExtent l="23495" t="20320" r="23495" b="196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B2E391"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377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" strokecolor="#4f81bd" strokeweight="3pt">
                <v:shadow color="#1f3763 [1604]" opacity=".5" offset="1pt"/>
              </v:shape>
            </w:pict>
          </mc:Fallback>
        </mc:AlternateContent>
      </w:r>
    </w:p>
    <w:p w:rsidR="003304F9" w:rsidRPr="003304F9" w:rsidRDefault="003304F9" w:rsidP="003304F9">
      <w:pPr>
        <w:widowControl/>
        <w:numPr>
          <w:ilvl w:val="0"/>
          <w:numId w:val="3"/>
        </w:numPr>
        <w:ind w:left="560"/>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left="709"/>
        <w:rPr>
          <w:rFonts w:ascii="Times New Roman" w:eastAsia="Calibri" w:hAnsi="Times New Roman" w:cs="Times New Roman"/>
          <w:b/>
          <w:color w:val="365F91"/>
          <w:sz w:val="36"/>
          <w:szCs w:val="36"/>
          <w:lang w:eastAsia="en-US" w:bidi="ar-SA"/>
        </w:rPr>
      </w:pPr>
      <w:r w:rsidRPr="003304F9">
        <w:rPr>
          <w:rFonts w:ascii="Times New Roman" w:eastAsia="Calibri" w:hAnsi="Times New Roman" w:cs="Times New Roman"/>
          <w:b/>
          <w:color w:val="365F91"/>
          <w:sz w:val="36"/>
          <w:szCs w:val="36"/>
          <w:lang w:eastAsia="en-US" w:bidi="ar-SA"/>
        </w:rPr>
        <w:t xml:space="preserve">ПРАВИЛА </w:t>
      </w:r>
    </w:p>
    <w:p w:rsidR="003304F9" w:rsidRPr="003304F9" w:rsidRDefault="003304F9" w:rsidP="003304F9">
      <w:pPr>
        <w:widowControl/>
        <w:numPr>
          <w:ilvl w:val="0"/>
          <w:numId w:val="3"/>
        </w:numPr>
        <w:spacing w:after="240"/>
        <w:ind w:left="709"/>
        <w:rPr>
          <w:rFonts w:ascii="Times New Roman" w:eastAsia="Calibri" w:hAnsi="Times New Roman" w:cs="Times New Roman"/>
          <w:b/>
          <w:color w:val="365F91"/>
          <w:sz w:val="36"/>
          <w:szCs w:val="36"/>
          <w:lang w:eastAsia="en-US" w:bidi="ar-SA"/>
        </w:rPr>
      </w:pPr>
      <w:r w:rsidRPr="003304F9">
        <w:rPr>
          <w:rFonts w:ascii="Times New Roman" w:eastAsia="Calibri" w:hAnsi="Times New Roman" w:cs="Times New Roman"/>
          <w:b/>
          <w:color w:val="365F91"/>
          <w:sz w:val="36"/>
          <w:szCs w:val="36"/>
          <w:lang w:eastAsia="en-US" w:bidi="ar-SA"/>
        </w:rPr>
        <w:t>ЗЕМЛЕПОЛЬЗОВАНИЯ И ЗАСТРОЙКИ</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eastAsia="en-US" w:bidi="ar-SA"/>
        </w:rPr>
        <w:t>МУНИЦИПАЛЬНОГО ОБРАЗОВАНИЯ</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eastAsia="en-US" w:bidi="ar-SA"/>
        </w:rPr>
        <w:t xml:space="preserve">«ЧЕРНЫШЕВСКОЕ СЕЛЬСКОЕ ПОСЕЛЕНИЕ» </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val="en-US" w:eastAsia="en-US" w:bidi="ar-SA"/>
        </w:rPr>
        <w:t>ВЫСОКОГОРСК</w:t>
      </w:r>
      <w:r w:rsidRPr="003304F9">
        <w:rPr>
          <w:rFonts w:ascii="Times New Roman" w:eastAsia="Calibri" w:hAnsi="Times New Roman" w:cs="Times New Roman"/>
          <w:color w:val="auto"/>
          <w:sz w:val="28"/>
          <w:szCs w:val="28"/>
          <w:lang w:eastAsia="en-US" w:bidi="ar-SA"/>
        </w:rPr>
        <w:t>ОГО МУНИЦИПАЛЬНОГО РАЙОНА</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eastAsia="en-US" w:bidi="ar-SA"/>
        </w:rPr>
        <w:t>РЕСПУБЛИКИ ТАТАРСТАН</w:t>
      </w:r>
    </w:p>
    <w:p w:rsidR="003304F9" w:rsidRPr="003304F9" w:rsidRDefault="003304F9" w:rsidP="003304F9">
      <w:pPr>
        <w:widowControl/>
        <w:numPr>
          <w:ilvl w:val="0"/>
          <w:numId w:val="3"/>
        </w:numPr>
        <w:rPr>
          <w:rFonts w:ascii="Times New Roman" w:eastAsia="Calibri" w:hAnsi="Times New Roman" w:cs="Times New Roman"/>
          <w:color w:val="auto"/>
          <w:sz w:val="28"/>
          <w:szCs w:val="28"/>
          <w:lang w:val="en-US" w:eastAsia="en-US" w:bidi="ar-SA"/>
        </w:rPr>
      </w:pPr>
    </w:p>
    <w:p w:rsidR="003304F9" w:rsidRPr="003304F9" w:rsidRDefault="003304F9" w:rsidP="003304F9">
      <w:pPr>
        <w:widowControl/>
        <w:numPr>
          <w:ilvl w:val="0"/>
          <w:numId w:val="3"/>
        </w:numPr>
        <w:spacing w:line="276" w:lineRule="auto"/>
        <w:ind w:firstLine="709"/>
        <w:rPr>
          <w:rFonts w:ascii="Times New Roman" w:eastAsia="Calibri" w:hAnsi="Times New Roman" w:cs="Times New Roman"/>
          <w:b/>
          <w:color w:val="1F497D"/>
          <w:sz w:val="28"/>
          <w:szCs w:val="28"/>
          <w:lang w:eastAsia="en-US" w:bidi="ar-SA"/>
        </w:rPr>
      </w:pPr>
      <w:r w:rsidRPr="003304F9">
        <w:rPr>
          <w:rFonts w:ascii="Times New Roman" w:eastAsia="Calibri" w:hAnsi="Times New Roman" w:cs="Times New Roman"/>
          <w:b/>
          <w:color w:val="1F497D"/>
          <w:sz w:val="28"/>
          <w:szCs w:val="28"/>
          <w:lang w:eastAsia="en-US" w:bidi="ar-SA"/>
        </w:rPr>
        <w:t>Том 1</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ПОРЯДОК ПРИМЕНЕНИЯ ПРАВИЛ ЗЕМЛЕПОЛЬЗОВАНИЯ И ЗАСТРОЙКИ,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ПОРЯДОК ВНЕСЕНИЯ ИЗМЕНЕНИЙ В ПРАВИЛА ЗЕМЛЕПОЛЬЗОВАНИЯ И ЗАСТРОЙКИ</w:t>
      </w:r>
    </w:p>
    <w:p w:rsidR="003304F9" w:rsidRPr="003304F9" w:rsidRDefault="003304F9" w:rsidP="003304F9">
      <w:pPr>
        <w:widowControl/>
        <w:numPr>
          <w:ilvl w:val="0"/>
          <w:numId w:val="3"/>
        </w:numPr>
        <w:rPr>
          <w:rFonts w:ascii="Times New Roman" w:eastAsia="Calibri" w:hAnsi="Times New Roman" w:cs="Times New Roman"/>
          <w:color w:val="auto"/>
          <w:sz w:val="28"/>
          <w:szCs w:val="28"/>
          <w:lang w:eastAsia="en-US" w:bidi="ar-SA"/>
        </w:rPr>
      </w:pPr>
    </w:p>
    <w:p w:rsidR="003304F9" w:rsidRPr="003304F9" w:rsidRDefault="003304F9" w:rsidP="003304F9">
      <w:pPr>
        <w:widowControl/>
        <w:numPr>
          <w:ilvl w:val="0"/>
          <w:numId w:val="3"/>
        </w:numPr>
        <w:ind w:left="709"/>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8"/>
          <w:szCs w:val="28"/>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8"/>
          <w:szCs w:val="28"/>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ind w:firstLine="284"/>
        <w:jc w:val="center"/>
        <w:rPr>
          <w:rFonts w:ascii="Tahoma" w:eastAsia="Times New Roman" w:hAnsi="Tahoma" w:cs="Tahoma"/>
          <w:i/>
          <w:color w:val="auto"/>
          <w:lang w:eastAsia="en-US" w:bidi="ar-SA"/>
        </w:rPr>
      </w:pPr>
    </w:p>
    <w:p w:rsidR="003304F9" w:rsidRPr="003304F9" w:rsidRDefault="003304F9" w:rsidP="003304F9">
      <w:pPr>
        <w:widowControl/>
        <w:numPr>
          <w:ilvl w:val="0"/>
          <w:numId w:val="3"/>
        </w:numPr>
        <w:jc w:val="center"/>
        <w:rPr>
          <w:rFonts w:ascii="Cambria" w:eastAsia="Times New Roman" w:hAnsi="Cambria" w:cs="Times New Roman"/>
          <w:color w:val="1F497D"/>
          <w:sz w:val="22"/>
          <w:szCs w:val="22"/>
          <w:lang w:eastAsia="en-US" w:bidi="ar-SA"/>
        </w:rPr>
      </w:pPr>
      <w:r w:rsidRPr="003304F9">
        <w:rPr>
          <w:rFonts w:ascii="Times New Roman" w:eastAsia="Times New Roman" w:hAnsi="Times New Roman" w:cs="Times New Roman"/>
          <w:color w:val="auto"/>
          <w:lang w:eastAsia="en-US" w:bidi="ar-SA"/>
        </w:rPr>
        <w:lastRenderedPageBreak/>
        <w:t>2022 год</w:t>
      </w:r>
    </w:p>
    <w:p w:rsidR="003304F9" w:rsidRPr="003304F9" w:rsidRDefault="003304F9" w:rsidP="003304F9">
      <w:pPr>
        <w:widowControl/>
        <w:numPr>
          <w:ilvl w:val="0"/>
          <w:numId w:val="3"/>
        </w:numPr>
        <w:ind w:firstLine="709"/>
        <w:rPr>
          <w:rFonts w:ascii="Times New Roman" w:eastAsia="Calibri" w:hAnsi="Times New Roman" w:cs="Times New Roman"/>
          <w:b/>
          <w:color w:val="auto"/>
          <w:sz w:val="28"/>
          <w:szCs w:val="28"/>
          <w:lang w:eastAsia="en-US" w:bidi="ar-SA"/>
        </w:rPr>
      </w:pPr>
      <w:r w:rsidRPr="003304F9">
        <w:rPr>
          <w:rFonts w:ascii="Times New Roman" w:eastAsia="Calibri" w:hAnsi="Times New Roman" w:cs="Times New Roman"/>
          <w:b/>
          <w:color w:val="auto"/>
          <w:sz w:val="28"/>
          <w:szCs w:val="28"/>
          <w:lang w:eastAsia="en-US" w:bidi="ar-SA"/>
        </w:rPr>
        <w:br w:type="page"/>
      </w:r>
      <w:r w:rsidRPr="003304F9">
        <w:rPr>
          <w:rFonts w:ascii="Times New Roman" w:eastAsia="Calibri" w:hAnsi="Times New Roman" w:cs="Times New Roman"/>
          <w:b/>
          <w:color w:val="auto"/>
          <w:sz w:val="28"/>
          <w:szCs w:val="28"/>
          <w:lang w:eastAsia="en-US" w:bidi="ar-SA"/>
        </w:rPr>
        <w:lastRenderedPageBreak/>
        <w:t>ОГЛАВЛЕНИЕ</w:t>
      </w:r>
    </w:p>
    <w:p w:rsidR="003304F9" w:rsidRPr="003304F9" w:rsidRDefault="003304F9" w:rsidP="003304F9">
      <w:pPr>
        <w:keepNext/>
        <w:keepLines/>
        <w:widowControl/>
        <w:numPr>
          <w:ilvl w:val="0"/>
          <w:numId w:val="3"/>
        </w:numPr>
        <w:rPr>
          <w:rFonts w:ascii="Cambria" w:eastAsia="Times New Roman" w:hAnsi="Cambria" w:cs="Times New Roman"/>
          <w:b/>
          <w:bCs/>
          <w:color w:val="365F91"/>
          <w:sz w:val="28"/>
          <w:szCs w:val="28"/>
          <w:lang w:eastAsia="en-US" w:bidi="ar-SA"/>
        </w:rPr>
      </w:pPr>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3304F9">
        <w:rPr>
          <w:rFonts w:ascii="Times New Roman" w:eastAsia="Lucida Sans Unicode" w:hAnsi="Times New Roman" w:cs="Calibri"/>
          <w:b/>
          <w:noProof/>
          <w:color w:val="auto"/>
          <w:kern w:val="1"/>
          <w:szCs w:val="20"/>
          <w:lang w:eastAsia="ar-SA" w:bidi="ar-SA"/>
        </w:rPr>
        <w:fldChar w:fldCharType="begin"/>
      </w:r>
      <w:r w:rsidRPr="003304F9">
        <w:rPr>
          <w:rFonts w:ascii="Times New Roman" w:eastAsia="Lucida Sans Unicode" w:hAnsi="Times New Roman" w:cs="Calibri"/>
          <w:b/>
          <w:noProof/>
          <w:color w:val="auto"/>
          <w:kern w:val="1"/>
          <w:szCs w:val="20"/>
          <w:lang w:eastAsia="ar-SA" w:bidi="ar-SA"/>
        </w:rPr>
        <w:instrText xml:space="preserve"> TOC \o "1-3" \h \z \t "3_Подраздел;3" </w:instrText>
      </w:r>
      <w:r w:rsidRPr="003304F9">
        <w:rPr>
          <w:rFonts w:ascii="Times New Roman" w:eastAsia="Lucida Sans Unicode" w:hAnsi="Times New Roman" w:cs="Calibri"/>
          <w:b/>
          <w:noProof/>
          <w:color w:val="auto"/>
          <w:kern w:val="1"/>
          <w:szCs w:val="20"/>
          <w:lang w:eastAsia="ar-SA" w:bidi="ar-SA"/>
        </w:rPr>
        <w:fldChar w:fldCharType="separate"/>
      </w:r>
      <w:hyperlink w:anchor="_Toc105092184" w:history="1">
        <w:r w:rsidRPr="003304F9">
          <w:rPr>
            <w:rFonts w:ascii="Times New Roman" w:eastAsia="Lucida Sans Unicode" w:hAnsi="Times New Roman" w:cs="Calibri"/>
            <w:b/>
            <w:noProof/>
            <w:color w:val="0000FF"/>
            <w:kern w:val="1"/>
            <w:szCs w:val="20"/>
            <w:u w:val="single"/>
            <w:lang w:eastAsia="ar-SA" w:bidi="ar-SA"/>
          </w:rPr>
          <w:t>СОСТАВ ПРАВИЛ ЗЕМЛЕПОЛЬЗОВАНИЯ И ЗАСТРОЙКИ</w:t>
        </w:r>
        <w:r w:rsidRPr="003304F9">
          <w:rPr>
            <w:rFonts w:ascii="Times New Roman" w:eastAsia="Lucida Sans Unicode" w:hAnsi="Times New Roman" w:cs="Calibri"/>
            <w:b/>
            <w:noProof/>
            <w:webHidden/>
            <w:color w:val="auto"/>
            <w:kern w:val="1"/>
            <w:szCs w:val="20"/>
            <w:lang w:eastAsia="ar-SA" w:bidi="ar-SA"/>
          </w:rPr>
          <w:tab/>
        </w:r>
        <w:r w:rsidRPr="003304F9">
          <w:rPr>
            <w:rFonts w:ascii="Times New Roman" w:eastAsia="Lucida Sans Unicode" w:hAnsi="Times New Roman" w:cs="Calibri"/>
            <w:b/>
            <w:noProof/>
            <w:webHidden/>
            <w:color w:val="auto"/>
            <w:kern w:val="1"/>
            <w:szCs w:val="20"/>
            <w:lang w:eastAsia="ar-SA" w:bidi="ar-SA"/>
          </w:rPr>
          <w:fldChar w:fldCharType="begin"/>
        </w:r>
        <w:r w:rsidRPr="003304F9">
          <w:rPr>
            <w:rFonts w:ascii="Times New Roman" w:eastAsia="Lucida Sans Unicode" w:hAnsi="Times New Roman" w:cs="Calibri"/>
            <w:b/>
            <w:noProof/>
            <w:webHidden/>
            <w:color w:val="auto"/>
            <w:kern w:val="1"/>
            <w:szCs w:val="20"/>
            <w:lang w:eastAsia="ar-SA" w:bidi="ar-SA"/>
          </w:rPr>
          <w:instrText xml:space="preserve"> PAGEREF _Toc105092184 \h </w:instrText>
        </w:r>
        <w:r w:rsidRPr="003304F9">
          <w:rPr>
            <w:rFonts w:ascii="Times New Roman" w:eastAsia="Lucida Sans Unicode" w:hAnsi="Times New Roman" w:cs="Calibri"/>
            <w:b/>
            <w:noProof/>
            <w:webHidden/>
            <w:color w:val="auto"/>
            <w:kern w:val="1"/>
            <w:szCs w:val="20"/>
            <w:lang w:eastAsia="ar-SA" w:bidi="ar-SA"/>
          </w:rPr>
        </w:r>
        <w:r w:rsidRPr="003304F9">
          <w:rPr>
            <w:rFonts w:ascii="Times New Roman" w:eastAsia="Lucida Sans Unicode" w:hAnsi="Times New Roman" w:cs="Calibri"/>
            <w:b/>
            <w:noProof/>
            <w:webHidden/>
            <w:color w:val="auto"/>
            <w:kern w:val="1"/>
            <w:szCs w:val="20"/>
            <w:lang w:eastAsia="ar-SA" w:bidi="ar-SA"/>
          </w:rPr>
          <w:fldChar w:fldCharType="separate"/>
        </w:r>
        <w:r w:rsidRPr="003304F9">
          <w:rPr>
            <w:rFonts w:ascii="Times New Roman" w:eastAsia="Lucida Sans Unicode" w:hAnsi="Times New Roman" w:cs="Calibri"/>
            <w:b/>
            <w:noProof/>
            <w:webHidden/>
            <w:color w:val="auto"/>
            <w:kern w:val="1"/>
            <w:szCs w:val="20"/>
            <w:lang w:eastAsia="ar-SA" w:bidi="ar-SA"/>
          </w:rPr>
          <w:t>4</w:t>
        </w:r>
        <w:r w:rsidRPr="003304F9">
          <w:rPr>
            <w:rFonts w:ascii="Times New Roman" w:eastAsia="Lucida Sans Unicode" w:hAnsi="Times New Roman" w:cs="Calibri"/>
            <w:b/>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05092185" w:history="1">
        <w:r w:rsidRPr="003304F9">
          <w:rPr>
            <w:rFonts w:ascii="Times New Roman" w:eastAsia="Lucida Sans Unicode" w:hAnsi="Times New Roman" w:cs="Calibri"/>
            <w:b/>
            <w:noProof/>
            <w:color w:val="0000FF"/>
            <w:kern w:val="1"/>
            <w:szCs w:val="20"/>
            <w:u w:val="single"/>
            <w:lang w:eastAsia="ar-SA" w:bidi="ar-SA"/>
          </w:rPr>
          <w:t>ВВЕДЕНИЕ</w:t>
        </w:r>
        <w:r w:rsidRPr="003304F9">
          <w:rPr>
            <w:rFonts w:ascii="Times New Roman" w:eastAsia="Lucida Sans Unicode" w:hAnsi="Times New Roman" w:cs="Calibri"/>
            <w:b/>
            <w:noProof/>
            <w:webHidden/>
            <w:color w:val="auto"/>
            <w:kern w:val="1"/>
            <w:szCs w:val="20"/>
            <w:lang w:eastAsia="ar-SA" w:bidi="ar-SA"/>
          </w:rPr>
          <w:tab/>
        </w:r>
        <w:r w:rsidRPr="003304F9">
          <w:rPr>
            <w:rFonts w:ascii="Times New Roman" w:eastAsia="Lucida Sans Unicode" w:hAnsi="Times New Roman" w:cs="Calibri"/>
            <w:b/>
            <w:noProof/>
            <w:webHidden/>
            <w:color w:val="auto"/>
            <w:kern w:val="1"/>
            <w:szCs w:val="20"/>
            <w:lang w:eastAsia="ar-SA" w:bidi="ar-SA"/>
          </w:rPr>
          <w:fldChar w:fldCharType="begin"/>
        </w:r>
        <w:r w:rsidRPr="003304F9">
          <w:rPr>
            <w:rFonts w:ascii="Times New Roman" w:eastAsia="Lucida Sans Unicode" w:hAnsi="Times New Roman" w:cs="Calibri"/>
            <w:b/>
            <w:noProof/>
            <w:webHidden/>
            <w:color w:val="auto"/>
            <w:kern w:val="1"/>
            <w:szCs w:val="20"/>
            <w:lang w:eastAsia="ar-SA" w:bidi="ar-SA"/>
          </w:rPr>
          <w:instrText xml:space="preserve"> PAGEREF _Toc105092185 \h </w:instrText>
        </w:r>
        <w:r w:rsidRPr="003304F9">
          <w:rPr>
            <w:rFonts w:ascii="Times New Roman" w:eastAsia="Lucida Sans Unicode" w:hAnsi="Times New Roman" w:cs="Calibri"/>
            <w:b/>
            <w:noProof/>
            <w:webHidden/>
            <w:color w:val="auto"/>
            <w:kern w:val="1"/>
            <w:szCs w:val="20"/>
            <w:lang w:eastAsia="ar-SA" w:bidi="ar-SA"/>
          </w:rPr>
        </w:r>
        <w:r w:rsidRPr="003304F9">
          <w:rPr>
            <w:rFonts w:ascii="Times New Roman" w:eastAsia="Lucida Sans Unicode" w:hAnsi="Times New Roman" w:cs="Calibri"/>
            <w:b/>
            <w:noProof/>
            <w:webHidden/>
            <w:color w:val="auto"/>
            <w:kern w:val="1"/>
            <w:szCs w:val="20"/>
            <w:lang w:eastAsia="ar-SA" w:bidi="ar-SA"/>
          </w:rPr>
          <w:fldChar w:fldCharType="separate"/>
        </w:r>
        <w:r w:rsidRPr="003304F9">
          <w:rPr>
            <w:rFonts w:ascii="Times New Roman" w:eastAsia="Lucida Sans Unicode" w:hAnsi="Times New Roman" w:cs="Calibri"/>
            <w:b/>
            <w:noProof/>
            <w:webHidden/>
            <w:color w:val="auto"/>
            <w:kern w:val="1"/>
            <w:szCs w:val="20"/>
            <w:lang w:eastAsia="ar-SA" w:bidi="ar-SA"/>
          </w:rPr>
          <w:t>5</w:t>
        </w:r>
        <w:r w:rsidRPr="003304F9">
          <w:rPr>
            <w:rFonts w:ascii="Times New Roman" w:eastAsia="Lucida Sans Unicode" w:hAnsi="Times New Roman" w:cs="Calibri"/>
            <w:b/>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05092186" w:history="1">
        <w:r w:rsidRPr="003304F9">
          <w:rPr>
            <w:rFonts w:ascii="Times New Roman" w:eastAsia="Lucida Sans Unicode" w:hAnsi="Times New Roman" w:cs="Calibri"/>
            <w:b/>
            <w:noProof/>
            <w:color w:val="0000FF"/>
            <w:kern w:val="1"/>
            <w:szCs w:val="20"/>
            <w:u w:val="single"/>
            <w:lang w:eastAsia="ar-SA" w:bidi="ar-SA"/>
          </w:rPr>
          <w:t xml:space="preserve">ЧАСТЬ </w:t>
        </w:r>
        <w:r w:rsidRPr="003304F9">
          <w:rPr>
            <w:rFonts w:ascii="Times New Roman" w:eastAsia="Lucida Sans Unicode" w:hAnsi="Times New Roman" w:cs="Calibri"/>
            <w:b/>
            <w:noProof/>
            <w:color w:val="0000FF"/>
            <w:kern w:val="1"/>
            <w:szCs w:val="20"/>
            <w:u w:val="single"/>
            <w:lang w:val="en-US" w:eastAsia="ar-SA" w:bidi="ar-SA"/>
          </w:rPr>
          <w:t>I</w:t>
        </w:r>
        <w:r w:rsidRPr="003304F9">
          <w:rPr>
            <w:rFonts w:ascii="Times New Roman" w:eastAsia="Lucida Sans Unicode" w:hAnsi="Times New Roman" w:cs="Calibri"/>
            <w:b/>
            <w:noProof/>
            <w:color w:val="0000FF"/>
            <w:kern w:val="1"/>
            <w:szCs w:val="20"/>
            <w:u w:val="single"/>
            <w:lang w:eastAsia="ar-SA" w:bidi="ar-SA"/>
          </w:rPr>
          <w:t>. ПОРЯДОК ПРИМЕНЕНИЯ ПРАВИЛ ЗЕМЛЕПОЛЬЗОВАНИЯ И ЗАСТРОЙКИ, ПОРЯДОК ВНЕСЕНИЯ ИЗМЕНЕНИЙ В ПРАВИЛА ЗЕМЛЕПОЛЬЗОВАНИЯ И ЗАСТРОЙКИ</w:t>
        </w:r>
        <w:r w:rsidRPr="003304F9">
          <w:rPr>
            <w:rFonts w:ascii="Times New Roman" w:eastAsia="Lucida Sans Unicode" w:hAnsi="Times New Roman" w:cs="Calibri"/>
            <w:b/>
            <w:noProof/>
            <w:webHidden/>
            <w:color w:val="auto"/>
            <w:kern w:val="1"/>
            <w:szCs w:val="20"/>
            <w:lang w:eastAsia="ar-SA" w:bidi="ar-SA"/>
          </w:rPr>
          <w:tab/>
        </w:r>
        <w:r w:rsidRPr="003304F9">
          <w:rPr>
            <w:rFonts w:ascii="Times New Roman" w:eastAsia="Lucida Sans Unicode" w:hAnsi="Times New Roman" w:cs="Calibri"/>
            <w:b/>
            <w:noProof/>
            <w:webHidden/>
            <w:color w:val="auto"/>
            <w:kern w:val="1"/>
            <w:szCs w:val="20"/>
            <w:lang w:eastAsia="ar-SA" w:bidi="ar-SA"/>
          </w:rPr>
          <w:fldChar w:fldCharType="begin"/>
        </w:r>
        <w:r w:rsidRPr="003304F9">
          <w:rPr>
            <w:rFonts w:ascii="Times New Roman" w:eastAsia="Lucida Sans Unicode" w:hAnsi="Times New Roman" w:cs="Calibri"/>
            <w:b/>
            <w:noProof/>
            <w:webHidden/>
            <w:color w:val="auto"/>
            <w:kern w:val="1"/>
            <w:szCs w:val="20"/>
            <w:lang w:eastAsia="ar-SA" w:bidi="ar-SA"/>
          </w:rPr>
          <w:instrText xml:space="preserve"> PAGEREF _Toc105092186 \h </w:instrText>
        </w:r>
        <w:r w:rsidRPr="003304F9">
          <w:rPr>
            <w:rFonts w:ascii="Times New Roman" w:eastAsia="Lucida Sans Unicode" w:hAnsi="Times New Roman" w:cs="Calibri"/>
            <w:b/>
            <w:noProof/>
            <w:webHidden/>
            <w:color w:val="auto"/>
            <w:kern w:val="1"/>
            <w:szCs w:val="20"/>
            <w:lang w:eastAsia="ar-SA" w:bidi="ar-SA"/>
          </w:rPr>
        </w:r>
        <w:r w:rsidRPr="003304F9">
          <w:rPr>
            <w:rFonts w:ascii="Times New Roman" w:eastAsia="Lucida Sans Unicode" w:hAnsi="Times New Roman" w:cs="Calibri"/>
            <w:b/>
            <w:noProof/>
            <w:webHidden/>
            <w:color w:val="auto"/>
            <w:kern w:val="1"/>
            <w:szCs w:val="20"/>
            <w:lang w:eastAsia="ar-SA" w:bidi="ar-SA"/>
          </w:rPr>
          <w:fldChar w:fldCharType="separate"/>
        </w:r>
        <w:r w:rsidRPr="003304F9">
          <w:rPr>
            <w:rFonts w:ascii="Times New Roman" w:eastAsia="Lucida Sans Unicode" w:hAnsi="Times New Roman" w:cs="Calibri"/>
            <w:b/>
            <w:noProof/>
            <w:webHidden/>
            <w:color w:val="auto"/>
            <w:kern w:val="1"/>
            <w:szCs w:val="20"/>
            <w:lang w:eastAsia="ar-SA" w:bidi="ar-SA"/>
          </w:rPr>
          <w:t>6</w:t>
        </w:r>
        <w:r w:rsidRPr="003304F9">
          <w:rPr>
            <w:rFonts w:ascii="Times New Roman" w:eastAsia="Lucida Sans Unicode" w:hAnsi="Times New Roman" w:cs="Calibri"/>
            <w:b/>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187"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I</w:t>
        </w:r>
        <w:r w:rsidRPr="003304F9">
          <w:rPr>
            <w:rFonts w:ascii="Times New Roman" w:eastAsia="Lucida Sans Unicode" w:hAnsi="Times New Roman" w:cs="Calibri"/>
            <w:b/>
            <w:iCs/>
            <w:noProof/>
            <w:color w:val="0000FF"/>
            <w:kern w:val="1"/>
            <w:szCs w:val="20"/>
            <w:u w:val="single"/>
            <w:lang w:eastAsia="ar-SA" w:bidi="ar-SA"/>
          </w:rPr>
          <w:t>. Общие положения</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_Toc105092187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6</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88" w:history="1">
        <w:r w:rsidRPr="003304F9">
          <w:rPr>
            <w:rFonts w:ascii="Times New Roman" w:eastAsia="Lucida Sans Unicode" w:hAnsi="Times New Roman" w:cs="Times New Roman"/>
            <w:noProof/>
            <w:color w:val="0000FF"/>
            <w:kern w:val="1"/>
            <w:u w:val="single"/>
            <w:lang w:eastAsia="ar-SA" w:bidi="ar-SA"/>
          </w:rPr>
          <w:t>Статья 1. Основные понятия, используемые в настоящей части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_Toc105092188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6</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89" w:history="1">
        <w:r w:rsidRPr="003304F9">
          <w:rPr>
            <w:rFonts w:ascii="Times New Roman" w:eastAsia="Lucida Sans Unicode" w:hAnsi="Times New Roman" w:cs="Times New Roman"/>
            <w:noProof/>
            <w:color w:val="0000FF"/>
            <w:kern w:val="1"/>
            <w:u w:val="single"/>
            <w:lang w:eastAsia="ar-SA" w:bidi="ar-SA"/>
          </w:rPr>
          <w:t>Статья 2. Правовой статус и состав Правил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_Toc105092189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8</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0" w:history="1">
        <w:r w:rsidRPr="003304F9">
          <w:rPr>
            <w:rFonts w:ascii="Times New Roman" w:eastAsia="Lucida Sans Unicode" w:hAnsi="Times New Roman" w:cs="Times New Roman"/>
            <w:noProof/>
            <w:color w:val="0000FF"/>
            <w:kern w:val="1"/>
            <w:u w:val="single"/>
            <w:lang w:eastAsia="ar-SA" w:bidi="ar-SA"/>
          </w:rPr>
          <w:t>Статья 3. Открытость и доступность информации о землепользовании и застройке</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_Toc105092190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8</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1" w:history="1">
        <w:r w:rsidRPr="003304F9">
          <w:rPr>
            <w:rFonts w:ascii="Times New Roman" w:eastAsia="Lucida Sans Unicode" w:hAnsi="Times New Roman" w:cs="Times New Roman"/>
            <w:noProof/>
            <w:color w:val="0000FF"/>
            <w:kern w:val="1"/>
            <w:u w:val="single"/>
            <w:lang w:eastAsia="ar-SA" w:bidi="ar-SA"/>
          </w:rPr>
          <w:t>Статья 4. Вступление в силу Правил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_Toc105092191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9</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2" w:history="1">
        <w:r w:rsidRPr="003304F9">
          <w:rPr>
            <w:rFonts w:ascii="Times New Roman" w:eastAsia="Lucida Sans Unicode" w:hAnsi="Times New Roman" w:cs="Times New Roman"/>
            <w:noProof/>
            <w:color w:val="0000FF"/>
            <w:kern w:val="1"/>
            <w:u w:val="single"/>
            <w:lang w:eastAsia="ar-SA" w:bidi="ar-SA"/>
          </w:rPr>
          <w:t>Статья 5. Ответственность за нарушение Правил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_Toc105092192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9</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193"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II</w:t>
        </w:r>
        <w:r w:rsidRPr="003304F9">
          <w:rPr>
            <w:rFonts w:ascii="Times New Roman" w:eastAsia="Lucida Sans Unicode" w:hAnsi="Times New Roman" w:cs="Calibri"/>
            <w:b/>
            <w:iCs/>
            <w:noProof/>
            <w:color w:val="0000FF"/>
            <w:kern w:val="1"/>
            <w:szCs w:val="20"/>
            <w:u w:val="single"/>
            <w:lang w:eastAsia="ar-SA" w:bidi="ar-SA"/>
          </w:rPr>
          <w:t>. Положения о регулировании землепользования и застройки органами местного самоуправления</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_Toc105092193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9</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4" w:history="1">
        <w:r w:rsidRPr="003304F9">
          <w:rPr>
            <w:rFonts w:ascii="Times New Roman" w:eastAsia="Lucida Sans Unicode" w:hAnsi="Times New Roman" w:cs="Times New Roman"/>
            <w:noProof/>
            <w:color w:val="0000FF"/>
            <w:kern w:val="1"/>
            <w:u w:val="single"/>
            <w:lang w:eastAsia="ar-SA" w:bidi="ar-SA"/>
          </w:rPr>
          <w:t>Статья 6. Полномочия органов местного самоуправления в области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_Toc105092194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9</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5" w:history="1">
        <w:r w:rsidRPr="003304F9">
          <w:rPr>
            <w:rFonts w:ascii="Times New Roman" w:eastAsia="Lucida Sans Unicode" w:hAnsi="Times New Roman" w:cs="Times New Roman"/>
            <w:noProof/>
            <w:color w:val="0000FF"/>
            <w:kern w:val="1"/>
            <w:u w:val="single"/>
            <w:lang w:eastAsia="ar-SA" w:bidi="ar-SA"/>
          </w:rPr>
          <w:t>Статья 7. Комиссия по подготовке проекта Правил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_Toc105092195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10</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6" w:history="1">
        <w:r w:rsidRPr="003304F9">
          <w:rPr>
            <w:rFonts w:ascii="Times New Roman" w:eastAsia="Lucida Sans Unicode" w:hAnsi="Times New Roman" w:cs="Times New Roman"/>
            <w:noProof/>
            <w:color w:val="0000FF"/>
            <w:kern w:val="1"/>
            <w:u w:val="single"/>
            <w:lang w:eastAsia="ar-SA" w:bidi="ar-SA"/>
          </w:rPr>
          <w:t>Статья 8. Действие Правил землепользования и застройки по отношению к ранее возникшим правоотношениям</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_Toc105092196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10</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7" w:history="1">
        <w:r w:rsidRPr="003304F9">
          <w:rPr>
            <w:rFonts w:ascii="Times New Roman" w:eastAsia="Lucida Sans Unicode" w:hAnsi="Times New Roman" w:cs="Times New Roman"/>
            <w:noProof/>
            <w:color w:val="0000FF"/>
            <w:kern w:val="1"/>
            <w:u w:val="single"/>
            <w:lang w:eastAsia="ar-SA" w:bidi="ar-SA"/>
          </w:rPr>
          <w:t>Статья 9. Территориальные зоны</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_Toc105092197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11</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8" w:history="1">
        <w:r w:rsidRPr="003304F9">
          <w:rPr>
            <w:rFonts w:ascii="Times New Roman" w:eastAsia="Lucida Sans Unicode" w:hAnsi="Times New Roman" w:cs="Times New Roman"/>
            <w:noProof/>
            <w:color w:val="0000FF"/>
            <w:kern w:val="1"/>
            <w:u w:val="single"/>
            <w:lang w:eastAsia="ar-SA" w:bidi="ar-SA"/>
          </w:rPr>
          <w:t>Статья 10. Градостроительные регламенты</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_Toc105092198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12</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199" w:history="1">
        <w:r w:rsidRPr="003304F9">
          <w:rPr>
            <w:rFonts w:ascii="Times New Roman" w:eastAsia="Lucida Sans Unicode" w:hAnsi="Times New Roman" w:cs="Times New Roman"/>
            <w:noProof/>
            <w:color w:val="0000FF"/>
            <w:kern w:val="1"/>
            <w:u w:val="single"/>
            <w:lang w:eastAsia="ar-SA" w:bidi="ar-SA"/>
          </w:rPr>
          <w:t>Статья 11. Действие Правил землепользования и застройки по отношению к иным вопросам градостроительной деятельности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_Toc105092199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13</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200"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III</w:t>
        </w:r>
        <w:r w:rsidRPr="003304F9">
          <w:rPr>
            <w:rFonts w:ascii="Times New Roman" w:eastAsia="Lucida Sans Unicode" w:hAnsi="Times New Roman" w:cs="Calibri"/>
            <w:b/>
            <w:iCs/>
            <w:noProof/>
            <w:color w:val="0000FF"/>
            <w:kern w:val="1"/>
            <w:szCs w:val="20"/>
            <w:u w:val="single"/>
            <w:lang w:eastAsia="ar-SA"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_Toc105092200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14</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1" w:history="1">
        <w:r w:rsidRPr="003304F9">
          <w:rPr>
            <w:rFonts w:ascii="Times New Roman" w:eastAsia="Lucida Sans Unicode" w:hAnsi="Times New Roman" w:cs="Times New Roman"/>
            <w:noProof/>
            <w:color w:val="0000FF"/>
            <w:kern w:val="1"/>
            <w:u w:val="single"/>
            <w:lang w:eastAsia="ar-SA" w:bidi="ar-SA"/>
          </w:rPr>
          <w:t>Статья 12. Основные положения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_Toc105092201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14</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2" w:history="1">
        <w:r w:rsidRPr="003304F9">
          <w:rPr>
            <w:rFonts w:ascii="Times New Roman" w:eastAsia="Lucida Sans Unicode" w:hAnsi="Times New Roman" w:cs="Times New Roman"/>
            <w:noProof/>
            <w:color w:val="0000FF"/>
            <w:kern w:val="1"/>
            <w:u w:val="single"/>
            <w:lang w:eastAsia="ar-SA"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_Toc105092202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14</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3" w:history="1">
        <w:r w:rsidRPr="003304F9">
          <w:rPr>
            <w:rFonts w:ascii="Times New Roman" w:eastAsia="Lucida Sans Unicode" w:hAnsi="Times New Roman" w:cs="Times New Roman"/>
            <w:noProof/>
            <w:color w:val="0000FF"/>
            <w:kern w:val="1"/>
            <w:u w:val="single"/>
            <w:lang w:eastAsia="ar-SA"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_Toc105092203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204"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IV</w:t>
        </w:r>
        <w:r w:rsidRPr="003304F9">
          <w:rPr>
            <w:rFonts w:ascii="Times New Roman" w:eastAsia="Lucida Sans Unicode" w:hAnsi="Times New Roman" w:cs="Calibri"/>
            <w:b/>
            <w:iCs/>
            <w:noProof/>
            <w:color w:val="0000FF"/>
            <w:kern w:val="1"/>
            <w:szCs w:val="20"/>
            <w:u w:val="single"/>
            <w:lang w:eastAsia="ar-SA" w:bidi="ar-SA"/>
          </w:rPr>
          <w:t>. Положения о подготовке документации по планировке территории</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_Toc105092204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17</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5" w:history="1">
        <w:r w:rsidRPr="003304F9">
          <w:rPr>
            <w:rFonts w:ascii="Times New Roman" w:eastAsia="Lucida Sans Unicode" w:hAnsi="Times New Roman" w:cs="Times New Roman"/>
            <w:noProof/>
            <w:color w:val="0000FF"/>
            <w:kern w:val="1"/>
            <w:u w:val="single"/>
            <w:lang w:eastAsia="ar-SA" w:bidi="ar-SA"/>
          </w:rPr>
          <w:t>Статья 15. Основные положения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_Toc105092205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17</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206"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V</w:t>
        </w:r>
        <w:r w:rsidRPr="003304F9">
          <w:rPr>
            <w:rFonts w:ascii="Times New Roman" w:eastAsia="Lucida Sans Unicode" w:hAnsi="Times New Roman" w:cs="Calibri"/>
            <w:b/>
            <w:iCs/>
            <w:noProof/>
            <w:color w:val="0000FF"/>
            <w:kern w:val="1"/>
            <w:szCs w:val="20"/>
            <w:u w:val="single"/>
            <w:lang w:eastAsia="ar-SA" w:bidi="ar-SA"/>
          </w:rPr>
          <w:t>. Положения о проведении общественных обсуждений или публичных слушаний по вопросам землепользования и застройки</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_Toc105092206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18</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7" w:history="1">
        <w:r w:rsidRPr="003304F9">
          <w:rPr>
            <w:rFonts w:ascii="Times New Roman" w:eastAsia="Lucida Sans Unicode" w:hAnsi="Times New Roman" w:cs="Times New Roman"/>
            <w:noProof/>
            <w:color w:val="0000FF"/>
            <w:kern w:val="1"/>
            <w:u w:val="single"/>
            <w:lang w:eastAsia="ar-SA"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_Toc105092207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18</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8" w:history="1">
        <w:r w:rsidRPr="003304F9">
          <w:rPr>
            <w:rFonts w:ascii="Times New Roman" w:eastAsia="Lucida Sans Unicode" w:hAnsi="Times New Roman" w:cs="Times New Roman"/>
            <w:noProof/>
            <w:color w:val="0000FF"/>
            <w:kern w:val="1"/>
            <w:u w:val="single"/>
            <w:lang w:eastAsia="ar-SA"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_Toc105092208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19</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09" w:history="1">
        <w:r w:rsidRPr="003304F9">
          <w:rPr>
            <w:rFonts w:ascii="Times New Roman" w:eastAsia="Lucida Sans Unicode" w:hAnsi="Times New Roman" w:cs="Times New Roman"/>
            <w:noProof/>
            <w:color w:val="0000FF"/>
            <w:kern w:val="1"/>
            <w:u w:val="single"/>
            <w:lang w:eastAsia="ar-SA"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_Toc105092209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19</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10" w:history="1">
        <w:r w:rsidRPr="003304F9">
          <w:rPr>
            <w:rFonts w:ascii="Times New Roman" w:eastAsia="Lucida Sans Unicode" w:hAnsi="Times New Roman" w:cs="Times New Roman"/>
            <w:noProof/>
            <w:color w:val="0000FF"/>
            <w:kern w:val="1"/>
            <w:u w:val="single"/>
            <w:lang w:eastAsia="ar-SA"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_Toc105092210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20</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211"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VI</w:t>
        </w:r>
        <w:r w:rsidRPr="003304F9">
          <w:rPr>
            <w:rFonts w:ascii="Times New Roman" w:eastAsia="Lucida Sans Unicode" w:hAnsi="Times New Roman" w:cs="Calibri"/>
            <w:b/>
            <w:iCs/>
            <w:noProof/>
            <w:color w:val="0000FF"/>
            <w:kern w:val="1"/>
            <w:szCs w:val="20"/>
            <w:u w:val="single"/>
            <w:lang w:eastAsia="ar-SA" w:bidi="ar-SA"/>
          </w:rPr>
          <w:t>. Положения о внесении изменений в Правила землепользования и застройки</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_Toc105092211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21</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12" w:history="1">
        <w:r w:rsidRPr="003304F9">
          <w:rPr>
            <w:rFonts w:ascii="Times New Roman" w:eastAsia="Lucida Sans Unicode" w:hAnsi="Times New Roman" w:cs="Times New Roman"/>
            <w:noProof/>
            <w:color w:val="0000FF"/>
            <w:kern w:val="1"/>
            <w:u w:val="single"/>
            <w:lang w:eastAsia="ar-SA" w:bidi="ar-SA"/>
          </w:rPr>
          <w:t>Статья 20. Порядок внесения изменений в Правила землепользования и застройки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_Toc105092212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21</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05092213"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VII</w:t>
        </w:r>
        <w:r w:rsidRPr="003304F9">
          <w:rPr>
            <w:rFonts w:ascii="Times New Roman" w:eastAsia="Lucida Sans Unicode" w:hAnsi="Times New Roman" w:cs="Calibri"/>
            <w:b/>
            <w:iCs/>
            <w:noProof/>
            <w:color w:val="0000FF"/>
            <w:kern w:val="1"/>
            <w:szCs w:val="20"/>
            <w:u w:val="single"/>
            <w:lang w:eastAsia="ar-SA" w:bidi="ar-SA"/>
          </w:rPr>
          <w:t>. Положения о регулировании иных вопросов землепользования и застройки</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_Toc105092213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25</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05092214" w:history="1">
        <w:r w:rsidRPr="003304F9">
          <w:rPr>
            <w:rFonts w:ascii="Times New Roman" w:eastAsia="Lucida Sans Unicode" w:hAnsi="Times New Roman" w:cs="Times New Roman"/>
            <w:noProof/>
            <w:color w:val="0000FF"/>
            <w:kern w:val="1"/>
            <w:u w:val="single"/>
            <w:lang w:eastAsia="ar-SA" w:bidi="ar-SA"/>
          </w:rPr>
          <w:t>Статья 21. Внесение сведений о границах территориальных зон в Единый государственный реестр недвижимости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_Toc105092214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25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3304F9">
        <w:rPr>
          <w:rFonts w:ascii="Times New Roman" w:eastAsia="Lucida Sans Unicode" w:hAnsi="Times New Roman" w:cs="Calibri"/>
          <w:b/>
          <w:noProof/>
          <w:color w:val="auto"/>
          <w:kern w:val="1"/>
          <w:szCs w:val="20"/>
          <w:lang w:eastAsia="ar-SA" w:bidi="ar-SA"/>
        </w:rPr>
        <w:fldChar w:fldCharType="end"/>
      </w:r>
    </w:p>
    <w:p w:rsidR="003304F9" w:rsidRPr="003304F9" w:rsidRDefault="003304F9" w:rsidP="003304F9">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0" w:name="_Toc23354350"/>
      <w:bookmarkStart w:id="1" w:name="_Toc105092184"/>
      <w:r w:rsidRPr="003304F9">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bookmarkEnd w:id="0"/>
      <w:bookmarkEnd w:id="1"/>
    </w:p>
    <w:p w:rsidR="003304F9" w:rsidRPr="003304F9" w:rsidRDefault="003304F9" w:rsidP="003304F9">
      <w:pPr>
        <w:widowControl/>
        <w:numPr>
          <w:ilvl w:val="0"/>
          <w:numId w:val="3"/>
        </w:numPr>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xml:space="preserve">»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Том 1</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w:t>
      </w:r>
      <w:r w:rsidRPr="003304F9">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Том 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II</w:t>
      </w:r>
      <w:r w:rsidRPr="003304F9">
        <w:rPr>
          <w:rFonts w:ascii="Times New Roman" w:eastAsia="Calibri" w:hAnsi="Times New Roman" w:cs="Times New Roman"/>
          <w:color w:val="auto"/>
          <w:lang w:eastAsia="en-US" w:bidi="ar-SA"/>
        </w:rPr>
        <w:t>. Карты градостроительного зонирования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Графические материалы:</w:t>
      </w:r>
    </w:p>
    <w:p w:rsidR="003304F9" w:rsidRPr="003304F9" w:rsidRDefault="003304F9" w:rsidP="003304F9">
      <w:pPr>
        <w:widowControl/>
        <w:numPr>
          <w:ilvl w:val="0"/>
          <w:numId w:val="3"/>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3304F9" w:rsidRPr="003304F9" w:rsidTr="005838EB">
        <w:trPr>
          <w:trHeight w:val="343"/>
        </w:trPr>
        <w:tc>
          <w:tcPr>
            <w:tcW w:w="1134" w:type="dxa"/>
            <w:vAlign w:val="center"/>
          </w:tcPr>
          <w:p w:rsidR="003304F9" w:rsidRPr="003304F9" w:rsidRDefault="003304F9" w:rsidP="003304F9">
            <w:pPr>
              <w:widowControl/>
              <w:numPr>
                <w:ilvl w:val="0"/>
                <w:numId w:val="3"/>
              </w:numPr>
              <w:jc w:val="center"/>
              <w:rPr>
                <w:rFonts w:ascii="Times New Roman" w:eastAsia="Calibri" w:hAnsi="Times New Roman" w:cs="Times New Roman"/>
                <w:b/>
                <w:color w:val="auto"/>
                <w:sz w:val="22"/>
                <w:szCs w:val="22"/>
                <w:lang w:eastAsia="en-US" w:bidi="ar-SA"/>
              </w:rPr>
            </w:pPr>
            <w:r w:rsidRPr="003304F9">
              <w:rPr>
                <w:rFonts w:ascii="Times New Roman" w:eastAsia="Calibri" w:hAnsi="Times New Roman" w:cs="Times New Roman"/>
                <w:b/>
                <w:color w:val="auto"/>
                <w:sz w:val="22"/>
                <w:szCs w:val="22"/>
                <w:lang w:eastAsia="en-US" w:bidi="ar-SA"/>
              </w:rPr>
              <w:t>№ п/п</w:t>
            </w:r>
          </w:p>
        </w:tc>
        <w:tc>
          <w:tcPr>
            <w:tcW w:w="7513" w:type="dxa"/>
            <w:vAlign w:val="center"/>
          </w:tcPr>
          <w:p w:rsidR="003304F9" w:rsidRPr="003304F9" w:rsidRDefault="003304F9" w:rsidP="003304F9">
            <w:pPr>
              <w:widowControl/>
              <w:numPr>
                <w:ilvl w:val="0"/>
                <w:numId w:val="3"/>
              </w:numPr>
              <w:rPr>
                <w:rFonts w:ascii="Times New Roman" w:eastAsia="Calibri" w:hAnsi="Times New Roman" w:cs="Times New Roman"/>
                <w:b/>
                <w:color w:val="auto"/>
                <w:sz w:val="22"/>
                <w:szCs w:val="22"/>
                <w:lang w:eastAsia="en-US" w:bidi="ar-SA"/>
              </w:rPr>
            </w:pPr>
            <w:r w:rsidRPr="003304F9">
              <w:rPr>
                <w:rFonts w:ascii="Times New Roman" w:eastAsia="Calibri" w:hAnsi="Times New Roman" w:cs="Times New Roman"/>
                <w:b/>
                <w:color w:val="auto"/>
                <w:sz w:val="22"/>
                <w:szCs w:val="22"/>
                <w:lang w:eastAsia="en-US" w:bidi="ar-SA"/>
              </w:rPr>
              <w:t>Наименование</w:t>
            </w:r>
          </w:p>
        </w:tc>
        <w:tc>
          <w:tcPr>
            <w:tcW w:w="1559" w:type="dxa"/>
            <w:vAlign w:val="center"/>
          </w:tcPr>
          <w:p w:rsidR="003304F9" w:rsidRPr="003304F9" w:rsidRDefault="003304F9" w:rsidP="003304F9">
            <w:pPr>
              <w:widowControl/>
              <w:numPr>
                <w:ilvl w:val="0"/>
                <w:numId w:val="3"/>
              </w:numPr>
              <w:jc w:val="center"/>
              <w:rPr>
                <w:rFonts w:ascii="Times New Roman" w:eastAsia="Calibri" w:hAnsi="Times New Roman" w:cs="Times New Roman"/>
                <w:b/>
                <w:color w:val="auto"/>
                <w:sz w:val="22"/>
                <w:szCs w:val="22"/>
                <w:lang w:eastAsia="en-US" w:bidi="ar-SA"/>
              </w:rPr>
            </w:pPr>
            <w:r w:rsidRPr="003304F9">
              <w:rPr>
                <w:rFonts w:ascii="Times New Roman" w:eastAsia="Calibri" w:hAnsi="Times New Roman" w:cs="Times New Roman"/>
                <w:b/>
                <w:color w:val="auto"/>
                <w:sz w:val="22"/>
                <w:szCs w:val="22"/>
                <w:lang w:eastAsia="en-US" w:bidi="ar-SA"/>
              </w:rPr>
              <w:t>Масштаб</w:t>
            </w:r>
          </w:p>
        </w:tc>
      </w:tr>
      <w:tr w:rsidR="003304F9" w:rsidRPr="003304F9" w:rsidTr="005838EB">
        <w:trPr>
          <w:trHeight w:val="644"/>
        </w:trPr>
        <w:tc>
          <w:tcPr>
            <w:tcW w:w="1134"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1</w:t>
            </w:r>
          </w:p>
        </w:tc>
        <w:tc>
          <w:tcPr>
            <w:tcW w:w="7513" w:type="dxa"/>
            <w:vAlign w:val="center"/>
          </w:tcPr>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Карта градостроительного зонирования. </w:t>
            </w:r>
          </w:p>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1:1</w:t>
            </w:r>
            <w:r w:rsidRPr="003304F9">
              <w:rPr>
                <w:rFonts w:ascii="Times New Roman" w:eastAsia="Calibri" w:hAnsi="Times New Roman" w:cs="Times New Roman"/>
                <w:color w:val="auto"/>
                <w:sz w:val="22"/>
                <w:szCs w:val="22"/>
                <w:lang w:val="en-US" w:eastAsia="en-US" w:bidi="ar-SA"/>
              </w:rPr>
              <w:t>0</w:t>
            </w:r>
            <w:r w:rsidRPr="003304F9">
              <w:rPr>
                <w:rFonts w:ascii="Times New Roman" w:eastAsia="Calibri" w:hAnsi="Times New Roman" w:cs="Times New Roman"/>
                <w:color w:val="auto"/>
                <w:sz w:val="22"/>
                <w:szCs w:val="22"/>
                <w:lang w:eastAsia="en-US" w:bidi="ar-SA"/>
              </w:rPr>
              <w:t xml:space="preserve"> 000</w:t>
            </w:r>
          </w:p>
        </w:tc>
      </w:tr>
      <w:tr w:rsidR="003304F9" w:rsidRPr="003304F9" w:rsidTr="005838EB">
        <w:trPr>
          <w:trHeight w:val="627"/>
        </w:trPr>
        <w:tc>
          <w:tcPr>
            <w:tcW w:w="1134"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2</w:t>
            </w:r>
          </w:p>
        </w:tc>
        <w:tc>
          <w:tcPr>
            <w:tcW w:w="7513" w:type="dxa"/>
            <w:vAlign w:val="center"/>
          </w:tcPr>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Карта градостроительного зонирования. </w:t>
            </w:r>
          </w:p>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1:</w:t>
            </w:r>
            <w:r w:rsidRPr="003304F9">
              <w:rPr>
                <w:rFonts w:ascii="Times New Roman" w:eastAsia="Calibri" w:hAnsi="Times New Roman" w:cs="Times New Roman"/>
                <w:color w:val="auto"/>
                <w:sz w:val="22"/>
                <w:szCs w:val="22"/>
                <w:lang w:val="en-US" w:eastAsia="en-US" w:bidi="ar-SA"/>
              </w:rPr>
              <w:t>10</w:t>
            </w:r>
            <w:r w:rsidRPr="003304F9">
              <w:rPr>
                <w:rFonts w:ascii="Times New Roman" w:eastAsia="Calibri" w:hAnsi="Times New Roman" w:cs="Times New Roman"/>
                <w:color w:val="auto"/>
                <w:sz w:val="22"/>
                <w:szCs w:val="22"/>
                <w:lang w:eastAsia="en-US" w:bidi="ar-SA"/>
              </w:rPr>
              <w:t xml:space="preserve"> 000</w:t>
            </w:r>
          </w:p>
        </w:tc>
      </w:tr>
    </w:tbl>
    <w:p w:rsidR="003304F9" w:rsidRPr="003304F9" w:rsidRDefault="003304F9" w:rsidP="003304F9">
      <w:pPr>
        <w:widowControl/>
        <w:numPr>
          <w:ilvl w:val="0"/>
          <w:numId w:val="3"/>
        </w:numPr>
        <w:spacing w:line="276" w:lineRule="auto"/>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III</w:t>
      </w:r>
      <w:r w:rsidRPr="003304F9">
        <w:rPr>
          <w:rFonts w:ascii="Times New Roman" w:eastAsia="Calibri" w:hAnsi="Times New Roman" w:cs="Times New Roman"/>
          <w:color w:val="auto"/>
          <w:lang w:eastAsia="en-US" w:bidi="ar-SA"/>
        </w:rPr>
        <w:t>. Градостроительные регламенты</w:t>
      </w:r>
    </w:p>
    <w:p w:rsidR="003304F9" w:rsidRPr="003304F9" w:rsidRDefault="003304F9" w:rsidP="003304F9">
      <w:pPr>
        <w:widowControl/>
        <w:numPr>
          <w:ilvl w:val="0"/>
          <w:numId w:val="3"/>
        </w:numPr>
        <w:spacing w:line="276" w:lineRule="auto"/>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Приложение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Сведения о границах территориальных зон</w:t>
      </w:r>
    </w:p>
    <w:p w:rsidR="003304F9" w:rsidRPr="003304F9" w:rsidRDefault="003304F9" w:rsidP="003304F9">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2" w:name="_Toc105092185"/>
      <w:r w:rsidRPr="003304F9">
        <w:rPr>
          <w:rFonts w:ascii="Times New Roman" w:eastAsia="Calibri" w:hAnsi="Times New Roman" w:cs="Times New Roman"/>
          <w:b/>
          <w:bCs/>
          <w:caps/>
          <w:color w:val="auto"/>
          <w:kern w:val="32"/>
          <w:sz w:val="28"/>
          <w:szCs w:val="32"/>
          <w:lang w:bidi="ar-SA"/>
        </w:rPr>
        <w:lastRenderedPageBreak/>
        <w:t>ВВЕДЕНИЕ</w:t>
      </w:r>
      <w:bookmarkEnd w:id="2"/>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xml:space="preserve">»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Градостроительный кодекс Российской Федерации от 29.12.2004 г. №190-ФЗ;</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Земельный кодекс Российской Федерации от 25.10.2001 г. № 136-ФЗ;</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Лесной кодекс Российской Федерации от 04.12.2006 г. № 200-ФЗ;</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Водный кодекс Российской Федерации от 03.06.2006 г. № 74-ФЗ;</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rsidR="003304F9" w:rsidRPr="003304F9" w:rsidRDefault="003304F9" w:rsidP="003304F9">
      <w:pPr>
        <w:widowControl/>
        <w:numPr>
          <w:ilvl w:val="0"/>
          <w:numId w:val="3"/>
        </w:numPr>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lang w:eastAsia="en-US" w:bidi="ar-SA"/>
        </w:rPr>
        <w:t>ого муниципального района и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jc w:val="both"/>
        <w:rPr>
          <w:rFonts w:ascii="Times New Roman" w:eastAsia="Calibri" w:hAnsi="Times New Roman" w:cs="Times New Roman"/>
          <w:color w:val="auto"/>
          <w:lang w:eastAsia="en-US" w:bidi="ar-SA"/>
        </w:rPr>
      </w:pPr>
    </w:p>
    <w:p w:rsidR="003304F9" w:rsidRPr="003304F9" w:rsidRDefault="003304F9" w:rsidP="003304F9">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3" w:name="_Toc105092186"/>
      <w:r w:rsidRPr="003304F9">
        <w:rPr>
          <w:rFonts w:ascii="Times New Roman" w:eastAsia="Calibri" w:hAnsi="Times New Roman" w:cs="Times New Roman"/>
          <w:b/>
          <w:bCs/>
          <w:color w:val="auto"/>
          <w:kern w:val="32"/>
          <w:sz w:val="28"/>
          <w:szCs w:val="32"/>
          <w:lang w:bidi="ar-SA"/>
        </w:rPr>
        <w:lastRenderedPageBreak/>
        <w:t xml:space="preserve">ЧАСТЬ </w:t>
      </w:r>
      <w:r w:rsidRPr="003304F9">
        <w:rPr>
          <w:rFonts w:ascii="Times New Roman" w:eastAsia="Calibri" w:hAnsi="Times New Roman" w:cs="Times New Roman"/>
          <w:b/>
          <w:bCs/>
          <w:color w:val="auto"/>
          <w:kern w:val="32"/>
          <w:sz w:val="28"/>
          <w:szCs w:val="32"/>
          <w:lang w:val="en-US" w:bidi="ar-SA"/>
        </w:rPr>
        <w:t>I</w:t>
      </w:r>
      <w:r w:rsidRPr="003304F9">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bookmarkEnd w:id="3"/>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4" w:name="_Toc105092187"/>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I</w:t>
      </w:r>
      <w:r w:rsidRPr="003304F9">
        <w:rPr>
          <w:rFonts w:ascii="Times New Roman" w:eastAsia="Calibri" w:hAnsi="Times New Roman" w:cs="Times New Roman"/>
          <w:b/>
          <w:bCs/>
          <w:iCs/>
          <w:color w:val="auto"/>
          <w:lang w:bidi="ar-SA"/>
        </w:rPr>
        <w:t>. Общие положения</w:t>
      </w:r>
      <w:bookmarkEnd w:id="4"/>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 w:name="_Toc105092188"/>
      <w:r w:rsidRPr="003304F9">
        <w:rPr>
          <w:rFonts w:ascii="Times New Roman" w:eastAsia="Calibri" w:hAnsi="Times New Roman" w:cs="Times New Roman"/>
          <w:b/>
          <w:color w:val="auto"/>
          <w:lang w:eastAsia="en-US" w:bidi="ar-SA"/>
        </w:rPr>
        <w:t>Статья 1. Основные понятия, используемые в настоящей части</w:t>
      </w:r>
      <w:bookmarkEnd w:id="5"/>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FF0000"/>
          <w:lang w:eastAsia="en-US" w:bidi="ar-SA"/>
        </w:rPr>
      </w:pPr>
      <w:r w:rsidRPr="003304F9">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3304F9">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3304F9">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b/>
          <w:color w:val="auto"/>
          <w:lang w:bidi="ar-SA"/>
        </w:rPr>
        <w:t>Градостроительное зонирование</w:t>
      </w:r>
      <w:r w:rsidRPr="003304F9">
        <w:rPr>
          <w:rFonts w:ascii="Times New Roman" w:eastAsia="Calibri" w:hAnsi="Times New Roman" w:cs="Times New Roman"/>
          <w:color w:val="auto"/>
          <w:lang w:bidi="ar-SA"/>
        </w:rPr>
        <w:t xml:space="preserve"> </w:t>
      </w:r>
      <w:r w:rsidRPr="003304F9">
        <w:rPr>
          <w:rFonts w:ascii="Times New Roman" w:eastAsia="Calibri" w:hAnsi="Times New Roman" w:cs="Times New Roman"/>
          <w:color w:val="auto"/>
          <w:lang w:eastAsia="en-US" w:bidi="ar-SA"/>
        </w:rPr>
        <w:t>–</w:t>
      </w:r>
      <w:r w:rsidRPr="003304F9">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Calibri" w:hAnsi="Times New Roman" w:cs="Times New Roman"/>
          <w:b/>
          <w:color w:val="auto"/>
          <w:lang w:bidi="ar-SA"/>
        </w:rPr>
        <w:t>Градостроительный регламент</w:t>
      </w:r>
      <w:r w:rsidRPr="003304F9">
        <w:rPr>
          <w:rFonts w:ascii="Times New Roman" w:eastAsia="Calibri" w:hAnsi="Times New Roman" w:cs="Times New Roman"/>
          <w:color w:val="auto"/>
          <w:lang w:bidi="ar-SA"/>
        </w:rPr>
        <w:t xml:space="preserve"> </w:t>
      </w:r>
      <w:r w:rsidRPr="003304F9">
        <w:rPr>
          <w:rFonts w:ascii="Times New Roman" w:eastAsia="Calibri" w:hAnsi="Times New Roman" w:cs="Times New Roman"/>
          <w:color w:val="auto"/>
          <w:lang w:eastAsia="en-US" w:bidi="ar-SA"/>
        </w:rPr>
        <w:t>–</w:t>
      </w:r>
      <w:r w:rsidRPr="003304F9">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w:t>
      </w:r>
      <w:r w:rsidRPr="003304F9">
        <w:rPr>
          <w:rFonts w:ascii="Times New Roman" w:eastAsia="Times New Roman" w:hAnsi="Times New Roman" w:cs="Times New Roman"/>
          <w:color w:val="auto"/>
          <w:lang w:bidi="ar-SA"/>
        </w:rPr>
        <w:t>осуществление деятельности по комплексному развитию территории</w:t>
      </w:r>
      <w:r w:rsidRPr="003304F9">
        <w:rPr>
          <w:rFonts w:ascii="Times New Roman" w:eastAsia="Calibri" w:hAnsi="Times New Roman" w:cs="Times New Roman"/>
          <w:color w:val="auto"/>
          <w:lang w:bidi="ar-SA"/>
        </w:rPr>
        <w:t>,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3304F9">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b/>
          <w:color w:val="auto"/>
          <w:lang w:bidi="ar-SA"/>
        </w:rPr>
        <w:t>Красные линии</w:t>
      </w:r>
      <w:r w:rsidRPr="003304F9">
        <w:rPr>
          <w:rFonts w:ascii="Times New Roman" w:eastAsia="Calibri" w:hAnsi="Times New Roman" w:cs="Times New Roman"/>
          <w:color w:val="auto"/>
          <w:lang w:bidi="ar-SA"/>
        </w:rPr>
        <w:t xml:space="preserve"> </w:t>
      </w:r>
      <w:r w:rsidRPr="003304F9">
        <w:rPr>
          <w:rFonts w:ascii="Times New Roman" w:eastAsia="Calibri" w:hAnsi="Times New Roman" w:cs="Times New Roman"/>
          <w:color w:val="auto"/>
          <w:lang w:eastAsia="en-US" w:bidi="ar-SA"/>
        </w:rPr>
        <w:t>–</w:t>
      </w:r>
      <w:r w:rsidRPr="003304F9">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b/>
          <w:color w:val="auto"/>
          <w:lang w:bidi="ar-SA"/>
        </w:rPr>
        <w:t>Линейные объекты</w:t>
      </w:r>
      <w:r w:rsidRPr="003304F9">
        <w:rPr>
          <w:rFonts w:ascii="Times New Roman" w:eastAsia="Calibri" w:hAnsi="Times New Roman" w:cs="Times New Roman"/>
          <w:color w:val="auto"/>
          <w:lang w:bidi="ar-SA"/>
        </w:rPr>
        <w:t xml:space="preserve"> </w:t>
      </w:r>
      <w:r w:rsidRPr="003304F9">
        <w:rPr>
          <w:rFonts w:ascii="Times New Roman" w:eastAsia="Calibri" w:hAnsi="Times New Roman" w:cs="Times New Roman"/>
          <w:color w:val="auto"/>
          <w:lang w:eastAsia="en-US" w:bidi="ar-SA"/>
        </w:rPr>
        <w:t>–</w:t>
      </w:r>
      <w:r w:rsidRPr="003304F9">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 xml:space="preserve">Максимальный процент застройки </w:t>
      </w:r>
      <w:r w:rsidRPr="003304F9">
        <w:rPr>
          <w:rFonts w:ascii="Times New Roman" w:eastAsia="Calibri" w:hAnsi="Times New Roman" w:cs="Times New Roman"/>
          <w:color w:val="auto"/>
          <w:lang w:bidi="ar-SA"/>
        </w:rPr>
        <w:t>–</w:t>
      </w:r>
      <w:r w:rsidRPr="003304F9">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3304F9">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Calibri" w:hAnsi="Times New Roman" w:cs="Times New Roman"/>
          <w:b/>
          <w:color w:val="auto"/>
          <w:lang w:bidi="ar-SA"/>
        </w:rPr>
        <w:t>Объекты капитального строительства</w:t>
      </w:r>
      <w:r w:rsidRPr="003304F9">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3304F9">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b/>
          <w:color w:val="auto"/>
          <w:lang w:bidi="ar-SA"/>
        </w:rPr>
        <w:lastRenderedPageBreak/>
        <w:t>Некапитальные строения, сооружения</w:t>
      </w:r>
      <w:r w:rsidRPr="003304F9">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3304F9">
        <w:rPr>
          <w:rFonts w:ascii="Times New Roman" w:eastAsia="Calibri" w:hAnsi="Times New Roman" w:cs="Times New Roman"/>
          <w:color w:val="auto"/>
          <w:lang w:bidi="ar-SA"/>
        </w:rPr>
        <w:t>–</w:t>
      </w:r>
      <w:r w:rsidRPr="003304F9">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b/>
          <w:color w:val="auto"/>
          <w:lang w:bidi="ar-SA"/>
        </w:rPr>
        <w:t>Объект индивидуального жилищного строительства</w:t>
      </w:r>
      <w:r w:rsidRPr="003304F9">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3304F9">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3304F9">
        <w:rPr>
          <w:rFonts w:ascii="Times New Roman" w:eastAsia="Calibri" w:hAnsi="Times New Roman" w:cs="Times New Roman"/>
          <w:color w:val="auto"/>
          <w:lang w:eastAsia="en-US" w:bidi="ar-SA"/>
        </w:rPr>
        <w:t xml:space="preserve"> – предельные </w:t>
      </w:r>
      <w:r w:rsidRPr="003304F9">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3304F9">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 xml:space="preserve">Публичный сервитут </w:t>
      </w:r>
      <w:r w:rsidRPr="003304F9">
        <w:rPr>
          <w:rFonts w:ascii="Times New Roman" w:eastAsia="Calibri" w:hAnsi="Times New Roman" w:cs="Times New Roman"/>
          <w:color w:val="auto"/>
          <w:lang w:bidi="ar-SA"/>
        </w:rPr>
        <w:t>–</w:t>
      </w:r>
      <w:r w:rsidRPr="003304F9">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Публичные слушания, общественные обсуждения</w:t>
      </w:r>
      <w:r w:rsidRPr="003304F9">
        <w:rPr>
          <w:rFonts w:ascii="Times New Roman" w:eastAsia="Calibri" w:hAnsi="Times New Roman" w:cs="Times New Roman"/>
          <w:color w:val="auto"/>
          <w:lang w:bidi="ar-SA"/>
        </w:rPr>
        <w:t xml:space="preserve"> –</w:t>
      </w:r>
      <w:r w:rsidRPr="003304F9">
        <w:rPr>
          <w:rFonts w:ascii="Times New Roman" w:eastAsia="Calibri" w:hAnsi="Times New Roman" w:cs="Times New Roman"/>
          <w:b/>
          <w:color w:val="auto"/>
          <w:lang w:eastAsia="en-US" w:bidi="ar-SA"/>
        </w:rPr>
        <w:t xml:space="preserve"> </w:t>
      </w:r>
      <w:r w:rsidRPr="003304F9">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3304F9">
        <w:rPr>
          <w:rFonts w:ascii="Times New Roman" w:eastAsia="Calibri" w:hAnsi="Times New Roman" w:cs="Times New Roman"/>
          <w:color w:val="auto"/>
          <w:lang w:eastAsia="en-US" w:bidi="ar-SA"/>
        </w:rPr>
        <w:t xml:space="preserve"> </w:t>
      </w:r>
      <w:r w:rsidRPr="003304F9">
        <w:rPr>
          <w:rFonts w:ascii="Times New Roman" w:eastAsia="Calibri" w:hAnsi="Times New Roman" w:cs="Times New Roman"/>
          <w:color w:val="auto"/>
          <w:lang w:bidi="ar-SA"/>
        </w:rPr>
        <w:t>–</w:t>
      </w:r>
      <w:r w:rsidRPr="003304F9">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3304F9">
        <w:rPr>
          <w:rFonts w:ascii="Times New Roman" w:eastAsia="Calibri" w:hAnsi="Times New Roman" w:cs="Times New Roman"/>
          <w:color w:val="auto"/>
          <w:lang w:bidi="ar-SA"/>
        </w:rPr>
        <w:t>–</w:t>
      </w:r>
      <w:r w:rsidRPr="003304F9">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Т</w:t>
      </w:r>
      <w:r w:rsidRPr="003304F9">
        <w:rPr>
          <w:rFonts w:ascii="Times New Roman" w:eastAsia="Calibri" w:hAnsi="Times New Roman" w:cs="Times New Roman"/>
          <w:b/>
          <w:color w:val="auto"/>
          <w:szCs w:val="21"/>
          <w:lang w:eastAsia="en-US" w:bidi="ar-SA"/>
        </w:rPr>
        <w:t>ерриториальные зоны</w:t>
      </w:r>
      <w:r w:rsidRPr="003304F9">
        <w:rPr>
          <w:rFonts w:ascii="Times New Roman" w:eastAsia="Calibri" w:hAnsi="Times New Roman" w:cs="Times New Roman"/>
          <w:color w:val="auto"/>
          <w:szCs w:val="21"/>
          <w:lang w:eastAsia="en-US" w:bidi="ar-SA"/>
        </w:rPr>
        <w:t xml:space="preserve"> </w:t>
      </w:r>
      <w:r w:rsidRPr="003304F9">
        <w:rPr>
          <w:rFonts w:ascii="Times New Roman" w:eastAsia="Calibri" w:hAnsi="Times New Roman" w:cs="Times New Roman"/>
          <w:color w:val="auto"/>
          <w:lang w:eastAsia="en-US" w:bidi="ar-SA"/>
        </w:rPr>
        <w:t>–</w:t>
      </w:r>
      <w:r w:rsidRPr="003304F9">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szCs w:val="21"/>
          <w:lang w:eastAsia="en-US" w:bidi="ar-SA"/>
        </w:rPr>
        <w:lastRenderedPageBreak/>
        <w:t>Территории общего пользования</w:t>
      </w:r>
      <w:r w:rsidRPr="003304F9">
        <w:rPr>
          <w:rFonts w:ascii="Times New Roman" w:eastAsia="Calibri" w:hAnsi="Times New Roman" w:cs="Times New Roman"/>
          <w:color w:val="auto"/>
          <w:szCs w:val="21"/>
          <w:lang w:eastAsia="en-US" w:bidi="ar-SA"/>
        </w:rPr>
        <w:t xml:space="preserve"> </w:t>
      </w:r>
      <w:r w:rsidRPr="003304F9">
        <w:rPr>
          <w:rFonts w:ascii="Times New Roman" w:eastAsia="Calibri" w:hAnsi="Times New Roman" w:cs="Times New Roman"/>
          <w:color w:val="auto"/>
          <w:lang w:eastAsia="en-US" w:bidi="ar-SA"/>
        </w:rPr>
        <w:t>–</w:t>
      </w:r>
      <w:r w:rsidRPr="003304F9">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b/>
          <w:color w:val="auto"/>
          <w:lang w:eastAsia="en-US" w:bidi="ar-SA"/>
        </w:rPr>
        <w:t>Условно разрешенные виды использования земельных участков и объектов капитального строительства</w:t>
      </w:r>
      <w:r w:rsidRPr="003304F9">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6" w:name="_Toc105092189"/>
      <w:r w:rsidRPr="003304F9">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bookmarkEnd w:id="6"/>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3304F9">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Настоящие Правила применяются наряду с: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нормативами градостроительного проектирования;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нормативными правовыми актами </w:t>
      </w:r>
      <w:r w:rsidRPr="003304F9">
        <w:rPr>
          <w:rFonts w:ascii="Times New Roman" w:eastAsia="Calibri" w:hAnsi="Times New Roman" w:cs="Times New Roman"/>
          <w:color w:val="auto"/>
          <w:szCs w:val="22"/>
          <w:lang w:eastAsia="en-US" w:bidi="ar-SA"/>
        </w:rPr>
        <w:t>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 xml:space="preserve">и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lang w:eastAsia="en-US" w:bidi="ar-SA"/>
        </w:rPr>
        <w:t>ого муниципального района по вопросам регулирования землепользования и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Настоящие правила включают в себя: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Введение;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w:t>
      </w:r>
      <w:r w:rsidRPr="003304F9">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II</w:t>
      </w:r>
      <w:r w:rsidRPr="003304F9">
        <w:rPr>
          <w:rFonts w:ascii="Times New Roman" w:eastAsia="Calibri" w:hAnsi="Times New Roman" w:cs="Times New Roman"/>
          <w:color w:val="auto"/>
          <w:lang w:eastAsia="en-US" w:bidi="ar-SA"/>
        </w:rPr>
        <w:t>. Карты градостроительного зонирования;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III</w:t>
      </w:r>
      <w:r w:rsidRPr="003304F9">
        <w:rPr>
          <w:rFonts w:ascii="Times New Roman" w:eastAsia="Calibri" w:hAnsi="Times New Roman" w:cs="Times New Roman"/>
          <w:color w:val="auto"/>
          <w:lang w:eastAsia="en-US" w:bidi="ar-SA"/>
        </w:rPr>
        <w:t>. Градостроительные регламенты;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Приложения.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3304F9">
        <w:rPr>
          <w:rFonts w:ascii="Times New Roman" w:eastAsia="Calibri" w:hAnsi="Times New Roman" w:cs="Times New Roman"/>
          <w:color w:val="auto"/>
          <w:szCs w:val="22"/>
          <w:lang w:eastAsia="en-US" w:bidi="ar-SA"/>
        </w:rPr>
        <w:t>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7" w:name="_Toc105092190"/>
      <w:r w:rsidRPr="003304F9">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bookmarkEnd w:id="7"/>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Органы местного самоуправления </w:t>
      </w:r>
      <w:r w:rsidRPr="003304F9">
        <w:rPr>
          <w:rFonts w:ascii="Times New Roman" w:eastAsia="Calibri" w:hAnsi="Times New Roman" w:cs="Times New Roman"/>
          <w:color w:val="auto"/>
          <w:szCs w:val="22"/>
          <w:lang w:eastAsia="en-US" w:bidi="ar-SA"/>
        </w:rPr>
        <w:t>муниципального образования «</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«Чернышевское сельское поселение» либо муниципального района в сети «Интернет»;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3304F9">
        <w:rPr>
          <w:rFonts w:ascii="Times New Roman" w:eastAsia="Calibri" w:hAnsi="Times New Roman" w:cs="Times New Roman"/>
          <w:color w:val="auto"/>
          <w:szCs w:val="22"/>
          <w:lang w:eastAsia="en-US" w:bidi="ar-SA"/>
        </w:rPr>
        <w:t>муниципального образования «</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 xml:space="preserve">3. Органы местного самоуправления </w:t>
      </w:r>
      <w:r w:rsidRPr="003304F9">
        <w:rPr>
          <w:rFonts w:ascii="Times New Roman" w:eastAsia="Calibri" w:hAnsi="Times New Roman" w:cs="Times New Roman"/>
          <w:color w:val="auto"/>
          <w:szCs w:val="22"/>
          <w:lang w:eastAsia="en-US" w:bidi="ar-SA"/>
        </w:rPr>
        <w:t>муниципального образования «</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размещения Правил в Федеральной государственной информационной системе территориального планирования;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8" w:name="_Toc105092191"/>
      <w:r w:rsidRPr="003304F9">
        <w:rPr>
          <w:rFonts w:ascii="Times New Roman" w:eastAsia="Calibri" w:hAnsi="Times New Roman" w:cs="Times New Roman"/>
          <w:b/>
          <w:color w:val="auto"/>
          <w:lang w:eastAsia="en-US" w:bidi="ar-SA"/>
        </w:rPr>
        <w:t>Статья 4. Вступление в силу Правил землепользования и застройки</w:t>
      </w:r>
      <w:bookmarkEnd w:id="8"/>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9" w:name="_Toc105092192"/>
      <w:r w:rsidRPr="003304F9">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bookmarkEnd w:id="9"/>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i/>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0" w:name="_Toc105092193"/>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II</w:t>
      </w:r>
      <w:r w:rsidRPr="003304F9">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bookmarkEnd w:id="10"/>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FF0000"/>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1" w:name="_Toc105092194"/>
      <w:r w:rsidRPr="003304F9">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bookmarkEnd w:id="11"/>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3304F9">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Уставом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lang w:eastAsia="en-US" w:bidi="ar-SA"/>
        </w:rPr>
        <w:t>ого муниципального района</w:t>
      </w:r>
      <w:r w:rsidRPr="003304F9">
        <w:rPr>
          <w:rFonts w:ascii="Times New Roman" w:eastAsia="Calibri" w:hAnsi="Times New Roman" w:cs="Times New Roman"/>
          <w:color w:val="auto"/>
          <w:szCs w:val="22"/>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 xml:space="preserve">2. К полномочиям представительного органа местного самоуправления </w:t>
      </w:r>
      <w:r w:rsidRPr="003304F9">
        <w:rPr>
          <w:rFonts w:ascii="Times New Roman" w:eastAsia="Calibri" w:hAnsi="Times New Roman" w:cs="Times New Roman"/>
          <w:color w:val="auto"/>
          <w:lang w:eastAsia="en-US" w:bidi="ar-SA"/>
        </w:rPr>
        <w:t>Высокогорского муниципального района</w:t>
      </w:r>
      <w:r w:rsidRPr="003304F9">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 xml:space="preserve">3. К полномочиям исполнительного органа местного самоуправления </w:t>
      </w:r>
      <w:r w:rsidRPr="003304F9">
        <w:rPr>
          <w:rFonts w:ascii="Times New Roman" w:eastAsia="Calibri" w:hAnsi="Times New Roman" w:cs="Times New Roman"/>
          <w:color w:val="auto"/>
          <w:lang w:eastAsia="en-US" w:bidi="ar-SA"/>
        </w:rPr>
        <w:t>Высокогорского муниципального района</w:t>
      </w:r>
      <w:r w:rsidRPr="003304F9">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 xml:space="preserve">направление уведомлений </w:t>
      </w:r>
      <w:r w:rsidRPr="003304F9">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3304F9">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w:t>
      </w:r>
      <w:r w:rsidRPr="003304F9">
        <w:rPr>
          <w:rFonts w:ascii="Times New Roman" w:eastAsia="Calibri" w:hAnsi="Times New Roman" w:cs="Times New Roman"/>
          <w:color w:val="auto"/>
          <w:lang w:bidi="ar-SA"/>
        </w:rPr>
        <w:lastRenderedPageBreak/>
        <w:t>строительства, садовых домов на земельных участках, расположенных на территории муниципального образования;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eastAsia="en-US" w:bidi="ar-SA"/>
        </w:rPr>
        <w:t>резервирование и изъятие земельных участков в границах поселения для муниципальных нужд;</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3304F9">
        <w:rPr>
          <w:rFonts w:ascii="Times New Roman" w:eastAsia="Calibri" w:hAnsi="Times New Roman" w:cs="Times New Roman"/>
          <w:color w:val="auto"/>
          <w:lang w:eastAsia="en-US" w:bidi="ar-SA"/>
        </w:rPr>
        <w:t>Градостроительным кодексом Российской Федерации</w:t>
      </w:r>
      <w:r w:rsidRPr="003304F9">
        <w:rPr>
          <w:rFonts w:ascii="Times New Roman" w:eastAsia="Calibri" w:hAnsi="Times New Roman" w:cs="Times New Roman"/>
          <w:color w:val="auto"/>
          <w:lang w:bidi="ar-SA"/>
        </w:rPr>
        <w:t>, другими федеральными законами, в случаях, предусмотренных гражданским законодательством;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муниципального района также относятся: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2" w:name="_Toc105092195"/>
      <w:r w:rsidRPr="003304F9">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bookmarkEnd w:id="12"/>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«Чернышевское сельское поселение».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Республики Татарстан и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К полномочиям Комиссии относятся: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организация подготовки внесения изменений в настоящие Правила;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иные полномочия, возложенные на нее Положением о Комиссии.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3" w:name="_Toc105092196"/>
      <w:r w:rsidRPr="003304F9">
        <w:rPr>
          <w:rFonts w:ascii="Times New Roman" w:eastAsia="Calibri" w:hAnsi="Times New Roman" w:cs="Times New Roman"/>
          <w:b/>
          <w:color w:val="auto"/>
          <w:lang w:eastAsia="en-US" w:bidi="ar-SA"/>
        </w:rPr>
        <w:t>Статья 8. Действие Правил землепользования и застройки по отношению к ранее возникшим правоотношениям</w:t>
      </w:r>
      <w:bookmarkEnd w:id="13"/>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3304F9">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FF0000"/>
          <w:lang w:eastAsia="en-US" w:bidi="ar-SA"/>
        </w:rPr>
      </w:pPr>
      <w:r w:rsidRPr="003304F9">
        <w:rPr>
          <w:rFonts w:ascii="Times New Roman" w:eastAsia="Calibri" w:hAnsi="Times New Roman" w:cs="Times New Roman"/>
          <w:color w:val="auto"/>
          <w:lang w:eastAsia="en-US" w:bidi="ar-SA"/>
        </w:rPr>
        <w:t xml:space="preserve">5. Реконструкция объектов </w:t>
      </w:r>
      <w:r w:rsidRPr="003304F9">
        <w:rPr>
          <w:rFonts w:ascii="Times New Roman" w:eastAsia="Calibri" w:hAnsi="Times New Roman" w:cs="Times New Roman"/>
          <w:color w:val="auto"/>
          <w:szCs w:val="21"/>
          <w:lang w:eastAsia="en-US" w:bidi="ar-SA"/>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highlight w:val="yellow"/>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highlight w:val="yellow"/>
          <w:lang w:eastAsia="en-US" w:bidi="ar-SA"/>
        </w:rPr>
      </w:pPr>
      <w:bookmarkStart w:id="14" w:name="_Toc105092197"/>
      <w:r w:rsidRPr="003304F9">
        <w:rPr>
          <w:rFonts w:ascii="Times New Roman" w:eastAsia="Calibri" w:hAnsi="Times New Roman" w:cs="Times New Roman"/>
          <w:b/>
          <w:color w:val="auto"/>
          <w:lang w:eastAsia="en-US" w:bidi="ar-SA"/>
        </w:rPr>
        <w:t>Статья 9. Территориальные зоны</w:t>
      </w:r>
      <w:bookmarkEnd w:id="14"/>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Территориальные зоны устанавливаются с учетом: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планируемых изменений границ земель различных категорий;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проектов зон охраны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Границы территориальных зон устанавливаются по:</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осям автомобильных дорог, улиц, проездов;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красным линиям;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границам земельных участков;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естественным границам природных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границам населенных пунктов;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границам муниципального образования;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иным границам.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4. Для каждой территориальной зоны Правилами устанавливается градостроительный регламент.</w:t>
      </w: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highlight w:val="yellow"/>
          <w:lang w:eastAsia="en-US" w:bidi="ar-SA"/>
        </w:rPr>
      </w:pPr>
      <w:bookmarkStart w:id="15" w:name="_Toc105092198"/>
      <w:r w:rsidRPr="003304F9">
        <w:rPr>
          <w:rFonts w:ascii="Times New Roman" w:eastAsia="Calibri" w:hAnsi="Times New Roman" w:cs="Times New Roman"/>
          <w:b/>
          <w:color w:val="auto"/>
          <w:lang w:eastAsia="en-US" w:bidi="ar-SA"/>
        </w:rPr>
        <w:t>Статья 10. Градостроительные регламенты</w:t>
      </w:r>
      <w:bookmarkEnd w:id="15"/>
      <w:r w:rsidRPr="003304F9">
        <w:rPr>
          <w:rFonts w:ascii="Times New Roman" w:eastAsia="Calibri" w:hAnsi="Times New Roman" w:cs="Times New Roman"/>
          <w:b/>
          <w:color w:val="auto"/>
          <w:lang w:eastAsia="en-US" w:bidi="ar-SA"/>
        </w:rPr>
        <w:t xml:space="preserve"> </w:t>
      </w: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szCs w:val="22"/>
          <w:highlight w:val="yellow"/>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2. Градостроительные регламенты устанавливаются с учетом: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требований охраны объектов культурного наследия, а также особо охраняемых природных территорий, иных природных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в границах территорий общего пользования;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предоставленные для добычи полезных ископаемых.</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2"/>
          <w:lang w:eastAsia="en-US" w:bidi="ar-SA"/>
        </w:rPr>
        <w:t xml:space="preserve">6. </w:t>
      </w:r>
      <w:r w:rsidRPr="003304F9">
        <w:rPr>
          <w:rFonts w:ascii="Times New Roman" w:eastAsia="Calibri" w:hAnsi="Times New Roman" w:cs="Times New Roman"/>
          <w:color w:val="auto"/>
          <w:szCs w:val="21"/>
          <w:lang w:eastAsia="en-US" w:bidi="ar-SA"/>
        </w:rPr>
        <w:t>Градостроительные регламенты не устанавливаются для: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 xml:space="preserve"> земель лесного фонда;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 xml:space="preserve"> земель, покрытых поверхностными водами;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 xml:space="preserve"> земель запаса;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 xml:space="preserve"> земель особо охраняемых природных территорий (за исключением земель лечебно-оздоровительных местностей и курортов);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lang w:bidi="ar-SA"/>
        </w:rPr>
      </w:pPr>
      <w:r w:rsidRPr="003304F9">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w:t>
      </w:r>
      <w:r w:rsidRPr="003304F9">
        <w:rPr>
          <w:rFonts w:ascii="Times New Roman" w:eastAsia="Calibri" w:hAnsi="Times New Roman" w:cs="Times New Roman"/>
          <w:color w:val="auto"/>
          <w:lang w:eastAsia="en-US" w:bidi="ar-SA"/>
        </w:rPr>
        <w:lastRenderedPageBreak/>
        <w:t xml:space="preserve">уполномоченными органами местного самоуправления в соответствии с федеральными законами. </w:t>
      </w:r>
      <w:r w:rsidRPr="003304F9">
        <w:rPr>
          <w:rFonts w:ascii="Times New Roman" w:eastAsia="Times New Roman" w:hAnsi="Times New Roman" w:cs="Times New Roman"/>
          <w:color w:val="auto"/>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16" w:name="_Toc105092199"/>
      <w:r w:rsidRPr="003304F9">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bookmarkEnd w:id="16"/>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304F9">
        <w:rPr>
          <w:rFonts w:ascii="Times New Roman" w:eastAsia="Calibri" w:hAnsi="Times New Roman" w:cs="Times New Roman"/>
          <w:color w:val="auto"/>
          <w:szCs w:val="21"/>
          <w:lang w:eastAsia="en-US" w:bidi="ar-SA"/>
        </w:rPr>
        <w:t>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При отсутствии Правил землепользования и застройки не допускается выдача разрешений на строительство, за исключением </w:t>
      </w:r>
      <w:r w:rsidRPr="003304F9">
        <w:rPr>
          <w:rFonts w:ascii="Times New Roman" w:eastAsia="Calibri" w:hAnsi="Times New Roman" w:cs="Times New Roman"/>
          <w:color w:val="auto"/>
          <w:szCs w:val="21"/>
          <w:lang w:eastAsia="en-US" w:bidi="ar-SA"/>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FF0000"/>
          <w:szCs w:val="22"/>
          <w:lang w:eastAsia="en-US" w:bidi="ar-SA"/>
        </w:rPr>
      </w:pPr>
      <w:r w:rsidRPr="003304F9">
        <w:rPr>
          <w:rFonts w:ascii="Times New Roman" w:eastAsia="Calibri" w:hAnsi="Times New Roman" w:cs="Times New Roman"/>
          <w:color w:val="auto"/>
          <w:szCs w:val="22"/>
          <w:lang w:eastAsia="en-US" w:bidi="ar-SA"/>
        </w:rPr>
        <w:t xml:space="preserve">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w:t>
      </w:r>
      <w:r w:rsidRPr="003304F9">
        <w:rPr>
          <w:rFonts w:ascii="Times New Roman" w:eastAsia="Calibri" w:hAnsi="Times New Roman" w:cs="Times New Roman"/>
          <w:color w:val="auto"/>
          <w:szCs w:val="22"/>
          <w:lang w:eastAsia="en-US" w:bidi="ar-SA"/>
        </w:rPr>
        <w:lastRenderedPageBreak/>
        <w:t>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17" w:name="_Toc105092200"/>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III</w:t>
      </w:r>
      <w:r w:rsidRPr="003304F9">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7"/>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bookmarkStart w:id="18" w:name="_Toc105092201"/>
      <w:r w:rsidRPr="003304F9">
        <w:rPr>
          <w:rFonts w:ascii="Times New Roman" w:eastAsia="Calibri" w:hAnsi="Times New Roman" w:cs="Times New Roman"/>
          <w:b/>
          <w:color w:val="auto"/>
          <w:lang w:eastAsia="en-US" w:bidi="ar-SA"/>
        </w:rPr>
        <w:t>Статья 12. Основные положения</w:t>
      </w:r>
      <w:bookmarkEnd w:id="18"/>
    </w:p>
    <w:p w:rsidR="003304F9" w:rsidRPr="003304F9" w:rsidRDefault="003304F9" w:rsidP="003304F9">
      <w:pPr>
        <w:widowControl/>
        <w:numPr>
          <w:ilvl w:val="0"/>
          <w:numId w:val="3"/>
        </w:numPr>
        <w:rPr>
          <w:rFonts w:ascii="Calibri" w:eastAsia="Calibri" w:hAnsi="Calibri" w:cs="Times New Roman"/>
          <w:color w:val="FF0000"/>
          <w:sz w:val="20"/>
          <w:szCs w:val="20"/>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32"/>
          <w:shd w:val="clear" w:color="auto" w:fill="FFFFFF"/>
          <w:lang w:eastAsia="en-US" w:bidi="ar-SA"/>
        </w:rPr>
      </w:pPr>
      <w:r w:rsidRPr="003304F9">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32"/>
          <w:shd w:val="clear" w:color="auto" w:fill="FFFFFF"/>
          <w:lang w:eastAsia="en-US" w:bidi="ar-SA"/>
        </w:rPr>
      </w:pPr>
      <w:r w:rsidRPr="003304F9">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3304F9">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3304F9">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32"/>
          <w:shd w:val="clear" w:color="auto" w:fill="FFFFFF"/>
          <w:lang w:eastAsia="en-US" w:bidi="ar-SA"/>
        </w:rPr>
      </w:pPr>
      <w:r w:rsidRPr="003304F9">
        <w:rPr>
          <w:rFonts w:ascii="Times New Roman" w:eastAsia="Calibri" w:hAnsi="Times New Roman" w:cs="Times New Roman"/>
          <w:color w:val="auto"/>
          <w:lang w:eastAsia="en-US" w:bidi="ar-SA"/>
        </w:rPr>
        <w:t xml:space="preserve">3. </w:t>
      </w:r>
      <w:r w:rsidRPr="003304F9">
        <w:rPr>
          <w:rFonts w:ascii="Times New Roman" w:eastAsia="Calibri" w:hAnsi="Times New Roman" w:cs="Times New Roman"/>
          <w:color w:val="auto"/>
          <w:szCs w:val="32"/>
          <w:shd w:val="clear" w:color="auto" w:fill="FFFFFF"/>
          <w:lang w:eastAsia="en-US" w:bidi="ar-SA"/>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32"/>
          <w:shd w:val="clear" w:color="auto" w:fill="FFFFFF"/>
          <w:lang w:eastAsia="en-US" w:bidi="ar-SA"/>
        </w:rPr>
        <w:t xml:space="preserve">4. </w:t>
      </w:r>
      <w:r w:rsidRPr="003304F9">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3304F9">
        <w:rPr>
          <w:rFonts w:ascii="Times New Roman" w:eastAsia="Calibri" w:hAnsi="Times New Roman" w:cs="Times New Roman"/>
          <w:color w:val="auto"/>
          <w:szCs w:val="21"/>
          <w:lang w:eastAsia="en-US" w:bidi="ar-SA"/>
        </w:rPr>
        <w:t>соответствии с федеральными законами.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highlight w:val="yellow"/>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bookmarkStart w:id="19" w:name="_Toc105092202"/>
      <w:r w:rsidRPr="003304F9">
        <w:rPr>
          <w:rFonts w:ascii="Times New Roman" w:eastAsia="Calibri" w:hAnsi="Times New Roman" w:cs="Times New Roman"/>
          <w:b/>
          <w:color w:val="auto"/>
          <w:lang w:eastAsia="en-US"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19"/>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xml:space="preserve">».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либо муниципального района в сети «Интернет».</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lang w:eastAsia="en-US" w:bidi="ar-SA"/>
        </w:rPr>
        <w:t>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bookmarkStart w:id="20" w:name="_Toc105092203"/>
      <w:r w:rsidRPr="003304F9">
        <w:rPr>
          <w:rFonts w:ascii="Times New Roman" w:eastAsia="Calibri" w:hAnsi="Times New Roman" w:cs="Times New Roman"/>
          <w:b/>
          <w:color w:val="auto"/>
          <w:lang w:eastAsia="en-US"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0"/>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3304F9">
        <w:rPr>
          <w:rFonts w:ascii="Times New Roman" w:eastAsia="Times New Roman" w:hAnsi="Times New Roman" w:cs="Times New Roman"/>
          <w:color w:val="auto"/>
          <w:lang w:bidi="ar-SA"/>
        </w:rPr>
        <w:t xml:space="preserve">подготавливается в течение пятнадцати рабочих дней со дня поступления заявления о предоставлении такого разрешения и </w:t>
      </w:r>
      <w:r w:rsidRPr="003304F9">
        <w:rPr>
          <w:rFonts w:ascii="Times New Roman" w:eastAsia="Calibri" w:hAnsi="Times New Roman" w:cs="Times New Roman"/>
          <w:color w:val="auto"/>
          <w:lang w:eastAsia="en-US" w:bidi="ar-SA"/>
        </w:rPr>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3304F9">
        <w:rPr>
          <w:rFonts w:ascii="Times New Roman" w:eastAsia="Times New Roman" w:hAnsi="Times New Roman" w:cs="Times New Roman"/>
          <w:color w:val="auto"/>
          <w:lang w:bidi="ar-SA"/>
        </w:rPr>
        <w:t xml:space="preserve">в течение пятнадцати рабочих дней со дня окончания таких обсуждений или слушаний </w:t>
      </w:r>
      <w:r w:rsidRPr="003304F9">
        <w:rPr>
          <w:rFonts w:ascii="Times New Roman" w:eastAsia="Calibri" w:hAnsi="Times New Roman" w:cs="Times New Roman"/>
          <w:color w:val="auto"/>
          <w:lang w:eastAsia="en-US" w:bidi="ar-SA"/>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3304F9">
        <w:rPr>
          <w:rFonts w:ascii="Times New Roman" w:eastAsia="Calibri" w:hAnsi="Times New Roman" w:cs="Times New Roman"/>
          <w:color w:val="auto"/>
          <w:lang w:eastAsia="en-US" w:bidi="ar-SA"/>
        </w:rPr>
        <w:t>Градостроительного кодекса Российской Федерации</w:t>
      </w:r>
      <w:r w:rsidRPr="003304F9">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w:t>
      </w:r>
      <w:r w:rsidRPr="003304F9">
        <w:rPr>
          <w:rFonts w:ascii="Times New Roman" w:eastAsia="Calibri" w:hAnsi="Times New Roman" w:cs="Times New Roman"/>
          <w:color w:val="auto"/>
          <w:lang w:bidi="ar-SA"/>
        </w:rPr>
        <w:lastRenderedPageBreak/>
        <w:t xml:space="preserve">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3304F9">
        <w:rPr>
          <w:rFonts w:ascii="Times New Roman" w:eastAsia="Calibri" w:hAnsi="Times New Roman" w:cs="Times New Roman"/>
          <w:color w:val="auto"/>
          <w:lang w:eastAsia="en-US" w:bidi="ar-SA"/>
        </w:rPr>
        <w:t>Градостроительного кодекса Российской Федерации</w:t>
      </w:r>
      <w:r w:rsidRPr="003304F9">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21" w:name="_Toc105092204"/>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IV</w:t>
      </w:r>
      <w:r w:rsidRPr="003304F9">
        <w:rPr>
          <w:rFonts w:ascii="Times New Roman" w:eastAsia="Calibri" w:hAnsi="Times New Roman" w:cs="Times New Roman"/>
          <w:b/>
          <w:bCs/>
          <w:iCs/>
          <w:color w:val="auto"/>
          <w:lang w:bidi="ar-SA"/>
        </w:rPr>
        <w:t>. Положения о подготовке документации по планировке территории</w:t>
      </w:r>
      <w:bookmarkEnd w:id="21"/>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bookmarkStart w:id="22" w:name="_Toc105092205"/>
      <w:r w:rsidRPr="003304F9">
        <w:rPr>
          <w:rFonts w:ascii="Times New Roman" w:eastAsia="Calibri" w:hAnsi="Times New Roman" w:cs="Times New Roman"/>
          <w:b/>
          <w:color w:val="auto"/>
          <w:lang w:eastAsia="en-US" w:bidi="ar-SA"/>
        </w:rPr>
        <w:t>Статья 15. Основные положения</w:t>
      </w:r>
      <w:bookmarkEnd w:id="22"/>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3304F9">
        <w:rPr>
          <w:rFonts w:ascii="Times New Roman" w:eastAsia="Calibri" w:hAnsi="Times New Roman" w:cs="Times New Roman"/>
          <w:color w:val="auto"/>
          <w:lang w:eastAsia="en-US" w:bidi="ar-SA"/>
        </w:rPr>
        <w:t xml:space="preserve">, </w:t>
      </w:r>
      <w:r w:rsidRPr="003304F9">
        <w:rPr>
          <w:rFonts w:ascii="Times New Roman" w:eastAsia="Times New Roman" w:hAnsi="Times New Roman" w:cs="Times New Roman"/>
          <w:color w:val="auto"/>
          <w:lang w:bidi="ar-SA"/>
        </w:rPr>
        <w:t>территории, в отношении которой предусматривается осуществление комплексного развития территории</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 К видам документации по планировке территории относятся: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 планировки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 межевания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выделения элементов планировочной структуры;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установления границ зон планируемого размещения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определения характеристик и очередности планируемого развития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6. Подготовка проекта межевания территории осуществляется с целью: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определения местоположения границ образуемых и изменяемых земельных участков;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при условии, что такие установление, изменение, отмена влекут за собой исключительно изменение границ территории общего пользования.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23" w:name="_Toc105092206"/>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V</w:t>
      </w:r>
      <w:r w:rsidRPr="003304F9">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bookmarkEnd w:id="23"/>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24" w:name="_Toc105092207"/>
      <w:r w:rsidRPr="003304F9">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4"/>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 настоящими Правилами, другими нормативными правовыми актами.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3304F9">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о начале общественных обсуждений или публичных слушаний, ознакомление с соответствующим проектом, другие меры, обеспечивающие участие в </w:t>
      </w:r>
      <w:r w:rsidRPr="003304F9">
        <w:rPr>
          <w:rFonts w:ascii="Times New Roman" w:eastAsia="Calibri" w:hAnsi="Times New Roman" w:cs="Times New Roman"/>
          <w:color w:val="auto"/>
          <w:szCs w:val="22"/>
          <w:lang w:eastAsia="en-US" w:bidi="ar-SA"/>
        </w:rPr>
        <w:lastRenderedPageBreak/>
        <w:t>общественных обсуждениях или публичных слушаниях жителей муниципального образования «</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25" w:name="_Toc105092208"/>
      <w:r w:rsidRPr="003304F9">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5"/>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 xml:space="preserve">.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Продолжительность </w:t>
      </w:r>
      <w:r w:rsidRPr="003304F9">
        <w:rPr>
          <w:rFonts w:ascii="Times New Roman" w:eastAsia="Calibri" w:hAnsi="Times New Roman" w:cs="Times New Roman"/>
          <w:color w:val="auto"/>
          <w:szCs w:val="22"/>
          <w:lang w:eastAsia="en-US" w:bidi="ar-SA"/>
        </w:rPr>
        <w:t>общественных обсуждений или</w:t>
      </w:r>
      <w:r w:rsidRPr="003304F9">
        <w:rPr>
          <w:rFonts w:ascii="Times New Roman" w:eastAsia="Calibri" w:hAnsi="Times New Roman" w:cs="Times New Roman"/>
          <w:color w:val="auto"/>
          <w:lang w:eastAsia="en-US" w:bidi="ar-SA"/>
        </w:rPr>
        <w:t xml:space="preserve"> публичных слушаний по проекту Правил составляет </w:t>
      </w:r>
      <w:r w:rsidRPr="003304F9">
        <w:rPr>
          <w:rFonts w:ascii="Times New Roman" w:eastAsia="Calibri" w:hAnsi="Times New Roman" w:cs="Times New Roman"/>
          <w:color w:val="auto"/>
          <w:szCs w:val="21"/>
          <w:lang w:eastAsia="en-US" w:bidi="ar-SA"/>
        </w:rPr>
        <w:t>не менее одного и не более трех</w:t>
      </w:r>
      <w:r w:rsidRPr="003304F9">
        <w:rPr>
          <w:rFonts w:ascii="Times New Roman" w:eastAsia="Calibri" w:hAnsi="Times New Roman" w:cs="Times New Roman"/>
          <w:color w:val="auto"/>
          <w:lang w:eastAsia="en-US" w:bidi="ar-SA"/>
        </w:rPr>
        <w:t xml:space="preserve"> месяцев со дня опубликования такого проекта.</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lang w:bidi="ar-SA"/>
        </w:rPr>
      </w:pPr>
      <w:r w:rsidRPr="003304F9">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3304F9">
        <w:rPr>
          <w:rFonts w:ascii="Times New Roman" w:eastAsia="Times New Roman" w:hAnsi="Times New Roman" w:cs="Times New Roman"/>
          <w:color w:val="auto"/>
          <w:lang w:bidi="ar-SA"/>
        </w:rPr>
        <w:t xml:space="preserve">а также в случае подготовки изменений в правила землепользования и застройки в связи с принятием решения о комплексном развитии территории, </w:t>
      </w:r>
      <w:r w:rsidRPr="003304F9">
        <w:rPr>
          <w:rFonts w:ascii="Times New Roman" w:eastAsia="Calibri" w:hAnsi="Times New Roman" w:cs="Times New Roman"/>
          <w:color w:val="auto"/>
          <w:lang w:eastAsia="en-US" w:bidi="ar-SA"/>
        </w:rPr>
        <w:t xml:space="preserve">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r w:rsidRPr="003304F9">
        <w:rPr>
          <w:rFonts w:ascii="Times New Roman" w:eastAsia="Times New Roman" w:hAnsi="Times New Roman" w:cs="Times New Roman"/>
          <w:color w:val="auto"/>
          <w:lang w:bidi="ar-SA"/>
        </w:rPr>
        <w:t xml:space="preserve">в границах территории, подлежащей комплексному развитию. </w:t>
      </w:r>
      <w:r w:rsidRPr="003304F9">
        <w:rPr>
          <w:rFonts w:ascii="Times New Roman" w:eastAsia="Calibri" w:hAnsi="Times New Roman" w:cs="Times New Roman"/>
          <w:color w:val="auto"/>
          <w:lang w:eastAsia="en-US" w:bidi="ar-SA"/>
        </w:rPr>
        <w:t>В этих случаях срок проведения общественных обсуждений или публичных слушаний не может быть более чем один месяц.</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а также </w:t>
      </w:r>
      <w:r w:rsidRPr="003304F9">
        <w:rPr>
          <w:rFonts w:ascii="Times New Roman" w:eastAsia="Calibri" w:hAnsi="Times New Roman" w:cs="Times New Roman"/>
          <w:color w:val="auto"/>
          <w:szCs w:val="21"/>
          <w:lang w:eastAsia="en-US" w:bidi="ar-SA"/>
        </w:rPr>
        <w:t xml:space="preserve">в </w:t>
      </w:r>
      <w:r w:rsidRPr="003304F9">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3304F9">
        <w:rPr>
          <w:rFonts w:ascii="Times New Roman" w:eastAsia="Calibri" w:hAnsi="Times New Roman" w:cs="Times New Roman"/>
          <w:color w:val="auto"/>
          <w:lang w:bidi="ar-SA"/>
        </w:rPr>
        <w:t>публичные слушания не проводятся.</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bookmarkStart w:id="26" w:name="_Toc105092209"/>
      <w:r w:rsidRPr="003304F9">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26"/>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3304F9">
        <w:rPr>
          <w:rFonts w:ascii="Times New Roman" w:eastAsia="Calibri" w:hAnsi="Times New Roman" w:cs="Times New Roman"/>
          <w:color w:val="auto"/>
          <w:lang w:eastAsia="en-US" w:bidi="ar-SA"/>
        </w:rPr>
        <w:lastRenderedPageBreak/>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3304F9">
        <w:rPr>
          <w:rFonts w:ascii="Times New Roman" w:eastAsia="Calibri" w:hAnsi="Times New Roman" w:cs="Times New Roman"/>
          <w:color w:val="auto"/>
          <w:szCs w:val="21"/>
          <w:lang w:eastAsia="en-US" w:bidi="ar-SA"/>
        </w:rPr>
        <w:t>семь рабочих</w:t>
      </w:r>
      <w:r w:rsidRPr="003304F9">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5. Срок проведения общественных обсуждений или публичных слушаний со дня оповещения жителей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 xml:space="preserve">и (или) нормативными правовыми актами представительного органа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и не может быть более одного месяца.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3304F9">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27" w:name="_Toc105092210"/>
      <w:r w:rsidRPr="003304F9">
        <w:rPr>
          <w:rFonts w:ascii="Times New Roman" w:eastAsia="Calibri" w:hAnsi="Times New Roman" w:cs="Times New Roman"/>
          <w:b/>
          <w:color w:val="auto"/>
          <w:lang w:eastAsia="en-US"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7"/>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w:t>
      </w:r>
      <w:r w:rsidRPr="003304F9">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3304F9">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3304F9">
        <w:rPr>
          <w:rFonts w:ascii="Times New Roman" w:eastAsia="Calibri" w:hAnsi="Times New Roman" w:cs="Times New Roman"/>
          <w:color w:val="auto"/>
          <w:szCs w:val="21"/>
          <w:lang w:eastAsia="en-US" w:bidi="ar-SA"/>
        </w:rPr>
        <w:t xml:space="preserve">подлежит обсуждению на </w:t>
      </w:r>
      <w:r w:rsidRPr="003304F9">
        <w:rPr>
          <w:rFonts w:ascii="Times New Roman" w:eastAsia="Calibri" w:hAnsi="Times New Roman" w:cs="Times New Roman"/>
          <w:color w:val="auto"/>
          <w:lang w:eastAsia="en-US" w:bidi="ar-SA"/>
        </w:rPr>
        <w:t xml:space="preserve">общественных обсуждениях или </w:t>
      </w:r>
      <w:r w:rsidRPr="003304F9">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3304F9">
        <w:rPr>
          <w:rFonts w:ascii="Times New Roman" w:eastAsia="Calibri" w:hAnsi="Times New Roman" w:cs="Times New Roman"/>
          <w:color w:val="auto"/>
          <w:lang w:eastAsia="en-US" w:bidi="ar-SA"/>
        </w:rPr>
        <w:t xml:space="preserve">общественных обсуждений или </w:t>
      </w:r>
      <w:r w:rsidRPr="003304F9">
        <w:rPr>
          <w:rFonts w:ascii="Times New Roman" w:eastAsia="Calibri" w:hAnsi="Times New Roman" w:cs="Times New Roman"/>
          <w:color w:val="auto"/>
          <w:szCs w:val="21"/>
          <w:lang w:eastAsia="en-US" w:bidi="ar-SA"/>
        </w:rPr>
        <w:t>публичных слушаний осуществляются Комиссией.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3304F9">
        <w:rPr>
          <w:rFonts w:ascii="Times New Roman" w:eastAsia="Calibri" w:hAnsi="Times New Roman" w:cs="Times New Roman"/>
          <w:color w:val="auto"/>
          <w:lang w:eastAsia="en-US" w:bidi="ar-SA"/>
        </w:rPr>
        <w:t xml:space="preserve">общественных обсуждений или </w:t>
      </w:r>
      <w:r w:rsidRPr="003304F9">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i/>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28" w:name="_Toc105092211"/>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VI</w:t>
      </w:r>
      <w:r w:rsidRPr="003304F9">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bookmarkEnd w:id="28"/>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bookmarkStart w:id="29" w:name="_Toc105092212"/>
      <w:r w:rsidRPr="003304F9">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bookmarkEnd w:id="29"/>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Times New Roman" w:hAnsi="Times New Roman" w:cs="Times New Roman"/>
          <w:color w:val="auto"/>
          <w:lang w:bidi="ar-SA"/>
        </w:rPr>
        <w:t>ж) принятие решения о комплексном развитии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 xml:space="preserve">3. </w:t>
      </w:r>
      <w:r w:rsidRPr="003304F9">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noProof/>
          <w:color w:val="auto"/>
          <w:lang w:eastAsia="en-US" w:bidi="ar-SA"/>
        </w:rPr>
      </w:pPr>
      <w:r w:rsidRPr="003304F9">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3304F9">
        <w:rPr>
          <w:rFonts w:ascii="Times New Roman" w:eastAsia="Calibri" w:hAnsi="Times New Roman" w:cs="Times New Roman"/>
          <w:color w:val="auto"/>
          <w:lang w:eastAsia="en-US" w:bidi="ar-SA"/>
        </w:rPr>
        <w:t>н</w:t>
      </w:r>
      <w:r w:rsidRPr="003304F9">
        <w:rPr>
          <w:rFonts w:ascii="Times New Roman" w:eastAsia="Calibri" w:hAnsi="Times New Roman" w:cs="Times New Roman"/>
          <w:noProof/>
          <w:color w:val="auto"/>
          <w:lang w:eastAsia="en-US" w:bidi="ar-SA"/>
        </w:rPr>
        <w:t xml:space="preserve">еобходимо </w:t>
      </w:r>
      <w:r w:rsidRPr="003304F9">
        <w:rPr>
          <w:rFonts w:ascii="Times New Roman" w:eastAsia="Calibri" w:hAnsi="Times New Roman" w:cs="Times New Roman"/>
          <w:color w:val="auto"/>
          <w:lang w:eastAsia="en-US" w:bidi="ar-SA"/>
        </w:rPr>
        <w:t>с</w:t>
      </w:r>
      <w:r w:rsidRPr="003304F9">
        <w:rPr>
          <w:rFonts w:ascii="Times New Roman" w:eastAsia="Calibri" w:hAnsi="Times New Roman" w:cs="Times New Roman"/>
          <w:noProof/>
          <w:color w:val="auto"/>
          <w:lang w:eastAsia="en-US" w:bidi="ar-SA"/>
        </w:rPr>
        <w:t xml:space="preserve">овершенствовать </w:t>
      </w:r>
      <w:r w:rsidRPr="003304F9">
        <w:rPr>
          <w:rFonts w:ascii="Times New Roman" w:eastAsia="Calibri" w:hAnsi="Times New Roman" w:cs="Times New Roman"/>
          <w:color w:val="auto"/>
          <w:lang w:eastAsia="en-US" w:bidi="ar-SA"/>
        </w:rPr>
        <w:t>п</w:t>
      </w:r>
      <w:r w:rsidRPr="003304F9">
        <w:rPr>
          <w:rFonts w:ascii="Times New Roman" w:eastAsia="Calibri" w:hAnsi="Times New Roman" w:cs="Times New Roman"/>
          <w:noProof/>
          <w:color w:val="auto"/>
          <w:lang w:eastAsia="en-US" w:bidi="ar-SA"/>
        </w:rPr>
        <w:t xml:space="preserve">орядок </w:t>
      </w:r>
      <w:r w:rsidRPr="003304F9">
        <w:rPr>
          <w:rFonts w:ascii="Times New Roman" w:eastAsia="Calibri" w:hAnsi="Times New Roman" w:cs="Times New Roman"/>
          <w:color w:val="auto"/>
          <w:lang w:eastAsia="en-US" w:bidi="ar-SA"/>
        </w:rPr>
        <w:t>р</w:t>
      </w:r>
      <w:r w:rsidRPr="003304F9">
        <w:rPr>
          <w:rFonts w:ascii="Times New Roman" w:eastAsia="Calibri" w:hAnsi="Times New Roman" w:cs="Times New Roman"/>
          <w:noProof/>
          <w:color w:val="auto"/>
          <w:lang w:eastAsia="en-US" w:bidi="ar-SA"/>
        </w:rPr>
        <w:t xml:space="preserve">егулирования </w:t>
      </w:r>
      <w:r w:rsidRPr="003304F9">
        <w:rPr>
          <w:rFonts w:ascii="Times New Roman" w:eastAsia="Calibri" w:hAnsi="Times New Roman" w:cs="Times New Roman"/>
          <w:color w:val="auto"/>
          <w:lang w:eastAsia="en-US" w:bidi="ar-SA"/>
        </w:rPr>
        <w:t>з</w:t>
      </w:r>
      <w:r w:rsidRPr="003304F9">
        <w:rPr>
          <w:rFonts w:ascii="Times New Roman" w:eastAsia="Calibri" w:hAnsi="Times New Roman" w:cs="Times New Roman"/>
          <w:noProof/>
          <w:color w:val="auto"/>
          <w:lang w:eastAsia="en-US" w:bidi="ar-SA"/>
        </w:rPr>
        <w:t xml:space="preserve">емлепользования </w:t>
      </w:r>
      <w:r w:rsidRPr="003304F9">
        <w:rPr>
          <w:rFonts w:ascii="Times New Roman" w:eastAsia="Calibri" w:hAnsi="Times New Roman" w:cs="Times New Roman"/>
          <w:color w:val="auto"/>
          <w:lang w:eastAsia="en-US" w:bidi="ar-SA"/>
        </w:rPr>
        <w:t>и з</w:t>
      </w:r>
      <w:r w:rsidRPr="003304F9">
        <w:rPr>
          <w:rFonts w:ascii="Times New Roman" w:eastAsia="Calibri" w:hAnsi="Times New Roman" w:cs="Times New Roman"/>
          <w:noProof/>
          <w:color w:val="auto"/>
          <w:lang w:eastAsia="en-US" w:bidi="ar-SA"/>
        </w:rPr>
        <w:t xml:space="preserve">астройки </w:t>
      </w:r>
      <w:r w:rsidRPr="003304F9">
        <w:rPr>
          <w:rFonts w:ascii="Times New Roman" w:eastAsia="Calibri" w:hAnsi="Times New Roman" w:cs="Times New Roman"/>
          <w:color w:val="auto"/>
          <w:lang w:eastAsia="en-US" w:bidi="ar-SA"/>
        </w:rPr>
        <w:t>н</w:t>
      </w:r>
      <w:r w:rsidRPr="003304F9">
        <w:rPr>
          <w:rFonts w:ascii="Times New Roman" w:eastAsia="Calibri" w:hAnsi="Times New Roman" w:cs="Times New Roman"/>
          <w:noProof/>
          <w:color w:val="auto"/>
          <w:lang w:eastAsia="en-US" w:bidi="ar-SA"/>
        </w:rPr>
        <w:t xml:space="preserve">а </w:t>
      </w:r>
      <w:r w:rsidRPr="003304F9">
        <w:rPr>
          <w:rFonts w:ascii="Times New Roman" w:eastAsia="Calibri" w:hAnsi="Times New Roman" w:cs="Times New Roman"/>
          <w:color w:val="auto"/>
          <w:lang w:eastAsia="en-US" w:bidi="ar-SA"/>
        </w:rPr>
        <w:t>с</w:t>
      </w:r>
      <w:r w:rsidRPr="003304F9">
        <w:rPr>
          <w:rFonts w:ascii="Times New Roman" w:eastAsia="Calibri" w:hAnsi="Times New Roman" w:cs="Times New Roman"/>
          <w:noProof/>
          <w:color w:val="auto"/>
          <w:lang w:eastAsia="en-US" w:bidi="ar-SA"/>
        </w:rPr>
        <w:t xml:space="preserve">оответствующей </w:t>
      </w:r>
      <w:r w:rsidRPr="003304F9">
        <w:rPr>
          <w:rFonts w:ascii="Times New Roman" w:eastAsia="Calibri" w:hAnsi="Times New Roman" w:cs="Times New Roman"/>
          <w:color w:val="auto"/>
          <w:lang w:eastAsia="en-US" w:bidi="ar-SA"/>
        </w:rPr>
        <w:t>т</w:t>
      </w:r>
      <w:r w:rsidRPr="003304F9">
        <w:rPr>
          <w:rFonts w:ascii="Times New Roman" w:eastAsia="Calibri" w:hAnsi="Times New Roman" w:cs="Times New Roman"/>
          <w:noProof/>
          <w:color w:val="auto"/>
          <w:lang w:eastAsia="en-US" w:bidi="ar-SA"/>
        </w:rPr>
        <w:t xml:space="preserve">ерритории </w:t>
      </w:r>
      <w:r w:rsidRPr="003304F9">
        <w:rPr>
          <w:rFonts w:ascii="Times New Roman" w:eastAsia="Calibri" w:hAnsi="Times New Roman" w:cs="Times New Roman"/>
          <w:color w:val="auto"/>
          <w:lang w:eastAsia="en-US" w:bidi="ar-SA"/>
        </w:rPr>
        <w:t>п</w:t>
      </w:r>
      <w:r w:rsidRPr="003304F9">
        <w:rPr>
          <w:rFonts w:ascii="Times New Roman" w:eastAsia="Calibri" w:hAnsi="Times New Roman" w:cs="Times New Roman"/>
          <w:noProof/>
          <w:color w:val="auto"/>
          <w:lang w:eastAsia="en-US" w:bidi="ar-SA"/>
        </w:rPr>
        <w:t>оселения;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 xml:space="preserve">высшим исполнительным органом государственной власти </w:t>
      </w:r>
      <w:r w:rsidRPr="003304F9">
        <w:rPr>
          <w:rFonts w:ascii="Times New Roman" w:eastAsia="Calibri" w:hAnsi="Times New Roman" w:cs="Times New Roman"/>
          <w:color w:val="auto"/>
          <w:lang w:eastAsia="en-US" w:bidi="ar-SA"/>
        </w:rPr>
        <w:t>Республики Татарстан</w:t>
      </w:r>
      <w:r w:rsidRPr="003304F9">
        <w:rPr>
          <w:rFonts w:ascii="Times New Roman" w:eastAsia="Calibri" w:hAnsi="Times New Roman" w:cs="Times New Roman"/>
          <w:color w:val="auto"/>
          <w:lang w:bidi="ar-SA"/>
        </w:rPr>
        <w:t>,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r w:rsidRPr="003304F9">
        <w:rPr>
          <w:rFonts w:ascii="Verdana" w:eastAsia="Calibri" w:hAnsi="Verdana" w:cs="Times New Roman"/>
          <w:color w:val="auto"/>
          <w:sz w:val="21"/>
          <w:szCs w:val="21"/>
          <w:lang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lang w:bidi="ar-SA"/>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3304F9">
        <w:rPr>
          <w:rFonts w:ascii="Times New Roman" w:eastAsia="Calibri" w:hAnsi="Times New Roman" w:cs="Times New Roman"/>
          <w:color w:val="auto"/>
          <w:szCs w:val="21"/>
          <w:lang w:eastAsia="en-US" w:bidi="ar-SA"/>
        </w:rPr>
        <w:t>частью 3.1 статьи 31</w:t>
      </w:r>
      <w:r w:rsidRPr="003304F9">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lang w:eastAsia="en-US" w:bidi="ar-SA"/>
        </w:rPr>
        <w:t xml:space="preserve">В данном случае Глава </w:t>
      </w:r>
      <w:r w:rsidRPr="003304F9">
        <w:rPr>
          <w:rFonts w:ascii="Times New Roman" w:eastAsia="Calibri" w:hAnsi="Times New Roman" w:cs="Times New Roman"/>
          <w:color w:val="auto"/>
          <w:szCs w:val="21"/>
          <w:lang w:eastAsia="en-US" w:bidi="ar-SA"/>
        </w:rPr>
        <w:t xml:space="preserve">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обеспечивает </w:t>
      </w:r>
      <w:r w:rsidRPr="003304F9">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szCs w:val="21"/>
          <w:lang w:eastAsia="en-US" w:bidi="ar-SA"/>
        </w:rPr>
        <w:t xml:space="preserve">5. </w:t>
      </w:r>
      <w:r w:rsidRPr="003304F9">
        <w:rPr>
          <w:rFonts w:ascii="Times New Roman" w:eastAsia="Calibri" w:hAnsi="Times New Roman" w:cs="Times New Roman"/>
          <w:color w:val="auto"/>
          <w:lang w:bidi="ar-SA"/>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lang w:eastAsia="en-US" w:bidi="ar-SA"/>
        </w:rPr>
        <w:t xml:space="preserve">Глава </w:t>
      </w:r>
      <w:r w:rsidRPr="003304F9">
        <w:rPr>
          <w:rFonts w:ascii="Times New Roman" w:eastAsia="Calibri" w:hAnsi="Times New Roman" w:cs="Times New Roman"/>
          <w:color w:val="auto"/>
          <w:szCs w:val="21"/>
          <w:lang w:eastAsia="en-US" w:bidi="ar-SA"/>
        </w:rPr>
        <w:t xml:space="preserve">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bidi="ar-SA"/>
        </w:rPr>
        <w:t xml:space="preserve">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bidi="ar-SA"/>
        </w:rPr>
        <w:t>в судебном порядке.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lang w:eastAsia="en-US" w:bidi="ar-SA"/>
        </w:rPr>
        <w:t xml:space="preserve">Глава </w:t>
      </w:r>
      <w:r w:rsidRPr="003304F9">
        <w:rPr>
          <w:rFonts w:ascii="Times New Roman" w:eastAsia="Calibri" w:hAnsi="Times New Roman" w:cs="Times New Roman"/>
          <w:color w:val="auto"/>
          <w:szCs w:val="21"/>
          <w:lang w:eastAsia="en-US" w:bidi="ar-SA"/>
        </w:rPr>
        <w:t xml:space="preserve">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обеспечивает </w:t>
      </w:r>
      <w:r w:rsidRPr="003304F9">
        <w:rPr>
          <w:rFonts w:ascii="Times New Roman" w:eastAsia="Calibri" w:hAnsi="Times New Roman" w:cs="Times New Roman"/>
          <w:color w:val="auto"/>
          <w:szCs w:val="21"/>
          <w:lang w:eastAsia="en-US" w:bidi="ar-SA"/>
        </w:rPr>
        <w:t>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«Чернышевское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w:t>
      </w:r>
      <w:r w:rsidRPr="003304F9">
        <w:rPr>
          <w:rFonts w:ascii="Times New Roman" w:eastAsia="Calibri" w:hAnsi="Times New Roman" w:cs="Times New Roman"/>
          <w:color w:val="auto"/>
          <w:lang w:eastAsia="en-US" w:bidi="ar-SA"/>
        </w:rPr>
        <w:lastRenderedPageBreak/>
        <w:t>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«Чернышевское сельское поселение» обязан </w:t>
      </w:r>
      <w:r w:rsidRPr="003304F9">
        <w:rPr>
          <w:rFonts w:ascii="Times New Roman" w:eastAsia="Times New Roman" w:hAnsi="Times New Roman" w:cs="Times New Roman"/>
          <w:color w:val="auto"/>
          <w:lang w:bidi="ar-SA"/>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3304F9" w:rsidRPr="003304F9" w:rsidRDefault="003304F9" w:rsidP="003304F9">
      <w:pPr>
        <w:widowControl/>
        <w:numPr>
          <w:ilvl w:val="0"/>
          <w:numId w:val="3"/>
        </w:numPr>
        <w:suppressAutoHyphens/>
        <w:ind w:firstLine="720"/>
        <w:jc w:val="both"/>
        <w:rPr>
          <w:rFonts w:ascii="Verdana" w:eastAsia="Times New Roman" w:hAnsi="Verdana" w:cs="Times New Roman"/>
          <w:color w:val="auto"/>
          <w:sz w:val="21"/>
          <w:szCs w:val="21"/>
          <w:lang w:bidi="ar-SA"/>
        </w:rPr>
      </w:pPr>
      <w:r w:rsidRPr="003304F9">
        <w:rPr>
          <w:rFonts w:ascii="Times New Roman" w:eastAsia="Calibri" w:hAnsi="Times New Roman" w:cs="Times New Roman"/>
          <w:color w:val="auto"/>
          <w:lang w:eastAsia="en-US" w:bidi="ar-SA"/>
        </w:rPr>
        <w:t xml:space="preserve">Срок уточнения Правил в целях </w:t>
      </w:r>
      <w:r w:rsidRPr="003304F9">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3304F9">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3304F9">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3304F9">
        <w:rPr>
          <w:rFonts w:ascii="Times New Roman" w:eastAsia="Calibri" w:hAnsi="Times New Roman" w:cs="Times New Roman"/>
          <w:color w:val="auto"/>
          <w:lang w:eastAsia="en-US" w:bidi="ar-SA"/>
        </w:rPr>
        <w:t>в пунктах г – е части 2 настоящей статьи</w:t>
      </w:r>
      <w:r w:rsidRPr="003304F9">
        <w:rPr>
          <w:rFonts w:ascii="Times New Roman" w:eastAsia="Times New Roman" w:hAnsi="Times New Roman" w:cs="Times New Roman"/>
          <w:color w:val="auto"/>
          <w:lang w:bidi="ar-SA"/>
        </w:rPr>
        <w:t xml:space="preserve"> оснований для внесения изменений в Правила.</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lang w:eastAsia="en-US" w:bidi="ar-SA"/>
        </w:rPr>
        <w:t>7.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8.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lang w:eastAsia="en-US" w:bidi="ar-SA"/>
        </w:rPr>
        <w:t xml:space="preserve">9. Комиссия, за исключением случаев внесения изменений в Правила </w:t>
      </w:r>
      <w:r w:rsidRPr="003304F9">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3304F9">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3304F9">
        <w:rPr>
          <w:rFonts w:ascii="Times New Roman" w:eastAsia="Calibri" w:hAnsi="Times New Roman" w:cs="Times New Roman"/>
          <w:color w:val="auto"/>
          <w:szCs w:val="21"/>
          <w:lang w:eastAsia="en-US" w:bidi="ar-SA"/>
        </w:rPr>
        <w:t xml:space="preserve">Исполнительного комитета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szCs w:val="21"/>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 xml:space="preserve">10. Руководитель Исполнительного комитета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szCs w:val="21"/>
          <w:lang w:eastAsia="en-US" w:bidi="ar-SA"/>
        </w:rPr>
        <w:t>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12.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 xml:space="preserve">13. Исполнительный комитет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иные вопросы организации работ.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 случае приведения Правил </w:t>
      </w:r>
      <w:r w:rsidRPr="003304F9">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3304F9">
        <w:rPr>
          <w:rFonts w:ascii="Times New Roman" w:eastAsia="Calibri" w:hAnsi="Times New Roman" w:cs="Times New Roman"/>
          <w:color w:val="auto"/>
          <w:lang w:eastAsia="en-US" w:bidi="ar-SA"/>
        </w:rPr>
        <w:t>устранения несоответствий, указанных в пунктах г – е части 2 настоящей статьи,</w:t>
      </w:r>
      <w:r w:rsidRPr="003304F9">
        <w:rPr>
          <w:rFonts w:ascii="Times New Roman" w:eastAsia="Calibri" w:hAnsi="Times New Roman" w:cs="Times New Roman"/>
          <w:color w:val="auto"/>
          <w:szCs w:val="21"/>
          <w:lang w:eastAsia="en-US" w:bidi="ar-SA"/>
        </w:rPr>
        <w:t xml:space="preserve"> опубликование (обнародование)</w:t>
      </w:r>
      <w:r w:rsidRPr="003304F9">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eastAsia="en-US" w:bidi="ar-SA"/>
        </w:rPr>
        <w:t xml:space="preserve">14. </w:t>
      </w:r>
      <w:r w:rsidRPr="003304F9">
        <w:rPr>
          <w:rFonts w:ascii="Times New Roman" w:eastAsia="Calibri" w:hAnsi="Times New Roman" w:cs="Times New Roman"/>
          <w:color w:val="auto"/>
          <w:lang w:bidi="ar-SA"/>
        </w:rPr>
        <w:t xml:space="preserve">Проект </w:t>
      </w:r>
      <w:r w:rsidRPr="003304F9">
        <w:rPr>
          <w:rFonts w:ascii="Times New Roman" w:eastAsia="Calibri" w:hAnsi="Times New Roman" w:cs="Times New Roman"/>
          <w:color w:val="auto"/>
          <w:lang w:eastAsia="en-US" w:bidi="ar-SA"/>
        </w:rPr>
        <w:t>внесения изменений в Правила</w:t>
      </w:r>
      <w:r w:rsidRPr="003304F9">
        <w:rPr>
          <w:rFonts w:ascii="Times New Roman" w:eastAsia="Calibri" w:hAnsi="Times New Roman" w:cs="Times New Roman"/>
          <w:color w:val="auto"/>
          <w:lang w:bidi="ar-SA"/>
        </w:rPr>
        <w:t xml:space="preserve">,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w:t>
      </w:r>
      <w:r w:rsidRPr="003304F9">
        <w:rPr>
          <w:rFonts w:ascii="Times New Roman" w:eastAsia="Calibri" w:hAnsi="Times New Roman" w:cs="Times New Roman"/>
          <w:color w:val="auto"/>
          <w:lang w:eastAsia="en-US" w:bidi="ar-SA"/>
        </w:rPr>
        <w:t>Республики Татарстан</w:t>
      </w:r>
      <w:r w:rsidRPr="003304F9">
        <w:rPr>
          <w:rFonts w:ascii="Times New Roman" w:eastAsia="Calibri" w:hAnsi="Times New Roman" w:cs="Times New Roman"/>
          <w:color w:val="auto"/>
          <w:lang w:bidi="ar-SA"/>
        </w:rPr>
        <w:t>, уполномоченным в области охраны объектов культурного наследия в соответствии с действующим законодательством.</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bidi="ar-SA"/>
        </w:rPr>
        <w:t xml:space="preserve">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w:t>
      </w:r>
      <w:r w:rsidRPr="003304F9">
        <w:rPr>
          <w:rFonts w:ascii="Times New Roman" w:eastAsia="Calibri" w:hAnsi="Times New Roman" w:cs="Times New Roman"/>
          <w:color w:val="auto"/>
          <w:lang w:eastAsia="en-US" w:bidi="ar-SA"/>
        </w:rPr>
        <w:t>Республики Татарстан</w:t>
      </w:r>
      <w:r w:rsidRPr="003304F9">
        <w:rPr>
          <w:rFonts w:ascii="Times New Roman" w:eastAsia="Calibri" w:hAnsi="Times New Roman" w:cs="Times New Roman"/>
          <w:color w:val="auto"/>
          <w:lang w:bidi="ar-SA"/>
        </w:rPr>
        <w:t>,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15. После подготовки проекта внесения изменений в Правила Исполнительный комитет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 xml:space="preserve">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3304F9">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3304F9">
        <w:rPr>
          <w:rFonts w:ascii="Times New Roman" w:eastAsia="Calibri" w:hAnsi="Times New Roman" w:cs="Times New Roman"/>
          <w:color w:val="auto"/>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16. По результатам указанной проверки Исполнительный комитет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 xml:space="preserve">направляет проект внесения изменений в Правила Главе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или в случае обнаружения его несоответствия указанным в части 10 настоящей статьи требованиям и документам в Комиссию на доработку.</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17. Глава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w:t>
      </w:r>
      <w:r w:rsidRPr="003304F9">
        <w:rPr>
          <w:rFonts w:ascii="Times New Roman" w:eastAsia="Calibri" w:hAnsi="Times New Roman" w:cs="Times New Roman"/>
          <w:color w:val="auto"/>
          <w:lang w:eastAsia="en-US" w:bidi="ar-SA"/>
        </w:rPr>
        <w:t xml:space="preserve">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18.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19.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w:t>
      </w:r>
      <w:r w:rsidRPr="003304F9">
        <w:rPr>
          <w:rFonts w:ascii="Times New Roman" w:eastAsia="Calibri" w:hAnsi="Times New Roman" w:cs="Times New Roman"/>
          <w:color w:val="auto"/>
          <w:lang w:eastAsia="en-US" w:bidi="ar-SA"/>
        </w:rPr>
        <w:lastRenderedPageBreak/>
        <w:t xml:space="preserve">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либо муниципального района </w:t>
      </w:r>
      <w:r w:rsidRPr="003304F9">
        <w:rPr>
          <w:rFonts w:ascii="Times New Roman" w:eastAsia="Calibri" w:hAnsi="Times New Roman" w:cs="Times New Roman"/>
          <w:color w:val="auto"/>
          <w:lang w:eastAsia="en-US" w:bidi="ar-SA"/>
        </w:rPr>
        <w:t>в сети «Интернет».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bidi="ar-SA"/>
        </w:rPr>
      </w:pPr>
      <w:r w:rsidRPr="003304F9">
        <w:rPr>
          <w:rFonts w:ascii="Times New Roman" w:eastAsia="Calibri" w:hAnsi="Times New Roman" w:cs="Times New Roman"/>
          <w:color w:val="auto"/>
          <w:lang w:bidi="ar-SA"/>
        </w:rPr>
        <w:t xml:space="preserve">20. </w:t>
      </w:r>
      <w:r w:rsidRPr="003304F9">
        <w:rPr>
          <w:rFonts w:ascii="Times New Roman" w:eastAsia="Calibri" w:hAnsi="Times New Roman" w:cs="Times New Roman"/>
          <w:color w:val="auto"/>
          <w:lang w:eastAsia="en-US" w:bidi="ar-SA"/>
        </w:rPr>
        <w:t xml:space="preserve">Изменения в Правила </w:t>
      </w:r>
      <w:r w:rsidRPr="003304F9">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21. Физические и юридические лица вправе оспорить решение об утверждении изменений в Правила в судебном порядке.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bookmarkStart w:id="30" w:name="_Toc495668758"/>
      <w:bookmarkStart w:id="31" w:name="_Toc497075120"/>
      <w:bookmarkStart w:id="32" w:name="_Toc105092213"/>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VII</w:t>
      </w:r>
      <w:r w:rsidRPr="003304F9">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bookmarkEnd w:id="30"/>
      <w:bookmarkEnd w:id="31"/>
      <w:bookmarkEnd w:id="32"/>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szCs w:val="22"/>
          <w:lang w:eastAsia="en-US" w:bidi="ar-SA"/>
        </w:rPr>
      </w:pPr>
      <w:bookmarkStart w:id="33" w:name="_Toc495668759"/>
      <w:bookmarkStart w:id="34" w:name="_Toc497075121"/>
      <w:bookmarkStart w:id="35" w:name="_Toc105092214"/>
      <w:r w:rsidRPr="003304F9">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bookmarkEnd w:id="33"/>
      <w:bookmarkEnd w:id="34"/>
      <w:bookmarkEnd w:id="35"/>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Default="003304F9" w:rsidP="00675F29">
      <w:pPr>
        <w:pStyle w:val="23"/>
        <w:shd w:val="clear" w:color="auto" w:fill="auto"/>
        <w:spacing w:line="240" w:lineRule="auto"/>
        <w:ind w:firstLine="709"/>
        <w:rPr>
          <w:rFonts w:ascii="Times New Roman" w:hAnsi="Times New Roman" w:cs="Times New Roman"/>
          <w:sz w:val="28"/>
          <w:szCs w:val="28"/>
        </w:rPr>
      </w:pP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Утверждены </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Решением Совета </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sz w:val="22"/>
          <w:szCs w:val="22"/>
          <w:lang w:val="en-US" w:eastAsia="en-US" w:bidi="ar-SA"/>
        </w:rPr>
        <w:t>Высокогорск</w:t>
      </w:r>
      <w:r w:rsidRPr="003304F9">
        <w:rPr>
          <w:rFonts w:ascii="Times New Roman" w:eastAsia="Calibri" w:hAnsi="Times New Roman" w:cs="Times New Roman"/>
          <w:color w:val="auto"/>
          <w:sz w:val="22"/>
          <w:szCs w:val="22"/>
          <w:lang w:eastAsia="en-US" w:bidi="ar-SA"/>
        </w:rPr>
        <w:t xml:space="preserve">ого муниципального района </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Республики Татарстан</w:t>
      </w:r>
    </w:p>
    <w:p w:rsidR="003304F9" w:rsidRPr="003304F9" w:rsidRDefault="003304F9" w:rsidP="003304F9">
      <w:pPr>
        <w:widowControl/>
        <w:numPr>
          <w:ilvl w:val="0"/>
          <w:numId w:val="3"/>
        </w:numPr>
        <w:jc w:val="right"/>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от ______________ №______</w:t>
      </w:r>
    </w:p>
    <w:p w:rsidR="003304F9" w:rsidRPr="003304F9" w:rsidRDefault="003304F9" w:rsidP="003304F9">
      <w:pPr>
        <w:widowControl/>
        <w:numPr>
          <w:ilvl w:val="0"/>
          <w:numId w:val="3"/>
        </w:numPr>
        <w:jc w:val="right"/>
        <w:rPr>
          <w:rFonts w:ascii="Times New Roman" w:eastAsia="Times New Roman" w:hAnsi="Times New Roman" w:cs="Times New Roman"/>
          <w:color w:val="auto"/>
          <w:sz w:val="22"/>
          <w:szCs w:val="22"/>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0"/>
          <w:szCs w:val="20"/>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r w:rsidRPr="003304F9">
        <w:rPr>
          <w:rFonts w:ascii="Calibri" w:eastAsia="Calibri" w:hAnsi="Calibri" w:cs="Times New Roman"/>
          <w:noProof/>
          <w:color w:val="auto"/>
          <w:sz w:val="22"/>
          <w:szCs w:val="22"/>
          <w:lang w:bidi="ar-SA"/>
        </w:rPr>
        <mc:AlternateContent>
          <mc:Choice Requires="wps">
            <w:drawing>
              <wp:anchor distT="0" distB="0" distL="114300" distR="114300" simplePos="0" relativeHeight="377489152" behindDoc="0" locked="0" layoutInCell="1" allowOverlap="1" wp14:anchorId="0516B2B7" wp14:editId="52D2D8DE">
                <wp:simplePos x="0" y="0"/>
                <wp:positionH relativeFrom="column">
                  <wp:posOffset>265430</wp:posOffset>
                </wp:positionH>
                <wp:positionV relativeFrom="paragraph">
                  <wp:posOffset>130810</wp:posOffset>
                </wp:positionV>
                <wp:extent cx="0" cy="2873375"/>
                <wp:effectExtent l="23495" t="21590" r="24130" b="196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33626B" id="AutoShape 6" o:spid="_x0000_s1026" type="#_x0000_t32" style="position:absolute;margin-left:20.9pt;margin-top:10.3pt;width:0;height:226.25pt;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" strokecolor="#4f81bd" strokeweight="3pt">
                <v:shadow color="#1f3763 [1604]" opacity=".5" offset="1pt"/>
              </v:shape>
            </w:pict>
          </mc:Fallback>
        </mc:AlternateContent>
      </w:r>
    </w:p>
    <w:p w:rsidR="003304F9" w:rsidRPr="003304F9" w:rsidRDefault="003304F9" w:rsidP="003304F9">
      <w:pPr>
        <w:widowControl/>
        <w:numPr>
          <w:ilvl w:val="0"/>
          <w:numId w:val="3"/>
        </w:numPr>
        <w:ind w:left="560"/>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left="709"/>
        <w:rPr>
          <w:rFonts w:ascii="Times New Roman" w:eastAsia="Calibri" w:hAnsi="Times New Roman" w:cs="Times New Roman"/>
          <w:b/>
          <w:color w:val="365F91"/>
          <w:sz w:val="36"/>
          <w:szCs w:val="36"/>
          <w:lang w:eastAsia="en-US" w:bidi="ar-SA"/>
        </w:rPr>
      </w:pPr>
      <w:r w:rsidRPr="003304F9">
        <w:rPr>
          <w:rFonts w:ascii="Times New Roman" w:eastAsia="Calibri" w:hAnsi="Times New Roman" w:cs="Times New Roman"/>
          <w:b/>
          <w:color w:val="365F91"/>
          <w:sz w:val="36"/>
          <w:szCs w:val="36"/>
          <w:lang w:eastAsia="en-US" w:bidi="ar-SA"/>
        </w:rPr>
        <w:t xml:space="preserve">ПРАВИЛА </w:t>
      </w:r>
    </w:p>
    <w:p w:rsidR="003304F9" w:rsidRPr="003304F9" w:rsidRDefault="003304F9" w:rsidP="003304F9">
      <w:pPr>
        <w:widowControl/>
        <w:numPr>
          <w:ilvl w:val="0"/>
          <w:numId w:val="3"/>
        </w:numPr>
        <w:spacing w:after="240"/>
        <w:ind w:left="709"/>
        <w:rPr>
          <w:rFonts w:ascii="Times New Roman" w:eastAsia="Calibri" w:hAnsi="Times New Roman" w:cs="Times New Roman"/>
          <w:b/>
          <w:color w:val="365F91"/>
          <w:sz w:val="36"/>
          <w:szCs w:val="36"/>
          <w:lang w:eastAsia="en-US" w:bidi="ar-SA"/>
        </w:rPr>
      </w:pPr>
      <w:r w:rsidRPr="003304F9">
        <w:rPr>
          <w:rFonts w:ascii="Times New Roman" w:eastAsia="Calibri" w:hAnsi="Times New Roman" w:cs="Times New Roman"/>
          <w:b/>
          <w:color w:val="365F91"/>
          <w:sz w:val="36"/>
          <w:szCs w:val="36"/>
          <w:lang w:eastAsia="en-US" w:bidi="ar-SA"/>
        </w:rPr>
        <w:t>ЗЕМЛЕПОЛЬЗОВАНИЯ И ЗАСТРОЙКИ</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eastAsia="en-US" w:bidi="ar-SA"/>
        </w:rPr>
        <w:t>МУНИЦИПАЛЬНОГО ОБРАЗОВАНИЯ</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eastAsia="en-US" w:bidi="ar-SA"/>
        </w:rPr>
        <w:t xml:space="preserve">«ЧЕРНЫШЕВСКОЕ СЕЛЬСКОЕ ПОСЕЛЕНИЕ» </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val="en-US" w:eastAsia="en-US" w:bidi="ar-SA"/>
        </w:rPr>
        <w:t>ВЫСОКОГОРСК</w:t>
      </w:r>
      <w:r w:rsidRPr="003304F9">
        <w:rPr>
          <w:rFonts w:ascii="Times New Roman" w:eastAsia="Calibri" w:hAnsi="Times New Roman" w:cs="Times New Roman"/>
          <w:color w:val="auto"/>
          <w:sz w:val="28"/>
          <w:szCs w:val="28"/>
          <w:lang w:eastAsia="en-US" w:bidi="ar-SA"/>
        </w:rPr>
        <w:t>ОГО МУНИЦИПАЛЬНОГО РАЙОНА</w:t>
      </w:r>
    </w:p>
    <w:p w:rsidR="003304F9" w:rsidRPr="003304F9" w:rsidRDefault="003304F9" w:rsidP="003304F9">
      <w:pPr>
        <w:widowControl/>
        <w:numPr>
          <w:ilvl w:val="0"/>
          <w:numId w:val="3"/>
        </w:numPr>
        <w:spacing w:line="276" w:lineRule="auto"/>
        <w:ind w:left="709"/>
        <w:rPr>
          <w:rFonts w:ascii="Times New Roman" w:eastAsia="Calibri" w:hAnsi="Times New Roman" w:cs="Times New Roman"/>
          <w:color w:val="auto"/>
          <w:sz w:val="28"/>
          <w:szCs w:val="28"/>
          <w:lang w:eastAsia="en-US" w:bidi="ar-SA"/>
        </w:rPr>
      </w:pPr>
      <w:r w:rsidRPr="003304F9">
        <w:rPr>
          <w:rFonts w:ascii="Times New Roman" w:eastAsia="Calibri" w:hAnsi="Times New Roman" w:cs="Times New Roman"/>
          <w:color w:val="auto"/>
          <w:sz w:val="28"/>
          <w:szCs w:val="28"/>
          <w:lang w:eastAsia="en-US" w:bidi="ar-SA"/>
        </w:rPr>
        <w:t>РЕСПУБЛИКИ ТАТАРСТАН</w:t>
      </w:r>
    </w:p>
    <w:p w:rsidR="003304F9" w:rsidRPr="003304F9" w:rsidRDefault="003304F9" w:rsidP="003304F9">
      <w:pPr>
        <w:widowControl/>
        <w:numPr>
          <w:ilvl w:val="0"/>
          <w:numId w:val="3"/>
        </w:numPr>
        <w:rPr>
          <w:rFonts w:ascii="Times New Roman" w:eastAsia="Calibri" w:hAnsi="Times New Roman" w:cs="Times New Roman"/>
          <w:color w:val="auto"/>
          <w:sz w:val="28"/>
          <w:szCs w:val="28"/>
          <w:lang w:eastAsia="en-US" w:bidi="ar-SA"/>
        </w:rPr>
      </w:pPr>
    </w:p>
    <w:p w:rsidR="003304F9" w:rsidRPr="003304F9" w:rsidRDefault="003304F9" w:rsidP="003304F9">
      <w:pPr>
        <w:widowControl/>
        <w:numPr>
          <w:ilvl w:val="0"/>
          <w:numId w:val="3"/>
        </w:numPr>
        <w:spacing w:line="276" w:lineRule="auto"/>
        <w:ind w:firstLine="709"/>
        <w:rPr>
          <w:rFonts w:ascii="Times New Roman" w:eastAsia="Calibri" w:hAnsi="Times New Roman" w:cs="Times New Roman"/>
          <w:b/>
          <w:color w:val="1F497D"/>
          <w:sz w:val="28"/>
          <w:szCs w:val="28"/>
          <w:lang w:eastAsia="en-US" w:bidi="ar-SA"/>
        </w:rPr>
      </w:pPr>
      <w:r w:rsidRPr="003304F9">
        <w:rPr>
          <w:rFonts w:ascii="Times New Roman" w:eastAsia="Calibri" w:hAnsi="Times New Roman" w:cs="Times New Roman"/>
          <w:b/>
          <w:color w:val="1F497D"/>
          <w:sz w:val="28"/>
          <w:szCs w:val="28"/>
          <w:lang w:eastAsia="en-US" w:bidi="ar-SA"/>
        </w:rPr>
        <w:t>Том 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КАРТЫ ГРАДОСТРОИТЕЛЬНОГО ЗОНИРОВАНИЯ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ГРАДОСТРОИТЕЛЬНЫЕ РЕГЛАМЕНТЫ</w:t>
      </w:r>
    </w:p>
    <w:p w:rsidR="003304F9" w:rsidRPr="003304F9" w:rsidRDefault="003304F9" w:rsidP="003304F9">
      <w:pPr>
        <w:widowControl/>
        <w:numPr>
          <w:ilvl w:val="0"/>
          <w:numId w:val="3"/>
        </w:numPr>
        <w:rPr>
          <w:rFonts w:ascii="Times New Roman" w:eastAsia="Calibri" w:hAnsi="Times New Roman" w:cs="Times New Roman"/>
          <w:color w:val="auto"/>
          <w:sz w:val="28"/>
          <w:szCs w:val="28"/>
          <w:lang w:eastAsia="en-US" w:bidi="ar-SA"/>
        </w:rPr>
      </w:pPr>
    </w:p>
    <w:p w:rsidR="003304F9" w:rsidRPr="003304F9" w:rsidRDefault="003304F9" w:rsidP="003304F9">
      <w:pPr>
        <w:widowControl/>
        <w:numPr>
          <w:ilvl w:val="0"/>
          <w:numId w:val="3"/>
        </w:numPr>
        <w:ind w:left="709"/>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ind w:left="560"/>
        <w:rPr>
          <w:rFonts w:ascii="Calibri" w:eastAsia="Calibri" w:hAnsi="Calibri" w:cs="Times New Roman"/>
          <w:color w:val="auto"/>
          <w:sz w:val="28"/>
          <w:szCs w:val="28"/>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8"/>
          <w:szCs w:val="28"/>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8"/>
          <w:szCs w:val="28"/>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rPr>
          <w:rFonts w:ascii="Cambria" w:eastAsia="Times New Roman" w:hAnsi="Cambria" w:cs="Times New Roman"/>
          <w:color w:val="auto"/>
          <w:sz w:val="22"/>
          <w:szCs w:val="22"/>
          <w:lang w:eastAsia="en-US" w:bidi="ar-SA"/>
        </w:rPr>
      </w:pPr>
    </w:p>
    <w:p w:rsidR="003304F9" w:rsidRPr="003304F9" w:rsidRDefault="003304F9" w:rsidP="003304F9">
      <w:pPr>
        <w:widowControl/>
        <w:numPr>
          <w:ilvl w:val="0"/>
          <w:numId w:val="3"/>
        </w:numPr>
        <w:ind w:firstLine="284"/>
        <w:jc w:val="center"/>
        <w:rPr>
          <w:rFonts w:ascii="Tahoma" w:eastAsia="Times New Roman" w:hAnsi="Tahoma" w:cs="Tahoma"/>
          <w:i/>
          <w:color w:val="auto"/>
          <w:lang w:eastAsia="en-US" w:bidi="ar-SA"/>
        </w:rPr>
      </w:pPr>
    </w:p>
    <w:p w:rsidR="003304F9" w:rsidRPr="003304F9" w:rsidRDefault="003304F9" w:rsidP="003304F9">
      <w:pPr>
        <w:widowControl/>
        <w:numPr>
          <w:ilvl w:val="0"/>
          <w:numId w:val="3"/>
        </w:numPr>
        <w:ind w:firstLine="284"/>
        <w:jc w:val="center"/>
        <w:rPr>
          <w:rFonts w:ascii="Times New Roman" w:eastAsia="Times New Roman" w:hAnsi="Times New Roman" w:cs="Times New Roman"/>
          <w:i/>
          <w:color w:val="auto"/>
          <w:lang w:eastAsia="en-US" w:bidi="ar-SA"/>
        </w:rPr>
      </w:pPr>
    </w:p>
    <w:p w:rsidR="003304F9" w:rsidRPr="003304F9" w:rsidRDefault="003304F9" w:rsidP="003304F9">
      <w:pPr>
        <w:widowControl/>
        <w:numPr>
          <w:ilvl w:val="0"/>
          <w:numId w:val="3"/>
        </w:numPr>
        <w:ind w:firstLine="284"/>
        <w:jc w:val="center"/>
        <w:rPr>
          <w:rFonts w:ascii="Times New Roman" w:eastAsia="Times New Roman" w:hAnsi="Times New Roman" w:cs="Times New Roman"/>
          <w:i/>
          <w:color w:val="auto"/>
          <w:lang w:eastAsia="en-US" w:bidi="ar-SA"/>
        </w:rPr>
      </w:pPr>
    </w:p>
    <w:p w:rsidR="003304F9" w:rsidRPr="003304F9" w:rsidRDefault="003304F9" w:rsidP="003304F9">
      <w:pPr>
        <w:widowControl/>
        <w:numPr>
          <w:ilvl w:val="0"/>
          <w:numId w:val="3"/>
        </w:numPr>
        <w:jc w:val="center"/>
        <w:rPr>
          <w:rFonts w:ascii="Cambria" w:eastAsia="Times New Roman" w:hAnsi="Cambria" w:cs="Times New Roman"/>
          <w:color w:val="1F497D"/>
          <w:sz w:val="22"/>
          <w:szCs w:val="22"/>
          <w:lang w:eastAsia="en-US" w:bidi="ar-SA"/>
        </w:rPr>
      </w:pPr>
      <w:r w:rsidRPr="003304F9">
        <w:rPr>
          <w:rFonts w:ascii="Times New Roman" w:eastAsia="Times New Roman" w:hAnsi="Times New Roman" w:cs="Times New Roman"/>
          <w:color w:val="auto"/>
          <w:lang w:eastAsia="en-US" w:bidi="ar-SA"/>
        </w:rPr>
        <w:t>2022 год</w:t>
      </w:r>
    </w:p>
    <w:p w:rsidR="003304F9" w:rsidRPr="003304F9" w:rsidRDefault="003304F9" w:rsidP="003304F9">
      <w:pPr>
        <w:widowControl/>
        <w:numPr>
          <w:ilvl w:val="0"/>
          <w:numId w:val="3"/>
        </w:numPr>
        <w:ind w:firstLine="709"/>
        <w:rPr>
          <w:rFonts w:ascii="Times New Roman" w:eastAsia="Calibri" w:hAnsi="Times New Roman" w:cs="Times New Roman"/>
          <w:b/>
          <w:color w:val="auto"/>
          <w:sz w:val="28"/>
          <w:szCs w:val="28"/>
          <w:lang w:eastAsia="en-US" w:bidi="ar-SA"/>
        </w:rPr>
      </w:pPr>
      <w:r w:rsidRPr="003304F9">
        <w:rPr>
          <w:rFonts w:ascii="Times New Roman" w:eastAsia="Calibri" w:hAnsi="Times New Roman" w:cs="Times New Roman"/>
          <w:b/>
          <w:color w:val="auto"/>
          <w:sz w:val="28"/>
          <w:szCs w:val="28"/>
          <w:lang w:eastAsia="en-US" w:bidi="ar-SA"/>
        </w:rPr>
        <w:br w:type="page"/>
      </w:r>
      <w:r w:rsidRPr="003304F9">
        <w:rPr>
          <w:rFonts w:ascii="Times New Roman" w:eastAsia="Calibri" w:hAnsi="Times New Roman" w:cs="Times New Roman"/>
          <w:b/>
          <w:color w:val="auto"/>
          <w:sz w:val="28"/>
          <w:szCs w:val="28"/>
          <w:lang w:eastAsia="en-US" w:bidi="ar-SA"/>
        </w:rPr>
        <w:lastRenderedPageBreak/>
        <w:t>ОГЛАВЛЕНИЕ</w:t>
      </w:r>
    </w:p>
    <w:p w:rsidR="003304F9" w:rsidRPr="003304F9" w:rsidRDefault="003304F9" w:rsidP="003304F9">
      <w:pPr>
        <w:keepNext/>
        <w:keepLines/>
        <w:widowControl/>
        <w:numPr>
          <w:ilvl w:val="0"/>
          <w:numId w:val="3"/>
        </w:numPr>
        <w:rPr>
          <w:rFonts w:ascii="Cambria" w:eastAsia="Times New Roman" w:hAnsi="Cambria" w:cs="Times New Roman"/>
          <w:b/>
          <w:bCs/>
          <w:color w:val="365F91"/>
          <w:sz w:val="28"/>
          <w:szCs w:val="28"/>
          <w:lang w:eastAsia="en-US" w:bidi="ar-SA"/>
        </w:rPr>
      </w:pPr>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3304F9">
        <w:rPr>
          <w:rFonts w:ascii="Times New Roman" w:eastAsia="Lucida Sans Unicode" w:hAnsi="Times New Roman" w:cs="Calibri"/>
          <w:b/>
          <w:noProof/>
          <w:color w:val="auto"/>
          <w:kern w:val="1"/>
          <w:szCs w:val="20"/>
          <w:lang w:eastAsia="ar-SA" w:bidi="ar-SA"/>
        </w:rPr>
        <w:fldChar w:fldCharType="begin"/>
      </w:r>
      <w:r w:rsidRPr="003304F9">
        <w:rPr>
          <w:rFonts w:ascii="Times New Roman" w:eastAsia="Lucida Sans Unicode" w:hAnsi="Times New Roman" w:cs="Calibri"/>
          <w:b/>
          <w:noProof/>
          <w:color w:val="auto"/>
          <w:kern w:val="1"/>
          <w:szCs w:val="20"/>
          <w:lang w:eastAsia="ar-SA" w:bidi="ar-SA"/>
        </w:rPr>
        <w:instrText xml:space="preserve"> TOC \o "1-3" \h \z \t "3_Подраздел;3" </w:instrText>
      </w:r>
      <w:r w:rsidRPr="003304F9">
        <w:rPr>
          <w:rFonts w:ascii="Times New Roman" w:eastAsia="Lucida Sans Unicode" w:hAnsi="Times New Roman" w:cs="Calibri"/>
          <w:b/>
          <w:noProof/>
          <w:color w:val="auto"/>
          <w:kern w:val="1"/>
          <w:szCs w:val="20"/>
          <w:lang w:eastAsia="ar-SA" w:bidi="ar-SA"/>
        </w:rPr>
        <w:fldChar w:fldCharType="separate"/>
      </w:r>
      <w:hyperlink w:anchor="_Toc118903289" w:history="1">
        <w:r w:rsidRPr="003304F9">
          <w:rPr>
            <w:rFonts w:ascii="Times New Roman" w:eastAsia="Lucida Sans Unicode" w:hAnsi="Times New Roman" w:cs="Calibri"/>
            <w:b/>
            <w:noProof/>
            <w:color w:val="0000FF"/>
            <w:kern w:val="1"/>
            <w:szCs w:val="20"/>
            <w:u w:val="single"/>
            <w:lang w:eastAsia="ar-SA" w:bidi="ar-SA"/>
          </w:rPr>
          <w:t>СОСТАВ ПРАВИЛ ЗЕМЛЕПОЛЬЗОВАНИЯ И ЗАСТРОЙКИ</w:t>
        </w:r>
        <w:r w:rsidRPr="003304F9">
          <w:rPr>
            <w:rFonts w:ascii="Times New Roman" w:eastAsia="Lucida Sans Unicode" w:hAnsi="Times New Roman" w:cs="Calibri"/>
            <w:b/>
            <w:noProof/>
            <w:webHidden/>
            <w:color w:val="auto"/>
            <w:kern w:val="1"/>
            <w:szCs w:val="20"/>
            <w:lang w:eastAsia="ar-SA" w:bidi="ar-SA"/>
          </w:rPr>
          <w:tab/>
        </w:r>
        <w:r w:rsidRPr="003304F9">
          <w:rPr>
            <w:rFonts w:ascii="Times New Roman" w:eastAsia="Lucida Sans Unicode" w:hAnsi="Times New Roman" w:cs="Calibri"/>
            <w:b/>
            <w:noProof/>
            <w:webHidden/>
            <w:color w:val="auto"/>
            <w:kern w:val="1"/>
            <w:szCs w:val="20"/>
            <w:lang w:eastAsia="ar-SA" w:bidi="ar-SA"/>
          </w:rPr>
          <w:fldChar w:fldCharType="begin"/>
        </w:r>
        <w:r w:rsidRPr="003304F9">
          <w:rPr>
            <w:rFonts w:ascii="Times New Roman" w:eastAsia="Lucida Sans Unicode" w:hAnsi="Times New Roman" w:cs="Calibri"/>
            <w:b/>
            <w:noProof/>
            <w:webHidden/>
            <w:color w:val="auto"/>
            <w:kern w:val="1"/>
            <w:szCs w:val="20"/>
            <w:lang w:eastAsia="ar-SA" w:bidi="ar-SA"/>
          </w:rPr>
          <w:instrText xml:space="preserve"> PAGEREF _Toc118903289 \h </w:instrText>
        </w:r>
        <w:r w:rsidRPr="003304F9">
          <w:rPr>
            <w:rFonts w:ascii="Times New Roman" w:eastAsia="Lucida Sans Unicode" w:hAnsi="Times New Roman" w:cs="Calibri"/>
            <w:b/>
            <w:noProof/>
            <w:webHidden/>
            <w:color w:val="auto"/>
            <w:kern w:val="1"/>
            <w:szCs w:val="20"/>
            <w:lang w:eastAsia="ar-SA" w:bidi="ar-SA"/>
          </w:rPr>
        </w:r>
        <w:r w:rsidRPr="003304F9">
          <w:rPr>
            <w:rFonts w:ascii="Times New Roman" w:eastAsia="Lucida Sans Unicode" w:hAnsi="Times New Roman" w:cs="Calibri"/>
            <w:b/>
            <w:noProof/>
            <w:webHidden/>
            <w:color w:val="auto"/>
            <w:kern w:val="1"/>
            <w:szCs w:val="20"/>
            <w:lang w:eastAsia="ar-SA" w:bidi="ar-SA"/>
          </w:rPr>
          <w:fldChar w:fldCharType="separate"/>
        </w:r>
        <w:r w:rsidRPr="003304F9">
          <w:rPr>
            <w:rFonts w:ascii="Times New Roman" w:eastAsia="Lucida Sans Unicode" w:hAnsi="Times New Roman" w:cs="Calibri"/>
            <w:b/>
            <w:noProof/>
            <w:webHidden/>
            <w:color w:val="auto"/>
            <w:kern w:val="1"/>
            <w:szCs w:val="20"/>
            <w:lang w:eastAsia="ar-SA" w:bidi="ar-SA"/>
          </w:rPr>
          <w:t>3</w:t>
        </w:r>
        <w:r w:rsidRPr="003304F9">
          <w:rPr>
            <w:rFonts w:ascii="Times New Roman" w:eastAsia="Lucida Sans Unicode" w:hAnsi="Times New Roman" w:cs="Calibri"/>
            <w:b/>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18903290" w:history="1">
        <w:r w:rsidRPr="003304F9">
          <w:rPr>
            <w:rFonts w:ascii="Times New Roman" w:eastAsia="Lucida Sans Unicode" w:hAnsi="Times New Roman" w:cs="Calibri"/>
            <w:b/>
            <w:noProof/>
            <w:color w:val="0000FF"/>
            <w:kern w:val="1"/>
            <w:szCs w:val="20"/>
            <w:u w:val="single"/>
            <w:lang w:eastAsia="ar-SA" w:bidi="ar-SA"/>
          </w:rPr>
          <w:t xml:space="preserve">ЧАСТЬ </w:t>
        </w:r>
        <w:r w:rsidRPr="003304F9">
          <w:rPr>
            <w:rFonts w:ascii="Times New Roman" w:eastAsia="Lucida Sans Unicode" w:hAnsi="Times New Roman" w:cs="Calibri"/>
            <w:b/>
            <w:noProof/>
            <w:color w:val="0000FF"/>
            <w:kern w:val="1"/>
            <w:szCs w:val="20"/>
            <w:u w:val="single"/>
            <w:lang w:val="en-US" w:eastAsia="ar-SA" w:bidi="ar-SA"/>
          </w:rPr>
          <w:t>II</w:t>
        </w:r>
        <w:r w:rsidRPr="003304F9">
          <w:rPr>
            <w:rFonts w:ascii="Times New Roman" w:eastAsia="Lucida Sans Unicode" w:hAnsi="Times New Roman" w:cs="Calibri"/>
            <w:b/>
            <w:noProof/>
            <w:color w:val="0000FF"/>
            <w:kern w:val="1"/>
            <w:szCs w:val="20"/>
            <w:u w:val="single"/>
            <w:lang w:eastAsia="ar-SA" w:bidi="ar-SA"/>
          </w:rPr>
          <w:t>. КАРТЫ ГРАДОСТРОИТЕЛЬНОГО ЗОНИРОВАНИЯ</w:t>
        </w:r>
        <w:r w:rsidRPr="003304F9">
          <w:rPr>
            <w:rFonts w:ascii="Times New Roman" w:eastAsia="Lucida Sans Unicode" w:hAnsi="Times New Roman" w:cs="Calibri"/>
            <w:b/>
            <w:noProof/>
            <w:webHidden/>
            <w:color w:val="auto"/>
            <w:kern w:val="1"/>
            <w:szCs w:val="20"/>
            <w:lang w:eastAsia="ar-SA" w:bidi="ar-SA"/>
          </w:rPr>
          <w:tab/>
        </w:r>
        <w:r w:rsidRPr="003304F9">
          <w:rPr>
            <w:rFonts w:ascii="Times New Roman" w:eastAsia="Lucida Sans Unicode" w:hAnsi="Times New Roman" w:cs="Calibri"/>
            <w:b/>
            <w:noProof/>
            <w:webHidden/>
            <w:color w:val="auto"/>
            <w:kern w:val="1"/>
            <w:szCs w:val="20"/>
            <w:lang w:eastAsia="ar-SA" w:bidi="ar-SA"/>
          </w:rPr>
          <w:fldChar w:fldCharType="begin"/>
        </w:r>
        <w:r w:rsidRPr="003304F9">
          <w:rPr>
            <w:rFonts w:ascii="Times New Roman" w:eastAsia="Lucida Sans Unicode" w:hAnsi="Times New Roman" w:cs="Calibri"/>
            <w:b/>
            <w:noProof/>
            <w:webHidden/>
            <w:color w:val="auto"/>
            <w:kern w:val="1"/>
            <w:szCs w:val="20"/>
            <w:lang w:eastAsia="ar-SA" w:bidi="ar-SA"/>
          </w:rPr>
          <w:instrText xml:space="preserve"> PAGEREF _Toc118903290 \h </w:instrText>
        </w:r>
        <w:r w:rsidRPr="003304F9">
          <w:rPr>
            <w:rFonts w:ascii="Times New Roman" w:eastAsia="Lucida Sans Unicode" w:hAnsi="Times New Roman" w:cs="Calibri"/>
            <w:b/>
            <w:noProof/>
            <w:webHidden/>
            <w:color w:val="auto"/>
            <w:kern w:val="1"/>
            <w:szCs w:val="20"/>
            <w:lang w:eastAsia="ar-SA" w:bidi="ar-SA"/>
          </w:rPr>
        </w:r>
        <w:r w:rsidRPr="003304F9">
          <w:rPr>
            <w:rFonts w:ascii="Times New Roman" w:eastAsia="Lucida Sans Unicode" w:hAnsi="Times New Roman" w:cs="Calibri"/>
            <w:b/>
            <w:noProof/>
            <w:webHidden/>
            <w:color w:val="auto"/>
            <w:kern w:val="1"/>
            <w:szCs w:val="20"/>
            <w:lang w:eastAsia="ar-SA" w:bidi="ar-SA"/>
          </w:rPr>
          <w:fldChar w:fldCharType="separate"/>
        </w:r>
        <w:r w:rsidRPr="003304F9">
          <w:rPr>
            <w:rFonts w:ascii="Times New Roman" w:eastAsia="Lucida Sans Unicode" w:hAnsi="Times New Roman" w:cs="Calibri"/>
            <w:b/>
            <w:noProof/>
            <w:webHidden/>
            <w:color w:val="auto"/>
            <w:kern w:val="1"/>
            <w:szCs w:val="20"/>
            <w:lang w:eastAsia="ar-SA" w:bidi="ar-SA"/>
          </w:rPr>
          <w:t>4</w:t>
        </w:r>
        <w:r w:rsidRPr="003304F9">
          <w:rPr>
            <w:rFonts w:ascii="Times New Roman" w:eastAsia="Lucida Sans Unicode" w:hAnsi="Times New Roman" w:cs="Calibri"/>
            <w:b/>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18903291"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VIII</w:t>
        </w:r>
        <w:r w:rsidRPr="003304F9">
          <w:rPr>
            <w:rFonts w:ascii="Times New Roman" w:eastAsia="Lucida Sans Unicode" w:hAnsi="Times New Roman" w:cs="Calibri"/>
            <w:b/>
            <w:iCs/>
            <w:noProof/>
            <w:color w:val="0000FF"/>
            <w:kern w:val="1"/>
            <w:szCs w:val="20"/>
            <w:u w:val="single"/>
            <w:lang w:eastAsia="ar-SA" w:bidi="ar-SA"/>
          </w:rPr>
          <w:t>. Карты градостроительного зонирования территории муниципального образования «Чернышевское сельское поселение»</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_Toc118903291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4</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292" w:history="1">
        <w:r w:rsidRPr="003304F9">
          <w:rPr>
            <w:rFonts w:ascii="Times New Roman" w:eastAsia="Lucida Sans Unicode" w:hAnsi="Times New Roman" w:cs="Times New Roman"/>
            <w:noProof/>
            <w:color w:val="0000FF"/>
            <w:kern w:val="1"/>
            <w:u w:val="single"/>
            <w:lang w:eastAsia="ar-SA" w:bidi="ar-SA"/>
          </w:rPr>
          <w:t>Статья 22. Карта градостроительного зонирования. Территориальные зоны</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_Toc118903292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4</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293" w:history="1">
        <w:r w:rsidRPr="003304F9">
          <w:rPr>
            <w:rFonts w:ascii="Times New Roman" w:eastAsia="Lucida Sans Unicode" w:hAnsi="Times New Roman" w:cs="Times New Roman"/>
            <w:noProof/>
            <w:color w:val="0000FF"/>
            <w:kern w:val="1"/>
            <w:u w:val="single"/>
            <w:lang w:eastAsia="ar-SA" w:bidi="ar-SA"/>
          </w:rPr>
          <w:t>Статья 23. Карта градостроительного зонирования. Границы зон с особыми условиями использования территории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_Toc118903293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294" w:history="1">
        <w:r w:rsidRPr="003304F9">
          <w:rPr>
            <w:rFonts w:ascii="Times New Roman" w:eastAsia="Lucida Sans Unicode" w:hAnsi="Times New Roman" w:cs="Times New Roman"/>
            <w:noProof/>
            <w:color w:val="0000FF"/>
            <w:kern w:val="1"/>
            <w:u w:val="single"/>
            <w:lang w:eastAsia="ar-SA"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_Toc118903294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18903295" w:history="1">
        <w:r w:rsidRPr="003304F9">
          <w:rPr>
            <w:rFonts w:ascii="Times New Roman" w:eastAsia="Lucida Sans Unicode" w:hAnsi="Times New Roman" w:cs="Calibri"/>
            <w:b/>
            <w:noProof/>
            <w:color w:val="0000FF"/>
            <w:kern w:val="1"/>
            <w:szCs w:val="20"/>
            <w:u w:val="single"/>
            <w:lang w:eastAsia="ar-SA" w:bidi="ar-SA"/>
          </w:rPr>
          <w:t xml:space="preserve">ЧАСТЬ </w:t>
        </w:r>
        <w:r w:rsidRPr="003304F9">
          <w:rPr>
            <w:rFonts w:ascii="Times New Roman" w:eastAsia="Lucida Sans Unicode" w:hAnsi="Times New Roman" w:cs="Calibri"/>
            <w:b/>
            <w:noProof/>
            <w:color w:val="0000FF"/>
            <w:kern w:val="1"/>
            <w:szCs w:val="20"/>
            <w:u w:val="single"/>
            <w:lang w:val="en-US" w:eastAsia="ar-SA" w:bidi="ar-SA"/>
          </w:rPr>
          <w:t>III</w:t>
        </w:r>
        <w:r w:rsidRPr="003304F9">
          <w:rPr>
            <w:rFonts w:ascii="Times New Roman" w:eastAsia="Lucida Sans Unicode" w:hAnsi="Times New Roman" w:cs="Calibri"/>
            <w:b/>
            <w:noProof/>
            <w:color w:val="0000FF"/>
            <w:kern w:val="1"/>
            <w:szCs w:val="20"/>
            <w:u w:val="single"/>
            <w:lang w:eastAsia="ar-SA" w:bidi="ar-SA"/>
          </w:rPr>
          <w:t>. ГРАДОСТРОИТЕЛЬНЫЕ РЕГЛАМЕНТЫ</w:t>
        </w:r>
        <w:r w:rsidRPr="003304F9">
          <w:rPr>
            <w:rFonts w:ascii="Times New Roman" w:eastAsia="Lucida Sans Unicode" w:hAnsi="Times New Roman" w:cs="Calibri"/>
            <w:b/>
            <w:noProof/>
            <w:webHidden/>
            <w:color w:val="auto"/>
            <w:kern w:val="1"/>
            <w:szCs w:val="20"/>
            <w:lang w:eastAsia="ar-SA" w:bidi="ar-SA"/>
          </w:rPr>
          <w:tab/>
        </w:r>
        <w:r w:rsidRPr="003304F9">
          <w:rPr>
            <w:rFonts w:ascii="Times New Roman" w:eastAsia="Lucida Sans Unicode" w:hAnsi="Times New Roman" w:cs="Calibri"/>
            <w:b/>
            <w:noProof/>
            <w:webHidden/>
            <w:color w:val="auto"/>
            <w:kern w:val="1"/>
            <w:szCs w:val="20"/>
            <w:lang w:eastAsia="ar-SA" w:bidi="ar-SA"/>
          </w:rPr>
          <w:fldChar w:fldCharType="begin"/>
        </w:r>
        <w:r w:rsidRPr="003304F9">
          <w:rPr>
            <w:rFonts w:ascii="Times New Roman" w:eastAsia="Lucida Sans Unicode" w:hAnsi="Times New Roman" w:cs="Calibri"/>
            <w:b/>
            <w:noProof/>
            <w:webHidden/>
            <w:color w:val="auto"/>
            <w:kern w:val="1"/>
            <w:szCs w:val="20"/>
            <w:lang w:eastAsia="ar-SA" w:bidi="ar-SA"/>
          </w:rPr>
          <w:instrText xml:space="preserve"> PAGEREF _Toc118903295 \h </w:instrText>
        </w:r>
        <w:r w:rsidRPr="003304F9">
          <w:rPr>
            <w:rFonts w:ascii="Times New Roman" w:eastAsia="Lucida Sans Unicode" w:hAnsi="Times New Roman" w:cs="Calibri"/>
            <w:b/>
            <w:noProof/>
            <w:webHidden/>
            <w:color w:val="auto"/>
            <w:kern w:val="1"/>
            <w:szCs w:val="20"/>
            <w:lang w:eastAsia="ar-SA" w:bidi="ar-SA"/>
          </w:rPr>
        </w:r>
        <w:r w:rsidRPr="003304F9">
          <w:rPr>
            <w:rFonts w:ascii="Times New Roman" w:eastAsia="Lucida Sans Unicode" w:hAnsi="Times New Roman" w:cs="Calibri"/>
            <w:b/>
            <w:noProof/>
            <w:webHidden/>
            <w:color w:val="auto"/>
            <w:kern w:val="1"/>
            <w:szCs w:val="20"/>
            <w:lang w:eastAsia="ar-SA" w:bidi="ar-SA"/>
          </w:rPr>
          <w:fldChar w:fldCharType="separate"/>
        </w:r>
        <w:r w:rsidRPr="003304F9">
          <w:rPr>
            <w:rFonts w:ascii="Times New Roman" w:eastAsia="Lucida Sans Unicode" w:hAnsi="Times New Roman" w:cs="Calibri"/>
            <w:b/>
            <w:noProof/>
            <w:webHidden/>
            <w:color w:val="auto"/>
            <w:kern w:val="1"/>
            <w:szCs w:val="20"/>
            <w:lang w:eastAsia="ar-SA" w:bidi="ar-SA"/>
          </w:rPr>
          <w:t>6</w:t>
        </w:r>
        <w:r w:rsidRPr="003304F9">
          <w:rPr>
            <w:rFonts w:ascii="Times New Roman" w:eastAsia="Lucida Sans Unicode" w:hAnsi="Times New Roman" w:cs="Calibri"/>
            <w:b/>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18903296"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IX</w:t>
        </w:r>
        <w:r w:rsidRPr="003304F9">
          <w:rPr>
            <w:rFonts w:ascii="Times New Roman" w:eastAsia="Lucida Sans Unicode" w:hAnsi="Times New Roman" w:cs="Calibri"/>
            <w:b/>
            <w:iCs/>
            <w:noProof/>
            <w:color w:val="0000FF"/>
            <w:kern w:val="1"/>
            <w:szCs w:val="20"/>
            <w:u w:val="single"/>
            <w:lang w:eastAsia="ar-SA" w:bidi="ar-SA"/>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_Toc118903296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6</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297" w:history="1">
        <w:r w:rsidRPr="003304F9">
          <w:rPr>
            <w:rFonts w:ascii="Times New Roman" w:eastAsia="Lucida Sans Unicode" w:hAnsi="Times New Roman" w:cs="Times New Roman"/>
            <w:noProof/>
            <w:color w:val="0000FF"/>
            <w:kern w:val="1"/>
            <w:u w:val="single"/>
            <w:lang w:eastAsia="ar-SA" w:bidi="ar-SA"/>
          </w:rPr>
          <w:t>Статья 25. Территориальные зоны, для которых устанавливается градостроительный регламент</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_Toc118903297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6</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298" w:history="1">
        <w:r w:rsidRPr="003304F9">
          <w:rPr>
            <w:rFonts w:ascii="Times New Roman" w:eastAsia="Lucida Sans Unicode" w:hAnsi="Times New Roman" w:cs="Times New Roman"/>
            <w:noProof/>
            <w:color w:val="0000FF"/>
            <w:kern w:val="1"/>
            <w:u w:val="single"/>
            <w:lang w:eastAsia="ar-SA" w:bidi="ar-SA"/>
          </w:rPr>
          <w:t>Статья 26. Территориальные зоны, содержащие земельные участки, в отношении которых действие градостроительных регламентов не распространяется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_Toc118903298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35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299" w:history="1">
        <w:r w:rsidRPr="003304F9">
          <w:rPr>
            <w:rFonts w:ascii="Times New Roman" w:eastAsia="Lucida Sans Unicode" w:hAnsi="Times New Roman" w:cs="Times New Roman"/>
            <w:noProof/>
            <w:color w:val="0000FF"/>
            <w:kern w:val="1"/>
            <w:u w:val="single"/>
            <w:lang w:eastAsia="ar-SA" w:bidi="ar-SA"/>
          </w:rPr>
          <w:t>Статья 27. Территориальные зоны, содержащие земли, в отношении которых градостроительные регламенты не устанавливаются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_Toc118903299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35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18903300"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X</w:t>
        </w:r>
        <w:r w:rsidRPr="003304F9">
          <w:rPr>
            <w:rFonts w:ascii="Times New Roman" w:eastAsia="Lucida Sans Unicode" w:hAnsi="Times New Roman" w:cs="Calibri"/>
            <w:b/>
            <w:iCs/>
            <w:noProof/>
            <w:color w:val="0000FF"/>
            <w:kern w:val="1"/>
            <w:szCs w:val="20"/>
            <w:u w:val="single"/>
            <w:lang w:eastAsia="ar-SA" w:bidi="ar-SA"/>
          </w:rPr>
          <w:t>. Ограничения использования земельных участков и объектов капитального строительства</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_Toc118903300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37</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301" w:history="1">
        <w:r w:rsidRPr="003304F9">
          <w:rPr>
            <w:rFonts w:ascii="Times New Roman" w:eastAsia="Lucida Sans Unicode" w:hAnsi="Times New Roman" w:cs="Times New Roman"/>
            <w:noProof/>
            <w:color w:val="0000FF"/>
            <w:kern w:val="1"/>
            <w:u w:val="single"/>
            <w:lang w:eastAsia="ar-SA" w:bidi="ar-SA"/>
          </w:rPr>
          <w:t>Статья 28. Зоны с особыми условиями использования территории</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_Toc118903301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37</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302" w:history="1">
        <w:r w:rsidRPr="003304F9">
          <w:rPr>
            <w:rFonts w:ascii="Times New Roman" w:eastAsia="Lucida Sans Unicode" w:hAnsi="Times New Roman" w:cs="Times New Roman"/>
            <w:noProof/>
            <w:color w:val="0000FF"/>
            <w:kern w:val="1"/>
            <w:u w:val="single"/>
            <w:lang w:eastAsia="ar-SA" w:bidi="ar-SA"/>
          </w:rPr>
          <w:t>Статья 29. Санитарные разрывы линейных объектов инженерной и транспортной инфраструктур</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_Toc118903302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41</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303" w:history="1">
        <w:r w:rsidRPr="003304F9">
          <w:rPr>
            <w:rFonts w:ascii="Times New Roman" w:eastAsia="Lucida Sans Unicode" w:hAnsi="Times New Roman" w:cs="Times New Roman"/>
            <w:noProof/>
            <w:color w:val="0000FF"/>
            <w:kern w:val="1"/>
            <w:u w:val="single"/>
            <w:lang w:eastAsia="ar-SA" w:bidi="ar-SA"/>
          </w:rPr>
          <w:t>Статья 30. Ограничения использования земельных участков и объектов капитального строительства по воздействию природных факторов</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_Toc118903303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42</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304" w:history="1">
        <w:r w:rsidRPr="003304F9">
          <w:rPr>
            <w:rFonts w:ascii="Times New Roman" w:eastAsia="Lucida Sans Unicode" w:hAnsi="Times New Roman" w:cs="Times New Roman"/>
            <w:noProof/>
            <w:color w:val="0000FF"/>
            <w:kern w:val="1"/>
            <w:u w:val="single"/>
            <w:lang w:eastAsia="ar-SA"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_Toc118903304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43</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18903305"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XI</w:t>
        </w:r>
        <w:r w:rsidRPr="003304F9">
          <w:rPr>
            <w:rFonts w:ascii="Times New Roman" w:eastAsia="Lucida Sans Unicode" w:hAnsi="Times New Roman" w:cs="Calibri"/>
            <w:b/>
            <w:iCs/>
            <w:noProof/>
            <w:color w:val="0000FF"/>
            <w:kern w:val="1"/>
            <w:szCs w:val="20"/>
            <w:u w:val="single"/>
            <w:lang w:eastAsia="ar-SA"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_Toc118903305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45</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306" w:history="1">
        <w:r w:rsidRPr="003304F9">
          <w:rPr>
            <w:rFonts w:ascii="Times New Roman" w:eastAsia="Lucida Sans Unicode" w:hAnsi="Times New Roman" w:cs="Times New Roman"/>
            <w:noProof/>
            <w:color w:val="0000FF"/>
            <w:kern w:val="1"/>
            <w:u w:val="single"/>
            <w:lang w:eastAsia="ar-SA" w:bidi="ar-SA"/>
          </w:rPr>
          <w:t>Статья 32. Основные положения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_Toc118903306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45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18903307" w:history="1">
        <w:r w:rsidRPr="003304F9">
          <w:rPr>
            <w:rFonts w:ascii="Times New Roman" w:eastAsia="Lucida Sans Unicode" w:hAnsi="Times New Roman" w:cs="Calibri"/>
            <w:b/>
            <w:iCs/>
            <w:noProof/>
            <w:color w:val="0000FF"/>
            <w:kern w:val="1"/>
            <w:szCs w:val="20"/>
            <w:u w:val="single"/>
            <w:lang w:eastAsia="ar-SA" w:bidi="ar-SA"/>
          </w:rPr>
          <w:t xml:space="preserve">ГЛАВА </w:t>
        </w:r>
        <w:r w:rsidRPr="003304F9">
          <w:rPr>
            <w:rFonts w:ascii="Times New Roman" w:eastAsia="Lucida Sans Unicode" w:hAnsi="Times New Roman" w:cs="Calibri"/>
            <w:b/>
            <w:iCs/>
            <w:noProof/>
            <w:color w:val="0000FF"/>
            <w:kern w:val="1"/>
            <w:szCs w:val="20"/>
            <w:u w:val="single"/>
            <w:lang w:val="en-US" w:eastAsia="ar-SA" w:bidi="ar-SA"/>
          </w:rPr>
          <w:t>XII</w:t>
        </w:r>
        <w:r w:rsidRPr="003304F9">
          <w:rPr>
            <w:rFonts w:ascii="Times New Roman" w:eastAsia="Lucida Sans Unicode" w:hAnsi="Times New Roman" w:cs="Calibri"/>
            <w:b/>
            <w:iCs/>
            <w:noProof/>
            <w:color w:val="0000FF"/>
            <w:kern w:val="1"/>
            <w:szCs w:val="20"/>
            <w:u w:val="single"/>
            <w:lang w:eastAsia="ar-SA" w:bidi="ar-SA"/>
          </w:rPr>
          <w:t>. Описание видов разрешенного использования земельных участков</w:t>
        </w:r>
        <w:r w:rsidRPr="003304F9">
          <w:rPr>
            <w:rFonts w:ascii="Times New Roman" w:eastAsia="Lucida Sans Unicode" w:hAnsi="Times New Roman" w:cs="Calibri"/>
            <w:b/>
            <w:iCs/>
            <w:noProof/>
            <w:webHidden/>
            <w:color w:val="auto"/>
            <w:kern w:val="1"/>
            <w:szCs w:val="20"/>
            <w:lang w:eastAsia="ar-SA" w:bidi="ar-SA"/>
          </w:rPr>
          <w:tab/>
        </w:r>
        <w:r w:rsidRPr="003304F9">
          <w:rPr>
            <w:rFonts w:ascii="Times New Roman" w:eastAsia="Lucida Sans Unicode" w:hAnsi="Times New Roman" w:cs="Calibri"/>
            <w:b/>
            <w:iCs/>
            <w:noProof/>
            <w:webHidden/>
            <w:color w:val="auto"/>
            <w:kern w:val="1"/>
            <w:szCs w:val="20"/>
            <w:lang w:eastAsia="ar-SA" w:bidi="ar-SA"/>
          </w:rPr>
          <w:fldChar w:fldCharType="begin"/>
        </w:r>
        <w:r w:rsidRPr="003304F9">
          <w:rPr>
            <w:rFonts w:ascii="Times New Roman" w:eastAsia="Lucida Sans Unicode" w:hAnsi="Times New Roman" w:cs="Calibri"/>
            <w:b/>
            <w:iCs/>
            <w:noProof/>
            <w:webHidden/>
            <w:color w:val="auto"/>
            <w:kern w:val="1"/>
            <w:szCs w:val="20"/>
            <w:lang w:eastAsia="ar-SA" w:bidi="ar-SA"/>
          </w:rPr>
          <w:instrText xml:space="preserve"> PAGEREF _Toc118903307 \h </w:instrText>
        </w:r>
        <w:r w:rsidRPr="003304F9">
          <w:rPr>
            <w:rFonts w:ascii="Times New Roman" w:eastAsia="Lucida Sans Unicode" w:hAnsi="Times New Roman" w:cs="Calibri"/>
            <w:b/>
            <w:iCs/>
            <w:noProof/>
            <w:webHidden/>
            <w:color w:val="auto"/>
            <w:kern w:val="1"/>
            <w:szCs w:val="20"/>
            <w:lang w:eastAsia="ar-SA" w:bidi="ar-SA"/>
          </w:rPr>
        </w:r>
        <w:r w:rsidRPr="003304F9">
          <w:rPr>
            <w:rFonts w:ascii="Times New Roman" w:eastAsia="Lucida Sans Unicode" w:hAnsi="Times New Roman" w:cs="Calibri"/>
            <w:b/>
            <w:iCs/>
            <w:noProof/>
            <w:webHidden/>
            <w:color w:val="auto"/>
            <w:kern w:val="1"/>
            <w:szCs w:val="20"/>
            <w:lang w:eastAsia="ar-SA" w:bidi="ar-SA"/>
          </w:rPr>
          <w:fldChar w:fldCharType="separate"/>
        </w:r>
        <w:r w:rsidRPr="003304F9">
          <w:rPr>
            <w:rFonts w:ascii="Times New Roman" w:eastAsia="Lucida Sans Unicode" w:hAnsi="Times New Roman" w:cs="Calibri"/>
            <w:b/>
            <w:iCs/>
            <w:noProof/>
            <w:webHidden/>
            <w:color w:val="auto"/>
            <w:kern w:val="1"/>
            <w:szCs w:val="20"/>
            <w:lang w:eastAsia="ar-SA" w:bidi="ar-SA"/>
          </w:rPr>
          <w:t>45</w:t>
        </w:r>
        <w:r w:rsidRPr="003304F9">
          <w:rPr>
            <w:rFonts w:ascii="Times New Roman" w:eastAsia="Lucida Sans Unicode" w:hAnsi="Times New Roman" w:cs="Calibri"/>
            <w:b/>
            <w:iCs/>
            <w:noProof/>
            <w:webHidden/>
            <w:color w:val="auto"/>
            <w:kern w:val="1"/>
            <w:szCs w:val="20"/>
            <w:lang w:eastAsia="ar-SA" w:bidi="ar-SA"/>
          </w:rPr>
          <w:fldChar w:fldCharType="end"/>
        </w:r>
      </w:hyperlink>
    </w:p>
    <w:p w:rsidR="003304F9" w:rsidRPr="003304F9" w:rsidRDefault="003304F9" w:rsidP="003304F9">
      <w:pPr>
        <w:widowControl/>
        <w:numPr>
          <w:ilvl w:val="0"/>
          <w:numId w:val="3"/>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18903308" w:history="1">
        <w:r w:rsidRPr="003304F9">
          <w:rPr>
            <w:rFonts w:ascii="Times New Roman" w:eastAsia="Lucida Sans Unicode" w:hAnsi="Times New Roman" w:cs="Times New Roman"/>
            <w:noProof/>
            <w:color w:val="0000FF"/>
            <w:kern w:val="1"/>
            <w:u w:val="single"/>
            <w:lang w:eastAsia="ar-SA" w:bidi="ar-SA"/>
          </w:rPr>
          <w:t>Статья 33. Основные положения</w:t>
        </w:r>
        <w:r w:rsidRPr="003304F9">
          <w:rPr>
            <w:rFonts w:ascii="Times New Roman" w:eastAsia="Lucida Sans Unicode" w:hAnsi="Times New Roman" w:cs="Times New Roman"/>
            <w:noProof/>
            <w:webHidden/>
            <w:color w:val="auto"/>
            <w:kern w:val="1"/>
            <w:lang w:eastAsia="ar-SA" w:bidi="ar-SA"/>
          </w:rPr>
          <w:tab/>
        </w:r>
        <w:r w:rsidRPr="003304F9">
          <w:rPr>
            <w:rFonts w:ascii="Times New Roman" w:eastAsia="Lucida Sans Unicode" w:hAnsi="Times New Roman" w:cs="Times New Roman"/>
            <w:noProof/>
            <w:webHidden/>
            <w:color w:val="auto"/>
            <w:kern w:val="1"/>
            <w:lang w:eastAsia="ar-SA" w:bidi="ar-SA"/>
          </w:rPr>
          <w:fldChar w:fldCharType="begin"/>
        </w:r>
        <w:r w:rsidRPr="003304F9">
          <w:rPr>
            <w:rFonts w:ascii="Times New Roman" w:eastAsia="Lucida Sans Unicode" w:hAnsi="Times New Roman" w:cs="Times New Roman"/>
            <w:noProof/>
            <w:webHidden/>
            <w:color w:val="auto"/>
            <w:kern w:val="1"/>
            <w:lang w:eastAsia="ar-SA" w:bidi="ar-SA"/>
          </w:rPr>
          <w:instrText xml:space="preserve"> PAGEREF _Toc118903308 \h </w:instrText>
        </w:r>
        <w:r w:rsidRPr="003304F9">
          <w:rPr>
            <w:rFonts w:ascii="Times New Roman" w:eastAsia="Lucida Sans Unicode" w:hAnsi="Times New Roman" w:cs="Times New Roman"/>
            <w:noProof/>
            <w:webHidden/>
            <w:color w:val="auto"/>
            <w:kern w:val="1"/>
            <w:lang w:eastAsia="ar-SA" w:bidi="ar-SA"/>
          </w:rPr>
        </w:r>
        <w:r w:rsidRPr="003304F9">
          <w:rPr>
            <w:rFonts w:ascii="Times New Roman" w:eastAsia="Lucida Sans Unicode" w:hAnsi="Times New Roman" w:cs="Times New Roman"/>
            <w:noProof/>
            <w:webHidden/>
            <w:color w:val="auto"/>
            <w:kern w:val="1"/>
            <w:lang w:eastAsia="ar-SA" w:bidi="ar-SA"/>
          </w:rPr>
          <w:fldChar w:fldCharType="separate"/>
        </w:r>
        <w:r w:rsidRPr="003304F9">
          <w:rPr>
            <w:rFonts w:ascii="Times New Roman" w:eastAsia="Lucida Sans Unicode" w:hAnsi="Times New Roman" w:cs="Times New Roman"/>
            <w:noProof/>
            <w:webHidden/>
            <w:color w:val="auto"/>
            <w:kern w:val="1"/>
            <w:lang w:eastAsia="ar-SA" w:bidi="ar-SA"/>
          </w:rPr>
          <w:t>45</w:t>
        </w:r>
        <w:r w:rsidRPr="003304F9">
          <w:rPr>
            <w:rFonts w:ascii="Times New Roman" w:eastAsia="Lucida Sans Unicode" w:hAnsi="Times New Roman" w:cs="Times New Roman"/>
            <w:noProof/>
            <w:webHidden/>
            <w:color w:val="auto"/>
            <w:kern w:val="1"/>
            <w:lang w:eastAsia="ar-SA" w:bidi="ar-SA"/>
          </w:rPr>
          <w:fldChar w:fldCharType="end"/>
        </w:r>
      </w:hyperlink>
    </w:p>
    <w:p w:rsidR="003304F9" w:rsidRPr="003304F9" w:rsidRDefault="003304F9" w:rsidP="003304F9">
      <w:pPr>
        <w:widowControl/>
        <w:numPr>
          <w:ilvl w:val="0"/>
          <w:numId w:val="3"/>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3304F9">
        <w:rPr>
          <w:rFonts w:ascii="Times New Roman" w:eastAsia="Lucida Sans Unicode" w:hAnsi="Times New Roman" w:cs="Calibri"/>
          <w:b/>
          <w:noProof/>
          <w:color w:val="auto"/>
          <w:kern w:val="1"/>
          <w:szCs w:val="20"/>
          <w:lang w:eastAsia="ar-SA" w:bidi="ar-SA"/>
        </w:rPr>
        <w:fldChar w:fldCharType="end"/>
      </w:r>
    </w:p>
    <w:p w:rsidR="003304F9" w:rsidRPr="003304F9" w:rsidRDefault="003304F9" w:rsidP="003304F9">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36" w:name="_Toc453623961"/>
      <w:bookmarkStart w:id="37" w:name="_Toc18859089"/>
      <w:bookmarkStart w:id="38" w:name="_Toc22836018"/>
      <w:bookmarkStart w:id="39" w:name="_Toc22838438"/>
      <w:bookmarkStart w:id="40" w:name="_Toc118903289"/>
      <w:r w:rsidRPr="003304F9">
        <w:rPr>
          <w:rFonts w:ascii="Times New Roman" w:eastAsia="Calibri" w:hAnsi="Times New Roman" w:cs="Times New Roman"/>
          <w:b/>
          <w:bCs/>
          <w:caps/>
          <w:color w:val="auto"/>
          <w:kern w:val="32"/>
          <w:sz w:val="28"/>
          <w:szCs w:val="32"/>
          <w:lang w:bidi="ar-SA"/>
        </w:rPr>
        <w:lastRenderedPageBreak/>
        <w:t xml:space="preserve">СОСТАВ </w:t>
      </w:r>
      <w:bookmarkEnd w:id="36"/>
      <w:bookmarkEnd w:id="37"/>
      <w:r w:rsidRPr="003304F9">
        <w:rPr>
          <w:rFonts w:ascii="Times New Roman" w:eastAsia="Calibri" w:hAnsi="Times New Roman" w:cs="Times New Roman"/>
          <w:b/>
          <w:bCs/>
          <w:caps/>
          <w:color w:val="auto"/>
          <w:kern w:val="32"/>
          <w:sz w:val="28"/>
          <w:szCs w:val="32"/>
          <w:lang w:bidi="ar-SA"/>
        </w:rPr>
        <w:t>ПРАВИЛ ЗЕМЛЕПОЛЬЗОВАНИЯ И ЗАСТРОЙКИ</w:t>
      </w:r>
      <w:bookmarkEnd w:id="38"/>
      <w:bookmarkEnd w:id="39"/>
      <w:bookmarkEnd w:id="40"/>
    </w:p>
    <w:p w:rsidR="003304F9" w:rsidRPr="003304F9" w:rsidRDefault="003304F9" w:rsidP="003304F9">
      <w:pPr>
        <w:widowControl/>
        <w:numPr>
          <w:ilvl w:val="0"/>
          <w:numId w:val="3"/>
        </w:numPr>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3304F9">
        <w:rPr>
          <w:rFonts w:ascii="Times New Roman" w:eastAsia="Calibri" w:hAnsi="Times New Roman" w:cs="Times New Roman"/>
          <w:lang w:eastAsia="en-US" w:bidi="ar-SA"/>
        </w:rPr>
        <w:t>Чернышевское сельское поселение</w:t>
      </w:r>
      <w:r w:rsidRPr="003304F9">
        <w:rPr>
          <w:rFonts w:ascii="Times New Roman" w:eastAsia="Calibri" w:hAnsi="Times New Roman" w:cs="Times New Roman"/>
          <w:color w:val="auto"/>
          <w:lang w:eastAsia="en-US" w:bidi="ar-SA"/>
        </w:rPr>
        <w:t xml:space="preserve">» </w:t>
      </w:r>
      <w:r w:rsidRPr="003304F9">
        <w:rPr>
          <w:rFonts w:ascii="Times New Roman" w:eastAsia="Calibri" w:hAnsi="Times New Roman" w:cs="Times New Roman"/>
          <w:lang w:eastAsia="en-US" w:bidi="ar-SA"/>
        </w:rPr>
        <w:t>Высокогорск</w:t>
      </w:r>
      <w:r w:rsidRPr="003304F9">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Том 1</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w:t>
      </w:r>
      <w:r w:rsidRPr="003304F9">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Том 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II</w:t>
      </w:r>
      <w:r w:rsidRPr="003304F9">
        <w:rPr>
          <w:rFonts w:ascii="Times New Roman" w:eastAsia="Calibri" w:hAnsi="Times New Roman" w:cs="Times New Roman"/>
          <w:color w:val="auto"/>
          <w:lang w:eastAsia="en-US" w:bidi="ar-SA"/>
        </w:rPr>
        <w:t>. Карты градостроительного зонирования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Графические материалы:</w:t>
      </w:r>
    </w:p>
    <w:p w:rsidR="003304F9" w:rsidRPr="003304F9" w:rsidRDefault="003304F9" w:rsidP="003304F9">
      <w:pPr>
        <w:widowControl/>
        <w:numPr>
          <w:ilvl w:val="0"/>
          <w:numId w:val="3"/>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3304F9" w:rsidRPr="003304F9" w:rsidTr="005838EB">
        <w:trPr>
          <w:trHeight w:val="343"/>
        </w:trPr>
        <w:tc>
          <w:tcPr>
            <w:tcW w:w="1134" w:type="dxa"/>
            <w:vAlign w:val="center"/>
          </w:tcPr>
          <w:p w:rsidR="003304F9" w:rsidRPr="003304F9" w:rsidRDefault="003304F9" w:rsidP="003304F9">
            <w:pPr>
              <w:widowControl/>
              <w:numPr>
                <w:ilvl w:val="0"/>
                <w:numId w:val="3"/>
              </w:numPr>
              <w:jc w:val="center"/>
              <w:rPr>
                <w:rFonts w:ascii="Times New Roman" w:eastAsia="Calibri" w:hAnsi="Times New Roman" w:cs="Times New Roman"/>
                <w:b/>
                <w:color w:val="auto"/>
                <w:sz w:val="22"/>
                <w:szCs w:val="22"/>
                <w:lang w:eastAsia="en-US" w:bidi="ar-SA"/>
              </w:rPr>
            </w:pPr>
            <w:r w:rsidRPr="003304F9">
              <w:rPr>
                <w:rFonts w:ascii="Times New Roman" w:eastAsia="Calibri" w:hAnsi="Times New Roman" w:cs="Times New Roman"/>
                <w:b/>
                <w:color w:val="auto"/>
                <w:sz w:val="22"/>
                <w:szCs w:val="22"/>
                <w:lang w:eastAsia="en-US" w:bidi="ar-SA"/>
              </w:rPr>
              <w:t>№ п/п</w:t>
            </w:r>
          </w:p>
        </w:tc>
        <w:tc>
          <w:tcPr>
            <w:tcW w:w="7513" w:type="dxa"/>
            <w:vAlign w:val="center"/>
          </w:tcPr>
          <w:p w:rsidR="003304F9" w:rsidRPr="003304F9" w:rsidRDefault="003304F9" w:rsidP="003304F9">
            <w:pPr>
              <w:widowControl/>
              <w:numPr>
                <w:ilvl w:val="0"/>
                <w:numId w:val="3"/>
              </w:numPr>
              <w:rPr>
                <w:rFonts w:ascii="Times New Roman" w:eastAsia="Calibri" w:hAnsi="Times New Roman" w:cs="Times New Roman"/>
                <w:b/>
                <w:color w:val="auto"/>
                <w:sz w:val="22"/>
                <w:szCs w:val="22"/>
                <w:lang w:eastAsia="en-US" w:bidi="ar-SA"/>
              </w:rPr>
            </w:pPr>
            <w:r w:rsidRPr="003304F9">
              <w:rPr>
                <w:rFonts w:ascii="Times New Roman" w:eastAsia="Calibri" w:hAnsi="Times New Roman" w:cs="Times New Roman"/>
                <w:b/>
                <w:color w:val="auto"/>
                <w:sz w:val="22"/>
                <w:szCs w:val="22"/>
                <w:lang w:eastAsia="en-US" w:bidi="ar-SA"/>
              </w:rPr>
              <w:t>Наименование</w:t>
            </w:r>
          </w:p>
        </w:tc>
        <w:tc>
          <w:tcPr>
            <w:tcW w:w="1559" w:type="dxa"/>
            <w:vAlign w:val="center"/>
          </w:tcPr>
          <w:p w:rsidR="003304F9" w:rsidRPr="003304F9" w:rsidRDefault="003304F9" w:rsidP="003304F9">
            <w:pPr>
              <w:widowControl/>
              <w:numPr>
                <w:ilvl w:val="0"/>
                <w:numId w:val="3"/>
              </w:numPr>
              <w:jc w:val="center"/>
              <w:rPr>
                <w:rFonts w:ascii="Times New Roman" w:eastAsia="Calibri" w:hAnsi="Times New Roman" w:cs="Times New Roman"/>
                <w:b/>
                <w:color w:val="auto"/>
                <w:sz w:val="22"/>
                <w:szCs w:val="22"/>
                <w:lang w:eastAsia="en-US" w:bidi="ar-SA"/>
              </w:rPr>
            </w:pPr>
            <w:r w:rsidRPr="003304F9">
              <w:rPr>
                <w:rFonts w:ascii="Times New Roman" w:eastAsia="Calibri" w:hAnsi="Times New Roman" w:cs="Times New Roman"/>
                <w:b/>
                <w:color w:val="auto"/>
                <w:sz w:val="22"/>
                <w:szCs w:val="22"/>
                <w:lang w:eastAsia="en-US" w:bidi="ar-SA"/>
              </w:rPr>
              <w:t>Масштаб</w:t>
            </w:r>
          </w:p>
        </w:tc>
      </w:tr>
      <w:tr w:rsidR="003304F9" w:rsidRPr="003304F9" w:rsidTr="005838EB">
        <w:trPr>
          <w:trHeight w:val="644"/>
        </w:trPr>
        <w:tc>
          <w:tcPr>
            <w:tcW w:w="1134"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1</w:t>
            </w:r>
          </w:p>
        </w:tc>
        <w:tc>
          <w:tcPr>
            <w:tcW w:w="7513" w:type="dxa"/>
            <w:vAlign w:val="center"/>
          </w:tcPr>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Карта градостроительного зонирования. </w:t>
            </w:r>
          </w:p>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1:1</w:t>
            </w:r>
            <w:r w:rsidRPr="003304F9">
              <w:rPr>
                <w:rFonts w:ascii="Times New Roman" w:eastAsia="Calibri" w:hAnsi="Times New Roman" w:cs="Times New Roman"/>
                <w:color w:val="auto"/>
                <w:sz w:val="22"/>
                <w:szCs w:val="22"/>
                <w:lang w:val="en-US" w:eastAsia="en-US" w:bidi="ar-SA"/>
              </w:rPr>
              <w:t>0</w:t>
            </w:r>
            <w:r w:rsidRPr="003304F9">
              <w:rPr>
                <w:rFonts w:ascii="Times New Roman" w:eastAsia="Calibri" w:hAnsi="Times New Roman" w:cs="Times New Roman"/>
                <w:color w:val="auto"/>
                <w:sz w:val="22"/>
                <w:szCs w:val="22"/>
                <w:lang w:eastAsia="en-US" w:bidi="ar-SA"/>
              </w:rPr>
              <w:t xml:space="preserve"> 000</w:t>
            </w:r>
          </w:p>
        </w:tc>
      </w:tr>
      <w:tr w:rsidR="003304F9" w:rsidRPr="003304F9" w:rsidTr="005838EB">
        <w:trPr>
          <w:trHeight w:val="627"/>
        </w:trPr>
        <w:tc>
          <w:tcPr>
            <w:tcW w:w="1134"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2</w:t>
            </w:r>
          </w:p>
        </w:tc>
        <w:tc>
          <w:tcPr>
            <w:tcW w:w="7513" w:type="dxa"/>
            <w:vAlign w:val="center"/>
          </w:tcPr>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 xml:space="preserve">Карта градостроительного зонирования. </w:t>
            </w:r>
          </w:p>
          <w:p w:rsidR="003304F9" w:rsidRPr="003304F9" w:rsidRDefault="003304F9" w:rsidP="003304F9">
            <w:pPr>
              <w:widowControl/>
              <w:numPr>
                <w:ilvl w:val="0"/>
                <w:numId w:val="3"/>
              </w:numPr>
              <w:suppressAutoHyphens/>
              <w:jc w:val="both"/>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3304F9" w:rsidRPr="003304F9" w:rsidRDefault="003304F9" w:rsidP="003304F9">
            <w:pPr>
              <w:widowControl/>
              <w:numPr>
                <w:ilvl w:val="0"/>
                <w:numId w:val="3"/>
              </w:numPr>
              <w:jc w:val="center"/>
              <w:rPr>
                <w:rFonts w:ascii="Times New Roman" w:eastAsia="Calibri" w:hAnsi="Times New Roman" w:cs="Times New Roman"/>
                <w:color w:val="auto"/>
                <w:sz w:val="22"/>
                <w:szCs w:val="22"/>
                <w:lang w:eastAsia="en-US" w:bidi="ar-SA"/>
              </w:rPr>
            </w:pPr>
            <w:r w:rsidRPr="003304F9">
              <w:rPr>
                <w:rFonts w:ascii="Times New Roman" w:eastAsia="Calibri" w:hAnsi="Times New Roman" w:cs="Times New Roman"/>
                <w:color w:val="auto"/>
                <w:sz w:val="22"/>
                <w:szCs w:val="22"/>
                <w:lang w:eastAsia="en-US" w:bidi="ar-SA"/>
              </w:rPr>
              <w:t>1:</w:t>
            </w:r>
            <w:r w:rsidRPr="003304F9">
              <w:rPr>
                <w:rFonts w:ascii="Times New Roman" w:eastAsia="Calibri" w:hAnsi="Times New Roman" w:cs="Times New Roman"/>
                <w:color w:val="auto"/>
                <w:sz w:val="22"/>
                <w:szCs w:val="22"/>
                <w:lang w:val="en-US" w:eastAsia="en-US" w:bidi="ar-SA"/>
              </w:rPr>
              <w:t>10</w:t>
            </w:r>
            <w:r w:rsidRPr="003304F9">
              <w:rPr>
                <w:rFonts w:ascii="Times New Roman" w:eastAsia="Calibri" w:hAnsi="Times New Roman" w:cs="Times New Roman"/>
                <w:color w:val="auto"/>
                <w:sz w:val="22"/>
                <w:szCs w:val="22"/>
                <w:lang w:eastAsia="en-US" w:bidi="ar-SA"/>
              </w:rPr>
              <w:t xml:space="preserve"> 000</w:t>
            </w:r>
          </w:p>
        </w:tc>
      </w:tr>
    </w:tbl>
    <w:p w:rsidR="003304F9" w:rsidRPr="003304F9" w:rsidRDefault="003304F9" w:rsidP="003304F9">
      <w:pPr>
        <w:widowControl/>
        <w:numPr>
          <w:ilvl w:val="0"/>
          <w:numId w:val="3"/>
        </w:numPr>
        <w:spacing w:line="276" w:lineRule="auto"/>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Часть </w:t>
      </w:r>
      <w:r w:rsidRPr="003304F9">
        <w:rPr>
          <w:rFonts w:ascii="Times New Roman" w:eastAsia="Calibri" w:hAnsi="Times New Roman" w:cs="Times New Roman"/>
          <w:color w:val="auto"/>
          <w:lang w:val="en-US" w:eastAsia="en-US" w:bidi="ar-SA"/>
        </w:rPr>
        <w:t>III</w:t>
      </w:r>
      <w:r w:rsidRPr="003304F9">
        <w:rPr>
          <w:rFonts w:ascii="Times New Roman" w:eastAsia="Calibri" w:hAnsi="Times New Roman" w:cs="Times New Roman"/>
          <w:color w:val="auto"/>
          <w:lang w:eastAsia="en-US" w:bidi="ar-SA"/>
        </w:rPr>
        <w:t>. Градостроительные регламенты</w:t>
      </w:r>
    </w:p>
    <w:p w:rsidR="003304F9" w:rsidRPr="003304F9" w:rsidRDefault="003304F9" w:rsidP="003304F9">
      <w:pPr>
        <w:widowControl/>
        <w:numPr>
          <w:ilvl w:val="0"/>
          <w:numId w:val="3"/>
        </w:numPr>
        <w:spacing w:line="276" w:lineRule="auto"/>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Приложение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Сведения о границах территориальных зон</w:t>
      </w:r>
    </w:p>
    <w:p w:rsidR="003304F9" w:rsidRPr="003304F9" w:rsidRDefault="003304F9" w:rsidP="003304F9">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41" w:name="_Toc118903290"/>
      <w:r w:rsidRPr="003304F9">
        <w:rPr>
          <w:rFonts w:ascii="Times New Roman" w:eastAsia="Calibri" w:hAnsi="Times New Roman" w:cs="Times New Roman"/>
          <w:b/>
          <w:bCs/>
          <w:color w:val="auto"/>
          <w:kern w:val="32"/>
          <w:sz w:val="28"/>
          <w:szCs w:val="32"/>
          <w:lang w:bidi="ar-SA"/>
        </w:rPr>
        <w:lastRenderedPageBreak/>
        <w:t xml:space="preserve">ЧАСТЬ </w:t>
      </w:r>
      <w:r w:rsidRPr="003304F9">
        <w:rPr>
          <w:rFonts w:ascii="Times New Roman" w:eastAsia="Calibri" w:hAnsi="Times New Roman" w:cs="Times New Roman"/>
          <w:b/>
          <w:bCs/>
          <w:color w:val="auto"/>
          <w:kern w:val="32"/>
          <w:sz w:val="28"/>
          <w:szCs w:val="32"/>
          <w:lang w:val="en-US" w:bidi="ar-SA"/>
        </w:rPr>
        <w:t>II</w:t>
      </w:r>
      <w:r w:rsidRPr="003304F9">
        <w:rPr>
          <w:rFonts w:ascii="Times New Roman" w:eastAsia="Calibri" w:hAnsi="Times New Roman" w:cs="Times New Roman"/>
          <w:b/>
          <w:bCs/>
          <w:color w:val="auto"/>
          <w:kern w:val="32"/>
          <w:sz w:val="28"/>
          <w:szCs w:val="32"/>
          <w:lang w:bidi="ar-SA"/>
        </w:rPr>
        <w:t>. КАРТЫ ГРАДОСТРОИТЕЛЬНОГО ЗОНИРОВАНИЯ</w:t>
      </w:r>
      <w:bookmarkEnd w:id="41"/>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Cs/>
          <w:iCs/>
          <w:lang w:bidi="ar-SA"/>
        </w:rPr>
      </w:pPr>
      <w:bookmarkStart w:id="42" w:name="_Toc118903291"/>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VIII</w:t>
      </w:r>
      <w:r w:rsidRPr="003304F9">
        <w:rPr>
          <w:rFonts w:ascii="Times New Roman" w:eastAsia="Calibri" w:hAnsi="Times New Roman" w:cs="Times New Roman"/>
          <w:b/>
          <w:bCs/>
          <w:iCs/>
          <w:color w:val="auto"/>
          <w:lang w:bidi="ar-SA"/>
        </w:rPr>
        <w:t xml:space="preserve">. </w:t>
      </w:r>
      <w:r w:rsidRPr="003304F9">
        <w:rPr>
          <w:rFonts w:ascii="Times New Roman" w:eastAsia="Calibri" w:hAnsi="Times New Roman" w:cs="Times New Roman"/>
          <w:b/>
          <w:bCs/>
          <w:iCs/>
          <w:lang w:bidi="ar-SA"/>
        </w:rPr>
        <w:t>Карты градостроительного зонирования территории муниципального образования «</w:t>
      </w:r>
      <w:r w:rsidRPr="003304F9">
        <w:rPr>
          <w:rFonts w:ascii="Times New Roman" w:eastAsia="Calibri" w:hAnsi="Times New Roman" w:cs="Times New Roman"/>
          <w:b/>
          <w:lang w:bidi="ar-SA"/>
        </w:rPr>
        <w:t>Чернышевское сельское поселение</w:t>
      </w:r>
      <w:r w:rsidRPr="003304F9">
        <w:rPr>
          <w:rFonts w:ascii="Times New Roman" w:eastAsia="Calibri" w:hAnsi="Times New Roman" w:cs="Times New Roman"/>
          <w:b/>
          <w:bCs/>
          <w:iCs/>
          <w:lang w:bidi="ar-SA"/>
        </w:rPr>
        <w:t>»</w:t>
      </w:r>
      <w:bookmarkEnd w:id="42"/>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3" w:name="_Toc118903292"/>
      <w:r w:rsidRPr="003304F9">
        <w:rPr>
          <w:rFonts w:ascii="Times New Roman" w:eastAsia="Calibri" w:hAnsi="Times New Roman" w:cs="Times New Roman"/>
          <w:b/>
          <w:color w:val="auto"/>
          <w:lang w:eastAsia="en-US" w:bidi="ar-SA"/>
        </w:rPr>
        <w:t>Статья 22. Карта градостроительного зонирования. Территориальные зоны</w:t>
      </w:r>
      <w:bookmarkEnd w:id="43"/>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2. На указанной карте отображены границы территориальных зон и их кодовые обозначения. Границы территориальных зон установлены на основании положений статьи 9 настоящих Правил.</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1"/>
          <w:lang w:eastAsia="en-US" w:bidi="ar-SA"/>
        </w:rPr>
        <w:t xml:space="preserve">3. В состав территориальных зон, представленных на территории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и указанных на Карте градостроительного зонирования, входят: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территориальные зоны, для которых устанавливается градостроительный регламент;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территориальные зоны, содержащие земельные участки, в отношении которых действие градостроительных регламентов не распространяется;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территориальные зоны, содержащие земли, в отношении которых градостроительные регламенты не устанавливаются.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u w:val="single"/>
          <w:lang w:eastAsia="en-US" w:bidi="ar-SA"/>
        </w:rPr>
      </w:pPr>
      <w:r w:rsidRPr="003304F9">
        <w:rPr>
          <w:rFonts w:ascii="Times New Roman" w:eastAsia="Calibri" w:hAnsi="Times New Roman" w:cs="Times New Roman"/>
          <w:color w:val="auto"/>
          <w:szCs w:val="22"/>
          <w:u w:val="single"/>
          <w:lang w:eastAsia="en-US" w:bidi="ar-SA"/>
        </w:rPr>
        <w:t>Территориальные зоны, для которых устанавливается градостроительный регламент: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Ж1.1 – зона индивидуальной жилой застройки Ж1.1;</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Ж1.2 – зона индивидуальной жилой застройки Ж1.2;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Ж1.3 – зона индивидуальной жилой застройки Ж1.3;</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Ж1.4 – зона индивидуальной жилой застройки Ж1.4;</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Ж1.5 – зона индивидуальной жилой застройки Ж1.5;</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Ж1.6 – зона индивидуальной жилой застройки Ж1.6;</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Ж2 – зона малоэтажной многоквартирной жилой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Ж3 – зона многоквартирной жилой застройки средней этажности;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ОД1 – зона многофункциональной общественно-деловой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КО – зона объектов коммунального обслуживания;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И1 – зона транспортной инфраструктуры;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И3 – зона транспортной инфраструктуры на территории населенного пункта;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И2 – зона инженерной инфраструктуры;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П – зона объектов промышленного производства;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С2.0 – зона объектов обеспечения сельского хозяйства С2.0;</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С2.1 – зона объектов обеспечения сельского хозяйства С2.1;</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СХ2 – зона объектов сельскохозяйственного производства;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СХ4 – зона коллективного садоводства;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Р1 – зона природных ландшафтов;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szCs w:val="22"/>
          <w:lang w:eastAsia="en-US" w:bidi="ar-SA"/>
        </w:rPr>
        <w:t>Р3 – зона объектов рекреации и туризма;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FF0000"/>
          <w:lang w:eastAsia="en-US" w:bidi="ar-SA"/>
        </w:rPr>
      </w:pPr>
      <w:r w:rsidRPr="003304F9">
        <w:rPr>
          <w:rFonts w:ascii="Times New Roman" w:eastAsia="Calibri" w:hAnsi="Times New Roman" w:cs="Times New Roman"/>
          <w:color w:val="auto"/>
          <w:szCs w:val="22"/>
          <w:lang w:eastAsia="en-US" w:bidi="ar-SA"/>
        </w:rPr>
        <w:t>СН1 – зона специального назначения.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3304F9">
        <w:rPr>
          <w:rFonts w:ascii="Times New Roman" w:eastAsia="Calibri" w:hAnsi="Times New Roman" w:cs="Times New Roman"/>
          <w:color w:val="auto"/>
          <w:szCs w:val="22"/>
          <w:u w:val="single"/>
          <w:lang w:eastAsia="en-US" w:bidi="ar-SA"/>
        </w:rPr>
        <w:t>Территориальные зоны, содержащие земельные участки, в отношении которых действие градостроительных регламентов не распространяется: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Отсутствуют.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u w:val="single"/>
          <w:lang w:eastAsia="en-US" w:bidi="ar-SA"/>
        </w:rPr>
      </w:pPr>
      <w:r w:rsidRPr="003304F9">
        <w:rPr>
          <w:rFonts w:ascii="Times New Roman" w:eastAsia="Calibri" w:hAnsi="Times New Roman" w:cs="Times New Roman"/>
          <w:color w:val="auto"/>
          <w:szCs w:val="22"/>
          <w:u w:val="single"/>
          <w:lang w:eastAsia="en-US" w:bidi="ar-SA"/>
        </w:rPr>
        <w:t>Территориальные зоны, содержащие земли, в отношении которых градостроительные регламенты не устанавливаются: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СХ1 – зона сельскохозяйственных угодий;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 – зона водных объектов.</w:t>
      </w:r>
    </w:p>
    <w:p w:rsidR="003304F9" w:rsidRPr="003304F9" w:rsidRDefault="003304F9" w:rsidP="003304F9">
      <w:pPr>
        <w:widowControl/>
        <w:numPr>
          <w:ilvl w:val="0"/>
          <w:numId w:val="3"/>
        </w:numPr>
        <w:suppressAutoHyphens/>
        <w:ind w:firstLine="720"/>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eastAsia="en-US" w:bidi="ar-SA"/>
        </w:rPr>
        <w:t>4. На</w:t>
      </w:r>
      <w:r w:rsidRPr="003304F9">
        <w:rPr>
          <w:rFonts w:ascii="Times New Roman" w:eastAsia="Calibri" w:hAnsi="Times New Roman" w:cs="Times New Roman"/>
          <w:color w:val="auto"/>
          <w:lang w:bidi="ar-SA"/>
        </w:rPr>
        <w:t xml:space="preserve">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w:t>
      </w:r>
      <w:r w:rsidRPr="003304F9">
        <w:rPr>
          <w:rFonts w:ascii="Times New Roman" w:eastAsia="Calibri" w:hAnsi="Times New Roman" w:cs="Times New Roman"/>
          <w:color w:val="auto"/>
          <w:lang w:bidi="ar-SA"/>
        </w:rPr>
        <w:lastRenderedPageBreak/>
        <w:t>территории. Границы таких территорий устанавливаются по границам одной или нескольких территориальных зон</w:t>
      </w:r>
      <w:r w:rsidRPr="003304F9">
        <w:rPr>
          <w:rFonts w:ascii="Times New Roman" w:eastAsia="Calibri" w:hAnsi="Times New Roman" w:cs="Times New Roman"/>
          <w:color w:val="auto"/>
          <w:szCs w:val="21"/>
          <w:lang w:eastAsia="en-US" w:bidi="ar-SA"/>
        </w:rPr>
        <w:t>.</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lang w:eastAsia="en-US" w:bidi="ar-SA"/>
        </w:rPr>
        <w:t xml:space="preserve">Границы территорий, в пределах которых предусматривается </w:t>
      </w:r>
      <w:r w:rsidRPr="003304F9">
        <w:rPr>
          <w:rFonts w:ascii="Times New Roman" w:eastAsia="Calibri" w:hAnsi="Times New Roman" w:cs="Times New Roman"/>
          <w:color w:val="auto"/>
          <w:szCs w:val="21"/>
          <w:lang w:eastAsia="en-US" w:bidi="ar-SA"/>
        </w:rPr>
        <w:t>осуществление деятельности по комплексному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не установлены, в связи с чем в материалах настоящих Правил не отображены.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4" w:name="_Toc118903293"/>
      <w:r w:rsidRPr="003304F9">
        <w:rPr>
          <w:rFonts w:ascii="Times New Roman" w:eastAsia="Calibri" w:hAnsi="Times New Roman" w:cs="Times New Roman"/>
          <w:b/>
          <w:color w:val="auto"/>
          <w:lang w:eastAsia="en-US" w:bidi="ar-SA"/>
        </w:rPr>
        <w:t>Статья 23. Карта градостроительного зонирования. Границы зон с особыми условиями использования территории</w:t>
      </w:r>
      <w:bookmarkEnd w:id="44"/>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 (Приложение 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2. На указанной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 xml:space="preserve">3. </w:t>
      </w:r>
      <w:r w:rsidRPr="003304F9">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объектов культурного наследия; границы территорий исторических поселений.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5" w:name="_Toc118903294"/>
      <w:r w:rsidRPr="003304F9">
        <w:rPr>
          <w:rFonts w:ascii="Times New Roman" w:eastAsia="Calibri" w:hAnsi="Times New Roman" w:cs="Times New Roman"/>
          <w:b/>
          <w:color w:val="auto"/>
          <w:lang w:eastAsia="en-US"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5"/>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На указанной Карте градостроительного зонирования отображаются границы зон охраны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Ввиду отсутствия на территории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xml:space="preserve">» установленных границ </w:t>
      </w:r>
      <w:r w:rsidRPr="003304F9">
        <w:rPr>
          <w:rFonts w:ascii="Times New Roman" w:eastAsia="Calibri" w:hAnsi="Times New Roman" w:cs="Times New Roman"/>
          <w:color w:val="auto"/>
          <w:lang w:eastAsia="en-US" w:bidi="ar-SA"/>
        </w:rPr>
        <w:t>зон охраны объектов культурного наследия данная Карта не подготавливается.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keepNext/>
        <w:pageBreakBefore/>
        <w:widowControl/>
        <w:numPr>
          <w:ilvl w:val="0"/>
          <w:numId w:val="3"/>
        </w:numPr>
        <w:spacing w:after="240"/>
        <w:ind w:left="709"/>
        <w:jc w:val="both"/>
        <w:outlineLvl w:val="0"/>
        <w:rPr>
          <w:rFonts w:ascii="Times New Roman" w:eastAsia="Calibri" w:hAnsi="Times New Roman" w:cs="Times New Roman"/>
          <w:b/>
          <w:bCs/>
          <w:caps/>
          <w:color w:val="auto"/>
          <w:kern w:val="32"/>
          <w:sz w:val="28"/>
          <w:szCs w:val="32"/>
          <w:lang w:bidi="ar-SA"/>
        </w:rPr>
      </w:pPr>
      <w:bookmarkStart w:id="46" w:name="_Toc118903295"/>
      <w:r w:rsidRPr="003304F9">
        <w:rPr>
          <w:rFonts w:ascii="Times New Roman" w:eastAsia="Calibri" w:hAnsi="Times New Roman" w:cs="Times New Roman"/>
          <w:b/>
          <w:bCs/>
          <w:color w:val="auto"/>
          <w:kern w:val="32"/>
          <w:sz w:val="28"/>
          <w:szCs w:val="32"/>
          <w:lang w:bidi="ar-SA"/>
        </w:rPr>
        <w:lastRenderedPageBreak/>
        <w:t xml:space="preserve">ЧАСТЬ </w:t>
      </w:r>
      <w:r w:rsidRPr="003304F9">
        <w:rPr>
          <w:rFonts w:ascii="Times New Roman" w:eastAsia="Calibri" w:hAnsi="Times New Roman" w:cs="Times New Roman"/>
          <w:b/>
          <w:bCs/>
          <w:color w:val="auto"/>
          <w:kern w:val="32"/>
          <w:sz w:val="28"/>
          <w:szCs w:val="32"/>
          <w:lang w:val="en-US" w:bidi="ar-SA"/>
        </w:rPr>
        <w:t>III</w:t>
      </w:r>
      <w:r w:rsidRPr="003304F9">
        <w:rPr>
          <w:rFonts w:ascii="Times New Roman" w:eastAsia="Calibri" w:hAnsi="Times New Roman" w:cs="Times New Roman"/>
          <w:b/>
          <w:bCs/>
          <w:color w:val="auto"/>
          <w:kern w:val="32"/>
          <w:sz w:val="28"/>
          <w:szCs w:val="32"/>
          <w:lang w:bidi="ar-SA"/>
        </w:rPr>
        <w:t>. ГРАДОСТРОИТЕЛЬНЫЕ РЕГЛАМЕНТЫ</w:t>
      </w:r>
      <w:bookmarkEnd w:id="46"/>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Cs/>
          <w:iCs/>
          <w:lang w:bidi="ar-SA"/>
        </w:rPr>
      </w:pPr>
      <w:bookmarkStart w:id="47" w:name="_Toc118903296"/>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IX</w:t>
      </w:r>
      <w:r w:rsidRPr="003304F9">
        <w:rPr>
          <w:rFonts w:ascii="Times New Roman" w:eastAsia="Calibri" w:hAnsi="Times New Roman" w:cs="Times New Roman"/>
          <w:b/>
          <w:bCs/>
          <w:iCs/>
          <w:color w:val="auto"/>
          <w:lang w:bidi="ar-SA"/>
        </w:rPr>
        <w:t xml:space="preserve">. </w:t>
      </w:r>
      <w:r w:rsidRPr="003304F9">
        <w:rPr>
          <w:rFonts w:ascii="Times New Roman" w:eastAsia="Calibri" w:hAnsi="Times New Roman" w:cs="Times New Roman"/>
          <w:b/>
          <w:bCs/>
          <w:iCs/>
          <w:lang w:bidi="ar-SA"/>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7"/>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8" w:name="_Toc118903297"/>
      <w:r w:rsidRPr="003304F9">
        <w:rPr>
          <w:rFonts w:ascii="Times New Roman" w:eastAsia="Calibri" w:hAnsi="Times New Roman" w:cs="Times New Roman"/>
          <w:b/>
          <w:color w:val="auto"/>
          <w:lang w:eastAsia="en-US" w:bidi="ar-SA"/>
        </w:rPr>
        <w:t>Статья 25. Территориальные зоны, для которых устанавливается градостроительный регламент</w:t>
      </w:r>
      <w:bookmarkEnd w:id="48"/>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Ж1.1 – Зона индивидуальной жилой застройки Ж1.1</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Предельное количество этажей основного строения – 3 (включая мансардный), </w:t>
            </w:r>
            <w:r w:rsidRPr="003304F9">
              <w:rPr>
                <w:rFonts w:ascii="Times New Roman" w:hAnsi="Times New Roman"/>
                <w:color w:val="auto"/>
                <w:lang w:eastAsia="en-US"/>
              </w:rPr>
              <w:lastRenderedPageBreak/>
              <w:t>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Ж1.2 – Зона индивидуальной жилой застройки Ж1.2</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Предельная высота основного строения – 10 м; вспомогательных строений – 3,5 м (с плоской кровлей), 4,5 м </w:t>
            </w:r>
            <w:r w:rsidRPr="003304F9">
              <w:rPr>
                <w:rFonts w:ascii="Times New Roman" w:hAnsi="Times New Roman"/>
                <w:color w:val="auto"/>
                <w:lang w:eastAsia="en-US"/>
              </w:rPr>
              <w:lastRenderedPageBreak/>
              <w:t>(со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 xml:space="preserve">В условиях сложившейся застройки допускается уменьшение отступа </w:t>
            </w:r>
            <w:r w:rsidRPr="003304F9">
              <w:rPr>
                <w:rFonts w:ascii="Times New Roman" w:hAnsi="Times New Roman"/>
                <w:color w:val="auto"/>
                <w:lang w:eastAsia="en-US"/>
              </w:rPr>
              <w:lastRenderedPageBreak/>
              <w:t>либо расположение зданий, строений и сооружений по красной линии.</w:t>
            </w:r>
          </w:p>
        </w:tc>
      </w:tr>
      <w:tr w:rsidR="003304F9" w:rsidRPr="003304F9" w:rsidTr="005838EB">
        <w:trPr>
          <w:trHeight w:val="610"/>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Ж1.3 – Зона индивидуальной жилой застройки Ж1.3</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363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Показатели, не урегулированные в настоящей статье, определяются в соответствии с требованиями технических регламентов, </w:t>
      </w:r>
      <w:r w:rsidRPr="003304F9">
        <w:rPr>
          <w:rFonts w:ascii="Times New Roman" w:eastAsia="Calibri" w:hAnsi="Times New Roman" w:cs="Times New Roman"/>
          <w:color w:val="auto"/>
          <w:lang w:eastAsia="en-US" w:bidi="ar-SA"/>
        </w:rPr>
        <w:lastRenderedPageBreak/>
        <w:t>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Ж1.4 – Зона индивидуальной жилой застройки Ж1.4</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3701"/>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lastRenderedPageBreak/>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Ж1.5 – Зона индивидуальной жилой застройки Ж1.5</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Предельная высота основного строения – 10 м; вспомогательных </w:t>
            </w:r>
            <w:r w:rsidRPr="003304F9">
              <w:rPr>
                <w:rFonts w:ascii="Times New Roman" w:hAnsi="Times New Roman"/>
                <w:color w:val="auto"/>
                <w:lang w:eastAsia="en-US"/>
              </w:rPr>
              <w:lastRenderedPageBreak/>
              <w:t>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 xml:space="preserve">В условиях сложившейся </w:t>
            </w:r>
            <w:r w:rsidRPr="003304F9">
              <w:rPr>
                <w:rFonts w:ascii="Times New Roman" w:hAnsi="Times New Roman"/>
                <w:color w:val="auto"/>
                <w:lang w:eastAsia="en-US"/>
              </w:rPr>
              <w:lastRenderedPageBreak/>
              <w:t>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3701"/>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 xml:space="preserve">В условиях сложившейся застройки допускается уменьшение отступа </w:t>
            </w:r>
            <w:r w:rsidRPr="003304F9">
              <w:rPr>
                <w:rFonts w:ascii="Times New Roman" w:hAnsi="Times New Roman"/>
                <w:color w:val="auto"/>
                <w:lang w:eastAsia="en-US"/>
              </w:rPr>
              <w:lastRenderedPageBreak/>
              <w:t>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lastRenderedPageBreak/>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Ж1.6 – Зона индивидуальной жилой застройки Ж1.6</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3701"/>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lastRenderedPageBreak/>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 xml:space="preserve">В условиях сложившейся застройки допускается уменьшение отступа </w:t>
            </w:r>
            <w:r w:rsidRPr="003304F9">
              <w:rPr>
                <w:rFonts w:ascii="Times New Roman" w:hAnsi="Times New Roman"/>
                <w:color w:val="auto"/>
                <w:lang w:eastAsia="en-US"/>
              </w:rPr>
              <w:lastRenderedPageBreak/>
              <w:t>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Ж2 – Зона малоэтажной многоквартирной жилой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754"/>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lastRenderedPageBreak/>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3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2171"/>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 м.</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279"/>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74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287"/>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600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5000 кв. м.</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Ж3 – Зона многоквартирной жилой застройки средней этажности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269"/>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2171"/>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3.5.1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Дошкольное, начальное и среднее общее образование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1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Предельная высота основного строения – 10 м; вспомогательных строений – 3,5 м (с </w:t>
            </w:r>
            <w:r w:rsidRPr="003304F9">
              <w:rPr>
                <w:rFonts w:ascii="Times New Roman" w:hAnsi="Times New Roman"/>
                <w:color w:val="auto"/>
                <w:lang w:eastAsia="en-US"/>
              </w:rPr>
              <w:lastRenderedPageBreak/>
              <w:t>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 xml:space="preserve">В условиях сложившейся застройки допускается </w:t>
            </w:r>
            <w:r w:rsidRPr="003304F9">
              <w:rPr>
                <w:rFonts w:ascii="Times New Roman" w:hAnsi="Times New Roman"/>
                <w:color w:val="auto"/>
                <w:lang w:eastAsia="en-US"/>
              </w:rPr>
              <w:lastRenderedPageBreak/>
              <w:t>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 м.</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4.9.1.2</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Обеспечение дорожного отдыха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9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noProof/>
                <w:color w:val="auto"/>
                <w:lang w:eastAsia="en-US"/>
              </w:rPr>
            </w:pPr>
            <w:r w:rsidRPr="003304F9">
              <w:rPr>
                <w:rFonts w:ascii="Times New Roman" w:hAnsi="Times New Roman"/>
                <w:noProof/>
                <w:color w:val="auto"/>
                <w:lang w:eastAsia="en-US"/>
              </w:rPr>
              <w:t>8.3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16"/>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ОД1 – Зона </w:t>
      </w:r>
      <w:r w:rsidRPr="003304F9">
        <w:rPr>
          <w:rFonts w:ascii="Times New Roman" w:eastAsia="Calibri" w:hAnsi="Times New Roman" w:cs="Times New Roman"/>
          <w:b/>
          <w:color w:val="auto"/>
          <w:szCs w:val="22"/>
          <w:lang w:eastAsia="en-US" w:bidi="ar-SA"/>
        </w:rPr>
        <w:t>многофункциональной общественно-деловой застройки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3.2</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eastAsia="Times New Roman" w:hAnsi="Times New Roman"/>
                <w:bCs/>
                <w:color w:val="auto"/>
              </w:rPr>
              <w:t>Социальное обслуживание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Бытовое обслуживание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3.4.1</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Амбулаторно-поликлиническое обслуживание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3.5</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Образование и просвещение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3.6</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Культурное развитие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3.7</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Религиозное использование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3.8</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Общественное управление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3.10.1</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Амбулаторное ветеринарное обслуживание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4.1</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4.4</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Магазины</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4.5</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Банковская и страховая деятельность</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03"/>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4.6</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53"/>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4.7</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16"/>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4.8.1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Развлекательные мероприятия</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0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5.1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Спорт</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205"/>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Стоянки транспорта общего пользования</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noProof/>
                <w:color w:val="auto"/>
                <w:lang w:eastAsia="en-US"/>
              </w:rPr>
            </w:pPr>
            <w:r w:rsidRPr="003304F9">
              <w:rPr>
                <w:rFonts w:ascii="Times New Roman" w:hAnsi="Times New Roman"/>
                <w:noProof/>
                <w:color w:val="auto"/>
                <w:lang w:eastAsia="en-US"/>
              </w:rPr>
              <w:t>8.3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 внутреннего правопорядка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61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2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623"/>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2.1.1</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Малоэтажная многоквартирная жилая застройка</w:t>
            </w:r>
            <w:r w:rsidRPr="003304F9">
              <w:rPr>
                <w:rFonts w:ascii="Times New Roman" w:hAnsi="Times New Roman"/>
                <w:b/>
                <w:color w:val="auto"/>
                <w:lang w:eastAsia="en-US"/>
              </w:rPr>
              <w:t xml:space="preserve"> </w:t>
            </w:r>
          </w:p>
        </w:tc>
        <w:tc>
          <w:tcPr>
            <w:tcW w:w="1469" w:type="dxa"/>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4 (включая мансардный);</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15 м;</w:t>
            </w:r>
          </w:p>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3573"/>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2.2</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1000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2500 кв. м.</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- 5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иных сторон земельного участка -  3 м.</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7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Предельное количество этажей основного строения – 8 (включая мансардный);</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не устанавливается;</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4.3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Рынки</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4.9.1</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242"/>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6.4</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Пищевая промышленность</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6.9</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Склады</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КО – Зона </w:t>
      </w:r>
      <w:r w:rsidRPr="003304F9">
        <w:rPr>
          <w:rFonts w:ascii="Times New Roman" w:eastAsia="Calibri" w:hAnsi="Times New Roman" w:cs="Times New Roman"/>
          <w:b/>
          <w:color w:val="auto"/>
          <w:szCs w:val="22"/>
          <w:lang w:eastAsia="en-US" w:bidi="ar-SA"/>
        </w:rPr>
        <w:t>объектов коммунального обслуживания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03"/>
        </w:trPr>
        <w:tc>
          <w:tcPr>
            <w:tcW w:w="10206" w:type="dxa"/>
            <w:gridSpan w:val="6"/>
            <w:tcMar>
              <w:left w:w="57" w:type="dxa"/>
              <w:right w:w="57" w:type="dxa"/>
            </w:tcMa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И1 – Зона </w:t>
      </w:r>
      <w:r w:rsidRPr="003304F9">
        <w:rPr>
          <w:rFonts w:ascii="Times New Roman" w:eastAsia="Calibri" w:hAnsi="Times New Roman" w:cs="Times New Roman"/>
          <w:b/>
          <w:color w:val="auto"/>
          <w:szCs w:val="22"/>
          <w:lang w:eastAsia="en-US" w:bidi="ar-SA"/>
        </w:rPr>
        <w:t>транспортной инфраструктуры</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810"/>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569"/>
        </w:trPr>
        <w:tc>
          <w:tcPr>
            <w:tcW w:w="1083"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7.2</w:t>
            </w:r>
          </w:p>
        </w:tc>
        <w:tc>
          <w:tcPr>
            <w:tcW w:w="1701"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49"/>
        </w:trPr>
        <w:tc>
          <w:tcPr>
            <w:tcW w:w="1083"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val="en-US" w:eastAsia="en-US"/>
              </w:rPr>
              <w:t>7</w:t>
            </w:r>
            <w:r w:rsidRPr="003304F9">
              <w:rPr>
                <w:rFonts w:ascii="Times New Roman" w:hAnsi="Times New Roman"/>
                <w:color w:val="auto"/>
                <w:shd w:val="clear" w:color="auto" w:fill="FFFFFF"/>
                <w:lang w:eastAsia="en-US"/>
              </w:rPr>
              <w:t>.3</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hAnsi="Times New Roman"/>
                <w:color w:val="auto"/>
                <w:shd w:val="clear" w:color="auto" w:fill="FFFFFF"/>
                <w:lang w:eastAsia="en-US"/>
              </w:rPr>
              <w:t>Водный транспорт</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5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4.9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848"/>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Объекты дорожного сервиса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И3 – Зона </w:t>
      </w:r>
      <w:r w:rsidRPr="003304F9">
        <w:rPr>
          <w:rFonts w:ascii="Times New Roman" w:eastAsia="Calibri" w:hAnsi="Times New Roman" w:cs="Times New Roman"/>
          <w:b/>
          <w:color w:val="auto"/>
          <w:szCs w:val="22"/>
          <w:lang w:eastAsia="en-US" w:bidi="ar-SA"/>
        </w:rPr>
        <w:t>транспортной инфраструктуры на территории населенного пункта</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810"/>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569"/>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7.2.2</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eastAsia="en-US"/>
              </w:rPr>
              <w:t>Обслуживание перевозок пассажиров</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9"/>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7.2.3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shd w:val="clear" w:color="auto" w:fill="FFFFFF"/>
                <w:lang w:eastAsia="en-US"/>
              </w:rPr>
            </w:pPr>
            <w:r w:rsidRPr="003304F9">
              <w:rPr>
                <w:rFonts w:ascii="Times New Roman" w:hAnsi="Times New Roman"/>
                <w:color w:val="auto"/>
                <w:shd w:val="clear" w:color="auto" w:fill="FFFFFF"/>
                <w:lang w:eastAsia="en-US"/>
              </w:rPr>
              <w:t>Стоянки транспорта общего пользования</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49"/>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val="en-US" w:eastAsia="en-US"/>
              </w:rPr>
              <w:t>7</w:t>
            </w:r>
            <w:r w:rsidRPr="003304F9">
              <w:rPr>
                <w:rFonts w:ascii="Times New Roman" w:hAnsi="Times New Roman"/>
                <w:color w:val="auto"/>
                <w:shd w:val="clear" w:color="auto" w:fill="FFFFFF"/>
                <w:lang w:eastAsia="en-US"/>
              </w:rPr>
              <w:t>.3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hAnsi="Times New Roman"/>
                <w:color w:val="auto"/>
                <w:shd w:val="clear" w:color="auto" w:fill="FFFFFF"/>
                <w:lang w:eastAsia="en-US"/>
              </w:rPr>
              <w:t>Водный транспорт</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49"/>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shd w:val="clear" w:color="auto" w:fill="FFFFFF"/>
                <w:lang w:val="en-US" w:eastAsia="en-US"/>
              </w:rPr>
            </w:pPr>
            <w:r w:rsidRPr="003304F9">
              <w:rPr>
                <w:rFonts w:ascii="Times New Roman" w:hAnsi="Times New Roman"/>
                <w:color w:val="auto"/>
                <w:shd w:val="clear" w:color="auto" w:fill="FFFFFF"/>
                <w:lang w:eastAsia="en-US"/>
              </w:rPr>
              <w:t>7.6</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hAnsi="Times New Roman"/>
                <w:color w:val="auto"/>
                <w:shd w:val="clear" w:color="auto" w:fill="FFFFFF"/>
                <w:lang w:eastAsia="en-US"/>
              </w:rPr>
            </w:pPr>
            <w:r w:rsidRPr="003304F9">
              <w:rPr>
                <w:rFonts w:ascii="Times New Roman" w:hAnsi="Times New Roman"/>
                <w:color w:val="auto"/>
                <w:shd w:val="clear" w:color="auto" w:fill="FFFFFF"/>
                <w:lang w:eastAsia="en-US"/>
              </w:rPr>
              <w:t>Внеуличный транспорт</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5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4.9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848"/>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eastAsia="Times New Roman" w:hAnsi="Times New Roman"/>
                <w:bCs/>
                <w:color w:val="auto"/>
              </w:rPr>
              <w:t>4.9.1</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Объекты дорожного сервиса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848"/>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12.0.1</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Улично-дорожная сеть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Благоустройство территории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lastRenderedPageBreak/>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Магазины</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4.6</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И2 – Зона </w:t>
      </w:r>
      <w:r w:rsidRPr="003304F9">
        <w:rPr>
          <w:rFonts w:ascii="Times New Roman" w:eastAsia="Calibri" w:hAnsi="Times New Roman" w:cs="Times New Roman"/>
          <w:b/>
          <w:color w:val="auto"/>
          <w:szCs w:val="22"/>
          <w:lang w:eastAsia="en-US" w:bidi="ar-SA"/>
        </w:rPr>
        <w:t>инженерной инфраструктуры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3.9.1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 деятельности в области гидрометеороло-гии и смежных с ней областях</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6.7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Энергетика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6.8</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Связь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Трубопроводный транспорт</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1072"/>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11.2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Специальное пользование водными объектами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3"/>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11.3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Гидротехнические сооружения</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lastRenderedPageBreak/>
              <w:t>Вспомогательные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eastAsia="en-US"/>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12.0.1</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Улично-дорожная сеть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П – Зоны </w:t>
      </w:r>
      <w:r w:rsidRPr="003304F9">
        <w:rPr>
          <w:rFonts w:ascii="Times New Roman" w:eastAsia="Calibri" w:hAnsi="Times New Roman" w:cs="Times New Roman"/>
          <w:b/>
          <w:color w:val="auto"/>
          <w:szCs w:val="22"/>
          <w:lang w:eastAsia="en-US" w:bidi="ar-SA"/>
        </w:rPr>
        <w:t>объектов промышленного производства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82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val="en-US" w:eastAsia="en-US"/>
              </w:rPr>
              <w:t>6</w:t>
            </w:r>
            <w:r w:rsidRPr="003304F9">
              <w:rPr>
                <w:rFonts w:ascii="Times New Roman" w:hAnsi="Times New Roman"/>
                <w:color w:val="auto"/>
                <w:lang w:eastAsia="en-US"/>
              </w:rPr>
              <w:t>.0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Производственная деятельность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Тяжелая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Автомобилестроительная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Легкая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Фармацевтичес-кая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Пищевая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Нефтехимическая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6.6</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Строительная промышленность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Склады</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6.9.1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Складские площадки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6.12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Научно-производственная деятельность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Магазины</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4.6</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7.1</w:t>
            </w:r>
          </w:p>
        </w:tc>
        <w:tc>
          <w:tcPr>
            <w:tcW w:w="1701"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eastAsia="en-US"/>
              </w:rPr>
              <w:t>Железнодорож-ный транспорт</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7.2</w:t>
            </w:r>
          </w:p>
        </w:tc>
        <w:tc>
          <w:tcPr>
            <w:tcW w:w="1701"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3.5.2</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Среднее и высшее профессиональ-ное образование</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5 м. </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3.9.2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Проведение научных исследований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3.9.3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Проведение научных испытаний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Деловое управление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Гостиничное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70"/>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hAnsi="Times New Roman"/>
                <w:color w:val="auto"/>
                <w:lang w:eastAsia="en-US"/>
              </w:rPr>
            </w:pPr>
            <w:r w:rsidRPr="003304F9">
              <w:rPr>
                <w:rFonts w:ascii="Times New Roman" w:hAnsi="Times New Roman"/>
                <w:color w:val="auto"/>
                <w:lang w:eastAsia="en-US"/>
              </w:rPr>
              <w:t>4.9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noProof/>
                <w:color w:val="auto"/>
                <w:lang w:eastAsia="en-US"/>
              </w:rPr>
            </w:pPr>
            <w:r w:rsidRPr="003304F9">
              <w:rPr>
                <w:rFonts w:ascii="Times New Roman" w:hAnsi="Times New Roman"/>
                <w:noProof/>
                <w:color w:val="auto"/>
                <w:lang w:eastAsia="en-US"/>
              </w:rPr>
              <w:t>8.3</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С2.0 – Зона </w:t>
      </w:r>
      <w:r w:rsidRPr="003304F9">
        <w:rPr>
          <w:rFonts w:ascii="Times New Roman" w:eastAsia="Calibri" w:hAnsi="Times New Roman" w:cs="Times New Roman"/>
          <w:b/>
          <w:color w:val="auto"/>
          <w:szCs w:val="22"/>
          <w:lang w:eastAsia="en-US" w:bidi="ar-SA"/>
        </w:rPr>
        <w:t>объектов обеспечения сельского хозяйства С2.0</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Виды разрешенного использования земельных участков и объектов капитального строительства; предельные (минимальные и </w:t>
      </w:r>
      <w:r w:rsidRPr="003304F9">
        <w:rPr>
          <w:rFonts w:ascii="Times New Roman" w:eastAsia="Calibri" w:hAnsi="Times New Roman" w:cs="Times New Roman"/>
          <w:color w:val="auto"/>
          <w:lang w:eastAsia="en-US" w:bidi="ar-SA"/>
        </w:rPr>
        <w:lastRenderedPageBreak/>
        <w:t>(или)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668"/>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и переработка сельскохозяйст-венной продукции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1.18</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w:t>
            </w:r>
            <w:r w:rsidRPr="003304F9">
              <w:rPr>
                <w:rFonts w:ascii="Times New Roman" w:eastAsia="Times New Roman" w:hAnsi="Times New Roman"/>
                <w:bCs/>
                <w:color w:val="auto"/>
                <w:lang w:val="en-US"/>
              </w:rPr>
              <w:t xml:space="preserve"> </w:t>
            </w:r>
            <w:r w:rsidRPr="003304F9">
              <w:rPr>
                <w:rFonts w:ascii="Times New Roman" w:eastAsia="Times New Roman" w:hAnsi="Times New Roman"/>
                <w:bCs/>
                <w:color w:val="auto"/>
              </w:rPr>
              <w:t>сельскохозяйст-венного производства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С2.1 – Зона </w:t>
      </w:r>
      <w:r w:rsidRPr="003304F9">
        <w:rPr>
          <w:rFonts w:ascii="Times New Roman" w:eastAsia="Calibri" w:hAnsi="Times New Roman" w:cs="Times New Roman"/>
          <w:b/>
          <w:color w:val="auto"/>
          <w:szCs w:val="22"/>
          <w:lang w:eastAsia="en-US" w:bidi="ar-SA"/>
        </w:rPr>
        <w:t>объектов обеспечения сельского хозяйства С2.1</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 xml:space="preserve">вида разрешен-ного </w:t>
            </w:r>
            <w:r w:rsidRPr="003304F9">
              <w:rPr>
                <w:rFonts w:ascii="Times New Roman" w:eastAsia="Times New Roman" w:hAnsi="Times New Roman"/>
                <w:b/>
                <w:bCs/>
                <w:color w:val="auto"/>
              </w:rPr>
              <w:lastRenderedPageBreak/>
              <w:t>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lastRenderedPageBreak/>
              <w:t xml:space="preserve">Наименование вида </w:t>
            </w:r>
            <w:r w:rsidRPr="003304F9">
              <w:rPr>
                <w:rFonts w:ascii="Times New Roman" w:eastAsia="Times New Roman" w:hAnsi="Times New Roman"/>
                <w:b/>
                <w:bCs/>
                <w:color w:val="auto"/>
              </w:rPr>
              <w:lastRenderedPageBreak/>
              <w:t>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lastRenderedPageBreak/>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668"/>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lastRenderedPageBreak/>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и переработка сельскохозяйст-венной продукции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1.18</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w:t>
            </w:r>
            <w:r w:rsidRPr="003304F9">
              <w:rPr>
                <w:rFonts w:ascii="Times New Roman" w:eastAsia="Times New Roman" w:hAnsi="Times New Roman"/>
                <w:bCs/>
                <w:color w:val="auto"/>
                <w:lang w:val="en-US"/>
              </w:rPr>
              <w:t xml:space="preserve"> </w:t>
            </w:r>
            <w:r w:rsidRPr="003304F9">
              <w:rPr>
                <w:rFonts w:ascii="Times New Roman" w:eastAsia="Times New Roman" w:hAnsi="Times New Roman"/>
                <w:bCs/>
                <w:color w:val="auto"/>
              </w:rPr>
              <w:t>сельскохозяйст-венного производства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szCs w:val="22"/>
          <w:lang w:eastAsia="en-US" w:bidi="ar-SA"/>
        </w:rPr>
      </w:pPr>
      <w:r w:rsidRPr="003304F9">
        <w:rPr>
          <w:rFonts w:ascii="Times New Roman" w:eastAsia="Calibri" w:hAnsi="Times New Roman" w:cs="Times New Roman"/>
          <w:b/>
          <w:color w:val="auto"/>
          <w:lang w:eastAsia="en-US" w:bidi="ar-SA"/>
        </w:rPr>
        <w:t xml:space="preserve">СХ2 – Зона </w:t>
      </w:r>
      <w:r w:rsidRPr="003304F9">
        <w:rPr>
          <w:rFonts w:ascii="Times New Roman" w:eastAsia="Calibri" w:hAnsi="Times New Roman" w:cs="Times New Roman"/>
          <w:b/>
          <w:color w:val="auto"/>
          <w:szCs w:val="22"/>
          <w:lang w:eastAsia="en-US" w:bidi="ar-SA"/>
        </w:rPr>
        <w:t>объектов сельскохозяйственного производства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 w:val="20"/>
          <w:szCs w:val="20"/>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472"/>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638"/>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Животноводство</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Пчеловодство</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1.13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Рыбоводство</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val="en-US" w:eastAsia="en-US"/>
              </w:rPr>
            </w:pPr>
            <w:r w:rsidRPr="003304F9">
              <w:rPr>
                <w:rFonts w:ascii="Times New Roman" w:hAnsi="Times New Roman"/>
                <w:color w:val="auto"/>
                <w:lang w:val="en-US" w:eastAsia="en-US"/>
              </w:rPr>
              <w:t>1.1</w:t>
            </w:r>
            <w:r w:rsidRPr="003304F9">
              <w:rPr>
                <w:rFonts w:ascii="Times New Roman" w:hAnsi="Times New Roman"/>
                <w:color w:val="auto"/>
                <w:lang w:eastAsia="en-US"/>
              </w:rPr>
              <w:t>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Питомники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bCs/>
                <w:color w:val="auto"/>
                <w:lang w:eastAsia="en-US"/>
              </w:rPr>
              <w:t>1.3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Овощеводство</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1.18</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Обеспечение</w:t>
            </w:r>
            <w:r w:rsidRPr="003304F9">
              <w:rPr>
                <w:rFonts w:ascii="Times New Roman" w:eastAsia="Times New Roman" w:hAnsi="Times New Roman"/>
                <w:bCs/>
                <w:color w:val="auto"/>
                <w:lang w:val="en-US"/>
              </w:rPr>
              <w:t xml:space="preserve"> </w:t>
            </w:r>
            <w:r w:rsidRPr="003304F9">
              <w:rPr>
                <w:rFonts w:ascii="Times New Roman" w:eastAsia="Times New Roman" w:hAnsi="Times New Roman"/>
                <w:bCs/>
                <w:color w:val="auto"/>
              </w:rPr>
              <w:t>сельскохозяйст-венного производства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60 %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СХ4 – Зона </w:t>
      </w:r>
      <w:r w:rsidRPr="003304F9">
        <w:rPr>
          <w:rFonts w:ascii="Times New Roman" w:eastAsia="Calibri" w:hAnsi="Times New Roman" w:cs="Times New Roman"/>
          <w:b/>
          <w:color w:val="auto"/>
          <w:szCs w:val="22"/>
          <w:lang w:eastAsia="en-US" w:bidi="ar-SA"/>
        </w:rPr>
        <w:t>коллективного садоводства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735"/>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646"/>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hAnsi="Times New Roman"/>
                <w:color w:val="auto"/>
                <w:lang w:eastAsia="en-US"/>
              </w:rPr>
              <w:t>13.2</w:t>
            </w:r>
          </w:p>
        </w:tc>
        <w:tc>
          <w:tcPr>
            <w:tcW w:w="1701" w:type="dxa"/>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Ведение садоводства</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минимальный – 400 кв.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максимальный – 1000 кв. м.</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 xml:space="preserve">Предельное количество этажей основного строения – 3 (включая мансардный), </w:t>
            </w:r>
            <w:r w:rsidRPr="003304F9">
              <w:rPr>
                <w:rFonts w:ascii="Times New Roman" w:hAnsi="Times New Roman"/>
                <w:color w:val="auto"/>
                <w:lang w:eastAsia="en-US"/>
              </w:rPr>
              <w:lastRenderedPageBreak/>
              <w:t>вспомогательных строений - 1;</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20 %</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для сторон земельного участка, выходящих к улично-дорожной сети - 3 м;</w:t>
            </w:r>
          </w:p>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для иных сторон земельного участка -  не устанавливаются.</w:t>
            </w:r>
          </w:p>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В условиях сложившейся застройки допускается уменьшение отступа либо расположение зданий, строений и сооружений по красной линии.</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lastRenderedPageBreak/>
              <w:t>Вспомогательные виды разрешенного использования</w:t>
            </w:r>
          </w:p>
        </w:tc>
      </w:tr>
      <w:tr w:rsidR="003304F9" w:rsidRPr="003304F9" w:rsidTr="005838EB">
        <w:trPr>
          <w:trHeight w:val="583"/>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6"/>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746"/>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общего назначения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626"/>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Р1 – Зона </w:t>
      </w:r>
      <w:r w:rsidRPr="003304F9">
        <w:rPr>
          <w:rFonts w:ascii="Times New Roman" w:eastAsia="Calibri" w:hAnsi="Times New Roman" w:cs="Times New Roman"/>
          <w:b/>
          <w:color w:val="auto"/>
          <w:szCs w:val="22"/>
          <w:lang w:eastAsia="en-US" w:bidi="ar-SA"/>
        </w:rPr>
        <w:t>природных ландшафтов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668"/>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9.1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Охрана природных территорий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Водные объекты</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746"/>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13.0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общего назначения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5.2</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Природно-познавательный туризм</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5.3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Охота и рыбалка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11.3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Гидротехнические сооружения</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ind w:firstLine="720"/>
        <w:jc w:val="both"/>
        <w:rPr>
          <w:rFonts w:ascii="Times New Roman" w:eastAsia="Calibri" w:hAnsi="Times New Roman" w:cs="Times New Roman"/>
          <w:color w:val="auto"/>
          <w:szCs w:val="22"/>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Р3 – Зона </w:t>
      </w:r>
      <w:r w:rsidRPr="003304F9">
        <w:rPr>
          <w:rFonts w:ascii="Times New Roman" w:eastAsia="Calibri" w:hAnsi="Times New Roman" w:cs="Times New Roman"/>
          <w:b/>
          <w:color w:val="auto"/>
          <w:szCs w:val="22"/>
          <w:lang w:eastAsia="en-US" w:bidi="ar-SA"/>
        </w:rPr>
        <w:t>объектов рекреации и туризма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 xml:space="preserve">вида разрешен-ного </w:t>
            </w:r>
            <w:r w:rsidRPr="003304F9">
              <w:rPr>
                <w:rFonts w:ascii="Times New Roman" w:eastAsia="Times New Roman" w:hAnsi="Times New Roman"/>
                <w:b/>
                <w:bCs/>
                <w:color w:val="auto"/>
              </w:rPr>
              <w:lastRenderedPageBreak/>
              <w:t>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lastRenderedPageBreak/>
              <w:t xml:space="preserve">Наименование вида </w:t>
            </w:r>
            <w:r w:rsidRPr="003304F9">
              <w:rPr>
                <w:rFonts w:ascii="Times New Roman" w:eastAsia="Times New Roman" w:hAnsi="Times New Roman"/>
                <w:b/>
                <w:bCs/>
                <w:color w:val="auto"/>
              </w:rPr>
              <w:lastRenderedPageBreak/>
              <w:t>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lastRenderedPageBreak/>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744"/>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lastRenderedPageBreak/>
              <w:t>Основные виды разрешенного использования</w:t>
            </w:r>
          </w:p>
        </w:tc>
      </w:tr>
      <w:tr w:rsidR="003304F9" w:rsidRPr="003304F9" w:rsidTr="005838EB">
        <w:trPr>
          <w:trHeight w:val="33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3.6.2</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Парки культуры и отдыха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4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5.0</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Отдых (рекреация)</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83"/>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9.2</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Курортная деятельность</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9.3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Историко-культурная деятельность</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Жилая застройка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2.7.1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4.6</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Общественное питание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8.3</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Обеспечение внутреннего правопорядка</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23"/>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 xml:space="preserve">СН1 – Зона </w:t>
      </w:r>
      <w:r w:rsidRPr="003304F9">
        <w:rPr>
          <w:rFonts w:ascii="Times New Roman" w:eastAsia="Calibri" w:hAnsi="Times New Roman" w:cs="Times New Roman"/>
          <w:b/>
          <w:color w:val="auto"/>
          <w:szCs w:val="22"/>
          <w:lang w:eastAsia="en-US" w:bidi="ar-SA"/>
        </w:rPr>
        <w:t>специального назначения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w:t>
      </w:r>
      <w:r w:rsidRPr="003304F9">
        <w:rPr>
          <w:rFonts w:ascii="Times New Roman" w:eastAsia="Calibri" w:hAnsi="Times New Roman" w:cs="Times New Roman"/>
          <w:color w:val="auto"/>
          <w:lang w:eastAsia="en-US" w:bidi="ar-SA"/>
        </w:rPr>
        <w:lastRenderedPageBreak/>
        <w:t>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744"/>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12.1</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Ритуальная деятельность</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12.2</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Специальная деятельность</w:t>
            </w:r>
          </w:p>
        </w:tc>
        <w:tc>
          <w:tcPr>
            <w:tcW w:w="146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3.1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4.9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100 %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968"/>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szCs w:val="22"/>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49" w:name="_Toc118903298"/>
      <w:r w:rsidRPr="003304F9">
        <w:rPr>
          <w:rFonts w:ascii="Times New Roman" w:eastAsia="Calibri" w:hAnsi="Times New Roman" w:cs="Times New Roman"/>
          <w:b/>
          <w:color w:val="auto"/>
          <w:lang w:eastAsia="en-US" w:bidi="ar-SA"/>
        </w:rPr>
        <w:t>Статья 26. Территориальные зоны, содержащие земельные участки, в отношении которых действие градостроительных регламентов не распространяется</w:t>
      </w:r>
      <w:bookmarkEnd w:id="49"/>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16"/>
          <w:lang w:eastAsia="en-US" w:bidi="ar-SA"/>
        </w:rPr>
      </w:pPr>
      <w:r w:rsidRPr="003304F9">
        <w:rPr>
          <w:rFonts w:ascii="Times New Roman" w:eastAsia="Calibri" w:hAnsi="Times New Roman" w:cs="Times New Roman"/>
          <w:color w:val="auto"/>
          <w:lang w:eastAsia="en-US" w:bidi="ar-SA"/>
        </w:rPr>
        <w:t>1. Территориальные зоны, содержащие земельные участки, в отношении которых действие градостроительных регламентов не распространяется, на территории муниципального образования отсутствуют.</w:t>
      </w: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0" w:name="_Toc118903299"/>
      <w:r w:rsidRPr="003304F9">
        <w:rPr>
          <w:rFonts w:ascii="Times New Roman" w:eastAsia="Calibri" w:hAnsi="Times New Roman" w:cs="Times New Roman"/>
          <w:b/>
          <w:color w:val="auto"/>
          <w:lang w:eastAsia="en-US" w:bidi="ar-SA"/>
        </w:rPr>
        <w:t>Статья 27. Территориальные зоны, содержащие земли, в отношении которых градостроительные регламенты не устанавливаются</w:t>
      </w:r>
      <w:bookmarkEnd w:id="50"/>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7"/>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СХ1 – Зона сельскохозяйственных угодий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7"/>
        </w:numPr>
        <w:suppressAutoHyphens/>
        <w:ind w:firstLine="709"/>
        <w:jc w:val="both"/>
        <w:rPr>
          <w:rFonts w:ascii="Verdana" w:eastAsia="Calibri" w:hAnsi="Verdana" w:cs="Times New Roman"/>
          <w:color w:val="auto"/>
          <w:sz w:val="21"/>
          <w:szCs w:val="21"/>
          <w:lang w:bidi="ar-SA"/>
        </w:rPr>
      </w:pPr>
      <w:r w:rsidRPr="003304F9">
        <w:rPr>
          <w:rFonts w:ascii="Times New Roman" w:eastAsia="Calibri" w:hAnsi="Times New Roman" w:cs="Times New Roman"/>
          <w:color w:val="auto"/>
          <w:lang w:eastAsia="en-US" w:bidi="ar-SA"/>
        </w:rPr>
        <w:t xml:space="preserve">В соответствии со статьей 36 Градостроительного кодекса Российской Федерации в отношении </w:t>
      </w:r>
      <w:r w:rsidRPr="003304F9">
        <w:rPr>
          <w:rFonts w:ascii="Times New Roman" w:eastAsia="Calibri" w:hAnsi="Times New Roman" w:cs="Times New Roman"/>
          <w:color w:val="auto"/>
          <w:lang w:bidi="ar-SA"/>
        </w:rPr>
        <w:t>сельскохозяйственных угодий в составе земель сельскохозяйственного назначения градостроительные регламенты не устанавливаются.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В соответствии со статьей 79 Земельного кодекса Российской Федерации сельскохозяйственные угодья – это пашни, сенокосы, пастбища, залежи, земли, занятые многолетними насаждениями (садами, виноградниками и другими).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 соответствии со статьей 77 Земельного кодекса Российской Федерации </w:t>
      </w:r>
      <w:r w:rsidRPr="003304F9">
        <w:rPr>
          <w:rFonts w:ascii="Times New Roman" w:eastAsia="Calibri" w:hAnsi="Times New Roman" w:cs="Times New Roman"/>
          <w:color w:val="auto"/>
          <w:lang w:bidi="ar-SA"/>
        </w:rPr>
        <w:t xml:space="preserve">кроме сельскохозяйственных угодий в составе земель сельскохозяйственного назначения также выделяются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w:t>
      </w:r>
      <w:r w:rsidRPr="003304F9">
        <w:rPr>
          <w:rFonts w:ascii="Times New Roman" w:eastAsia="Calibri" w:hAnsi="Times New Roman" w:cs="Times New Roman"/>
          <w:color w:val="auto"/>
          <w:lang w:eastAsia="en-US" w:bidi="ar-SA"/>
        </w:rPr>
        <w:t>сооружениями, используемыми для производства, хранения и первичной переработки сельскохозяйственной продукции.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Таким образом, для земель, не являющихся сельскохозяйственными угодьями, настоящими Правилами устанавливаются градостроительные регламенты.</w:t>
      </w:r>
    </w:p>
    <w:p w:rsidR="003304F9" w:rsidRPr="003304F9" w:rsidRDefault="003304F9" w:rsidP="003304F9">
      <w:pPr>
        <w:widowControl/>
        <w:numPr>
          <w:ilvl w:val="1"/>
          <w:numId w:val="27"/>
        </w:numPr>
        <w:suppressAutoHyphens/>
        <w:spacing w:after="120"/>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744"/>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1004"/>
        </w:trPr>
        <w:tc>
          <w:tcPr>
            <w:tcW w:w="1083"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1.2</w:t>
            </w:r>
          </w:p>
        </w:tc>
        <w:tc>
          <w:tcPr>
            <w:tcW w:w="1701" w:type="dxa"/>
            <w:tcMar>
              <w:left w:w="57" w:type="dxa"/>
              <w:right w:w="57" w:type="dxa"/>
            </w:tcMar>
            <w:vAlign w:val="center"/>
          </w:tcPr>
          <w:p w:rsidR="003304F9" w:rsidRPr="003304F9" w:rsidRDefault="003304F9" w:rsidP="003304F9">
            <w:pPr>
              <w:numPr>
                <w:ilvl w:val="0"/>
                <w:numId w:val="3"/>
              </w:numPr>
              <w:spacing w:before="100" w:beforeAutospacing="1" w:after="100" w:afterAutospacing="1"/>
              <w:rPr>
                <w:rFonts w:ascii="Times New Roman" w:eastAsia="Times New Roman" w:hAnsi="Times New Roman"/>
                <w:bCs/>
                <w:color w:val="auto"/>
              </w:rPr>
            </w:pPr>
            <w:r w:rsidRPr="003304F9">
              <w:rPr>
                <w:rFonts w:ascii="Times New Roman" w:eastAsia="Times New Roman" w:hAnsi="Times New Roman"/>
                <w:bCs/>
                <w:color w:val="auto"/>
              </w:rPr>
              <w:t>Выращивание зерновых и иных сельскохозяйственных культур</w:t>
            </w:r>
          </w:p>
        </w:tc>
        <w:tc>
          <w:tcPr>
            <w:tcW w:w="7422" w:type="dxa"/>
            <w:gridSpan w:val="4"/>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649"/>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bCs/>
                <w:color w:val="auto"/>
                <w:lang w:eastAsia="en-US"/>
              </w:rPr>
              <w:t>1.3</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Овощеводство</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Cs/>
                <w:color w:val="auto"/>
                <w:lang w:eastAsia="en-US"/>
              </w:rPr>
            </w:pPr>
            <w:r w:rsidRPr="003304F9">
              <w:rPr>
                <w:rFonts w:ascii="Times New Roman" w:hAnsi="Times New Roman"/>
                <w:bCs/>
                <w:color w:val="auto"/>
                <w:lang w:eastAsia="en-US"/>
              </w:rPr>
              <w:t>1.4</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Выращивание тонизирующих, лекарственных, цветочных культур</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1.5</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Садоводство</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val="en-US" w:eastAsia="en-US"/>
              </w:rPr>
            </w:pPr>
            <w:r w:rsidRPr="003304F9">
              <w:rPr>
                <w:rFonts w:ascii="Times New Roman" w:hAnsi="Times New Roman"/>
                <w:color w:val="auto"/>
                <w:lang w:val="en-US" w:eastAsia="en-US"/>
              </w:rPr>
              <w:t>1.16</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before="100" w:beforeAutospacing="1" w:after="100" w:afterAutospacing="1" w:line="18" w:lineRule="atLeast"/>
              <w:rPr>
                <w:rFonts w:ascii="Times New Roman" w:eastAsia="Times New Roman" w:hAnsi="Times New Roman"/>
                <w:bCs/>
                <w:color w:val="auto"/>
              </w:rPr>
            </w:pPr>
            <w:r w:rsidRPr="003304F9">
              <w:rPr>
                <w:rFonts w:ascii="Times New Roman" w:eastAsia="Times New Roman" w:hAnsi="Times New Roman"/>
                <w:bCs/>
                <w:color w:val="auto"/>
              </w:rPr>
              <w:t>Ведение личного подсобного хозяйства на полевых участках</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val="en-US" w:eastAsia="en-US"/>
              </w:rPr>
            </w:pPr>
            <w:r w:rsidRPr="003304F9">
              <w:rPr>
                <w:rFonts w:ascii="Times New Roman" w:hAnsi="Times New Roman"/>
                <w:color w:val="auto"/>
                <w:lang w:val="en-US" w:eastAsia="en-US"/>
              </w:rPr>
              <w:t>1.1</w:t>
            </w:r>
            <w:r w:rsidRPr="003304F9">
              <w:rPr>
                <w:rFonts w:ascii="Times New Roman" w:hAnsi="Times New Roman"/>
                <w:color w:val="auto"/>
                <w:lang w:eastAsia="en-US"/>
              </w:rPr>
              <w:t>7</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Питомники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val="en-US" w:eastAsia="en-US"/>
              </w:rPr>
            </w:pPr>
            <w:r w:rsidRPr="003304F9">
              <w:rPr>
                <w:rFonts w:ascii="Times New Roman" w:hAnsi="Times New Roman"/>
                <w:color w:val="auto"/>
                <w:lang w:eastAsia="en-US"/>
              </w:rPr>
              <w:t>1.19</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Сенокошение</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86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val="en-US" w:eastAsia="en-US"/>
              </w:rPr>
            </w:pPr>
            <w:r w:rsidRPr="003304F9">
              <w:rPr>
                <w:rFonts w:ascii="Times New Roman" w:hAnsi="Times New Roman"/>
                <w:color w:val="auto"/>
                <w:lang w:eastAsia="en-US"/>
              </w:rPr>
              <w:t>1.20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Выпас сельскохозяйст-венных животных</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569"/>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7.2.1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9"/>
        </w:trPr>
        <w:tc>
          <w:tcPr>
            <w:tcW w:w="1083"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9.1</w:t>
            </w:r>
          </w:p>
        </w:tc>
        <w:tc>
          <w:tcPr>
            <w:tcW w:w="1701" w:type="dxa"/>
            <w:shd w:val="clear" w:color="auto" w:fill="auto"/>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Охрана природных территорий</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9"/>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lastRenderedPageBreak/>
              <w:t>11.0</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Водные объекты</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569"/>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407"/>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bCs/>
                <w:color w:val="auto"/>
                <w:lang w:eastAsia="en-US"/>
              </w:rPr>
              <w:t>1.8</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Скотоводство</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80 %</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7"/>
        </w:numPr>
        <w:suppressAutoHyphens/>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ВО – Зона водных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7"/>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 соответствии со статьей 36 Градостроительного кодекса Российской Федерации в отношении </w:t>
      </w:r>
      <w:r w:rsidRPr="003304F9">
        <w:rPr>
          <w:rFonts w:ascii="Times New Roman" w:eastAsia="Calibri" w:hAnsi="Times New Roman" w:cs="Times New Roman"/>
          <w:color w:val="auto"/>
          <w:lang w:bidi="ar-SA"/>
        </w:rPr>
        <w:t>земель, покрытых поверхностными водами, градостроительные регламенты не устанавливаются.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Для территорий, не относящихся в соответствии со статьей 102 Земельного кодекса Российской Федерации к землям, покрытым поверхностными водами, настоящими Правилами устанавливаются градостроительные регламенты.</w:t>
      </w:r>
    </w:p>
    <w:p w:rsidR="003304F9" w:rsidRPr="003304F9" w:rsidRDefault="003304F9" w:rsidP="003304F9">
      <w:pPr>
        <w:widowControl/>
        <w:numPr>
          <w:ilvl w:val="1"/>
          <w:numId w:val="27"/>
        </w:numPr>
        <w:suppressAutoHyphens/>
        <w:spacing w:after="120"/>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8"/>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3304F9" w:rsidRPr="003304F9" w:rsidTr="005838EB">
        <w:trPr>
          <w:trHeight w:val="678"/>
        </w:trPr>
        <w:tc>
          <w:tcPr>
            <w:tcW w:w="1083"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 xml:space="preserve">Код </w:t>
            </w:r>
            <w:r w:rsidRPr="003304F9">
              <w:rPr>
                <w:rFonts w:ascii="Times New Roman" w:eastAsia="Times New Roman" w:hAnsi="Times New Roman"/>
                <w:b/>
                <w:bCs/>
                <w:color w:val="auto"/>
              </w:rPr>
              <w:t>вида разрешен-ного использо-вания</w:t>
            </w:r>
            <w:r w:rsidRPr="003304F9">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r w:rsidRPr="003304F9">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304F9" w:rsidRPr="003304F9" w:rsidTr="005838EB">
        <w:trPr>
          <w:trHeight w:val="744"/>
        </w:trPr>
        <w:tc>
          <w:tcPr>
            <w:tcW w:w="1083"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размер земельного участка</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максимальный процент застройки</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216" w:lineRule="auto"/>
              <w:jc w:val="center"/>
              <w:rPr>
                <w:rFonts w:ascii="Times New Roman" w:hAnsi="Times New Roman"/>
                <w:b/>
                <w:color w:val="auto"/>
                <w:lang w:eastAsia="en-US"/>
              </w:rPr>
            </w:pPr>
            <w:r w:rsidRPr="003304F9">
              <w:rPr>
                <w:rFonts w:ascii="Times New Roman" w:hAnsi="Times New Roman"/>
                <w:b/>
                <w:color w:val="auto"/>
                <w:lang w:eastAsia="en-US"/>
              </w:rPr>
              <w:t>минимальные отступы от границ земельных участков</w:t>
            </w:r>
          </w:p>
        </w:tc>
      </w:tr>
      <w:tr w:rsidR="003304F9" w:rsidRPr="003304F9" w:rsidTr="005838EB">
        <w:trPr>
          <w:trHeight w:val="271"/>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216" w:lineRule="auto"/>
              <w:rPr>
                <w:rFonts w:ascii="Times New Roman" w:hAnsi="Times New Roman"/>
                <w:b/>
                <w:color w:val="auto"/>
                <w:lang w:eastAsia="en-US"/>
              </w:rPr>
            </w:pPr>
            <w:r w:rsidRPr="003304F9">
              <w:rPr>
                <w:rFonts w:ascii="Times New Roman" w:hAnsi="Times New Roman"/>
                <w:b/>
                <w:color w:val="auto"/>
                <w:lang w:eastAsia="en-US"/>
              </w:rPr>
              <w:t>Основные виды разрешенного использования</w:t>
            </w:r>
          </w:p>
        </w:tc>
      </w:tr>
      <w:tr w:rsidR="003304F9" w:rsidRPr="003304F9" w:rsidTr="005838EB">
        <w:trPr>
          <w:trHeight w:val="407"/>
        </w:trPr>
        <w:tc>
          <w:tcPr>
            <w:tcW w:w="1083"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11.0</w:t>
            </w:r>
          </w:p>
        </w:tc>
        <w:tc>
          <w:tcPr>
            <w:tcW w:w="1701" w:type="dxa"/>
            <w:tcMar>
              <w:left w:w="57" w:type="dxa"/>
              <w:right w:w="57" w:type="dxa"/>
            </w:tcMar>
            <w:vAlign w:val="center"/>
          </w:tcPr>
          <w:p w:rsidR="003304F9" w:rsidRPr="003304F9" w:rsidRDefault="003304F9" w:rsidP="003304F9">
            <w:pPr>
              <w:numPr>
                <w:ilvl w:val="0"/>
                <w:numId w:val="3"/>
              </w:numPr>
              <w:rPr>
                <w:rFonts w:ascii="Times New Roman" w:eastAsia="Times New Roman" w:hAnsi="Times New Roman"/>
                <w:bCs/>
                <w:color w:val="auto"/>
              </w:rPr>
            </w:pPr>
            <w:r w:rsidRPr="003304F9">
              <w:rPr>
                <w:rFonts w:ascii="Times New Roman" w:eastAsia="Times New Roman" w:hAnsi="Times New Roman"/>
                <w:bCs/>
                <w:color w:val="auto"/>
              </w:rPr>
              <w:t>Водные объекты</w:t>
            </w:r>
          </w:p>
        </w:tc>
        <w:tc>
          <w:tcPr>
            <w:tcW w:w="7422" w:type="dxa"/>
            <w:gridSpan w:val="4"/>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84"/>
        </w:trPr>
        <w:tc>
          <w:tcPr>
            <w:tcW w:w="1083"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11.1</w:t>
            </w:r>
          </w:p>
        </w:tc>
        <w:tc>
          <w:tcPr>
            <w:tcW w:w="1701"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eastAsia="Times New Roman" w:hAnsi="Times New Roman"/>
                <w:bCs/>
                <w:color w:val="auto"/>
              </w:rPr>
            </w:pPr>
            <w:r w:rsidRPr="003304F9">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shd w:val="clear" w:color="auto" w:fill="auto"/>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Вспомогательные виды разрешенного использования</w:t>
            </w:r>
          </w:p>
        </w:tc>
      </w:tr>
      <w:tr w:rsidR="003304F9" w:rsidRPr="003304F9" w:rsidTr="005838EB">
        <w:trPr>
          <w:trHeight w:val="303"/>
        </w:trPr>
        <w:tc>
          <w:tcPr>
            <w:tcW w:w="10206" w:type="dxa"/>
            <w:gridSpan w:val="6"/>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b/>
                <w:color w:val="auto"/>
                <w:lang w:eastAsia="en-US"/>
              </w:rPr>
            </w:pPr>
            <w:r w:rsidRPr="003304F9">
              <w:rPr>
                <w:rFonts w:ascii="Times New Roman" w:hAnsi="Times New Roman"/>
                <w:b/>
                <w:color w:val="auto"/>
                <w:lang w:eastAsia="en-US"/>
              </w:rPr>
              <w:t>Условно разрешенные виды разрешенного использования</w:t>
            </w:r>
          </w:p>
        </w:tc>
      </w:tr>
      <w:tr w:rsidR="003304F9" w:rsidRPr="003304F9" w:rsidTr="005838EB">
        <w:trPr>
          <w:trHeight w:val="303"/>
        </w:trPr>
        <w:tc>
          <w:tcPr>
            <w:tcW w:w="10206" w:type="dxa"/>
            <w:gridSpan w:val="6"/>
            <w:tcMar>
              <w:left w:w="57" w:type="dxa"/>
              <w:right w:w="57" w:type="dxa"/>
            </w:tcMar>
            <w:vAlign w:val="center"/>
          </w:tcPr>
          <w:p w:rsidR="003304F9" w:rsidRPr="003304F9" w:rsidRDefault="003304F9" w:rsidP="003304F9">
            <w:pPr>
              <w:numPr>
                <w:ilvl w:val="0"/>
                <w:numId w:val="3"/>
              </w:numPr>
              <w:spacing w:line="18" w:lineRule="atLeast"/>
              <w:rPr>
                <w:rFonts w:ascii="Times New Roman" w:hAnsi="Times New Roman"/>
                <w:color w:val="auto"/>
                <w:lang w:eastAsia="en-US"/>
              </w:rPr>
            </w:pPr>
            <w:r w:rsidRPr="003304F9">
              <w:rPr>
                <w:rFonts w:ascii="Times New Roman" w:hAnsi="Times New Roman"/>
                <w:color w:val="auto"/>
                <w:lang w:eastAsia="en-US"/>
              </w:rPr>
              <w:t>не устанавливаются</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Cs/>
          <w:iCs/>
          <w:lang w:bidi="ar-SA"/>
        </w:rPr>
      </w:pPr>
      <w:bookmarkStart w:id="51" w:name="_Toc118903300"/>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X</w:t>
      </w:r>
      <w:r w:rsidRPr="003304F9">
        <w:rPr>
          <w:rFonts w:ascii="Times New Roman" w:eastAsia="Calibri" w:hAnsi="Times New Roman" w:cs="Times New Roman"/>
          <w:b/>
          <w:bCs/>
          <w:iCs/>
          <w:color w:val="auto"/>
          <w:lang w:bidi="ar-SA"/>
        </w:rPr>
        <w:t xml:space="preserve">. </w:t>
      </w:r>
      <w:r w:rsidRPr="003304F9">
        <w:rPr>
          <w:rFonts w:ascii="Times New Roman" w:eastAsia="Calibri" w:hAnsi="Times New Roman" w:cs="Times New Roman"/>
          <w:b/>
          <w:bCs/>
          <w:iCs/>
          <w:lang w:bidi="ar-SA"/>
        </w:rPr>
        <w:t>Ограничения использования земельных участков и объектов капитального строительства</w:t>
      </w:r>
      <w:bookmarkEnd w:id="51"/>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2" w:name="_Toc118903301"/>
      <w:r w:rsidRPr="003304F9">
        <w:rPr>
          <w:rFonts w:ascii="Times New Roman" w:eastAsia="Calibri" w:hAnsi="Times New Roman" w:cs="Times New Roman"/>
          <w:b/>
          <w:color w:val="auto"/>
          <w:lang w:eastAsia="en-US" w:bidi="ar-SA"/>
        </w:rPr>
        <w:t>Статья 28. Зоны с особыми условиями использования территории</w:t>
      </w:r>
      <w:bookmarkEnd w:id="52"/>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На территории муниципального образования «Чернышевское сельское поселение» действуют следующие зоны с особыми условиями использования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санитарно-защитные зоны промышленных, сельскохозяйственных и иных предприятий и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водоохранные зоны и прибрежные защитные полосы поверхностных водных объектов;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зоны санитарной охраны источников питьевого водоснабжения;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магистральных трубопроводов;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объектов электросетевого хозяйства;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газораспределительных сетей;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линий связи;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особо охраняемые природные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приаэродромные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придорожные полосы автомобильных дорог.</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Санитарно-защитные зоны промышленных, сельскохозяйственных и иных предприятий и объектов</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Ограничения деятельности в санитарно-защитных зонах  промышленных,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Водоохранные зоны и прибрежные защитные полосы поверхностных водных объектов</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Размеры водоохранных зон и прибрежных защитных полос устанавливаются в соответствии с Водным кодексом Российской Федерации.</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Ширина водоохранной зоны рек или ручьев устанавливается от их истока для рек или ручьев протяженностью: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до десяти километров </w:t>
      </w:r>
      <w:r w:rsidRPr="003304F9">
        <w:rPr>
          <w:rFonts w:ascii="Times New Roman" w:eastAsia="Calibri" w:hAnsi="Times New Roman" w:cs="Times New Roman"/>
          <w:color w:val="auto"/>
          <w:lang w:eastAsia="en-US" w:bidi="ar-SA"/>
        </w:rPr>
        <w:tab/>
      </w:r>
      <w:r w:rsidRPr="003304F9">
        <w:rPr>
          <w:rFonts w:ascii="Times New Roman" w:eastAsia="Calibri" w:hAnsi="Times New Roman" w:cs="Times New Roman"/>
          <w:color w:val="auto"/>
          <w:lang w:eastAsia="en-US" w:bidi="ar-SA"/>
        </w:rPr>
        <w:tab/>
      </w:r>
      <w:r w:rsidRPr="003304F9">
        <w:rPr>
          <w:rFonts w:ascii="Times New Roman" w:eastAsia="Calibri" w:hAnsi="Times New Roman" w:cs="Times New Roman"/>
          <w:color w:val="auto"/>
          <w:lang w:eastAsia="en-US" w:bidi="ar-SA"/>
        </w:rPr>
        <w:tab/>
        <w:t>- в размере 50 м от береговой линии;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 xml:space="preserve">от десяти до пятидесяти километров </w:t>
      </w:r>
      <w:r w:rsidRPr="003304F9">
        <w:rPr>
          <w:rFonts w:ascii="Times New Roman" w:eastAsia="Calibri" w:hAnsi="Times New Roman" w:cs="Times New Roman"/>
          <w:color w:val="auto"/>
          <w:lang w:eastAsia="en-US" w:bidi="ar-SA"/>
        </w:rPr>
        <w:tab/>
        <w:t>- в размере 100 м;</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от пятидесяти километров и более </w:t>
      </w:r>
      <w:r w:rsidRPr="003304F9">
        <w:rPr>
          <w:rFonts w:ascii="Times New Roman" w:eastAsia="Calibri" w:hAnsi="Times New Roman" w:cs="Times New Roman"/>
          <w:color w:val="auto"/>
          <w:lang w:eastAsia="en-US" w:bidi="ar-SA"/>
        </w:rPr>
        <w:tab/>
        <w:t>- в размере 200 м.</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Ограничения деятельности в водоохранных зонах и прибрежных защитных полосах устанавливаются  в соответствии с Водным кодексом Российской Федерации.</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Зоны санитарной охраны источников питьевого водоснабжения</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Источники водоснабжения имеют зоны санитарной охраны (ЗСО). Зоны санитарной охраны организуются в составе трех поясов.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Размер первого пояса зоны санитарной охраны подземных источников водоснабжения составляет 30 м при использовании защищенных подземных вод и </w:t>
      </w:r>
      <w:smartTag w:uri="urn:schemas-microsoft-com:office:smarttags" w:element="metricconverter">
        <w:smartTagPr>
          <w:attr w:name="ProductID" w:val="50 м"/>
        </w:smartTagPr>
        <w:r w:rsidRPr="003304F9">
          <w:rPr>
            <w:rFonts w:ascii="Times New Roman" w:eastAsia="Calibri" w:hAnsi="Times New Roman" w:cs="Times New Roman"/>
            <w:color w:val="auto"/>
            <w:lang w:eastAsia="en-US" w:bidi="ar-SA"/>
          </w:rPr>
          <w:t>50 м при использовании недостаточно защищенных подземных вод</w:t>
        </w:r>
      </w:smartTag>
      <w:r w:rsidRPr="003304F9">
        <w:rPr>
          <w:rFonts w:ascii="Times New Roman" w:eastAsia="Calibri" w:hAnsi="Times New Roman" w:cs="Times New Roman"/>
          <w:color w:val="auto"/>
          <w:lang w:eastAsia="en-US" w:bidi="ar-SA"/>
        </w:rPr>
        <w:t xml:space="preserve">. </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Границы второго и третьего поясов зон санитарной охраны подземных источников водоснабжения устанавливают расчетом.</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Охранные зоны магистральных трубопроводов</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г. № 9 и Министерством топлива и энергетики России от 29.04.1992 г.</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Охранная зона магистральных трубопроводов устанавливается: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w:t>
      </w:r>
      <w:r w:rsidRPr="003304F9">
        <w:rPr>
          <w:rFonts w:ascii="Times New Roman" w:eastAsia="Calibri" w:hAnsi="Times New Roman" w:cs="Times New Roman"/>
          <w:color w:val="auto"/>
          <w:lang w:eastAsia="en-US" w:bidi="ar-SA"/>
        </w:rPr>
        <w:lastRenderedPageBreak/>
        <w:t>в виде участка земли, ограниченного замкнутой линией, отстоящей от границ территорий указанных объектов на 100 м во все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Охранные зоны объектов электросетевого хозяйства</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до 1 кВ - 2 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от 1 до 20 кВ - 10 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35 кВ</w:t>
      </w:r>
      <w:r w:rsidRPr="003304F9">
        <w:rPr>
          <w:rFonts w:ascii="Times New Roman" w:eastAsia="Calibri" w:hAnsi="Times New Roman" w:cs="Times New Roman"/>
          <w:color w:val="auto"/>
          <w:lang w:eastAsia="en-US" w:bidi="ar-SA"/>
        </w:rPr>
        <w:tab/>
        <w:t>- 15 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110 кВ - 20 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220 кВ - 25 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500 кВ - 30 м.</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Ограничения деятельности в охранных зонах устанавливаются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Охранные зоны газораспределительных сетей</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Охранная зона газораспределительных сетей устанавливается: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Охранные зоны линий связи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Охранные зоны линий и сооружений связи, режим их использования  устанавливаются в соответствии с Правилами охраны линий и сооружений связи, утвержденными постановлением Правительства Российской Федерации от 09.06.1995 г. № 578.</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Охранная зона линий связи устанавливается: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8"/>
          <w:shd w:val="clear" w:color="auto" w:fill="FFFFFF"/>
          <w:lang w:eastAsia="en-US" w:bidi="ar-SA"/>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8"/>
          <w:shd w:val="clear" w:color="auto" w:fill="FFFFFF"/>
          <w:lang w:eastAsia="en-US" w:bidi="ar-SA"/>
        </w:rPr>
        <w:t>для кабелей связи при переходах через судоходные и сплавные реки, озера, водохранилища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на 100 метров с каждой стороны;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8"/>
          <w:shd w:val="clear" w:color="auto" w:fill="FFFFFF"/>
          <w:lang w:eastAsia="en-US" w:bidi="ar-SA"/>
        </w:rPr>
      </w:pPr>
      <w:r w:rsidRPr="003304F9">
        <w:rPr>
          <w:rFonts w:ascii="Times New Roman" w:eastAsia="Calibri" w:hAnsi="Times New Roman" w:cs="Times New Roman"/>
          <w:color w:val="auto"/>
          <w:szCs w:val="28"/>
          <w:shd w:val="clear" w:color="auto" w:fill="FFFFFF"/>
          <w:lang w:eastAsia="en-US" w:bidi="ar-SA"/>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Особо охраняемые природные территории, охранные зоны особо охраняемых природных территорий</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Режим использования особо охраняемых природных территорий и территорий в пределах охранных зон особо охраняемых природных территорий установлен федеральным законом «Об особо охраняемых природных территориях» от 14.13.1995 г. № 33-ФЗ.</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соответствии с требованиями указанного закона на территориях, занимаемых памятниками природы, действует ограничение хозяйственной деятельности, в частности  запрещается всякая деятельность, влекущая за собой нарушение их сохранности.</w:t>
      </w: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hd w:val="clear" w:color="auto" w:fill="FFFFFF"/>
          <w:lang w:eastAsia="en-US" w:bidi="ar-SA"/>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Приаэродромные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Приаэродромные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28"/>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lastRenderedPageBreak/>
        <w:t>Придорожные полосы автомобильных дорог</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1"/>
          <w:numId w:val="28"/>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Придорожные полосы автомобильных дорог и режим их использования устанавливаются в соответствии с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3" w:name="_Toc118903302"/>
      <w:r w:rsidRPr="003304F9">
        <w:rPr>
          <w:rFonts w:ascii="Times New Roman" w:eastAsia="Calibri" w:hAnsi="Times New Roman" w:cs="Times New Roman"/>
          <w:b/>
          <w:color w:val="auto"/>
          <w:lang w:eastAsia="en-US" w:bidi="ar-SA"/>
        </w:rPr>
        <w:t>Статья 29. Санитарные разрывы линейных объектов инженерной и транспортной инфраструктур</w:t>
      </w:r>
      <w:bookmarkEnd w:id="53"/>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На территории муниципального образования «Чернышевское сельское поселение» представлены следующие линейные объекты инженерной инфраструктуры:</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магистральные трубопроводы;</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линии электропередачи;</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линии связи;</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газораспределительные сети.</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К линейным объектам транспортной инфраструктуры, представленным на территории муниципального образования «Чернышевское сельское поселение» относятся:</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автомобильные дороги.</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p>
    <w:p w:rsidR="003304F9" w:rsidRPr="003304F9" w:rsidRDefault="003304F9" w:rsidP="003304F9">
      <w:pPr>
        <w:widowControl/>
        <w:numPr>
          <w:ilvl w:val="0"/>
          <w:numId w:val="3"/>
        </w:numPr>
        <w:suppressAutoHyphens/>
        <w:ind w:left="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3. Санитарные разрывы инженерных коммуникаций</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3.1. 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3.2. 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3.3. Режим использования территории, расположенной в зоне санитарного разрыва соответствует режиму санитарно-защитной зоны и устанавливается в соответствии с СанПиН 2.2.1/2.1.1.1200-03 «Санитарно-защитные зоны и санитарная классификация предприятий, сооружений и иных объектов».</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4. Санитарные разрывы объектов транспортной инфраструктуры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3304F9" w:rsidRPr="003304F9" w:rsidRDefault="003304F9" w:rsidP="003304F9">
      <w:pPr>
        <w:widowControl/>
        <w:numPr>
          <w:ilvl w:val="0"/>
          <w:numId w:val="3"/>
        </w:numPr>
        <w:suppressAutoHyphens/>
        <w:ind w:left="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4" w:name="_Toc118903303"/>
      <w:r w:rsidRPr="003304F9">
        <w:rPr>
          <w:rFonts w:ascii="Times New Roman" w:eastAsia="Calibri" w:hAnsi="Times New Roman" w:cs="Times New Roman"/>
          <w:b/>
          <w:color w:val="auto"/>
          <w:lang w:eastAsia="en-US" w:bidi="ar-SA"/>
        </w:rPr>
        <w:t>Статья 30. Ограничения использования земельных участков и объектов капитального строительства по воздействию природных факторов</w:t>
      </w:r>
      <w:bookmarkEnd w:id="54"/>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В целях обеспечения нормальной эксплуатации земельных и водных ресурсов, объектов капитального строительства, безопасности населения на территории </w:t>
      </w:r>
      <w:r w:rsidRPr="003304F9">
        <w:rPr>
          <w:rFonts w:ascii="Times New Roman" w:eastAsia="Calibri" w:hAnsi="Times New Roman" w:cs="Times New Roman"/>
          <w:color w:val="auto"/>
          <w:lang w:eastAsia="en-US" w:bidi="ar-SA"/>
        </w:rPr>
        <w:lastRenderedPageBreak/>
        <w:t>муниципального образования «Чернышевское сельское поселение» могут устанавливаться зоны действия ограничений по воздействию природных факторов.</w:t>
      </w:r>
    </w:p>
    <w:p w:rsidR="003304F9" w:rsidRPr="003304F9" w:rsidRDefault="003304F9" w:rsidP="003304F9">
      <w:pPr>
        <w:widowControl/>
        <w:numPr>
          <w:ilvl w:val="0"/>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rsidR="003304F9" w:rsidRPr="003304F9" w:rsidRDefault="003304F9" w:rsidP="003304F9">
      <w:pPr>
        <w:widowControl/>
        <w:numPr>
          <w:ilvl w:val="0"/>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rsidR="003304F9" w:rsidRPr="003304F9" w:rsidRDefault="003304F9" w:rsidP="003304F9">
      <w:pPr>
        <w:widowControl/>
        <w:numPr>
          <w:ilvl w:val="0"/>
          <w:numId w:val="3"/>
        </w:numPr>
        <w:suppressAutoHyphens/>
        <w:ind w:left="709"/>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0"/>
        </w:numPr>
        <w:suppressAutoHyphens/>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Зоны подтопления и затопления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Согласно СНиП 2.06.15-85 «Инженерная защита территории от затопления и подтопления» защита от подтопления должна включать в себя: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локальную защиту зданий, сооружений, грунтов оснований и защиту застроенной территории в целом;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водоотведение;</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утилизацию (при необходимости очистки) дренажных вод;</w:t>
      </w:r>
    </w:p>
    <w:p w:rsidR="003304F9" w:rsidRPr="003304F9" w:rsidRDefault="003304F9" w:rsidP="003304F9">
      <w:pPr>
        <w:widowControl/>
        <w:numPr>
          <w:ilvl w:val="0"/>
          <w:numId w:val="3"/>
        </w:numPr>
        <w:suppressAutoHyphens/>
        <w:ind w:left="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3304F9" w:rsidRPr="003304F9" w:rsidRDefault="003304F9" w:rsidP="003304F9">
      <w:pPr>
        <w:widowControl/>
        <w:numPr>
          <w:ilvl w:val="1"/>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Указанные мероприятия должны обеспечивать в соответствии со СНиП 2.06.15-85 «Инженерная защита территории от затопления и подтопления» понижение уровня грунтовых вод на территории: </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капитальной застройки - не менее 2 м от проектной отметки поверхности: </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стадионов, парков, скверов и других зеленых насаждений - не менее 1 м. </w:t>
      </w:r>
    </w:p>
    <w:p w:rsidR="003304F9" w:rsidRPr="003304F9" w:rsidRDefault="003304F9" w:rsidP="003304F9">
      <w:pPr>
        <w:widowControl/>
        <w:numPr>
          <w:ilvl w:val="0"/>
          <w:numId w:val="3"/>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3304F9" w:rsidRPr="003304F9" w:rsidRDefault="003304F9" w:rsidP="003304F9">
      <w:pPr>
        <w:widowControl/>
        <w:numPr>
          <w:ilvl w:val="1"/>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0"/>
        </w:numPr>
        <w:suppressAutoHyphens/>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Территории, подверженные экзогенным геологическим процессам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изменение рельефа склона в целях повышения его устойчивости;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регулирование стока поверхностных вод с помощью вертикальной планировки территории и устройства системы поверхностного водоотвода;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предотвращение инфильтрации воды в грунт и эрозионных процессов;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искусственное понижение уровня подземных вод;</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агролесомелиорация;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закрепление грунтов (в том числе армированием);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удерживающих сооружений;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террасирование склонов;</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0"/>
        </w:numPr>
        <w:suppressAutoHyphens/>
        <w:ind w:firstLine="709"/>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Территории, подверженные карстовым процессам</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1"/>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3304F9" w:rsidRPr="003304F9" w:rsidRDefault="003304F9" w:rsidP="003304F9">
      <w:pPr>
        <w:widowControl/>
        <w:numPr>
          <w:ilvl w:val="1"/>
          <w:numId w:val="30"/>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В состав планировочных мероприятий входят: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разработка инженерной защиты территорий от техногенного влияния строительства на развитие карста;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lang w:eastAsia="en-US" w:bidi="ar-SA"/>
        </w:rPr>
      </w:pPr>
      <w:bookmarkStart w:id="55" w:name="_Toc118903304"/>
      <w:r w:rsidRPr="003304F9">
        <w:rPr>
          <w:rFonts w:ascii="Times New Roman" w:eastAsia="Calibri" w:hAnsi="Times New Roman" w:cs="Times New Roman"/>
          <w:b/>
          <w:color w:val="auto"/>
          <w:lang w:eastAsia="en-US"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55"/>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1"/>
        </w:numPr>
        <w:suppressAutoHyphens/>
        <w:ind w:firstLine="709"/>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3304F9" w:rsidRPr="003304F9" w:rsidRDefault="003304F9" w:rsidP="003304F9">
      <w:pPr>
        <w:widowControl/>
        <w:numPr>
          <w:ilvl w:val="0"/>
          <w:numId w:val="3"/>
        </w:numPr>
        <w:suppressAutoHyphens/>
        <w:spacing w:after="120"/>
        <w:ind w:left="720"/>
        <w:jc w:val="both"/>
        <w:rPr>
          <w:rFonts w:ascii="Times New Roman" w:eastAsia="Calibri" w:hAnsi="Times New Roman" w:cs="Times New Roman"/>
          <w:color w:val="auto"/>
          <w:highlight w:val="yellow"/>
          <w:lang w:eastAsia="en-US" w:bidi="ar-SA"/>
        </w:rPr>
      </w:pPr>
    </w:p>
    <w:p w:rsidR="003304F9" w:rsidRPr="003304F9" w:rsidRDefault="003304F9" w:rsidP="003304F9">
      <w:pPr>
        <w:widowControl/>
        <w:numPr>
          <w:ilvl w:val="0"/>
          <w:numId w:val="31"/>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p>
    <w:p w:rsidR="003304F9" w:rsidRPr="003304F9" w:rsidRDefault="003304F9" w:rsidP="003304F9">
      <w:pPr>
        <w:widowControl/>
        <w:numPr>
          <w:ilvl w:val="0"/>
          <w:numId w:val="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2.1. На территории муниципального образования «Чернышевское сельское поселение» представлены следующие объекты культурного наследия, выявленные объекты культурного наследия, объекты, обладающие признаками объектов культурного наследия:</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552"/>
        <w:gridCol w:w="2364"/>
        <w:gridCol w:w="2097"/>
        <w:gridCol w:w="3014"/>
        <w:gridCol w:w="1022"/>
      </w:tblGrid>
      <w:tr w:rsidR="003304F9" w:rsidRPr="003304F9" w:rsidTr="005838EB">
        <w:tc>
          <w:tcPr>
            <w:tcW w:w="1580"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jc w:val="center"/>
              <w:rPr>
                <w:rFonts w:ascii="Times New Roman" w:eastAsia="Times New Roman" w:hAnsi="Times New Roman" w:cs="Times New Roman"/>
                <w:b/>
                <w:bCs/>
                <w:color w:val="auto"/>
                <w:sz w:val="22"/>
                <w:szCs w:val="20"/>
                <w:lang w:eastAsia="en-US" w:bidi="ar-SA"/>
              </w:rPr>
            </w:pPr>
            <w:r w:rsidRPr="003304F9">
              <w:rPr>
                <w:rFonts w:ascii="Times New Roman" w:eastAsia="Times New Roman" w:hAnsi="Times New Roman" w:cs="Times New Roman"/>
                <w:b/>
                <w:bCs/>
                <w:color w:val="auto"/>
                <w:sz w:val="22"/>
                <w:szCs w:val="20"/>
                <w:lang w:eastAsia="en-US" w:bidi="ar-SA"/>
              </w:rPr>
              <w:t>Статус объекта</w:t>
            </w:r>
          </w:p>
        </w:tc>
        <w:tc>
          <w:tcPr>
            <w:tcW w:w="2446"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jc w:val="center"/>
              <w:rPr>
                <w:rFonts w:ascii="Times New Roman" w:eastAsia="Times New Roman" w:hAnsi="Times New Roman" w:cs="Times New Roman"/>
                <w:b/>
                <w:bCs/>
                <w:color w:val="auto"/>
                <w:sz w:val="22"/>
                <w:szCs w:val="20"/>
                <w:lang w:eastAsia="en-US" w:bidi="ar-SA"/>
              </w:rPr>
            </w:pPr>
            <w:r w:rsidRPr="003304F9">
              <w:rPr>
                <w:rFonts w:ascii="Times New Roman" w:eastAsia="Times New Roman" w:hAnsi="Times New Roman" w:cs="Times New Roman"/>
                <w:b/>
                <w:bCs/>
                <w:color w:val="auto"/>
                <w:sz w:val="22"/>
                <w:szCs w:val="20"/>
                <w:lang w:eastAsia="en-US" w:bidi="ar-SA"/>
              </w:rPr>
              <w:t>Наименование объекта</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jc w:val="center"/>
              <w:rPr>
                <w:rFonts w:ascii="Times New Roman" w:eastAsia="Times New Roman" w:hAnsi="Times New Roman" w:cs="Times New Roman"/>
                <w:b/>
                <w:bCs/>
                <w:color w:val="auto"/>
                <w:sz w:val="22"/>
                <w:szCs w:val="20"/>
                <w:lang w:eastAsia="en-US" w:bidi="ar-SA"/>
              </w:rPr>
            </w:pPr>
            <w:r w:rsidRPr="003304F9">
              <w:rPr>
                <w:rFonts w:ascii="Times New Roman" w:eastAsia="Times New Roman" w:hAnsi="Times New Roman" w:cs="Times New Roman"/>
                <w:b/>
                <w:bCs/>
                <w:color w:val="auto"/>
                <w:sz w:val="22"/>
                <w:szCs w:val="20"/>
                <w:lang w:eastAsia="en-US" w:bidi="ar-SA"/>
              </w:rPr>
              <w:t>Местоположение</w:t>
            </w:r>
          </w:p>
        </w:tc>
        <w:tc>
          <w:tcPr>
            <w:tcW w:w="3118"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jc w:val="center"/>
              <w:rPr>
                <w:rFonts w:ascii="Times New Roman" w:eastAsia="Times New Roman" w:hAnsi="Times New Roman" w:cs="Times New Roman"/>
                <w:b/>
                <w:bCs/>
                <w:color w:val="auto"/>
                <w:sz w:val="22"/>
                <w:szCs w:val="20"/>
                <w:lang w:eastAsia="en-US" w:bidi="ar-SA"/>
              </w:rPr>
            </w:pPr>
            <w:r w:rsidRPr="003304F9">
              <w:rPr>
                <w:rFonts w:ascii="Times New Roman" w:eastAsia="Times New Roman" w:hAnsi="Times New Roman" w:cs="Times New Roman"/>
                <w:b/>
                <w:bCs/>
                <w:color w:val="auto"/>
                <w:sz w:val="22"/>
                <w:szCs w:val="20"/>
                <w:lang w:eastAsia="en-US" w:bidi="ar-SA"/>
              </w:rPr>
              <w:t>Организационно-распорядительный документ</w:t>
            </w:r>
          </w:p>
        </w:tc>
        <w:tc>
          <w:tcPr>
            <w:tcW w:w="1049" w:type="dxa"/>
            <w:tcBorders>
              <w:top w:val="single" w:sz="6" w:space="0" w:color="000000"/>
              <w:left w:val="single" w:sz="6" w:space="0" w:color="000000"/>
              <w:bottom w:val="single" w:sz="6" w:space="0" w:color="000000"/>
              <w:right w:val="single" w:sz="6" w:space="0" w:color="000000"/>
            </w:tcBorders>
            <w:vAlign w:val="center"/>
          </w:tcPr>
          <w:p w:rsidR="003304F9" w:rsidRPr="003304F9" w:rsidRDefault="003304F9" w:rsidP="003304F9">
            <w:pPr>
              <w:widowControl/>
              <w:numPr>
                <w:ilvl w:val="0"/>
                <w:numId w:val="3"/>
              </w:numPr>
              <w:jc w:val="center"/>
              <w:rPr>
                <w:rFonts w:ascii="Times New Roman" w:eastAsia="Times New Roman" w:hAnsi="Times New Roman" w:cs="Times New Roman"/>
                <w:b/>
                <w:bCs/>
                <w:color w:val="auto"/>
                <w:sz w:val="22"/>
                <w:szCs w:val="20"/>
                <w:lang w:eastAsia="en-US" w:bidi="ar-SA"/>
              </w:rPr>
            </w:pPr>
            <w:r w:rsidRPr="003304F9">
              <w:rPr>
                <w:rFonts w:ascii="Times New Roman" w:eastAsia="Times New Roman" w:hAnsi="Times New Roman" w:cs="Times New Roman"/>
                <w:b/>
                <w:bCs/>
                <w:color w:val="auto"/>
                <w:sz w:val="22"/>
                <w:szCs w:val="20"/>
                <w:lang w:eastAsia="en-US" w:bidi="ar-SA"/>
              </w:rPr>
              <w:t>Номер на карте</w:t>
            </w:r>
          </w:p>
        </w:tc>
      </w:tr>
      <w:tr w:rsidR="003304F9" w:rsidRPr="003304F9" w:rsidTr="005838EB">
        <w:trPr>
          <w:trHeight w:val="486"/>
        </w:trPr>
        <w:tc>
          <w:tcPr>
            <w:tcW w:w="1580"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2"/>
                <w:szCs w:val="20"/>
                <w:lang w:eastAsia="en-US" w:bidi="ar-SA"/>
              </w:rPr>
            </w:pPr>
            <w:r w:rsidRPr="003304F9">
              <w:rPr>
                <w:rFonts w:ascii="Times New Roman" w:eastAsia="Times New Roman" w:hAnsi="Times New Roman" w:cs="Times New Roman"/>
                <w:color w:val="auto"/>
                <w:sz w:val="22"/>
                <w:szCs w:val="20"/>
                <w:lang w:eastAsia="en-US" w:bidi="ar-SA"/>
              </w:rPr>
              <w:t>выявленные объекты культурного наследия</w:t>
            </w:r>
          </w:p>
        </w:tc>
        <w:tc>
          <w:tcPr>
            <w:tcW w:w="2446"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2"/>
                <w:szCs w:val="20"/>
                <w:lang w:eastAsia="en-US" w:bidi="ar-SA"/>
              </w:rPr>
            </w:pPr>
            <w:r w:rsidRPr="003304F9">
              <w:rPr>
                <w:rFonts w:ascii="Times New Roman" w:eastAsia="Times New Roman" w:hAnsi="Times New Roman" w:cs="Times New Roman"/>
                <w:color w:val="auto"/>
                <w:sz w:val="22"/>
                <w:szCs w:val="20"/>
                <w:lang w:eastAsia="en-US" w:bidi="ar-SA"/>
              </w:rPr>
              <w:t>Церковь Кирилло-Белозерская, 1723 г.</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2"/>
                <w:szCs w:val="20"/>
                <w:lang w:eastAsia="en-US" w:bidi="ar-SA"/>
              </w:rPr>
            </w:pPr>
            <w:r w:rsidRPr="003304F9">
              <w:rPr>
                <w:rFonts w:ascii="Times New Roman" w:eastAsia="Times New Roman" w:hAnsi="Times New Roman" w:cs="Times New Roman"/>
                <w:color w:val="auto"/>
                <w:sz w:val="22"/>
                <w:szCs w:val="20"/>
                <w:lang w:eastAsia="en-US" w:bidi="ar-SA"/>
              </w:rPr>
              <w:t>с. Каймары</w:t>
            </w:r>
          </w:p>
        </w:tc>
        <w:tc>
          <w:tcPr>
            <w:tcW w:w="3118" w:type="dxa"/>
            <w:tcBorders>
              <w:top w:val="single" w:sz="6" w:space="0" w:color="000000"/>
              <w:left w:val="single" w:sz="6" w:space="0" w:color="000000"/>
              <w:bottom w:val="single" w:sz="6" w:space="0" w:color="000000"/>
              <w:right w:val="single" w:sz="6" w:space="0" w:color="000000"/>
            </w:tcBorders>
            <w:vAlign w:val="center"/>
            <w:hideMark/>
          </w:tcPr>
          <w:p w:rsidR="003304F9" w:rsidRPr="003304F9" w:rsidRDefault="003304F9" w:rsidP="003304F9">
            <w:pPr>
              <w:widowControl/>
              <w:numPr>
                <w:ilvl w:val="0"/>
                <w:numId w:val="3"/>
              </w:numPr>
              <w:jc w:val="center"/>
              <w:rPr>
                <w:rFonts w:ascii="Times New Roman" w:eastAsia="Times New Roman" w:hAnsi="Times New Roman" w:cs="Times New Roman"/>
                <w:color w:val="auto"/>
                <w:sz w:val="22"/>
                <w:szCs w:val="20"/>
                <w:lang w:eastAsia="en-US" w:bidi="ar-SA"/>
              </w:rPr>
            </w:pPr>
            <w:r w:rsidRPr="003304F9">
              <w:rPr>
                <w:rFonts w:ascii="Times New Roman" w:eastAsia="Times New Roman" w:hAnsi="Times New Roman" w:cs="Times New Roman"/>
                <w:color w:val="auto"/>
                <w:sz w:val="22"/>
                <w:szCs w:val="20"/>
                <w:lang w:eastAsia="en-US" w:bidi="ar-SA"/>
              </w:rPr>
              <w:t>–</w:t>
            </w:r>
          </w:p>
        </w:tc>
        <w:tc>
          <w:tcPr>
            <w:tcW w:w="1049" w:type="dxa"/>
            <w:tcBorders>
              <w:top w:val="single" w:sz="6" w:space="0" w:color="000000"/>
              <w:left w:val="single" w:sz="6" w:space="0" w:color="000000"/>
              <w:bottom w:val="single" w:sz="6" w:space="0" w:color="000000"/>
              <w:right w:val="single" w:sz="6" w:space="0" w:color="000000"/>
            </w:tcBorders>
            <w:vAlign w:val="center"/>
          </w:tcPr>
          <w:p w:rsidR="003304F9" w:rsidRPr="003304F9" w:rsidRDefault="003304F9" w:rsidP="003304F9">
            <w:pPr>
              <w:widowControl/>
              <w:numPr>
                <w:ilvl w:val="0"/>
                <w:numId w:val="3"/>
              </w:numPr>
              <w:jc w:val="center"/>
              <w:rPr>
                <w:rFonts w:ascii="Times New Roman" w:eastAsia="Times New Roman" w:hAnsi="Times New Roman" w:cs="Times New Roman"/>
                <w:color w:val="auto"/>
                <w:sz w:val="22"/>
                <w:szCs w:val="20"/>
                <w:lang w:eastAsia="en-US" w:bidi="ar-SA"/>
              </w:rPr>
            </w:pPr>
            <w:r w:rsidRPr="003304F9">
              <w:rPr>
                <w:rFonts w:ascii="Times New Roman" w:eastAsia="Times New Roman" w:hAnsi="Times New Roman" w:cs="Times New Roman"/>
                <w:color w:val="auto"/>
                <w:sz w:val="22"/>
                <w:szCs w:val="20"/>
                <w:lang w:eastAsia="en-US" w:bidi="ar-SA"/>
              </w:rPr>
              <w:t>4.1</w:t>
            </w:r>
          </w:p>
        </w:tc>
      </w:tr>
    </w:tbl>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 w:val="20"/>
          <w:szCs w:val="20"/>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highlight w:val="yellow"/>
          <w:lang w:eastAsia="en-US" w:bidi="ar-SA"/>
        </w:rPr>
      </w:pPr>
    </w:p>
    <w:p w:rsidR="003304F9" w:rsidRPr="003304F9" w:rsidRDefault="003304F9" w:rsidP="003304F9">
      <w:pPr>
        <w:widowControl/>
        <w:numPr>
          <w:ilvl w:val="0"/>
          <w:numId w:val="31"/>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lastRenderedPageBreak/>
        <w:t>Территории объектов культурного наследия</w:t>
      </w:r>
    </w:p>
    <w:p w:rsidR="003304F9" w:rsidRPr="003304F9" w:rsidRDefault="003304F9" w:rsidP="003304F9">
      <w:pPr>
        <w:widowControl/>
        <w:numPr>
          <w:ilvl w:val="0"/>
          <w:numId w:val="3"/>
        </w:numPr>
        <w:suppressAutoHyphens/>
        <w:ind w:left="108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szCs w:val="21"/>
          <w:lang w:eastAsia="en-US" w:bidi="ar-SA"/>
        </w:rPr>
        <w:t>3.2. В границах территории объекта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szCs w:val="21"/>
          <w:lang w:eastAsia="en-US" w:bidi="ar-SA"/>
        </w:rPr>
      </w:pPr>
      <w:r w:rsidRPr="003304F9">
        <w:rPr>
          <w:rFonts w:ascii="Times New Roman" w:eastAsia="Calibri" w:hAnsi="Times New Roman" w:cs="Times New Roman"/>
          <w:color w:val="auto"/>
          <w:szCs w:val="21"/>
          <w:lang w:eastAsia="en-US" w:bidi="ar-SA"/>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«Чернышевское сельское поселение», на картах зонирования территории границы указанных объектов не отображены.</w:t>
      </w:r>
    </w:p>
    <w:p w:rsidR="003304F9" w:rsidRPr="003304F9" w:rsidRDefault="003304F9" w:rsidP="003304F9">
      <w:pPr>
        <w:widowControl/>
        <w:numPr>
          <w:ilvl w:val="0"/>
          <w:numId w:val="3"/>
        </w:numPr>
        <w:suppressAutoHyphens/>
        <w:ind w:left="709"/>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1"/>
        </w:numPr>
        <w:suppressAutoHyphens/>
        <w:ind w:firstLine="720"/>
        <w:jc w:val="both"/>
        <w:rPr>
          <w:rFonts w:ascii="Times New Roman" w:eastAsia="Calibri" w:hAnsi="Times New Roman" w:cs="Times New Roman"/>
          <w:b/>
          <w:color w:val="auto"/>
          <w:lang w:eastAsia="en-US" w:bidi="ar-SA"/>
        </w:rPr>
      </w:pPr>
      <w:r w:rsidRPr="003304F9">
        <w:rPr>
          <w:rFonts w:ascii="Times New Roman" w:eastAsia="Calibri" w:hAnsi="Times New Roman" w:cs="Times New Roman"/>
          <w:b/>
          <w:color w:val="auto"/>
          <w:lang w:eastAsia="en-US" w:bidi="ar-SA"/>
        </w:rPr>
        <w:t>Зоны охраны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4.1. Зоны охраны объектов культурного наследия устанавливаются в целях обеспечения охраны объектов культурного наследия.</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4.2. </w:t>
      </w:r>
      <w:r w:rsidRPr="003304F9">
        <w:rPr>
          <w:rFonts w:ascii="Times New Roman" w:eastAsia="Calibri" w:hAnsi="Times New Roman" w:cs="Times New Roman"/>
          <w:kern w:val="24"/>
          <w:lang w:eastAsia="en-US"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lastRenderedPageBreak/>
        <w:t>4.4. В отношении территории муниципального образования «Чернышевское сельское поселение» утвержденные проекты зон охраны объектов культурного наследия отсутствуют.</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Cs/>
          <w:iCs/>
          <w:lang w:bidi="ar-SA"/>
        </w:rPr>
      </w:pPr>
      <w:bookmarkStart w:id="56" w:name="_Toc118903305"/>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XI</w:t>
      </w:r>
      <w:r w:rsidRPr="003304F9">
        <w:rPr>
          <w:rFonts w:ascii="Times New Roman" w:eastAsia="Calibri" w:hAnsi="Times New Roman" w:cs="Times New Roman"/>
          <w:b/>
          <w:bCs/>
          <w:iCs/>
          <w:color w:val="auto"/>
          <w:lang w:bidi="ar-SA"/>
        </w:rPr>
        <w:t xml:space="preserve">. </w:t>
      </w:r>
      <w:r w:rsidRPr="003304F9">
        <w:rPr>
          <w:rFonts w:ascii="Times New Roman" w:eastAsia="Calibri" w:hAnsi="Times New Roman" w:cs="Times New Roman"/>
          <w:b/>
          <w:bCs/>
          <w:iCs/>
          <w:lang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6"/>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highlight w:val="yellow"/>
          <w:lang w:eastAsia="en-US" w:bidi="ar-SA"/>
        </w:rPr>
      </w:pPr>
      <w:bookmarkStart w:id="57" w:name="_Toc118903306"/>
      <w:r w:rsidRPr="003304F9">
        <w:rPr>
          <w:rFonts w:ascii="Times New Roman" w:eastAsia="Calibri" w:hAnsi="Times New Roman" w:cs="Times New Roman"/>
          <w:b/>
          <w:color w:val="auto"/>
          <w:lang w:eastAsia="en-US" w:bidi="ar-SA"/>
        </w:rPr>
        <w:t>Статья 32. Основные положения</w:t>
      </w:r>
      <w:bookmarkEnd w:id="57"/>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1. Расчетные показатели минимально допустимого уровня обеспеченности территории </w:t>
      </w:r>
      <w:r w:rsidRPr="003304F9">
        <w:rPr>
          <w:rFonts w:ascii="Times New Roman" w:eastAsia="Calibri" w:hAnsi="Times New Roman" w:cs="Times New Roman"/>
          <w:color w:val="auto"/>
          <w:szCs w:val="21"/>
          <w:lang w:eastAsia="en-US" w:bidi="ar-SA"/>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 xml:space="preserve">2. </w:t>
      </w:r>
      <w:r w:rsidRPr="003304F9">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3304F9">
        <w:rPr>
          <w:rFonts w:ascii="Times New Roman" w:eastAsia="Calibri" w:hAnsi="Times New Roman" w:cs="Times New Roman"/>
          <w:color w:val="auto"/>
          <w:szCs w:val="22"/>
          <w:lang w:eastAsia="en-US" w:bidi="ar-SA"/>
        </w:rPr>
        <w:t>«</w:t>
      </w:r>
      <w:r w:rsidRPr="003304F9">
        <w:rPr>
          <w:rFonts w:ascii="Times New Roman" w:eastAsia="Calibri" w:hAnsi="Times New Roman" w:cs="Times New Roman"/>
          <w:color w:val="auto"/>
          <w:lang w:eastAsia="en-US" w:bidi="ar-SA"/>
        </w:rPr>
        <w:t>Чернышевское сельское поселение</w:t>
      </w:r>
      <w:r w:rsidRPr="003304F9">
        <w:rPr>
          <w:rFonts w:ascii="Times New Roman" w:eastAsia="Calibri" w:hAnsi="Times New Roman" w:cs="Times New Roman"/>
          <w:color w:val="auto"/>
          <w:szCs w:val="22"/>
          <w:lang w:eastAsia="en-US" w:bidi="ar-SA"/>
        </w:rPr>
        <w:t>» не установлены, в связи с чем расчетные показатели в составе градостроительных регламентов в настоящих Правилах не указаны.</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Cs/>
          <w:iCs/>
          <w:lang w:bidi="ar-SA"/>
        </w:rPr>
      </w:pPr>
      <w:bookmarkStart w:id="58" w:name="_Toc477461003"/>
      <w:bookmarkStart w:id="59" w:name="_Toc118903307"/>
      <w:r w:rsidRPr="003304F9">
        <w:rPr>
          <w:rFonts w:ascii="Times New Roman" w:eastAsia="Calibri" w:hAnsi="Times New Roman" w:cs="Times New Roman"/>
          <w:b/>
          <w:bCs/>
          <w:iCs/>
          <w:color w:val="auto"/>
          <w:lang w:bidi="ar-SA"/>
        </w:rPr>
        <w:t xml:space="preserve">ГЛАВА </w:t>
      </w:r>
      <w:r w:rsidRPr="003304F9">
        <w:rPr>
          <w:rFonts w:ascii="Times New Roman" w:eastAsia="Calibri" w:hAnsi="Times New Roman" w:cs="Times New Roman"/>
          <w:b/>
          <w:bCs/>
          <w:iCs/>
          <w:color w:val="auto"/>
          <w:lang w:val="en-US" w:bidi="ar-SA"/>
        </w:rPr>
        <w:t>XII</w:t>
      </w:r>
      <w:r w:rsidRPr="003304F9">
        <w:rPr>
          <w:rFonts w:ascii="Times New Roman" w:eastAsia="Calibri" w:hAnsi="Times New Roman" w:cs="Times New Roman"/>
          <w:b/>
          <w:bCs/>
          <w:iCs/>
          <w:color w:val="auto"/>
          <w:lang w:bidi="ar-SA"/>
        </w:rPr>
        <w:t xml:space="preserve">. </w:t>
      </w:r>
      <w:r w:rsidRPr="003304F9">
        <w:rPr>
          <w:rFonts w:ascii="Times New Roman" w:eastAsia="Calibri" w:hAnsi="Times New Roman" w:cs="Times New Roman"/>
          <w:b/>
          <w:bCs/>
          <w:iCs/>
          <w:lang w:bidi="ar-SA"/>
        </w:rPr>
        <w:t>Описание видов разрешенного использования земельных участков</w:t>
      </w:r>
      <w:bookmarkEnd w:id="58"/>
      <w:bookmarkEnd w:id="59"/>
    </w:p>
    <w:p w:rsidR="003304F9" w:rsidRPr="003304F9" w:rsidRDefault="003304F9" w:rsidP="003304F9">
      <w:pPr>
        <w:keepNext/>
        <w:widowControl/>
        <w:numPr>
          <w:ilvl w:val="0"/>
          <w:numId w:val="3"/>
        </w:numPr>
        <w:ind w:firstLine="709"/>
        <w:jc w:val="both"/>
        <w:outlineLvl w:val="1"/>
        <w:rPr>
          <w:rFonts w:ascii="Times New Roman" w:eastAsia="Calibri" w:hAnsi="Times New Roman" w:cs="Times New Roman"/>
          <w:b/>
          <w:bCs/>
          <w:iCs/>
          <w:color w:val="auto"/>
          <w:lang w:bidi="ar-SA"/>
        </w:rPr>
      </w:pPr>
    </w:p>
    <w:p w:rsidR="003304F9" w:rsidRPr="003304F9" w:rsidRDefault="003304F9" w:rsidP="003304F9">
      <w:pPr>
        <w:widowControl/>
        <w:numPr>
          <w:ilvl w:val="0"/>
          <w:numId w:val="3"/>
        </w:numPr>
        <w:ind w:firstLine="709"/>
        <w:contextualSpacing/>
        <w:jc w:val="both"/>
        <w:rPr>
          <w:rFonts w:ascii="Times New Roman" w:eastAsia="Calibri" w:hAnsi="Times New Roman" w:cs="Times New Roman"/>
          <w:b/>
          <w:color w:val="auto"/>
          <w:highlight w:val="yellow"/>
          <w:lang w:eastAsia="en-US" w:bidi="ar-SA"/>
        </w:rPr>
      </w:pPr>
      <w:bookmarkStart w:id="60" w:name="_Toc477461004"/>
      <w:bookmarkStart w:id="61" w:name="_Toc118903308"/>
      <w:r w:rsidRPr="003304F9">
        <w:rPr>
          <w:rFonts w:ascii="Times New Roman" w:eastAsia="Calibri" w:hAnsi="Times New Roman" w:cs="Times New Roman"/>
          <w:b/>
          <w:color w:val="auto"/>
          <w:lang w:eastAsia="en-US" w:bidi="ar-SA"/>
        </w:rPr>
        <w:t>Статья 33. Основные положения</w:t>
      </w:r>
      <w:bookmarkEnd w:id="60"/>
      <w:bookmarkEnd w:id="61"/>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3304F9" w:rsidRPr="003304F9" w:rsidRDefault="003304F9" w:rsidP="003304F9">
      <w:pPr>
        <w:widowControl/>
        <w:numPr>
          <w:ilvl w:val="0"/>
          <w:numId w:val="3"/>
        </w:numPr>
        <w:suppressAutoHyphens/>
        <w:spacing w:after="120"/>
        <w:ind w:firstLine="720"/>
        <w:jc w:val="both"/>
        <w:rPr>
          <w:rFonts w:ascii="Times New Roman" w:eastAsia="Calibri" w:hAnsi="Times New Roman" w:cs="Times New Roman"/>
          <w:color w:val="auto"/>
          <w:lang w:eastAsia="en-US" w:bidi="ar-SA"/>
        </w:rPr>
      </w:pPr>
      <w:r w:rsidRPr="003304F9">
        <w:rPr>
          <w:rFonts w:ascii="Times New Roman" w:eastAsia="Calibri" w:hAnsi="Times New Roman" w:cs="Times New Roman"/>
          <w:color w:val="auto"/>
          <w:lang w:eastAsia="en-US" w:bidi="ar-SA"/>
        </w:rPr>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3304F9" w:rsidRPr="003304F9" w:rsidTr="005838EB">
        <w:trPr>
          <w:trHeight w:val="1202"/>
        </w:trPr>
        <w:tc>
          <w:tcPr>
            <w:tcW w:w="1134" w:type="dxa"/>
            <w:tcMar>
              <w:left w:w="57" w:type="dxa"/>
              <w:right w:w="57" w:type="dxa"/>
            </w:tcMar>
            <w:vAlign w:val="center"/>
          </w:tcPr>
          <w:p w:rsidR="003304F9" w:rsidRPr="003304F9" w:rsidRDefault="003304F9" w:rsidP="003304F9">
            <w:pPr>
              <w:widowControl/>
              <w:numPr>
                <w:ilvl w:val="0"/>
                <w:numId w:val="3"/>
              </w:numPr>
              <w:spacing w:line="216" w:lineRule="auto"/>
              <w:jc w:val="center"/>
              <w:rPr>
                <w:rFonts w:ascii="Times New Roman" w:eastAsia="Calibri" w:hAnsi="Times New Roman" w:cs="Times New Roman"/>
                <w:b/>
                <w:color w:val="auto"/>
                <w:sz w:val="20"/>
                <w:szCs w:val="20"/>
                <w:lang w:eastAsia="en-US" w:bidi="ar-SA"/>
              </w:rPr>
            </w:pPr>
            <w:r w:rsidRPr="003304F9">
              <w:rPr>
                <w:rFonts w:ascii="Times New Roman" w:eastAsia="Calibri" w:hAnsi="Times New Roman" w:cs="Times New Roman"/>
                <w:b/>
                <w:color w:val="auto"/>
                <w:sz w:val="20"/>
                <w:szCs w:val="20"/>
                <w:lang w:eastAsia="en-US" w:bidi="ar-SA"/>
              </w:rPr>
              <w:t xml:space="preserve">Код </w:t>
            </w:r>
            <w:r w:rsidRPr="003304F9">
              <w:rPr>
                <w:rFonts w:ascii="Times New Roman" w:eastAsia="Times New Roman" w:hAnsi="Times New Roman" w:cs="Times New Roman"/>
                <w:b/>
                <w:bCs/>
                <w:color w:val="auto"/>
                <w:sz w:val="20"/>
                <w:szCs w:val="20"/>
                <w:lang w:bidi="ar-SA"/>
              </w:rPr>
              <w:t>вида разрешен-ного использо-вания</w:t>
            </w:r>
            <w:r w:rsidRPr="003304F9">
              <w:rPr>
                <w:rFonts w:ascii="Times New Roman" w:eastAsia="Calibri" w:hAnsi="Times New Roman" w:cs="Times New Roman"/>
                <w:b/>
                <w:color w:val="auto"/>
                <w:sz w:val="20"/>
                <w:szCs w:val="20"/>
                <w:lang w:eastAsia="en-US" w:bidi="ar-SA"/>
              </w:rPr>
              <w:t xml:space="preserve"> *</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spacing w:line="216" w:lineRule="auto"/>
              <w:jc w:val="center"/>
              <w:rPr>
                <w:rFonts w:ascii="Times New Roman" w:eastAsia="Calibri" w:hAnsi="Times New Roman" w:cs="Times New Roman"/>
                <w:b/>
                <w:color w:val="auto"/>
                <w:sz w:val="20"/>
                <w:szCs w:val="20"/>
                <w:lang w:eastAsia="en-US" w:bidi="ar-SA"/>
              </w:rPr>
            </w:pPr>
            <w:r w:rsidRPr="003304F9">
              <w:rPr>
                <w:rFonts w:ascii="Times New Roman" w:eastAsia="Times New Roman" w:hAnsi="Times New Roman" w:cs="Times New Roman"/>
                <w:b/>
                <w:bCs/>
                <w:color w:val="auto"/>
                <w:sz w:val="20"/>
                <w:szCs w:val="20"/>
                <w:lang w:bidi="ar-SA"/>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spacing w:line="216" w:lineRule="auto"/>
              <w:jc w:val="center"/>
              <w:rPr>
                <w:rFonts w:ascii="Times New Roman" w:eastAsia="Times New Roman" w:hAnsi="Times New Roman" w:cs="Times New Roman"/>
                <w:b/>
                <w:bCs/>
                <w:color w:val="auto"/>
                <w:sz w:val="20"/>
                <w:szCs w:val="20"/>
                <w:lang w:bidi="ar-SA"/>
              </w:rPr>
            </w:pPr>
            <w:r w:rsidRPr="003304F9">
              <w:rPr>
                <w:rFonts w:ascii="Times New Roman" w:eastAsia="Calibri" w:hAnsi="Times New Roman" w:cs="Times New Roman"/>
                <w:b/>
                <w:color w:val="auto"/>
                <w:sz w:val="20"/>
                <w:szCs w:val="20"/>
                <w:lang w:eastAsia="en-US" w:bidi="ar-SA"/>
              </w:rPr>
              <w:t>Описание вида разрешенного использования земельного участка *, комментарий к описанию вида разрешенного использования</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1.0</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Сельскохозяйст-венное использование</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Ведение сельского хозяйства.</w:t>
            </w:r>
            <w:r w:rsidRPr="003304F9">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Растениеводство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связанной с выращиванием сельскохозяйственных культур.</w:t>
            </w:r>
            <w:r w:rsidRPr="003304F9">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1.2 - 1.6</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Выращивание зерновых и иных сельскохозяйствен-ных культур</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1.3</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Овощеводство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1.4</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1.5</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Садоводство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3304F9" w:rsidRPr="003304F9" w:rsidTr="005838EB">
        <w:trPr>
          <w:trHeight w:val="36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1.5.1</w:t>
            </w:r>
          </w:p>
        </w:tc>
        <w:tc>
          <w:tcPr>
            <w:tcW w:w="1985" w:type="dxa"/>
            <w:tcMar>
              <w:top w:w="0" w:type="dxa"/>
              <w:left w:w="57" w:type="dxa"/>
              <w:bottom w:w="0"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Виноградарство</w:t>
            </w:r>
          </w:p>
        </w:tc>
        <w:tc>
          <w:tcPr>
            <w:tcW w:w="7103" w:type="dxa"/>
            <w:gridSpan w:val="2"/>
            <w:shd w:val="clear" w:color="auto" w:fill="auto"/>
            <w:tcMar>
              <w:top w:w="0" w:type="dxa"/>
              <w:left w:w="57" w:type="dxa"/>
              <w:bottom w:w="0"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i/>
                <w:color w:val="auto"/>
                <w:sz w:val="20"/>
                <w:szCs w:val="20"/>
                <w:lang w:bidi="ar-SA"/>
              </w:rPr>
            </w:pPr>
            <w:r w:rsidRPr="003304F9">
              <w:rPr>
                <w:rFonts w:ascii="Times New Roman" w:eastAsia="Times New Roman" w:hAnsi="Times New Roman" w:cs="Times New Roman"/>
                <w:iCs/>
                <w:color w:val="auto"/>
                <w:sz w:val="20"/>
                <w:szCs w:val="20"/>
                <w:lang w:bidi="ar-SA"/>
              </w:rPr>
              <w:t>Возделывание винограда на виноградопригодных землях</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1.6</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Выращивание льна и конопли</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льна, конопли</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1.7</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Животноводство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3304F9" w:rsidRPr="003304F9" w:rsidTr="005838EB">
        <w:trPr>
          <w:trHeight w:val="184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1.8</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Скотоводство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3304F9" w:rsidRPr="003304F9" w:rsidTr="005838EB">
        <w:trPr>
          <w:trHeight w:val="138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1.9</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Звероводство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в неволе ценных пушных зверей;</w:t>
            </w:r>
            <w:r w:rsidRPr="003304F9">
              <w:rPr>
                <w:rFonts w:ascii="Times New Roman" w:eastAsia="Times New Roman" w:hAnsi="Times New Roman" w:cs="Times New Roman"/>
                <w:color w:val="auto"/>
                <w:sz w:val="20"/>
                <w:szCs w:val="20"/>
                <w:lang w:bidi="ar-SA"/>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3304F9">
              <w:rPr>
                <w:rFonts w:ascii="Times New Roman" w:eastAsia="Times New Roman" w:hAnsi="Times New Roman" w:cs="Times New Roman"/>
                <w:color w:val="auto"/>
                <w:sz w:val="20"/>
                <w:szCs w:val="20"/>
                <w:lang w:bidi="ar-SA"/>
              </w:rPr>
              <w:br/>
              <w:t>разведение племенных животных, производство и использование племенной продукции (материала)</w:t>
            </w:r>
          </w:p>
        </w:tc>
      </w:tr>
      <w:tr w:rsidR="003304F9" w:rsidRPr="003304F9" w:rsidTr="005838EB">
        <w:trPr>
          <w:trHeight w:val="161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1.10</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Птицеводство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домашних пород птиц, в том числе водоплавающих;</w:t>
            </w:r>
          </w:p>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3304F9" w:rsidRPr="003304F9" w:rsidTr="005838EB">
        <w:trPr>
          <w:trHeight w:val="115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1.11</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Свиноводство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свиней;</w:t>
            </w:r>
          </w:p>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3304F9" w:rsidRPr="003304F9" w:rsidTr="005838EB">
        <w:trPr>
          <w:trHeight w:val="161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1.12</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Пчеловодство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ульев, иных объектов и оборудования, необходимого для пчеловодства и разведениях иных полезных насекомых;</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сооружений используемых для хранения и первичной переработки продукции пчеловодства</w:t>
            </w:r>
          </w:p>
        </w:tc>
      </w:tr>
      <w:tr w:rsidR="003304F9" w:rsidRPr="003304F9" w:rsidTr="005838EB">
        <w:trPr>
          <w:trHeight w:val="92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1.13</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Рыбоводство</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и (или) содержанием, выращиванием объектов рыбоводства (аквакультуры);</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зданий, сооружений, оборудования, необходимых для осуществления рыбоводства (аквакультуры)</w:t>
            </w:r>
          </w:p>
        </w:tc>
      </w:tr>
      <w:tr w:rsidR="003304F9" w:rsidRPr="003304F9" w:rsidTr="005838EB">
        <w:trPr>
          <w:trHeight w:val="92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1.14</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коллекций генетических ресурсов растений</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1.15</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Хранение и переработка сельско-</w:t>
            </w:r>
            <w:r w:rsidRPr="003304F9">
              <w:rPr>
                <w:rFonts w:ascii="Times New Roman" w:eastAsia="Times New Roman" w:hAnsi="Times New Roman" w:cs="Times New Roman"/>
                <w:color w:val="auto"/>
                <w:sz w:val="20"/>
                <w:szCs w:val="20"/>
                <w:lang w:bidi="ar-SA"/>
              </w:rPr>
              <w:br/>
              <w:t>хозяйственной продукции</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1.16</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Производство сельскохозяйственной продукции без права возведения объектов капитального строительства</w:t>
            </w:r>
          </w:p>
        </w:tc>
      </w:tr>
      <w:tr w:rsidR="003304F9" w:rsidRPr="003304F9" w:rsidTr="005838EB">
        <w:trPr>
          <w:trHeight w:val="1150"/>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1.17</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Питомники</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304F9" w:rsidRPr="003304F9" w:rsidRDefault="003304F9" w:rsidP="003304F9">
            <w:pPr>
              <w:widowControl/>
              <w:numPr>
                <w:ilvl w:val="0"/>
                <w:numId w:val="3"/>
              </w:numPr>
              <w:spacing w:after="100" w:afterAutospacing="1"/>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сооружений, необходимых для указанных видов сельскохозяйственного производства</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1.18</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сельскохозяйствен-ного производства</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1.19</w:t>
            </w:r>
          </w:p>
        </w:tc>
        <w:tc>
          <w:tcPr>
            <w:tcW w:w="1985" w:type="dxa"/>
            <w:tcMar>
              <w:top w:w="0" w:type="dxa"/>
              <w:left w:w="57" w:type="dxa"/>
              <w:bottom w:w="0"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shd w:val="clear" w:color="auto" w:fill="FFFFFF"/>
                <w:lang w:bidi="ar-SA"/>
              </w:rPr>
              <w:t>Сенокошение</w:t>
            </w:r>
          </w:p>
        </w:tc>
        <w:tc>
          <w:tcPr>
            <w:tcW w:w="7103" w:type="dxa"/>
            <w:gridSpan w:val="2"/>
            <w:tcMar>
              <w:top w:w="0" w:type="dxa"/>
              <w:left w:w="57" w:type="dxa"/>
              <w:bottom w:w="0"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shd w:val="clear" w:color="auto" w:fill="FFFFFF"/>
                <w:lang w:bidi="ar-SA"/>
              </w:rPr>
              <w:t>Кошение трав, сбор и заготовка сена</w:t>
            </w:r>
          </w:p>
        </w:tc>
      </w:tr>
      <w:tr w:rsidR="003304F9" w:rsidRPr="003304F9" w:rsidTr="005838EB">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1.20</w:t>
            </w:r>
          </w:p>
        </w:tc>
        <w:tc>
          <w:tcPr>
            <w:tcW w:w="1985" w:type="dxa"/>
            <w:tcMar>
              <w:top w:w="0" w:type="dxa"/>
              <w:left w:w="57" w:type="dxa"/>
              <w:bottom w:w="0" w:type="dxa"/>
              <w:right w:w="57" w:type="dxa"/>
            </w:tcMar>
            <w:vAlign w:val="center"/>
          </w:tcPr>
          <w:p w:rsidR="003304F9" w:rsidRPr="003304F9" w:rsidRDefault="003304F9" w:rsidP="003304F9">
            <w:pPr>
              <w:widowControl/>
              <w:numPr>
                <w:ilvl w:val="0"/>
                <w:numId w:val="3"/>
              </w:numPr>
              <w:shd w:val="clear" w:color="auto" w:fill="FFFFFF"/>
              <w:ind w:right="75"/>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Выпас сельскохо-зяйственных</w:t>
            </w:r>
          </w:p>
          <w:p w:rsidR="003304F9" w:rsidRPr="003304F9" w:rsidRDefault="003304F9" w:rsidP="003304F9">
            <w:pPr>
              <w:widowControl/>
              <w:numPr>
                <w:ilvl w:val="0"/>
                <w:numId w:val="3"/>
              </w:numPr>
              <w:shd w:val="clear" w:color="auto" w:fill="FFFFFF"/>
              <w:ind w:right="75"/>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животных</w:t>
            </w:r>
          </w:p>
        </w:tc>
        <w:tc>
          <w:tcPr>
            <w:tcW w:w="7103" w:type="dxa"/>
            <w:gridSpan w:val="2"/>
            <w:tcMar>
              <w:top w:w="0" w:type="dxa"/>
              <w:left w:w="57" w:type="dxa"/>
              <w:bottom w:w="0"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shd w:val="clear" w:color="auto" w:fill="FFFFFF"/>
                <w:lang w:bidi="ar-SA"/>
              </w:rPr>
              <w:t>Выпас сельскохозяйственных животных</w:t>
            </w:r>
          </w:p>
        </w:tc>
      </w:tr>
      <w:tr w:rsidR="003304F9" w:rsidRPr="003304F9" w:rsidTr="005838EB">
        <w:trPr>
          <w:trHeight w:val="767"/>
        </w:trPr>
        <w:tc>
          <w:tcPr>
            <w:tcW w:w="1134" w:type="dxa"/>
            <w:tcMar>
              <w:left w:w="57" w:type="dxa"/>
              <w:right w:w="57" w:type="dxa"/>
            </w:tcMar>
            <w:vAlign w:val="center"/>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2.0</w:t>
            </w:r>
          </w:p>
        </w:tc>
        <w:tc>
          <w:tcPr>
            <w:tcW w:w="1985" w:type="dxa"/>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Жилая застройка</w:t>
            </w:r>
          </w:p>
        </w:tc>
        <w:tc>
          <w:tcPr>
            <w:tcW w:w="7103" w:type="dxa"/>
            <w:gridSpan w:val="2"/>
            <w:tcMar>
              <w:top w:w="0" w:type="dxa"/>
              <w:left w:w="57" w:type="dxa"/>
              <w:bottom w:w="0" w:type="dxa"/>
              <w:right w:w="57" w:type="dxa"/>
            </w:tcMar>
            <w:vAlign w:val="center"/>
            <w:hideMark/>
          </w:tcPr>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 xml:space="preserve">Размещение жилых домов различного вида. </w:t>
            </w:r>
          </w:p>
          <w:p w:rsidR="003304F9" w:rsidRPr="003304F9" w:rsidRDefault="003304F9" w:rsidP="003304F9">
            <w:pPr>
              <w:widowControl/>
              <w:numPr>
                <w:ilvl w:val="0"/>
                <w:numId w:val="3"/>
              </w:numPr>
              <w:textAlignment w:val="baseline"/>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2.1 - 2.3, 2.5 - 2.7.1</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2.1</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autoSpaceDE w:val="0"/>
              <w:autoSpaceDN w:val="0"/>
              <w:adjustRightInd w:val="0"/>
              <w:rPr>
                <w:rFonts w:ascii="Times New Roman" w:eastAsia="Calibri" w:hAnsi="Times New Roman" w:cs="Times New Roman"/>
                <w:color w:val="auto"/>
                <w:sz w:val="20"/>
                <w:szCs w:val="20"/>
                <w:lang w:bidi="ar-SA"/>
              </w:rPr>
            </w:pPr>
            <w:r w:rsidRPr="003304F9">
              <w:rPr>
                <w:rFonts w:ascii="Times New Roman" w:eastAsia="Calibri" w:hAnsi="Times New Roman" w:cs="Times New Roman"/>
                <w:color w:val="auto"/>
                <w:sz w:val="20"/>
                <w:szCs w:val="20"/>
                <w:lang w:bidi="ar-SA"/>
              </w:rPr>
              <w:t>Для индивидуального</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bidi="ar-SA"/>
              </w:rPr>
              <w:t>жилищного строительства</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jc w:val="both"/>
              <w:rPr>
                <w:rFonts w:ascii="Verdana" w:eastAsia="Times New Roman" w:hAnsi="Verdana"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3304F9" w:rsidRPr="003304F9" w:rsidRDefault="003304F9" w:rsidP="003304F9">
            <w:pPr>
              <w:widowControl/>
              <w:numPr>
                <w:ilvl w:val="0"/>
                <w:numId w:val="3"/>
              </w:numPr>
              <w:jc w:val="both"/>
              <w:rPr>
                <w:rFonts w:ascii="Verdana" w:eastAsia="Times New Roman" w:hAnsi="Verdana" w:cs="Times New Roman"/>
                <w:color w:val="auto"/>
                <w:sz w:val="20"/>
                <w:szCs w:val="20"/>
                <w:lang w:bidi="ar-SA"/>
              </w:rPr>
            </w:pPr>
            <w:r w:rsidRPr="003304F9">
              <w:rPr>
                <w:rFonts w:ascii="Times New Roman" w:eastAsia="Times New Roman" w:hAnsi="Times New Roman" w:cs="Times New Roman"/>
                <w:color w:val="auto"/>
                <w:sz w:val="20"/>
                <w:szCs w:val="20"/>
                <w:lang w:bidi="ar-SA"/>
              </w:rPr>
              <w:t>выращивание сельскохозяйственных культур;</w:t>
            </w:r>
          </w:p>
          <w:p w:rsidR="003304F9" w:rsidRPr="003304F9" w:rsidRDefault="003304F9" w:rsidP="003304F9">
            <w:pPr>
              <w:widowControl/>
              <w:numPr>
                <w:ilvl w:val="0"/>
                <w:numId w:val="3"/>
              </w:numPr>
              <w:ind w:right="60"/>
              <w:jc w:val="both"/>
              <w:rPr>
                <w:rFonts w:ascii="Verdana" w:eastAsia="Times New Roman" w:hAnsi="Verdana"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гаражей для собственных нужд и хозяйственных построек</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Times New Roman" w:hAnsi="Times New Roman" w:cs="Times New Roman"/>
                <w:color w:val="auto"/>
                <w:sz w:val="20"/>
                <w:szCs w:val="20"/>
                <w:lang w:bidi="ar-SA"/>
              </w:rPr>
              <w:t xml:space="preserve"> </w:t>
            </w: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2.1.1</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Малоэтажная многоквартирная жилая застройка</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jc w:val="both"/>
              <w:rPr>
                <w:rFonts w:ascii="Verdana" w:eastAsia="Times New Roman" w:hAnsi="Verdana"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малоэтажных многоквартирных домов (многоквартирные дома высотой до 4 этажей, включая мансардный);</w:t>
            </w:r>
          </w:p>
          <w:p w:rsidR="003304F9" w:rsidRPr="003304F9" w:rsidRDefault="003304F9" w:rsidP="003304F9">
            <w:pPr>
              <w:widowControl/>
              <w:numPr>
                <w:ilvl w:val="0"/>
                <w:numId w:val="3"/>
              </w:numPr>
              <w:jc w:val="both"/>
              <w:rPr>
                <w:rFonts w:ascii="Verdana" w:eastAsia="Times New Roman" w:hAnsi="Verdana" w:cs="Times New Roman"/>
                <w:color w:val="auto"/>
                <w:sz w:val="20"/>
                <w:szCs w:val="20"/>
                <w:lang w:bidi="ar-SA"/>
              </w:rPr>
            </w:pPr>
            <w:r w:rsidRPr="003304F9">
              <w:rPr>
                <w:rFonts w:ascii="Times New Roman" w:eastAsia="Times New Roman" w:hAnsi="Times New Roman" w:cs="Times New Roman"/>
                <w:color w:val="auto"/>
                <w:sz w:val="20"/>
                <w:szCs w:val="20"/>
                <w:lang w:bidi="ar-SA"/>
              </w:rPr>
              <w:t>обустройство спортивных и детских площадок, площадок для отдыха;</w:t>
            </w:r>
          </w:p>
          <w:p w:rsidR="003304F9" w:rsidRPr="003304F9" w:rsidRDefault="003304F9" w:rsidP="003304F9">
            <w:pPr>
              <w:widowControl/>
              <w:numPr>
                <w:ilvl w:val="0"/>
                <w:numId w:val="3"/>
              </w:numPr>
              <w:ind w:right="60"/>
              <w:jc w:val="both"/>
              <w:rPr>
                <w:rFonts w:ascii="Verdana" w:eastAsia="Times New Roman" w:hAnsi="Verdana"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Times New Roman" w:hAnsi="Times New Roman" w:cs="Times New Roman"/>
                <w:color w:val="auto"/>
                <w:sz w:val="20"/>
                <w:szCs w:val="20"/>
                <w:lang w:bidi="ar-SA"/>
              </w:rPr>
              <w:t xml:space="preserve"> </w:t>
            </w: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2.2</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 xml:space="preserve">Для ведения личного подсобного </w:t>
            </w:r>
            <w:r w:rsidRPr="003304F9">
              <w:rPr>
                <w:rFonts w:ascii="Times New Roman" w:eastAsia="Calibri" w:hAnsi="Times New Roman" w:cs="Times New Roman"/>
                <w:color w:val="auto"/>
                <w:sz w:val="20"/>
                <w:szCs w:val="20"/>
                <w:lang w:eastAsia="en-US" w:bidi="ar-SA"/>
              </w:rPr>
              <w:lastRenderedPageBreak/>
              <w:t>хозяйства (приусадебный земельный участок)</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lastRenderedPageBreak/>
              <w:t>Размещение жилого дома, указанного в описании вида разрешенного использования с кодом 2.1;</w:t>
            </w:r>
            <w:r w:rsidRPr="003304F9">
              <w:rPr>
                <w:rFonts w:ascii="Times New Roman" w:eastAsia="Calibri" w:hAnsi="Times New Roman" w:cs="Times New Roman"/>
                <w:color w:val="auto"/>
                <w:sz w:val="20"/>
                <w:szCs w:val="20"/>
                <w:lang w:eastAsia="en-US" w:bidi="ar-SA"/>
              </w:rPr>
              <w:br/>
            </w:r>
            <w:r w:rsidRPr="003304F9">
              <w:rPr>
                <w:rFonts w:ascii="Times New Roman" w:eastAsia="Calibri" w:hAnsi="Times New Roman" w:cs="Times New Roman"/>
                <w:color w:val="auto"/>
                <w:sz w:val="20"/>
                <w:szCs w:val="20"/>
                <w:lang w:eastAsia="en-US" w:bidi="ar-SA"/>
              </w:rPr>
              <w:lastRenderedPageBreak/>
              <w:t>производство сельскохозяйственной продукции; </w:t>
            </w:r>
            <w:r w:rsidRPr="003304F9">
              <w:rPr>
                <w:rFonts w:ascii="Times New Roman" w:eastAsia="Calibri" w:hAnsi="Times New Roman" w:cs="Times New Roman"/>
                <w:color w:val="auto"/>
                <w:sz w:val="20"/>
                <w:szCs w:val="20"/>
                <w:lang w:eastAsia="en-US" w:bidi="ar-SA"/>
              </w:rPr>
              <w:br/>
              <w:t>размещение гаража и иных вспомогательных сооружений; содержание сельскохозяйственных животных</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lastRenderedPageBreak/>
              <w:t>2.3</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Блокированная жилая застройка</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ind w:right="60"/>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w:t>
            </w:r>
            <w:r w:rsidRPr="003304F9">
              <w:rPr>
                <w:rFonts w:ascii="Times New Roman" w:eastAsia="Calibri" w:hAnsi="Times New Roman" w:cs="Times New Roman"/>
                <w:color w:val="auto"/>
                <w:sz w:val="20"/>
                <w:szCs w:val="20"/>
                <w:lang w:eastAsia="en-US" w:bidi="ar-SA"/>
              </w:rPr>
              <w:br/>
              <w:t>разведение декоративных и плодовых деревьев, овощных и ягодных культур; размещение гаражей для собственных нужд и иных </w:t>
            </w:r>
            <w:bookmarkStart w:id="62" w:name="l180"/>
            <w:bookmarkEnd w:id="62"/>
            <w:r w:rsidRPr="003304F9">
              <w:rPr>
                <w:rFonts w:ascii="Times New Roman" w:eastAsia="Calibri" w:hAnsi="Times New Roman" w:cs="Times New Roman"/>
                <w:color w:val="auto"/>
                <w:sz w:val="20"/>
                <w:szCs w:val="20"/>
                <w:lang w:eastAsia="en-US" w:bidi="ar-SA"/>
              </w:rPr>
              <w:t xml:space="preserve">вспомогательных сооружений; </w:t>
            </w:r>
          </w:p>
          <w:p w:rsidR="003304F9" w:rsidRPr="003304F9" w:rsidRDefault="003304F9" w:rsidP="003304F9">
            <w:pPr>
              <w:widowControl/>
              <w:numPr>
                <w:ilvl w:val="0"/>
                <w:numId w:val="3"/>
              </w:numPr>
              <w:ind w:right="60"/>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2.4</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Передвижное жилье</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2.5</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Среднеэтажная жилая застройка</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bookmarkStart w:id="63" w:name="l88"/>
            <w:bookmarkEnd w:id="63"/>
            <w:r w:rsidRPr="003304F9">
              <w:rPr>
                <w:rFonts w:ascii="Times New Roman" w:eastAsia="Calibri" w:hAnsi="Times New Roman" w:cs="Times New Roman"/>
                <w:color w:val="auto"/>
                <w:sz w:val="20"/>
                <w:szCs w:val="20"/>
                <w:lang w:eastAsia="en-US" w:bidi="ar-SA"/>
              </w:rPr>
              <w:t>Размещение многоквартирных домов этажностью не выше восьми этажей;</w:t>
            </w:r>
          </w:p>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благоустройство и озеленение;</w:t>
            </w:r>
          </w:p>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подземных гаражей и автостоянок;</w:t>
            </w:r>
          </w:p>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r w:rsidRPr="003304F9">
              <w:rPr>
                <w:rFonts w:ascii="Times New Roman" w:eastAsia="Calibri" w:hAnsi="Times New Roman" w:cs="Times New Roman"/>
                <w:color w:val="auto"/>
                <w:sz w:val="20"/>
                <w:szCs w:val="20"/>
                <w:lang w:eastAsia="en-US" w:bidi="ar-SA"/>
              </w:rPr>
              <w:br/>
              <w:t>размещение объектов обслуживания жилой застройки во встроенных, пристроенных и встроенно-пристроенных помещениях </w:t>
            </w:r>
            <w:bookmarkStart w:id="64" w:name="l89"/>
            <w:bookmarkEnd w:id="64"/>
            <w:r w:rsidRPr="003304F9">
              <w:rPr>
                <w:rFonts w:ascii="Times New Roman" w:eastAsia="Calibri" w:hAnsi="Times New Roman" w:cs="Times New Roman"/>
                <w:color w:val="auto"/>
                <w:sz w:val="20"/>
                <w:szCs w:val="20"/>
                <w:lang w:eastAsia="en-US" w:bidi="ar-SA"/>
              </w:rPr>
              <w:t>многоквартирного дома, если общая площадь таких помещений в многоквартирном доме не </w:t>
            </w:r>
            <w:bookmarkStart w:id="65" w:name="l21"/>
            <w:bookmarkEnd w:id="65"/>
            <w:r w:rsidRPr="003304F9">
              <w:rPr>
                <w:rFonts w:ascii="Times New Roman" w:eastAsia="Calibri" w:hAnsi="Times New Roman" w:cs="Times New Roman"/>
                <w:color w:val="auto"/>
                <w:sz w:val="20"/>
                <w:szCs w:val="20"/>
                <w:lang w:eastAsia="en-US" w:bidi="ar-SA"/>
              </w:rPr>
              <w:t>составляет более 20% общей площади помещений дома</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2.6</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jc w:val="both"/>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многоквартирных домов этажностью девять этажей и выше;</w:t>
            </w:r>
          </w:p>
          <w:p w:rsidR="003304F9" w:rsidRPr="003304F9" w:rsidRDefault="003304F9" w:rsidP="003304F9">
            <w:pPr>
              <w:widowControl/>
              <w:numPr>
                <w:ilvl w:val="0"/>
                <w:numId w:val="3"/>
              </w:numPr>
              <w:jc w:val="both"/>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благоустройство и озеленение придомовых территорий;</w:t>
            </w:r>
          </w:p>
          <w:p w:rsidR="003304F9" w:rsidRPr="003304F9" w:rsidRDefault="003304F9" w:rsidP="003304F9">
            <w:pPr>
              <w:widowControl/>
              <w:numPr>
                <w:ilvl w:val="0"/>
                <w:numId w:val="3"/>
              </w:numPr>
              <w:jc w:val="both"/>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обустройство спортивных и детских площадок, хозяйственных площадок и площадок для отдыха;</w:t>
            </w:r>
          </w:p>
          <w:p w:rsidR="003304F9" w:rsidRPr="003304F9" w:rsidRDefault="003304F9" w:rsidP="003304F9">
            <w:pPr>
              <w:widowControl/>
              <w:numPr>
                <w:ilvl w:val="0"/>
                <w:numId w:val="3"/>
              </w:numPr>
              <w:ind w:right="60"/>
              <w:jc w:val="both"/>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Times New Roman" w:hAnsi="Times New Roman" w:cs="Times New Roman"/>
                <w:color w:val="auto"/>
                <w:sz w:val="20"/>
                <w:szCs w:val="20"/>
                <w:lang w:bidi="ar-SA"/>
              </w:rPr>
              <w:t xml:space="preserve"> </w:t>
            </w: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2.7</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Обслуживание жилой застройки</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tabs>
                <w:tab w:val="num" w:pos="652"/>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2.7.1</w:t>
            </w:r>
          </w:p>
        </w:tc>
        <w:tc>
          <w:tcPr>
            <w:tcW w:w="1985" w:type="dxa"/>
            <w:shd w:val="clear" w:color="auto" w:fill="FFFFFF"/>
            <w:tcMar>
              <w:left w:w="57"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Хранение автотранспорта</w:t>
            </w:r>
          </w:p>
        </w:tc>
        <w:tc>
          <w:tcPr>
            <w:tcW w:w="7087" w:type="dxa"/>
            <w:shd w:val="clear" w:color="auto" w:fill="FFFFFF"/>
            <w:tcMar>
              <w:left w:w="57"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 xml:space="preserve">Размещение отдельно стоящих и пристроенных гаражей, в том числе подземных, предназначенных для хранения автотранспорта, в том числе с </w:t>
            </w:r>
            <w:r w:rsidRPr="003304F9">
              <w:rPr>
                <w:rFonts w:ascii="Times New Roman" w:eastAsia="Calibri" w:hAnsi="Times New Roman" w:cs="Times New Roman"/>
                <w:color w:val="auto"/>
                <w:sz w:val="20"/>
                <w:szCs w:val="20"/>
                <w:lang w:eastAsia="en-US" w:bidi="ar-SA"/>
              </w:rPr>
              <w:lastRenderedPageBreak/>
              <w:t>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3304F9" w:rsidRPr="003304F9" w:rsidTr="005838EB">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lastRenderedPageBreak/>
              <w:t>2.7.2</w:t>
            </w:r>
          </w:p>
        </w:tc>
        <w:tc>
          <w:tcPr>
            <w:tcW w:w="1985" w:type="dxa"/>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гаражей для собственных нужд</w:t>
            </w:r>
          </w:p>
        </w:tc>
        <w:tc>
          <w:tcPr>
            <w:tcW w:w="7087" w:type="dxa"/>
            <w:shd w:val="clear" w:color="auto" w:fill="FFFFFF"/>
            <w:tcMar>
              <w:left w:w="57"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в целях обеспечения удовлетворения бытовых, социальных и духовных </w:t>
            </w:r>
            <w:bookmarkStart w:id="66" w:name="l145"/>
            <w:bookmarkEnd w:id="66"/>
            <w:r w:rsidRPr="003304F9">
              <w:rPr>
                <w:rFonts w:ascii="Times New Roman" w:eastAsia="Times New Roman" w:hAnsi="Times New Roman" w:cs="Times New Roman"/>
                <w:color w:val="auto"/>
                <w:sz w:val="20"/>
                <w:szCs w:val="20"/>
                <w:lang w:bidi="ar-SA"/>
              </w:rPr>
              <w:t>потребностей </w:t>
            </w:r>
            <w:bookmarkStart w:id="67" w:name="l92"/>
            <w:bookmarkEnd w:id="67"/>
            <w:r w:rsidRPr="003304F9">
              <w:rPr>
                <w:rFonts w:ascii="Times New Roman" w:eastAsia="Times New Roman" w:hAnsi="Times New Roman" w:cs="Times New Roman"/>
                <w:color w:val="auto"/>
                <w:sz w:val="20"/>
                <w:szCs w:val="20"/>
                <w:lang w:bidi="ar-SA"/>
              </w:rPr>
              <w:t>человека. Содержание данного вида </w:t>
            </w:r>
            <w:bookmarkStart w:id="68" w:name="l24"/>
            <w:bookmarkEnd w:id="68"/>
            <w:r w:rsidRPr="003304F9">
              <w:rPr>
                <w:rFonts w:ascii="Times New Roman" w:eastAsia="Times New Roman" w:hAnsi="Times New Roman" w:cs="Times New Roman"/>
                <w:color w:val="auto"/>
                <w:sz w:val="20"/>
                <w:szCs w:val="20"/>
                <w:lang w:bidi="ar-SA"/>
              </w:rPr>
              <w:t>разрешенного использования включает в себя содержание видов разрешенного использования с кодами 3.1 - 3.10.2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1077"/>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1077"/>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1077"/>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приема физических и юридических лиц в связи с предоставлением им коммунальных услуг</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1360"/>
              </w:tabs>
              <w:spacing w:before="100" w:after="100"/>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1360"/>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размещения домов престарелых, домов ребенка, детских домов, пунктов ночлега для бездомных граждан;</w:t>
            </w:r>
          </w:p>
          <w:p w:rsidR="003304F9" w:rsidRPr="003304F9" w:rsidRDefault="003304F9" w:rsidP="003304F9">
            <w:pPr>
              <w:widowControl/>
              <w:numPr>
                <w:ilvl w:val="0"/>
                <w:numId w:val="3"/>
              </w:numPr>
              <w:tabs>
                <w:tab w:val="num" w:pos="136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для временного размещения вынужденных переселенцев, лиц, признанных беженцами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1360"/>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304F9" w:rsidRPr="003304F9" w:rsidRDefault="003304F9" w:rsidP="003304F9">
            <w:pPr>
              <w:widowControl/>
              <w:numPr>
                <w:ilvl w:val="0"/>
                <w:numId w:val="3"/>
              </w:numPr>
              <w:tabs>
                <w:tab w:val="num" w:pos="136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некоммерческих фондов, благотворительных организаций, клубов по интересам</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136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136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69" w:name="l147"/>
            <w:bookmarkEnd w:id="69"/>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bookmarkStart w:id="70" w:name="l148"/>
            <w:bookmarkEnd w:id="70"/>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станций скорой помощи;</w:t>
            </w:r>
          </w:p>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площадок санитарной авиации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1219"/>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1219"/>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71" w:name="l150"/>
            <w:bookmarkEnd w:id="71"/>
            <w:r w:rsidRPr="003304F9">
              <w:rPr>
                <w:rFonts w:ascii="Times New Roman" w:eastAsia="Times New Roman" w:hAnsi="Times New Roman" w:cs="Times New Roman"/>
                <w:color w:val="auto"/>
                <w:sz w:val="20"/>
                <w:szCs w:val="20"/>
                <w:lang w:bidi="ar-SA"/>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1219"/>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72" w:name="l182"/>
            <w:bookmarkEnd w:id="72"/>
            <w:r w:rsidRPr="003304F9">
              <w:rPr>
                <w:rFonts w:ascii="Times New Roman" w:eastAsia="Times New Roman" w:hAnsi="Times New Roman" w:cs="Times New Roman"/>
                <w:color w:val="auto"/>
                <w:sz w:val="20"/>
                <w:szCs w:val="20"/>
                <w:lang w:bidi="ar-SA"/>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bookmarkStart w:id="73" w:name="l151"/>
            <w:bookmarkEnd w:id="73"/>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4" w:name="l97"/>
        <w:bookmarkEnd w:id="74"/>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парков культуры и отдыха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914"/>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Религиозное </w:t>
            </w:r>
            <w:bookmarkStart w:id="75" w:name="l30"/>
            <w:bookmarkEnd w:id="75"/>
            <w:r w:rsidRPr="003304F9">
              <w:rPr>
                <w:rFonts w:ascii="Times New Roman" w:eastAsia="Times New Roman" w:hAnsi="Times New Roman" w:cs="Times New Roman"/>
                <w:color w:val="auto"/>
                <w:sz w:val="20"/>
                <w:szCs w:val="20"/>
                <w:lang w:bidi="ar-SA"/>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510"/>
              </w:tabs>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652"/>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652"/>
              </w:tabs>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76" w:name="l31"/>
            <w:bookmarkEnd w:id="76"/>
            <w:r w:rsidRPr="003304F9">
              <w:rPr>
                <w:rFonts w:ascii="Times New Roman" w:eastAsia="Times New Roman" w:hAnsi="Times New Roman" w:cs="Times New Roman"/>
                <w:color w:val="auto"/>
                <w:sz w:val="20"/>
                <w:szCs w:val="20"/>
                <w:lang w:bidi="ar-SA"/>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77" w:name="l99"/>
            <w:bookmarkEnd w:id="77"/>
            <w:r w:rsidRPr="003304F9">
              <w:rPr>
                <w:rFonts w:ascii="Times New Roman" w:eastAsia="Times New Roman" w:hAnsi="Times New Roman" w:cs="Times New Roman"/>
                <w:color w:val="auto"/>
                <w:sz w:val="20"/>
                <w:szCs w:val="20"/>
                <w:lang w:bidi="ar-SA"/>
              </w:rPr>
              <w:t>Обеспечение научно</w:t>
            </w:r>
            <w:bookmarkStart w:id="78" w:name="l32"/>
            <w:bookmarkEnd w:id="78"/>
            <w:r w:rsidRPr="003304F9">
              <w:rPr>
                <w:rFonts w:ascii="Times New Roman" w:eastAsia="Times New Roman" w:hAnsi="Times New Roman" w:cs="Times New Roman"/>
                <w:color w:val="auto"/>
                <w:sz w:val="20"/>
                <w:szCs w:val="20"/>
                <w:lang w:bidi="ar-SA"/>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79" w:name="l153"/>
            <w:bookmarkEnd w:id="79"/>
            <w:r w:rsidRPr="003304F9">
              <w:rPr>
                <w:rFonts w:ascii="Times New Roman" w:eastAsia="Times New Roman" w:hAnsi="Times New Roman" w:cs="Times New Roman"/>
                <w:color w:val="auto"/>
                <w:sz w:val="20"/>
                <w:szCs w:val="20"/>
                <w:lang w:bidi="ar-SA"/>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80" w:name="l183"/>
            <w:bookmarkEnd w:id="80"/>
            <w:r w:rsidRPr="003304F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1" w:name="l154"/>
            <w:bookmarkEnd w:id="81"/>
            <w:r w:rsidRPr="003304F9">
              <w:rPr>
                <w:rFonts w:ascii="Times New Roman" w:eastAsia="Times New Roman" w:hAnsi="Times New Roman" w:cs="Times New Roman"/>
                <w:color w:val="auto"/>
                <w:sz w:val="20"/>
                <w:szCs w:val="20"/>
                <w:lang w:bidi="ar-SA"/>
              </w:rPr>
              <w:t>разрешенного использования с кодами 3.10.1 - 3.10.2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без содержания животных</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в стационаре; </w:t>
            </w:r>
            <w:r w:rsidRPr="003304F9">
              <w:rPr>
                <w:rFonts w:ascii="Times New Roman" w:eastAsia="Times New Roman" w:hAnsi="Times New Roman" w:cs="Times New Roman"/>
                <w:color w:val="auto"/>
                <w:sz w:val="20"/>
                <w:szCs w:val="20"/>
                <w:lang w:bidi="ar-SA"/>
              </w:rPr>
              <w:br/>
            </w:r>
            <w:bookmarkStart w:id="82" w:name="l155"/>
            <w:bookmarkEnd w:id="82"/>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3304F9">
              <w:rPr>
                <w:rFonts w:ascii="Times New Roman" w:eastAsia="Times New Roman" w:hAnsi="Times New Roman" w:cs="Times New Roman"/>
                <w:color w:val="auto"/>
                <w:sz w:val="20"/>
                <w:szCs w:val="20"/>
                <w:lang w:bidi="ar-SA"/>
              </w:rPr>
              <w:br/>
              <w:t>размещение объектов капитального строительства, предназначенных для организации гостиниц для животных</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в целях извлечения прибыли на основании торговой, </w:t>
            </w:r>
            <w:bookmarkStart w:id="83" w:name="l184"/>
            <w:bookmarkEnd w:id="83"/>
            <w:r w:rsidRPr="003304F9">
              <w:rPr>
                <w:rFonts w:ascii="Times New Roman" w:eastAsia="Times New Roman" w:hAnsi="Times New Roman" w:cs="Times New Roman"/>
                <w:color w:val="auto"/>
                <w:sz w:val="20"/>
                <w:szCs w:val="20"/>
                <w:lang w:bidi="ar-SA"/>
              </w:rPr>
              <w:t>банковской и иной предпринимательской деятельности. </w:t>
            </w:r>
            <w:r w:rsidRPr="003304F9">
              <w:rPr>
                <w:rFonts w:ascii="Times New Roman" w:eastAsia="Times New Roman" w:hAnsi="Times New Roman" w:cs="Times New Roman"/>
                <w:color w:val="auto"/>
                <w:sz w:val="20"/>
                <w:szCs w:val="20"/>
                <w:lang w:bidi="ar-SA"/>
              </w:rPr>
              <w:br/>
            </w:r>
            <w:bookmarkStart w:id="84" w:name="l101"/>
            <w:bookmarkEnd w:id="84"/>
            <w:r w:rsidRPr="003304F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5" w:name="l34"/>
            <w:bookmarkEnd w:id="85"/>
            <w:r w:rsidRPr="003304F9">
              <w:rPr>
                <w:rFonts w:ascii="Times New Roman" w:eastAsia="Times New Roman" w:hAnsi="Times New Roman" w:cs="Times New Roman"/>
                <w:color w:val="auto"/>
                <w:sz w:val="20"/>
                <w:szCs w:val="20"/>
                <w:lang w:bidi="ar-SA"/>
              </w:rPr>
              <w:t>разрешенного использования, предусмотренных кодами 4.1 - 4.10</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w:t>
            </w:r>
            <w:r w:rsidRPr="003304F9">
              <w:rPr>
                <w:rFonts w:ascii="Times New Roman" w:eastAsia="Times New Roman" w:hAnsi="Times New Roman" w:cs="Times New Roman"/>
                <w:color w:val="auto"/>
                <w:sz w:val="20"/>
                <w:szCs w:val="20"/>
                <w:lang w:bidi="ar-SA"/>
              </w:rPr>
              <w:lastRenderedPageBreak/>
              <w:t>между организациями, в том числе биржевая деятельность (за исключением банковской и </w:t>
            </w:r>
            <w:bookmarkStart w:id="86" w:name="l156"/>
            <w:bookmarkEnd w:id="86"/>
            <w:r w:rsidRPr="003304F9">
              <w:rPr>
                <w:rFonts w:ascii="Times New Roman" w:eastAsia="Times New Roman" w:hAnsi="Times New Roman" w:cs="Times New Roman"/>
                <w:color w:val="auto"/>
                <w:sz w:val="20"/>
                <w:szCs w:val="20"/>
                <w:lang w:bidi="ar-SA"/>
              </w:rPr>
              <w:t>страховой деятельности)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r w:rsidRPr="003304F9">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торгового центра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87" w:name="l103"/>
            <w:bookmarkEnd w:id="87"/>
            <w:r w:rsidRPr="003304F9">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w:t>
            </w:r>
            <w:bookmarkStart w:id="88" w:name="l36"/>
            <w:bookmarkEnd w:id="88"/>
            <w:r w:rsidRPr="003304F9">
              <w:rPr>
                <w:rFonts w:ascii="Times New Roman" w:eastAsia="Times New Roman" w:hAnsi="Times New Roman" w:cs="Times New Roman"/>
                <w:color w:val="auto"/>
                <w:sz w:val="20"/>
                <w:szCs w:val="20"/>
                <w:lang w:bidi="ar-SA"/>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3304F9">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рынка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89" w:name="l104"/>
            <w:bookmarkEnd w:id="89"/>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размещения </w:t>
            </w:r>
            <w:bookmarkStart w:id="90" w:name="l37"/>
            <w:bookmarkEnd w:id="90"/>
            <w:r w:rsidRPr="003304F9">
              <w:rPr>
                <w:rFonts w:ascii="Times New Roman" w:eastAsia="Times New Roman" w:hAnsi="Times New Roman" w:cs="Times New Roman"/>
                <w:color w:val="auto"/>
                <w:sz w:val="20"/>
                <w:szCs w:val="20"/>
                <w:lang w:bidi="ar-SA"/>
              </w:rPr>
              <w:t>организаций, оказывающих банковские и страховые услуги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гостиниц.</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bookmarkStart w:id="91" w:name="l105"/>
            <w:bookmarkEnd w:id="91"/>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387"/>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92" w:name="l159"/>
            <w:bookmarkEnd w:id="92"/>
            <w:r w:rsidRPr="003304F9">
              <w:rPr>
                <w:rFonts w:ascii="Times New Roman" w:eastAsia="Times New Roman" w:hAnsi="Times New Roman" w:cs="Times New Roman"/>
                <w:color w:val="auto"/>
                <w:sz w:val="20"/>
                <w:szCs w:val="20"/>
                <w:lang w:bidi="ar-SA"/>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автомобильных моек, а также размещение магазинов сопутствующей торговли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bookmarkStart w:id="93" w:name="l161"/>
            <w:bookmarkEnd w:id="93"/>
            <w:r w:rsidRPr="003304F9">
              <w:rPr>
                <w:rFonts w:ascii="Times New Roman" w:eastAsia="Calibri" w:hAnsi="Times New Roman" w:cs="Times New Roman"/>
                <w:color w:val="auto"/>
                <w:sz w:val="20"/>
                <w:szCs w:val="20"/>
                <w:lang w:eastAsia="en-US"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создание и уход за городскими лесами, скверами, прудами, озерами, водохранилищами, пляжами, а также обустройство мест отдыха в них.</w:t>
            </w:r>
          </w:p>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Содержание данного вида разрешенного использования включает в себя содержание видов разрешенного использования с кодами 5.1 - 5.5</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спортивных клубов, спортивных залов, бассейнов, физкультурно-оздоровительных комплексов в зданиях и сооружениях</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спортивных баз и лагерей, в которых осуществляется спортивная подготовка длительно проживающих в них лиц</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3304F9">
              <w:rPr>
                <w:rFonts w:ascii="Times New Roman" w:eastAsia="Times New Roman" w:hAnsi="Times New Roman" w:cs="Times New Roman"/>
                <w:color w:val="auto"/>
                <w:sz w:val="20"/>
                <w:szCs w:val="20"/>
                <w:lang w:bidi="ar-SA"/>
              </w:rPr>
              <w:br/>
            </w:r>
            <w:bookmarkStart w:id="94" w:name="l162"/>
            <w:bookmarkEnd w:id="94"/>
            <w:r w:rsidRPr="003304F9">
              <w:rPr>
                <w:rFonts w:ascii="Times New Roman" w:eastAsia="Times New Roman" w:hAnsi="Times New Roman" w:cs="Times New Roman"/>
                <w:color w:val="auto"/>
                <w:sz w:val="20"/>
                <w:szCs w:val="20"/>
                <w:lang w:bidi="ar-SA"/>
              </w:rPr>
              <w:t>осуществление необходимых природоохранных и природовосстановительных мероприятий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67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пансионатов, гостиниц, кемпингов, домов отдыха, не оказывающих услуги по лечению; размещение детских лагерей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95" w:name="l108"/>
            <w:bookmarkEnd w:id="95"/>
            <w:r w:rsidRPr="003304F9">
              <w:rPr>
                <w:rFonts w:ascii="Times New Roman" w:eastAsia="Times New Roman" w:hAnsi="Times New Roman" w:cs="Times New Roman"/>
                <w:color w:val="auto"/>
                <w:sz w:val="20"/>
                <w:szCs w:val="20"/>
                <w:lang w:bidi="ar-SA"/>
              </w:rPr>
              <w:t>Обустройство мест охоты и рыбалки, в том числе размещение </w:t>
            </w:r>
            <w:bookmarkStart w:id="96" w:name="l42"/>
            <w:bookmarkEnd w:id="96"/>
            <w:r w:rsidRPr="003304F9">
              <w:rPr>
                <w:rFonts w:ascii="Times New Roman" w:eastAsia="Times New Roman" w:hAnsi="Times New Roman" w:cs="Times New Roman"/>
                <w:color w:val="auto"/>
                <w:sz w:val="20"/>
                <w:szCs w:val="20"/>
                <w:lang w:bidi="ar-SA"/>
              </w:rPr>
              <w:t>дома охотника или рыболова, сооружений, необходимых для восстановления и поддержания поголовья зверей или количества рыбы</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сооружений, предназначенных для причаливания, хранения и обслуживания яхт, катеров, лодок и других маломерных судов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Обустройство мест для игры в гольф или осуществления конных прогулок, в том числе осуществление необходимых земляных </w:t>
            </w:r>
            <w:bookmarkStart w:id="97" w:name="l163"/>
            <w:bookmarkEnd w:id="97"/>
            <w:r w:rsidRPr="003304F9">
              <w:rPr>
                <w:rFonts w:ascii="Times New Roman" w:eastAsia="Times New Roman" w:hAnsi="Times New Roman" w:cs="Times New Roman"/>
                <w:color w:val="auto"/>
                <w:sz w:val="20"/>
                <w:szCs w:val="20"/>
                <w:lang w:bidi="ar-SA"/>
              </w:rPr>
              <w:t xml:space="preserve">работ и размещения </w:t>
            </w:r>
            <w:r w:rsidRPr="003304F9">
              <w:rPr>
                <w:rFonts w:ascii="Times New Roman" w:eastAsia="Times New Roman" w:hAnsi="Times New Roman" w:cs="Times New Roman"/>
                <w:color w:val="auto"/>
                <w:sz w:val="20"/>
                <w:szCs w:val="20"/>
                <w:lang w:bidi="ar-SA"/>
              </w:rPr>
              <w:lastRenderedPageBreak/>
              <w:t>вспомогательных сооружений, размещение конноспортивных манежей, не предусматривающих устройство трибун</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tabs>
                <w:tab w:val="num" w:pos="-7287"/>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Осуществление геологических изысканий;</w:t>
            </w:r>
          </w:p>
          <w:p w:rsidR="003304F9" w:rsidRPr="003304F9" w:rsidRDefault="003304F9" w:rsidP="003304F9">
            <w:pPr>
              <w:widowControl/>
              <w:numPr>
                <w:ilvl w:val="0"/>
                <w:numId w:val="3"/>
              </w:numPr>
              <w:tabs>
                <w:tab w:val="num" w:pos="-7287"/>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добыча полезных ископаемых открытым (карьеры, отвалы) и закрытым (шахты, скважины) способами;</w:t>
            </w:r>
          </w:p>
          <w:p w:rsidR="003304F9" w:rsidRPr="003304F9" w:rsidRDefault="003304F9" w:rsidP="003304F9">
            <w:pPr>
              <w:widowControl/>
              <w:numPr>
                <w:ilvl w:val="0"/>
                <w:numId w:val="3"/>
              </w:numPr>
              <w:tabs>
                <w:tab w:val="num" w:pos="-7287"/>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в том числе подземных, в целях добычи полезных ископаемых;</w:t>
            </w:r>
          </w:p>
          <w:p w:rsidR="003304F9" w:rsidRPr="003304F9" w:rsidRDefault="003304F9" w:rsidP="003304F9">
            <w:pPr>
              <w:widowControl/>
              <w:numPr>
                <w:ilvl w:val="0"/>
                <w:numId w:val="3"/>
              </w:numPr>
              <w:tabs>
                <w:tab w:val="num" w:pos="-7287"/>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необходимых для подготовки сырья к транспортировке и (или) промышленной переработке;</w:t>
            </w:r>
          </w:p>
          <w:p w:rsidR="003304F9" w:rsidRPr="003304F9" w:rsidRDefault="003304F9" w:rsidP="003304F9">
            <w:pPr>
              <w:widowControl/>
              <w:numPr>
                <w:ilvl w:val="0"/>
                <w:numId w:val="3"/>
              </w:numPr>
              <w:tabs>
                <w:tab w:val="num" w:pos="-7287"/>
              </w:tabs>
              <w:ind w:right="60"/>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горно-обогатительной и горно-перерабатывающей, металлургической, </w:t>
            </w:r>
            <w:bookmarkStart w:id="98" w:name="l110"/>
            <w:bookmarkEnd w:id="98"/>
            <w:r w:rsidRPr="003304F9">
              <w:rPr>
                <w:rFonts w:ascii="Times New Roman" w:eastAsia="Times New Roman" w:hAnsi="Times New Roman" w:cs="Times New Roman"/>
                <w:color w:val="auto"/>
                <w:sz w:val="20"/>
                <w:szCs w:val="20"/>
                <w:lang w:bidi="ar-SA"/>
              </w:rPr>
              <w:t>машиностроительной промышленности, а также </w:t>
            </w:r>
            <w:bookmarkStart w:id="99" w:name="l45"/>
            <w:bookmarkEnd w:id="99"/>
            <w:r w:rsidRPr="003304F9">
              <w:rPr>
                <w:rFonts w:ascii="Times New Roman" w:eastAsia="Times New Roman" w:hAnsi="Times New Roman" w:cs="Times New Roman"/>
                <w:color w:val="auto"/>
                <w:sz w:val="20"/>
                <w:szCs w:val="20"/>
                <w:lang w:bidi="ar-SA"/>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Автомобилестрои-тельная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00" w:name="l164"/>
            <w:bookmarkEnd w:id="100"/>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01" w:name="l186"/>
            <w:bookmarkEnd w:id="101"/>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текстильной, фарфоро-фаянсовой, электронной промышленности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пищевой промышленности, по переработке сельскохозяйственной продукции способом, приводящим к </w:t>
            </w:r>
            <w:bookmarkStart w:id="102" w:name="l165"/>
            <w:bookmarkEnd w:id="102"/>
            <w:r w:rsidRPr="003304F9">
              <w:rPr>
                <w:rFonts w:ascii="Times New Roman" w:eastAsia="Times New Roman" w:hAnsi="Times New Roman" w:cs="Times New Roman"/>
                <w:color w:val="auto"/>
                <w:sz w:val="20"/>
                <w:szCs w:val="20"/>
                <w:lang w:bidi="ar-SA"/>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переработки углеводородного сырья, изготовления удобрений, </w:t>
            </w:r>
            <w:bookmarkStart w:id="103" w:name="l112"/>
            <w:bookmarkEnd w:id="103"/>
            <w:r w:rsidRPr="003304F9">
              <w:rPr>
                <w:rFonts w:ascii="Times New Roman" w:eastAsia="Times New Roman" w:hAnsi="Times New Roman" w:cs="Times New Roman"/>
                <w:color w:val="auto"/>
                <w:sz w:val="20"/>
                <w:szCs w:val="20"/>
                <w:lang w:bidi="ar-SA"/>
              </w:rPr>
              <w:t>полимеров, химической продукции </w:t>
            </w:r>
            <w:bookmarkStart w:id="104" w:name="l47"/>
            <w:bookmarkEnd w:id="104"/>
            <w:r w:rsidRPr="003304F9">
              <w:rPr>
                <w:rFonts w:ascii="Times New Roman" w:eastAsia="Times New Roman" w:hAnsi="Times New Roman" w:cs="Times New Roman"/>
                <w:color w:val="auto"/>
                <w:sz w:val="20"/>
                <w:szCs w:val="20"/>
                <w:lang w:bidi="ar-SA"/>
              </w:rPr>
              <w:t>бытового назначения и подобной продукции, а также другие подобные промышленные предприятия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05" w:name="l166"/>
            <w:bookmarkEnd w:id="105"/>
            <w:r w:rsidRPr="003304F9">
              <w:rPr>
                <w:rFonts w:ascii="Times New Roman" w:eastAsia="Times New Roman" w:hAnsi="Times New Roman" w:cs="Times New Roman"/>
                <w:color w:val="auto"/>
                <w:sz w:val="20"/>
                <w:szCs w:val="20"/>
                <w:lang w:bidi="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06" w:name="l114"/>
            <w:bookmarkEnd w:id="106"/>
            <w:r w:rsidRPr="003304F9">
              <w:rPr>
                <w:rFonts w:ascii="Times New Roman" w:eastAsia="Times New Roman" w:hAnsi="Times New Roman" w:cs="Times New Roman"/>
                <w:color w:val="auto"/>
                <w:sz w:val="20"/>
                <w:szCs w:val="20"/>
                <w:lang w:bidi="ar-SA"/>
              </w:rPr>
              <w:t>Размещение объектов связи, радиовещания, телевидения, включая воздушные </w:t>
            </w:r>
            <w:bookmarkStart w:id="107" w:name="l49"/>
            <w:bookmarkEnd w:id="107"/>
            <w:r w:rsidRPr="003304F9">
              <w:rPr>
                <w:rFonts w:ascii="Times New Roman" w:eastAsia="Times New Roman" w:hAnsi="Times New Roman" w:cs="Times New Roman"/>
                <w:color w:val="auto"/>
                <w:sz w:val="20"/>
                <w:szCs w:val="20"/>
                <w:lang w:bidi="ar-SA"/>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rsidR="003304F9" w:rsidRPr="003304F9" w:rsidRDefault="003304F9" w:rsidP="003304F9">
            <w:pPr>
              <w:widowControl/>
              <w:numPr>
                <w:ilvl w:val="0"/>
                <w:numId w:val="3"/>
              </w:numPr>
              <w:ind w:right="60"/>
              <w:rPr>
                <w:rFonts w:ascii="Verdana" w:eastAsia="Calibri" w:hAnsi="Verdana"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видов разрешенного использования с кодами 3.1.1, 3.2.3</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сооружений, имеющих назначение по временному хранению, распределению и перевалке грузов (за исключением хранения </w:t>
            </w:r>
            <w:bookmarkStart w:id="108" w:name="l115"/>
            <w:bookmarkEnd w:id="108"/>
            <w:r w:rsidRPr="003304F9">
              <w:rPr>
                <w:rFonts w:ascii="Times New Roman" w:eastAsia="Times New Roman" w:hAnsi="Times New Roman" w:cs="Times New Roman"/>
                <w:color w:val="auto"/>
                <w:sz w:val="20"/>
                <w:szCs w:val="20"/>
                <w:lang w:bidi="ar-SA"/>
              </w:rPr>
              <w:t>стратегических запасов), не являющихся частями производственных комплексов, на </w:t>
            </w:r>
            <w:bookmarkStart w:id="109" w:name="l50"/>
            <w:bookmarkEnd w:id="109"/>
            <w:r w:rsidRPr="003304F9">
              <w:rPr>
                <w:rFonts w:ascii="Times New Roman" w:eastAsia="Times New Roman" w:hAnsi="Times New Roman" w:cs="Times New Roman"/>
                <w:color w:val="auto"/>
                <w:sz w:val="20"/>
                <w:szCs w:val="20"/>
                <w:lang w:bidi="ar-SA"/>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Временное хранение, распределение и перевалка грузов (за исключением хранения стратегических запасов) на открытом воздухе</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космодромов, стартовых комплексов и пусковых установок, командно-измерительных комплексов, центров и пунктов </w:t>
            </w:r>
            <w:bookmarkStart w:id="110" w:name="l116"/>
            <w:bookmarkEnd w:id="110"/>
            <w:r w:rsidRPr="003304F9">
              <w:rPr>
                <w:rFonts w:ascii="Times New Roman" w:eastAsia="Times New Roman" w:hAnsi="Times New Roman" w:cs="Times New Roman"/>
                <w:color w:val="auto"/>
                <w:sz w:val="20"/>
                <w:szCs w:val="20"/>
                <w:lang w:bidi="ar-SA"/>
              </w:rPr>
              <w:t>управления полетами космических объектов, пунктов приема, </w:t>
            </w:r>
            <w:bookmarkStart w:id="111" w:name="l51"/>
            <w:bookmarkEnd w:id="111"/>
            <w:r w:rsidRPr="003304F9">
              <w:rPr>
                <w:rFonts w:ascii="Times New Roman" w:eastAsia="Times New Roman" w:hAnsi="Times New Roman" w:cs="Times New Roman"/>
                <w:color w:val="auto"/>
                <w:sz w:val="20"/>
                <w:szCs w:val="20"/>
                <w:lang w:bidi="ar-SA"/>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целлюлозно-бумажного производства, производства </w:t>
            </w:r>
            <w:bookmarkStart w:id="112" w:name="l167"/>
            <w:bookmarkEnd w:id="112"/>
            <w:r w:rsidRPr="003304F9">
              <w:rPr>
                <w:rFonts w:ascii="Times New Roman" w:eastAsia="Times New Roman" w:hAnsi="Times New Roman" w:cs="Times New Roman"/>
                <w:color w:val="auto"/>
                <w:sz w:val="20"/>
                <w:szCs w:val="20"/>
                <w:lang w:bidi="ar-SA"/>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технологических, промышленных, агропромышленных парков, бизнес-инкубаторов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 либо передачи веществ. </w:t>
            </w:r>
            <w:r w:rsidRPr="003304F9">
              <w:rPr>
                <w:rFonts w:ascii="Times New Roman" w:eastAsia="Times New Roman" w:hAnsi="Times New Roman" w:cs="Times New Roman"/>
                <w:color w:val="auto"/>
                <w:sz w:val="20"/>
                <w:szCs w:val="20"/>
                <w:lang w:bidi="ar-SA"/>
              </w:rPr>
              <w:br/>
            </w:r>
            <w:bookmarkStart w:id="113" w:name="l117"/>
            <w:bookmarkEnd w:id="113"/>
            <w:r w:rsidRPr="003304F9">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114" w:name="l52"/>
            <w:bookmarkEnd w:id="114"/>
            <w:r w:rsidRPr="003304F9">
              <w:rPr>
                <w:rFonts w:ascii="Times New Roman" w:eastAsia="Times New Roman" w:hAnsi="Times New Roman" w:cs="Times New Roman"/>
                <w:color w:val="auto"/>
                <w:sz w:val="20"/>
                <w:szCs w:val="20"/>
                <w:lang w:bidi="ar-SA"/>
              </w:rPr>
              <w:t>разрешенного использования с кодами 7.1 - 7.5</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железнодорожных путей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304F9" w:rsidRPr="003304F9" w:rsidRDefault="003304F9" w:rsidP="003304F9">
            <w:pPr>
              <w:widowControl/>
              <w:numPr>
                <w:ilvl w:val="0"/>
                <w:numId w:val="3"/>
              </w:numPr>
              <w:ind w:right="60"/>
              <w:rPr>
                <w:rFonts w:ascii="Times New Roman" w:eastAsia="Calibri" w:hAnsi="Times New Roman" w:cs="Times New Roman"/>
                <w:color w:val="auto"/>
                <w:sz w:val="20"/>
                <w:szCs w:val="20"/>
                <w:lang w:eastAsia="en-US" w:bidi="ar-SA"/>
              </w:rPr>
            </w:pPr>
            <w:r w:rsidRPr="003304F9">
              <w:rPr>
                <w:rFonts w:ascii="Times New Roman" w:eastAsia="Calibri" w:hAnsi="Times New Roman" w:cs="Times New Roman"/>
                <w:color w:val="auto"/>
                <w:sz w:val="20"/>
                <w:szCs w:val="20"/>
                <w:lang w:eastAsia="en-US" w:bidi="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стоянок транспортных средств, осуществляющих перевозки людей по установленному маршруту</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5" w:name="l171"/>
            <w:bookmarkEnd w:id="115"/>
            <w:r w:rsidRPr="003304F9">
              <w:rPr>
                <w:rFonts w:ascii="Times New Roman" w:eastAsia="Times New Roman" w:hAnsi="Times New Roman" w:cs="Times New Roman"/>
                <w:color w:val="auto"/>
                <w:sz w:val="20"/>
                <w:szCs w:val="20"/>
                <w:lang w:bidi="ar-SA"/>
              </w:rPr>
              <w:t xml:space="preserve">судоходства </w:t>
            </w:r>
            <w:r w:rsidRPr="003304F9">
              <w:rPr>
                <w:rFonts w:ascii="Times New Roman" w:eastAsia="Calibri" w:hAnsi="Times New Roman" w:cs="Times New Roman"/>
                <w:color w:val="auto"/>
                <w:sz w:val="20"/>
                <w:szCs w:val="20"/>
                <w:lang w:eastAsia="en-US" w:bidi="ar-SA"/>
              </w:rPr>
              <w:t>и водных перевозок, заправки водного транспорта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16" w:name="l172"/>
            <w:bookmarkEnd w:id="116"/>
            <w:r w:rsidRPr="003304F9">
              <w:rPr>
                <w:rFonts w:ascii="Times New Roman" w:eastAsia="Times New Roman" w:hAnsi="Times New Roman" w:cs="Times New Roman"/>
                <w:color w:val="auto"/>
                <w:sz w:val="20"/>
                <w:szCs w:val="20"/>
                <w:lang w:bidi="ar-SA"/>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17" w:name="l121"/>
            <w:bookmarkEnd w:id="117"/>
            <w:r w:rsidRPr="003304F9">
              <w:rPr>
                <w:rFonts w:ascii="Times New Roman" w:eastAsia="Times New Roman" w:hAnsi="Times New Roman" w:cs="Times New Roman"/>
                <w:color w:val="auto"/>
                <w:sz w:val="20"/>
                <w:szCs w:val="20"/>
                <w:lang w:bidi="ar-SA"/>
              </w:rPr>
              <w:t>Размещение нефтепроводов, водопроводов, газопроводов и иных трубопроводов, а также иных </w:t>
            </w:r>
            <w:bookmarkStart w:id="118" w:name="l56"/>
            <w:bookmarkEnd w:id="118"/>
            <w:r w:rsidRPr="003304F9">
              <w:rPr>
                <w:rFonts w:ascii="Times New Roman" w:eastAsia="Times New Roman" w:hAnsi="Times New Roman" w:cs="Times New Roman"/>
                <w:color w:val="auto"/>
                <w:sz w:val="20"/>
                <w:szCs w:val="20"/>
                <w:lang w:bidi="ar-SA"/>
              </w:rPr>
              <w:t>зданий и сооружений, необходимых для эксплуатации названных трубопроводов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spacing w:before="100"/>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tabs>
                <w:tab w:val="num" w:pos="-4594"/>
              </w:tabs>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3304F9" w:rsidRPr="003304F9" w:rsidRDefault="003304F9" w:rsidP="003304F9">
            <w:pPr>
              <w:widowControl/>
              <w:numPr>
                <w:ilvl w:val="0"/>
                <w:numId w:val="3"/>
              </w:numPr>
              <w:tabs>
                <w:tab w:val="num" w:pos="-4594"/>
              </w:tabs>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наземных сооружений иных видов внеуличного транспорта (монорельсового транспорта, подвесных канатных дорог, фуникулеров)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19" w:name="l122"/>
            <w:bookmarkEnd w:id="119"/>
            <w:r w:rsidRPr="003304F9">
              <w:rPr>
                <w:rFonts w:ascii="Times New Roman" w:eastAsia="Times New Roman" w:hAnsi="Times New Roman" w:cs="Times New Roman"/>
                <w:color w:val="auto"/>
                <w:sz w:val="20"/>
                <w:szCs w:val="20"/>
                <w:lang w:bidi="ar-SA"/>
              </w:rPr>
              <w:t>обеспечение боевой готовности воинских частей; </w:t>
            </w:r>
            <w:r w:rsidRPr="003304F9">
              <w:rPr>
                <w:rFonts w:ascii="Times New Roman" w:eastAsia="Times New Roman" w:hAnsi="Times New Roman" w:cs="Times New Roman"/>
                <w:color w:val="auto"/>
                <w:sz w:val="20"/>
                <w:szCs w:val="20"/>
                <w:lang w:bidi="ar-SA"/>
              </w:rPr>
              <w:br/>
            </w:r>
            <w:bookmarkStart w:id="120" w:name="l57"/>
            <w:bookmarkEnd w:id="120"/>
            <w:r w:rsidRPr="003304F9">
              <w:rPr>
                <w:rFonts w:ascii="Times New Roman" w:eastAsia="Times New Roman" w:hAnsi="Times New Roman" w:cs="Times New Roman"/>
                <w:color w:val="auto"/>
                <w:sz w:val="20"/>
                <w:szCs w:val="20"/>
                <w:lang w:bidi="ar-SA"/>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3304F9">
              <w:rPr>
                <w:rFonts w:ascii="Times New Roman" w:eastAsia="Times New Roman" w:hAnsi="Times New Roman" w:cs="Times New Roman"/>
                <w:color w:val="auto"/>
                <w:sz w:val="20"/>
                <w:szCs w:val="20"/>
                <w:lang w:bidi="ar-SA"/>
              </w:rPr>
              <w:br/>
            </w:r>
            <w:bookmarkStart w:id="121" w:name="l173"/>
            <w:bookmarkEnd w:id="121"/>
            <w:r w:rsidRPr="003304F9">
              <w:rPr>
                <w:rFonts w:ascii="Times New Roman" w:eastAsia="Times New Roman" w:hAnsi="Times New Roman" w:cs="Times New Roman"/>
                <w:color w:val="auto"/>
                <w:sz w:val="20"/>
                <w:szCs w:val="20"/>
                <w:lang w:bidi="ar-SA"/>
              </w:rPr>
              <w:t xml:space="preserve">обустройство земельных участков в качестве испытательных полигонов, мест </w:t>
            </w:r>
            <w:r w:rsidRPr="003304F9">
              <w:rPr>
                <w:rFonts w:ascii="Times New Roman" w:eastAsia="Times New Roman" w:hAnsi="Times New Roman" w:cs="Times New Roman"/>
                <w:color w:val="auto"/>
                <w:sz w:val="20"/>
                <w:szCs w:val="20"/>
                <w:lang w:bidi="ar-SA"/>
              </w:rPr>
              <w:lastRenderedPageBreak/>
              <w:t>уничтожения вооружения и захоронения отходов, возникающих </w:t>
            </w:r>
            <w:bookmarkStart w:id="122" w:name="l123"/>
            <w:bookmarkEnd w:id="122"/>
            <w:r w:rsidRPr="003304F9">
              <w:rPr>
                <w:rFonts w:ascii="Times New Roman" w:eastAsia="Times New Roman" w:hAnsi="Times New Roman" w:cs="Times New Roman"/>
                <w:color w:val="auto"/>
                <w:sz w:val="20"/>
                <w:szCs w:val="20"/>
                <w:lang w:bidi="ar-SA"/>
              </w:rPr>
              <w:t>в связи с использованием, производством, ремонтом или уничтожением вооружений или боеприпасов; </w:t>
            </w:r>
            <w:r w:rsidRPr="003304F9">
              <w:rPr>
                <w:rFonts w:ascii="Times New Roman" w:eastAsia="Times New Roman" w:hAnsi="Times New Roman" w:cs="Times New Roman"/>
                <w:color w:val="auto"/>
                <w:sz w:val="20"/>
                <w:szCs w:val="20"/>
                <w:lang w:bidi="ar-SA"/>
              </w:rPr>
              <w:br/>
            </w:r>
            <w:bookmarkStart w:id="123" w:name="l58"/>
            <w:bookmarkEnd w:id="123"/>
            <w:r w:rsidRPr="003304F9">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3304F9">
              <w:rPr>
                <w:rFonts w:ascii="Times New Roman" w:eastAsia="Times New Roman" w:hAnsi="Times New Roman" w:cs="Times New Roman"/>
                <w:color w:val="auto"/>
                <w:sz w:val="20"/>
                <w:szCs w:val="20"/>
                <w:lang w:bidi="ar-SA"/>
              </w:rPr>
              <w:br/>
              <w:t>размещение объектов, для обеспечения безопасности которых были созданы закрытые административно-территориальные образования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инженерных сооружений и заграждений, пограничных знаков, коммуникаций и других объектов, необходимых для обеспечения </w:t>
            </w:r>
            <w:bookmarkStart w:id="124" w:name="l124"/>
            <w:bookmarkEnd w:id="124"/>
            <w:r w:rsidRPr="003304F9">
              <w:rPr>
                <w:rFonts w:ascii="Times New Roman" w:eastAsia="Times New Roman" w:hAnsi="Times New Roman" w:cs="Times New Roman"/>
                <w:color w:val="auto"/>
                <w:sz w:val="20"/>
                <w:szCs w:val="20"/>
                <w:lang w:bidi="ar-SA"/>
              </w:rPr>
              <w:t>защиты и охраны </w:t>
            </w:r>
            <w:bookmarkStart w:id="125" w:name="l59"/>
            <w:bookmarkEnd w:id="125"/>
            <w:r w:rsidRPr="003304F9">
              <w:rPr>
                <w:rFonts w:ascii="Times New Roman" w:eastAsia="Times New Roman" w:hAnsi="Times New Roman" w:cs="Times New Roman"/>
                <w:color w:val="auto"/>
                <w:sz w:val="20"/>
                <w:szCs w:val="20"/>
                <w:lang w:bidi="ar-SA"/>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 xml:space="preserve">Размещение объектов капитального строительства, необходимых для подготовки и поддержания в готовности органов внутренних </w:t>
            </w:r>
            <w:r w:rsidRPr="003304F9">
              <w:rPr>
                <w:rFonts w:ascii="Times New Roman" w:eastAsia="Calibri" w:hAnsi="Times New Roman" w:cs="Times New Roman"/>
                <w:color w:val="auto"/>
                <w:sz w:val="20"/>
                <w:szCs w:val="20"/>
                <w:lang w:eastAsia="en-US" w:bidi="ar-SA"/>
              </w:rPr>
              <w:t>дел, Росгвардии и спасательных служб,</w:t>
            </w:r>
            <w:r w:rsidRPr="003304F9">
              <w:rPr>
                <w:rFonts w:ascii="Times New Roman" w:eastAsia="Times New Roman" w:hAnsi="Times New Roman" w:cs="Times New Roman"/>
                <w:color w:val="auto"/>
                <w:sz w:val="20"/>
                <w:szCs w:val="20"/>
                <w:lang w:bidi="ar-SA"/>
              </w:rPr>
              <w:t xml:space="preserve"> в которых существует военизированная служба; размещение объектов </w:t>
            </w:r>
            <w:bookmarkStart w:id="126" w:name="l60"/>
            <w:bookmarkEnd w:id="126"/>
            <w:r w:rsidRPr="003304F9">
              <w:rPr>
                <w:rFonts w:ascii="Times New Roman" w:eastAsia="Times New Roman" w:hAnsi="Times New Roman" w:cs="Times New Roman"/>
                <w:color w:val="auto"/>
                <w:sz w:val="20"/>
                <w:szCs w:val="20"/>
                <w:lang w:bidi="ar-SA"/>
              </w:rPr>
              <w:t>гражданской обороны, за исключением объектов гражданской обороны, являющихся частями производственных зданий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объектов капитального строительства для создания мест лишения свободы (следственные изоляторы, тюрьмы, поселения)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Сохранение и изучение растительного и животного мира путем создания особо охраняемых природных территорий, в границах которых </w:t>
            </w:r>
            <w:bookmarkStart w:id="127" w:name="l126"/>
            <w:bookmarkEnd w:id="127"/>
            <w:r w:rsidRPr="003304F9">
              <w:rPr>
                <w:rFonts w:ascii="Times New Roman" w:eastAsia="Times New Roman" w:hAnsi="Times New Roman" w:cs="Times New Roman"/>
                <w:color w:val="auto"/>
                <w:sz w:val="20"/>
                <w:szCs w:val="20"/>
                <w:lang w:bidi="ar-SA"/>
              </w:rPr>
              <w:t>хозяйственная деятельность, кроме деятельности, </w:t>
            </w:r>
            <w:bookmarkStart w:id="128" w:name="l61"/>
            <w:bookmarkEnd w:id="128"/>
            <w:r w:rsidRPr="003304F9">
              <w:rPr>
                <w:rFonts w:ascii="Times New Roman" w:eastAsia="Times New Roman" w:hAnsi="Times New Roman" w:cs="Times New Roman"/>
                <w:color w:val="auto"/>
                <w:sz w:val="20"/>
                <w:szCs w:val="20"/>
                <w:lang w:bidi="ar-SA"/>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29" w:name="l127"/>
            <w:bookmarkEnd w:id="129"/>
            <w:r w:rsidRPr="003304F9">
              <w:rPr>
                <w:rFonts w:ascii="Times New Roman" w:eastAsia="Times New Roman" w:hAnsi="Times New Roman" w:cs="Times New Roman"/>
                <w:color w:val="auto"/>
                <w:sz w:val="20"/>
                <w:szCs w:val="20"/>
                <w:lang w:bidi="ar-SA"/>
              </w:rPr>
              <w:t>лесопарках, и иная хозяйственная деятельность, разрешенная в </w:t>
            </w:r>
            <w:bookmarkStart w:id="130" w:name="l62"/>
            <w:bookmarkEnd w:id="130"/>
            <w:r w:rsidRPr="003304F9">
              <w:rPr>
                <w:rFonts w:ascii="Times New Roman" w:eastAsia="Times New Roman" w:hAnsi="Times New Roman" w:cs="Times New Roman"/>
                <w:color w:val="auto"/>
                <w:sz w:val="20"/>
                <w:szCs w:val="20"/>
                <w:lang w:bidi="ar-SA"/>
              </w:rPr>
              <w:t>защитных лесах, соблюдение режима использования природных ресурсов в заказниках, сохранение свойств земель, являющихся особо ценными</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Сохранение и репродукция редких и (или) находящихся под угрозой исчезновения видов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iCs/>
                <w:color w:val="auto"/>
                <w:sz w:val="20"/>
                <w:szCs w:val="20"/>
                <w:lang w:eastAsia="en-US" w:bidi="ar-SA"/>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970"/>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31" w:name="l128"/>
            <w:bookmarkEnd w:id="131"/>
            <w:r w:rsidRPr="003304F9">
              <w:rPr>
                <w:rFonts w:ascii="Times New Roman" w:eastAsia="Times New Roman" w:hAnsi="Times New Roman" w:cs="Times New Roman"/>
                <w:color w:val="auto"/>
                <w:sz w:val="20"/>
                <w:szCs w:val="20"/>
                <w:lang w:bidi="ar-SA"/>
              </w:rPr>
              <w:t>могут использоваться для профилактики и лечения заболеваний человека), а также охрана лечебных ресурсов </w:t>
            </w:r>
            <w:bookmarkStart w:id="132" w:name="l63"/>
            <w:bookmarkEnd w:id="132"/>
            <w:r w:rsidRPr="003304F9">
              <w:rPr>
                <w:rFonts w:ascii="Times New Roman" w:eastAsia="Times New Roman" w:hAnsi="Times New Roman" w:cs="Times New Roman"/>
                <w:color w:val="auto"/>
                <w:sz w:val="20"/>
                <w:szCs w:val="20"/>
                <w:lang w:bidi="ar-SA"/>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 xml:space="preserve">Размещение </w:t>
            </w:r>
            <w:r w:rsidRPr="003304F9">
              <w:rPr>
                <w:rFonts w:ascii="Times New Roman" w:eastAsia="Calibri" w:hAnsi="Times New Roman" w:cs="Times New Roman"/>
                <w:color w:val="auto"/>
                <w:sz w:val="20"/>
                <w:szCs w:val="20"/>
                <w:lang w:eastAsia="en-US" w:bidi="ar-SA"/>
              </w:rPr>
              <w:t xml:space="preserve">санаториев, профилакториев, бальнеологических лечебниц, грязелечебниц, обеспечивающих </w:t>
            </w:r>
            <w:r w:rsidRPr="003304F9">
              <w:rPr>
                <w:rFonts w:ascii="Times New Roman" w:eastAsia="Times New Roman" w:hAnsi="Times New Roman" w:cs="Times New Roman"/>
                <w:color w:val="auto"/>
                <w:sz w:val="20"/>
                <w:szCs w:val="20"/>
                <w:lang w:bidi="ar-SA"/>
              </w:rPr>
              <w:t>оказание услуги по лечению и оздоровлению населения; </w:t>
            </w:r>
            <w:r w:rsidRPr="003304F9">
              <w:rPr>
                <w:rFonts w:ascii="Times New Roman" w:eastAsia="Times New Roman" w:hAnsi="Times New Roman" w:cs="Times New Roman"/>
                <w:color w:val="auto"/>
                <w:sz w:val="20"/>
                <w:szCs w:val="20"/>
                <w:lang w:bidi="ar-SA"/>
              </w:rPr>
              <w:br/>
            </w:r>
            <w:r w:rsidRPr="003304F9">
              <w:rPr>
                <w:rFonts w:ascii="Times New Roman" w:eastAsia="Times New Roman" w:hAnsi="Times New Roman" w:cs="Times New Roman"/>
                <w:color w:val="auto"/>
                <w:sz w:val="20"/>
                <w:szCs w:val="20"/>
                <w:lang w:bidi="ar-SA"/>
              </w:rPr>
              <w:lastRenderedPageBreak/>
              <w:t>обустройство лечебно-оздоровительных местностей (пляжи, бюветы, места добычи целебной грязи); </w:t>
            </w:r>
            <w:r w:rsidRPr="003304F9">
              <w:rPr>
                <w:rFonts w:ascii="Times New Roman" w:eastAsia="Times New Roman" w:hAnsi="Times New Roman" w:cs="Times New Roman"/>
                <w:color w:val="auto"/>
                <w:sz w:val="20"/>
                <w:szCs w:val="20"/>
                <w:lang w:bidi="ar-SA"/>
              </w:rPr>
              <w:br/>
              <w:t>размещение лечебно-оздоровительных лагерей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33" w:name="l174"/>
            <w:bookmarkEnd w:id="133"/>
            <w:r w:rsidRPr="003304F9">
              <w:rPr>
                <w:rFonts w:ascii="Times New Roman" w:eastAsia="Times New Roman" w:hAnsi="Times New Roman" w:cs="Times New Roman"/>
                <w:color w:val="auto"/>
                <w:sz w:val="20"/>
                <w:szCs w:val="20"/>
                <w:lang w:bidi="ar-SA"/>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4" w:name="l129"/>
            <w:bookmarkEnd w:id="134"/>
            <w:r w:rsidRPr="003304F9">
              <w:rPr>
                <w:rFonts w:ascii="Times New Roman" w:eastAsia="Times New Roman" w:hAnsi="Times New Roman" w:cs="Times New Roman"/>
                <w:color w:val="auto"/>
                <w:sz w:val="20"/>
                <w:szCs w:val="20"/>
                <w:lang w:bidi="ar-SA"/>
              </w:rPr>
              <w:t>недействующих военных и гражданских захоронений, объектов культурного наследия, хозяйственная деятельность, являющаяся историческим </w:t>
            </w:r>
            <w:bookmarkStart w:id="135" w:name="l64"/>
            <w:bookmarkEnd w:id="135"/>
            <w:r w:rsidRPr="003304F9">
              <w:rPr>
                <w:rFonts w:ascii="Times New Roman" w:eastAsia="Times New Roman" w:hAnsi="Times New Roman" w:cs="Times New Roman"/>
                <w:color w:val="auto"/>
                <w:sz w:val="20"/>
                <w:szCs w:val="20"/>
                <w:lang w:bidi="ar-SA"/>
              </w:rPr>
              <w:t>промыслом или ремеслом, а также хозяйственная деятельность, обеспечивающая познавательный туризм</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36" w:name="l175"/>
            <w:bookmarkEnd w:id="136"/>
            <w:r w:rsidRPr="003304F9">
              <w:rPr>
                <w:rFonts w:ascii="Times New Roman" w:eastAsia="Times New Roman" w:hAnsi="Times New Roman" w:cs="Times New Roman"/>
                <w:color w:val="auto"/>
                <w:sz w:val="20"/>
                <w:szCs w:val="20"/>
                <w:lang w:bidi="ar-SA"/>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37" w:name="l130"/>
            <w:bookmarkEnd w:id="137"/>
            <w:r w:rsidRPr="003304F9">
              <w:rPr>
                <w:rFonts w:ascii="Times New Roman" w:eastAsia="Times New Roman" w:hAnsi="Times New Roman" w:cs="Times New Roman"/>
                <w:color w:val="auto"/>
                <w:sz w:val="20"/>
                <w:szCs w:val="20"/>
                <w:lang w:bidi="ar-SA"/>
              </w:rPr>
              <w:t>Рубка лесных насаждений, выросших в природных условиях, в том числе гражданами для собственных нужд, частичная переработка, </w:t>
            </w:r>
            <w:bookmarkStart w:id="138" w:name="l65"/>
            <w:bookmarkEnd w:id="138"/>
            <w:r w:rsidRPr="003304F9">
              <w:rPr>
                <w:rFonts w:ascii="Times New Roman" w:eastAsia="Times New Roman" w:hAnsi="Times New Roman" w:cs="Times New Roman"/>
                <w:color w:val="auto"/>
                <w:sz w:val="20"/>
                <w:szCs w:val="20"/>
                <w:lang w:bidi="ar-SA"/>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39" w:name="l131"/>
            <w:bookmarkEnd w:id="139"/>
            <w:r w:rsidRPr="003304F9">
              <w:rPr>
                <w:rFonts w:ascii="Times New Roman" w:eastAsia="Times New Roman" w:hAnsi="Times New Roman" w:cs="Times New Roman"/>
                <w:color w:val="auto"/>
                <w:sz w:val="20"/>
                <w:szCs w:val="20"/>
                <w:lang w:bidi="ar-SA"/>
              </w:rPr>
              <w:t>Заготовка живицы, сбор недревесных лесных </w:t>
            </w:r>
            <w:bookmarkStart w:id="140" w:name="l66"/>
            <w:bookmarkEnd w:id="140"/>
            <w:r w:rsidRPr="003304F9">
              <w:rPr>
                <w:rFonts w:ascii="Times New Roman" w:eastAsia="Times New Roman" w:hAnsi="Times New Roman" w:cs="Times New Roman"/>
                <w:color w:val="auto"/>
                <w:sz w:val="20"/>
                <w:szCs w:val="20"/>
                <w:lang w:bidi="ar-SA"/>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Деятельность, связанная с охраной лесов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Ледники, снежники, ручьи, реки, озера, болота, территориальные моря и другие поверхностные водные объекты</w:t>
            </w:r>
          </w:p>
        </w:tc>
        <w:bookmarkStart w:id="141" w:name="l132"/>
        <w:bookmarkEnd w:id="141"/>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42" w:name="l67"/>
            <w:bookmarkEnd w:id="142"/>
            <w:r w:rsidRPr="003304F9">
              <w:rPr>
                <w:rFonts w:ascii="Times New Roman" w:eastAsia="Times New Roman" w:hAnsi="Times New Roman" w:cs="Times New Roman"/>
                <w:color w:val="auto"/>
                <w:sz w:val="20"/>
                <w:szCs w:val="20"/>
                <w:lang w:bidi="ar-SA"/>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3" w:name="l133"/>
            <w:bookmarkEnd w:id="143"/>
            <w:r w:rsidRPr="003304F9">
              <w:rPr>
                <w:rFonts w:ascii="Times New Roman" w:eastAsia="Times New Roman" w:hAnsi="Times New Roman" w:cs="Times New Roman"/>
                <w:color w:val="auto"/>
                <w:sz w:val="20"/>
                <w:szCs w:val="20"/>
                <w:lang w:bidi="ar-SA"/>
              </w:rPr>
              <w:t>средств, предназначенных для отдыха на водных объектах, водопой, если соответствующие запреты не установлены </w:t>
            </w:r>
            <w:bookmarkStart w:id="144" w:name="l68"/>
            <w:bookmarkEnd w:id="144"/>
            <w:r w:rsidRPr="003304F9">
              <w:rPr>
                <w:rFonts w:ascii="Times New Roman" w:eastAsia="Times New Roman" w:hAnsi="Times New Roman" w:cs="Times New Roman"/>
                <w:color w:val="auto"/>
                <w:sz w:val="20"/>
                <w:szCs w:val="20"/>
                <w:lang w:bidi="ar-SA"/>
              </w:rPr>
              <w:t>законодательством)</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08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bookmarkStart w:id="145" w:name="l134"/>
            <w:bookmarkEnd w:id="145"/>
            <w:r w:rsidRPr="003304F9">
              <w:rPr>
                <w:rFonts w:ascii="Times New Roman" w:eastAsia="Times New Roman" w:hAnsi="Times New Roman" w:cs="Times New Roman"/>
                <w:color w:val="auto"/>
                <w:sz w:val="20"/>
                <w:szCs w:val="20"/>
                <w:lang w:bidi="ar-SA"/>
              </w:rPr>
              <w:t>Размещение гидротехнических сооружений, необходимых для эксплуатации водохранилищ </w:t>
            </w:r>
            <w:bookmarkStart w:id="146" w:name="l69"/>
            <w:bookmarkEnd w:id="146"/>
            <w:r w:rsidRPr="003304F9">
              <w:rPr>
                <w:rFonts w:ascii="Times New Roman" w:eastAsia="Times New Roman" w:hAnsi="Times New Roman" w:cs="Times New Roman"/>
                <w:color w:val="auto"/>
                <w:sz w:val="20"/>
                <w:szCs w:val="20"/>
                <w:lang w:bidi="ar-SA"/>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776"/>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lastRenderedPageBreak/>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bookmarkStart w:id="147" w:name="l135"/>
            <w:bookmarkEnd w:id="147"/>
            <w:r w:rsidRPr="003304F9">
              <w:rPr>
                <w:rFonts w:ascii="Times New Roman" w:eastAsia="Calibri" w:hAnsi="Times New Roman" w:cs="Times New Roman"/>
                <w:color w:val="auto"/>
                <w:sz w:val="20"/>
                <w:szCs w:val="20"/>
                <w:lang w:eastAsia="en-US" w:bidi="ar-SA"/>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кладбищ, крематориев и мест захоронения;</w:t>
            </w:r>
          </w:p>
          <w:p w:rsidR="003304F9" w:rsidRPr="003304F9" w:rsidRDefault="003304F9" w:rsidP="003304F9">
            <w:pPr>
              <w:widowControl/>
              <w:numPr>
                <w:ilvl w:val="0"/>
                <w:numId w:val="3"/>
              </w:numPr>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размещение соответствующих культовых сооружений;</w:t>
            </w:r>
          </w:p>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осуществление деятельности по производству продукции ритуально-обрядового назначения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8" w:name="l177"/>
            <w:bookmarkEnd w:id="148"/>
            <w:r w:rsidRPr="003304F9">
              <w:rPr>
                <w:rFonts w:ascii="Times New Roman" w:eastAsia="Times New Roman" w:hAnsi="Times New Roman" w:cs="Times New Roman"/>
                <w:color w:val="auto"/>
                <w:sz w:val="20"/>
                <w:szCs w:val="20"/>
                <w:lang w:bidi="ar-SA"/>
              </w:rPr>
              <w:t>сортировке бытового мусора и отходов, мест сбора вещей для их вторичной переработки)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Отсутствие хозяйственной деятельности</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22272F"/>
                <w:sz w:val="20"/>
                <w:szCs w:val="20"/>
                <w:shd w:val="clear" w:color="auto" w:fill="FFFFFF"/>
                <w:lang w:eastAsia="en-US" w:bidi="ar-SA"/>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bCs/>
                <w:sz w:val="20"/>
                <w:szCs w:val="20"/>
                <w:shd w:val="clear" w:color="auto" w:fill="FFFFFF"/>
                <w:lang w:eastAsia="en-US" w:bidi="ar-SA"/>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bCs/>
                <w:sz w:val="20"/>
                <w:szCs w:val="20"/>
                <w:shd w:val="clear" w:color="auto" w:fill="FFFFFF"/>
                <w:lang w:eastAsia="en-US"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3304F9">
              <w:rPr>
                <w:rFonts w:ascii="Times New Roman" w:eastAsia="Calibri" w:hAnsi="Times New Roman" w:cs="Times New Roman"/>
                <w:bCs/>
                <w:sz w:val="20"/>
                <w:szCs w:val="20"/>
                <w:lang w:eastAsia="en-US" w:bidi="ar-SA"/>
              </w:rPr>
              <w:br/>
            </w: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49" w:name="l178"/>
        <w:bookmarkEnd w:id="149"/>
      </w:tr>
      <w:tr w:rsidR="003304F9" w:rsidRPr="003304F9" w:rsidTr="00583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Times New Roman" w:hAnsi="Times New Roman" w:cs="Times New Roman"/>
                <w:color w:val="auto"/>
                <w:sz w:val="20"/>
                <w:szCs w:val="20"/>
                <w:lang w:bidi="ar-SA"/>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3304F9" w:rsidRPr="003304F9" w:rsidRDefault="003304F9" w:rsidP="003304F9">
            <w:pPr>
              <w:widowControl/>
              <w:numPr>
                <w:ilvl w:val="0"/>
                <w:numId w:val="3"/>
              </w:numPr>
              <w:ind w:right="60"/>
              <w:rPr>
                <w:rFonts w:ascii="Times New Roman" w:eastAsia="Calibri" w:hAnsi="Times New Roman" w:cs="Times New Roman"/>
                <w:color w:val="auto"/>
                <w:sz w:val="21"/>
                <w:szCs w:val="21"/>
                <w:lang w:eastAsia="en-US" w:bidi="ar-SA"/>
              </w:rPr>
            </w:pPr>
            <w:r w:rsidRPr="003304F9">
              <w:rPr>
                <w:rFonts w:ascii="Times New Roman" w:eastAsia="Calibri" w:hAnsi="Times New Roman" w:cs="Times New Roman"/>
                <w:color w:val="auto"/>
                <w:sz w:val="20"/>
                <w:szCs w:val="20"/>
                <w:lang w:eastAsia="en-US" w:bidi="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p w:rsidR="003304F9" w:rsidRPr="003304F9" w:rsidRDefault="003304F9" w:rsidP="003304F9">
            <w:pPr>
              <w:widowControl/>
              <w:numPr>
                <w:ilvl w:val="0"/>
                <w:numId w:val="3"/>
              </w:numPr>
              <w:rPr>
                <w:rFonts w:ascii="Times New Roman" w:eastAsia="Calibri" w:hAnsi="Times New Roman" w:cs="Times New Roman"/>
                <w:color w:val="auto"/>
                <w:sz w:val="20"/>
                <w:szCs w:val="20"/>
                <w:u w:val="single"/>
                <w:lang w:eastAsia="en-US" w:bidi="ar-SA"/>
              </w:rPr>
            </w:pPr>
            <w:r w:rsidRPr="003304F9">
              <w:rPr>
                <w:rFonts w:ascii="Times New Roman" w:eastAsia="Calibri" w:hAnsi="Times New Roman" w:cs="Times New Roman"/>
                <w:color w:val="auto"/>
                <w:sz w:val="20"/>
                <w:szCs w:val="20"/>
                <w:u w:val="single"/>
                <w:shd w:val="clear" w:color="auto" w:fill="FFFFFF"/>
                <w:lang w:eastAsia="en-US" w:bidi="ar-SA"/>
              </w:rPr>
              <w:t>Комментарий: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Садовым домом является дом, не предполагающий круглогодичного проживания и обеспечения инженерной инфраструктурой.</w:t>
            </w:r>
          </w:p>
          <w:p w:rsidR="003304F9" w:rsidRPr="003304F9" w:rsidRDefault="003304F9" w:rsidP="003304F9">
            <w:pPr>
              <w:widowControl/>
              <w:numPr>
                <w:ilvl w:val="0"/>
                <w:numId w:val="3"/>
              </w:numPr>
              <w:rPr>
                <w:rFonts w:ascii="Times New Roman" w:eastAsia="Times New Roman" w:hAnsi="Times New Roman" w:cs="Times New Roman"/>
                <w:color w:val="auto"/>
                <w:sz w:val="20"/>
                <w:szCs w:val="20"/>
                <w:lang w:bidi="ar-SA"/>
              </w:rPr>
            </w:pPr>
            <w:r w:rsidRPr="003304F9">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rsidR="003304F9" w:rsidRPr="003304F9" w:rsidRDefault="003304F9" w:rsidP="003304F9">
      <w:pPr>
        <w:widowControl/>
        <w:numPr>
          <w:ilvl w:val="0"/>
          <w:numId w:val="3"/>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3304F9">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suppressAutoHyphens/>
        <w:ind w:firstLine="720"/>
        <w:jc w:val="both"/>
        <w:rPr>
          <w:rFonts w:ascii="Times New Roman" w:eastAsia="Calibri" w:hAnsi="Times New Roman" w:cs="Times New Roman"/>
          <w:color w:val="auto"/>
          <w:lang w:eastAsia="en-US"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rPr>
          <w:rFonts w:ascii="Times New Roman" w:eastAsia="Times New Roman" w:hAnsi="Times New Roman" w:cs="Times New Roman"/>
          <w:color w:val="auto"/>
          <w:lang w:bidi="ar-SA"/>
        </w:rPr>
      </w:pPr>
      <w:r w:rsidRPr="003304F9">
        <w:rPr>
          <w:rFonts w:ascii="Times New Roman" w:eastAsia="Times New Roman" w:hAnsi="Times New Roman" w:cs="Times New Roman"/>
          <w:noProof/>
          <w:color w:val="auto"/>
          <w:lang w:bidi="ar-SA"/>
        </w:rPr>
        <w:drawing>
          <wp:inline distT="0" distB="0" distL="0" distR="0">
            <wp:extent cx="6391275" cy="4034492"/>
            <wp:effectExtent l="0" t="0" r="0" b="4445"/>
            <wp:docPr id="4" name="Рисунок 4" descr="C:\Users\OrgOtdel-PC\AppData\Local\Microsoft\Windows\INetCache\Content.Outlook\S5JXC23P\Ъ-TАTВ- TА-+. --TА----TП_вTАTАTВ-TА-TМ-TЛ --T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gOtdel-PC\AppData\Local\Microsoft\Windows\INetCache\Content.Outlook\S5JXC23P\Ъ-TАTВ- TА-+. --TА----TП_вTАTАTВ-TА-TМ-TЛ --TЛ.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1275" cy="4034492"/>
                    </a:xfrm>
                    <a:prstGeom prst="rect">
                      <a:avLst/>
                    </a:prstGeom>
                    <a:noFill/>
                    <a:ln>
                      <a:noFill/>
                    </a:ln>
                  </pic:spPr>
                </pic:pic>
              </a:graphicData>
            </a:graphic>
          </wp:inline>
        </w:drawing>
      </w:r>
      <w:bookmarkStart w:id="150" w:name="_GoBack"/>
      <w:bookmarkEnd w:id="150"/>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3304F9" w:rsidRDefault="003304F9" w:rsidP="003304F9">
      <w:pPr>
        <w:widowControl/>
        <w:numPr>
          <w:ilvl w:val="0"/>
          <w:numId w:val="3"/>
        </w:numPr>
        <w:jc w:val="right"/>
        <w:rPr>
          <w:rFonts w:ascii="Times New Roman" w:eastAsia="Times New Roman" w:hAnsi="Times New Roman" w:cs="Times New Roman"/>
          <w:color w:val="auto"/>
          <w:lang w:bidi="ar-SA"/>
        </w:rPr>
      </w:pPr>
    </w:p>
    <w:p w:rsidR="003304F9" w:rsidRPr="00235874" w:rsidRDefault="003304F9" w:rsidP="00675F29">
      <w:pPr>
        <w:pStyle w:val="23"/>
        <w:shd w:val="clear" w:color="auto" w:fill="auto"/>
        <w:spacing w:line="240" w:lineRule="auto"/>
        <w:ind w:firstLine="709"/>
        <w:rPr>
          <w:rFonts w:ascii="Times New Roman" w:hAnsi="Times New Roman" w:cs="Times New Roman"/>
          <w:sz w:val="28"/>
          <w:szCs w:val="28"/>
        </w:rPr>
      </w:pPr>
    </w:p>
    <w:sectPr w:rsidR="003304F9" w:rsidRPr="00235874" w:rsidSect="00675F29">
      <w:type w:val="continuous"/>
      <w:pgSz w:w="11900" w:h="16840"/>
      <w:pgMar w:top="1134" w:right="701"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17" w:rsidRDefault="00563917">
      <w:r>
        <w:separator/>
      </w:r>
    </w:p>
  </w:endnote>
  <w:endnote w:type="continuationSeparator" w:id="0">
    <w:p w:rsidR="00563917" w:rsidRDefault="0056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17" w:rsidRDefault="00563917"/>
  </w:footnote>
  <w:footnote w:type="continuationSeparator" w:id="0">
    <w:p w:rsidR="00563917" w:rsidRDefault="005639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9"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1E93D87"/>
    <w:multiLevelType w:val="multilevel"/>
    <w:tmpl w:val="F7866A7C"/>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5"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0"/>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16"/>
  </w:num>
  <w:num w:numId="12">
    <w:abstractNumId w:val="23"/>
  </w:num>
  <w:num w:numId="13">
    <w:abstractNumId w:val="12"/>
  </w:num>
  <w:num w:numId="14">
    <w:abstractNumId w:val="7"/>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1"/>
  </w:num>
  <w:num w:numId="19">
    <w:abstractNumId w:val="15"/>
  </w:num>
  <w:num w:numId="20">
    <w:abstractNumId w:val="18"/>
  </w:num>
  <w:num w:numId="21">
    <w:abstractNumId w:val="8"/>
  </w:num>
  <w:num w:numId="22">
    <w:abstractNumId w:val="25"/>
  </w:num>
  <w:num w:numId="23">
    <w:abstractNumId w:val="3"/>
  </w:num>
  <w:num w:numId="24">
    <w:abstractNumId w:val="9"/>
  </w:num>
  <w:num w:numId="25">
    <w:abstractNumId w:val="10"/>
  </w:num>
  <w:num w:numId="26">
    <w:abstractNumId w:val="24"/>
  </w:num>
  <w:num w:numId="27">
    <w:abstractNumId w:val="13"/>
  </w:num>
  <w:num w:numId="28">
    <w:abstractNumId w:val="22"/>
  </w:num>
  <w:num w:numId="29">
    <w:abstractNumId w:val="26"/>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BDC"/>
    <w:rsid w:val="0010421D"/>
    <w:rsid w:val="001929DD"/>
    <w:rsid w:val="00192B16"/>
    <w:rsid w:val="00197F4C"/>
    <w:rsid w:val="001A7829"/>
    <w:rsid w:val="001D5C71"/>
    <w:rsid w:val="00205A0B"/>
    <w:rsid w:val="00235874"/>
    <w:rsid w:val="0024064F"/>
    <w:rsid w:val="00246F40"/>
    <w:rsid w:val="002A18CD"/>
    <w:rsid w:val="00304902"/>
    <w:rsid w:val="003304F9"/>
    <w:rsid w:val="003D5469"/>
    <w:rsid w:val="00430B57"/>
    <w:rsid w:val="00456F2F"/>
    <w:rsid w:val="00493CD3"/>
    <w:rsid w:val="0050690C"/>
    <w:rsid w:val="005150BA"/>
    <w:rsid w:val="00545378"/>
    <w:rsid w:val="0055469A"/>
    <w:rsid w:val="00562CA4"/>
    <w:rsid w:val="00563917"/>
    <w:rsid w:val="00590DD7"/>
    <w:rsid w:val="005C4EB7"/>
    <w:rsid w:val="005C76C9"/>
    <w:rsid w:val="00645A92"/>
    <w:rsid w:val="00645BDA"/>
    <w:rsid w:val="00657066"/>
    <w:rsid w:val="006653DB"/>
    <w:rsid w:val="00675F29"/>
    <w:rsid w:val="007356DD"/>
    <w:rsid w:val="00776320"/>
    <w:rsid w:val="007D2FA8"/>
    <w:rsid w:val="007E2067"/>
    <w:rsid w:val="00814B4E"/>
    <w:rsid w:val="008173DA"/>
    <w:rsid w:val="008252BD"/>
    <w:rsid w:val="00972534"/>
    <w:rsid w:val="009B36D9"/>
    <w:rsid w:val="00A24B6D"/>
    <w:rsid w:val="00A67526"/>
    <w:rsid w:val="00A8035F"/>
    <w:rsid w:val="00A86C71"/>
    <w:rsid w:val="00AC5495"/>
    <w:rsid w:val="00B0319B"/>
    <w:rsid w:val="00B30D31"/>
    <w:rsid w:val="00B74AE5"/>
    <w:rsid w:val="00BF2D8F"/>
    <w:rsid w:val="00C7184A"/>
    <w:rsid w:val="00C71F08"/>
    <w:rsid w:val="00C8677E"/>
    <w:rsid w:val="00D64CA2"/>
    <w:rsid w:val="00DB1853"/>
    <w:rsid w:val="00E05789"/>
    <w:rsid w:val="00E4703C"/>
    <w:rsid w:val="00E95EF8"/>
    <w:rsid w:val="00EA71CE"/>
    <w:rsid w:val="00EE3FF9"/>
    <w:rsid w:val="00F2115D"/>
    <w:rsid w:val="00F34928"/>
    <w:rsid w:val="00F362BD"/>
    <w:rsid w:val="00F60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FB98365"/>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paragraph" w:styleId="10">
    <w:name w:val="heading 1"/>
    <w:aliases w:val="Заголовок 1 Знак Знак Знак,Заголовок 1 Знак Знак"/>
    <w:next w:val="a2"/>
    <w:link w:val="11"/>
    <w:uiPriority w:val="9"/>
    <w:qFormat/>
    <w:rsid w:val="003304F9"/>
    <w:pPr>
      <w:keepNext/>
      <w:pageBreakBefore/>
      <w:widowControl/>
      <w:spacing w:after="240"/>
      <w:ind w:left="709"/>
      <w:outlineLvl w:val="0"/>
    </w:pPr>
    <w:rPr>
      <w:rFonts w:ascii="Times New Roman" w:eastAsia="Calibri" w:hAnsi="Times New Roman" w:cs="Times New Roman"/>
      <w:b/>
      <w:bCs/>
      <w:caps/>
      <w:kern w:val="32"/>
      <w:sz w:val="28"/>
      <w:szCs w:val="32"/>
      <w:lang w:bidi="ar-SA"/>
    </w:rPr>
  </w:style>
  <w:style w:type="paragraph" w:styleId="20">
    <w:name w:val="heading 2"/>
    <w:next w:val="a2"/>
    <w:link w:val="21"/>
    <w:autoRedefine/>
    <w:uiPriority w:val="9"/>
    <w:qFormat/>
    <w:rsid w:val="003304F9"/>
    <w:pPr>
      <w:keepNext/>
      <w:widowControl/>
      <w:ind w:firstLine="709"/>
      <w:jc w:val="both"/>
      <w:outlineLvl w:val="1"/>
    </w:pPr>
    <w:rPr>
      <w:rFonts w:ascii="Times New Roman" w:eastAsia="Calibri" w:hAnsi="Times New Roman" w:cs="Times New Roman"/>
      <w:b/>
      <w:bCs/>
      <w:iCs/>
      <w:color w:val="000000"/>
      <w:lang w:bidi="ar-SA"/>
    </w:rPr>
  </w:style>
  <w:style w:type="paragraph" w:styleId="3">
    <w:name w:val="heading 3"/>
    <w:aliases w:val="ПодЗаголовок"/>
    <w:next w:val="a2"/>
    <w:link w:val="30"/>
    <w:qFormat/>
    <w:rsid w:val="003304F9"/>
    <w:pPr>
      <w:keepNext/>
      <w:widowControl/>
      <w:numPr>
        <w:ilvl w:val="2"/>
        <w:numId w:val="4"/>
      </w:numPr>
      <w:tabs>
        <w:tab w:val="left" w:pos="1701"/>
        <w:tab w:val="left" w:pos="2835"/>
      </w:tabs>
      <w:spacing w:before="240" w:after="120" w:line="360" w:lineRule="auto"/>
      <w:outlineLvl w:val="2"/>
    </w:pPr>
    <w:rPr>
      <w:rFonts w:ascii="Arial" w:eastAsia="Calibri" w:hAnsi="Arial" w:cs="Arial"/>
      <w:b/>
      <w:bCs/>
      <w:i/>
      <w:szCs w:val="26"/>
      <w:lang w:bidi="ar-SA"/>
    </w:rPr>
  </w:style>
  <w:style w:type="paragraph" w:styleId="4">
    <w:name w:val="heading 4"/>
    <w:basedOn w:val="3"/>
    <w:next w:val="a0"/>
    <w:link w:val="40"/>
    <w:uiPriority w:val="9"/>
    <w:qFormat/>
    <w:rsid w:val="003304F9"/>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3304F9"/>
    <w:pPr>
      <w:widowControl/>
      <w:numPr>
        <w:ilvl w:val="4"/>
        <w:numId w:val="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0"/>
    <w:next w:val="a0"/>
    <w:link w:val="60"/>
    <w:uiPriority w:val="9"/>
    <w:qFormat/>
    <w:rsid w:val="003304F9"/>
    <w:pPr>
      <w:keepNext/>
      <w:widowControl/>
      <w:numPr>
        <w:ilvl w:val="5"/>
        <w:numId w:val="4"/>
      </w:numPr>
      <w:spacing w:before="120" w:after="240"/>
      <w:outlineLvl w:val="5"/>
    </w:pPr>
    <w:rPr>
      <w:rFonts w:ascii="Calibri" w:eastAsia="Calibri" w:hAnsi="Calibri" w:cs="Times New Roman"/>
      <w:bCs/>
      <w:i/>
      <w:color w:val="auto"/>
      <w:lang w:eastAsia="en-US"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rPr>
      <w:color w:val="0066CC"/>
      <w:u w:val="single"/>
    </w:rPr>
  </w:style>
  <w:style w:type="character" w:customStyle="1" w:styleId="31">
    <w:name w:val="Основной текст (3)_"/>
    <w:basedOn w:val="a3"/>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3"/>
    <w:rPr>
      <w:rFonts w:ascii="Palatino Linotype" w:eastAsia="Palatino Linotype" w:hAnsi="Palatino Linotype" w:cs="Palatino Linotype"/>
      <w:b w:val="0"/>
      <w:bCs w:val="0"/>
      <w:i w:val="0"/>
      <w:iCs w:val="0"/>
      <w:smallCaps w:val="0"/>
      <w:strike w:val="0"/>
      <w:sz w:val="18"/>
      <w:szCs w:val="18"/>
      <w:u w:val="none"/>
    </w:rPr>
  </w:style>
  <w:style w:type="character" w:customStyle="1" w:styleId="22">
    <w:name w:val="Основной текст (2)_"/>
    <w:basedOn w:val="a3"/>
    <w:link w:val="23"/>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3"/>
    <w:link w:val="42"/>
    <w:rPr>
      <w:b w:val="0"/>
      <w:bCs w:val="0"/>
      <w:i w:val="0"/>
      <w:iCs w:val="0"/>
      <w:smallCaps w:val="0"/>
      <w:strike w:val="0"/>
      <w:sz w:val="18"/>
      <w:szCs w:val="18"/>
      <w:u w:val="none"/>
    </w:rPr>
  </w:style>
  <w:style w:type="paragraph" w:customStyle="1" w:styleId="32">
    <w:name w:val="Основной текст (3)"/>
    <w:basedOn w:val="a0"/>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3">
    <w:name w:val="Основной текст (2)"/>
    <w:basedOn w:val="a0"/>
    <w:link w:val="2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0"/>
    <w:link w:val="41"/>
    <w:pPr>
      <w:shd w:val="clear" w:color="auto" w:fill="FFFFFF"/>
      <w:spacing w:before="480" w:after="180" w:line="0" w:lineRule="atLeast"/>
    </w:pPr>
    <w:rPr>
      <w:sz w:val="18"/>
      <w:szCs w:val="18"/>
    </w:rPr>
  </w:style>
  <w:style w:type="paragraph" w:styleId="a7">
    <w:name w:val="header"/>
    <w:aliases w:val="ВерхКолонтитул,??????? ??????????,header-first,HeaderPort,??????? ?????????? Знак,??????? ??????????1,??????? ??????????2,??????? ??????????3,??????? ??????????11,??????? ??????????21,??????? ??????????4,??????? ??????????5"/>
    <w:basedOn w:val="a0"/>
    <w:link w:val="a8"/>
    <w:uiPriority w:val="99"/>
    <w:unhideWhenUsed/>
    <w:rsid w:val="00C7184A"/>
    <w:pPr>
      <w:tabs>
        <w:tab w:val="center" w:pos="4677"/>
        <w:tab w:val="right" w:pos="9355"/>
      </w:tabs>
    </w:pPr>
  </w:style>
  <w:style w:type="character" w:customStyle="1" w:styleId="a8">
    <w:name w:val="Верхний колонтитул Знак"/>
    <w:aliases w:val="ВерхКолонтитул Знак,??????? ?????????? Знак1,header-first Знак,HeaderPort Знак,??????? ?????????? Знак Знак,??????? ??????????1 Знак,??????? ??????????2 Знак,??????? ??????????3 Знак,??????? ??????????11 Знак"/>
    <w:basedOn w:val="a3"/>
    <w:link w:val="a7"/>
    <w:uiPriority w:val="99"/>
    <w:rsid w:val="00C7184A"/>
    <w:rPr>
      <w:color w:val="000000"/>
    </w:rPr>
  </w:style>
  <w:style w:type="paragraph" w:styleId="a9">
    <w:name w:val="footer"/>
    <w:basedOn w:val="a0"/>
    <w:link w:val="aa"/>
    <w:uiPriority w:val="99"/>
    <w:unhideWhenUsed/>
    <w:rsid w:val="00C7184A"/>
    <w:pPr>
      <w:tabs>
        <w:tab w:val="center" w:pos="4677"/>
        <w:tab w:val="right" w:pos="9355"/>
      </w:tabs>
    </w:pPr>
  </w:style>
  <w:style w:type="character" w:customStyle="1" w:styleId="aa">
    <w:name w:val="Нижний колонтитул Знак"/>
    <w:basedOn w:val="a3"/>
    <w:link w:val="a9"/>
    <w:uiPriority w:val="99"/>
    <w:rsid w:val="00C7184A"/>
    <w:rPr>
      <w:color w:val="000000"/>
    </w:rPr>
  </w:style>
  <w:style w:type="paragraph" w:styleId="ab">
    <w:name w:val="Balloon Text"/>
    <w:basedOn w:val="a0"/>
    <w:link w:val="ac"/>
    <w:uiPriority w:val="99"/>
    <w:semiHidden/>
    <w:unhideWhenUsed/>
    <w:rsid w:val="001929DD"/>
    <w:rPr>
      <w:rFonts w:ascii="Segoe UI" w:hAnsi="Segoe UI" w:cs="Segoe UI"/>
      <w:sz w:val="18"/>
      <w:szCs w:val="18"/>
    </w:rPr>
  </w:style>
  <w:style w:type="character" w:customStyle="1" w:styleId="ac">
    <w:name w:val="Текст выноски Знак"/>
    <w:basedOn w:val="a3"/>
    <w:link w:val="ab"/>
    <w:uiPriority w:val="99"/>
    <w:semiHidden/>
    <w:rsid w:val="001929DD"/>
    <w:rPr>
      <w:rFonts w:ascii="Segoe UI" w:hAnsi="Segoe UI" w:cs="Segoe UI"/>
      <w:color w:val="000000"/>
      <w:sz w:val="18"/>
      <w:szCs w:val="18"/>
    </w:rPr>
  </w:style>
  <w:style w:type="character" w:styleId="ad">
    <w:name w:val="Strong"/>
    <w:basedOn w:val="a3"/>
    <w:uiPriority w:val="22"/>
    <w:qFormat/>
    <w:rsid w:val="00246F40"/>
    <w:rPr>
      <w:b/>
      <w:bCs/>
    </w:rPr>
  </w:style>
  <w:style w:type="paragraph" w:styleId="ae">
    <w:name w:val="List Paragraph"/>
    <w:basedOn w:val="a0"/>
    <w:link w:val="af"/>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0">
    <w:name w:val="Normal (Web)"/>
    <w:basedOn w:val="a0"/>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3"/>
    <w:link w:val="10"/>
    <w:uiPriority w:val="9"/>
    <w:rsid w:val="003304F9"/>
    <w:rPr>
      <w:rFonts w:ascii="Times New Roman" w:eastAsia="Calibri" w:hAnsi="Times New Roman" w:cs="Times New Roman"/>
      <w:b/>
      <w:bCs/>
      <w:caps/>
      <w:kern w:val="32"/>
      <w:sz w:val="28"/>
      <w:szCs w:val="32"/>
      <w:lang w:bidi="ar-SA"/>
    </w:rPr>
  </w:style>
  <w:style w:type="character" w:customStyle="1" w:styleId="21">
    <w:name w:val="Заголовок 2 Знак"/>
    <w:basedOn w:val="a3"/>
    <w:link w:val="20"/>
    <w:uiPriority w:val="9"/>
    <w:rsid w:val="003304F9"/>
    <w:rPr>
      <w:rFonts w:ascii="Times New Roman" w:eastAsia="Calibri" w:hAnsi="Times New Roman" w:cs="Times New Roman"/>
      <w:b/>
      <w:bCs/>
      <w:iCs/>
      <w:color w:val="000000"/>
      <w:lang w:bidi="ar-SA"/>
    </w:rPr>
  </w:style>
  <w:style w:type="character" w:customStyle="1" w:styleId="30">
    <w:name w:val="Заголовок 3 Знак"/>
    <w:aliases w:val="ПодЗаголовок Знак"/>
    <w:basedOn w:val="a3"/>
    <w:link w:val="3"/>
    <w:rsid w:val="003304F9"/>
    <w:rPr>
      <w:rFonts w:ascii="Arial" w:eastAsia="Calibri" w:hAnsi="Arial" w:cs="Arial"/>
      <w:b/>
      <w:bCs/>
      <w:i/>
      <w:szCs w:val="26"/>
      <w:lang w:bidi="ar-SA"/>
    </w:rPr>
  </w:style>
  <w:style w:type="character" w:customStyle="1" w:styleId="40">
    <w:name w:val="Заголовок 4 Знак"/>
    <w:basedOn w:val="a3"/>
    <w:link w:val="4"/>
    <w:uiPriority w:val="9"/>
    <w:rsid w:val="003304F9"/>
    <w:rPr>
      <w:rFonts w:ascii="Calibri" w:eastAsia="Calibri" w:hAnsi="Calibri" w:cs="Times New Roman"/>
      <w:b/>
      <w:sz w:val="26"/>
      <w:szCs w:val="28"/>
      <w:lang w:bidi="ar-SA"/>
    </w:rPr>
  </w:style>
  <w:style w:type="character" w:customStyle="1" w:styleId="50">
    <w:name w:val="Заголовок 5 Знак"/>
    <w:basedOn w:val="a3"/>
    <w:link w:val="5"/>
    <w:uiPriority w:val="9"/>
    <w:rsid w:val="003304F9"/>
    <w:rPr>
      <w:rFonts w:ascii="Calibri" w:eastAsia="Calibri" w:hAnsi="Calibri" w:cs="Times New Roman"/>
      <w:b/>
      <w:bCs/>
      <w:i/>
      <w:iCs/>
      <w:szCs w:val="26"/>
      <w:lang w:eastAsia="en-US" w:bidi="ar-SA"/>
    </w:rPr>
  </w:style>
  <w:style w:type="character" w:customStyle="1" w:styleId="60">
    <w:name w:val="Заголовок 6 Знак"/>
    <w:basedOn w:val="a3"/>
    <w:link w:val="6"/>
    <w:uiPriority w:val="9"/>
    <w:rsid w:val="003304F9"/>
    <w:rPr>
      <w:rFonts w:ascii="Calibri" w:eastAsia="Calibri" w:hAnsi="Calibri" w:cs="Times New Roman"/>
      <w:bCs/>
      <w:i/>
      <w:lang w:eastAsia="en-US" w:bidi="ar-SA"/>
    </w:rPr>
  </w:style>
  <w:style w:type="numbering" w:customStyle="1" w:styleId="12">
    <w:name w:val="Нет списка1"/>
    <w:next w:val="a5"/>
    <w:uiPriority w:val="99"/>
    <w:semiHidden/>
    <w:unhideWhenUsed/>
    <w:rsid w:val="003304F9"/>
  </w:style>
  <w:style w:type="paragraph" w:styleId="a2">
    <w:name w:val="Body Text"/>
    <w:aliases w:val="Основной текст Знак Знак"/>
    <w:basedOn w:val="a0"/>
    <w:link w:val="af1"/>
    <w:qFormat/>
    <w:rsid w:val="003304F9"/>
    <w:pPr>
      <w:widowControl/>
      <w:suppressAutoHyphens/>
      <w:spacing w:line="312" w:lineRule="auto"/>
      <w:ind w:firstLine="720"/>
      <w:jc w:val="both"/>
    </w:pPr>
    <w:rPr>
      <w:rFonts w:ascii="Calibri" w:eastAsia="Calibri" w:hAnsi="Calibri" w:cs="Times New Roman"/>
      <w:color w:val="auto"/>
      <w:lang w:eastAsia="en-US" w:bidi="ar-SA"/>
    </w:rPr>
  </w:style>
  <w:style w:type="character" w:customStyle="1" w:styleId="af1">
    <w:name w:val="Основной текст Знак"/>
    <w:aliases w:val="Основной текст Знак Знак Знак"/>
    <w:basedOn w:val="a3"/>
    <w:link w:val="a2"/>
    <w:rsid w:val="003304F9"/>
    <w:rPr>
      <w:rFonts w:ascii="Calibri" w:eastAsia="Calibri" w:hAnsi="Calibri" w:cs="Times New Roman"/>
      <w:lang w:eastAsia="en-US" w:bidi="ar-SA"/>
    </w:rPr>
  </w:style>
  <w:style w:type="paragraph" w:styleId="24">
    <w:name w:val="toc 2"/>
    <w:basedOn w:val="a0"/>
    <w:next w:val="a0"/>
    <w:autoRedefine/>
    <w:uiPriority w:val="39"/>
    <w:unhideWhenUsed/>
    <w:qFormat/>
    <w:rsid w:val="003304F9"/>
    <w:p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color w:val="auto"/>
      <w:kern w:val="1"/>
      <w:szCs w:val="20"/>
      <w:lang w:eastAsia="ar-SA" w:bidi="ar-SA"/>
    </w:rPr>
  </w:style>
  <w:style w:type="paragraph" w:styleId="33">
    <w:name w:val="toc 3"/>
    <w:basedOn w:val="a0"/>
    <w:next w:val="a0"/>
    <w:autoRedefine/>
    <w:uiPriority w:val="39"/>
    <w:unhideWhenUsed/>
    <w:qFormat/>
    <w:rsid w:val="003304F9"/>
    <w:pPr>
      <w:numPr>
        <w:numId w:val="4"/>
      </w:numPr>
      <w:tabs>
        <w:tab w:val="left" w:pos="240"/>
        <w:tab w:val="left" w:pos="9923"/>
      </w:tabs>
      <w:suppressAutoHyphens/>
      <w:autoSpaceDE w:val="0"/>
      <w:spacing w:line="264" w:lineRule="auto"/>
      <w:ind w:firstLine="561"/>
      <w:jc w:val="both"/>
    </w:pPr>
    <w:rPr>
      <w:rFonts w:ascii="Times New Roman" w:eastAsia="Lucida Sans Unicode" w:hAnsi="Times New Roman" w:cs="Times New Roman"/>
      <w:color w:val="auto"/>
      <w:kern w:val="1"/>
      <w:lang w:eastAsia="ar-SA" w:bidi="ar-SA"/>
    </w:rPr>
  </w:style>
  <w:style w:type="paragraph" w:styleId="13">
    <w:name w:val="toc 1"/>
    <w:basedOn w:val="24"/>
    <w:next w:val="a0"/>
    <w:autoRedefine/>
    <w:uiPriority w:val="39"/>
    <w:unhideWhenUsed/>
    <w:qFormat/>
    <w:rsid w:val="003304F9"/>
    <w:pPr>
      <w:ind w:left="426" w:hanging="426"/>
    </w:pPr>
    <w:rPr>
      <w:iCs w:val="0"/>
    </w:rPr>
  </w:style>
  <w:style w:type="paragraph" w:styleId="51">
    <w:name w:val="toc 5"/>
    <w:basedOn w:val="a0"/>
    <w:next w:val="a0"/>
    <w:autoRedefine/>
    <w:uiPriority w:val="39"/>
    <w:unhideWhenUsed/>
    <w:rsid w:val="003304F9"/>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0"/>
    <w:uiPriority w:val="99"/>
    <w:unhideWhenUsed/>
    <w:rsid w:val="003304F9"/>
    <w:pPr>
      <w:widowControl/>
      <w:numPr>
        <w:numId w:val="5"/>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0"/>
    <w:qFormat/>
    <w:rsid w:val="003304F9"/>
    <w:pPr>
      <w:widowControl/>
      <w:numPr>
        <w:numId w:val="6"/>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1">
    <w:name w:val="Основной текст с точкой"/>
    <w:basedOn w:val="a0"/>
    <w:rsid w:val="003304F9"/>
    <w:pPr>
      <w:widowControl/>
      <w:numPr>
        <w:ilvl w:val="1"/>
        <w:numId w:val="6"/>
      </w:numPr>
      <w:tabs>
        <w:tab w:val="left" w:pos="709"/>
      </w:tabs>
      <w:spacing w:before="60" w:line="360" w:lineRule="auto"/>
      <w:jc w:val="both"/>
    </w:pPr>
    <w:rPr>
      <w:rFonts w:ascii="Times New Roman" w:eastAsia="Times New Roman" w:hAnsi="Times New Roman" w:cs="Times New Roman"/>
      <w:color w:val="auto"/>
      <w:lang w:bidi="ar-SA"/>
    </w:rPr>
  </w:style>
  <w:style w:type="paragraph" w:styleId="25">
    <w:name w:val="Body Text 2"/>
    <w:basedOn w:val="a0"/>
    <w:link w:val="26"/>
    <w:uiPriority w:val="99"/>
    <w:semiHidden/>
    <w:unhideWhenUsed/>
    <w:rsid w:val="003304F9"/>
    <w:pPr>
      <w:widowControl/>
      <w:numPr>
        <w:numId w:val="4"/>
      </w:numPr>
      <w:spacing w:after="120" w:line="480" w:lineRule="auto"/>
    </w:pPr>
    <w:rPr>
      <w:rFonts w:ascii="Calibri" w:eastAsia="Calibri" w:hAnsi="Calibri" w:cs="Times New Roman"/>
      <w:color w:val="auto"/>
      <w:sz w:val="20"/>
      <w:szCs w:val="20"/>
      <w:lang w:eastAsia="en-US" w:bidi="ar-SA"/>
    </w:rPr>
  </w:style>
  <w:style w:type="character" w:customStyle="1" w:styleId="26">
    <w:name w:val="Основной текст 2 Знак"/>
    <w:basedOn w:val="a3"/>
    <w:link w:val="25"/>
    <w:uiPriority w:val="99"/>
    <w:semiHidden/>
    <w:rsid w:val="003304F9"/>
    <w:rPr>
      <w:rFonts w:ascii="Calibri" w:eastAsia="Calibri" w:hAnsi="Calibri" w:cs="Times New Roman"/>
      <w:sz w:val="20"/>
      <w:szCs w:val="20"/>
      <w:lang w:eastAsia="en-US" w:bidi="ar-SA"/>
    </w:rPr>
  </w:style>
  <w:style w:type="paragraph" w:styleId="af2">
    <w:name w:val="endnote text"/>
    <w:basedOn w:val="a0"/>
    <w:link w:val="af3"/>
    <w:uiPriority w:val="99"/>
    <w:semiHidden/>
    <w:unhideWhenUsed/>
    <w:rsid w:val="003304F9"/>
    <w:pPr>
      <w:widowControl/>
      <w:numPr>
        <w:numId w:val="4"/>
      </w:numPr>
    </w:pPr>
    <w:rPr>
      <w:rFonts w:ascii="Calibri" w:eastAsia="Calibri" w:hAnsi="Calibri" w:cs="Times New Roman"/>
      <w:color w:val="auto"/>
      <w:sz w:val="20"/>
      <w:szCs w:val="20"/>
      <w:lang w:eastAsia="en-US" w:bidi="ar-SA"/>
    </w:rPr>
  </w:style>
  <w:style w:type="character" w:customStyle="1" w:styleId="af3">
    <w:name w:val="Текст концевой сноски Знак"/>
    <w:basedOn w:val="a3"/>
    <w:link w:val="af2"/>
    <w:uiPriority w:val="99"/>
    <w:semiHidden/>
    <w:rsid w:val="003304F9"/>
    <w:rPr>
      <w:rFonts w:ascii="Calibri" w:eastAsia="Calibri" w:hAnsi="Calibri" w:cs="Times New Roman"/>
      <w:sz w:val="20"/>
      <w:szCs w:val="20"/>
      <w:lang w:eastAsia="en-US" w:bidi="ar-SA"/>
    </w:rPr>
  </w:style>
  <w:style w:type="character" w:styleId="af4">
    <w:name w:val="endnote reference"/>
    <w:basedOn w:val="a3"/>
    <w:uiPriority w:val="99"/>
    <w:semiHidden/>
    <w:unhideWhenUsed/>
    <w:rsid w:val="003304F9"/>
    <w:rPr>
      <w:vertAlign w:val="superscript"/>
    </w:rPr>
  </w:style>
  <w:style w:type="paragraph" w:styleId="af5">
    <w:name w:val="footnote text"/>
    <w:basedOn w:val="a0"/>
    <w:link w:val="af6"/>
    <w:uiPriority w:val="99"/>
    <w:semiHidden/>
    <w:unhideWhenUsed/>
    <w:rsid w:val="003304F9"/>
    <w:pPr>
      <w:widowControl/>
      <w:numPr>
        <w:numId w:val="4"/>
      </w:numPr>
    </w:pPr>
    <w:rPr>
      <w:rFonts w:ascii="Calibri" w:eastAsia="Calibri" w:hAnsi="Calibri" w:cs="Times New Roman"/>
      <w:color w:val="auto"/>
      <w:sz w:val="20"/>
      <w:szCs w:val="20"/>
      <w:lang w:eastAsia="en-US" w:bidi="ar-SA"/>
    </w:rPr>
  </w:style>
  <w:style w:type="character" w:customStyle="1" w:styleId="af6">
    <w:name w:val="Текст сноски Знак"/>
    <w:basedOn w:val="a3"/>
    <w:link w:val="af5"/>
    <w:uiPriority w:val="99"/>
    <w:semiHidden/>
    <w:rsid w:val="003304F9"/>
    <w:rPr>
      <w:rFonts w:ascii="Calibri" w:eastAsia="Calibri" w:hAnsi="Calibri" w:cs="Times New Roman"/>
      <w:sz w:val="20"/>
      <w:szCs w:val="20"/>
      <w:lang w:eastAsia="en-US" w:bidi="ar-SA"/>
    </w:rPr>
  </w:style>
  <w:style w:type="character" w:styleId="af7">
    <w:name w:val="footnote reference"/>
    <w:basedOn w:val="a3"/>
    <w:uiPriority w:val="99"/>
    <w:semiHidden/>
    <w:unhideWhenUsed/>
    <w:rsid w:val="003304F9"/>
    <w:rPr>
      <w:vertAlign w:val="superscript"/>
    </w:rPr>
  </w:style>
  <w:style w:type="table" w:styleId="af8">
    <w:name w:val="Table Grid"/>
    <w:basedOn w:val="a4"/>
    <w:uiPriority w:val="59"/>
    <w:rsid w:val="003304F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3304F9"/>
  </w:style>
  <w:style w:type="paragraph" w:styleId="27">
    <w:name w:val="Body Text Indent 2"/>
    <w:basedOn w:val="a0"/>
    <w:link w:val="28"/>
    <w:uiPriority w:val="99"/>
    <w:semiHidden/>
    <w:unhideWhenUsed/>
    <w:rsid w:val="003304F9"/>
    <w:pPr>
      <w:widowControl/>
      <w:numPr>
        <w:numId w:val="4"/>
      </w:numPr>
      <w:spacing w:after="120" w:line="480" w:lineRule="auto"/>
      <w:ind w:left="283"/>
    </w:pPr>
    <w:rPr>
      <w:rFonts w:ascii="Calibri" w:eastAsia="Calibri" w:hAnsi="Calibri" w:cs="Times New Roman"/>
      <w:color w:val="auto"/>
      <w:sz w:val="20"/>
      <w:szCs w:val="20"/>
      <w:lang w:eastAsia="en-US" w:bidi="ar-SA"/>
    </w:rPr>
  </w:style>
  <w:style w:type="character" w:customStyle="1" w:styleId="28">
    <w:name w:val="Основной текст с отступом 2 Знак"/>
    <w:basedOn w:val="a3"/>
    <w:link w:val="27"/>
    <w:uiPriority w:val="99"/>
    <w:semiHidden/>
    <w:rsid w:val="003304F9"/>
    <w:rPr>
      <w:rFonts w:ascii="Calibri" w:eastAsia="Calibri" w:hAnsi="Calibri" w:cs="Times New Roman"/>
      <w:sz w:val="20"/>
      <w:szCs w:val="20"/>
      <w:lang w:eastAsia="en-US" w:bidi="ar-SA"/>
    </w:rPr>
  </w:style>
  <w:style w:type="paragraph" w:customStyle="1" w:styleId="14">
    <w:name w:val="Абзац списка1"/>
    <w:basedOn w:val="a0"/>
    <w:rsid w:val="003304F9"/>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3304F9"/>
    <w:rPr>
      <w:rFonts w:ascii="Times New Roman" w:hAnsi="Times New Roman" w:cs="Times New Roman"/>
      <w:color w:val="000000"/>
      <w:sz w:val="24"/>
      <w:szCs w:val="24"/>
    </w:rPr>
  </w:style>
  <w:style w:type="paragraph" w:styleId="af9">
    <w:name w:val="Body Text Indent"/>
    <w:basedOn w:val="a0"/>
    <w:link w:val="afa"/>
    <w:uiPriority w:val="99"/>
    <w:unhideWhenUsed/>
    <w:rsid w:val="003304F9"/>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a">
    <w:name w:val="Основной текст с отступом Знак"/>
    <w:basedOn w:val="a3"/>
    <w:link w:val="af9"/>
    <w:uiPriority w:val="99"/>
    <w:rsid w:val="003304F9"/>
    <w:rPr>
      <w:rFonts w:ascii="Calibri" w:eastAsia="Calibri" w:hAnsi="Calibri" w:cs="Times New Roman"/>
      <w:sz w:val="22"/>
      <w:szCs w:val="22"/>
      <w:lang w:eastAsia="en-US" w:bidi="ar-SA"/>
    </w:rPr>
  </w:style>
  <w:style w:type="paragraph" w:customStyle="1" w:styleId="123">
    <w:name w:val="Список нумерованный 1)2)3)"/>
    <w:qFormat/>
    <w:rsid w:val="003304F9"/>
    <w:pPr>
      <w:widowControl/>
      <w:numPr>
        <w:numId w:val="14"/>
      </w:numPr>
      <w:spacing w:line="360" w:lineRule="auto"/>
      <w:jc w:val="both"/>
    </w:pPr>
    <w:rPr>
      <w:rFonts w:ascii="Times New Roman" w:eastAsia="Times New Roman" w:hAnsi="Times New Roman" w:cs="Times New Roman"/>
      <w:lang w:bidi="ar-SA"/>
    </w:rPr>
  </w:style>
  <w:style w:type="paragraph" w:customStyle="1" w:styleId="0">
    <w:name w:val="Заг 0"/>
    <w:basedOn w:val="a0"/>
    <w:qFormat/>
    <w:rsid w:val="003304F9"/>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b">
    <w:name w:val="No Spacing"/>
    <w:link w:val="afc"/>
    <w:uiPriority w:val="1"/>
    <w:qFormat/>
    <w:rsid w:val="003304F9"/>
    <w:pPr>
      <w:widowControl/>
    </w:pPr>
    <w:rPr>
      <w:rFonts w:ascii="Calibri" w:eastAsia="Times New Roman" w:hAnsi="Calibri" w:cs="Times New Roman"/>
      <w:sz w:val="22"/>
      <w:szCs w:val="22"/>
      <w:lang w:eastAsia="en-US" w:bidi="ar-SA"/>
    </w:rPr>
  </w:style>
  <w:style w:type="character" w:customStyle="1" w:styleId="afc">
    <w:name w:val="Без интервала Знак"/>
    <w:basedOn w:val="a3"/>
    <w:link w:val="afb"/>
    <w:uiPriority w:val="1"/>
    <w:rsid w:val="003304F9"/>
    <w:rPr>
      <w:rFonts w:ascii="Calibri" w:eastAsia="Times New Roman" w:hAnsi="Calibri" w:cs="Times New Roman"/>
      <w:sz w:val="22"/>
      <w:szCs w:val="22"/>
      <w:lang w:eastAsia="en-US" w:bidi="ar-SA"/>
    </w:rPr>
  </w:style>
  <w:style w:type="paragraph" w:customStyle="1" w:styleId="2">
    <w:name w:val="Список маркированный 2"/>
    <w:basedOn w:val="a0"/>
    <w:link w:val="29"/>
    <w:qFormat/>
    <w:rsid w:val="003304F9"/>
    <w:pPr>
      <w:widowControl/>
      <w:numPr>
        <w:numId w:val="15"/>
      </w:numPr>
      <w:tabs>
        <w:tab w:val="left" w:pos="1560"/>
      </w:tabs>
      <w:spacing w:line="360" w:lineRule="auto"/>
      <w:jc w:val="both"/>
    </w:pPr>
    <w:rPr>
      <w:rFonts w:ascii="Arial" w:eastAsia="Calibri" w:hAnsi="Arial" w:cs="Times New Roman"/>
      <w:color w:val="auto"/>
      <w:lang w:eastAsia="en-US" w:bidi="ar-SA"/>
    </w:rPr>
  </w:style>
  <w:style w:type="character" w:customStyle="1" w:styleId="29">
    <w:name w:val="Список маркированный 2 Знак"/>
    <w:link w:val="2"/>
    <w:rsid w:val="003304F9"/>
    <w:rPr>
      <w:rFonts w:ascii="Arial" w:eastAsia="Calibri" w:hAnsi="Arial" w:cs="Times New Roman"/>
      <w:lang w:eastAsia="en-US" w:bidi="ar-SA"/>
    </w:rPr>
  </w:style>
  <w:style w:type="paragraph" w:customStyle="1" w:styleId="-">
    <w:name w:val="Таблица - Текст основной"/>
    <w:basedOn w:val="a0"/>
    <w:link w:val="-0"/>
    <w:qFormat/>
    <w:rsid w:val="003304F9"/>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3"/>
    <w:link w:val="-"/>
    <w:rsid w:val="003304F9"/>
    <w:rPr>
      <w:rFonts w:ascii="Arial" w:eastAsia="Times New Roman" w:hAnsi="Arial" w:cs="Arial"/>
      <w:sz w:val="18"/>
      <w:szCs w:val="20"/>
      <w:lang w:bidi="ar-SA"/>
    </w:rPr>
  </w:style>
  <w:style w:type="paragraph" w:customStyle="1" w:styleId="-1">
    <w:name w:val="Таблица - Текст центр"/>
    <w:basedOn w:val="-"/>
    <w:qFormat/>
    <w:rsid w:val="003304F9"/>
    <w:pPr>
      <w:jc w:val="center"/>
    </w:pPr>
  </w:style>
  <w:style w:type="paragraph" w:styleId="afd">
    <w:name w:val="TOC Heading"/>
    <w:basedOn w:val="10"/>
    <w:next w:val="a0"/>
    <w:uiPriority w:val="39"/>
    <w:semiHidden/>
    <w:unhideWhenUsed/>
    <w:qFormat/>
    <w:rsid w:val="003304F9"/>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3304F9"/>
    <w:pPr>
      <w:autoSpaceDE w:val="0"/>
      <w:autoSpaceDN w:val="0"/>
      <w:adjustRightInd w:val="0"/>
      <w:ind w:firstLine="720"/>
    </w:pPr>
    <w:rPr>
      <w:rFonts w:ascii="Arial" w:eastAsia="Times New Roman" w:hAnsi="Arial" w:cs="Arial"/>
      <w:sz w:val="20"/>
      <w:szCs w:val="20"/>
      <w:lang w:bidi="ar-SA"/>
    </w:rPr>
  </w:style>
  <w:style w:type="character" w:customStyle="1" w:styleId="af">
    <w:name w:val="Абзац списка Знак"/>
    <w:basedOn w:val="a3"/>
    <w:link w:val="ae"/>
    <w:uiPriority w:val="34"/>
    <w:rsid w:val="003304F9"/>
    <w:rPr>
      <w:rFonts w:asciiTheme="minorHAnsi" w:eastAsiaTheme="minorHAnsi" w:hAnsiTheme="minorHAnsi" w:cstheme="minorBidi"/>
      <w:sz w:val="22"/>
      <w:szCs w:val="22"/>
      <w:lang w:eastAsia="en-US" w:bidi="ar-SA"/>
    </w:rPr>
  </w:style>
  <w:style w:type="character" w:styleId="afe">
    <w:name w:val="FollowedHyperlink"/>
    <w:basedOn w:val="a3"/>
    <w:uiPriority w:val="99"/>
    <w:semiHidden/>
    <w:unhideWhenUsed/>
    <w:rsid w:val="003304F9"/>
    <w:rPr>
      <w:color w:val="800080"/>
      <w:u w:val="single"/>
    </w:rPr>
  </w:style>
  <w:style w:type="paragraph" w:customStyle="1" w:styleId="aff">
    <w:name w:val="Стиль_таблица"/>
    <w:basedOn w:val="-"/>
    <w:link w:val="15"/>
    <w:qFormat/>
    <w:rsid w:val="003304F9"/>
    <w:pPr>
      <w:spacing w:line="240" w:lineRule="auto"/>
      <w:jc w:val="right"/>
    </w:pPr>
    <w:rPr>
      <w:rFonts w:ascii="Times New Roman" w:hAnsi="Times New Roman" w:cs="Times New Roman"/>
    </w:rPr>
  </w:style>
  <w:style w:type="character" w:customStyle="1" w:styleId="15">
    <w:name w:val="Стиль_таблица Знак1"/>
    <w:basedOn w:val="-0"/>
    <w:link w:val="aff"/>
    <w:rsid w:val="003304F9"/>
    <w:rPr>
      <w:rFonts w:ascii="Times New Roman" w:eastAsia="Times New Roman" w:hAnsi="Times New Roman" w:cs="Times New Roman"/>
      <w:sz w:val="18"/>
      <w:szCs w:val="20"/>
      <w:lang w:bidi="ar-SA"/>
    </w:rPr>
  </w:style>
  <w:style w:type="character" w:styleId="aff0">
    <w:name w:val="annotation reference"/>
    <w:basedOn w:val="a3"/>
    <w:uiPriority w:val="99"/>
    <w:semiHidden/>
    <w:unhideWhenUsed/>
    <w:rsid w:val="003304F9"/>
    <w:rPr>
      <w:sz w:val="16"/>
      <w:szCs w:val="16"/>
    </w:rPr>
  </w:style>
  <w:style w:type="character" w:customStyle="1" w:styleId="aff1">
    <w:name w:val="Стиль_таблица Знак"/>
    <w:basedOn w:val="-0"/>
    <w:rsid w:val="003304F9"/>
    <w:rPr>
      <w:rFonts w:ascii="Arial" w:eastAsia="Times New Roman" w:hAnsi="Arial" w:cs="Arial"/>
      <w:sz w:val="18"/>
      <w:szCs w:val="20"/>
      <w:lang w:bidi="ar-SA"/>
    </w:rPr>
  </w:style>
  <w:style w:type="paragraph" w:styleId="aff2">
    <w:name w:val="annotation text"/>
    <w:basedOn w:val="a0"/>
    <w:link w:val="aff3"/>
    <w:uiPriority w:val="99"/>
    <w:semiHidden/>
    <w:unhideWhenUsed/>
    <w:rsid w:val="003304F9"/>
    <w:pPr>
      <w:widowControl/>
      <w:numPr>
        <w:numId w:val="4"/>
      </w:numPr>
    </w:pPr>
    <w:rPr>
      <w:rFonts w:ascii="Calibri" w:eastAsia="Calibri" w:hAnsi="Calibri" w:cs="Times New Roman"/>
      <w:color w:val="auto"/>
      <w:sz w:val="20"/>
      <w:szCs w:val="20"/>
      <w:lang w:eastAsia="en-US" w:bidi="ar-SA"/>
    </w:rPr>
  </w:style>
  <w:style w:type="character" w:customStyle="1" w:styleId="aff3">
    <w:name w:val="Текст примечания Знак"/>
    <w:basedOn w:val="a3"/>
    <w:link w:val="aff2"/>
    <w:uiPriority w:val="99"/>
    <w:semiHidden/>
    <w:rsid w:val="003304F9"/>
    <w:rPr>
      <w:rFonts w:ascii="Calibri" w:eastAsia="Calibri" w:hAnsi="Calibri" w:cs="Times New Roman"/>
      <w:sz w:val="20"/>
      <w:szCs w:val="20"/>
      <w:lang w:eastAsia="en-US" w:bidi="ar-SA"/>
    </w:rPr>
  </w:style>
  <w:style w:type="paragraph" w:styleId="aff4">
    <w:name w:val="annotation subject"/>
    <w:basedOn w:val="aff2"/>
    <w:next w:val="aff2"/>
    <w:link w:val="aff5"/>
    <w:uiPriority w:val="99"/>
    <w:semiHidden/>
    <w:unhideWhenUsed/>
    <w:rsid w:val="003304F9"/>
    <w:rPr>
      <w:b/>
      <w:bCs/>
    </w:rPr>
  </w:style>
  <w:style w:type="character" w:customStyle="1" w:styleId="aff5">
    <w:name w:val="Тема примечания Знак"/>
    <w:basedOn w:val="aff3"/>
    <w:link w:val="aff4"/>
    <w:uiPriority w:val="99"/>
    <w:semiHidden/>
    <w:rsid w:val="003304F9"/>
    <w:rPr>
      <w:rFonts w:ascii="Calibri" w:eastAsia="Calibri" w:hAnsi="Calibri" w:cs="Times New Roman"/>
      <w:b/>
      <w:bCs/>
      <w:sz w:val="20"/>
      <w:szCs w:val="20"/>
      <w:lang w:eastAsia="en-US" w:bidi="ar-SA"/>
    </w:rPr>
  </w:style>
  <w:style w:type="paragraph" w:styleId="aff6">
    <w:name w:val="caption"/>
    <w:basedOn w:val="a0"/>
    <w:next w:val="a0"/>
    <w:uiPriority w:val="35"/>
    <w:unhideWhenUsed/>
    <w:qFormat/>
    <w:rsid w:val="003304F9"/>
    <w:pPr>
      <w:widowControl/>
      <w:numPr>
        <w:numId w:val="4"/>
      </w:numPr>
    </w:pPr>
    <w:rPr>
      <w:rFonts w:ascii="Calibri" w:eastAsia="Calibri" w:hAnsi="Calibri" w:cs="Times New Roman"/>
      <w:b/>
      <w:bCs/>
      <w:color w:val="auto"/>
      <w:sz w:val="20"/>
      <w:szCs w:val="20"/>
      <w:lang w:eastAsia="en-US" w:bidi="ar-SA"/>
    </w:rPr>
  </w:style>
  <w:style w:type="paragraph" w:customStyle="1" w:styleId="110">
    <w:name w:val="Раздел 1.1."/>
    <w:basedOn w:val="20"/>
    <w:link w:val="111"/>
    <w:qFormat/>
    <w:rsid w:val="003304F9"/>
    <w:pPr>
      <w:keepNext w:val="0"/>
      <w:tabs>
        <w:tab w:val="num" w:pos="0"/>
      </w:tabs>
    </w:pPr>
    <w:rPr>
      <w:bCs w:val="0"/>
      <w:iCs w:val="0"/>
      <w:lang w:eastAsia="en-US"/>
    </w:rPr>
  </w:style>
  <w:style w:type="character" w:customStyle="1" w:styleId="111">
    <w:name w:val="Раздел 1.1. Знак"/>
    <w:basedOn w:val="21"/>
    <w:link w:val="110"/>
    <w:rsid w:val="003304F9"/>
    <w:rPr>
      <w:rFonts w:ascii="Times New Roman" w:eastAsia="Calibri" w:hAnsi="Times New Roman" w:cs="Times New Roman"/>
      <w:b/>
      <w:bCs w:val="0"/>
      <w:iCs w:val="0"/>
      <w:color w:val="000000"/>
      <w:lang w:eastAsia="en-US" w:bidi="ar-SA"/>
    </w:rPr>
  </w:style>
  <w:style w:type="paragraph" w:customStyle="1" w:styleId="aff7">
    <w:name w:val="текст"/>
    <w:basedOn w:val="ae"/>
    <w:link w:val="aff8"/>
    <w:qFormat/>
    <w:rsid w:val="003304F9"/>
    <w:pPr>
      <w:numPr>
        <w:numId w:val="4"/>
      </w:numPr>
      <w:spacing w:after="0" w:line="240" w:lineRule="auto"/>
      <w:ind w:firstLine="709"/>
      <w:jc w:val="both"/>
    </w:pPr>
    <w:rPr>
      <w:rFonts w:ascii="Times New Roman" w:eastAsia="Calibri" w:hAnsi="Times New Roman" w:cs="Times New Roman"/>
    </w:rPr>
  </w:style>
  <w:style w:type="character" w:customStyle="1" w:styleId="aff8">
    <w:name w:val="текст Знак"/>
    <w:basedOn w:val="af"/>
    <w:link w:val="aff7"/>
    <w:rsid w:val="003304F9"/>
    <w:rPr>
      <w:rFonts w:ascii="Times New Roman" w:eastAsia="Calibri" w:hAnsi="Times New Roman" w:cs="Times New Roman"/>
      <w:sz w:val="22"/>
      <w:szCs w:val="22"/>
      <w:lang w:eastAsia="en-US" w:bidi="ar-SA"/>
    </w:rPr>
  </w:style>
  <w:style w:type="paragraph" w:customStyle="1" w:styleId="16">
    <w:name w:val="ЧАСТЬ 1"/>
    <w:basedOn w:val="10"/>
    <w:link w:val="17"/>
    <w:qFormat/>
    <w:rsid w:val="003304F9"/>
    <w:pPr>
      <w:ind w:left="0" w:firstLine="709"/>
      <w:jc w:val="both"/>
    </w:pPr>
  </w:style>
  <w:style w:type="character" w:customStyle="1" w:styleId="17">
    <w:name w:val="ЧАСТЬ 1 Знак"/>
    <w:basedOn w:val="11"/>
    <w:link w:val="16"/>
    <w:rsid w:val="003304F9"/>
    <w:rPr>
      <w:rFonts w:ascii="Times New Roman" w:eastAsia="Calibri" w:hAnsi="Times New Roman" w:cs="Times New Roman"/>
      <w:b/>
      <w:bCs/>
      <w:caps/>
      <w:kern w:val="32"/>
      <w:sz w:val="28"/>
      <w:szCs w:val="32"/>
      <w:lang w:bidi="ar-SA"/>
    </w:rPr>
  </w:style>
  <w:style w:type="paragraph" w:customStyle="1" w:styleId="18">
    <w:name w:val="1_ЧАСТЬ"/>
    <w:basedOn w:val="10"/>
    <w:link w:val="19"/>
    <w:qFormat/>
    <w:rsid w:val="003304F9"/>
    <w:pPr>
      <w:jc w:val="both"/>
    </w:pPr>
  </w:style>
  <w:style w:type="character" w:customStyle="1" w:styleId="19">
    <w:name w:val="1_ЧАСТЬ Знак"/>
    <w:basedOn w:val="11"/>
    <w:link w:val="18"/>
    <w:rsid w:val="003304F9"/>
    <w:rPr>
      <w:rFonts w:ascii="Times New Roman" w:eastAsia="Calibri" w:hAnsi="Times New Roman" w:cs="Times New Roman"/>
      <w:b/>
      <w:bCs/>
      <w:caps/>
      <w:kern w:val="32"/>
      <w:sz w:val="28"/>
      <w:szCs w:val="32"/>
      <w:lang w:bidi="ar-SA"/>
    </w:rPr>
  </w:style>
  <w:style w:type="paragraph" w:customStyle="1" w:styleId="52">
    <w:name w:val="5_текст"/>
    <w:basedOn w:val="a2"/>
    <w:link w:val="53"/>
    <w:qFormat/>
    <w:rsid w:val="003304F9"/>
    <w:pPr>
      <w:spacing w:line="240" w:lineRule="auto"/>
    </w:pPr>
    <w:rPr>
      <w:rFonts w:ascii="Times New Roman" w:hAnsi="Times New Roman"/>
    </w:rPr>
  </w:style>
  <w:style w:type="character" w:customStyle="1" w:styleId="53">
    <w:name w:val="5_текст Знак"/>
    <w:basedOn w:val="af1"/>
    <w:link w:val="52"/>
    <w:rsid w:val="003304F9"/>
    <w:rPr>
      <w:rFonts w:ascii="Times New Roman" w:eastAsia="Calibri" w:hAnsi="Times New Roman" w:cs="Times New Roman"/>
      <w:lang w:eastAsia="en-US" w:bidi="ar-SA"/>
    </w:rPr>
  </w:style>
  <w:style w:type="paragraph" w:customStyle="1" w:styleId="2a">
    <w:name w:val="2_Раздел"/>
    <w:basedOn w:val="20"/>
    <w:link w:val="2b"/>
    <w:qFormat/>
    <w:rsid w:val="003304F9"/>
  </w:style>
  <w:style w:type="character" w:customStyle="1" w:styleId="2b">
    <w:name w:val="2_Раздел Знак"/>
    <w:basedOn w:val="21"/>
    <w:link w:val="2a"/>
    <w:rsid w:val="003304F9"/>
    <w:rPr>
      <w:rFonts w:ascii="Times New Roman" w:eastAsia="Calibri" w:hAnsi="Times New Roman" w:cs="Times New Roman"/>
      <w:b/>
      <w:bCs/>
      <w:iCs/>
      <w:color w:val="000000"/>
      <w:lang w:bidi="ar-SA"/>
    </w:rPr>
  </w:style>
  <w:style w:type="paragraph" w:customStyle="1" w:styleId="43">
    <w:name w:val="4_таблица"/>
    <w:basedOn w:val="aff"/>
    <w:link w:val="44"/>
    <w:qFormat/>
    <w:rsid w:val="003304F9"/>
  </w:style>
  <w:style w:type="character" w:customStyle="1" w:styleId="44">
    <w:name w:val="4_таблица Знак"/>
    <w:basedOn w:val="15"/>
    <w:link w:val="43"/>
    <w:rsid w:val="003304F9"/>
    <w:rPr>
      <w:rFonts w:ascii="Times New Roman" w:eastAsia="Times New Roman" w:hAnsi="Times New Roman" w:cs="Times New Roman"/>
      <w:sz w:val="18"/>
      <w:szCs w:val="20"/>
      <w:lang w:bidi="ar-SA"/>
    </w:rPr>
  </w:style>
  <w:style w:type="paragraph" w:customStyle="1" w:styleId="34">
    <w:name w:val="3_Подраздел"/>
    <w:basedOn w:val="aff7"/>
    <w:link w:val="35"/>
    <w:qFormat/>
    <w:rsid w:val="003304F9"/>
    <w:rPr>
      <w:b/>
      <w:i/>
    </w:rPr>
  </w:style>
  <w:style w:type="character" w:customStyle="1" w:styleId="35">
    <w:name w:val="3_Подраздел Знак"/>
    <w:basedOn w:val="aff8"/>
    <w:link w:val="34"/>
    <w:rsid w:val="003304F9"/>
    <w:rPr>
      <w:rFonts w:ascii="Times New Roman" w:eastAsia="Calibri" w:hAnsi="Times New Roman" w:cs="Times New Roman"/>
      <w:b/>
      <w:i/>
      <w:sz w:val="22"/>
      <w:szCs w:val="22"/>
      <w:lang w:eastAsia="en-US" w:bidi="ar-SA"/>
    </w:rPr>
  </w:style>
  <w:style w:type="paragraph" w:customStyle="1" w:styleId="aff9">
    <w:name w:val="Осн_текст"/>
    <w:basedOn w:val="a2"/>
    <w:link w:val="affa"/>
    <w:rsid w:val="003304F9"/>
    <w:pPr>
      <w:suppressAutoHyphens w:val="0"/>
      <w:spacing w:line="240" w:lineRule="auto"/>
      <w:ind w:firstLine="539"/>
    </w:pPr>
    <w:rPr>
      <w:rFonts w:ascii="Times New Roman" w:hAnsi="Times New Roman"/>
      <w:sz w:val="28"/>
    </w:rPr>
  </w:style>
  <w:style w:type="character" w:customStyle="1" w:styleId="affa">
    <w:name w:val="Осн_текст Знак"/>
    <w:link w:val="aff9"/>
    <w:locked/>
    <w:rsid w:val="003304F9"/>
    <w:rPr>
      <w:rFonts w:ascii="Times New Roman" w:eastAsia="Calibri" w:hAnsi="Times New Roman" w:cs="Times New Roman"/>
      <w:sz w:val="28"/>
      <w:lang w:eastAsia="en-US" w:bidi="ar-SA"/>
    </w:rPr>
  </w:style>
  <w:style w:type="character" w:styleId="affb">
    <w:name w:val="Placeholder Text"/>
    <w:basedOn w:val="a3"/>
    <w:uiPriority w:val="99"/>
    <w:semiHidden/>
    <w:rsid w:val="003304F9"/>
    <w:rPr>
      <w:color w:val="808080"/>
    </w:rPr>
  </w:style>
  <w:style w:type="paragraph" w:customStyle="1" w:styleId="Default">
    <w:name w:val="Default"/>
    <w:rsid w:val="003304F9"/>
    <w:pPr>
      <w:widowControl/>
      <w:autoSpaceDE w:val="0"/>
      <w:autoSpaceDN w:val="0"/>
      <w:adjustRightInd w:val="0"/>
    </w:pPr>
    <w:rPr>
      <w:rFonts w:ascii="Times New Roman" w:eastAsia="Calibri" w:hAnsi="Times New Roman" w:cs="Times New Roman"/>
      <w:color w:val="000000"/>
      <w:lang w:eastAsia="en-US" w:bidi="ar-SA"/>
    </w:rPr>
  </w:style>
  <w:style w:type="paragraph" w:customStyle="1" w:styleId="style13222631300000000552consplusnormal">
    <w:name w:val="style_13222631300000000552consplusnormal"/>
    <w:basedOn w:val="a0"/>
    <w:rsid w:val="003304F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c">
    <w:name w:val="Колонтитул верхний"/>
    <w:basedOn w:val="afb"/>
    <w:link w:val="affd"/>
    <w:qFormat/>
    <w:rsid w:val="003304F9"/>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d">
    <w:name w:val="Колонтитул верхний Знак"/>
    <w:link w:val="affc"/>
    <w:rsid w:val="003304F9"/>
    <w:rPr>
      <w:rFonts w:ascii="Cambria" w:eastAsia="Times New Roman" w:hAnsi="Cambria" w:cs="Times New Roman"/>
      <w:bCs/>
      <w:color w:val="365F91"/>
      <w:kern w:val="1"/>
      <w:sz w:val="20"/>
      <w:szCs w:val="20"/>
      <w:lang w:eastAsia="ar-SA" w:bidi="ar-SA"/>
    </w:rPr>
  </w:style>
  <w:style w:type="character" w:customStyle="1" w:styleId="apple-style-span">
    <w:name w:val="apple-style-span"/>
    <w:basedOn w:val="a3"/>
    <w:rsid w:val="003304F9"/>
  </w:style>
  <w:style w:type="paragraph" w:customStyle="1" w:styleId="s1">
    <w:name w:val="s_1"/>
    <w:basedOn w:val="a0"/>
    <w:rsid w:val="003304F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0"/>
    <w:rsid w:val="003304F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6">
    <w:name w:val="s_16"/>
    <w:basedOn w:val="a0"/>
    <w:rsid w:val="003304F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36">
    <w:name w:val="3_текст"/>
    <w:basedOn w:val="a2"/>
    <w:link w:val="37"/>
    <w:qFormat/>
    <w:rsid w:val="003304F9"/>
    <w:pPr>
      <w:spacing w:line="240" w:lineRule="auto"/>
    </w:pPr>
    <w:rPr>
      <w:rFonts w:ascii="Times New Roman" w:hAnsi="Times New Roman"/>
    </w:rPr>
  </w:style>
  <w:style w:type="character" w:customStyle="1" w:styleId="37">
    <w:name w:val="3_текст Знак"/>
    <w:basedOn w:val="af1"/>
    <w:link w:val="36"/>
    <w:rsid w:val="003304F9"/>
    <w:rPr>
      <w:rFonts w:ascii="Times New Roman" w:eastAsia="Calibri" w:hAnsi="Times New Roman" w:cs="Times New Roman"/>
      <w:lang w:eastAsia="en-US" w:bidi="ar-SA"/>
    </w:rPr>
  </w:style>
  <w:style w:type="character" w:styleId="affe">
    <w:name w:val="Emphasis"/>
    <w:basedOn w:val="a3"/>
    <w:uiPriority w:val="20"/>
    <w:qFormat/>
    <w:rsid w:val="003304F9"/>
    <w:rPr>
      <w:i/>
      <w:iCs/>
    </w:rPr>
  </w:style>
  <w:style w:type="numbering" w:customStyle="1" w:styleId="2c">
    <w:name w:val="Нет списка2"/>
    <w:next w:val="a5"/>
    <w:uiPriority w:val="99"/>
    <w:semiHidden/>
    <w:unhideWhenUsed/>
    <w:rsid w:val="003304F9"/>
  </w:style>
  <w:style w:type="table" w:customStyle="1" w:styleId="1a">
    <w:name w:val="Сетка таблицы1"/>
    <w:basedOn w:val="a4"/>
    <w:next w:val="af8"/>
    <w:uiPriority w:val="59"/>
    <w:rsid w:val="003304F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A854-2304-4DDE-AFE6-7B33BBDD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93</Pages>
  <Words>36454</Words>
  <Characters>207790</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20</cp:revision>
  <cp:lastPrinted>2022-11-10T11:31:00Z</cp:lastPrinted>
  <dcterms:created xsi:type="dcterms:W3CDTF">2017-01-11T06:28:00Z</dcterms:created>
  <dcterms:modified xsi:type="dcterms:W3CDTF">2022-11-18T12:38:00Z</dcterms:modified>
</cp:coreProperties>
</file>