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-253365</wp:posOffset>
            </wp:positionV>
            <wp:extent cx="1552575" cy="1552575"/>
            <wp:effectExtent l="0" t="0" r="0" b="0"/>
            <wp:wrapTight wrapText="bothSides">
              <wp:wrapPolygon edited="0">
                <wp:start x="10071" y="1060"/>
                <wp:lineTo x="6096" y="3180"/>
                <wp:lineTo x="4771" y="4240"/>
                <wp:lineTo x="4771" y="6626"/>
                <wp:lineTo x="7421" y="9541"/>
                <wp:lineTo x="8746" y="9541"/>
                <wp:lineTo x="4771" y="13782"/>
                <wp:lineTo x="2915" y="16962"/>
                <wp:lineTo x="2915" y="18022"/>
                <wp:lineTo x="4240" y="18022"/>
                <wp:lineTo x="3975" y="19347"/>
                <wp:lineTo x="4506" y="20407"/>
                <wp:lineTo x="5036" y="20407"/>
                <wp:lineTo x="15902" y="20407"/>
                <wp:lineTo x="17227" y="20407"/>
                <wp:lineTo x="19347" y="18817"/>
                <wp:lineTo x="19082" y="18022"/>
                <wp:lineTo x="16962" y="14047"/>
                <wp:lineTo x="12987" y="9541"/>
                <wp:lineTo x="14312" y="9541"/>
                <wp:lineTo x="16962" y="6626"/>
                <wp:lineTo x="16962" y="4506"/>
                <wp:lineTo x="15372" y="2915"/>
                <wp:lineTo x="11661" y="1060"/>
                <wp:lineTo x="10071" y="106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AD5" w:rsidRPr="0039215F" w:rsidRDefault="00A60AD5" w:rsidP="00A60A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D9414F" w:rsidRDefault="00D9414F" w:rsidP="00215794">
      <w:pPr>
        <w:spacing w:after="0" w:line="240" w:lineRule="atLeast"/>
        <w:jc w:val="center"/>
        <w:rPr>
          <w:rFonts w:ascii="Segoe UI" w:eastAsiaTheme="minorEastAsia" w:hAnsi="Segoe UI" w:cs="Segoe UI"/>
          <w:b/>
          <w:color w:val="000000"/>
          <w:sz w:val="32"/>
          <w:szCs w:val="32"/>
          <w:shd w:val="clear" w:color="auto" w:fill="FDFCFB"/>
          <w:lang w:eastAsia="ru-RU"/>
        </w:rPr>
      </w:pPr>
    </w:p>
    <w:p w:rsidR="00D9414F" w:rsidRDefault="00D9414F" w:rsidP="00215794">
      <w:pPr>
        <w:spacing w:after="0" w:line="240" w:lineRule="atLeast"/>
        <w:jc w:val="center"/>
        <w:rPr>
          <w:rFonts w:ascii="Segoe UI" w:eastAsiaTheme="minorEastAsia" w:hAnsi="Segoe UI" w:cs="Segoe UI"/>
          <w:b/>
          <w:color w:val="000000"/>
          <w:sz w:val="32"/>
          <w:szCs w:val="32"/>
          <w:shd w:val="clear" w:color="auto" w:fill="FDFCFB"/>
          <w:lang w:eastAsia="ru-RU"/>
        </w:rPr>
      </w:pPr>
    </w:p>
    <w:p w:rsidR="00B60967" w:rsidRDefault="006E7620" w:rsidP="00215794">
      <w:pPr>
        <w:spacing w:after="0" w:line="240" w:lineRule="atLeast"/>
        <w:jc w:val="center"/>
        <w:rPr>
          <w:rFonts w:ascii="Segoe UI" w:eastAsiaTheme="minorEastAsia" w:hAnsi="Segoe UI" w:cs="Segoe UI"/>
          <w:b/>
          <w:color w:val="000000"/>
          <w:sz w:val="32"/>
          <w:szCs w:val="32"/>
          <w:shd w:val="clear" w:color="auto" w:fill="FDFCFB"/>
          <w:lang w:eastAsia="ru-RU"/>
        </w:rPr>
      </w:pPr>
      <w:bookmarkStart w:id="0" w:name="_GoBack"/>
      <w:proofErr w:type="spellStart"/>
      <w:r w:rsidRPr="00215794">
        <w:rPr>
          <w:rFonts w:ascii="Segoe UI" w:eastAsiaTheme="minorEastAsia" w:hAnsi="Segoe UI" w:cs="Segoe UI"/>
          <w:b/>
          <w:color w:val="000000"/>
          <w:sz w:val="32"/>
          <w:szCs w:val="32"/>
          <w:shd w:val="clear" w:color="auto" w:fill="FDFCFB"/>
          <w:lang w:eastAsia="ru-RU"/>
        </w:rPr>
        <w:t>Росреестр</w:t>
      </w:r>
      <w:proofErr w:type="spellEnd"/>
      <w:r w:rsidRPr="00215794">
        <w:rPr>
          <w:rFonts w:ascii="Segoe UI" w:eastAsiaTheme="minorEastAsia" w:hAnsi="Segoe UI" w:cs="Segoe UI"/>
          <w:b/>
          <w:color w:val="000000"/>
          <w:sz w:val="32"/>
          <w:szCs w:val="32"/>
          <w:shd w:val="clear" w:color="auto" w:fill="FDFCFB"/>
          <w:lang w:eastAsia="ru-RU"/>
        </w:rPr>
        <w:t xml:space="preserve"> Татарстана разработал меры поддержки для семей мобилизованных</w:t>
      </w:r>
    </w:p>
    <w:bookmarkEnd w:id="0"/>
    <w:p w:rsidR="00D9414F" w:rsidRPr="00215794" w:rsidRDefault="00D9414F" w:rsidP="00215794">
      <w:pPr>
        <w:spacing w:after="0" w:line="240" w:lineRule="atLeast"/>
        <w:jc w:val="center"/>
        <w:rPr>
          <w:rFonts w:ascii="Segoe UI" w:eastAsiaTheme="minorEastAsia" w:hAnsi="Segoe UI" w:cs="Segoe UI"/>
          <w:b/>
          <w:color w:val="000000"/>
          <w:sz w:val="32"/>
          <w:szCs w:val="32"/>
          <w:shd w:val="clear" w:color="auto" w:fill="FDFCFB"/>
          <w:lang w:eastAsia="ru-RU"/>
        </w:rPr>
      </w:pPr>
    </w:p>
    <w:p w:rsidR="00215794" w:rsidRPr="00215794" w:rsidRDefault="00902A2E" w:rsidP="00215794">
      <w:pPr>
        <w:jc w:val="both"/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</w:pPr>
      <w:r w:rsidRPr="00215794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В качестве меры, направленной на поддержку мобилизованных граждан и их семей, Управлением </w:t>
      </w:r>
      <w:proofErr w:type="spellStart"/>
      <w:r w:rsidRPr="00215794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Росреестра</w:t>
      </w:r>
      <w:proofErr w:type="spellEnd"/>
      <w:r w:rsidRPr="00215794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 по Республике Татарстан принято решение о сокращении сроков оказания учетно-регистрационных действий по заявлениям, поданным близкими родственниками призванных на военную службу граждан в рамках частичной мобилизации.</w:t>
      </w:r>
      <w:r w:rsidR="00215794" w:rsidRPr="00215794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 Как сообщили в </w:t>
      </w:r>
      <w:proofErr w:type="spellStart"/>
      <w:r w:rsidR="00215794" w:rsidRPr="00215794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Росреестра</w:t>
      </w:r>
      <w:proofErr w:type="spellEnd"/>
      <w:r w:rsidR="00215794" w:rsidRPr="00215794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 Татарстана, зарегистрировать недвижимость  родные и близкие мобилизованных граждан смогут всего за 1 день.  </w:t>
      </w:r>
    </w:p>
    <w:p w:rsidR="00D9414F" w:rsidRDefault="003E13D8" w:rsidP="00902A2E">
      <w:pPr>
        <w:jc w:val="both"/>
        <w:rPr>
          <w:rFonts w:ascii="Segoe UI" w:eastAsiaTheme="minorEastAsia" w:hAnsi="Segoe UI" w:cs="Segoe UI"/>
          <w:b/>
          <w:color w:val="000000"/>
          <w:sz w:val="24"/>
          <w:szCs w:val="24"/>
          <w:shd w:val="clear" w:color="auto" w:fill="FDFCFB"/>
          <w:lang w:eastAsia="ru-RU"/>
        </w:rPr>
      </w:pPr>
      <w:r>
        <w:rPr>
          <w:rFonts w:ascii="Segoe UI" w:eastAsiaTheme="minorEastAsia" w:hAnsi="Segoe UI" w:cs="Segoe UI"/>
          <w:b/>
          <w:color w:val="000000"/>
          <w:sz w:val="24"/>
          <w:szCs w:val="24"/>
          <w:shd w:val="clear" w:color="auto" w:fill="FDFCFB"/>
          <w:lang w:eastAsia="ru-RU"/>
        </w:rPr>
        <w:t>З</w:t>
      </w:r>
      <w:r w:rsidR="00426122" w:rsidRPr="00215794">
        <w:rPr>
          <w:rFonts w:ascii="Segoe UI" w:eastAsiaTheme="minorEastAsia" w:hAnsi="Segoe UI" w:cs="Segoe UI"/>
          <w:b/>
          <w:color w:val="000000"/>
          <w:sz w:val="24"/>
          <w:szCs w:val="24"/>
          <w:shd w:val="clear" w:color="auto" w:fill="FDFCFB"/>
          <w:lang w:eastAsia="ru-RU"/>
        </w:rPr>
        <w:t xml:space="preserve">аместитель руководителя Управления </w:t>
      </w:r>
      <w:proofErr w:type="spellStart"/>
      <w:r w:rsidR="00426122" w:rsidRPr="00215794">
        <w:rPr>
          <w:rFonts w:ascii="Segoe UI" w:eastAsiaTheme="minorEastAsia" w:hAnsi="Segoe UI" w:cs="Segoe UI"/>
          <w:b/>
          <w:color w:val="000000"/>
          <w:sz w:val="24"/>
          <w:szCs w:val="24"/>
          <w:shd w:val="clear" w:color="auto" w:fill="FDFCFB"/>
          <w:lang w:eastAsia="ru-RU"/>
        </w:rPr>
        <w:t>Росреестра</w:t>
      </w:r>
      <w:proofErr w:type="spellEnd"/>
      <w:r w:rsidR="00426122" w:rsidRPr="00215794">
        <w:rPr>
          <w:rFonts w:ascii="Segoe UI" w:eastAsiaTheme="minorEastAsia" w:hAnsi="Segoe UI" w:cs="Segoe UI"/>
          <w:b/>
          <w:color w:val="000000"/>
          <w:sz w:val="24"/>
          <w:szCs w:val="24"/>
          <w:shd w:val="clear" w:color="auto" w:fill="FDFCFB"/>
          <w:lang w:eastAsia="ru-RU"/>
        </w:rPr>
        <w:t xml:space="preserve"> по Республике Татарстан Лилия </w:t>
      </w:r>
      <w:proofErr w:type="spellStart"/>
      <w:r w:rsidR="00426122" w:rsidRPr="00215794">
        <w:rPr>
          <w:rFonts w:ascii="Segoe UI" w:eastAsiaTheme="minorEastAsia" w:hAnsi="Segoe UI" w:cs="Segoe UI"/>
          <w:b/>
          <w:color w:val="000000"/>
          <w:sz w:val="24"/>
          <w:szCs w:val="24"/>
          <w:shd w:val="clear" w:color="auto" w:fill="FDFCFB"/>
          <w:lang w:eastAsia="ru-RU"/>
        </w:rPr>
        <w:t>Бурганова</w:t>
      </w:r>
      <w:proofErr w:type="spellEnd"/>
      <w:r>
        <w:rPr>
          <w:rFonts w:ascii="Segoe UI" w:eastAsiaTheme="minorEastAsia" w:hAnsi="Segoe UI" w:cs="Segoe UI"/>
          <w:b/>
          <w:color w:val="000000"/>
          <w:sz w:val="24"/>
          <w:szCs w:val="24"/>
          <w:shd w:val="clear" w:color="auto" w:fill="FDFCFB"/>
          <w:lang w:eastAsia="ru-RU"/>
        </w:rPr>
        <w:t xml:space="preserve">: </w:t>
      </w:r>
    </w:p>
    <w:p w:rsidR="00902A2E" w:rsidRPr="003E13D8" w:rsidRDefault="003E13D8" w:rsidP="00902A2E">
      <w:pPr>
        <w:jc w:val="both"/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</w:pPr>
      <w:r w:rsidRPr="003E13D8">
        <w:rPr>
          <w:rFonts w:ascii="Segoe UI" w:eastAsiaTheme="minorEastAsia" w:hAnsi="Segoe UI" w:cs="Segoe UI"/>
          <w:b/>
          <w:i/>
          <w:color w:val="000000"/>
          <w:sz w:val="24"/>
          <w:szCs w:val="24"/>
          <w:shd w:val="clear" w:color="auto" w:fill="FDFCFB"/>
          <w:lang w:eastAsia="ru-RU"/>
        </w:rPr>
        <w:t>«</w:t>
      </w:r>
      <w:r w:rsidRPr="003E13D8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>П</w:t>
      </w:r>
      <w:r w:rsidR="00215794" w:rsidRPr="003E13D8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>ри обращении заявителей, подтвердивших участие близких родственников в Специальной военной операции, поданные ими документы будут расс</w:t>
      </w:r>
      <w:r w:rsidR="00BB1BDE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мотрены в приоритетном порядке, </w:t>
      </w:r>
      <w:r w:rsidR="00215794" w:rsidRPr="003E13D8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>к каждому конкретному</w:t>
      </w:r>
      <w:r w:rsidR="00426122" w:rsidRPr="003E13D8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 случа</w:t>
      </w:r>
      <w:r w:rsidR="00215794" w:rsidRPr="003E13D8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>ю</w:t>
      </w:r>
      <w:r w:rsidR="00426122" w:rsidRPr="003E13D8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 будет </w:t>
      </w:r>
      <w:r w:rsidR="00215794" w:rsidRPr="003E13D8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>применен индивидуальный подход</w:t>
      </w:r>
      <w:r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>»</w:t>
      </w:r>
      <w:r w:rsidR="00215794" w:rsidRPr="003E13D8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. </w:t>
      </w:r>
    </w:p>
    <w:p w:rsidR="000D2B95" w:rsidRPr="00215794" w:rsidRDefault="000D2B95" w:rsidP="000D2B95">
      <w:pPr>
        <w:jc w:val="both"/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</w:pPr>
      <w:r w:rsidRPr="00215794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Чтобы зарегистрировать недвижимость в сокращенные сроки, необходимо подать документы в МФЦ и подать заявление об ускорении регистрации в любом подразделении </w:t>
      </w:r>
      <w:proofErr w:type="spellStart"/>
      <w:r w:rsidRPr="00215794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Росрее</w:t>
      </w:r>
      <w:r w:rsidR="00281395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стра</w:t>
      </w:r>
      <w:proofErr w:type="spellEnd"/>
      <w:r w:rsidR="00281395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 Татарстана. В Казани это: </w:t>
      </w:r>
      <w:r w:rsidRPr="00215794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ул</w:t>
      </w:r>
      <w:r w:rsidR="00255C41" w:rsidRPr="00215794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.</w:t>
      </w:r>
      <w:r w:rsidRPr="00215794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 Авангардная, 74, 7 подъезд, ул. Гагарина, 103, ул. Ямашева, 82, пр. Победы, 100.             </w:t>
      </w:r>
    </w:p>
    <w:p w:rsidR="000D2B95" w:rsidRPr="00215794" w:rsidRDefault="000D2B95" w:rsidP="000D2B95">
      <w:pPr>
        <w:jc w:val="both"/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</w:pPr>
      <w:r w:rsidRPr="00215794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В районах республики – это территориальные отделы </w:t>
      </w:r>
      <w:proofErr w:type="spellStart"/>
      <w:r w:rsidRPr="00215794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Росреестра</w:t>
      </w:r>
      <w:proofErr w:type="spellEnd"/>
      <w:r w:rsidRPr="00215794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 Татарстана. С контактными данными, адресами и телефонами можно ознакомиться на официальном сайте </w:t>
      </w:r>
      <w:proofErr w:type="spellStart"/>
      <w:r w:rsidRPr="00215794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Росреестра</w:t>
      </w:r>
      <w:proofErr w:type="spellEnd"/>
      <w:r w:rsidRPr="00215794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 Татарстана (</w:t>
      </w:r>
      <w:proofErr w:type="spellStart"/>
      <w:r w:rsidRPr="00215794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rosreestr.tatarstan.ru</w:t>
      </w:r>
      <w:proofErr w:type="spellEnd"/>
      <w:r w:rsidRPr="00215794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). </w:t>
      </w:r>
    </w:p>
    <w:p w:rsidR="00EE6C14" w:rsidRDefault="000D2B95" w:rsidP="000D2B95">
      <w:pPr>
        <w:jc w:val="both"/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</w:pPr>
      <w:r w:rsidRPr="00215794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К заявлению об ускорении регистрации необходимо приложить копии документов подтверждающих родство с членом семьи, который по</w:t>
      </w:r>
      <w:r w:rsidR="0008515A" w:rsidRPr="00215794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длежал частичной мобилизации</w:t>
      </w:r>
      <w:r w:rsidRPr="00215794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: паспорт, свидетельство о рождении, свидетельство о браке. Для подтверждения статуса мобилизованного – </w:t>
      </w:r>
      <w:r w:rsidR="00EE6C14" w:rsidRPr="00215794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повестку</w:t>
      </w:r>
      <w:r w:rsidR="0008515A" w:rsidRPr="00215794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 или </w:t>
      </w:r>
      <w:r w:rsidR="00EE6C14" w:rsidRPr="00215794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иной документ военного комиссариата. </w:t>
      </w:r>
    </w:p>
    <w:p w:rsidR="00B83504" w:rsidRPr="00D9414F" w:rsidRDefault="00B83504" w:rsidP="00B83504">
      <w:pPr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</w:pPr>
      <w:r w:rsidRPr="00720C6E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Также специалисты </w:t>
      </w:r>
      <w:proofErr w:type="spellStart"/>
      <w:r w:rsidRPr="00720C6E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 w:rsidRPr="00720C6E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 готовы оказать максимальное содействие при возникновении любых вопросов, связанных с оформлением прав собственности на недвижимость.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Так, </w:t>
      </w:r>
      <w:r w:rsidRPr="00B8350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начиная с </w:t>
      </w:r>
      <w:r w:rsidRPr="00D9414F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26 октября</w:t>
      </w:r>
      <w:r w:rsidRPr="00B8350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</w:t>
      </w:r>
      <w:proofErr w:type="spellStart"/>
      <w:r w:rsidRPr="00B8350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</w:t>
      </w:r>
      <w:proofErr w:type="spellEnd"/>
      <w:r w:rsidRPr="00B8350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 </w:t>
      </w:r>
      <w:r w:rsidRPr="00B8350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lastRenderedPageBreak/>
        <w:t xml:space="preserve">открывает горячую линию для семей мобилизованных. Консультация по вопросам регистрации недвижимости  будет проходить ежедневно (кроме субботы и воскресенья) </w:t>
      </w:r>
      <w:r w:rsidRPr="00D9414F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с 9 до 15 ч.</w:t>
      </w:r>
      <w:r w:rsidRPr="00B8350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Телефон горячей линии </w:t>
      </w:r>
      <w:r w:rsidRPr="00D9414F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(843) 255 25 71.</w:t>
      </w:r>
    </w:p>
    <w:p w:rsidR="00B83504" w:rsidRDefault="00B83504" w:rsidP="00B83504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Кроме того, у</w:t>
      </w:r>
      <w:r w:rsidRPr="00720C6E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же проводится очное консультирование в пункте сбора мобилизованных резервистов - в международном выставочном центре «Казань Экспо» и Танковом училище.  Каждый вторник и четверг с 17 до 20 ч. </w:t>
      </w:r>
    </w:p>
    <w:p w:rsidR="00533B4F" w:rsidRDefault="00533B4F" w:rsidP="00B83504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D9414F" w:rsidRDefault="00D9414F" w:rsidP="00215794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</w:p>
    <w:p w:rsidR="00D9414F" w:rsidRDefault="00D9414F" w:rsidP="00215794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</w:p>
    <w:p w:rsidR="00D9414F" w:rsidRDefault="00D9414F" w:rsidP="00215794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</w:p>
    <w:p w:rsidR="00D9414F" w:rsidRDefault="00D9414F" w:rsidP="00215794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</w:p>
    <w:p w:rsidR="00D9414F" w:rsidRDefault="00D9414F" w:rsidP="00215794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</w:p>
    <w:p w:rsidR="00D9414F" w:rsidRDefault="00D9414F" w:rsidP="00215794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</w:p>
    <w:p w:rsidR="00D9414F" w:rsidRDefault="00D9414F" w:rsidP="00215794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</w:p>
    <w:p w:rsidR="00D9414F" w:rsidRDefault="00D9414F" w:rsidP="00215794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</w:p>
    <w:p w:rsidR="00D9414F" w:rsidRDefault="00D9414F" w:rsidP="00215794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</w:p>
    <w:p w:rsidR="00D9414F" w:rsidRDefault="00D9414F" w:rsidP="00215794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</w:p>
    <w:p w:rsidR="00D9414F" w:rsidRDefault="00D9414F" w:rsidP="00215794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</w:p>
    <w:p w:rsidR="00D9414F" w:rsidRDefault="00D9414F" w:rsidP="00215794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</w:p>
    <w:p w:rsidR="00D9414F" w:rsidRDefault="00D9414F" w:rsidP="00215794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</w:p>
    <w:p w:rsidR="00FC0853" w:rsidRDefault="00FC0853" w:rsidP="00FC0853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</w:p>
    <w:p w:rsidR="00FC0853" w:rsidRPr="00720C6E" w:rsidRDefault="00FC0853" w:rsidP="00FC0853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  <w:r w:rsidRPr="00720C6E">
        <w:rPr>
          <w:rFonts w:ascii="Segoe UI" w:hAnsi="Segoe UI" w:cs="Segoe UI"/>
          <w:color w:val="000000"/>
          <w:sz w:val="20"/>
          <w:szCs w:val="20"/>
          <w:shd w:val="clear" w:color="auto" w:fill="FDFCFB"/>
        </w:rPr>
        <w:t xml:space="preserve">Пресс-служба </w:t>
      </w:r>
      <w:proofErr w:type="spellStart"/>
      <w:r w:rsidRPr="00720C6E">
        <w:rPr>
          <w:rFonts w:ascii="Segoe UI" w:hAnsi="Segoe UI" w:cs="Segoe UI"/>
          <w:color w:val="000000"/>
          <w:sz w:val="20"/>
          <w:szCs w:val="20"/>
          <w:shd w:val="clear" w:color="auto" w:fill="FDFCFB"/>
        </w:rPr>
        <w:t>Росреестра</w:t>
      </w:r>
      <w:proofErr w:type="spellEnd"/>
      <w:r w:rsidRPr="00720C6E">
        <w:rPr>
          <w:rFonts w:ascii="Segoe UI" w:hAnsi="Segoe UI" w:cs="Segoe UI"/>
          <w:color w:val="000000"/>
          <w:sz w:val="20"/>
          <w:szCs w:val="20"/>
          <w:shd w:val="clear" w:color="auto" w:fill="FDFCFB"/>
        </w:rPr>
        <w:t xml:space="preserve"> Татарстана </w:t>
      </w:r>
    </w:p>
    <w:p w:rsidR="00FC0853" w:rsidRPr="00720C6E" w:rsidRDefault="00FC0853" w:rsidP="00FC0853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  <w:r w:rsidRPr="00720C6E">
        <w:rPr>
          <w:rFonts w:ascii="Segoe UI" w:hAnsi="Segoe UI" w:cs="Segoe UI"/>
          <w:color w:val="000000"/>
          <w:sz w:val="20"/>
          <w:szCs w:val="20"/>
          <w:shd w:val="clear" w:color="auto" w:fill="FDFCFB"/>
        </w:rPr>
        <w:t xml:space="preserve">255-25-80 – </w:t>
      </w:r>
      <w:proofErr w:type="spellStart"/>
      <w:r w:rsidRPr="00720C6E">
        <w:rPr>
          <w:rFonts w:ascii="Segoe UI" w:hAnsi="Segoe UI" w:cs="Segoe UI"/>
          <w:color w:val="000000"/>
          <w:sz w:val="20"/>
          <w:szCs w:val="20"/>
          <w:shd w:val="clear" w:color="auto" w:fill="FDFCFB"/>
        </w:rPr>
        <w:t>Галиуллина</w:t>
      </w:r>
      <w:proofErr w:type="spellEnd"/>
      <w:r w:rsidRPr="00720C6E">
        <w:rPr>
          <w:rFonts w:ascii="Segoe UI" w:hAnsi="Segoe UI" w:cs="Segoe UI"/>
          <w:color w:val="000000"/>
          <w:sz w:val="20"/>
          <w:szCs w:val="20"/>
          <w:shd w:val="clear" w:color="auto" w:fill="FDFCFB"/>
        </w:rPr>
        <w:t xml:space="preserve"> Галина</w:t>
      </w:r>
    </w:p>
    <w:p w:rsidR="00FC0853" w:rsidRPr="00720C6E" w:rsidRDefault="0007437F" w:rsidP="00FC0853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  <w:hyperlink r:id="rId5" w:history="1">
        <w:r w:rsidR="00FC0853" w:rsidRPr="00720C6E">
          <w:rPr>
            <w:rFonts w:ascii="Segoe UI" w:hAnsi="Segoe UI" w:cs="Segoe UI"/>
            <w:color w:val="000000"/>
            <w:sz w:val="20"/>
            <w:szCs w:val="20"/>
            <w:shd w:val="clear" w:color="auto" w:fill="FDFCFB"/>
          </w:rPr>
          <w:t>https://rosreestr.tatarstan.ru</w:t>
        </w:r>
      </w:hyperlink>
    </w:p>
    <w:p w:rsidR="00FC0853" w:rsidRPr="00720C6E" w:rsidRDefault="00FC0853" w:rsidP="00FC0853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  <w:r w:rsidRPr="00720C6E">
        <w:rPr>
          <w:rFonts w:ascii="Segoe UI" w:hAnsi="Segoe UI" w:cs="Segoe UI"/>
          <w:color w:val="000000"/>
          <w:sz w:val="20"/>
          <w:szCs w:val="20"/>
          <w:shd w:val="clear" w:color="auto" w:fill="FDFCFB"/>
        </w:rPr>
        <w:t>https://vk.com/rosreestr16</w:t>
      </w:r>
    </w:p>
    <w:p w:rsidR="00FC0853" w:rsidRDefault="00FC0853" w:rsidP="00FC0853">
      <w:pPr>
        <w:spacing w:after="0"/>
        <w:jc w:val="right"/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</w:pPr>
      <w:r w:rsidRPr="00720C6E">
        <w:rPr>
          <w:rFonts w:ascii="Segoe UI" w:hAnsi="Segoe UI" w:cs="Segoe UI"/>
          <w:color w:val="000000"/>
          <w:sz w:val="20"/>
          <w:szCs w:val="20"/>
          <w:shd w:val="clear" w:color="auto" w:fill="FDFCFB"/>
        </w:rPr>
        <w:t>https://t.me/rosreestr_tatarstan</w:t>
      </w:r>
    </w:p>
    <w:p w:rsidR="00D9414F" w:rsidRDefault="00D9414F" w:rsidP="00215794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</w:p>
    <w:p w:rsidR="00D9414F" w:rsidRDefault="00D9414F" w:rsidP="00215794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</w:p>
    <w:p w:rsidR="00D9414F" w:rsidRDefault="00D9414F" w:rsidP="00215794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</w:p>
    <w:p w:rsidR="00C87F83" w:rsidRDefault="00C87F83" w:rsidP="00FC0853">
      <w:pPr>
        <w:jc w:val="center"/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</w:pPr>
    </w:p>
    <w:p w:rsidR="00C87F83" w:rsidRDefault="00C87F83" w:rsidP="00FC0853">
      <w:pPr>
        <w:jc w:val="center"/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</w:pPr>
    </w:p>
    <w:p w:rsidR="00C87F83" w:rsidRDefault="00C87F83" w:rsidP="00FC0853">
      <w:pPr>
        <w:jc w:val="center"/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</w:pPr>
    </w:p>
    <w:p w:rsidR="00C87F83" w:rsidRDefault="00C87F83" w:rsidP="00FC0853">
      <w:pPr>
        <w:jc w:val="center"/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</w:pPr>
    </w:p>
    <w:p w:rsidR="00C87F83" w:rsidRDefault="00C87F83" w:rsidP="00FC0853">
      <w:pPr>
        <w:jc w:val="center"/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</w:pPr>
    </w:p>
    <w:p w:rsidR="00C87F83" w:rsidRDefault="00C87F83" w:rsidP="00FC0853">
      <w:pPr>
        <w:jc w:val="center"/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</w:pPr>
    </w:p>
    <w:p w:rsidR="00FC0853" w:rsidRDefault="00FC0853" w:rsidP="00FC0853">
      <w:pPr>
        <w:jc w:val="center"/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Комментарий для Центрального аппарата </w:t>
      </w:r>
      <w:proofErr w:type="spellStart"/>
      <w:r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Росреестра</w:t>
      </w:r>
      <w:proofErr w:type="spellEnd"/>
    </w:p>
    <w:p w:rsidR="00FC0853" w:rsidRPr="00533B4F" w:rsidRDefault="00FC0853" w:rsidP="00FC0853">
      <w:pPr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</w:pPr>
      <w:r w:rsidRPr="00533B4F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Руководитель Управления </w:t>
      </w:r>
      <w:proofErr w:type="spellStart"/>
      <w:r w:rsidRPr="00533B4F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 w:rsidRPr="00533B4F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по Республике Татарстан </w:t>
      </w:r>
      <w:proofErr w:type="spellStart"/>
      <w:r w:rsidRPr="00533B4F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Азат</w:t>
      </w:r>
      <w:proofErr w:type="spellEnd"/>
      <w:r w:rsidRPr="00533B4F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Pr="00533B4F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Зяббаров</w:t>
      </w:r>
      <w:proofErr w:type="spellEnd"/>
      <w:r w:rsidRPr="00533B4F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:</w:t>
      </w:r>
    </w:p>
    <w:p w:rsidR="00FC0853" w:rsidRPr="00FC0853" w:rsidRDefault="00FC0853" w:rsidP="00FC0853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 w:rsidRPr="00FC085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lastRenderedPageBreak/>
        <w:t>«Начиная с 18 октября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,</w:t>
      </w:r>
      <w:r w:rsidRPr="00FC085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специалисты </w:t>
      </w:r>
      <w:proofErr w:type="spellStart"/>
      <w:r w:rsidRPr="00FC085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 w:rsidRPr="00FC085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Татарстана выезжают непосредственно в пункты сбора мобилизованных резервистов – в международный выставочный центр «Казань </w:t>
      </w:r>
      <w:proofErr w:type="spellStart"/>
      <w:r w:rsidRPr="00FC085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Экспо</w:t>
      </w:r>
      <w:proofErr w:type="spellEnd"/>
      <w:r w:rsidRPr="00FC085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» и Казанское танковое училище. Здесь они проводят консультирование по вопросам оформления недвижимости. Также нами </w:t>
      </w:r>
      <w:r w:rsidRPr="00FC0853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принято решение о сокращении сроков оказания учетно-регистрационных действий по заявлениям, поданным близкими родственниками призванных на военную службу граждан в рамках частичной мобилизации. Кроме того, с 26 октября мы запустили ежедневную горячую линию, на которую также могут обратиться семьи мобилизованных для получения качественной </w:t>
      </w:r>
      <w:r w:rsidRPr="00FC085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консультации по вопросам регистрации недвижимости. Мы готовы оказать максимальное содействие при возникновении любых вопросов, связанных с оформлением прав собственности на недвижимость, и гарантируем, что при обращении заявителей, подтвердивших участие близких родственников в Специальной военной </w:t>
      </w:r>
      <w:proofErr w:type="gramStart"/>
      <w:r w:rsidRPr="00FC085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операции, поданные ими документы будут</w:t>
      </w:r>
      <w:proofErr w:type="gramEnd"/>
      <w:r w:rsidRPr="00FC085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рассмотрены в приоритетном порядке, 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в каждом конкретном случае</w:t>
      </w:r>
      <w:r w:rsidRPr="00FC085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будет применен индивидуальный подход».</w:t>
      </w:r>
    </w:p>
    <w:p w:rsidR="00D9414F" w:rsidRDefault="00D9414F" w:rsidP="00215794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</w:p>
    <w:p w:rsidR="00D9414F" w:rsidRDefault="00D9414F" w:rsidP="00215794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</w:p>
    <w:p w:rsidR="00D9414F" w:rsidRDefault="00D9414F" w:rsidP="00215794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</w:p>
    <w:p w:rsidR="00D9414F" w:rsidRDefault="00D9414F" w:rsidP="00215794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</w:p>
    <w:p w:rsidR="00D9414F" w:rsidRDefault="00D9414F" w:rsidP="00215794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</w:p>
    <w:p w:rsidR="00D9414F" w:rsidRDefault="00D9414F" w:rsidP="00215794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</w:p>
    <w:sectPr w:rsidR="00D9414F" w:rsidSect="00D94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0AE6"/>
    <w:rsid w:val="00013AFC"/>
    <w:rsid w:val="00016DEE"/>
    <w:rsid w:val="0001748B"/>
    <w:rsid w:val="00041727"/>
    <w:rsid w:val="000460B4"/>
    <w:rsid w:val="00054FA5"/>
    <w:rsid w:val="0007437F"/>
    <w:rsid w:val="00081318"/>
    <w:rsid w:val="0008515A"/>
    <w:rsid w:val="000C5DA8"/>
    <w:rsid w:val="000D2B95"/>
    <w:rsid w:val="000D37DF"/>
    <w:rsid w:val="001269D7"/>
    <w:rsid w:val="00180273"/>
    <w:rsid w:val="00182D92"/>
    <w:rsid w:val="001971DB"/>
    <w:rsid w:val="001B055D"/>
    <w:rsid w:val="001F0A5C"/>
    <w:rsid w:val="001F1720"/>
    <w:rsid w:val="00201419"/>
    <w:rsid w:val="00211E75"/>
    <w:rsid w:val="002138AF"/>
    <w:rsid w:val="00215794"/>
    <w:rsid w:val="00217352"/>
    <w:rsid w:val="00255C41"/>
    <w:rsid w:val="00257E54"/>
    <w:rsid w:val="00281395"/>
    <w:rsid w:val="00297877"/>
    <w:rsid w:val="002E16C0"/>
    <w:rsid w:val="00307A9E"/>
    <w:rsid w:val="00321D09"/>
    <w:rsid w:val="00326D5F"/>
    <w:rsid w:val="0034001A"/>
    <w:rsid w:val="0036399C"/>
    <w:rsid w:val="003708CC"/>
    <w:rsid w:val="00380EA4"/>
    <w:rsid w:val="0039215F"/>
    <w:rsid w:val="003A51EC"/>
    <w:rsid w:val="003B5569"/>
    <w:rsid w:val="003D4617"/>
    <w:rsid w:val="003E13D8"/>
    <w:rsid w:val="00404811"/>
    <w:rsid w:val="00426122"/>
    <w:rsid w:val="004543AA"/>
    <w:rsid w:val="00455AA6"/>
    <w:rsid w:val="004572DD"/>
    <w:rsid w:val="00473FE8"/>
    <w:rsid w:val="00482034"/>
    <w:rsid w:val="004E0C35"/>
    <w:rsid w:val="004F40B2"/>
    <w:rsid w:val="004F6558"/>
    <w:rsid w:val="004F7B05"/>
    <w:rsid w:val="00500BBF"/>
    <w:rsid w:val="00533B4F"/>
    <w:rsid w:val="00544F9C"/>
    <w:rsid w:val="0059238F"/>
    <w:rsid w:val="00593CE1"/>
    <w:rsid w:val="005A5B58"/>
    <w:rsid w:val="005B1F37"/>
    <w:rsid w:val="005E0AE7"/>
    <w:rsid w:val="005E20CB"/>
    <w:rsid w:val="005E7AB5"/>
    <w:rsid w:val="00610AE6"/>
    <w:rsid w:val="00613232"/>
    <w:rsid w:val="006570F8"/>
    <w:rsid w:val="00680805"/>
    <w:rsid w:val="006A170E"/>
    <w:rsid w:val="006D252E"/>
    <w:rsid w:val="006E2BE4"/>
    <w:rsid w:val="006E7620"/>
    <w:rsid w:val="006F2B33"/>
    <w:rsid w:val="00714AE4"/>
    <w:rsid w:val="007170DC"/>
    <w:rsid w:val="007229D0"/>
    <w:rsid w:val="00736358"/>
    <w:rsid w:val="00757FA4"/>
    <w:rsid w:val="00760642"/>
    <w:rsid w:val="00762718"/>
    <w:rsid w:val="00766BC3"/>
    <w:rsid w:val="0078691D"/>
    <w:rsid w:val="007C4B16"/>
    <w:rsid w:val="007D22E3"/>
    <w:rsid w:val="007F2D16"/>
    <w:rsid w:val="00825CA6"/>
    <w:rsid w:val="008273F6"/>
    <w:rsid w:val="008432E2"/>
    <w:rsid w:val="008972D6"/>
    <w:rsid w:val="008B020F"/>
    <w:rsid w:val="008C2166"/>
    <w:rsid w:val="008C4CDD"/>
    <w:rsid w:val="008F094E"/>
    <w:rsid w:val="00902A2E"/>
    <w:rsid w:val="009455DD"/>
    <w:rsid w:val="00953F3E"/>
    <w:rsid w:val="0095572A"/>
    <w:rsid w:val="009745B6"/>
    <w:rsid w:val="0097725F"/>
    <w:rsid w:val="00977939"/>
    <w:rsid w:val="00983B8F"/>
    <w:rsid w:val="0099379A"/>
    <w:rsid w:val="009F3BCD"/>
    <w:rsid w:val="009F4C1D"/>
    <w:rsid w:val="00A05950"/>
    <w:rsid w:val="00A15FF7"/>
    <w:rsid w:val="00A240EE"/>
    <w:rsid w:val="00A26427"/>
    <w:rsid w:val="00A44AF7"/>
    <w:rsid w:val="00A60AD5"/>
    <w:rsid w:val="00A816CD"/>
    <w:rsid w:val="00A911FF"/>
    <w:rsid w:val="00AA19AF"/>
    <w:rsid w:val="00B0273B"/>
    <w:rsid w:val="00B13E2B"/>
    <w:rsid w:val="00B17717"/>
    <w:rsid w:val="00B23C3D"/>
    <w:rsid w:val="00B31DCE"/>
    <w:rsid w:val="00B41B06"/>
    <w:rsid w:val="00B60967"/>
    <w:rsid w:val="00B70FE8"/>
    <w:rsid w:val="00B83504"/>
    <w:rsid w:val="00B85CF5"/>
    <w:rsid w:val="00BA31F5"/>
    <w:rsid w:val="00BB1BDE"/>
    <w:rsid w:val="00BE633F"/>
    <w:rsid w:val="00BF676B"/>
    <w:rsid w:val="00C02461"/>
    <w:rsid w:val="00C137DB"/>
    <w:rsid w:val="00C653F5"/>
    <w:rsid w:val="00C72582"/>
    <w:rsid w:val="00C858FA"/>
    <w:rsid w:val="00C87F83"/>
    <w:rsid w:val="00C97DB6"/>
    <w:rsid w:val="00CC0613"/>
    <w:rsid w:val="00CC7C58"/>
    <w:rsid w:val="00CD31D5"/>
    <w:rsid w:val="00CE63D6"/>
    <w:rsid w:val="00D116F5"/>
    <w:rsid w:val="00D9414F"/>
    <w:rsid w:val="00DB430C"/>
    <w:rsid w:val="00DC0E52"/>
    <w:rsid w:val="00DE07BA"/>
    <w:rsid w:val="00E65100"/>
    <w:rsid w:val="00E6771E"/>
    <w:rsid w:val="00E71502"/>
    <w:rsid w:val="00E936FE"/>
    <w:rsid w:val="00EA5598"/>
    <w:rsid w:val="00EE6C14"/>
    <w:rsid w:val="00F072EA"/>
    <w:rsid w:val="00F53089"/>
    <w:rsid w:val="00F64BEA"/>
    <w:rsid w:val="00F6781D"/>
    <w:rsid w:val="00F71301"/>
    <w:rsid w:val="00F7136A"/>
    <w:rsid w:val="00F74250"/>
    <w:rsid w:val="00F745D7"/>
    <w:rsid w:val="00F9426C"/>
    <w:rsid w:val="00F97AEB"/>
    <w:rsid w:val="00FA153A"/>
    <w:rsid w:val="00FC0853"/>
    <w:rsid w:val="00FC54EE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ShaykhutdinovaLR</dc:creator>
  <cp:lastModifiedBy>GrishinaLN</cp:lastModifiedBy>
  <cp:revision>3</cp:revision>
  <cp:lastPrinted>2022-10-26T08:32:00Z</cp:lastPrinted>
  <dcterms:created xsi:type="dcterms:W3CDTF">2022-10-27T10:08:00Z</dcterms:created>
  <dcterms:modified xsi:type="dcterms:W3CDTF">2022-10-28T12:26:00Z</dcterms:modified>
</cp:coreProperties>
</file>