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646EC9">
        <w:rPr>
          <w:sz w:val="28"/>
          <w:szCs w:val="28"/>
        </w:rPr>
        <w:t>2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646EC9">
        <w:rPr>
          <w:b/>
          <w:bCs/>
          <w:sz w:val="28"/>
          <w:szCs w:val="28"/>
        </w:rPr>
        <w:t>Дачного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2E1D8F">
        <w:rPr>
          <w:b/>
          <w:bCs/>
          <w:sz w:val="28"/>
          <w:szCs w:val="28"/>
        </w:rPr>
        <w:t>1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2E1D8F">
        <w:rPr>
          <w:bCs/>
          <w:sz w:val="28"/>
          <w:szCs w:val="28"/>
        </w:rPr>
        <w:t>1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646EC9">
        <w:rPr>
          <w:b/>
          <w:sz w:val="28"/>
        </w:rPr>
        <w:t>Давлетшина Айнура Маратовича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646EC9">
        <w:rPr>
          <w:bCs/>
          <w:sz w:val="28"/>
          <w:szCs w:val="28"/>
        </w:rPr>
        <w:t>Дачного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2E1D8F">
        <w:rPr>
          <w:sz w:val="28"/>
        </w:rPr>
        <w:t>1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646EC9">
        <w:rPr>
          <w:bCs/>
          <w:sz w:val="28"/>
          <w:szCs w:val="28"/>
        </w:rPr>
        <w:t>Дачного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FC" w:rsidRDefault="005773FC" w:rsidP="00BF2FE4">
      <w:r>
        <w:separator/>
      </w:r>
    </w:p>
  </w:endnote>
  <w:endnote w:type="continuationSeparator" w:id="1">
    <w:p w:rsidR="005773FC" w:rsidRDefault="005773FC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FC" w:rsidRDefault="005773FC" w:rsidP="00BF2FE4">
      <w:r>
        <w:separator/>
      </w:r>
    </w:p>
  </w:footnote>
  <w:footnote w:type="continuationSeparator" w:id="1">
    <w:p w:rsidR="005773FC" w:rsidRDefault="005773FC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773FC"/>
    <w:rsid w:val="005D5237"/>
    <w:rsid w:val="005F673C"/>
    <w:rsid w:val="00601625"/>
    <w:rsid w:val="0060207C"/>
    <w:rsid w:val="006065C7"/>
    <w:rsid w:val="00635EA6"/>
    <w:rsid w:val="00646EC9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2022-09-13T06:46:00Z</dcterms:created>
  <dcterms:modified xsi:type="dcterms:W3CDTF">2022-09-13T06:46:00Z</dcterms:modified>
</cp:coreProperties>
</file>