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BB3A44" w:rsidRPr="00D64CA2" w:rsidRDefault="00BB3A44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B3A44" w:rsidRDefault="00BB3A44" w:rsidP="00BB3A44">
      <w:pPr>
        <w:autoSpaceDE w:val="0"/>
        <w:autoSpaceDN w:val="0"/>
        <w:adjustRightInd w:val="0"/>
        <w:jc w:val="center"/>
        <w:rPr>
          <w:rFonts w:ascii="Times New Roman" w:eastAsia="Palatino Linotype" w:hAnsi="Times New Roman" w:cs="Times New Roman"/>
          <w:b/>
          <w:sz w:val="28"/>
          <w:szCs w:val="28"/>
        </w:rPr>
      </w:pPr>
      <w:r w:rsidRPr="00BB3A44">
        <w:rPr>
          <w:rFonts w:ascii="Times New Roman" w:eastAsia="Palatino Linotype" w:hAnsi="Times New Roman" w:cs="Times New Roman"/>
          <w:b/>
          <w:sz w:val="28"/>
          <w:szCs w:val="28"/>
        </w:rPr>
        <w:t xml:space="preserve">О признании утратившим силу отдельных решений Совета </w:t>
      </w:r>
    </w:p>
    <w:p w:rsidR="00BB3A44" w:rsidRPr="00BB3A44" w:rsidRDefault="00BB3A44" w:rsidP="00BB3A44">
      <w:pPr>
        <w:autoSpaceDE w:val="0"/>
        <w:autoSpaceDN w:val="0"/>
        <w:adjustRightInd w:val="0"/>
        <w:jc w:val="center"/>
        <w:rPr>
          <w:rFonts w:ascii="Times New Roman" w:eastAsia="Palatino Linotype" w:hAnsi="Times New Roman" w:cs="Times New Roman"/>
          <w:b/>
          <w:sz w:val="28"/>
          <w:szCs w:val="28"/>
        </w:rPr>
      </w:pPr>
      <w:r w:rsidRPr="00BB3A44">
        <w:rPr>
          <w:rFonts w:ascii="Times New Roman" w:eastAsia="Palatino Linotype" w:hAnsi="Times New Roman" w:cs="Times New Roman"/>
          <w:b/>
          <w:sz w:val="28"/>
          <w:szCs w:val="28"/>
        </w:rPr>
        <w:t>Высокогорского муниципального района</w:t>
      </w:r>
    </w:p>
    <w:p w:rsidR="00BB3A44" w:rsidRPr="00BB3A44" w:rsidRDefault="00BB3A44" w:rsidP="00BB3A44">
      <w:pPr>
        <w:autoSpaceDE w:val="0"/>
        <w:autoSpaceDN w:val="0"/>
        <w:adjustRightInd w:val="0"/>
        <w:jc w:val="center"/>
        <w:rPr>
          <w:rFonts w:ascii="Times New Roman" w:eastAsia="Palatino Linotype" w:hAnsi="Times New Roman" w:cs="Times New Roman"/>
          <w:b/>
          <w:sz w:val="28"/>
          <w:szCs w:val="28"/>
        </w:rPr>
      </w:pPr>
    </w:p>
    <w:p w:rsidR="00BB3A44" w:rsidRPr="00BB3A44" w:rsidRDefault="00BB3A44" w:rsidP="00BB3A44">
      <w:pPr>
        <w:autoSpaceDE w:val="0"/>
        <w:autoSpaceDN w:val="0"/>
        <w:adjustRightInd w:val="0"/>
        <w:ind w:firstLine="708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BB3A44">
        <w:rPr>
          <w:rFonts w:ascii="Times New Roman" w:eastAsia="Palatino Linotype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N 45-ЗРТ «О местном самоуправлении в Республике Татарстан», в связи с приведением нормативных правовых актов </w:t>
      </w:r>
      <w:r>
        <w:rPr>
          <w:rFonts w:ascii="Times New Roman" w:eastAsia="Palatino Linotype" w:hAnsi="Times New Roman" w:cs="Times New Roman"/>
          <w:sz w:val="28"/>
          <w:szCs w:val="28"/>
        </w:rPr>
        <w:t>Совета</w:t>
      </w:r>
      <w:r w:rsidRPr="00BB3A44">
        <w:rPr>
          <w:rFonts w:ascii="Times New Roman" w:eastAsia="Palatino Linotype" w:hAnsi="Times New Roman" w:cs="Times New Roman"/>
          <w:sz w:val="28"/>
          <w:szCs w:val="28"/>
        </w:rPr>
        <w:t xml:space="preserve"> Высокогорского муниципального района в соответствие с действующим законодательством, по результатам правового мониторинга, Совет Высокогорского муниципального района</w:t>
      </w:r>
    </w:p>
    <w:p w:rsidR="00BB3A44" w:rsidRPr="00BB3A44" w:rsidRDefault="00BB3A44" w:rsidP="00BB3A44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BB3A44" w:rsidRPr="00BB3A44" w:rsidRDefault="00BB3A44" w:rsidP="00BB3A44">
      <w:pPr>
        <w:autoSpaceDE w:val="0"/>
        <w:autoSpaceDN w:val="0"/>
        <w:adjustRightInd w:val="0"/>
        <w:jc w:val="center"/>
        <w:rPr>
          <w:rFonts w:ascii="Times New Roman" w:eastAsia="Palatino Linotype" w:hAnsi="Times New Roman" w:cs="Times New Roman"/>
          <w:b/>
          <w:sz w:val="28"/>
          <w:szCs w:val="28"/>
        </w:rPr>
      </w:pPr>
      <w:r w:rsidRPr="00BB3A44">
        <w:rPr>
          <w:rFonts w:ascii="Times New Roman" w:eastAsia="Palatino Linotype" w:hAnsi="Times New Roman" w:cs="Times New Roman"/>
          <w:b/>
          <w:sz w:val="28"/>
          <w:szCs w:val="28"/>
        </w:rPr>
        <w:t>Р Е Ш И Л:</w:t>
      </w:r>
    </w:p>
    <w:p w:rsidR="00BB3A44" w:rsidRPr="00BB3A44" w:rsidRDefault="00BB3A44" w:rsidP="00BB3A44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BB3A44">
        <w:rPr>
          <w:rFonts w:ascii="Times New Roman" w:eastAsia="Palatino Linotype" w:hAnsi="Times New Roman" w:cs="Times New Roman"/>
          <w:sz w:val="28"/>
          <w:szCs w:val="28"/>
        </w:rPr>
        <w:tab/>
        <w:t>1. Признать утратившим силу</w:t>
      </w:r>
      <w:r w:rsidRPr="00BB3A44">
        <w:t xml:space="preserve"> </w:t>
      </w:r>
      <w:r w:rsidRPr="00BB3A44">
        <w:rPr>
          <w:rFonts w:ascii="Times New Roman" w:eastAsia="Palatino Linotype" w:hAnsi="Times New Roman" w:cs="Times New Roman"/>
          <w:sz w:val="28"/>
          <w:szCs w:val="28"/>
        </w:rPr>
        <w:t>решение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Pr="00BB3A44">
        <w:rPr>
          <w:rFonts w:ascii="Times New Roman" w:eastAsia="Palatino Linotype" w:hAnsi="Times New Roman" w:cs="Times New Roman"/>
          <w:sz w:val="28"/>
          <w:szCs w:val="28"/>
        </w:rPr>
        <w:t>Совет</w:t>
      </w:r>
      <w:r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BB3A44">
        <w:rPr>
          <w:rFonts w:ascii="Times New Roman" w:eastAsia="Palatino Linotype" w:hAnsi="Times New Roman" w:cs="Times New Roman"/>
          <w:sz w:val="28"/>
          <w:szCs w:val="28"/>
        </w:rPr>
        <w:t xml:space="preserve"> Высокогорского муниципального района Республики Татарстан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Pr="00BB3A44">
        <w:rPr>
          <w:rFonts w:ascii="Times New Roman" w:eastAsia="Palatino Linotype" w:hAnsi="Times New Roman" w:cs="Times New Roman"/>
          <w:sz w:val="28"/>
          <w:szCs w:val="28"/>
        </w:rPr>
        <w:t>от 13.03.2006 № 44 «О передаче полномочий по организации деятельности детских дошкольных учреждений</w:t>
      </w:r>
      <w:r w:rsidRPr="00BB3A44">
        <w:rPr>
          <w:rFonts w:ascii="Times New Roman" w:eastAsia="Palatino Linotype" w:hAnsi="Times New Roman" w:cs="Times New Roman"/>
          <w:sz w:val="28"/>
          <w:szCs w:val="28"/>
        </w:rPr>
        <w:t>»</w:t>
      </w:r>
      <w:r>
        <w:rPr>
          <w:rFonts w:ascii="Times New Roman" w:eastAsia="Palatino Linotype" w:hAnsi="Times New Roman" w:cs="Times New Roman"/>
          <w:sz w:val="28"/>
          <w:szCs w:val="28"/>
        </w:rPr>
        <w:t>.</w:t>
      </w:r>
    </w:p>
    <w:p w:rsidR="00BB3A44" w:rsidRPr="00BB3A44" w:rsidRDefault="00BB3A44" w:rsidP="00BB3A44">
      <w:pPr>
        <w:autoSpaceDE w:val="0"/>
        <w:autoSpaceDN w:val="0"/>
        <w:adjustRightInd w:val="0"/>
        <w:ind w:firstLine="708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BB3A44">
        <w:rPr>
          <w:rFonts w:ascii="Times New Roman" w:eastAsia="Palatino Linotype" w:hAnsi="Times New Roman" w:cs="Times New Roman"/>
          <w:sz w:val="28"/>
          <w:szCs w:val="28"/>
        </w:rPr>
        <w:t xml:space="preserve">2. </w:t>
      </w:r>
      <w:r w:rsidR="00971B9A" w:rsidRPr="00971B9A">
        <w:rPr>
          <w:rFonts w:ascii="Times New Roman" w:eastAsia="Palatino Linotype" w:hAnsi="Times New Roman" w:cs="Times New Roman"/>
          <w:sz w:val="28"/>
          <w:szCs w:val="28"/>
        </w:rPr>
        <w:t>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http://vysokaya-gora.tatarstan.ru, и на официальном портале правовой информации Республики Татарстан http://pravo.tatarstan.ru.</w:t>
      </w:r>
      <w:bookmarkStart w:id="0" w:name="_GoBack"/>
      <w:bookmarkEnd w:id="0"/>
    </w:p>
    <w:p w:rsidR="00BB3A44" w:rsidRPr="00BB3A44" w:rsidRDefault="00BB3A44" w:rsidP="00BB3A44">
      <w:pPr>
        <w:autoSpaceDE w:val="0"/>
        <w:autoSpaceDN w:val="0"/>
        <w:adjustRightInd w:val="0"/>
        <w:ind w:firstLine="708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BB3A44">
        <w:rPr>
          <w:rFonts w:ascii="Times New Roman" w:eastAsia="Palatino Linotype" w:hAnsi="Times New Roman" w:cs="Times New Roman"/>
          <w:sz w:val="28"/>
          <w:szCs w:val="28"/>
        </w:rPr>
        <w:t>3. Контроль исполнения настоящего постановления оставляю за собой.</w:t>
      </w:r>
    </w:p>
    <w:p w:rsidR="00BB3A44" w:rsidRPr="00BB3A44" w:rsidRDefault="00BB3A44" w:rsidP="00BB3A44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BB3A44" w:rsidRPr="00BB3A44" w:rsidRDefault="00BB3A44" w:rsidP="00BB3A44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Заместитель </w:t>
      </w:r>
      <w:r w:rsidRPr="00BB3A44">
        <w:rPr>
          <w:rFonts w:ascii="Times New Roman" w:eastAsia="Palatino Linotype" w:hAnsi="Times New Roman" w:cs="Times New Roman"/>
          <w:sz w:val="28"/>
          <w:szCs w:val="28"/>
        </w:rPr>
        <w:t>Председател</w:t>
      </w:r>
      <w:r>
        <w:rPr>
          <w:rFonts w:ascii="Times New Roman" w:eastAsia="Palatino Linotype" w:hAnsi="Times New Roman" w:cs="Times New Roman"/>
          <w:sz w:val="28"/>
          <w:szCs w:val="28"/>
        </w:rPr>
        <w:t>я</w:t>
      </w:r>
      <w:r w:rsidRPr="00BB3A44">
        <w:rPr>
          <w:rFonts w:ascii="Times New Roman" w:eastAsia="Palatino Linotype" w:hAnsi="Times New Roman" w:cs="Times New Roman"/>
          <w:sz w:val="28"/>
          <w:szCs w:val="28"/>
        </w:rPr>
        <w:t xml:space="preserve"> Совета,</w:t>
      </w:r>
    </w:p>
    <w:p w:rsidR="003D5469" w:rsidRDefault="00BB3A44" w:rsidP="00BB3A44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Заместитель </w:t>
      </w:r>
      <w:r w:rsidRPr="00BB3A44">
        <w:rPr>
          <w:rFonts w:ascii="Times New Roman" w:eastAsia="Palatino Linotype" w:hAnsi="Times New Roman" w:cs="Times New Roman"/>
          <w:sz w:val="28"/>
          <w:szCs w:val="28"/>
        </w:rPr>
        <w:t>Глав</w:t>
      </w:r>
      <w:r>
        <w:rPr>
          <w:rFonts w:ascii="Times New Roman" w:eastAsia="Palatino Linotype" w:hAnsi="Times New Roman" w:cs="Times New Roman"/>
          <w:sz w:val="28"/>
          <w:szCs w:val="28"/>
        </w:rPr>
        <w:t>ы</w:t>
      </w:r>
      <w:r w:rsidRPr="00BB3A44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>
        <w:rPr>
          <w:rFonts w:ascii="Times New Roman" w:eastAsia="Palatino Linotype" w:hAnsi="Times New Roman" w:cs="Times New Roman"/>
          <w:sz w:val="28"/>
          <w:szCs w:val="28"/>
        </w:rPr>
        <w:t>муниципального района</w:t>
      </w:r>
      <w:r w:rsidRPr="00BB3A44">
        <w:rPr>
          <w:rFonts w:ascii="Times New Roman" w:eastAsia="Palatino Linotype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  А.Ш. Шакиров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E2" w:rsidRDefault="009000E2">
      <w:r>
        <w:separator/>
      </w:r>
    </w:p>
  </w:endnote>
  <w:endnote w:type="continuationSeparator" w:id="0">
    <w:p w:rsidR="009000E2" w:rsidRDefault="0090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E2" w:rsidRDefault="009000E2"/>
  </w:footnote>
  <w:footnote w:type="continuationSeparator" w:id="0">
    <w:p w:rsidR="009000E2" w:rsidRDefault="009000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1D5C71"/>
    <w:rsid w:val="00205A0B"/>
    <w:rsid w:val="00235874"/>
    <w:rsid w:val="0024064F"/>
    <w:rsid w:val="00246F40"/>
    <w:rsid w:val="002A18CD"/>
    <w:rsid w:val="003D5469"/>
    <w:rsid w:val="00430B57"/>
    <w:rsid w:val="00456F2F"/>
    <w:rsid w:val="00493CD3"/>
    <w:rsid w:val="00545378"/>
    <w:rsid w:val="0055469A"/>
    <w:rsid w:val="00562CA4"/>
    <w:rsid w:val="005C4EB7"/>
    <w:rsid w:val="00645A92"/>
    <w:rsid w:val="00645BDA"/>
    <w:rsid w:val="007356DD"/>
    <w:rsid w:val="00776320"/>
    <w:rsid w:val="007D2FA8"/>
    <w:rsid w:val="007E2067"/>
    <w:rsid w:val="00814B4E"/>
    <w:rsid w:val="008252BD"/>
    <w:rsid w:val="009000E2"/>
    <w:rsid w:val="00971B9A"/>
    <w:rsid w:val="00972534"/>
    <w:rsid w:val="009B36D9"/>
    <w:rsid w:val="00A24B6D"/>
    <w:rsid w:val="00A67526"/>
    <w:rsid w:val="00A8035F"/>
    <w:rsid w:val="00AC5495"/>
    <w:rsid w:val="00B74AE5"/>
    <w:rsid w:val="00BB3A44"/>
    <w:rsid w:val="00BF2D8F"/>
    <w:rsid w:val="00C7184A"/>
    <w:rsid w:val="00C71F08"/>
    <w:rsid w:val="00C8677E"/>
    <w:rsid w:val="00D64CA2"/>
    <w:rsid w:val="00E05789"/>
    <w:rsid w:val="00EA71CE"/>
    <w:rsid w:val="00EE3FF9"/>
    <w:rsid w:val="00F2115D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82246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15</cp:revision>
  <cp:lastPrinted>2017-03-27T10:10:00Z</cp:lastPrinted>
  <dcterms:created xsi:type="dcterms:W3CDTF">2017-01-11T06:28:00Z</dcterms:created>
  <dcterms:modified xsi:type="dcterms:W3CDTF">2022-08-19T11:22:00Z</dcterms:modified>
</cp:coreProperties>
</file>