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931" w:rsidRPr="006B6654" w:rsidRDefault="00E65111" w:rsidP="006B6654">
      <w:pPr>
        <w:rPr>
          <w:sz w:val="2"/>
          <w:szCs w:val="2"/>
        </w:rPr>
      </w:pPr>
      <w:r>
        <w:rPr>
          <w:noProof/>
          <w:sz w:val="2"/>
          <w:szCs w:val="2"/>
          <w:lang w:bidi="ar-SA"/>
        </w:rPr>
        <w:drawing>
          <wp:anchor distT="0" distB="0" distL="114300" distR="114300" simplePos="0" relativeHeight="377488129" behindDoc="0" locked="0" layoutInCell="1" allowOverlap="1">
            <wp:simplePos x="0" y="0"/>
            <wp:positionH relativeFrom="margin">
              <wp:posOffset>2955290</wp:posOffset>
            </wp:positionH>
            <wp:positionV relativeFrom="paragraph">
              <wp:posOffset>-169545</wp:posOffset>
            </wp:positionV>
            <wp:extent cx="567055" cy="707390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6654" w:rsidRDefault="006B6654" w:rsidP="007D643B">
      <w:pPr>
        <w:spacing w:line="238" w:lineRule="exact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D377CD" w:rsidRPr="00D377CD" w:rsidRDefault="00D377CD" w:rsidP="00D377CD">
      <w:pPr>
        <w:shd w:val="clear" w:color="auto" w:fill="FFFFFF"/>
        <w:spacing w:line="240" w:lineRule="atLeast"/>
        <w:ind w:right="-525"/>
        <w:rPr>
          <w:rFonts w:ascii="Times New Roman" w:eastAsia="Palatino Linotype" w:hAnsi="Times New Roman" w:cs="Times New Roman"/>
          <w:b/>
          <w:bCs/>
          <w:color w:val="auto"/>
          <w:sz w:val="21"/>
          <w:szCs w:val="21"/>
        </w:rPr>
      </w:pPr>
      <w:r w:rsidRPr="00D377CD">
        <w:rPr>
          <w:rFonts w:ascii="Times New Roman" w:eastAsia="Palatino Linotype" w:hAnsi="Times New Roman" w:cs="Times New Roman"/>
          <w:b/>
          <w:bCs/>
          <w:color w:val="auto"/>
          <w:sz w:val="21"/>
          <w:szCs w:val="21"/>
        </w:rPr>
        <w:t>ИСПОЛНИТЕЛЬНЫЙ КОМИТЕТ</w:t>
      </w:r>
    </w:p>
    <w:p w:rsidR="00D377CD" w:rsidRPr="00D377CD" w:rsidRDefault="00D377CD" w:rsidP="00D377CD">
      <w:pPr>
        <w:shd w:val="clear" w:color="auto" w:fill="FFFFFF"/>
        <w:spacing w:line="240" w:lineRule="atLeast"/>
        <w:ind w:right="-525"/>
        <w:rPr>
          <w:rFonts w:ascii="Times New Roman" w:eastAsia="Palatino Linotype" w:hAnsi="Times New Roman" w:cs="Times New Roman"/>
          <w:b/>
          <w:bCs/>
          <w:color w:val="auto"/>
          <w:sz w:val="21"/>
          <w:szCs w:val="21"/>
        </w:rPr>
      </w:pPr>
      <w:r w:rsidRPr="00D377CD">
        <w:rPr>
          <w:rFonts w:ascii="Times New Roman" w:eastAsia="Palatino Linotype" w:hAnsi="Times New Roman" w:cs="Times New Roman"/>
          <w:b/>
          <w:bCs/>
          <w:color w:val="auto"/>
          <w:sz w:val="21"/>
          <w:szCs w:val="21"/>
        </w:rPr>
        <w:t>ВЫСОКОГОРСКОГО МУНИЦИПАЛЬНОГО</w:t>
      </w:r>
    </w:p>
    <w:p w:rsidR="00D377CD" w:rsidRPr="00D377CD" w:rsidRDefault="00D377CD" w:rsidP="00D377CD">
      <w:pPr>
        <w:spacing w:line="240" w:lineRule="atLeast"/>
        <w:ind w:right="-525"/>
        <w:rPr>
          <w:rFonts w:ascii="Times New Roman" w:eastAsia="Palatino Linotype" w:hAnsi="Times New Roman" w:cs="Times New Roman"/>
          <w:b/>
          <w:bCs/>
          <w:color w:val="auto"/>
          <w:sz w:val="21"/>
          <w:szCs w:val="21"/>
        </w:rPr>
      </w:pPr>
      <w:r w:rsidRPr="00D377CD">
        <w:rPr>
          <w:rFonts w:ascii="Times New Roman" w:eastAsia="Palatino Linotype" w:hAnsi="Times New Roman" w:cs="Times New Roman"/>
          <w:b/>
          <w:bCs/>
          <w:color w:val="auto"/>
          <w:sz w:val="21"/>
          <w:szCs w:val="21"/>
        </w:rPr>
        <w:t>РАЙОНА РЕСПУБЛИКИ ТАТАРСТАН</w:t>
      </w:r>
    </w:p>
    <w:p w:rsidR="006B6654" w:rsidRDefault="006B6654" w:rsidP="002258F0">
      <w:pPr>
        <w:pStyle w:val="30"/>
        <w:shd w:val="clear" w:color="auto" w:fill="auto"/>
        <w:jc w:val="left"/>
        <w:rPr>
          <w:b/>
          <w:sz w:val="20"/>
          <w:szCs w:val="20"/>
        </w:rPr>
      </w:pPr>
    </w:p>
    <w:p w:rsidR="008D28C1" w:rsidRPr="002258F0" w:rsidRDefault="00060542" w:rsidP="002258F0">
      <w:pPr>
        <w:pStyle w:val="30"/>
        <w:shd w:val="clear" w:color="auto" w:fill="auto"/>
        <w:jc w:val="left"/>
        <w:rPr>
          <w:b/>
        </w:rPr>
        <w:sectPr w:rsidR="008D28C1" w:rsidRPr="002258F0" w:rsidSect="00583419">
          <w:pgSz w:w="11909" w:h="16840"/>
          <w:pgMar w:top="851" w:right="567" w:bottom="1134" w:left="1134" w:header="0" w:footer="6" w:gutter="0"/>
          <w:cols w:num="2" w:space="1702"/>
          <w:noEndnote/>
          <w:docGrid w:linePitch="360"/>
        </w:sectPr>
      </w:pPr>
      <w:r w:rsidRPr="002258F0">
        <w:rPr>
          <w:b/>
        </w:rPr>
        <w:t>ТАТАРСТАН РЕСПУБЛИКАСЫ</w:t>
      </w:r>
      <w:r w:rsidR="00310E13">
        <w:rPr>
          <w:b/>
        </w:rPr>
        <w:t xml:space="preserve"> </w:t>
      </w:r>
      <w:r w:rsidR="00822DDF">
        <w:rPr>
          <w:b/>
        </w:rPr>
        <w:t>БИЕКТАУ МУНИЦИП</w:t>
      </w:r>
      <w:r w:rsidR="00C67734" w:rsidRPr="002258F0">
        <w:rPr>
          <w:b/>
        </w:rPr>
        <w:t>АЛЬ</w:t>
      </w:r>
      <w:r w:rsidR="00D377CD">
        <w:rPr>
          <w:b/>
        </w:rPr>
        <w:t xml:space="preserve"> РАЙОНЫ</w:t>
      </w:r>
      <w:r w:rsidR="00C67734" w:rsidRPr="002258F0">
        <w:rPr>
          <w:b/>
        </w:rPr>
        <w:br/>
      </w:r>
      <w:r w:rsidR="00D377CD">
        <w:rPr>
          <w:b/>
        </w:rPr>
        <w:t>БАШКАРМА КОМИТЕТЫ</w:t>
      </w:r>
    </w:p>
    <w:p w:rsidR="00F4788A" w:rsidRDefault="00822DDF" w:rsidP="002258F0">
      <w:pPr>
        <w:pStyle w:val="20"/>
        <w:shd w:val="clear" w:color="auto" w:fill="auto"/>
        <w:tabs>
          <w:tab w:val="left" w:pos="5569"/>
        </w:tabs>
        <w:ind w:left="-340" w:right="-284"/>
      </w:pPr>
      <w:r>
        <w:lastRenderedPageBreak/>
        <w:t>Кооперативная ул., 5, п</w:t>
      </w:r>
      <w:r w:rsidR="00060542" w:rsidRPr="00F4788A">
        <w:t>ос. ж/д станц</w:t>
      </w:r>
      <w:r w:rsidR="00F4788A">
        <w:t>ия Высокая Гора</w:t>
      </w:r>
      <w:r w:rsidR="002258F0">
        <w:t>,</w:t>
      </w:r>
      <w:r w:rsidR="007F74ED">
        <w:t xml:space="preserve">                    </w:t>
      </w:r>
      <w:r w:rsidR="007D643B" w:rsidRPr="00F4788A">
        <w:t xml:space="preserve">Кооперативная </w:t>
      </w:r>
      <w:r w:rsidR="007D643B" w:rsidRPr="00F4788A">
        <w:rPr>
          <w:rStyle w:val="2105pt"/>
          <w:b w:val="0"/>
          <w:sz w:val="20"/>
          <w:szCs w:val="20"/>
        </w:rPr>
        <w:t>ур</w:t>
      </w:r>
      <w:r>
        <w:t>, 5, Би</w:t>
      </w:r>
      <w:r w:rsidR="007314D5">
        <w:t>ектау т/ю ст</w:t>
      </w:r>
      <w:r>
        <w:t>анциясе п</w:t>
      </w:r>
      <w:r w:rsidR="00060542" w:rsidRPr="00F4788A">
        <w:t>оселогы</w:t>
      </w:r>
      <w:r w:rsidR="002258F0">
        <w:t>,</w:t>
      </w:r>
    </w:p>
    <w:p w:rsidR="008D28C1" w:rsidRDefault="00060542" w:rsidP="00F4788A">
      <w:pPr>
        <w:pStyle w:val="20"/>
        <w:shd w:val="clear" w:color="auto" w:fill="auto"/>
        <w:tabs>
          <w:tab w:val="left" w:pos="5569"/>
        </w:tabs>
        <w:ind w:left="-340"/>
      </w:pPr>
      <w:r w:rsidRPr="00F4788A">
        <w:t>Высокогорский райо</w:t>
      </w:r>
      <w:r w:rsidR="002258F0">
        <w:t xml:space="preserve">н, Республика Татарстан, 422700                    </w:t>
      </w:r>
      <w:r w:rsidR="007D643B" w:rsidRPr="00F4788A">
        <w:t>Б</w:t>
      </w:r>
      <w:r w:rsidRPr="00F4788A">
        <w:t>иектау районы, Татарстан Республикасы, 422700</w:t>
      </w:r>
    </w:p>
    <w:p w:rsidR="002258F0" w:rsidRPr="00F4788A" w:rsidRDefault="002258F0" w:rsidP="00F4788A">
      <w:pPr>
        <w:pStyle w:val="20"/>
        <w:shd w:val="clear" w:color="auto" w:fill="auto"/>
        <w:tabs>
          <w:tab w:val="left" w:pos="5569"/>
        </w:tabs>
        <w:ind w:left="-340"/>
      </w:pPr>
    </w:p>
    <w:p w:rsidR="00C67734" w:rsidRPr="00C67734" w:rsidRDefault="00D377CD" w:rsidP="006B6654">
      <w:pPr>
        <w:jc w:val="center"/>
        <w:rPr>
          <w:rFonts w:ascii="Times New Roman" w:eastAsia="Palatino Linotype" w:hAnsi="Times New Roman" w:cs="Times New Roman"/>
          <w:color w:val="auto"/>
          <w:sz w:val="20"/>
          <w:szCs w:val="20"/>
        </w:rPr>
      </w:pPr>
      <w:r>
        <w:rPr>
          <w:rFonts w:ascii="Times New Roman" w:eastAsia="Palatino Linotype" w:hAnsi="Times New Roman" w:cs="Times New Roman"/>
          <w:color w:val="auto"/>
          <w:sz w:val="20"/>
          <w:szCs w:val="20"/>
        </w:rPr>
        <w:t>Тел.: +7 (84365) 2-30-61</w:t>
      </w:r>
      <w:r w:rsidR="00C67734" w:rsidRPr="00C67734">
        <w:rPr>
          <w:rFonts w:ascii="Times New Roman" w:eastAsia="Palatino Linotype" w:hAnsi="Times New Roman" w:cs="Times New Roman"/>
          <w:color w:val="auto"/>
          <w:sz w:val="20"/>
          <w:szCs w:val="20"/>
        </w:rPr>
        <w:t xml:space="preserve">, факс: 2-30-86, </w:t>
      </w:r>
      <w:r w:rsidR="00C67734" w:rsidRPr="00C67734">
        <w:rPr>
          <w:rFonts w:ascii="Times New Roman" w:eastAsia="Palatino Linotype" w:hAnsi="Times New Roman" w:cs="Times New Roman"/>
          <w:color w:val="auto"/>
          <w:sz w:val="20"/>
          <w:szCs w:val="20"/>
          <w:lang w:val="en-US" w:eastAsia="en-US" w:bidi="en-US"/>
        </w:rPr>
        <w:t>e</w:t>
      </w:r>
      <w:r w:rsidR="00C67734" w:rsidRPr="00C67734">
        <w:rPr>
          <w:rFonts w:ascii="Times New Roman" w:eastAsia="Palatino Linotype" w:hAnsi="Times New Roman" w:cs="Times New Roman"/>
          <w:color w:val="auto"/>
          <w:sz w:val="20"/>
          <w:szCs w:val="20"/>
          <w:lang w:eastAsia="en-US" w:bidi="en-US"/>
        </w:rPr>
        <w:t>-</w:t>
      </w:r>
      <w:r w:rsidR="00C67734" w:rsidRPr="00C67734">
        <w:rPr>
          <w:rFonts w:ascii="Times New Roman" w:eastAsia="Palatino Linotype" w:hAnsi="Times New Roman" w:cs="Times New Roman"/>
          <w:color w:val="auto"/>
          <w:sz w:val="20"/>
          <w:szCs w:val="20"/>
          <w:lang w:val="en-US" w:eastAsia="en-US" w:bidi="en-US"/>
        </w:rPr>
        <w:t>mail</w:t>
      </w:r>
      <w:r w:rsidR="00C67734" w:rsidRPr="00C67734">
        <w:rPr>
          <w:rFonts w:ascii="Times New Roman" w:eastAsia="Palatino Linotype" w:hAnsi="Times New Roman" w:cs="Times New Roman"/>
          <w:color w:val="auto"/>
          <w:sz w:val="20"/>
          <w:szCs w:val="20"/>
          <w:lang w:eastAsia="en-US" w:bidi="en-US"/>
        </w:rPr>
        <w:t xml:space="preserve">: </w:t>
      </w:r>
      <w:hyperlink r:id="rId8" w:history="1">
        <w:r w:rsidR="00C67734" w:rsidRPr="00CF222E">
          <w:rPr>
            <w:rFonts w:ascii="Times New Roman" w:eastAsia="Palatino Linotype" w:hAnsi="Times New Roman" w:cs="Times New Roman"/>
            <w:color w:val="auto"/>
            <w:sz w:val="20"/>
            <w:szCs w:val="20"/>
            <w:lang w:val="en-US" w:eastAsia="en-US" w:bidi="en-US"/>
          </w:rPr>
          <w:t>biektau</w:t>
        </w:r>
        <w:r w:rsidR="00C67734" w:rsidRPr="00CF222E">
          <w:rPr>
            <w:rFonts w:ascii="Times New Roman" w:eastAsia="Palatino Linotype" w:hAnsi="Times New Roman" w:cs="Times New Roman"/>
            <w:color w:val="auto"/>
            <w:sz w:val="20"/>
            <w:szCs w:val="20"/>
            <w:lang w:eastAsia="en-US" w:bidi="en-US"/>
          </w:rPr>
          <w:t>@</w:t>
        </w:r>
        <w:r w:rsidR="00C67734" w:rsidRPr="00CF222E">
          <w:rPr>
            <w:rFonts w:ascii="Times New Roman" w:eastAsia="Palatino Linotype" w:hAnsi="Times New Roman" w:cs="Times New Roman"/>
            <w:color w:val="auto"/>
            <w:sz w:val="20"/>
            <w:szCs w:val="20"/>
            <w:lang w:val="en-US" w:eastAsia="en-US" w:bidi="en-US"/>
          </w:rPr>
          <w:t>tatar</w:t>
        </w:r>
        <w:r w:rsidR="00C67734" w:rsidRPr="00CF222E">
          <w:rPr>
            <w:rFonts w:ascii="Times New Roman" w:eastAsia="Palatino Linotype" w:hAnsi="Times New Roman" w:cs="Times New Roman"/>
            <w:color w:val="auto"/>
            <w:sz w:val="20"/>
            <w:szCs w:val="20"/>
            <w:lang w:eastAsia="en-US" w:bidi="en-US"/>
          </w:rPr>
          <w:t>.</w:t>
        </w:r>
        <w:r w:rsidR="00C67734" w:rsidRPr="00CF222E">
          <w:rPr>
            <w:rFonts w:ascii="Times New Roman" w:eastAsia="Palatino Linotype" w:hAnsi="Times New Roman" w:cs="Times New Roman"/>
            <w:color w:val="auto"/>
            <w:sz w:val="20"/>
            <w:szCs w:val="20"/>
            <w:lang w:val="en-US" w:eastAsia="en-US" w:bidi="en-US"/>
          </w:rPr>
          <w:t>ru</w:t>
        </w:r>
      </w:hyperlink>
      <w:r w:rsidR="00C67734" w:rsidRPr="00C67734">
        <w:rPr>
          <w:rFonts w:ascii="Times New Roman" w:eastAsia="Palatino Linotype" w:hAnsi="Times New Roman" w:cs="Times New Roman"/>
          <w:color w:val="auto"/>
          <w:sz w:val="20"/>
          <w:szCs w:val="20"/>
          <w:lang w:eastAsia="en-US" w:bidi="en-US"/>
        </w:rPr>
        <w:t xml:space="preserve">, </w:t>
      </w:r>
      <w:r w:rsidR="00C67734" w:rsidRPr="00C67734">
        <w:rPr>
          <w:rFonts w:ascii="Times New Roman" w:eastAsia="Palatino Linotype" w:hAnsi="Times New Roman" w:cs="Times New Roman"/>
          <w:color w:val="auto"/>
          <w:sz w:val="20"/>
          <w:szCs w:val="20"/>
          <w:lang w:val="en-US" w:eastAsia="en-US" w:bidi="en-US"/>
        </w:rPr>
        <w:t>www</w:t>
      </w:r>
      <w:r w:rsidR="00C67734" w:rsidRPr="00C67734">
        <w:rPr>
          <w:rFonts w:ascii="Times New Roman" w:eastAsia="Palatino Linotype" w:hAnsi="Times New Roman" w:cs="Times New Roman"/>
          <w:color w:val="auto"/>
          <w:sz w:val="20"/>
          <w:szCs w:val="20"/>
          <w:lang w:eastAsia="en-US" w:bidi="en-US"/>
        </w:rPr>
        <w:t>.</w:t>
      </w:r>
      <w:r w:rsidR="00C67734" w:rsidRPr="00C67734">
        <w:rPr>
          <w:rFonts w:ascii="Times New Roman" w:eastAsia="Palatino Linotype" w:hAnsi="Times New Roman" w:cs="Times New Roman"/>
          <w:color w:val="auto"/>
          <w:sz w:val="20"/>
          <w:szCs w:val="20"/>
          <w:lang w:val="en-US" w:eastAsia="en-US" w:bidi="en-US"/>
        </w:rPr>
        <w:t>vysokaya</w:t>
      </w:r>
      <w:r w:rsidR="00C67734" w:rsidRPr="00C67734">
        <w:rPr>
          <w:rFonts w:ascii="Times New Roman" w:eastAsia="Palatino Linotype" w:hAnsi="Times New Roman" w:cs="Times New Roman"/>
          <w:color w:val="auto"/>
          <w:sz w:val="20"/>
          <w:szCs w:val="20"/>
          <w:lang w:eastAsia="en-US" w:bidi="en-US"/>
        </w:rPr>
        <w:t>-</w:t>
      </w:r>
      <w:r w:rsidR="00C67734" w:rsidRPr="00C67734">
        <w:rPr>
          <w:rFonts w:ascii="Times New Roman" w:eastAsia="Palatino Linotype" w:hAnsi="Times New Roman" w:cs="Times New Roman"/>
          <w:color w:val="auto"/>
          <w:sz w:val="20"/>
          <w:szCs w:val="20"/>
          <w:lang w:val="en-US" w:eastAsia="en-US" w:bidi="en-US"/>
        </w:rPr>
        <w:t>gora</w:t>
      </w:r>
      <w:r w:rsidR="00C67734" w:rsidRPr="00C67734">
        <w:rPr>
          <w:rFonts w:ascii="Times New Roman" w:eastAsia="Palatino Linotype" w:hAnsi="Times New Roman" w:cs="Times New Roman"/>
          <w:color w:val="auto"/>
          <w:sz w:val="20"/>
          <w:szCs w:val="20"/>
          <w:lang w:eastAsia="en-US" w:bidi="en-US"/>
        </w:rPr>
        <w:t>.</w:t>
      </w:r>
      <w:r w:rsidR="00C67734" w:rsidRPr="00C67734">
        <w:rPr>
          <w:rFonts w:ascii="Times New Roman" w:eastAsia="Palatino Linotype" w:hAnsi="Times New Roman" w:cs="Times New Roman"/>
          <w:color w:val="auto"/>
          <w:sz w:val="20"/>
          <w:szCs w:val="20"/>
          <w:lang w:val="en-US" w:eastAsia="en-US" w:bidi="en-US"/>
        </w:rPr>
        <w:t>tatarstan</w:t>
      </w:r>
      <w:r w:rsidR="00C67734" w:rsidRPr="00C67734">
        <w:rPr>
          <w:rFonts w:ascii="Times New Roman" w:eastAsia="Palatino Linotype" w:hAnsi="Times New Roman" w:cs="Times New Roman"/>
          <w:color w:val="auto"/>
          <w:sz w:val="20"/>
          <w:szCs w:val="20"/>
          <w:lang w:eastAsia="en-US" w:bidi="en-US"/>
        </w:rPr>
        <w:t>.</w:t>
      </w:r>
      <w:r w:rsidR="00C67734" w:rsidRPr="00C67734">
        <w:rPr>
          <w:rFonts w:ascii="Times New Roman" w:eastAsia="Palatino Linotype" w:hAnsi="Times New Roman" w:cs="Times New Roman"/>
          <w:color w:val="auto"/>
          <w:sz w:val="20"/>
          <w:szCs w:val="20"/>
          <w:lang w:val="en-US" w:eastAsia="en-US" w:bidi="en-US"/>
        </w:rPr>
        <w:t>ru</w:t>
      </w:r>
    </w:p>
    <w:p w:rsidR="00C67734" w:rsidRPr="00C67734" w:rsidRDefault="00C67734" w:rsidP="00C67734">
      <w:pPr>
        <w:pBdr>
          <w:bottom w:val="single" w:sz="4" w:space="1" w:color="auto"/>
        </w:pBdr>
        <w:spacing w:after="134" w:line="180" w:lineRule="exact"/>
        <w:rPr>
          <w:color w:val="auto"/>
          <w:sz w:val="18"/>
          <w:szCs w:val="18"/>
        </w:rPr>
      </w:pPr>
    </w:p>
    <w:p w:rsidR="00A36A96" w:rsidRDefault="00A36A96" w:rsidP="00A36A96">
      <w:pPr>
        <w:pStyle w:val="20"/>
        <w:shd w:val="clear" w:color="auto" w:fill="auto"/>
        <w:spacing w:line="240" w:lineRule="auto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</w:t>
      </w:r>
      <w:r>
        <w:rPr>
          <w:b/>
          <w:color w:val="auto"/>
          <w:sz w:val="28"/>
          <w:szCs w:val="28"/>
        </w:rPr>
        <w:t>РЕШЕНИЕ                                                                  КАРАР</w:t>
      </w:r>
    </w:p>
    <w:p w:rsidR="00A36A96" w:rsidRDefault="00A36A96" w:rsidP="00A36A96">
      <w:pPr>
        <w:pStyle w:val="20"/>
        <w:shd w:val="clear" w:color="auto" w:fill="auto"/>
        <w:spacing w:line="240" w:lineRule="auto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___________202</w:t>
      </w:r>
      <w:r>
        <w:rPr>
          <w:b/>
          <w:color w:val="auto"/>
          <w:sz w:val="28"/>
          <w:szCs w:val="28"/>
          <w:lang w:val="tt-RU"/>
        </w:rPr>
        <w:t>2</w:t>
      </w:r>
      <w:r>
        <w:rPr>
          <w:b/>
          <w:color w:val="auto"/>
          <w:sz w:val="28"/>
          <w:szCs w:val="28"/>
        </w:rPr>
        <w:t xml:space="preserve"> г.                                                            №____</w:t>
      </w:r>
    </w:p>
    <w:p w:rsidR="00A36A96" w:rsidRDefault="00A36A96" w:rsidP="00A36A96">
      <w:pPr>
        <w:pStyle w:val="20"/>
        <w:shd w:val="clear" w:color="auto" w:fill="auto"/>
        <w:spacing w:line="240" w:lineRule="auto"/>
        <w:rPr>
          <w:b/>
          <w:color w:val="auto"/>
          <w:sz w:val="28"/>
          <w:szCs w:val="28"/>
        </w:rPr>
      </w:pPr>
    </w:p>
    <w:p w:rsidR="00A36A96" w:rsidRPr="007D0391" w:rsidRDefault="00A36A96" w:rsidP="00A36A96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D039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внесении изменений в решение Совета Высокогорского муниципального района от 08.12.2014 № 404 «Об утверждении </w:t>
      </w:r>
      <w:r w:rsidRPr="007D0391">
        <w:rPr>
          <w:rFonts w:ascii="Times New Roman" w:hAnsi="Times New Roman" w:cs="Times New Roman"/>
          <w:b/>
          <w:sz w:val="28"/>
          <w:szCs w:val="28"/>
        </w:rPr>
        <w:t>Положения о представлении гражданами, претендующими на замещение должностей муниципальной службы в Высокогорском муниципальном районе, сведений о доходах, об имуществе и обязательствах имущественного характера, а также о предоставлении муниципальными служащими в Высокогорском муниципальном районе сведений о доходах, расходах, об имуществе и обязательствах имущественного характера</w:t>
      </w:r>
      <w:r w:rsidRPr="007D039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</w:t>
      </w:r>
    </w:p>
    <w:p w:rsidR="00A36A96" w:rsidRPr="00782812" w:rsidRDefault="00A36A96" w:rsidP="00A36A96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36A96" w:rsidRPr="00782812" w:rsidRDefault="00A36A96" w:rsidP="00A36A9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целях приведения в соответствие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Совет Высокогорского муниципального района Республики Татарстан</w:t>
      </w:r>
    </w:p>
    <w:p w:rsidR="00A36A96" w:rsidRPr="00782812" w:rsidRDefault="00A36A96" w:rsidP="00A36A9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36A96" w:rsidRPr="00782812" w:rsidRDefault="00A36A96" w:rsidP="00A36A96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РЕШИЛ:</w:t>
      </w:r>
    </w:p>
    <w:p w:rsidR="00A36A96" w:rsidRPr="00D819DE" w:rsidRDefault="00A36A96" w:rsidP="00A36A96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«Положение о представлении гражданами, претендующими на замещение должностей муниципальной службы в Высокогорском муниципальном районе,</w:t>
      </w:r>
      <w:r w:rsidRPr="00E505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сведений о доходах, об имуществе и обязательствах имущественного характера, а также о предоставлении муниципальными служащими в</w:t>
      </w:r>
      <w:r w:rsidRPr="00E505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Высокогорском муниципальном районе</w:t>
      </w:r>
      <w:r w:rsidRPr="00E505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сведений о доходах, расходах, об имуществе и обязательствах имущественного характера», утвержденное Решением</w:t>
      </w:r>
      <w:r w:rsidRPr="00170E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Высокогорского муниципального района от 08.12.2014 № 404 (в редакции Совета от 28.12.2015 № 34, от 07.02.2018 № 192, от 02.04.2021 № 74), изменение, изложив подпункт «в» пункта 6 </w:t>
      </w:r>
      <w:r w:rsidRPr="00D819DE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A36A96" w:rsidRPr="00782812" w:rsidRDefault="00A36A96" w:rsidP="001416A6">
      <w:pPr>
        <w:widowControl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«в) сведения о своих расходах, а также о расходах своих супруги (супруга)                  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за отчетный период (с 1 января по 31 декабря), если общая сумма таких сделок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сделка.»;</w:t>
      </w:r>
    </w:p>
    <w:p w:rsidR="00A36A96" w:rsidRPr="00782812" w:rsidRDefault="00A36A96" w:rsidP="00A36A9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Опубликовать (обнародовать)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настоящее решение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информационном сайте «Официальный портал правовой информации Республики Татарстан» в информационно-телекоммуникационной сети «Интернет» по веб-адресу </w:t>
      </w:r>
      <w:r w:rsidRPr="007D1EFA">
        <w:t xml:space="preserve"> </w:t>
      </w:r>
      <w:r w:rsidRPr="00EB0E15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>https://pravo.tatarstan.ru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официальном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сайте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Высокогорского муниципального 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района Республики Татарстан в информационно-телекоммуникационной сети «Интернет»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 веб-адресу </w:t>
      </w:r>
      <w:hyperlink r:id="rId9" w:history="1">
        <w:r w:rsidRPr="00EB0E1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https://vysokaya-gora.tatarstan.ru</w:t>
        </w:r>
      </w:hyperlink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36A96" w:rsidRDefault="00A36A96" w:rsidP="00A36A9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Настоящее решение вступает в силу со дня его официального опубликования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(обнародования)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36A96" w:rsidRPr="00782812" w:rsidRDefault="00A36A96" w:rsidP="00A36A9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4. Контроль за исполнением настоящего решения возложить на руководителя аппарата Совета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Высокогорского муниципального района</w:t>
      </w:r>
      <w:r w:rsidRPr="00806BB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Республики Татарстан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583419" w:rsidRDefault="00583419" w:rsidP="00583419">
      <w:pPr>
        <w:widowControl/>
        <w:ind w:left="5245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F429C9" w:rsidRPr="00331A64" w:rsidRDefault="00F429C9" w:rsidP="007F74E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31A64" w:rsidRPr="00331A64" w:rsidRDefault="00331A64" w:rsidP="00331A64">
      <w:pPr>
        <w:widowControl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331A64" w:rsidRPr="00331A64" w:rsidRDefault="00331A64" w:rsidP="00331A64">
      <w:pPr>
        <w:widowControl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331A64" w:rsidRPr="00331A64" w:rsidRDefault="00331A64" w:rsidP="00331A64">
      <w:pPr>
        <w:widowControl/>
        <w:rPr>
          <w:rFonts w:ascii="Times New Roman" w:eastAsia="Calibri" w:hAnsi="Times New Roman" w:cs="Times New Roman"/>
          <w:color w:val="auto"/>
          <w:sz w:val="27"/>
          <w:szCs w:val="27"/>
          <w:lang w:eastAsia="en-US" w:bidi="ar-SA"/>
        </w:rPr>
      </w:pPr>
      <w:r w:rsidRPr="00331A64">
        <w:rPr>
          <w:rFonts w:ascii="Times New Roman" w:eastAsia="Calibri" w:hAnsi="Times New Roman" w:cs="Times New Roman"/>
          <w:color w:val="auto"/>
          <w:sz w:val="27"/>
          <w:szCs w:val="27"/>
          <w:lang w:eastAsia="en-US" w:bidi="ar-SA"/>
        </w:rPr>
        <w:t xml:space="preserve">Руководитель Исполнительного комитета </w:t>
      </w:r>
    </w:p>
    <w:p w:rsidR="00331A64" w:rsidRPr="00331A64" w:rsidRDefault="00331A64" w:rsidP="00331A64">
      <w:pPr>
        <w:widowControl/>
        <w:rPr>
          <w:rFonts w:ascii="Times New Roman" w:eastAsia="Calibri" w:hAnsi="Times New Roman" w:cs="Times New Roman"/>
          <w:color w:val="auto"/>
          <w:sz w:val="27"/>
          <w:szCs w:val="27"/>
          <w:lang w:eastAsia="en-US" w:bidi="ar-SA"/>
        </w:rPr>
      </w:pPr>
      <w:r w:rsidRPr="00331A64">
        <w:rPr>
          <w:rFonts w:ascii="Times New Roman" w:eastAsia="Calibri" w:hAnsi="Times New Roman" w:cs="Times New Roman"/>
          <w:color w:val="auto"/>
          <w:sz w:val="27"/>
          <w:szCs w:val="27"/>
          <w:lang w:eastAsia="en-US" w:bidi="ar-SA"/>
        </w:rPr>
        <w:t>Высокогорского муниципального района</w:t>
      </w:r>
      <w:r w:rsidRPr="00331A64">
        <w:rPr>
          <w:rFonts w:ascii="Times New Roman" w:eastAsia="Calibri" w:hAnsi="Times New Roman" w:cs="Times New Roman"/>
          <w:color w:val="auto"/>
          <w:sz w:val="27"/>
          <w:szCs w:val="27"/>
          <w:lang w:eastAsia="en-US" w:bidi="ar-SA"/>
        </w:rPr>
        <w:tab/>
      </w:r>
      <w:r w:rsidRPr="00331A64">
        <w:rPr>
          <w:rFonts w:ascii="Times New Roman" w:eastAsia="Calibri" w:hAnsi="Times New Roman" w:cs="Times New Roman"/>
          <w:color w:val="auto"/>
          <w:sz w:val="27"/>
          <w:szCs w:val="27"/>
          <w:lang w:eastAsia="en-US" w:bidi="ar-SA"/>
        </w:rPr>
        <w:tab/>
      </w:r>
      <w:r w:rsidRPr="00331A64">
        <w:rPr>
          <w:rFonts w:ascii="Times New Roman" w:eastAsia="Calibri" w:hAnsi="Times New Roman" w:cs="Times New Roman"/>
          <w:color w:val="auto"/>
          <w:sz w:val="27"/>
          <w:szCs w:val="27"/>
          <w:lang w:eastAsia="en-US" w:bidi="ar-SA"/>
        </w:rPr>
        <w:tab/>
      </w:r>
      <w:r w:rsidRPr="00331A64">
        <w:rPr>
          <w:rFonts w:ascii="Times New Roman" w:eastAsia="Calibri" w:hAnsi="Times New Roman" w:cs="Times New Roman"/>
          <w:color w:val="auto"/>
          <w:sz w:val="27"/>
          <w:szCs w:val="27"/>
          <w:lang w:eastAsia="en-US" w:bidi="ar-SA"/>
        </w:rPr>
        <w:tab/>
        <w:t xml:space="preserve">    </w:t>
      </w:r>
      <w:r w:rsidR="007F74ED">
        <w:rPr>
          <w:rFonts w:ascii="Times New Roman" w:eastAsia="Calibri" w:hAnsi="Times New Roman" w:cs="Times New Roman"/>
          <w:color w:val="auto"/>
          <w:sz w:val="27"/>
          <w:szCs w:val="27"/>
          <w:lang w:eastAsia="en-US" w:bidi="ar-SA"/>
        </w:rPr>
        <w:t xml:space="preserve">        Р</w:t>
      </w:r>
      <w:r w:rsidRPr="00331A64">
        <w:rPr>
          <w:rFonts w:ascii="Times New Roman" w:eastAsia="Calibri" w:hAnsi="Times New Roman" w:cs="Times New Roman"/>
          <w:color w:val="auto"/>
          <w:sz w:val="27"/>
          <w:szCs w:val="27"/>
          <w:lang w:eastAsia="en-US" w:bidi="ar-SA"/>
        </w:rPr>
        <w:t xml:space="preserve">.Ф. </w:t>
      </w:r>
      <w:r w:rsidR="007F74ED">
        <w:rPr>
          <w:rFonts w:ascii="Times New Roman" w:eastAsia="Calibri" w:hAnsi="Times New Roman" w:cs="Times New Roman"/>
          <w:color w:val="auto"/>
          <w:sz w:val="27"/>
          <w:szCs w:val="27"/>
          <w:lang w:eastAsia="en-US" w:bidi="ar-SA"/>
        </w:rPr>
        <w:t>Хисамутдинов</w:t>
      </w:r>
    </w:p>
    <w:p w:rsidR="00331A64" w:rsidRPr="00331A64" w:rsidRDefault="00331A64" w:rsidP="00331A6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31A64" w:rsidRPr="00331A64" w:rsidRDefault="00331A64" w:rsidP="00331A6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31A64" w:rsidRPr="00331A64" w:rsidRDefault="00331A64" w:rsidP="00331A6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025ABC" w:rsidRPr="00583419" w:rsidRDefault="00025ABC" w:rsidP="00583419">
      <w:pPr>
        <w:widowControl/>
        <w:spacing w:after="20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583419" w:rsidRPr="00583419" w:rsidRDefault="00583419" w:rsidP="00583419">
      <w:pPr>
        <w:widowControl/>
        <w:spacing w:after="200"/>
        <w:rPr>
          <w:rFonts w:ascii="Times New Roman" w:eastAsia="Calibri" w:hAnsi="Times New Roman" w:cs="Times New Roman"/>
          <w:color w:val="808080"/>
          <w:sz w:val="28"/>
          <w:szCs w:val="28"/>
          <w:lang w:eastAsia="en-US" w:bidi="ar-SA"/>
        </w:rPr>
      </w:pPr>
    </w:p>
    <w:p w:rsidR="00583419" w:rsidRDefault="00583419" w:rsidP="00583419">
      <w:pPr>
        <w:widowControl/>
        <w:rPr>
          <w:rFonts w:ascii="Times New Roman" w:eastAsia="Calibri" w:hAnsi="Times New Roman" w:cs="Times New Roman"/>
          <w:color w:val="808080"/>
          <w:sz w:val="22"/>
          <w:szCs w:val="22"/>
          <w:lang w:eastAsia="en-US" w:bidi="ar-SA"/>
        </w:rPr>
      </w:pPr>
    </w:p>
    <w:p w:rsidR="00583419" w:rsidRDefault="00583419" w:rsidP="00583419">
      <w:pPr>
        <w:widowControl/>
        <w:rPr>
          <w:rFonts w:ascii="Times New Roman" w:eastAsia="Calibri" w:hAnsi="Times New Roman" w:cs="Times New Roman"/>
          <w:color w:val="808080"/>
          <w:sz w:val="22"/>
          <w:szCs w:val="22"/>
          <w:lang w:eastAsia="en-US" w:bidi="ar-SA"/>
        </w:rPr>
      </w:pPr>
    </w:p>
    <w:p w:rsidR="00583419" w:rsidRDefault="00583419" w:rsidP="00583419">
      <w:pPr>
        <w:widowControl/>
        <w:rPr>
          <w:rFonts w:ascii="Times New Roman" w:eastAsia="Calibri" w:hAnsi="Times New Roman" w:cs="Times New Roman"/>
          <w:color w:val="808080"/>
          <w:sz w:val="22"/>
          <w:szCs w:val="22"/>
          <w:lang w:eastAsia="en-US" w:bidi="ar-SA"/>
        </w:rPr>
      </w:pPr>
    </w:p>
    <w:p w:rsidR="007D643B" w:rsidRPr="00E65111" w:rsidRDefault="007D643B">
      <w:pPr>
        <w:pStyle w:val="20"/>
        <w:shd w:val="clear" w:color="auto" w:fill="auto"/>
        <w:spacing w:line="200" w:lineRule="exact"/>
      </w:pPr>
    </w:p>
    <w:sectPr w:rsidR="007D643B" w:rsidRPr="00E65111" w:rsidSect="00F429C9">
      <w:type w:val="continuous"/>
      <w:pgSz w:w="11909" w:h="16840"/>
      <w:pgMar w:top="851" w:right="569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1AD" w:rsidRDefault="005E61AD">
      <w:r>
        <w:separator/>
      </w:r>
    </w:p>
  </w:endnote>
  <w:endnote w:type="continuationSeparator" w:id="0">
    <w:p w:rsidR="005E61AD" w:rsidRDefault="005E6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1AD" w:rsidRDefault="005E61AD"/>
  </w:footnote>
  <w:footnote w:type="continuationSeparator" w:id="0">
    <w:p w:rsidR="005E61AD" w:rsidRDefault="005E61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B7147"/>
    <w:multiLevelType w:val="hybridMultilevel"/>
    <w:tmpl w:val="76A62716"/>
    <w:lvl w:ilvl="0" w:tplc="05B071CE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8C1"/>
    <w:rsid w:val="00025ABC"/>
    <w:rsid w:val="00041729"/>
    <w:rsid w:val="00060542"/>
    <w:rsid w:val="00095F86"/>
    <w:rsid w:val="000A10EF"/>
    <w:rsid w:val="000D2A97"/>
    <w:rsid w:val="000E7F03"/>
    <w:rsid w:val="001416A6"/>
    <w:rsid w:val="001444CD"/>
    <w:rsid w:val="002258F0"/>
    <w:rsid w:val="002A4604"/>
    <w:rsid w:val="002D6537"/>
    <w:rsid w:val="00310E13"/>
    <w:rsid w:val="00325371"/>
    <w:rsid w:val="00331A64"/>
    <w:rsid w:val="0036350D"/>
    <w:rsid w:val="00375FD3"/>
    <w:rsid w:val="003C6E78"/>
    <w:rsid w:val="003E020C"/>
    <w:rsid w:val="003E083A"/>
    <w:rsid w:val="00420124"/>
    <w:rsid w:val="00436320"/>
    <w:rsid w:val="004F2931"/>
    <w:rsid w:val="00500228"/>
    <w:rsid w:val="005055A0"/>
    <w:rsid w:val="0052294A"/>
    <w:rsid w:val="0052648F"/>
    <w:rsid w:val="005617E9"/>
    <w:rsid w:val="00583419"/>
    <w:rsid w:val="005A1309"/>
    <w:rsid w:val="005E61AD"/>
    <w:rsid w:val="00657AE3"/>
    <w:rsid w:val="00683115"/>
    <w:rsid w:val="00687409"/>
    <w:rsid w:val="006B6654"/>
    <w:rsid w:val="006E656B"/>
    <w:rsid w:val="00711AC5"/>
    <w:rsid w:val="007314D5"/>
    <w:rsid w:val="007554D3"/>
    <w:rsid w:val="00756CCD"/>
    <w:rsid w:val="0076289A"/>
    <w:rsid w:val="00767A66"/>
    <w:rsid w:val="007D643B"/>
    <w:rsid w:val="007F74ED"/>
    <w:rsid w:val="00822DDF"/>
    <w:rsid w:val="008418B5"/>
    <w:rsid w:val="00866A59"/>
    <w:rsid w:val="008D28C1"/>
    <w:rsid w:val="008D5EA9"/>
    <w:rsid w:val="008D7A1E"/>
    <w:rsid w:val="009513D3"/>
    <w:rsid w:val="00990411"/>
    <w:rsid w:val="009A7AB9"/>
    <w:rsid w:val="009C13C4"/>
    <w:rsid w:val="00A16E48"/>
    <w:rsid w:val="00A2585B"/>
    <w:rsid w:val="00A36A96"/>
    <w:rsid w:val="00A964FD"/>
    <w:rsid w:val="00AA21B8"/>
    <w:rsid w:val="00B83132"/>
    <w:rsid w:val="00B97B81"/>
    <w:rsid w:val="00C64A7B"/>
    <w:rsid w:val="00C67734"/>
    <w:rsid w:val="00CE7E1C"/>
    <w:rsid w:val="00CF222E"/>
    <w:rsid w:val="00D377CD"/>
    <w:rsid w:val="00D46DED"/>
    <w:rsid w:val="00D678C1"/>
    <w:rsid w:val="00D71341"/>
    <w:rsid w:val="00DE74C3"/>
    <w:rsid w:val="00E035AC"/>
    <w:rsid w:val="00E30CED"/>
    <w:rsid w:val="00E36E2F"/>
    <w:rsid w:val="00E65111"/>
    <w:rsid w:val="00E66B16"/>
    <w:rsid w:val="00F16388"/>
    <w:rsid w:val="00F429C9"/>
    <w:rsid w:val="00F4788A"/>
    <w:rsid w:val="00F72682"/>
    <w:rsid w:val="00FA0BD1"/>
    <w:rsid w:val="00FA0CDB"/>
    <w:rsid w:val="00FE0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0CD45"/>
  <w15:docId w15:val="{49A2352D-6937-454D-908C-3EB78CE2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678C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678C1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D678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Exact">
    <w:name w:val="Основной текст (2) Exact"/>
    <w:basedOn w:val="a0"/>
    <w:rsid w:val="00D678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0">
    <w:name w:val="Основной текст (2) Exact"/>
    <w:basedOn w:val="2"/>
    <w:rsid w:val="00D678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D678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05pt">
    <w:name w:val="Основной текст (2) + 10;5 pt;Полужирный"/>
    <w:basedOn w:val="2"/>
    <w:rsid w:val="00D678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D678C1"/>
    <w:pPr>
      <w:shd w:val="clear" w:color="auto" w:fill="FFFFFF"/>
      <w:spacing w:line="238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Основной текст (2)"/>
    <w:basedOn w:val="a"/>
    <w:link w:val="2"/>
    <w:rsid w:val="00D678C1"/>
    <w:pPr>
      <w:shd w:val="clear" w:color="auto" w:fill="FFFFFF"/>
      <w:spacing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58F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58F0"/>
    <w:rPr>
      <w:rFonts w:ascii="Segoe UI" w:hAnsi="Segoe UI" w:cs="Segoe UI"/>
      <w:color w:val="000000"/>
      <w:sz w:val="18"/>
      <w:szCs w:val="18"/>
    </w:rPr>
  </w:style>
  <w:style w:type="paragraph" w:customStyle="1" w:styleId="ConsPlusNormal">
    <w:name w:val="ConsPlusNormal"/>
    <w:rsid w:val="00A36A96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ektau@tata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ysokaya-gor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Otdelkadrov1</cp:lastModifiedBy>
  <cp:revision>3</cp:revision>
  <cp:lastPrinted>2022-02-02T08:45:00Z</cp:lastPrinted>
  <dcterms:created xsi:type="dcterms:W3CDTF">2022-07-14T11:17:00Z</dcterms:created>
  <dcterms:modified xsi:type="dcterms:W3CDTF">2022-07-14T12:36:00Z</dcterms:modified>
</cp:coreProperties>
</file>