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D4" w:rsidRPr="006B48B2" w:rsidRDefault="00BD612A">
      <w:pPr>
        <w:rPr>
          <w:sz w:val="24"/>
          <w:szCs w:val="24"/>
        </w:rPr>
      </w:pPr>
      <w:r>
        <w:rPr>
          <w:rFonts w:ascii="Inter" w:hAnsi="Inter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704975" cy="170209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B48B2" w:rsidRPr="00FE7313" w:rsidRDefault="006B48B2">
      <w:pPr>
        <w:rPr>
          <w:sz w:val="24"/>
          <w:szCs w:val="24"/>
        </w:rPr>
      </w:pPr>
    </w:p>
    <w:p w:rsidR="00BD612A" w:rsidRDefault="00BD612A" w:rsidP="00BD612A">
      <w:pPr>
        <w:spacing w:after="0" w:line="240" w:lineRule="atLeast"/>
        <w:ind w:left="7788"/>
        <w:jc w:val="right"/>
        <w:rPr>
          <w:rFonts w:ascii="Segoe UI" w:hAnsi="Segoe UI" w:cs="Segoe UI"/>
          <w:sz w:val="32"/>
          <w:szCs w:val="32"/>
        </w:rPr>
      </w:pPr>
    </w:p>
    <w:p w:rsidR="00E62784" w:rsidRDefault="00E62784" w:rsidP="00BD612A">
      <w:pPr>
        <w:spacing w:after="0" w:line="240" w:lineRule="atLeast"/>
        <w:ind w:left="7788"/>
        <w:jc w:val="right"/>
        <w:rPr>
          <w:rFonts w:ascii="Segoe UI" w:hAnsi="Segoe UI" w:cs="Segoe UI"/>
          <w:sz w:val="32"/>
          <w:szCs w:val="32"/>
        </w:rPr>
      </w:pPr>
    </w:p>
    <w:p w:rsidR="00456458" w:rsidRDefault="00456458" w:rsidP="00BD612A">
      <w:pPr>
        <w:spacing w:after="0" w:line="240" w:lineRule="atLeast"/>
        <w:ind w:left="7788"/>
        <w:jc w:val="right"/>
        <w:rPr>
          <w:rFonts w:ascii="Segoe UI" w:hAnsi="Segoe UI" w:cs="Segoe UI"/>
          <w:sz w:val="32"/>
          <w:szCs w:val="32"/>
        </w:rPr>
      </w:pPr>
    </w:p>
    <w:p w:rsidR="00456458" w:rsidRDefault="00456458" w:rsidP="00BD612A">
      <w:pPr>
        <w:spacing w:after="0" w:line="240" w:lineRule="atLeast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</w:p>
    <w:p w:rsidR="00D452B0" w:rsidRPr="00BD612A" w:rsidRDefault="00D452B0" w:rsidP="00BD612A">
      <w:pPr>
        <w:spacing w:after="0" w:line="240" w:lineRule="atLeast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</w:p>
    <w:p w:rsidR="00D452B0" w:rsidRPr="00D452B0" w:rsidRDefault="00AF3F6B" w:rsidP="00D452B0">
      <w:pPr>
        <w:spacing w:before="120" w:after="0" w:line="240" w:lineRule="auto"/>
        <w:jc w:val="center"/>
        <w:rPr>
          <w:rFonts w:ascii="Segoe UI" w:eastAsia="Times New Roman" w:hAnsi="Segoe UI" w:cs="Segoe UI"/>
          <w:b/>
          <w:sz w:val="28"/>
          <w:szCs w:val="28"/>
        </w:rPr>
      </w:pPr>
      <w:r>
        <w:rPr>
          <w:rFonts w:ascii="Segoe UI" w:eastAsia="Times New Roman" w:hAnsi="Segoe UI" w:cs="Segoe UI"/>
          <w:b/>
          <w:sz w:val="28"/>
          <w:szCs w:val="28"/>
        </w:rPr>
        <w:t>Татарстанцы вновь смогут воспользоваться бесплатной приватизацией садовых участков</w:t>
      </w:r>
    </w:p>
    <w:p w:rsidR="00D452B0" w:rsidRPr="00D452B0" w:rsidRDefault="00D452B0" w:rsidP="00D452B0">
      <w:pPr>
        <w:spacing w:before="120" w:after="0" w:line="240" w:lineRule="auto"/>
        <w:jc w:val="center"/>
        <w:rPr>
          <w:rFonts w:ascii="Segoe UI" w:eastAsia="Times New Roman" w:hAnsi="Segoe UI" w:cs="Segoe UI"/>
          <w:b/>
          <w:sz w:val="28"/>
          <w:szCs w:val="28"/>
        </w:rPr>
      </w:pPr>
    </w:p>
    <w:p w:rsidR="00D452B0" w:rsidRPr="00D452B0" w:rsidRDefault="00D452B0" w:rsidP="00D452B0">
      <w:pPr>
        <w:spacing w:after="0" w:line="240" w:lineRule="auto"/>
        <w:jc w:val="both"/>
        <w:rPr>
          <w:rFonts w:ascii="Segoe UI" w:eastAsia="Times New Roman" w:hAnsi="Segoe UI" w:cs="Segoe UI"/>
          <w:i/>
          <w:sz w:val="24"/>
          <w:szCs w:val="24"/>
        </w:rPr>
      </w:pPr>
      <w:r w:rsidRPr="00D452B0">
        <w:rPr>
          <w:rFonts w:ascii="Segoe UI" w:eastAsia="Times New Roman" w:hAnsi="Segoe UI" w:cs="Segoe UI"/>
          <w:i/>
          <w:sz w:val="24"/>
          <w:szCs w:val="24"/>
        </w:rPr>
        <w:t xml:space="preserve">Как сообщили в </w:t>
      </w:r>
      <w:proofErr w:type="spellStart"/>
      <w:r w:rsidRPr="00D452B0">
        <w:rPr>
          <w:rFonts w:ascii="Segoe UI" w:eastAsia="Times New Roman" w:hAnsi="Segoe UI" w:cs="Segoe UI"/>
          <w:i/>
          <w:sz w:val="24"/>
          <w:szCs w:val="24"/>
        </w:rPr>
        <w:t>Росреестре</w:t>
      </w:r>
      <w:proofErr w:type="spellEnd"/>
      <w:r w:rsidRPr="00D452B0">
        <w:rPr>
          <w:rFonts w:ascii="Segoe UI" w:eastAsia="Times New Roman" w:hAnsi="Segoe UI" w:cs="Segoe UI"/>
          <w:i/>
          <w:sz w:val="24"/>
          <w:szCs w:val="24"/>
        </w:rPr>
        <w:t xml:space="preserve"> Татарстана, Федеральн</w:t>
      </w:r>
      <w:r w:rsidR="008B0951">
        <w:rPr>
          <w:rFonts w:ascii="Segoe UI" w:eastAsia="Times New Roman" w:hAnsi="Segoe UI" w:cs="Segoe UI"/>
          <w:i/>
          <w:sz w:val="24"/>
          <w:szCs w:val="24"/>
        </w:rPr>
        <w:t>ым законом от 14 июля 2022 года №312-ФЗ</w:t>
      </w:r>
      <w:r w:rsidRPr="00D452B0">
        <w:rPr>
          <w:rFonts w:ascii="Segoe UI" w:eastAsia="Times New Roman" w:hAnsi="Segoe UI" w:cs="Segoe UI"/>
          <w:i/>
          <w:sz w:val="24"/>
          <w:szCs w:val="24"/>
        </w:rPr>
        <w:t xml:space="preserve"> срок бесплатной приватизации садовых участков был продлен до 1 марта 2031 года.</w:t>
      </w:r>
    </w:p>
    <w:p w:rsidR="00D452B0" w:rsidRPr="00D452B0" w:rsidRDefault="00D452B0" w:rsidP="00D452B0">
      <w:pPr>
        <w:spacing w:after="0" w:line="240" w:lineRule="auto"/>
        <w:jc w:val="both"/>
        <w:rPr>
          <w:rFonts w:ascii="Segoe UI" w:eastAsia="Times New Roman" w:hAnsi="Segoe UI" w:cs="Segoe UI"/>
          <w:b/>
          <w:i/>
          <w:sz w:val="18"/>
          <w:szCs w:val="24"/>
        </w:rPr>
      </w:pPr>
    </w:p>
    <w:p w:rsidR="00D452B0" w:rsidRPr="00D452B0" w:rsidRDefault="00D452B0" w:rsidP="00D452B0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 w:rsidRPr="00D452B0">
        <w:rPr>
          <w:rFonts w:ascii="Segoe UI" w:eastAsia="Times New Roman" w:hAnsi="Segoe UI" w:cs="Segoe UI"/>
          <w:sz w:val="24"/>
          <w:szCs w:val="24"/>
        </w:rPr>
        <w:t>Со</w:t>
      </w:r>
      <w:r w:rsidR="008B0951">
        <w:rPr>
          <w:rFonts w:ascii="Segoe UI" w:eastAsia="Times New Roman" w:hAnsi="Segoe UI" w:cs="Segoe UI"/>
          <w:sz w:val="24"/>
          <w:szCs w:val="24"/>
        </w:rPr>
        <w:t>гласно данному закону получить</w:t>
      </w:r>
      <w:r w:rsidRPr="00D452B0">
        <w:rPr>
          <w:rFonts w:ascii="Segoe UI" w:eastAsia="Times New Roman" w:hAnsi="Segoe UI" w:cs="Segoe UI"/>
          <w:sz w:val="24"/>
          <w:szCs w:val="24"/>
        </w:rPr>
        <w:t xml:space="preserve"> участок у органов местного самоуправления </w:t>
      </w:r>
      <w:r w:rsidR="008B0951" w:rsidRPr="0023406E">
        <w:rPr>
          <w:rFonts w:ascii="Segoe UI" w:eastAsia="Times New Roman" w:hAnsi="Segoe UI" w:cs="Segoe UI"/>
          <w:b/>
          <w:sz w:val="24"/>
          <w:szCs w:val="24"/>
        </w:rPr>
        <w:t>бесплатно</w:t>
      </w:r>
      <w:r w:rsidRPr="00D452B0">
        <w:rPr>
          <w:rFonts w:ascii="Segoe UI" w:eastAsia="Times New Roman" w:hAnsi="Segoe UI" w:cs="Segoe UI"/>
          <w:sz w:val="24"/>
          <w:szCs w:val="24"/>
        </w:rPr>
        <w:t xml:space="preserve"> могут члены садоводческих и огороднических некоммерческих товариществ, с</w:t>
      </w:r>
      <w:r w:rsidR="0023406E">
        <w:rPr>
          <w:rFonts w:ascii="Segoe UI" w:eastAsia="Times New Roman" w:hAnsi="Segoe UI" w:cs="Segoe UI"/>
          <w:sz w:val="24"/>
          <w:szCs w:val="24"/>
        </w:rPr>
        <w:t>озданных до 1 января 2019 года,</w:t>
      </w:r>
      <w:r w:rsidR="0023406E" w:rsidRPr="00D452B0">
        <w:rPr>
          <w:rFonts w:ascii="Segoe UI" w:eastAsia="Times New Roman" w:hAnsi="Segoe UI" w:cs="Segoe UI"/>
          <w:sz w:val="24"/>
          <w:szCs w:val="24"/>
        </w:rPr>
        <w:t xml:space="preserve"> </w:t>
      </w:r>
      <w:r w:rsidRPr="00D452B0">
        <w:rPr>
          <w:rFonts w:ascii="Segoe UI" w:eastAsia="Times New Roman" w:hAnsi="Segoe UI" w:cs="Segoe UI"/>
          <w:sz w:val="24"/>
          <w:szCs w:val="24"/>
        </w:rPr>
        <w:t>а также члены СНТ и ОНТ, созданных путем реорганизации таких нек</w:t>
      </w:r>
      <w:r w:rsidR="0023406E">
        <w:rPr>
          <w:rFonts w:ascii="Segoe UI" w:eastAsia="Times New Roman" w:hAnsi="Segoe UI" w:cs="Segoe UI"/>
          <w:sz w:val="24"/>
          <w:szCs w:val="24"/>
        </w:rPr>
        <w:t>оммерческих организаций</w:t>
      </w:r>
      <w:r w:rsidRPr="00D452B0">
        <w:rPr>
          <w:rFonts w:ascii="Segoe UI" w:eastAsia="Times New Roman" w:hAnsi="Segoe UI" w:cs="Segoe UI"/>
          <w:sz w:val="24"/>
          <w:szCs w:val="24"/>
        </w:rPr>
        <w:t>.</w:t>
      </w:r>
    </w:p>
    <w:p w:rsidR="00D452B0" w:rsidRPr="00D452B0" w:rsidRDefault="00D452B0" w:rsidP="00D452B0">
      <w:pPr>
        <w:spacing w:after="0" w:line="240" w:lineRule="auto"/>
        <w:jc w:val="both"/>
        <w:rPr>
          <w:rFonts w:ascii="Segoe UI" w:eastAsia="Times New Roman" w:hAnsi="Segoe UI" w:cs="Segoe UI"/>
          <w:sz w:val="16"/>
          <w:szCs w:val="24"/>
        </w:rPr>
      </w:pPr>
    </w:p>
    <w:p w:rsidR="00D452B0" w:rsidRPr="00D452B0" w:rsidRDefault="00D452B0" w:rsidP="00D452B0">
      <w:pPr>
        <w:spacing w:after="0" w:line="240" w:lineRule="auto"/>
        <w:jc w:val="both"/>
        <w:rPr>
          <w:rFonts w:ascii="Segoe UI" w:eastAsia="Times New Roman" w:hAnsi="Segoe UI" w:cs="Segoe UI"/>
          <w:sz w:val="18"/>
          <w:szCs w:val="24"/>
        </w:rPr>
      </w:pPr>
    </w:p>
    <w:p w:rsidR="00D452B0" w:rsidRPr="00D452B0" w:rsidRDefault="00D452B0" w:rsidP="00D452B0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 w:rsidRPr="00D452B0">
        <w:rPr>
          <w:rFonts w:ascii="Segoe UI" w:eastAsia="Times New Roman" w:hAnsi="Segoe UI" w:cs="Segoe UI"/>
          <w:i/>
          <w:sz w:val="24"/>
          <w:szCs w:val="24"/>
        </w:rPr>
        <w:t xml:space="preserve">«В </w:t>
      </w:r>
      <w:proofErr w:type="spellStart"/>
      <w:r w:rsidRPr="00D452B0">
        <w:rPr>
          <w:rFonts w:ascii="Segoe UI" w:eastAsia="Times New Roman" w:hAnsi="Segoe UI" w:cs="Segoe UI"/>
          <w:i/>
          <w:sz w:val="24"/>
          <w:szCs w:val="24"/>
        </w:rPr>
        <w:t>Росреестр</w:t>
      </w:r>
      <w:proofErr w:type="spellEnd"/>
      <w:r w:rsidRPr="00D452B0">
        <w:rPr>
          <w:rFonts w:ascii="Segoe UI" w:eastAsia="Times New Roman" w:hAnsi="Segoe UI" w:cs="Segoe UI"/>
          <w:i/>
          <w:sz w:val="24"/>
          <w:szCs w:val="24"/>
        </w:rPr>
        <w:t xml:space="preserve"> Татарстана часто обращаются граждане, которые владеют, например, дачным домиком и земельным участком еще с советских времен, но документов, кроме как членской книжки садовода, не имеют. Следует отметить, что согласно Земельному кодексу РФ предоставлением </w:t>
      </w:r>
      <w:r w:rsidR="0023406E">
        <w:rPr>
          <w:rFonts w:ascii="Segoe UI" w:eastAsia="Times New Roman" w:hAnsi="Segoe UI" w:cs="Segoe UI"/>
          <w:i/>
          <w:sz w:val="24"/>
          <w:szCs w:val="24"/>
        </w:rPr>
        <w:t xml:space="preserve">таких земель </w:t>
      </w:r>
      <w:r w:rsidRPr="00D452B0">
        <w:rPr>
          <w:rFonts w:ascii="Segoe UI" w:eastAsia="Times New Roman" w:hAnsi="Segoe UI" w:cs="Segoe UI"/>
          <w:i/>
          <w:sz w:val="24"/>
          <w:szCs w:val="24"/>
        </w:rPr>
        <w:t xml:space="preserve">занимаются органы местного самоуправления. </w:t>
      </w:r>
      <w:r w:rsidR="00300F23">
        <w:rPr>
          <w:rFonts w:ascii="Segoe UI" w:eastAsia="Times New Roman" w:hAnsi="Segoe UI" w:cs="Segoe UI"/>
          <w:i/>
          <w:sz w:val="24"/>
          <w:szCs w:val="24"/>
        </w:rPr>
        <w:t>Поэтому</w:t>
      </w:r>
      <w:r w:rsidRPr="00D452B0">
        <w:rPr>
          <w:rFonts w:ascii="Segoe UI" w:eastAsia="Times New Roman" w:hAnsi="Segoe UI" w:cs="Segoe UI"/>
          <w:i/>
          <w:sz w:val="24"/>
          <w:szCs w:val="24"/>
        </w:rPr>
        <w:t xml:space="preserve"> необходимо обратиться с соответ</w:t>
      </w:r>
      <w:r w:rsidR="0023406E">
        <w:rPr>
          <w:rFonts w:ascii="Segoe UI" w:eastAsia="Times New Roman" w:hAnsi="Segoe UI" w:cs="Segoe UI"/>
          <w:i/>
          <w:sz w:val="24"/>
          <w:szCs w:val="24"/>
        </w:rPr>
        <w:t>ствующими документами в администрацию того района, где находится садовый участок</w:t>
      </w:r>
      <w:r w:rsidRPr="00D452B0">
        <w:rPr>
          <w:rFonts w:ascii="Segoe UI" w:eastAsia="Times New Roman" w:hAnsi="Segoe UI" w:cs="Segoe UI"/>
          <w:i/>
          <w:sz w:val="24"/>
          <w:szCs w:val="24"/>
        </w:rPr>
        <w:t xml:space="preserve">. После принятия полномочным органом решения о предоставлении земельного участка соответствующее постановление будет направлено в </w:t>
      </w:r>
      <w:proofErr w:type="spellStart"/>
      <w:r w:rsidRPr="00D452B0">
        <w:rPr>
          <w:rFonts w:ascii="Segoe UI" w:eastAsia="Times New Roman" w:hAnsi="Segoe UI" w:cs="Segoe UI"/>
          <w:i/>
          <w:sz w:val="24"/>
          <w:szCs w:val="24"/>
        </w:rPr>
        <w:t>Росреестр</w:t>
      </w:r>
      <w:proofErr w:type="spellEnd"/>
      <w:r w:rsidRPr="00D452B0">
        <w:rPr>
          <w:rFonts w:ascii="Segoe UI" w:eastAsia="Times New Roman" w:hAnsi="Segoe UI" w:cs="Segoe UI"/>
          <w:i/>
          <w:sz w:val="24"/>
          <w:szCs w:val="24"/>
        </w:rPr>
        <w:t xml:space="preserve"> в электронном виде для государственной регистрации права собственности»</w:t>
      </w:r>
      <w:r w:rsidR="002202CF">
        <w:rPr>
          <w:rFonts w:ascii="Segoe UI" w:eastAsia="Times New Roman" w:hAnsi="Segoe UI" w:cs="Segoe UI"/>
          <w:i/>
          <w:sz w:val="24"/>
          <w:szCs w:val="24"/>
        </w:rPr>
        <w:t xml:space="preserve">,- </w:t>
      </w:r>
      <w:r w:rsidR="002202CF" w:rsidRPr="002202CF">
        <w:rPr>
          <w:rFonts w:ascii="Segoe UI" w:eastAsia="Times New Roman" w:hAnsi="Segoe UI" w:cs="Segoe UI"/>
          <w:sz w:val="24"/>
          <w:szCs w:val="24"/>
        </w:rPr>
        <w:t xml:space="preserve">отметила </w:t>
      </w:r>
      <w:r w:rsidR="002202CF" w:rsidRPr="002202CF">
        <w:rPr>
          <w:rFonts w:ascii="Segoe UI" w:eastAsia="Times New Roman" w:hAnsi="Segoe UI" w:cs="Segoe UI"/>
          <w:b/>
          <w:sz w:val="24"/>
          <w:szCs w:val="24"/>
        </w:rPr>
        <w:t xml:space="preserve">начальник отдела </w:t>
      </w:r>
      <w:proofErr w:type="spellStart"/>
      <w:r w:rsidR="002202CF" w:rsidRPr="002202CF">
        <w:rPr>
          <w:rFonts w:ascii="Segoe UI" w:eastAsia="Times New Roman" w:hAnsi="Segoe UI" w:cs="Segoe UI"/>
          <w:b/>
          <w:sz w:val="24"/>
          <w:szCs w:val="24"/>
        </w:rPr>
        <w:t>госрегистрации</w:t>
      </w:r>
      <w:proofErr w:type="spellEnd"/>
      <w:r w:rsidR="002202CF" w:rsidRPr="002202CF">
        <w:rPr>
          <w:rFonts w:ascii="Segoe UI" w:eastAsia="Times New Roman" w:hAnsi="Segoe UI" w:cs="Segoe UI"/>
          <w:b/>
          <w:sz w:val="24"/>
          <w:szCs w:val="24"/>
        </w:rPr>
        <w:t xml:space="preserve"> недвижимости Управления </w:t>
      </w:r>
      <w:proofErr w:type="spellStart"/>
      <w:r w:rsidR="002202CF" w:rsidRPr="002202CF">
        <w:rPr>
          <w:rFonts w:ascii="Segoe UI" w:eastAsia="Times New Roman" w:hAnsi="Segoe UI" w:cs="Segoe UI"/>
          <w:b/>
          <w:sz w:val="24"/>
          <w:szCs w:val="24"/>
        </w:rPr>
        <w:t>Росреестра</w:t>
      </w:r>
      <w:proofErr w:type="spellEnd"/>
      <w:r w:rsidR="002202CF" w:rsidRPr="002202CF">
        <w:rPr>
          <w:rFonts w:ascii="Segoe UI" w:eastAsia="Times New Roman" w:hAnsi="Segoe UI" w:cs="Segoe UI"/>
          <w:b/>
          <w:sz w:val="24"/>
          <w:szCs w:val="24"/>
        </w:rPr>
        <w:t xml:space="preserve"> по Республике</w:t>
      </w:r>
      <w:r w:rsidR="002202CF">
        <w:rPr>
          <w:rFonts w:ascii="Segoe UI" w:eastAsia="Times New Roman" w:hAnsi="Segoe UI" w:cs="Segoe UI"/>
          <w:b/>
          <w:sz w:val="24"/>
          <w:szCs w:val="24"/>
        </w:rPr>
        <w:t xml:space="preserve"> Татарстан </w:t>
      </w:r>
      <w:proofErr w:type="spellStart"/>
      <w:r w:rsidR="002202CF">
        <w:rPr>
          <w:rFonts w:ascii="Segoe UI" w:eastAsia="Times New Roman" w:hAnsi="Segoe UI" w:cs="Segoe UI"/>
          <w:b/>
          <w:sz w:val="24"/>
          <w:szCs w:val="24"/>
        </w:rPr>
        <w:t>ЭнджеМухаметгалиева</w:t>
      </w:r>
      <w:proofErr w:type="spellEnd"/>
      <w:r w:rsidR="002202CF">
        <w:rPr>
          <w:rFonts w:ascii="Segoe UI" w:eastAsia="Times New Roman" w:hAnsi="Segoe UI" w:cs="Segoe UI"/>
          <w:b/>
          <w:sz w:val="24"/>
          <w:szCs w:val="24"/>
        </w:rPr>
        <w:t>.</w:t>
      </w:r>
    </w:p>
    <w:p w:rsidR="00D452B0" w:rsidRPr="00D452B0" w:rsidRDefault="00D452B0" w:rsidP="00D452B0">
      <w:pPr>
        <w:spacing w:after="0" w:line="240" w:lineRule="auto"/>
        <w:jc w:val="both"/>
        <w:rPr>
          <w:rFonts w:ascii="Segoe UI" w:eastAsia="Times New Roman" w:hAnsi="Segoe UI" w:cs="Segoe UI"/>
          <w:i/>
          <w:sz w:val="24"/>
          <w:szCs w:val="24"/>
        </w:rPr>
      </w:pPr>
    </w:p>
    <w:p w:rsidR="002202CF" w:rsidRPr="002202CF" w:rsidRDefault="002202CF" w:rsidP="00D452B0">
      <w:pPr>
        <w:spacing w:before="120" w:after="0" w:line="240" w:lineRule="auto"/>
        <w:jc w:val="both"/>
        <w:rPr>
          <w:rFonts w:ascii="Segoe UI" w:eastAsia="Times New Roman" w:hAnsi="Segoe UI" w:cs="Segoe UI"/>
          <w:b/>
        </w:rPr>
      </w:pPr>
      <w:r w:rsidRPr="002202CF">
        <w:rPr>
          <w:rFonts w:ascii="Segoe UI" w:eastAsia="Times New Roman" w:hAnsi="Segoe UI" w:cs="Segoe UI"/>
          <w:b/>
          <w:sz w:val="24"/>
          <w:szCs w:val="24"/>
        </w:rPr>
        <w:t>Р</w:t>
      </w:r>
      <w:r w:rsidRPr="00D452B0">
        <w:rPr>
          <w:rFonts w:ascii="Segoe UI" w:eastAsia="Times New Roman" w:hAnsi="Segoe UI" w:cs="Segoe UI"/>
          <w:b/>
        </w:rPr>
        <w:t xml:space="preserve">уководитель региональной общественной организации «Сады </w:t>
      </w:r>
      <w:proofErr w:type="spellStart"/>
      <w:r w:rsidRPr="00D452B0">
        <w:rPr>
          <w:rFonts w:ascii="Segoe UI" w:eastAsia="Times New Roman" w:hAnsi="Segoe UI" w:cs="Segoe UI"/>
          <w:b/>
        </w:rPr>
        <w:t>Закамья</w:t>
      </w:r>
      <w:proofErr w:type="spellEnd"/>
      <w:r w:rsidRPr="00D452B0">
        <w:rPr>
          <w:rFonts w:ascii="Segoe UI" w:eastAsia="Times New Roman" w:hAnsi="Segoe UI" w:cs="Segoe UI"/>
          <w:b/>
        </w:rPr>
        <w:t>»</w:t>
      </w:r>
      <w:r>
        <w:rPr>
          <w:rFonts w:ascii="Segoe UI" w:eastAsia="Times New Roman" w:hAnsi="Segoe UI" w:cs="Segoe UI"/>
          <w:b/>
        </w:rPr>
        <w:t xml:space="preserve"> Дмитрий Волков:</w:t>
      </w:r>
    </w:p>
    <w:p w:rsidR="00D452B0" w:rsidRPr="00D452B0" w:rsidRDefault="00D452B0" w:rsidP="00D452B0">
      <w:pPr>
        <w:spacing w:before="120" w:after="0" w:line="240" w:lineRule="auto"/>
        <w:jc w:val="both"/>
        <w:rPr>
          <w:rFonts w:ascii="Segoe UI" w:eastAsia="Times New Roman" w:hAnsi="Segoe UI" w:cs="Segoe UI"/>
          <w:b/>
        </w:rPr>
      </w:pPr>
      <w:r w:rsidRPr="00D452B0">
        <w:rPr>
          <w:rFonts w:ascii="Segoe UI" w:eastAsia="Times New Roman" w:hAnsi="Segoe UI" w:cs="Segoe UI"/>
          <w:sz w:val="24"/>
          <w:szCs w:val="24"/>
        </w:rPr>
        <w:t>«</w:t>
      </w:r>
      <w:r w:rsidRPr="00D452B0">
        <w:rPr>
          <w:rFonts w:ascii="Segoe UI" w:eastAsia="Times New Roman" w:hAnsi="Segoe UI" w:cs="Segoe UI"/>
          <w:i/>
          <w:sz w:val="24"/>
          <w:szCs w:val="24"/>
        </w:rPr>
        <w:t>1 марта 2022 года был завершен срок бесплатной приватизации садовых участков. В связи с этим садоводы были обеспокоены окончанием д</w:t>
      </w:r>
      <w:r w:rsidR="0023406E">
        <w:rPr>
          <w:rFonts w:ascii="Segoe UI" w:eastAsia="Times New Roman" w:hAnsi="Segoe UI" w:cs="Segoe UI"/>
          <w:i/>
          <w:sz w:val="24"/>
          <w:szCs w:val="24"/>
        </w:rPr>
        <w:t>ействия данных сроков. Возобновление</w:t>
      </w:r>
      <w:r w:rsidRPr="00D452B0">
        <w:rPr>
          <w:rFonts w:ascii="Segoe UI" w:eastAsia="Times New Roman" w:hAnsi="Segoe UI" w:cs="Segoe UI"/>
          <w:i/>
          <w:sz w:val="24"/>
          <w:szCs w:val="24"/>
        </w:rPr>
        <w:t xml:space="preserve"> бесплатной приватизации стало знаковым событием для многотысячной армии</w:t>
      </w:r>
      <w:r w:rsidR="00300F23">
        <w:rPr>
          <w:rFonts w:ascii="Segoe UI" w:eastAsia="Times New Roman" w:hAnsi="Segoe UI" w:cs="Segoe UI"/>
          <w:i/>
          <w:sz w:val="24"/>
          <w:szCs w:val="24"/>
        </w:rPr>
        <w:t xml:space="preserve"> садоводов Республики Татарстан.</w:t>
      </w:r>
      <w:r w:rsidRPr="00D452B0">
        <w:rPr>
          <w:rFonts w:ascii="Segoe UI" w:eastAsia="Times New Roman" w:hAnsi="Segoe UI" w:cs="Segoe UI"/>
          <w:i/>
          <w:sz w:val="24"/>
          <w:szCs w:val="24"/>
        </w:rPr>
        <w:t xml:space="preserve"> Граждане садоводы, непременно воспользуются данными изменениями в законодательстве и смогут получить возможность оформить в собственность свой заветный </w:t>
      </w:r>
      <w:r w:rsidRPr="00D452B0">
        <w:rPr>
          <w:rFonts w:ascii="Segoe UI" w:eastAsia="Times New Roman" w:hAnsi="Segoe UI" w:cs="Segoe UI"/>
          <w:i/>
          <w:sz w:val="24"/>
          <w:szCs w:val="24"/>
        </w:rPr>
        <w:lastRenderedPageBreak/>
        <w:t>садовый участок, и в дальнейшем получить право распоряжаться им: продавать, дарить, и совершать иные сделки</w:t>
      </w:r>
      <w:r w:rsidR="002202CF">
        <w:rPr>
          <w:rFonts w:ascii="Segoe UI" w:eastAsia="Times New Roman" w:hAnsi="Segoe UI" w:cs="Segoe UI"/>
          <w:i/>
          <w:sz w:val="24"/>
          <w:szCs w:val="24"/>
        </w:rPr>
        <w:t>».</w:t>
      </w:r>
    </w:p>
    <w:p w:rsidR="006B48B2" w:rsidRDefault="006B48B2" w:rsidP="00BD612A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D452B0" w:rsidRDefault="00D452B0" w:rsidP="00BD612A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D452B0" w:rsidRPr="00501C91" w:rsidRDefault="00D452B0" w:rsidP="00BD612A">
      <w:pPr>
        <w:spacing w:after="0" w:line="240" w:lineRule="auto"/>
        <w:rPr>
          <w:rFonts w:ascii="Segoe UI" w:eastAsia="Times New Roman" w:hAnsi="Segoe UI" w:cs="Segoe UI"/>
          <w:b/>
          <w:sz w:val="24"/>
          <w:szCs w:val="28"/>
        </w:rPr>
      </w:pPr>
      <w:r w:rsidRPr="00501C91">
        <w:rPr>
          <w:rFonts w:ascii="Segoe UI" w:eastAsia="Times New Roman" w:hAnsi="Segoe UI" w:cs="Segoe UI"/>
          <w:b/>
          <w:sz w:val="24"/>
          <w:szCs w:val="28"/>
        </w:rPr>
        <w:t>К сведению</w:t>
      </w:r>
    </w:p>
    <w:p w:rsidR="00FA5689" w:rsidRDefault="00FA5689" w:rsidP="00FA5689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 xml:space="preserve">Также теперь </w:t>
      </w:r>
      <w:r w:rsidRPr="00FA5689">
        <w:rPr>
          <w:rFonts w:ascii="Segoe UI" w:eastAsia="Times New Roman" w:hAnsi="Segoe UI" w:cs="Segoe UI"/>
          <w:sz w:val="24"/>
          <w:szCs w:val="24"/>
        </w:rPr>
        <w:t xml:space="preserve">закон устранит многие исторически накопленные проблемы. Он разрешит электронное голосование </w:t>
      </w:r>
      <w:r w:rsidR="0023406E">
        <w:rPr>
          <w:rFonts w:ascii="Segoe UI" w:eastAsia="Times New Roman" w:hAnsi="Segoe UI" w:cs="Segoe UI"/>
          <w:sz w:val="24"/>
          <w:szCs w:val="24"/>
        </w:rPr>
        <w:t xml:space="preserve">на </w:t>
      </w:r>
      <w:r w:rsidRPr="00FA5689">
        <w:rPr>
          <w:rFonts w:ascii="Segoe UI" w:eastAsia="Times New Roman" w:hAnsi="Segoe UI" w:cs="Segoe UI"/>
          <w:sz w:val="24"/>
          <w:szCs w:val="24"/>
        </w:rPr>
        <w:t>общих собраниях в товариществах, создаст условия для возможности разведения домашней птицы и кроликов для собственных нужд в СНТ, упростит управление общим имуществом товариществ, а также закрепит полномочия субъектов Российской Федерации по определению условий для включения территорий садоводства или огородничества в границы существующего населенного пункта либо образования нового.</w:t>
      </w:r>
    </w:p>
    <w:p w:rsidR="00501C91" w:rsidRDefault="00501C91" w:rsidP="00FA5689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501C91" w:rsidRDefault="00501C91" w:rsidP="00FA5689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501C91" w:rsidRDefault="00501C91" w:rsidP="00FA5689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501C91" w:rsidRDefault="00501C91" w:rsidP="00FA5689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501C91" w:rsidRDefault="00501C91" w:rsidP="00FA5689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6B48B2" w:rsidRDefault="006B48B2" w:rsidP="006B48B2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</w:p>
    <w:p w:rsidR="00BD612A" w:rsidRPr="00053F3F" w:rsidRDefault="00BD612A" w:rsidP="00BD612A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BD612A" w:rsidRPr="00053F3F" w:rsidRDefault="00BD612A" w:rsidP="00BD612A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BD612A" w:rsidRPr="00053F3F" w:rsidRDefault="00BD612A" w:rsidP="00BD612A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BD612A" w:rsidRPr="00053F3F" w:rsidRDefault="005A6355" w:rsidP="00BD612A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BD612A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BD612A" w:rsidRPr="00053F3F" w:rsidRDefault="00BD612A" w:rsidP="00BD612A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BD612A" w:rsidRDefault="00BD612A" w:rsidP="00BD612A">
      <w:pPr>
        <w:shd w:val="clear" w:color="auto" w:fill="FFFFFF"/>
        <w:spacing w:after="0"/>
        <w:jc w:val="right"/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p w:rsidR="006B48B2" w:rsidRDefault="006B48B2">
      <w:pPr>
        <w:rPr>
          <w:sz w:val="24"/>
          <w:szCs w:val="24"/>
        </w:rPr>
      </w:pPr>
    </w:p>
    <w:p w:rsidR="008B606F" w:rsidRDefault="008B606F">
      <w:pPr>
        <w:rPr>
          <w:sz w:val="24"/>
          <w:szCs w:val="24"/>
        </w:rPr>
      </w:pPr>
    </w:p>
    <w:p w:rsidR="008B606F" w:rsidRDefault="008B606F">
      <w:pPr>
        <w:rPr>
          <w:sz w:val="24"/>
          <w:szCs w:val="24"/>
        </w:rPr>
      </w:pPr>
    </w:p>
    <w:p w:rsidR="008B606F" w:rsidRDefault="008B606F">
      <w:pPr>
        <w:rPr>
          <w:sz w:val="24"/>
          <w:szCs w:val="24"/>
        </w:rPr>
      </w:pPr>
    </w:p>
    <w:p w:rsidR="008B606F" w:rsidRDefault="008B606F">
      <w:pPr>
        <w:rPr>
          <w:sz w:val="24"/>
          <w:szCs w:val="24"/>
        </w:rPr>
      </w:pPr>
    </w:p>
    <w:p w:rsidR="008B606F" w:rsidRDefault="008B606F">
      <w:pPr>
        <w:rPr>
          <w:sz w:val="24"/>
          <w:szCs w:val="24"/>
        </w:rPr>
      </w:pPr>
    </w:p>
    <w:p w:rsidR="008B606F" w:rsidRDefault="008B606F">
      <w:pPr>
        <w:rPr>
          <w:sz w:val="24"/>
          <w:szCs w:val="24"/>
        </w:rPr>
      </w:pPr>
    </w:p>
    <w:p w:rsidR="008B606F" w:rsidRDefault="008B606F">
      <w:pPr>
        <w:rPr>
          <w:sz w:val="24"/>
          <w:szCs w:val="24"/>
        </w:rPr>
      </w:pPr>
    </w:p>
    <w:p w:rsidR="008B606F" w:rsidRDefault="008B606F">
      <w:pPr>
        <w:rPr>
          <w:sz w:val="24"/>
          <w:szCs w:val="24"/>
        </w:rPr>
      </w:pPr>
    </w:p>
    <w:p w:rsidR="008B606F" w:rsidRDefault="008B606F">
      <w:pPr>
        <w:rPr>
          <w:sz w:val="24"/>
          <w:szCs w:val="24"/>
        </w:rPr>
      </w:pPr>
    </w:p>
    <w:p w:rsidR="008B606F" w:rsidRDefault="008B606F">
      <w:pPr>
        <w:rPr>
          <w:sz w:val="24"/>
          <w:szCs w:val="24"/>
        </w:rPr>
      </w:pPr>
    </w:p>
    <w:p w:rsidR="008B606F" w:rsidRDefault="008B606F">
      <w:pPr>
        <w:rPr>
          <w:sz w:val="24"/>
          <w:szCs w:val="24"/>
        </w:rPr>
      </w:pPr>
    </w:p>
    <w:p w:rsidR="008B606F" w:rsidRPr="006B48B2" w:rsidRDefault="008B606F">
      <w:pPr>
        <w:rPr>
          <w:sz w:val="24"/>
          <w:szCs w:val="24"/>
        </w:rPr>
      </w:pPr>
      <w:bookmarkStart w:id="0" w:name="_GoBack"/>
      <w:bookmarkEnd w:id="0"/>
    </w:p>
    <w:sectPr w:rsidR="008B606F" w:rsidRPr="006B48B2" w:rsidSect="002B3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ter">
    <w:altName w:val="Cambria Math"/>
    <w:charset w:val="CC"/>
    <w:family w:val="auto"/>
    <w:pitch w:val="variable"/>
    <w:sig w:usb0="00000001" w:usb1="1200A1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46DC"/>
    <w:rsid w:val="000046DC"/>
    <w:rsid w:val="00172EAA"/>
    <w:rsid w:val="002202CF"/>
    <w:rsid w:val="0023406E"/>
    <w:rsid w:val="002A0EE8"/>
    <w:rsid w:val="002B37D4"/>
    <w:rsid w:val="00300F23"/>
    <w:rsid w:val="00314C08"/>
    <w:rsid w:val="00365799"/>
    <w:rsid w:val="003A35C5"/>
    <w:rsid w:val="00456458"/>
    <w:rsid w:val="00501C91"/>
    <w:rsid w:val="005A6355"/>
    <w:rsid w:val="006B48B2"/>
    <w:rsid w:val="00857C18"/>
    <w:rsid w:val="008B0951"/>
    <w:rsid w:val="008B606F"/>
    <w:rsid w:val="009604A0"/>
    <w:rsid w:val="009E1742"/>
    <w:rsid w:val="00A00A92"/>
    <w:rsid w:val="00AF3F6B"/>
    <w:rsid w:val="00BD612A"/>
    <w:rsid w:val="00C9120E"/>
    <w:rsid w:val="00D452B0"/>
    <w:rsid w:val="00E62784"/>
    <w:rsid w:val="00EC7590"/>
    <w:rsid w:val="00F80AA1"/>
    <w:rsid w:val="00FA5689"/>
    <w:rsid w:val="00FC5356"/>
    <w:rsid w:val="00FE712C"/>
    <w:rsid w:val="00FE7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48B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0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8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cp:lastPrinted>2022-07-19T10:14:00Z</cp:lastPrinted>
  <dcterms:created xsi:type="dcterms:W3CDTF">2022-07-26T14:43:00Z</dcterms:created>
  <dcterms:modified xsi:type="dcterms:W3CDTF">2022-07-26T14:43:00Z</dcterms:modified>
</cp:coreProperties>
</file>