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3D5469" w:rsidRDefault="007D2FA8" w:rsidP="001A7B65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1A7B6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1A7B65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6B55" w:rsidRDefault="00C36C34" w:rsidP="003D6B55">
      <w:pPr>
        <w:widowControl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bookmarkStart w:id="0" w:name="_GoBack"/>
      <w:r w:rsidRPr="00C36C34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О ходе реализации целевой программы</w:t>
      </w:r>
    </w:p>
    <w:p w:rsidR="00C36C34" w:rsidRPr="00C36C34" w:rsidRDefault="00C36C34" w:rsidP="003D6B55">
      <w:pPr>
        <w:widowControl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</w:pPr>
      <w:r w:rsidRPr="00C36C34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«Пожарная безопасность Высоког</w:t>
      </w:r>
      <w:r w:rsidR="003D6B55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орского муниципального района</w:t>
      </w:r>
      <w:r w:rsidRPr="00C36C34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»</w:t>
      </w:r>
    </w:p>
    <w:bookmarkEnd w:id="0"/>
    <w:p w:rsidR="00C36C34" w:rsidRPr="00C36C34" w:rsidRDefault="00C36C34" w:rsidP="00C36C34">
      <w:pPr>
        <w:tabs>
          <w:tab w:val="left" w:pos="1276"/>
        </w:tabs>
        <w:ind w:firstLine="54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ab/>
      </w:r>
    </w:p>
    <w:p w:rsidR="00C36C34" w:rsidRDefault="00C36C34" w:rsidP="00C36C34">
      <w:pPr>
        <w:ind w:firstLine="54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Заслушав и обсудив информацию</w:t>
      </w:r>
      <w:r w:rsidRPr="00C36C3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1A7B65" w:rsidRPr="001A7B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начальника Высокогорского пожарно-спасательного гарнизона Шаймарданова Р.Р.</w:t>
      </w:r>
      <w:r w:rsidR="003D6B55" w:rsidRPr="001A7B6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="003D6B55" w:rsidRPr="003D6B5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«О ходе реализации целевой программы «Пожарная безопасность в Высокогорском муниципальном районе»</w:t>
      </w: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, Совет Высокогорского муниципального района </w:t>
      </w:r>
    </w:p>
    <w:p w:rsidR="00C36C34" w:rsidRPr="00C36C34" w:rsidRDefault="00C36C34" w:rsidP="00C36C34">
      <w:pPr>
        <w:ind w:firstLine="54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</w:p>
    <w:p w:rsidR="00C36C34" w:rsidRPr="00C36C34" w:rsidRDefault="00C36C34" w:rsidP="00C36C34">
      <w:pPr>
        <w:ind w:firstLine="142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ar-SA"/>
        </w:rPr>
        <w:t xml:space="preserve">     РЕШИЛ:</w:t>
      </w:r>
    </w:p>
    <w:p w:rsidR="00C36C34" w:rsidRPr="00C36C34" w:rsidRDefault="00C36C34" w:rsidP="003D6B55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1.</w:t>
      </w:r>
      <w:r w:rsidR="001A7B65" w:rsidRPr="001A7B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A7B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Информацию </w:t>
      </w:r>
      <w:r w:rsidR="001A7B65" w:rsidRPr="001A7B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начальника Высокогорского пожарно-спасательного гарнизона Шаймарданова Р.Р.</w:t>
      </w:r>
      <w:r w:rsidR="001A7B65" w:rsidRPr="001A7B6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1A7B65" w:rsidRPr="003D6B5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«О ходе реализации целевой программы «Пожарная безопасность в Высокогорском муниципальном районе»</w:t>
      </w:r>
      <w:r w:rsidR="001A7B6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 </w:t>
      </w: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принять к сведению.</w:t>
      </w:r>
    </w:p>
    <w:p w:rsidR="00C36C34" w:rsidRPr="00C36C34" w:rsidRDefault="00C36C34" w:rsidP="003D6B55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2.Рекомендовать: </w:t>
      </w:r>
    </w:p>
    <w:p w:rsidR="003D6B55" w:rsidRPr="00C36C34" w:rsidRDefault="00C36C34" w:rsidP="003D6B55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2.1 </w:t>
      </w:r>
      <w:r w:rsidR="003D6B55"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Исполнительному комитету Высокогорского муниципального района, органам местного самоуправления поселений района в пределах компетенций:</w:t>
      </w:r>
    </w:p>
    <w:p w:rsidR="003D6B55" w:rsidRPr="00C36C34" w:rsidRDefault="003D6B55" w:rsidP="003D6B55">
      <w:pPr>
        <w:tabs>
          <w:tab w:val="left" w:pos="1276"/>
        </w:tabs>
        <w:ind w:firstLine="54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- продолжать работы по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обеспечению</w:t>
      </w: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 пожарной безопасности в  Высокогорском муниципальном районе;</w:t>
      </w:r>
    </w:p>
    <w:p w:rsidR="003D6B55" w:rsidRPr="00C36C34" w:rsidRDefault="003D6B55" w:rsidP="003D6B55">
      <w:pPr>
        <w:tabs>
          <w:tab w:val="left" w:pos="1276"/>
        </w:tabs>
        <w:ind w:firstLine="54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- увеличить объём агитационного материала пропаганды пожарной безопасности среди населения района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 (распространение памяток и буклетов, оборудование банеров)</w:t>
      </w: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;</w:t>
      </w:r>
    </w:p>
    <w:p w:rsidR="003D6B55" w:rsidRPr="00C36C34" w:rsidRDefault="003D6B55" w:rsidP="003D6B55">
      <w:pPr>
        <w:tabs>
          <w:tab w:val="left" w:pos="1276"/>
        </w:tabs>
        <w:ind w:firstLine="54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- увеличить количество мероприятий с целью пропаганды пожарной безопасности среди населения, детей школьного и дошкольного возраста;</w:t>
      </w:r>
    </w:p>
    <w:p w:rsidR="003D6B55" w:rsidRDefault="003D6B55" w:rsidP="003D6B55">
      <w:pPr>
        <w:tabs>
          <w:tab w:val="left" w:pos="1276"/>
        </w:tabs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- рассмотреть вопрос </w:t>
      </w:r>
      <w:r w:rsidRPr="003D6B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выделении </w:t>
      </w:r>
      <w:r w:rsidRPr="003D6B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помещени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r w:rsidRPr="003D6B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для размещения пожарной техники ДПО в населенных пунктах с.Чепчуги, с.Казаклар, с.Средние Алаты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1A7B65" w:rsidRDefault="001A7B65" w:rsidP="001A7B6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рассмотреть вопрос об оборудовании </w:t>
      </w:r>
      <w:r w:rsidRPr="001A7B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населенным пунктам подъезд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ов</w:t>
      </w:r>
      <w:r w:rsidRPr="001A7B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твердым покрытием в д.Шумлян, д.Теплый Ключ, д.Чемерцы, д.Кириловка, д.Керосиново, д. Байкал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1A7B65" w:rsidRDefault="001A7B65" w:rsidP="00A0092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привести в нормативное состояние </w:t>
      </w:r>
      <w:r w:rsidRPr="001A7B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источник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Pr="001A7B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противопожарного водоснабжения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(гидранты) в </w:t>
      </w:r>
      <w:r w:rsidRPr="001A7B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.Высокогорско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Pr="001A7B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Красносельско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м, Чепчуговском</w:t>
      </w:r>
      <w:r w:rsidRPr="001A7B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Дачно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Pr="001A7B6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Семиозерско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 сельских поселениях</w:t>
      </w:r>
      <w:r w:rsidR="00A0092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3D6B55" w:rsidRDefault="003D6B55" w:rsidP="003D6B5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="001A7B6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р</w:t>
      </w: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ассмотреть возможность приобретения </w:t>
      </w:r>
      <w:r w:rsidRPr="003D6B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оборудовани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3D6B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населения автономными пожарными извещателями </w:t>
      </w:r>
      <w:r w:rsidRPr="003D6B55">
        <w:rPr>
          <w:rFonts w:ascii="Times New Roman" w:hAnsi="Times New Roman" w:cs="Times New Roman"/>
          <w:sz w:val="28"/>
          <w:szCs w:val="28"/>
        </w:rPr>
        <w:t>дома (квартиры) семей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6B55">
        <w:rPr>
          <w:rFonts w:ascii="Times New Roman" w:hAnsi="Times New Roman" w:cs="Times New Roman"/>
          <w:sz w:val="28"/>
          <w:szCs w:val="28"/>
        </w:rPr>
        <w:t xml:space="preserve"> находящихся в социально опасном положении</w:t>
      </w:r>
      <w:r w:rsidR="00400E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C36C34" w:rsidRPr="00C36C34" w:rsidRDefault="00C36C34" w:rsidP="003D6B55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2.2. </w:t>
      </w:r>
      <w:r w:rsidR="003D6B55"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 xml:space="preserve">отделу строительства, жилищно-коммунального хозяйства и архитектуры при рассмотрении проектной документации руководствоваться требованиями </w:t>
      </w:r>
      <w:r w:rsidR="003D6B55"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lastRenderedPageBreak/>
        <w:t>нормативно-правовых актов в области обеспечения пожарной безопасности в части, касающейся устройства противопожарного водоснабжения и пожарных проездов, и выдавать разрешение на строительство после согласования со службой пожаротушения района.</w:t>
      </w:r>
    </w:p>
    <w:p w:rsidR="00C36C34" w:rsidRPr="00C36C34" w:rsidRDefault="00C36C34" w:rsidP="003D6B55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2.3 Организовать обучение должностных лиц организаций и Глав сельских поселений по пожарно-техническому минимуму.</w:t>
      </w:r>
    </w:p>
    <w:p w:rsidR="00C36C34" w:rsidRPr="00C36C34" w:rsidRDefault="00400E2A" w:rsidP="003D6B55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3</w:t>
      </w:r>
      <w:r w:rsidR="00C36C34"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. Опубликовать настоящее решение путем размещения на официальном сайте Высокогорского муниципального района в информационно-телекоммуникационной сети Интернет по веб-адресу: http:// vysokaya-gora.tatarstan.ru.</w:t>
      </w:r>
    </w:p>
    <w:p w:rsidR="00C36C34" w:rsidRPr="00C36C34" w:rsidRDefault="00400E2A" w:rsidP="003D6B55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4</w:t>
      </w:r>
      <w:r w:rsidR="00C36C34" w:rsidRPr="00C36C3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ar-SA"/>
        </w:rPr>
        <w:t>. Контроль исполнения данного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tbl>
      <w:tblPr>
        <w:tblW w:w="10439" w:type="dxa"/>
        <w:tblInd w:w="-176" w:type="dxa"/>
        <w:tblLook w:val="04A0" w:firstRow="1" w:lastRow="0" w:firstColumn="1" w:lastColumn="0" w:noHBand="0" w:noVBand="1"/>
      </w:tblPr>
      <w:tblGrid>
        <w:gridCol w:w="7054"/>
        <w:gridCol w:w="3385"/>
      </w:tblGrid>
      <w:tr w:rsidR="00C36C34" w:rsidRPr="00C36C34" w:rsidTr="00361A56">
        <w:trPr>
          <w:trHeight w:val="660"/>
        </w:trPr>
        <w:tc>
          <w:tcPr>
            <w:tcW w:w="7054" w:type="dxa"/>
            <w:vAlign w:val="bottom"/>
            <w:hideMark/>
          </w:tcPr>
          <w:p w:rsidR="00C36C34" w:rsidRPr="00C36C34" w:rsidRDefault="00C36C34" w:rsidP="00C36C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36C34" w:rsidRPr="00C36C34" w:rsidRDefault="00C36C34" w:rsidP="00C36C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C36C34" w:rsidRPr="00C36C34" w:rsidRDefault="00C36C34" w:rsidP="00C36C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C36C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</w:t>
            </w:r>
            <w:r w:rsidR="00A009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Заместитель </w:t>
            </w:r>
            <w:r w:rsidRPr="00C36C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Председател</w:t>
            </w:r>
            <w:r w:rsidR="00A009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я</w:t>
            </w:r>
            <w:r w:rsidRPr="00C36C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Совета,</w:t>
            </w:r>
          </w:p>
          <w:p w:rsidR="00C36C34" w:rsidRPr="00C36C34" w:rsidRDefault="00C36C34" w:rsidP="00A0092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36C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</w:t>
            </w:r>
            <w:r w:rsidR="00A009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Заместитель </w:t>
            </w:r>
            <w:r w:rsidRPr="00C36C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Глав</w:t>
            </w:r>
            <w:r w:rsidR="00A009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ы</w:t>
            </w:r>
            <w:r w:rsidRPr="00C36C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муниципального района                             </w:t>
            </w:r>
            <w:r w:rsidR="003D6B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</w:t>
            </w:r>
            <w:r w:rsidRPr="00C36C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           </w:t>
            </w:r>
          </w:p>
        </w:tc>
        <w:tc>
          <w:tcPr>
            <w:tcW w:w="3385" w:type="dxa"/>
            <w:vAlign w:val="bottom"/>
            <w:hideMark/>
          </w:tcPr>
          <w:p w:rsidR="00C36C34" w:rsidRPr="00C36C34" w:rsidRDefault="00C36C34" w:rsidP="00A00926">
            <w:pPr>
              <w:autoSpaceDE w:val="0"/>
              <w:autoSpaceDN w:val="0"/>
              <w:adjustRightInd w:val="0"/>
              <w:ind w:right="-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36C3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</w:t>
            </w:r>
            <w:r w:rsidR="003D6B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</w:t>
            </w:r>
            <w:r w:rsidR="00A009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</w:t>
            </w:r>
            <w:r w:rsidR="003D6B5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</w:t>
            </w:r>
            <w:r w:rsidR="00A0092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А.Ш. Шакиров</w:t>
            </w:r>
          </w:p>
        </w:tc>
      </w:tr>
    </w:tbl>
    <w:p w:rsidR="00C36C34" w:rsidRPr="00C36C34" w:rsidRDefault="00C36C34" w:rsidP="00C36C3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36C3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ab/>
      </w:r>
      <w:r w:rsidRPr="00C36C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Pr="00C36C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C36C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006" w:rsidRDefault="00D60006">
      <w:r>
        <w:separator/>
      </w:r>
    </w:p>
  </w:endnote>
  <w:endnote w:type="continuationSeparator" w:id="0">
    <w:p w:rsidR="00D60006" w:rsidRDefault="00D6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006" w:rsidRDefault="00D60006"/>
  </w:footnote>
  <w:footnote w:type="continuationSeparator" w:id="0">
    <w:p w:rsidR="00D60006" w:rsidRDefault="00D600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7829"/>
    <w:rsid w:val="001A7B65"/>
    <w:rsid w:val="00205A0B"/>
    <w:rsid w:val="00235874"/>
    <w:rsid w:val="00246F40"/>
    <w:rsid w:val="002A18CD"/>
    <w:rsid w:val="003D5469"/>
    <w:rsid w:val="003D6B55"/>
    <w:rsid w:val="00400E2A"/>
    <w:rsid w:val="00456F2F"/>
    <w:rsid w:val="00490A59"/>
    <w:rsid w:val="0055469A"/>
    <w:rsid w:val="00562CA4"/>
    <w:rsid w:val="005C4EB7"/>
    <w:rsid w:val="00645A92"/>
    <w:rsid w:val="00645BDA"/>
    <w:rsid w:val="007356DD"/>
    <w:rsid w:val="00776320"/>
    <w:rsid w:val="007D2FA8"/>
    <w:rsid w:val="00814B4E"/>
    <w:rsid w:val="008252BD"/>
    <w:rsid w:val="00923F10"/>
    <w:rsid w:val="00972534"/>
    <w:rsid w:val="009B36D9"/>
    <w:rsid w:val="00A00926"/>
    <w:rsid w:val="00A24B6D"/>
    <w:rsid w:val="00A67526"/>
    <w:rsid w:val="00AC5495"/>
    <w:rsid w:val="00B74AE5"/>
    <w:rsid w:val="00BF2D8F"/>
    <w:rsid w:val="00C36C34"/>
    <w:rsid w:val="00C7184A"/>
    <w:rsid w:val="00C71F08"/>
    <w:rsid w:val="00C8677E"/>
    <w:rsid w:val="00D60006"/>
    <w:rsid w:val="00D64CA2"/>
    <w:rsid w:val="00E05789"/>
    <w:rsid w:val="00EA71CE"/>
    <w:rsid w:val="00EE3FF9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9E938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13</cp:revision>
  <cp:lastPrinted>2017-03-27T10:10:00Z</cp:lastPrinted>
  <dcterms:created xsi:type="dcterms:W3CDTF">2017-01-11T06:28:00Z</dcterms:created>
  <dcterms:modified xsi:type="dcterms:W3CDTF">2022-06-23T16:14:00Z</dcterms:modified>
</cp:coreProperties>
</file>