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3B6E30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B6E30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3B6E30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3B6E30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227D5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58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227D58" w:rsidTr="003D0600">
        <w:tc>
          <w:tcPr>
            <w:tcW w:w="3390" w:type="dxa"/>
          </w:tcPr>
          <w:p w:rsidR="00DF0E7C" w:rsidRPr="00227D58" w:rsidRDefault="005678DF" w:rsidP="00B82B94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D58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B82B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="00401112" w:rsidRPr="00227D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C42850" w:rsidRPr="00227D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82B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C42850" w:rsidRPr="00227D58">
              <w:rPr>
                <w:rFonts w:ascii="Times New Roman" w:hAnsi="Times New Roman" w:cs="Times New Roman"/>
                <w:sz w:val="26"/>
                <w:szCs w:val="26"/>
              </w:rPr>
              <w:t xml:space="preserve"> июня</w:t>
            </w:r>
            <w:r w:rsidR="006F2F46" w:rsidRPr="00227D58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227D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227D5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227D58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CD4FB4" w:rsidRPr="00B82B94" w:rsidRDefault="00401112" w:rsidP="00B82B9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27D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DF0E7C" w:rsidRPr="00227D5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0E2A2D" w:rsidRPr="00227D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2B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78</w:t>
            </w:r>
          </w:p>
        </w:tc>
      </w:tr>
    </w:tbl>
    <w:p w:rsidR="00B82B94" w:rsidRPr="00B82B94" w:rsidRDefault="00B82B94" w:rsidP="00B82B94">
      <w:pPr>
        <w:pStyle w:val="a3"/>
        <w:tabs>
          <w:tab w:val="left" w:pos="708"/>
        </w:tabs>
        <w:jc w:val="center"/>
        <w:rPr>
          <w:b/>
          <w:sz w:val="26"/>
          <w:szCs w:val="26"/>
          <w:shd w:val="clear" w:color="auto" w:fill="FFFFFF"/>
        </w:rPr>
      </w:pPr>
      <w:r w:rsidRPr="00B82B94">
        <w:rPr>
          <w:b/>
          <w:sz w:val="26"/>
          <w:szCs w:val="26"/>
          <w:shd w:val="clear" w:color="auto" w:fill="FFFFFF"/>
        </w:rPr>
        <w:t xml:space="preserve">О </w:t>
      </w:r>
      <w:r w:rsidRPr="00B82B94">
        <w:rPr>
          <w:b/>
          <w:sz w:val="26"/>
          <w:szCs w:val="26"/>
        </w:rPr>
        <w:t xml:space="preserve">применении при проведении дополнительных выборов депутатов представительных органов муниципальных образований  </w:t>
      </w:r>
      <w:r w:rsidRPr="00B82B94">
        <w:rPr>
          <w:rStyle w:val="ad"/>
          <w:sz w:val="26"/>
          <w:szCs w:val="26"/>
        </w:rPr>
        <w:t>Высокогорского муниципального района</w:t>
      </w:r>
      <w:r w:rsidRPr="00B82B94">
        <w:rPr>
          <w:b/>
          <w:sz w:val="26"/>
          <w:szCs w:val="26"/>
        </w:rPr>
        <w:t xml:space="preserve"> Республики Татарстан 11 </w:t>
      </w:r>
      <w:r>
        <w:rPr>
          <w:b/>
          <w:sz w:val="26"/>
          <w:szCs w:val="26"/>
        </w:rPr>
        <w:t>сентября</w:t>
      </w:r>
      <w:r w:rsidRPr="00B82B94">
        <w:rPr>
          <w:b/>
          <w:sz w:val="26"/>
          <w:szCs w:val="26"/>
        </w:rPr>
        <w:t xml:space="preserve"> 2022 года т</w:t>
      </w:r>
      <w:r w:rsidRPr="00B82B94">
        <w:rPr>
          <w:b/>
          <w:sz w:val="26"/>
          <w:szCs w:val="26"/>
          <w:shd w:val="clear" w:color="auto" w:fill="FFFFFF"/>
        </w:rPr>
        <w:t>ехнологии изготовления протоколов участковых избирательных комиссий об итогах голосования с машиночитаемым кодом</w:t>
      </w:r>
    </w:p>
    <w:p w:rsidR="00B82B94" w:rsidRPr="00B82B94" w:rsidRDefault="00B82B94" w:rsidP="00B82B94">
      <w:pPr>
        <w:pStyle w:val="a3"/>
        <w:tabs>
          <w:tab w:val="left" w:pos="708"/>
        </w:tabs>
        <w:jc w:val="center"/>
        <w:rPr>
          <w:b/>
          <w:sz w:val="26"/>
          <w:szCs w:val="26"/>
        </w:rPr>
      </w:pPr>
    </w:p>
    <w:p w:rsidR="00B82B94" w:rsidRPr="00B82B94" w:rsidRDefault="00B82B94" w:rsidP="00B82B94">
      <w:pPr>
        <w:pStyle w:val="a3"/>
        <w:jc w:val="both"/>
        <w:rPr>
          <w:sz w:val="26"/>
          <w:szCs w:val="26"/>
        </w:rPr>
      </w:pPr>
      <w:r w:rsidRPr="00B82B94">
        <w:rPr>
          <w:sz w:val="26"/>
          <w:szCs w:val="26"/>
        </w:rPr>
        <w:t xml:space="preserve">         В соответствии с пунктом 1 постановления ЦИК России от 15.02.2017 № 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кода» территориальная избирательная комиссия Высокогорского муниципального района Республики Татарстан </w:t>
      </w:r>
      <w:r w:rsidRPr="00B82B94">
        <w:rPr>
          <w:b/>
          <w:sz w:val="26"/>
          <w:szCs w:val="26"/>
        </w:rPr>
        <w:t>решила:</w:t>
      </w:r>
    </w:p>
    <w:p w:rsidR="00D61FD6" w:rsidRDefault="00B82B94" w:rsidP="00D61FD6">
      <w:pPr>
        <w:pStyle w:val="ae"/>
        <w:numPr>
          <w:ilvl w:val="0"/>
          <w:numId w:val="6"/>
        </w:numPr>
        <w:contextualSpacing/>
        <w:rPr>
          <w:bCs/>
          <w:sz w:val="26"/>
          <w:szCs w:val="26"/>
        </w:rPr>
      </w:pPr>
      <w:r w:rsidRPr="00B82B94">
        <w:rPr>
          <w:sz w:val="26"/>
          <w:szCs w:val="26"/>
        </w:rPr>
        <w:t>Утвердить, что при проведении</w:t>
      </w:r>
      <w:r w:rsidRPr="00B82B94">
        <w:rPr>
          <w:bCs/>
          <w:color w:val="000000"/>
          <w:sz w:val="26"/>
          <w:szCs w:val="26"/>
        </w:rPr>
        <w:t xml:space="preserve"> дополнительных выборов депутатов Совета </w:t>
      </w:r>
      <w:r>
        <w:rPr>
          <w:bCs/>
          <w:sz w:val="26"/>
          <w:szCs w:val="26"/>
        </w:rPr>
        <w:t xml:space="preserve"> муниципальных образований: </w:t>
      </w:r>
    </w:p>
    <w:p w:rsidR="00D61FD6" w:rsidRDefault="00D61FD6" w:rsidP="00D61FD6">
      <w:pPr>
        <w:pStyle w:val="ae"/>
        <w:contextualSpacing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804FF7">
        <w:rPr>
          <w:sz w:val="26"/>
          <w:szCs w:val="26"/>
        </w:rPr>
        <w:t>«Альдермышское сельское поселение Высокогорского муниципального района Республики Татарстан» четвертого созыва по одномандатным избирательным округам № 3 и № 8</w:t>
      </w:r>
      <w:r w:rsidR="00804FF7" w:rsidRPr="001A25B7">
        <w:rPr>
          <w:sz w:val="26"/>
          <w:szCs w:val="26"/>
        </w:rPr>
        <w:t>;</w:t>
      </w:r>
      <w:r w:rsidR="00804FF7">
        <w:rPr>
          <w:sz w:val="26"/>
          <w:szCs w:val="26"/>
        </w:rPr>
        <w:t xml:space="preserve"> </w:t>
      </w:r>
    </w:p>
    <w:p w:rsidR="00D61FD6" w:rsidRDefault="00D61FD6" w:rsidP="00D61FD6">
      <w:pPr>
        <w:pStyle w:val="ae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4FF7">
        <w:rPr>
          <w:sz w:val="26"/>
          <w:szCs w:val="26"/>
        </w:rPr>
        <w:t xml:space="preserve">«Березкинское сельское поселение Высокогорского муниципального района Республики Татарстан» третьего созыва созыва по одномандатному избирательному округу № 9; </w:t>
      </w:r>
    </w:p>
    <w:p w:rsidR="00D61FD6" w:rsidRDefault="00D61FD6" w:rsidP="00D61FD6">
      <w:pPr>
        <w:pStyle w:val="ae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4FF7">
        <w:rPr>
          <w:sz w:val="26"/>
          <w:szCs w:val="26"/>
        </w:rPr>
        <w:t xml:space="preserve">«Бирюлинское сельское поселение Высокогорского муниципального района Республики Татарстан» третьего созыва созыва по одномандатному избирательному округу № 1; </w:t>
      </w:r>
    </w:p>
    <w:p w:rsidR="00D61FD6" w:rsidRDefault="00D61FD6" w:rsidP="00D61FD6">
      <w:pPr>
        <w:pStyle w:val="ae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4FF7">
        <w:rPr>
          <w:sz w:val="26"/>
          <w:szCs w:val="26"/>
        </w:rPr>
        <w:t>«Большебитаманское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2;</w:t>
      </w:r>
      <w:r>
        <w:rPr>
          <w:sz w:val="26"/>
          <w:szCs w:val="26"/>
        </w:rPr>
        <w:t xml:space="preserve"> </w:t>
      </w:r>
    </w:p>
    <w:p w:rsidR="00D61FD6" w:rsidRDefault="00D61FD6" w:rsidP="00D61FD6">
      <w:pPr>
        <w:pStyle w:val="ae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4FF7">
        <w:rPr>
          <w:sz w:val="26"/>
          <w:szCs w:val="26"/>
        </w:rPr>
        <w:t>«Высокогорское сельское поселение Высокогорского муниципального района Республики Татарстан» третьего созыва созыва по одномандатным избирательным округам № 4 и № 10;</w:t>
      </w:r>
      <w:r>
        <w:rPr>
          <w:sz w:val="26"/>
          <w:szCs w:val="26"/>
        </w:rPr>
        <w:t xml:space="preserve"> </w:t>
      </w:r>
    </w:p>
    <w:p w:rsidR="00D61FD6" w:rsidRDefault="00D61FD6" w:rsidP="00D61FD6">
      <w:pPr>
        <w:pStyle w:val="ae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4FF7">
        <w:rPr>
          <w:sz w:val="26"/>
          <w:szCs w:val="26"/>
        </w:rPr>
        <w:t>«Дачное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1;</w:t>
      </w:r>
      <w:r>
        <w:rPr>
          <w:sz w:val="26"/>
          <w:szCs w:val="26"/>
        </w:rPr>
        <w:t xml:space="preserve"> </w:t>
      </w:r>
    </w:p>
    <w:p w:rsidR="00D61FD6" w:rsidRDefault="00D61FD6" w:rsidP="00D61FD6">
      <w:pPr>
        <w:pStyle w:val="ae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4FF7">
        <w:rPr>
          <w:sz w:val="26"/>
          <w:szCs w:val="26"/>
        </w:rPr>
        <w:t>«Дубъязское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2;</w:t>
      </w:r>
      <w:r>
        <w:rPr>
          <w:sz w:val="26"/>
          <w:szCs w:val="26"/>
        </w:rPr>
        <w:t xml:space="preserve"> </w:t>
      </w:r>
    </w:p>
    <w:p w:rsidR="00D61FD6" w:rsidRDefault="00D61FD6" w:rsidP="00D61FD6">
      <w:pPr>
        <w:pStyle w:val="ae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4FF7">
        <w:rPr>
          <w:sz w:val="26"/>
          <w:szCs w:val="26"/>
        </w:rPr>
        <w:t>«Казакларское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1;</w:t>
      </w:r>
      <w:r>
        <w:rPr>
          <w:sz w:val="26"/>
          <w:szCs w:val="26"/>
        </w:rPr>
        <w:t xml:space="preserve"> </w:t>
      </w:r>
    </w:p>
    <w:p w:rsidR="00D61FD6" w:rsidRDefault="00D61FD6" w:rsidP="00D61FD6">
      <w:pPr>
        <w:pStyle w:val="ae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4FF7">
        <w:rPr>
          <w:sz w:val="26"/>
          <w:szCs w:val="26"/>
        </w:rPr>
        <w:t>«Красносельское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1</w:t>
      </w:r>
      <w:r>
        <w:rPr>
          <w:sz w:val="26"/>
          <w:szCs w:val="26"/>
        </w:rPr>
        <w:t>;</w:t>
      </w:r>
      <w:r w:rsidR="00804FF7">
        <w:rPr>
          <w:sz w:val="26"/>
          <w:szCs w:val="26"/>
        </w:rPr>
        <w:t xml:space="preserve"> </w:t>
      </w:r>
    </w:p>
    <w:p w:rsidR="00D61FD6" w:rsidRDefault="00D61FD6" w:rsidP="00D61FD6">
      <w:pPr>
        <w:pStyle w:val="ae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804FF7">
        <w:rPr>
          <w:sz w:val="26"/>
          <w:szCs w:val="26"/>
        </w:rPr>
        <w:t>«Мемдельское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1</w:t>
      </w:r>
      <w:r>
        <w:rPr>
          <w:sz w:val="26"/>
          <w:szCs w:val="26"/>
        </w:rPr>
        <w:t>;</w:t>
      </w:r>
      <w:r w:rsidR="00804FF7">
        <w:rPr>
          <w:sz w:val="26"/>
          <w:szCs w:val="26"/>
        </w:rPr>
        <w:t xml:space="preserve"> </w:t>
      </w:r>
    </w:p>
    <w:p w:rsidR="00D61FD6" w:rsidRDefault="00D61FD6" w:rsidP="00D61FD6">
      <w:pPr>
        <w:pStyle w:val="ae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4FF7">
        <w:rPr>
          <w:sz w:val="26"/>
          <w:szCs w:val="26"/>
        </w:rPr>
        <w:t>«Мульминское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8;</w:t>
      </w:r>
      <w:r>
        <w:rPr>
          <w:sz w:val="26"/>
          <w:szCs w:val="26"/>
        </w:rPr>
        <w:t xml:space="preserve"> </w:t>
      </w:r>
    </w:p>
    <w:p w:rsidR="00D61FD6" w:rsidRDefault="00D61FD6" w:rsidP="00D61FD6">
      <w:pPr>
        <w:pStyle w:val="ae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4FF7">
        <w:rPr>
          <w:sz w:val="26"/>
          <w:szCs w:val="26"/>
        </w:rPr>
        <w:t>«Суксинское сельское поселение Высокогорского муниципального района Республики Татарстан» четвертого созыва созыва по одномандатным избирательным округам № 1 и № 2;</w:t>
      </w:r>
      <w:r>
        <w:rPr>
          <w:sz w:val="26"/>
          <w:szCs w:val="26"/>
        </w:rPr>
        <w:t xml:space="preserve"> </w:t>
      </w:r>
    </w:p>
    <w:p w:rsidR="00D61FD6" w:rsidRDefault="00D61FD6" w:rsidP="00D61FD6">
      <w:pPr>
        <w:pStyle w:val="ae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4FF7">
        <w:rPr>
          <w:sz w:val="26"/>
          <w:szCs w:val="26"/>
        </w:rPr>
        <w:t>«Усадское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5;</w:t>
      </w:r>
      <w:r>
        <w:rPr>
          <w:sz w:val="26"/>
          <w:szCs w:val="26"/>
        </w:rPr>
        <w:t xml:space="preserve"> </w:t>
      </w:r>
    </w:p>
    <w:p w:rsidR="008D5805" w:rsidRDefault="00D61FD6" w:rsidP="00D61FD6">
      <w:pPr>
        <w:pStyle w:val="ae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4FF7">
        <w:rPr>
          <w:sz w:val="26"/>
          <w:szCs w:val="26"/>
        </w:rPr>
        <w:t>«Чепчуговское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6</w:t>
      </w:r>
      <w:r>
        <w:rPr>
          <w:sz w:val="26"/>
          <w:szCs w:val="26"/>
        </w:rPr>
        <w:t xml:space="preserve">; </w:t>
      </w:r>
    </w:p>
    <w:p w:rsidR="00B82B94" w:rsidRPr="00B82B94" w:rsidRDefault="00B82B94" w:rsidP="00D61FD6">
      <w:pPr>
        <w:pStyle w:val="ae"/>
        <w:contextualSpacing/>
        <w:rPr>
          <w:sz w:val="26"/>
          <w:szCs w:val="26"/>
        </w:rPr>
      </w:pPr>
      <w:r>
        <w:rPr>
          <w:sz w:val="26"/>
          <w:szCs w:val="26"/>
        </w:rPr>
        <w:t>11 сентября</w:t>
      </w:r>
      <w:r w:rsidRPr="00B82B94">
        <w:rPr>
          <w:sz w:val="26"/>
          <w:szCs w:val="26"/>
        </w:rPr>
        <w:t xml:space="preserve"> 2022 года, технология изготовления протокола участковой избирательной комиссии об итогах голосования с машиночитаемым кодом будет применяться на </w:t>
      </w:r>
      <w:r>
        <w:rPr>
          <w:sz w:val="26"/>
          <w:szCs w:val="26"/>
        </w:rPr>
        <w:t>16</w:t>
      </w:r>
      <w:r w:rsidRPr="00B82B94">
        <w:rPr>
          <w:sz w:val="26"/>
          <w:szCs w:val="26"/>
        </w:rPr>
        <w:t xml:space="preserve">  избирательных участках</w:t>
      </w:r>
      <w:r>
        <w:rPr>
          <w:sz w:val="26"/>
          <w:szCs w:val="26"/>
        </w:rPr>
        <w:t>:</w:t>
      </w:r>
      <w:r w:rsidRPr="00B82B94">
        <w:rPr>
          <w:sz w:val="26"/>
          <w:szCs w:val="26"/>
        </w:rPr>
        <w:t xml:space="preserve">  №</w:t>
      </w:r>
      <w:r w:rsidR="00804FF7">
        <w:rPr>
          <w:sz w:val="26"/>
          <w:szCs w:val="26"/>
        </w:rPr>
        <w:t xml:space="preserve"> 1288, № 1289, № 1292, № 1297, № 1299, № 1300, № 1302, № 1305, № 1307, № 1309, № 1312, № 1313, № 1315, № 1320, №1324, № 1326</w:t>
      </w:r>
    </w:p>
    <w:p w:rsidR="00B82B94" w:rsidRPr="00B82B94" w:rsidRDefault="00B82B94" w:rsidP="00B82B94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82B94">
        <w:rPr>
          <w:rFonts w:ascii="Times New Roman" w:hAnsi="Times New Roman" w:cs="Times New Roman"/>
          <w:sz w:val="26"/>
          <w:szCs w:val="26"/>
        </w:rPr>
        <w:t>2. Направить настоящее решение на согласование в Центральную избирательную комиссию Республики Татарстан.</w:t>
      </w:r>
    </w:p>
    <w:p w:rsidR="00B82B94" w:rsidRPr="00B82B94" w:rsidRDefault="00B82B94" w:rsidP="00B82B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2B94">
        <w:rPr>
          <w:rFonts w:ascii="Times New Roman" w:hAnsi="Times New Roman" w:cs="Times New Roman"/>
          <w:sz w:val="26"/>
          <w:szCs w:val="26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227D58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Председатель территориальной 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избирательной комиссии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Республики</w:t>
      </w:r>
      <w:r w:rsidRPr="00227D58">
        <w:rPr>
          <w:sz w:val="26"/>
          <w:szCs w:val="26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Секретарь территориальной 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избирательной комиссии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Республики</w:t>
      </w:r>
      <w:r w:rsidRPr="00227D58">
        <w:rPr>
          <w:sz w:val="26"/>
          <w:szCs w:val="26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 </w:t>
      </w:r>
      <w:r w:rsidRPr="00227D58">
        <w:rPr>
          <w:sz w:val="26"/>
          <w:szCs w:val="26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991" w:rsidRDefault="002F1991" w:rsidP="00C62BD8">
      <w:pPr>
        <w:spacing w:after="0" w:line="240" w:lineRule="auto"/>
      </w:pPr>
      <w:r>
        <w:separator/>
      </w:r>
    </w:p>
  </w:endnote>
  <w:endnote w:type="continuationSeparator" w:id="1">
    <w:p w:rsidR="002F1991" w:rsidRDefault="002F1991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991" w:rsidRDefault="002F1991" w:rsidP="00C62BD8">
      <w:pPr>
        <w:spacing w:after="0" w:line="240" w:lineRule="auto"/>
      </w:pPr>
      <w:r>
        <w:separator/>
      </w:r>
    </w:p>
  </w:footnote>
  <w:footnote w:type="continuationSeparator" w:id="1">
    <w:p w:rsidR="002F1991" w:rsidRDefault="002F1991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21C0A"/>
    <w:rsid w:val="00621DE7"/>
    <w:rsid w:val="00623791"/>
    <w:rsid w:val="00624A58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D5B"/>
    <w:rsid w:val="00E1644A"/>
    <w:rsid w:val="00E17D3C"/>
    <w:rsid w:val="00E23AB4"/>
    <w:rsid w:val="00E23E16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2022-06-17T10:30:00Z</cp:lastPrinted>
  <dcterms:created xsi:type="dcterms:W3CDTF">2022-06-17T10:31:00Z</dcterms:created>
  <dcterms:modified xsi:type="dcterms:W3CDTF">2022-06-21T08:24:00Z</dcterms:modified>
</cp:coreProperties>
</file>