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Планируемые меры поддержки, реализуемые Фондом поддержки предпринимательства Республики Татарстан в 2022 году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</w:p>
    <w:p w:rsid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∙             Услуга по выходу на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для субъектов МСП и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∙             </w:t>
      </w:r>
      <w:bookmarkStart w:id="0" w:name="_GoBack"/>
      <w:bookmarkEnd w:id="0"/>
      <w:r w:rsidRPr="00FC3CBF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KazanExpres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Яндекс.Маркет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. Услуга включает в себя создание товарных карточек, фотосъемку продукции, настройку логистики, консультацию по особенностям работы на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>.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∙             Услуга по повышению квалификации сотрудников субъектов МСП по работе на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Обучение сотрудников субъектов МСП по работе на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WildBeries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Яндекс.Маркет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Lamoda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Aliexpress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СберМегаМаркет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∙             Практические экспертные сессии по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>-маркетингу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Участие в экспертных сессиях по работе с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контекстной рекламой с последующей консультацией от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таргетолога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контекстолога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, а также предоставление рекламного бюджета на контекстную или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таргетированную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рекламу субъекта МСП.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∙             Услуга Центра поддержки </w:t>
      </w:r>
      <w:proofErr w:type="gramStart"/>
      <w:r w:rsidRPr="00FC3CBF">
        <w:rPr>
          <w:rFonts w:ascii="Times New Roman" w:hAnsi="Times New Roman" w:cs="Times New Roman"/>
          <w:sz w:val="28"/>
          <w:szCs w:val="28"/>
        </w:rPr>
        <w:t>экспорта</w:t>
      </w:r>
      <w:proofErr w:type="gramEnd"/>
      <w:r w:rsidRPr="00FC3CBF">
        <w:rPr>
          <w:rFonts w:ascii="Times New Roman" w:hAnsi="Times New Roman" w:cs="Times New Roman"/>
          <w:sz w:val="28"/>
          <w:szCs w:val="28"/>
        </w:rPr>
        <w:t xml:space="preserve"> НО МКК «Фонд поддержки предпринимательства Республики Татарстан» по размещению на международных электронных площадках </w:t>
      </w:r>
    </w:p>
    <w:p w:rsid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Центр поддержки экспорта оплачивает размещение на 10-ти международных площадках. В услугу входит подбор электронной площадки, регистрация (заведение личного кабинета, загрузка сертификатов, содействие в подготовке фото и карточек товара) и продвижение.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Условия: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Сумма на 1 СМСП: до 1 млн рублей (2-3 площадки).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Алибаба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(оптовая торговля продовольственными и непродовольственными товарами);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Амазон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(розничная торговля потребительскими товарами);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Ибэй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(розничная торговля потребительскими товарами);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Экспо (торговля товарами медицинского назначения на рынки ЕС, Африка, Северная Америка);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Сату.кз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(продажа потребительских, промышленных и оптовых товаров);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Фордак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(продажа древесины, древесных изделий, лесоматериала и пиломатериала);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Амазон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Эдека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(продажа продуктов питания на рынок Германии);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Дайрект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Индастри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(промышленность, строительное оборудование);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Агри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Экспо (сельскохозяйственные материалы и продукция);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Наутик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Экспо (B2B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 xml:space="preserve"> в области судоходства и </w:t>
      </w:r>
      <w:proofErr w:type="spellStart"/>
      <w:r w:rsidRPr="00FC3CBF">
        <w:rPr>
          <w:rFonts w:ascii="Times New Roman" w:hAnsi="Times New Roman" w:cs="Times New Roman"/>
          <w:sz w:val="28"/>
          <w:szCs w:val="28"/>
        </w:rPr>
        <w:t>яхтинга</w:t>
      </w:r>
      <w:proofErr w:type="spellEnd"/>
      <w:r w:rsidRPr="00FC3CBF">
        <w:rPr>
          <w:rFonts w:ascii="Times New Roman" w:hAnsi="Times New Roman" w:cs="Times New Roman"/>
          <w:sz w:val="28"/>
          <w:szCs w:val="28"/>
        </w:rPr>
        <w:t>).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lastRenderedPageBreak/>
        <w:t>Контакты: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«Фонд поддержки предпринимательства Республики Татарстан»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∙             Тел.: 8(843)524-90-90, 8(843)222-90-60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 xml:space="preserve">∙             Почта: </w:t>
      </w:r>
      <w:hyperlink r:id="rId4" w:history="1">
        <w:r w:rsidRPr="00FC3CBF">
          <w:rPr>
            <w:rStyle w:val="a3"/>
            <w:rFonts w:ascii="Times New Roman" w:hAnsi="Times New Roman" w:cs="Times New Roman"/>
            <w:sz w:val="28"/>
            <w:szCs w:val="28"/>
          </w:rPr>
          <w:t>info@fpprt.ru</w:t>
        </w:r>
      </w:hyperlink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∙             Сайт: FPPRT.RU</w:t>
      </w:r>
    </w:p>
    <w:p w:rsidR="00FC3CBF" w:rsidRPr="00FC3CBF" w:rsidRDefault="00FC3CBF" w:rsidP="00FC3CBF">
      <w:pPr>
        <w:rPr>
          <w:rFonts w:ascii="Times New Roman" w:hAnsi="Times New Roman" w:cs="Times New Roman"/>
          <w:sz w:val="28"/>
          <w:szCs w:val="28"/>
        </w:rPr>
      </w:pPr>
      <w:r w:rsidRPr="00FC3CBF">
        <w:rPr>
          <w:rFonts w:ascii="Times New Roman" w:hAnsi="Times New Roman" w:cs="Times New Roman"/>
          <w:sz w:val="28"/>
          <w:szCs w:val="28"/>
        </w:rPr>
        <w:t>∙             Адрес: Казань, ул. Петербургская 28.</w:t>
      </w:r>
    </w:p>
    <w:p w:rsidR="006B357B" w:rsidRPr="00FC3CBF" w:rsidRDefault="006B357B">
      <w:pPr>
        <w:rPr>
          <w:rFonts w:ascii="Times New Roman" w:hAnsi="Times New Roman" w:cs="Times New Roman"/>
          <w:sz w:val="28"/>
          <w:szCs w:val="28"/>
        </w:rPr>
      </w:pPr>
    </w:p>
    <w:sectPr w:rsidR="006B357B" w:rsidRPr="00FC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F5"/>
    <w:rsid w:val="003817F5"/>
    <w:rsid w:val="006B357B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00FD"/>
  <w15:chartTrackingRefBased/>
  <w15:docId w15:val="{78CB09DC-BF23-44E4-828C-70B3AA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B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pp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SlashSysAdmPC</cp:lastModifiedBy>
  <cp:revision>2</cp:revision>
  <dcterms:created xsi:type="dcterms:W3CDTF">2022-02-07T05:16:00Z</dcterms:created>
  <dcterms:modified xsi:type="dcterms:W3CDTF">2022-02-07T05:18:00Z</dcterms:modified>
</cp:coreProperties>
</file>