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4E7" w:rsidRDefault="009F14E7">
      <w:pPr>
        <w:rPr>
          <w:color w:val="auto"/>
          <w:sz w:val="2"/>
          <w:szCs w:val="2"/>
        </w:rPr>
      </w:pPr>
    </w:p>
    <w:p w:rsidR="009F14E7" w:rsidRDefault="009F14E7">
      <w:pPr>
        <w:rPr>
          <w:color w:val="auto"/>
          <w:sz w:val="2"/>
          <w:szCs w:val="2"/>
        </w:rPr>
      </w:pPr>
    </w:p>
    <w:p w:rsidR="009F14E7" w:rsidRDefault="009F14E7">
      <w:pPr>
        <w:rPr>
          <w:color w:val="auto"/>
          <w:sz w:val="2"/>
          <w:szCs w:val="2"/>
        </w:rPr>
      </w:pPr>
    </w:p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FB4C1C">
          <w:pgSz w:w="11900" w:h="16840"/>
          <w:pgMar w:top="993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1747B4">
        <w:rPr>
          <w:rFonts w:ascii="Times New Roman" w:hAnsi="Times New Roman" w:cs="Times New Roman"/>
          <w:b/>
          <w:color w:val="auto"/>
          <w:sz w:val="28"/>
          <w:szCs w:val="28"/>
        </w:rPr>
        <w:t>«__» ________ 20__</w:t>
      </w:r>
      <w:r w:rsidR="00C0247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г.</w:t>
      </w:r>
      <w:r w:rsidR="00246A3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</w:t>
      </w:r>
      <w:r w:rsidR="00C0247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246A3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246A3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47B4">
        <w:rPr>
          <w:rFonts w:ascii="Times New Roman" w:hAnsi="Times New Roman" w:cs="Times New Roman"/>
          <w:b/>
          <w:color w:val="auto"/>
          <w:sz w:val="28"/>
          <w:szCs w:val="28"/>
        </w:rPr>
        <w:t>_____</w:t>
      </w:r>
    </w:p>
    <w:p w:rsidR="007C0247" w:rsidRDefault="007C0247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4611E" w:rsidRDefault="0054611E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C0247" w:rsidRPr="007C0247" w:rsidRDefault="007C0247" w:rsidP="0036152D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7C024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О внесении изменений в Решение Совета Высокогорского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м</w:t>
      </w:r>
      <w:r w:rsidRPr="007C024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униципального района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="006673F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от 27.12.2017 № 182</w:t>
      </w:r>
      <w:r w:rsidRPr="007C024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«</w:t>
      </w:r>
      <w:r w:rsidR="006673F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Об утверждении Положения о порядке формирования, ведения, опубликования П</w:t>
      </w:r>
      <w:r w:rsidR="00C7313C" w:rsidRPr="00C731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еречня муниципал</w:t>
      </w:r>
      <w:r w:rsidR="006673F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ьного имущества </w:t>
      </w:r>
      <w:r w:rsidR="00C7313C" w:rsidRPr="00C731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Высоко</w:t>
      </w:r>
      <w:r w:rsidR="006673F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горского муниципального района Республики Татарстан </w:t>
      </w:r>
      <w:r w:rsidR="00C7313C" w:rsidRPr="00C731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</w:t>
      </w:r>
      <w:r w:rsidR="006673F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на долгосрочной основе</w:t>
      </w:r>
      <w:r w:rsidR="00C7313C" w:rsidRPr="00C731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7C024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»</w:t>
      </w:r>
    </w:p>
    <w:p w:rsidR="007C0247" w:rsidRPr="007C0247" w:rsidRDefault="007C0247" w:rsidP="0054611E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7C0247" w:rsidRDefault="007C0247" w:rsidP="0054611E">
      <w:pPr>
        <w:widowControl/>
        <w:tabs>
          <w:tab w:val="left" w:pos="70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C024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  <w:t>В соответствии со статьей 18 Федерального закона от 24</w:t>
      </w:r>
      <w:r w:rsidR="00535CC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июля </w:t>
      </w:r>
      <w:r w:rsidRPr="007C024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2007 </w:t>
      </w:r>
      <w:r w:rsidR="00535CC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года </w:t>
      </w:r>
      <w:r w:rsidRPr="007C024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№ 209-ФЗ «О развитии малого и среднего предпринимательства в российской Федерации», в целях имущественной поддержки субъектам малого и среднего предпринимательства, Совет Высокогорского муниципального района </w:t>
      </w:r>
    </w:p>
    <w:p w:rsidR="007C0247" w:rsidRPr="007C0247" w:rsidRDefault="007C0247" w:rsidP="0054611E">
      <w:pPr>
        <w:widowControl/>
        <w:tabs>
          <w:tab w:val="left" w:pos="70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7C0247" w:rsidRPr="007C0247" w:rsidRDefault="007C0247" w:rsidP="0054611E">
      <w:pPr>
        <w:widowControl/>
        <w:tabs>
          <w:tab w:val="left" w:pos="709"/>
        </w:tabs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7C024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</w:t>
      </w:r>
      <w:r w:rsidRPr="007C024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:</w:t>
      </w:r>
    </w:p>
    <w:p w:rsidR="007C0247" w:rsidRDefault="001747B4" w:rsidP="001747B4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1.</w:t>
      </w:r>
      <w:r w:rsidR="001769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Внести в Положение исполнительного комитета В</w:t>
      </w:r>
      <w:r w:rsidR="00C7313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ысокогорского муниципального </w:t>
      </w:r>
      <w:r w:rsidR="001769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района Р</w:t>
      </w:r>
      <w:r w:rsidR="006673F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еспублики Татарстан № 182 от 27.12.2017</w:t>
      </w:r>
      <w:r w:rsidR="00C7313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г.</w:t>
      </w:r>
      <w:r w:rsidR="00C7313C" w:rsidRPr="00C731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="00C7313C" w:rsidRPr="00C7313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</w:t>
      </w:r>
      <w:r w:rsidR="006673F5" w:rsidRPr="006673F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 утверждении Положения о порядке формирования, ведения, опубликования П</w:t>
      </w:r>
      <w:r w:rsidR="001769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еречня муниципального имущества</w:t>
      </w:r>
      <w:r w:rsidR="006673F5" w:rsidRPr="006673F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Высокогорского муниципального района Республики Татарстан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</w:t>
      </w:r>
      <w:r w:rsidR="006673F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ьства</w:t>
      </w:r>
      <w:r w:rsidR="00C7313C" w:rsidRPr="00C7313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 следующие изменения</w:t>
      </w:r>
      <w:r w:rsidR="00C7313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:</w:t>
      </w:r>
    </w:p>
    <w:p w:rsidR="00C7313C" w:rsidRDefault="001747B4" w:rsidP="001747B4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</w:t>
      </w:r>
      <w:r w:rsidR="006673F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наименовании и пункте 1.1.</w:t>
      </w:r>
      <w:r w:rsidR="00C7313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после слов «субъектов малого и среднего предпринимательства» дополнить словами «физическим лицам,</w:t>
      </w:r>
      <w:r w:rsidR="0072216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7313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не являющимся индивидуальными предпринимателями и применяющим специальный налоговый режим «Налог на профессиональный доход»</w:t>
      </w:r>
      <w:r w:rsidR="0072216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6673F5" w:rsidRDefault="006673F5" w:rsidP="001747B4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673F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наим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еновании и пункте 1.2.</w:t>
      </w:r>
      <w:r w:rsidRPr="006673F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после слов «субъектов малого и среднего предпринимательства» дополнить словами «физическим лицам, не являющимся </w:t>
      </w:r>
      <w:r w:rsidRPr="006673F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индивидуальными предпринимателями и применяющим специальный налоговый режим «Налог на профессиональный доход»;</w:t>
      </w:r>
    </w:p>
    <w:p w:rsidR="006673F5" w:rsidRDefault="006673F5" w:rsidP="001747B4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673F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наименован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ии и пункте 1.3.</w:t>
      </w:r>
      <w:r w:rsidRPr="006673F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после слов «субъектов малого и среднего предпринимательства» дополнить словами «физическим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:rsidR="00722160" w:rsidRDefault="008150FD" w:rsidP="001747B4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пункте 2.1</w:t>
      </w:r>
      <w:r w:rsidR="001747B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  <w:r w:rsidR="0072216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1769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бз.2 </w:t>
      </w:r>
      <w:r w:rsidR="0072216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после слов «</w:t>
      </w:r>
      <w:r w:rsidR="001747B4" w:rsidRPr="001747B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субъектов малого и среднего предпринимательства</w:t>
      </w:r>
      <w:r w:rsidR="0072216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</w:t>
      </w:r>
      <w:r w:rsidR="001747B4" w:rsidRPr="001747B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1747B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дополнить словами «физическим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:rsidR="008150FD" w:rsidRDefault="00176925" w:rsidP="001747B4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пункте 2.1. а</w:t>
      </w:r>
      <w:r w:rsidR="008150F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бз.3</w:t>
      </w:r>
      <w:r w:rsidR="008150FD" w:rsidRPr="008150F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после слов «субъектов малого и среднего предпринимательства» дополнить словами «физическим лицам, не являющимся индивидуальными предпринимателями и применяющим специальный налоговый режим «Н</w:t>
      </w:r>
      <w:r w:rsidR="008150F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алог на профессиональный доход»;</w:t>
      </w:r>
    </w:p>
    <w:p w:rsidR="008150FD" w:rsidRDefault="00176925" w:rsidP="001747B4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пункте 2.3. а</w:t>
      </w:r>
      <w:r w:rsidR="008150F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бз.3</w:t>
      </w:r>
      <w:r w:rsidR="008150FD" w:rsidRPr="008150F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после слов «субъектов малого и среднего предпринимательства» дополнить словами «физическим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:rsidR="008150FD" w:rsidRPr="00C7313C" w:rsidRDefault="008150FD" w:rsidP="001747B4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пункте 2.5. </w:t>
      </w:r>
      <w:r w:rsidRPr="008150F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после слов «субъектов малого и среднего предпринимательства» дополнить словами «физическим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:rsidR="007C0247" w:rsidRDefault="001747B4" w:rsidP="001747B4">
      <w:pPr>
        <w:pStyle w:val="ab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17692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4611E" w:rsidRPr="0054611E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путем размещения на официальном сайте Высокогорского муниципального района в информационно-коммуникационной сети Интернет по веб-адресу: </w:t>
      </w:r>
      <w:hyperlink r:id="rId10" w:history="1">
        <w:r w:rsidRPr="008150FD">
          <w:rPr>
            <w:rFonts w:ascii="Times New Roman" w:eastAsia="Calibri" w:hAnsi="Times New Roman" w:cs="Times New Roman"/>
            <w:sz w:val="28"/>
            <w:szCs w:val="28"/>
          </w:rPr>
          <w:t>http://vysokaya-gora.tatarstan.ru</w:t>
        </w:r>
      </w:hyperlink>
      <w:r w:rsidR="0054611E" w:rsidRPr="008150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47B4" w:rsidRDefault="00176925" w:rsidP="001747B4">
      <w:pPr>
        <w:pStyle w:val="ab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Н</w:t>
      </w:r>
      <w:r w:rsidR="00D64B19">
        <w:rPr>
          <w:rFonts w:ascii="Times New Roman" w:eastAsia="Times New Roman" w:hAnsi="Times New Roman" w:cs="Times New Roman"/>
          <w:sz w:val="28"/>
          <w:szCs w:val="28"/>
        </w:rPr>
        <w:t>астоящее</w:t>
      </w:r>
      <w:r w:rsidR="001747B4">
        <w:rPr>
          <w:rFonts w:ascii="Times New Roman" w:eastAsia="Times New Roman" w:hAnsi="Times New Roman" w:cs="Times New Roman"/>
          <w:sz w:val="28"/>
          <w:szCs w:val="28"/>
        </w:rPr>
        <w:t xml:space="preserve"> Решение вступает в силу со дня его опубликования.</w:t>
      </w:r>
    </w:p>
    <w:p w:rsidR="001747B4" w:rsidRDefault="001747B4" w:rsidP="001747B4">
      <w:pPr>
        <w:pStyle w:val="ab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140D" w:rsidRDefault="0098140D" w:rsidP="001747B4">
      <w:pPr>
        <w:pStyle w:val="ab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747B4" w:rsidRDefault="001747B4" w:rsidP="001747B4">
      <w:pPr>
        <w:pStyle w:val="ab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793" w:rsidRPr="003235CC" w:rsidRDefault="00527793" w:rsidP="00527793">
      <w:pPr>
        <w:jc w:val="both"/>
        <w:rPr>
          <w:rFonts w:ascii="Times New Roman" w:hAnsi="Times New Roman"/>
          <w:sz w:val="28"/>
          <w:szCs w:val="28"/>
        </w:rPr>
      </w:pPr>
      <w:r w:rsidRPr="003235CC">
        <w:rPr>
          <w:rFonts w:ascii="Times New Roman" w:hAnsi="Times New Roman"/>
          <w:sz w:val="28"/>
          <w:szCs w:val="28"/>
        </w:rPr>
        <w:t>Заместитель председателя Совета,</w:t>
      </w:r>
    </w:p>
    <w:p w:rsidR="00527793" w:rsidRPr="003235CC" w:rsidRDefault="00527793" w:rsidP="00527793">
      <w:pPr>
        <w:jc w:val="both"/>
        <w:rPr>
          <w:rFonts w:ascii="Times New Roman" w:hAnsi="Times New Roman"/>
          <w:sz w:val="28"/>
          <w:szCs w:val="28"/>
        </w:rPr>
      </w:pPr>
      <w:r w:rsidRPr="003235CC">
        <w:rPr>
          <w:rFonts w:ascii="Times New Roman" w:hAnsi="Times New Roman"/>
          <w:sz w:val="28"/>
          <w:szCs w:val="28"/>
        </w:rPr>
        <w:t>И.о. Главы муниципального района                                                               А.Ш. Шакиров</w:t>
      </w:r>
    </w:p>
    <w:p w:rsidR="00527793" w:rsidRDefault="00527793" w:rsidP="00527793">
      <w:pPr>
        <w:jc w:val="both"/>
        <w:rPr>
          <w:rFonts w:ascii="Times New Roman" w:hAnsi="Times New Roman"/>
          <w:sz w:val="28"/>
          <w:szCs w:val="28"/>
        </w:rPr>
      </w:pPr>
    </w:p>
    <w:p w:rsidR="001747B4" w:rsidRPr="007C0247" w:rsidRDefault="001747B4" w:rsidP="0052779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747B4" w:rsidRPr="007C0247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475" w:rsidRDefault="00085475">
      <w:r>
        <w:separator/>
      </w:r>
    </w:p>
  </w:endnote>
  <w:endnote w:type="continuationSeparator" w:id="0">
    <w:p w:rsidR="00085475" w:rsidRDefault="0008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475" w:rsidRDefault="00085475"/>
  </w:footnote>
  <w:footnote w:type="continuationSeparator" w:id="0">
    <w:p w:rsidR="00085475" w:rsidRDefault="000854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61F7A"/>
    <w:multiLevelType w:val="hybridMultilevel"/>
    <w:tmpl w:val="34DE84E0"/>
    <w:lvl w:ilvl="0" w:tplc="4B2EB9E6">
      <w:start w:val="1"/>
      <w:numFmt w:val="decimal"/>
      <w:lvlText w:val="%1."/>
      <w:lvlJc w:val="left"/>
      <w:pPr>
        <w:ind w:left="1214" w:hanging="360"/>
      </w:pPr>
    </w:lvl>
    <w:lvl w:ilvl="1" w:tplc="04190019">
      <w:start w:val="1"/>
      <w:numFmt w:val="lowerLetter"/>
      <w:lvlText w:val="%2."/>
      <w:lvlJc w:val="left"/>
      <w:pPr>
        <w:ind w:left="1934" w:hanging="360"/>
      </w:pPr>
    </w:lvl>
    <w:lvl w:ilvl="2" w:tplc="0419001B">
      <w:start w:val="1"/>
      <w:numFmt w:val="lowerRoman"/>
      <w:lvlText w:val="%3."/>
      <w:lvlJc w:val="right"/>
      <w:pPr>
        <w:ind w:left="2654" w:hanging="180"/>
      </w:pPr>
    </w:lvl>
    <w:lvl w:ilvl="3" w:tplc="0419000F">
      <w:start w:val="1"/>
      <w:numFmt w:val="decimal"/>
      <w:lvlText w:val="%4."/>
      <w:lvlJc w:val="left"/>
      <w:pPr>
        <w:ind w:left="3374" w:hanging="360"/>
      </w:pPr>
    </w:lvl>
    <w:lvl w:ilvl="4" w:tplc="04190019">
      <w:start w:val="1"/>
      <w:numFmt w:val="lowerLetter"/>
      <w:lvlText w:val="%5."/>
      <w:lvlJc w:val="left"/>
      <w:pPr>
        <w:ind w:left="4094" w:hanging="360"/>
      </w:pPr>
    </w:lvl>
    <w:lvl w:ilvl="5" w:tplc="0419001B">
      <w:start w:val="1"/>
      <w:numFmt w:val="lowerRoman"/>
      <w:lvlText w:val="%6."/>
      <w:lvlJc w:val="right"/>
      <w:pPr>
        <w:ind w:left="4814" w:hanging="180"/>
      </w:pPr>
    </w:lvl>
    <w:lvl w:ilvl="6" w:tplc="0419000F">
      <w:start w:val="1"/>
      <w:numFmt w:val="decimal"/>
      <w:lvlText w:val="%7."/>
      <w:lvlJc w:val="left"/>
      <w:pPr>
        <w:ind w:left="5534" w:hanging="360"/>
      </w:pPr>
    </w:lvl>
    <w:lvl w:ilvl="7" w:tplc="04190019">
      <w:start w:val="1"/>
      <w:numFmt w:val="lowerLetter"/>
      <w:lvlText w:val="%8."/>
      <w:lvlJc w:val="left"/>
      <w:pPr>
        <w:ind w:left="6254" w:hanging="360"/>
      </w:pPr>
    </w:lvl>
    <w:lvl w:ilvl="8" w:tplc="0419001B">
      <w:start w:val="1"/>
      <w:numFmt w:val="lowerRoman"/>
      <w:lvlText w:val="%9."/>
      <w:lvlJc w:val="right"/>
      <w:pPr>
        <w:ind w:left="6974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5E8D"/>
    <w:rsid w:val="000220B8"/>
    <w:rsid w:val="00037F8D"/>
    <w:rsid w:val="000423D9"/>
    <w:rsid w:val="00085475"/>
    <w:rsid w:val="0010421D"/>
    <w:rsid w:val="001747B4"/>
    <w:rsid w:val="00176925"/>
    <w:rsid w:val="001929DD"/>
    <w:rsid w:val="001A7829"/>
    <w:rsid w:val="001D2F07"/>
    <w:rsid w:val="00205A0B"/>
    <w:rsid w:val="00235874"/>
    <w:rsid w:val="00244405"/>
    <w:rsid w:val="00246A3E"/>
    <w:rsid w:val="00246F40"/>
    <w:rsid w:val="00262FF5"/>
    <w:rsid w:val="00276DCF"/>
    <w:rsid w:val="002A18CD"/>
    <w:rsid w:val="0036152D"/>
    <w:rsid w:val="003B14A9"/>
    <w:rsid w:val="003D5469"/>
    <w:rsid w:val="00456F2F"/>
    <w:rsid w:val="00493C67"/>
    <w:rsid w:val="00527793"/>
    <w:rsid w:val="00535CC0"/>
    <w:rsid w:val="0054611E"/>
    <w:rsid w:val="0055469A"/>
    <w:rsid w:val="00556F92"/>
    <w:rsid w:val="00562CA4"/>
    <w:rsid w:val="005C1D22"/>
    <w:rsid w:val="005C4EB7"/>
    <w:rsid w:val="00645A92"/>
    <w:rsid w:val="00645BDA"/>
    <w:rsid w:val="006673F5"/>
    <w:rsid w:val="00685EBC"/>
    <w:rsid w:val="006A609C"/>
    <w:rsid w:val="006F2F9B"/>
    <w:rsid w:val="00722160"/>
    <w:rsid w:val="007356DD"/>
    <w:rsid w:val="00776320"/>
    <w:rsid w:val="007C0247"/>
    <w:rsid w:val="007D2FA8"/>
    <w:rsid w:val="007F1710"/>
    <w:rsid w:val="00814B4E"/>
    <w:rsid w:val="008150FD"/>
    <w:rsid w:val="008252BD"/>
    <w:rsid w:val="00972534"/>
    <w:rsid w:val="0098140D"/>
    <w:rsid w:val="009B36D9"/>
    <w:rsid w:val="009F14E7"/>
    <w:rsid w:val="00A0220B"/>
    <w:rsid w:val="00A24B6D"/>
    <w:rsid w:val="00A63FA5"/>
    <w:rsid w:val="00A665C5"/>
    <w:rsid w:val="00A67526"/>
    <w:rsid w:val="00AC5495"/>
    <w:rsid w:val="00B27005"/>
    <w:rsid w:val="00B74AE5"/>
    <w:rsid w:val="00BB029C"/>
    <w:rsid w:val="00BF2D8F"/>
    <w:rsid w:val="00C02471"/>
    <w:rsid w:val="00C7184A"/>
    <w:rsid w:val="00C71F08"/>
    <w:rsid w:val="00C7313C"/>
    <w:rsid w:val="00C8677E"/>
    <w:rsid w:val="00CB2137"/>
    <w:rsid w:val="00D64B19"/>
    <w:rsid w:val="00D64CA2"/>
    <w:rsid w:val="00D74350"/>
    <w:rsid w:val="00E56E38"/>
    <w:rsid w:val="00E809C9"/>
    <w:rsid w:val="00EA71CE"/>
    <w:rsid w:val="00FB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F77EF"/>
  <w15:docId w15:val="{B99D901E-B90F-466D-957F-324F3C7F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4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vysokaya-gora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Пользователь Windows</cp:lastModifiedBy>
  <cp:revision>6</cp:revision>
  <cp:lastPrinted>2017-03-27T10:10:00Z</cp:lastPrinted>
  <dcterms:created xsi:type="dcterms:W3CDTF">2021-12-01T15:16:00Z</dcterms:created>
  <dcterms:modified xsi:type="dcterms:W3CDTF">2021-12-09T10:37:00Z</dcterms:modified>
</cp:coreProperties>
</file>