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30"/>
        <w:tblW w:w="10329" w:type="dxa"/>
        <w:tblLook w:val="00A0"/>
      </w:tblPr>
      <w:tblGrid>
        <w:gridCol w:w="5009"/>
        <w:gridCol w:w="419"/>
        <w:gridCol w:w="4901"/>
      </w:tblGrid>
      <w:tr w:rsidR="00264CA2" w:rsidRPr="008A1AAA" w:rsidTr="00CD50BF">
        <w:trPr>
          <w:trHeight w:val="801"/>
        </w:trPr>
        <w:tc>
          <w:tcPr>
            <w:tcW w:w="5009" w:type="dxa"/>
          </w:tcPr>
          <w:p w:rsidR="004B50B7" w:rsidRDefault="00B03403" w:rsidP="000A7C2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</w:p>
          <w:p w:rsidR="00264CA2" w:rsidRPr="00FF231A" w:rsidRDefault="00E93395" w:rsidP="000A7C2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БИРЮЛИНСКОГО</w:t>
            </w:r>
          </w:p>
          <w:p w:rsidR="00264CA2" w:rsidRPr="00FF231A" w:rsidRDefault="00264CA2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:rsidR="00264CA2" w:rsidRPr="00FF231A" w:rsidRDefault="00516A5A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БИРЮЛИНСКОГО</w:t>
            </w:r>
          </w:p>
          <w:p w:rsidR="00264CA2" w:rsidRPr="00FF231A" w:rsidRDefault="00264CA2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:rsidR="00264CA2" w:rsidRPr="00FF231A" w:rsidRDefault="00264CA2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:rsidR="00264CA2" w:rsidRPr="00003493" w:rsidRDefault="00264CA2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4227</w:t>
            </w:r>
            <w:r w:rsidR="0051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:rsidR="00264CA2" w:rsidRPr="00516A5A" w:rsidRDefault="00516A5A" w:rsidP="0051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п.Бирюлинского з/с</w:t>
            </w:r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</w:t>
            </w:r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В.-Интернационалистов</w:t>
            </w:r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D901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419" w:type="dxa"/>
          </w:tcPr>
          <w:p w:rsidR="00264CA2" w:rsidRPr="00003493" w:rsidRDefault="00264CA2" w:rsidP="00484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1" w:type="dxa"/>
          </w:tcPr>
          <w:p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:rsidR="00264CA2" w:rsidRPr="00FF231A" w:rsidRDefault="008A1AAA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</w:t>
            </w:r>
            <w:r w:rsidR="00516A5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ӨРЕЛЕ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 </w:t>
            </w:r>
          </w:p>
          <w:p w:rsidR="00B03403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:rsidR="00264CA2" w:rsidRPr="00FF231A" w:rsidRDefault="000A7C29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</w:t>
            </w:r>
            <w:r w:rsidR="00B0340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КАРМА КОМИТЕТЫ</w:t>
            </w:r>
          </w:p>
          <w:p w:rsidR="00516A5A" w:rsidRDefault="004B50B7" w:rsidP="00516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</w:t>
            </w:r>
            <w:r w:rsidR="00516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264CA2"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Татарстан Республикасы, Биектау районы</w:t>
            </w:r>
          </w:p>
          <w:p w:rsidR="00264CA2" w:rsidRPr="00516A5A" w:rsidRDefault="00516A5A" w:rsidP="0051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       </w:t>
            </w:r>
            <w:r w:rsidR="00B034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Бөреле җәнлек совхозы пос</w:t>
            </w:r>
            <w:r w:rsidR="00264CA2" w:rsidRPr="004B5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В-Интернац</w:t>
            </w:r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r w:rsidR="008A1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урамы</w:t>
            </w:r>
            <w:r w:rsidR="00264CA2" w:rsidRPr="004B5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,</w:t>
            </w:r>
            <w:r w:rsidR="004B50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3Б</w:t>
            </w:r>
          </w:p>
        </w:tc>
      </w:tr>
    </w:tbl>
    <w:p w:rsidR="00264CA2" w:rsidRPr="004B50B7" w:rsidRDefault="0080594D" w:rsidP="00264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  <w:r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 xml:space="preserve">                                         </w:t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  <w:r w:rsidR="003E3E78" w:rsidRPr="004B50B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  <w:tab/>
      </w:r>
    </w:p>
    <w:p w:rsidR="0080594D" w:rsidRPr="004B50B7" w:rsidRDefault="0080594D" w:rsidP="00264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tt-RU" w:eastAsia="ru-RU"/>
        </w:rPr>
      </w:pPr>
    </w:p>
    <w:p w:rsidR="00264CA2" w:rsidRPr="004B50B7" w:rsidRDefault="00264CA2" w:rsidP="003E3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</w:pPr>
      <w:r w:rsidRPr="004B50B7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тел./факс 8(84365) </w:t>
      </w:r>
      <w:r w:rsidR="008A1AA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7</w:t>
      </w:r>
      <w:r w:rsidR="00516A5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6</w:t>
      </w:r>
      <w:r w:rsidR="008A1AA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-</w:t>
      </w:r>
      <w:r w:rsidR="00516A5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5</w:t>
      </w:r>
      <w:r w:rsidR="008A1AA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-</w:t>
      </w:r>
      <w:r w:rsidR="00516A5A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45</w:t>
      </w:r>
      <w:r w:rsidRPr="004B50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>, e-mail:</w:t>
      </w:r>
      <w:r w:rsidR="00516A5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Brl</w:t>
      </w:r>
      <w:r w:rsidR="004B50B7" w:rsidRPr="008A1A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>.</w:t>
      </w:r>
      <w:r w:rsidRPr="004B50B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tt-RU" w:eastAsia="ru-RU"/>
        </w:rPr>
        <w:t>Vsg@tatar.ru</w:t>
      </w:r>
    </w:p>
    <w:p w:rsidR="00264CA2" w:rsidRPr="004B50B7" w:rsidRDefault="005D1658" w:rsidP="00264C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>
          <v:line id="Прямая соединительная линия 4" o:spid="_x0000_s1026" style="position:absolute;z-index:251659264;visibility:visible;mso-wrap-distance-top:-3e-5mm;mso-wrap-distance-bottom:-3e-5mm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" o:allowincell="f"/>
        </w:pict>
      </w:r>
    </w:p>
    <w:p w:rsidR="00264CA2" w:rsidRPr="00003493" w:rsidRDefault="00264CA2" w:rsidP="00CD50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5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 xml:space="preserve">                </w:t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:rsidR="00264CA2" w:rsidRDefault="00264CA2" w:rsidP="00CD50BF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666E0E">
        <w:rPr>
          <w:rFonts w:ascii="Times New Roman" w:eastAsia="Calibri" w:hAnsi="Times New Roman" w:cs="Times New Roman"/>
          <w:b/>
          <w:sz w:val="28"/>
          <w:szCs w:val="28"/>
        </w:rPr>
        <w:t>_____________</w:t>
      </w:r>
      <w:r w:rsidR="00A8519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50B7">
        <w:rPr>
          <w:rFonts w:ascii="Times New Roman" w:eastAsia="Calibri" w:hAnsi="Times New Roman" w:cs="Times New Roman"/>
          <w:b/>
          <w:sz w:val="28"/>
          <w:szCs w:val="28"/>
        </w:rPr>
        <w:t>2021 г.</w:t>
      </w: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CD50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A85191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66E0E">
        <w:rPr>
          <w:rFonts w:ascii="Times New Roman" w:eastAsia="Calibri" w:hAnsi="Times New Roman" w:cs="Times New Roman"/>
          <w:b/>
          <w:sz w:val="28"/>
          <w:szCs w:val="28"/>
        </w:rPr>
        <w:t>_____</w:t>
      </w:r>
    </w:p>
    <w:p w:rsidR="00CD50BF" w:rsidRPr="00CD50BF" w:rsidRDefault="00CD50BF" w:rsidP="00CD50BF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666E0E" w:rsidRDefault="00666E0E" w:rsidP="00666E0E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F050D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9D0BB6">
        <w:rPr>
          <w:rFonts w:ascii="Times New Roman" w:hAnsi="Times New Roman" w:cs="Times New Roman"/>
          <w:b/>
          <w:bCs/>
          <w:sz w:val="27"/>
          <w:szCs w:val="27"/>
        </w:rPr>
        <w:t>б утверждении перечня главных администраторов доходов бюджета</w:t>
      </w:r>
      <w:r w:rsidRPr="009F050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16A5A">
        <w:rPr>
          <w:rFonts w:ascii="Times New Roman" w:hAnsi="Times New Roman" w:cs="Times New Roman"/>
          <w:b/>
          <w:bCs/>
          <w:sz w:val="27"/>
          <w:szCs w:val="27"/>
        </w:rPr>
        <w:t>Бирюлинского</w:t>
      </w:r>
      <w:r w:rsidRPr="009F050D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</w:t>
      </w:r>
    </w:p>
    <w:p w:rsidR="00666E0E" w:rsidRPr="009F050D" w:rsidRDefault="006A0DC3" w:rsidP="00666E0E">
      <w:pPr>
        <w:pStyle w:val="40"/>
        <w:shd w:val="clear" w:color="auto" w:fill="auto"/>
        <w:spacing w:before="0" w:after="0" w:line="240" w:lineRule="auto"/>
        <w:ind w:left="284" w:right="-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Высокогорского</w:t>
      </w:r>
      <w:r w:rsidR="00666E0E" w:rsidRPr="009F050D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Республики Татарстан</w:t>
      </w:r>
      <w:r w:rsidR="009D0BB6">
        <w:rPr>
          <w:rFonts w:ascii="Times New Roman" w:hAnsi="Times New Roman" w:cs="Times New Roman"/>
          <w:b/>
          <w:bCs/>
          <w:sz w:val="27"/>
          <w:szCs w:val="27"/>
        </w:rPr>
        <w:t xml:space="preserve"> на 2022 год и на плановый период 2023-2024 годов</w:t>
      </w:r>
    </w:p>
    <w:p w:rsidR="00666E0E" w:rsidRPr="009F050D" w:rsidRDefault="00666E0E" w:rsidP="00666E0E">
      <w:pPr>
        <w:pStyle w:val="40"/>
        <w:shd w:val="clear" w:color="auto" w:fill="auto"/>
        <w:spacing w:before="0" w:after="0" w:line="240" w:lineRule="auto"/>
        <w:ind w:left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77205E" w:rsidRDefault="004A6C53" w:rsidP="004A6C53">
      <w:pPr>
        <w:spacing w:after="0" w:line="240" w:lineRule="auto"/>
        <w:ind w:firstLine="708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В соответствии с абзацем третьим пункта 3</w:t>
      </w:r>
      <w:r w:rsidRPr="0077205E">
        <w:rPr>
          <w:rFonts w:ascii="Microsoft Sans Serif" w:eastAsia="Microsoft Sans Serif" w:hAnsi="Microsoft Sans Serif" w:cs="Microsoft Sans Serif"/>
          <w:color w:val="000000"/>
          <w:sz w:val="27"/>
          <w:szCs w:val="27"/>
          <w:vertAlign w:val="superscript"/>
          <w:lang w:eastAsia="ru-RU" w:bidi="ru-RU"/>
        </w:rPr>
        <w:t>2</w:t>
      </w:r>
      <w:r w:rsidRPr="0077205E">
        <w:rPr>
          <w:rFonts w:ascii="Microsoft Sans Serif" w:eastAsia="Microsoft Sans Serif" w:hAnsi="Microsoft Sans Serif" w:cs="Microsoft Sans Serif"/>
          <w:color w:val="000000"/>
          <w:sz w:val="27"/>
          <w:szCs w:val="27"/>
          <w:lang w:eastAsia="ru-RU" w:bidi="ru-RU"/>
        </w:rPr>
        <w:t xml:space="preserve"> 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статьи</w:t>
      </w:r>
      <w:r w:rsidRPr="0077205E">
        <w:rPr>
          <w:rFonts w:ascii="Microsoft Sans Serif" w:eastAsia="Microsoft Sans Serif" w:hAnsi="Microsoft Sans Serif" w:cs="Microsoft Sans Serif"/>
          <w:color w:val="000000"/>
          <w:sz w:val="27"/>
          <w:szCs w:val="27"/>
          <w:lang w:eastAsia="ru-RU" w:bidi="ru-RU"/>
        </w:rPr>
        <w:t xml:space="preserve"> 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160</w:t>
      </w:r>
      <w:r w:rsidRPr="0077205E">
        <w:rPr>
          <w:rFonts w:ascii="Microsoft Sans Serif" w:eastAsia="Microsoft Sans Serif" w:hAnsi="Microsoft Sans Serif" w:cs="Microsoft Sans Serif"/>
          <w:color w:val="000000"/>
          <w:sz w:val="27"/>
          <w:szCs w:val="27"/>
          <w:vertAlign w:val="superscript"/>
          <w:lang w:eastAsia="ru-RU" w:bidi="ru-RU"/>
        </w:rPr>
        <w:t>1</w:t>
      </w:r>
      <w:r w:rsidRPr="0077205E">
        <w:rPr>
          <w:rFonts w:ascii="Microsoft Sans Serif" w:eastAsia="Microsoft Sans Serif" w:hAnsi="Microsoft Sans Serif" w:cs="Microsoft Sans Serif"/>
          <w:color w:val="000000"/>
          <w:sz w:val="27"/>
          <w:szCs w:val="27"/>
          <w:lang w:eastAsia="ru-RU" w:bidi="ru-RU"/>
        </w:rPr>
        <w:t xml:space="preserve"> 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Бюджетного кодекса Российской Федерации, а также установленным Постановлением Правительства РФ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Исполнительный комитет </w:t>
      </w:r>
      <w:r w:rsidR="00516A5A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Бирюлинского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  сельского поселения </w:t>
      </w:r>
      <w:r w:rsidR="006A0DC3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Высокогорского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 муниципального района Республики Татарстан,</w:t>
      </w:r>
    </w:p>
    <w:p w:rsidR="0077205E" w:rsidRPr="0077205E" w:rsidRDefault="0077205E" w:rsidP="004A6C53">
      <w:pPr>
        <w:spacing w:after="0" w:line="240" w:lineRule="auto"/>
        <w:ind w:firstLine="708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</w:p>
    <w:p w:rsidR="004A6C53" w:rsidRPr="004A6C53" w:rsidRDefault="004A6C53" w:rsidP="0077205E">
      <w:pPr>
        <w:spacing w:after="0" w:line="240" w:lineRule="auto"/>
        <w:ind w:firstLine="708"/>
        <w:jc w:val="center"/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</w:pPr>
      <w:r w:rsidRPr="004A6C53">
        <w:rPr>
          <w:rFonts w:ascii="Times New Roman" w:eastAsia="Franklin Gothic Book" w:hAnsi="Times New Roman" w:cs="Times New Roman"/>
          <w:b/>
          <w:color w:val="000000"/>
          <w:sz w:val="28"/>
          <w:szCs w:val="28"/>
          <w:lang w:eastAsia="ru-RU" w:bidi="ru-RU"/>
        </w:rPr>
        <w:t>ПОСТАНОВЛЯЕТ</w:t>
      </w:r>
    </w:p>
    <w:p w:rsidR="004A6C53" w:rsidRPr="0077205E" w:rsidRDefault="004A6C53" w:rsidP="004A6C53">
      <w:pPr>
        <w:spacing w:after="0" w:line="240" w:lineRule="auto"/>
        <w:ind w:firstLine="708"/>
        <w:jc w:val="center"/>
        <w:rPr>
          <w:rFonts w:ascii="Times New Roman" w:eastAsia="Franklin Gothic Book" w:hAnsi="Times New Roman" w:cs="Times New Roman"/>
          <w:b/>
          <w:color w:val="000000"/>
          <w:sz w:val="27"/>
          <w:szCs w:val="27"/>
          <w:lang w:eastAsia="ru-RU" w:bidi="ru-RU"/>
        </w:rPr>
      </w:pPr>
    </w:p>
    <w:p w:rsidR="004A6C53" w:rsidRPr="0077205E" w:rsidRDefault="004A6C53" w:rsidP="004A6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  <w:r w:rsidRPr="004A6C53">
        <w:rPr>
          <w:rFonts w:ascii="Times New Roman" w:eastAsia="Franklin Gothic Book" w:hAnsi="Times New Roman" w:cs="Times New Roman"/>
          <w:color w:val="000000"/>
          <w:sz w:val="28"/>
          <w:szCs w:val="28"/>
          <w:lang w:eastAsia="ru-RU" w:bidi="ru-RU"/>
        </w:rPr>
        <w:t>1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.Утвердить прилагаемый перечень главных администраторов доходов бюджета </w:t>
      </w:r>
      <w:r w:rsidR="00516A5A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Бирюлинского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 сельского поселения </w:t>
      </w:r>
      <w:r w:rsidR="00DC30A1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Высокогорского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 муниципального района Республики Татарстан.</w:t>
      </w:r>
    </w:p>
    <w:p w:rsidR="004A6C53" w:rsidRPr="0077205E" w:rsidRDefault="004A6C53" w:rsidP="004A6C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516A5A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Бирюлинского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 сельского поселения </w:t>
      </w:r>
      <w:r w:rsidR="00DC30A1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Высокогорского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 муниципального района Республики Татарстан, начиная с бюджета на 2022 год и на плановый период 2023 и 2024 годов (на 2022 год).</w:t>
      </w:r>
    </w:p>
    <w:p w:rsidR="004A6C53" w:rsidRPr="0077205E" w:rsidRDefault="004A6C53" w:rsidP="004A6C53">
      <w:pPr>
        <w:spacing w:after="0" w:line="240" w:lineRule="auto"/>
        <w:ind w:firstLine="708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3. Опубликовать (обнародовать) настоящее постановление на официальном сайте в сети Интернет </w:t>
      </w:r>
      <w:r w:rsidR="00DC30A1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Высокогорского</w:t>
      </w: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 xml:space="preserve"> муниципального района http://vysokaya-gora.tatarstan.ru/ и в информационно-телекоммуникационной сети «Интернет» на портале правовой информации Республики Татарстан </w:t>
      </w:r>
      <w:hyperlink r:id="rId9" w:history="1">
        <w:r w:rsidRPr="0077205E">
          <w:rPr>
            <w:rFonts w:ascii="Times New Roman" w:eastAsia="Franklin Gothic Book" w:hAnsi="Times New Roman" w:cs="Times New Roman"/>
            <w:color w:val="0066CC"/>
            <w:sz w:val="27"/>
            <w:szCs w:val="27"/>
            <w:u w:val="single"/>
            <w:lang w:eastAsia="ru-RU" w:bidi="ru-RU"/>
          </w:rPr>
          <w:t>http://pravo.tatarstan.ru/</w:t>
        </w:r>
      </w:hyperlink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.</w:t>
      </w:r>
    </w:p>
    <w:p w:rsidR="0077205E" w:rsidRPr="0077205E" w:rsidRDefault="0077205E" w:rsidP="0077205E">
      <w:pPr>
        <w:spacing w:after="0" w:line="240" w:lineRule="auto"/>
        <w:ind w:firstLine="708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3. Постановление вступает в силу после официального обнародования</w:t>
      </w:r>
    </w:p>
    <w:p w:rsidR="0077205E" w:rsidRPr="0077205E" w:rsidRDefault="0077205E" w:rsidP="0077205E">
      <w:pPr>
        <w:spacing w:after="0" w:line="240" w:lineRule="auto"/>
        <w:ind w:firstLine="708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  <w:r w:rsidRPr="0077205E"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  <w:t>4. Контроль исполнения настоящего Постановления оставляю за собой.</w:t>
      </w:r>
    </w:p>
    <w:p w:rsidR="004A6C53" w:rsidRPr="0077205E" w:rsidRDefault="004A6C53" w:rsidP="004A6C53">
      <w:pPr>
        <w:spacing w:after="0" w:line="240" w:lineRule="auto"/>
        <w:ind w:firstLine="708"/>
        <w:jc w:val="both"/>
        <w:rPr>
          <w:rFonts w:ascii="Times New Roman" w:eastAsia="Franklin Gothic Book" w:hAnsi="Times New Roman" w:cs="Times New Roman"/>
          <w:color w:val="000000"/>
          <w:sz w:val="27"/>
          <w:szCs w:val="27"/>
          <w:lang w:eastAsia="ru-RU" w:bidi="ru-RU"/>
        </w:rPr>
      </w:pPr>
    </w:p>
    <w:p w:rsidR="00666E0E" w:rsidRPr="0077205E" w:rsidRDefault="00666E0E" w:rsidP="00666E0E">
      <w:pPr>
        <w:spacing w:after="0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</w:pPr>
      <w:r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Руководитель </w:t>
      </w:r>
      <w:r w:rsidR="0077205E"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и</w:t>
      </w:r>
      <w:r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сполнительного комитета</w:t>
      </w:r>
    </w:p>
    <w:p w:rsidR="00666E0E" w:rsidRPr="0077205E" w:rsidRDefault="00516A5A" w:rsidP="00666E0E">
      <w:pPr>
        <w:spacing w:after="0"/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sectPr w:rsidR="00666E0E" w:rsidRPr="0077205E" w:rsidSect="00294643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Бирюлинского</w:t>
      </w:r>
      <w:r w:rsidR="00666E0E"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сельского поселения        </w:t>
      </w:r>
      <w:r w:rsidR="008A1AAA"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        </w:t>
      </w:r>
      <w:r w:rsidR="0077205E"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           </w:t>
      </w:r>
      <w:r w:rsidR="008A1AAA"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            </w:t>
      </w:r>
      <w:r w:rsidR="00DC30A1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     </w:t>
      </w:r>
      <w:r w:rsidR="008A1AAA" w:rsidRPr="0077205E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 xml:space="preserve"> </w:t>
      </w:r>
      <w:r w:rsidR="00DC30A1">
        <w:rPr>
          <w:rFonts w:ascii="Times New Roman" w:eastAsia="Times New Roman" w:hAnsi="Times New Roman" w:cs="Times New Roman"/>
          <w:sz w:val="27"/>
          <w:szCs w:val="27"/>
          <w:lang w:val="tt-RU" w:eastAsia="ru-RU"/>
        </w:rPr>
        <w:t>Т.Х.Багаутдинов</w:t>
      </w:r>
    </w:p>
    <w:p w:rsidR="00666E0E" w:rsidRPr="00DA3F73" w:rsidRDefault="00666E0E" w:rsidP="00DA3F73">
      <w:pPr>
        <w:pStyle w:val="40"/>
        <w:shd w:val="clear" w:color="auto" w:fill="auto"/>
        <w:spacing w:before="0" w:after="0" w:line="240" w:lineRule="auto"/>
        <w:ind w:left="680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3F7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E48D5">
        <w:rPr>
          <w:rFonts w:ascii="Times New Roman" w:hAnsi="Times New Roman" w:cs="Times New Roman"/>
          <w:sz w:val="24"/>
          <w:szCs w:val="24"/>
        </w:rPr>
        <w:t>№1</w:t>
      </w:r>
    </w:p>
    <w:p w:rsidR="00DA3F73" w:rsidRDefault="004E48D5" w:rsidP="0077205E">
      <w:pPr>
        <w:pStyle w:val="40"/>
        <w:shd w:val="clear" w:color="auto" w:fill="auto"/>
        <w:spacing w:before="0" w:after="0" w:line="220" w:lineRule="exact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DA3F73" w:rsidRPr="00DA3F7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A3F73" w:rsidRPr="00DA3F73">
        <w:rPr>
          <w:rFonts w:ascii="Times New Roman" w:hAnsi="Times New Roman" w:cs="Times New Roman"/>
          <w:sz w:val="24"/>
          <w:szCs w:val="24"/>
        </w:rPr>
        <w:t xml:space="preserve"> исполнительного комитета </w:t>
      </w:r>
      <w:r w:rsidR="00516A5A">
        <w:rPr>
          <w:rFonts w:ascii="Times New Roman" w:hAnsi="Times New Roman" w:cs="Times New Roman"/>
          <w:sz w:val="24"/>
          <w:szCs w:val="24"/>
        </w:rPr>
        <w:t>Бирюлинского</w:t>
      </w:r>
      <w:r w:rsidR="00DA3F73" w:rsidRPr="00DA3F7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05D7">
        <w:rPr>
          <w:rFonts w:ascii="Times New Roman" w:hAnsi="Times New Roman" w:cs="Times New Roman"/>
          <w:sz w:val="24"/>
          <w:szCs w:val="24"/>
        </w:rPr>
        <w:t>Высокогорского</w:t>
      </w:r>
      <w:r w:rsidR="00DA3F73" w:rsidRPr="00DA3F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Татарстан «Об утверждении перечня главных администраторов доходов бюджета </w:t>
      </w:r>
      <w:r w:rsidR="00516A5A">
        <w:rPr>
          <w:rFonts w:ascii="Times New Roman" w:hAnsi="Times New Roman" w:cs="Times New Roman"/>
          <w:sz w:val="24"/>
          <w:szCs w:val="24"/>
        </w:rPr>
        <w:t>Бирюлинского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05D7">
        <w:rPr>
          <w:rFonts w:ascii="Times New Roman" w:hAnsi="Times New Roman" w:cs="Times New Roman"/>
          <w:sz w:val="24"/>
          <w:szCs w:val="24"/>
        </w:rPr>
        <w:t>Высокогорского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2022 год и плановый период 2023 и 2024 годов»</w:t>
      </w:r>
    </w:p>
    <w:p w:rsidR="00DA3F73" w:rsidRPr="00DA3F73" w:rsidRDefault="00DA3F73" w:rsidP="00DA3F73">
      <w:pPr>
        <w:pStyle w:val="40"/>
        <w:shd w:val="clear" w:color="auto" w:fill="auto"/>
        <w:spacing w:before="0" w:after="0" w:line="220" w:lineRule="exact"/>
        <w:ind w:left="680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___________2021 №____</w:t>
      </w:r>
      <w:r w:rsidRPr="00DA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E0E" w:rsidRDefault="00666E0E" w:rsidP="00666E0E">
      <w:pPr>
        <w:pStyle w:val="ConsPlusTitle"/>
        <w:jc w:val="center"/>
        <w:rPr>
          <w:rFonts w:cs="Microsoft Sans Serif"/>
        </w:rPr>
      </w:pPr>
    </w:p>
    <w:p w:rsidR="00DA3F1D" w:rsidRPr="00DA3F1D" w:rsidRDefault="00DA3F1D" w:rsidP="00DA3F1D">
      <w:pPr>
        <w:widowControl w:val="0"/>
        <w:tabs>
          <w:tab w:val="left" w:pos="10206"/>
        </w:tabs>
        <w:spacing w:after="0" w:line="240" w:lineRule="auto"/>
        <w:ind w:left="6663"/>
        <w:jc w:val="both"/>
        <w:rPr>
          <w:rFonts w:ascii="Times New Roman" w:eastAsia="Franklin Gothic Book" w:hAnsi="Times New Roman" w:cs="Franklin Gothic Book"/>
          <w:sz w:val="20"/>
          <w:szCs w:val="20"/>
          <w:lang w:eastAsia="ru-RU" w:bidi="ru-RU"/>
        </w:rPr>
      </w:pPr>
    </w:p>
    <w:p w:rsidR="00DA3F1D" w:rsidRPr="00DA3F1D" w:rsidRDefault="00DA3F1D" w:rsidP="00DA3F1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DA3F1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Администраторы</w:t>
      </w:r>
    </w:p>
    <w:p w:rsidR="00DA3F1D" w:rsidRPr="00DA3F1D" w:rsidRDefault="00DA3F1D" w:rsidP="00DA3F1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DA3F1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 xml:space="preserve">доходов </w:t>
      </w:r>
      <w:r w:rsidR="00516A5A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Бирюлинского</w:t>
      </w:r>
      <w:r w:rsidRPr="00DA3F1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 xml:space="preserve"> сельского поселения</w:t>
      </w:r>
    </w:p>
    <w:p w:rsidR="00DA3F1D" w:rsidRPr="00DA3F1D" w:rsidRDefault="00DA3F1D" w:rsidP="00DA3F1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DA3F1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закрепленных за органами   местного самоуправления</w:t>
      </w:r>
    </w:p>
    <w:p w:rsidR="00DA3F1D" w:rsidRPr="00DA3F1D" w:rsidRDefault="00E905D7" w:rsidP="00DA3F1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Высокогорского</w:t>
      </w:r>
      <w:r w:rsidR="00DA3F1D" w:rsidRPr="00DA3F1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 xml:space="preserve"> муниципального района</w:t>
      </w:r>
    </w:p>
    <w:p w:rsidR="00DA3F1D" w:rsidRPr="00DA3F1D" w:rsidRDefault="00DA3F1D" w:rsidP="00DA3F1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  <w:r w:rsidRPr="00DA3F1D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  <w:t>на 2021 год и на плановый 2022 и 2023 год</w:t>
      </w:r>
    </w:p>
    <w:p w:rsidR="00DA3F1D" w:rsidRPr="00DA3F1D" w:rsidRDefault="00DA3F1D" w:rsidP="00DA3F1D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W w:w="10343" w:type="dxa"/>
        <w:tblInd w:w="-106" w:type="dxa"/>
        <w:tblLayout w:type="fixed"/>
        <w:tblLook w:val="00A0"/>
      </w:tblPr>
      <w:tblGrid>
        <w:gridCol w:w="781"/>
        <w:gridCol w:w="2977"/>
        <w:gridCol w:w="6585"/>
      </w:tblGrid>
      <w:tr w:rsidR="00DA3F1D" w:rsidRPr="00DA3F1D" w:rsidTr="00867D43">
        <w:trPr>
          <w:trHeight w:val="6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F1D" w:rsidRPr="00DA3F1D" w:rsidRDefault="00DA3F1D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F1D" w:rsidRPr="00DA3F1D" w:rsidRDefault="00DA3F1D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Код бюджетной классификации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F1D" w:rsidRPr="00DA3F1D" w:rsidRDefault="00DA3F1D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Наименование групп, подгрупп, статей и подстатей доходов</w:t>
            </w:r>
          </w:p>
        </w:tc>
      </w:tr>
      <w:tr w:rsidR="00DA3F1D" w:rsidRPr="00DA3F1D" w:rsidTr="00867D43">
        <w:trPr>
          <w:trHeight w:val="2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F1D" w:rsidRPr="00DA3F1D" w:rsidRDefault="00DA3F1D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3F1D" w:rsidRPr="00DA3F1D" w:rsidRDefault="00DA3F1D" w:rsidP="000A162E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Финансово-бюджетная палата </w:t>
            </w:r>
            <w:r w:rsidR="00A116C3">
              <w:rPr>
                <w:rFonts w:ascii="Times New Roman" w:eastAsia="Franklin Gothic Book" w:hAnsi="Times New Roman" w:cs="Times New Roman"/>
                <w:color w:val="000000"/>
                <w:sz w:val="27"/>
                <w:szCs w:val="27"/>
                <w:lang w:eastAsia="ru-RU" w:bidi="ru-RU"/>
              </w:rPr>
              <w:t>Высокогорского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муниципального района</w:t>
            </w:r>
          </w:p>
        </w:tc>
      </w:tr>
      <w:tr w:rsidR="00DA3F1D" w:rsidRPr="00DA3F1D" w:rsidTr="00867D43">
        <w:trPr>
          <w:trHeight w:val="15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F1D" w:rsidRPr="00DA3F1D" w:rsidRDefault="00DA3F1D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F1D" w:rsidRPr="00DA3F1D" w:rsidRDefault="00DA3F1D" w:rsidP="00850036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1 08 04020 01 </w:t>
            </w:r>
            <w:r w:rsidR="0085003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F1D" w:rsidRPr="00DA3F1D" w:rsidRDefault="00DA3F1D" w:rsidP="00850036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</w:t>
            </w:r>
            <w:r w:rsidR="0085003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оссийской Федерации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 совершение нотариальных действий</w:t>
            </w:r>
          </w:p>
        </w:tc>
      </w:tr>
      <w:tr w:rsidR="00B445A3" w:rsidRPr="00DA3F1D" w:rsidTr="00867D43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5A3" w:rsidRPr="00DA3F1D" w:rsidRDefault="00F12842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45A3" w:rsidRPr="00DA3F1D" w:rsidRDefault="00F12842" w:rsidP="00F12842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1 08 04020 01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000 110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45A3" w:rsidRPr="00DA3F1D" w:rsidRDefault="00B445A3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445A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0A55" w:rsidRPr="00DA3F1D" w:rsidTr="00867D43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1 13 01995 10 0000 130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сельских 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поселений</w:t>
            </w:r>
          </w:p>
        </w:tc>
      </w:tr>
      <w:tr w:rsidR="00D20A55" w:rsidRPr="00DA3F1D" w:rsidTr="00867D43">
        <w:trPr>
          <w:trHeight w:val="94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1 13 02065 10 0000 130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сельских 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поселений</w:t>
            </w:r>
          </w:p>
        </w:tc>
      </w:tr>
      <w:tr w:rsidR="00D20A55" w:rsidRPr="00DA3F1D" w:rsidTr="00867D43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1 13 02995 10 0000 130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Прочие доходы от компенсации затрат бюджетов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сельских 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поселений</w:t>
            </w:r>
          </w:p>
        </w:tc>
      </w:tr>
      <w:tr w:rsidR="00D20A55" w:rsidRPr="00DA3F1D" w:rsidTr="000E107A">
        <w:trPr>
          <w:trHeight w:val="63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A55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1 13 03050 10 0000 130 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Прочие доходы от оказания платных услуг получателями средств бюджетов поселений и компенсации затрат бюджетов поселений          </w:t>
            </w:r>
          </w:p>
        </w:tc>
      </w:tr>
      <w:tr w:rsidR="00F60D93" w:rsidRPr="00DA3F1D" w:rsidTr="004C1339">
        <w:trPr>
          <w:trHeight w:val="103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D93" w:rsidRPr="00DA3F1D" w:rsidRDefault="00F60D93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D93" w:rsidRPr="00DA3F1D" w:rsidRDefault="008E3969" w:rsidP="0050739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1 16 101</w:t>
            </w:r>
            <w:r w:rsidR="0050739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23 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50739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="00507390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0 140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D93" w:rsidRPr="00DA3F1D" w:rsidRDefault="00F60D93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60D93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20A55" w:rsidRPr="00DA3F1D" w:rsidTr="004C1339">
        <w:trPr>
          <w:trHeight w:val="1036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1 16 10031 10 0000 140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D20A55" w:rsidRPr="00DA3F1D" w:rsidTr="00363BD4">
        <w:trPr>
          <w:trHeight w:val="12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1 16 10061 10 0000 140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20A55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1 16 02020 02 0000 140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20A55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1 16 07090 10 0000 140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0A55" w:rsidRPr="00DA3F1D" w:rsidRDefault="00D20A55" w:rsidP="00363BD4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поселения)</w:t>
            </w:r>
          </w:p>
        </w:tc>
      </w:tr>
      <w:tr w:rsidR="00D20A55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1 17 01050 10 0000 180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Невыясненные поступления, зачисляемые в бюджеты сельских поселений</w:t>
            </w:r>
          </w:p>
        </w:tc>
      </w:tr>
      <w:tr w:rsidR="00D20A55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1 17 05050 10 0000 180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Прочие неналоговые доходы, зачисляемые в бюджет сельского поселения</w:t>
            </w:r>
          </w:p>
        </w:tc>
      </w:tr>
      <w:tr w:rsidR="00D20A55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1 17 14030 10 0000 150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Средства самообложения граждан, зачисляемые в бюджеты поселений</w:t>
            </w:r>
          </w:p>
        </w:tc>
      </w:tr>
      <w:tr w:rsidR="00D20A55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826C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2 02 1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001 10 0000 150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Дотации бюджетам поселений на выравнивание бюджетной обеспеченности</w:t>
            </w:r>
          </w:p>
        </w:tc>
      </w:tr>
      <w:tr w:rsidR="00D20A55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826C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2 02 16001 10 0000 150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07390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Default="00507390" w:rsidP="00826C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2 02 15002 10 0000 150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Дотации бюджетам сельских поселений на поддержку мер по обеспечению сбалансированности 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бюджетов</w:t>
            </w:r>
          </w:p>
        </w:tc>
      </w:tr>
      <w:tr w:rsidR="00507390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Pr="00F0400C" w:rsidRDefault="00F0400C" w:rsidP="00826C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FF0000"/>
                <w:sz w:val="27"/>
                <w:szCs w:val="27"/>
                <w:lang w:eastAsia="ru-RU" w:bidi="ru-RU"/>
              </w:rPr>
            </w:pPr>
            <w:r w:rsidRPr="00F0400C">
              <w:rPr>
                <w:rFonts w:ascii="Times New Roman" w:eastAsia="Microsoft Sans Serif" w:hAnsi="Times New Roman" w:cs="Times New Roman"/>
                <w:color w:val="FF0000"/>
                <w:sz w:val="27"/>
                <w:szCs w:val="27"/>
                <w:lang w:eastAsia="ru-RU" w:bidi="ru-RU"/>
              </w:rPr>
              <w:t>90420225576100000150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07390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Default="00507390" w:rsidP="00826C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2 02 29900 10 0000 150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Субсидии бюджетам сельских по</w:t>
            </w:r>
            <w:r w:rsidR="0085003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елений из местных бюджетов</w:t>
            </w:r>
          </w:p>
        </w:tc>
      </w:tr>
      <w:tr w:rsidR="00507390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Default="00507390" w:rsidP="00826C23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2 02 35930 10 0000 150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90" w:rsidRDefault="00507390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D20A55" w:rsidRPr="00DA3F1D" w:rsidTr="000A162E">
        <w:trPr>
          <w:trHeight w:val="31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2 02 29999 10 0000 150</w:t>
            </w:r>
          </w:p>
        </w:tc>
        <w:tc>
          <w:tcPr>
            <w:tcW w:w="6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Прочие субсидии бюджетам поселений</w:t>
            </w:r>
          </w:p>
        </w:tc>
      </w:tr>
      <w:tr w:rsidR="00D20A55" w:rsidRPr="00DA3F1D" w:rsidTr="00867D43">
        <w:trPr>
          <w:trHeight w:val="9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2 02 35118 10 0000 150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D20A55" w:rsidRPr="00DA3F1D" w:rsidTr="00867D43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2 02 30024 10 0000 150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20A55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2 02 45160 10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 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07390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390" w:rsidRPr="00DA3F1D" w:rsidRDefault="00507390" w:rsidP="0050739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90" w:rsidRPr="00DA3F1D" w:rsidRDefault="00507390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2 02 40014 10 0000 150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390" w:rsidRPr="00DA3F1D" w:rsidRDefault="00507390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558B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58B" w:rsidRDefault="0075558B" w:rsidP="0050739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58B" w:rsidRDefault="0075558B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2 03 05030 10 0000 150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58B" w:rsidRDefault="0075558B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Безвозмездные поступления в бюджеты сельских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5558B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58B" w:rsidRDefault="0075558B" w:rsidP="00507390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58B" w:rsidRDefault="0075558B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2 03 05040 10 0000 150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58B" w:rsidRDefault="0075558B" w:rsidP="0075558B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Безвозмездные поступления в бюджеты поселений от государственной корпорации Фонд содействия 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D20A55" w:rsidRPr="00DA3F1D" w:rsidTr="004C1339">
        <w:trPr>
          <w:trHeight w:val="106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2 04 05010 10 0000 150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Предоставление негосударственными организациями грантов для получения средств бюджетов сельских поселений </w:t>
            </w:r>
          </w:p>
        </w:tc>
      </w:tr>
      <w:tr w:rsidR="00D20A55" w:rsidRPr="00DA3F1D" w:rsidTr="004C1339">
        <w:trPr>
          <w:trHeight w:val="12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904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2 04 05020 10 0000 150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20A55" w:rsidRPr="00DA3F1D" w:rsidTr="004C1339">
        <w:trPr>
          <w:trHeight w:val="95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3243F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</w:t>
            </w:r>
            <w:r w:rsidR="003243F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05099 10 0000 150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Прочие безвозмездные поступления от государственных</w:t>
            </w:r>
            <w:r w:rsidR="00BD36EC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(муниципальных)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организаций в бюджеты сельских поселений</w:t>
            </w:r>
          </w:p>
        </w:tc>
      </w:tr>
      <w:tr w:rsidR="00D20A55" w:rsidRPr="00DA3F1D" w:rsidTr="004C1339">
        <w:trPr>
          <w:trHeight w:val="98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2 07 05020 10 0000 150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558B" w:rsidRPr="00DA3F1D" w:rsidTr="004C1339">
        <w:trPr>
          <w:trHeight w:val="987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58B" w:rsidRDefault="0075558B" w:rsidP="00080C3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58B" w:rsidRDefault="0075558B" w:rsidP="0075558B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2 03 05020 10 0000 150 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558B" w:rsidRDefault="0075558B" w:rsidP="00080C3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D20A55" w:rsidRPr="00DA3F1D" w:rsidTr="004C1339">
        <w:trPr>
          <w:trHeight w:val="68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2 07 05030 10 0000 150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Прочие безвозмездные поступления в бюджеты сельских поселений</w:t>
            </w:r>
          </w:p>
        </w:tc>
      </w:tr>
      <w:tr w:rsidR="00D20A55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D43234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2 08 05000 10 0000 150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Default="00D20A55" w:rsidP="00080C3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D36EC" w:rsidRPr="00DA3F1D" w:rsidTr="00867D43">
        <w:trPr>
          <w:trHeight w:val="12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6EC" w:rsidRDefault="00BD36EC" w:rsidP="00080C3F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6EC" w:rsidRDefault="00BD36EC" w:rsidP="00BD36E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2 19 60010 01 0000 150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6EC" w:rsidRDefault="00BD36EC" w:rsidP="00080C3F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20A55" w:rsidRPr="00DA3F1D" w:rsidTr="00867D43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905</w:t>
            </w:r>
          </w:p>
        </w:tc>
        <w:tc>
          <w:tcPr>
            <w:tcW w:w="9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Палата земельных и имущественных отношений</w:t>
            </w:r>
            <w:r w:rsidR="00A102FA">
              <w:rPr>
                <w:rFonts w:ascii="Times New Roman" w:eastAsia="Franklin Gothic Book" w:hAnsi="Times New Roman" w:cs="Times New Roman"/>
                <w:color w:val="000000"/>
                <w:sz w:val="27"/>
                <w:szCs w:val="27"/>
                <w:lang w:eastAsia="ru-RU" w:bidi="ru-RU"/>
              </w:rPr>
              <w:t xml:space="preserve"> Высокогорского</w:t>
            </w:r>
            <w:r w:rsidR="00A102FA"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муниципального района</w:t>
            </w:r>
          </w:p>
        </w:tc>
      </w:tr>
      <w:tr w:rsidR="00D20A55" w:rsidRPr="00DA3F1D" w:rsidTr="00867D43">
        <w:trPr>
          <w:trHeight w:val="126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1 11 05035 10 0000 120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Доходы от сдачи в аренду имущества, находящегося в оперативном  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20A55" w:rsidRPr="00DA3F1D" w:rsidTr="00867D43">
        <w:trPr>
          <w:trHeight w:val="189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1 14 02052 10 0000 410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20A55" w:rsidRPr="00DA3F1D" w:rsidTr="004C1339">
        <w:trPr>
          <w:trHeight w:val="18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9</w:t>
            </w: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1 14 02053 10 0000 410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A55" w:rsidRPr="00DA3F1D" w:rsidRDefault="00D20A55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A3F1D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D36EC" w:rsidRPr="00DA3F1D" w:rsidTr="004C1339">
        <w:trPr>
          <w:trHeight w:val="18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6EC" w:rsidRDefault="00BD36EC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6EC" w:rsidRPr="00DA3F1D" w:rsidRDefault="00BD36EC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1 11 05025 10 0000 120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6EC" w:rsidRPr="00DA3F1D" w:rsidRDefault="00BD36EC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36EC" w:rsidRPr="00DA3F1D" w:rsidTr="004C1339">
        <w:trPr>
          <w:trHeight w:val="18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6EC" w:rsidRDefault="00BD36EC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905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36EC" w:rsidRDefault="00BD36EC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1 11 05325 10 0000 120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6EC" w:rsidRDefault="00BD36EC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Плата по соглашениям об установлен</w:t>
            </w:r>
            <w:r w:rsidR="0085003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ии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850036" w:rsidRPr="00DA3F1D" w:rsidTr="004C1339">
        <w:trPr>
          <w:trHeight w:val="18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036" w:rsidRDefault="00850036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036" w:rsidRDefault="00850036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1 14 06025 10 0000 430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36" w:rsidRDefault="00850036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50036" w:rsidRPr="00DA3F1D" w:rsidTr="004C1339">
        <w:trPr>
          <w:trHeight w:val="189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036" w:rsidRDefault="00850036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905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0036" w:rsidRDefault="00850036" w:rsidP="00DA3F1D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1 14 06325 10 0000 430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36" w:rsidRDefault="00850036" w:rsidP="00DA3F1D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:rsidR="00363BD4" w:rsidRDefault="00363BD4" w:rsidP="00DA3F1D">
      <w:pPr>
        <w:widowControl w:val="0"/>
        <w:tabs>
          <w:tab w:val="left" w:pos="10206"/>
        </w:tabs>
        <w:spacing w:after="0" w:line="240" w:lineRule="auto"/>
        <w:ind w:left="6663"/>
        <w:jc w:val="both"/>
        <w:rPr>
          <w:rFonts w:ascii="Times New Roman" w:eastAsia="Franklin Gothic Book" w:hAnsi="Times New Roman" w:cs="Franklin Gothic Book"/>
          <w:sz w:val="20"/>
          <w:szCs w:val="20"/>
          <w:lang w:eastAsia="ru-RU" w:bidi="ru-RU"/>
        </w:rPr>
      </w:pPr>
    </w:p>
    <w:p w:rsidR="00DA3F1D" w:rsidRPr="00DA3F1D" w:rsidRDefault="00DA3F1D" w:rsidP="00DA3F1D">
      <w:pPr>
        <w:widowControl w:val="0"/>
        <w:tabs>
          <w:tab w:val="left" w:pos="10206"/>
        </w:tabs>
        <w:spacing w:after="0" w:line="240" w:lineRule="auto"/>
        <w:ind w:left="6663"/>
        <w:jc w:val="both"/>
        <w:rPr>
          <w:rFonts w:ascii="Times New Roman" w:eastAsia="Franklin Gothic Book" w:hAnsi="Times New Roman" w:cs="Franklin Gothic Book"/>
          <w:sz w:val="20"/>
          <w:szCs w:val="20"/>
          <w:lang w:eastAsia="ru-RU" w:bidi="ru-RU"/>
        </w:rPr>
      </w:pPr>
    </w:p>
    <w:p w:rsidR="00DA3F1D" w:rsidRPr="00DA3F1D" w:rsidRDefault="00DA3F1D" w:rsidP="00DA3F1D">
      <w:pPr>
        <w:widowControl w:val="0"/>
        <w:tabs>
          <w:tab w:val="left" w:pos="10206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A3F1D" w:rsidRPr="00DA3F1D" w:rsidRDefault="00DA3F1D" w:rsidP="00DA3F1D">
      <w:pPr>
        <w:widowControl w:val="0"/>
        <w:tabs>
          <w:tab w:val="left" w:pos="10206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A3F1D" w:rsidRPr="00911033" w:rsidRDefault="00DA3F1D"/>
    <w:sectPr w:rsidR="00DA3F1D" w:rsidRPr="00911033" w:rsidSect="00CD50BF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F65" w:rsidRDefault="00A81F65" w:rsidP="004B50B7">
      <w:pPr>
        <w:spacing w:after="0" w:line="240" w:lineRule="auto"/>
      </w:pPr>
      <w:r>
        <w:separator/>
      </w:r>
    </w:p>
  </w:endnote>
  <w:endnote w:type="continuationSeparator" w:id="0">
    <w:p w:rsidR="00A81F65" w:rsidRDefault="00A81F65" w:rsidP="004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F65" w:rsidRDefault="00A81F65" w:rsidP="004B50B7">
      <w:pPr>
        <w:spacing w:after="0" w:line="240" w:lineRule="auto"/>
      </w:pPr>
      <w:r>
        <w:separator/>
      </w:r>
    </w:p>
  </w:footnote>
  <w:footnote w:type="continuationSeparator" w:id="0">
    <w:p w:rsidR="00A81F65" w:rsidRDefault="00A81F65" w:rsidP="004B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0E" w:rsidRPr="00FA33FA" w:rsidRDefault="00666E0E" w:rsidP="00FA33FA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ПРОЕКТ</w:t>
    </w:r>
    <w:r w:rsidRPr="00FA33FA"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0E" w:rsidRPr="00666E0E" w:rsidRDefault="00666E0E" w:rsidP="00666E0E">
    <w:pPr>
      <w:pStyle w:val="a3"/>
      <w:jc w:val="right"/>
      <w:rPr>
        <w:b/>
      </w:rPr>
    </w:pPr>
    <w:r w:rsidRPr="00666E0E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689"/>
    <w:multiLevelType w:val="hybridMultilevel"/>
    <w:tmpl w:val="FDB80B92"/>
    <w:lvl w:ilvl="0" w:tplc="621A1E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64CA2"/>
    <w:rsid w:val="00013D94"/>
    <w:rsid w:val="00047E3C"/>
    <w:rsid w:val="00080C3F"/>
    <w:rsid w:val="000A162E"/>
    <w:rsid w:val="000A7C29"/>
    <w:rsid w:val="00110C8C"/>
    <w:rsid w:val="001856F0"/>
    <w:rsid w:val="0019366E"/>
    <w:rsid w:val="001F2705"/>
    <w:rsid w:val="002579D7"/>
    <w:rsid w:val="00264CA2"/>
    <w:rsid w:val="0027408E"/>
    <w:rsid w:val="00281C24"/>
    <w:rsid w:val="00291E55"/>
    <w:rsid w:val="0029789D"/>
    <w:rsid w:val="002D588E"/>
    <w:rsid w:val="003243FF"/>
    <w:rsid w:val="00353B9A"/>
    <w:rsid w:val="00362E5B"/>
    <w:rsid w:val="00363BD4"/>
    <w:rsid w:val="003B5D47"/>
    <w:rsid w:val="003E3E78"/>
    <w:rsid w:val="00411E9C"/>
    <w:rsid w:val="00412FDC"/>
    <w:rsid w:val="00413EA5"/>
    <w:rsid w:val="00451A39"/>
    <w:rsid w:val="004A6165"/>
    <w:rsid w:val="004A6C53"/>
    <w:rsid w:val="004B50B7"/>
    <w:rsid w:val="004C1339"/>
    <w:rsid w:val="004E48D5"/>
    <w:rsid w:val="00507390"/>
    <w:rsid w:val="00516A5A"/>
    <w:rsid w:val="00535F7C"/>
    <w:rsid w:val="00562B03"/>
    <w:rsid w:val="005878C9"/>
    <w:rsid w:val="005C0554"/>
    <w:rsid w:val="005D1658"/>
    <w:rsid w:val="0061498D"/>
    <w:rsid w:val="00666E0E"/>
    <w:rsid w:val="006A0DC3"/>
    <w:rsid w:val="0075558B"/>
    <w:rsid w:val="0077205E"/>
    <w:rsid w:val="007A1BCA"/>
    <w:rsid w:val="007A757B"/>
    <w:rsid w:val="007C7967"/>
    <w:rsid w:val="007D29E5"/>
    <w:rsid w:val="007F67F4"/>
    <w:rsid w:val="008021B1"/>
    <w:rsid w:val="0080594D"/>
    <w:rsid w:val="00826C23"/>
    <w:rsid w:val="00850036"/>
    <w:rsid w:val="00866B50"/>
    <w:rsid w:val="0088010F"/>
    <w:rsid w:val="00882C44"/>
    <w:rsid w:val="0089215B"/>
    <w:rsid w:val="008A1AAA"/>
    <w:rsid w:val="008E3969"/>
    <w:rsid w:val="008F1429"/>
    <w:rsid w:val="00911033"/>
    <w:rsid w:val="00967542"/>
    <w:rsid w:val="009800BD"/>
    <w:rsid w:val="009D0BB6"/>
    <w:rsid w:val="00A102FA"/>
    <w:rsid w:val="00A116C3"/>
    <w:rsid w:val="00A63E56"/>
    <w:rsid w:val="00A80B4A"/>
    <w:rsid w:val="00A81F65"/>
    <w:rsid w:val="00A85191"/>
    <w:rsid w:val="00AB76FE"/>
    <w:rsid w:val="00AF63BF"/>
    <w:rsid w:val="00B03403"/>
    <w:rsid w:val="00B445A3"/>
    <w:rsid w:val="00B56FAB"/>
    <w:rsid w:val="00B57A1F"/>
    <w:rsid w:val="00B72293"/>
    <w:rsid w:val="00B9200D"/>
    <w:rsid w:val="00BD36EC"/>
    <w:rsid w:val="00BF010E"/>
    <w:rsid w:val="00C25853"/>
    <w:rsid w:val="00C71377"/>
    <w:rsid w:val="00CC7BC0"/>
    <w:rsid w:val="00CD50BF"/>
    <w:rsid w:val="00D20A55"/>
    <w:rsid w:val="00D378C7"/>
    <w:rsid w:val="00D43234"/>
    <w:rsid w:val="00D75CD6"/>
    <w:rsid w:val="00D80586"/>
    <w:rsid w:val="00D9017D"/>
    <w:rsid w:val="00D911B5"/>
    <w:rsid w:val="00DA3F1D"/>
    <w:rsid w:val="00DA3F73"/>
    <w:rsid w:val="00DB1770"/>
    <w:rsid w:val="00DC30A1"/>
    <w:rsid w:val="00DF1B43"/>
    <w:rsid w:val="00E21A60"/>
    <w:rsid w:val="00E905D7"/>
    <w:rsid w:val="00E93395"/>
    <w:rsid w:val="00EA6D42"/>
    <w:rsid w:val="00EA759A"/>
    <w:rsid w:val="00F0400C"/>
    <w:rsid w:val="00F12842"/>
    <w:rsid w:val="00F3572B"/>
    <w:rsid w:val="00F60D93"/>
    <w:rsid w:val="00FD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0B7"/>
  </w:style>
  <w:style w:type="paragraph" w:styleId="a5">
    <w:name w:val="footer"/>
    <w:basedOn w:val="a"/>
    <w:link w:val="a6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B7"/>
  </w:style>
  <w:style w:type="paragraph" w:styleId="a7">
    <w:name w:val="Balloon Text"/>
    <w:basedOn w:val="a"/>
    <w:link w:val="a8"/>
    <w:uiPriority w:val="99"/>
    <w:semiHidden/>
    <w:unhideWhenUsed/>
    <w:rsid w:val="00DB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70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locked/>
    <w:rsid w:val="00666E0E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6E0E"/>
    <w:pPr>
      <w:widowControl w:val="0"/>
      <w:shd w:val="clear" w:color="auto" w:fill="FFFFFF"/>
      <w:spacing w:before="480" w:after="180" w:line="240" w:lineRule="atLeast"/>
    </w:pPr>
    <w:rPr>
      <w:sz w:val="18"/>
      <w:szCs w:val="18"/>
    </w:rPr>
  </w:style>
  <w:style w:type="paragraph" w:customStyle="1" w:styleId="1">
    <w:name w:val="Без интервала1"/>
    <w:uiPriority w:val="99"/>
    <w:rsid w:val="00666E0E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66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66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0B7"/>
  </w:style>
  <w:style w:type="paragraph" w:styleId="a5">
    <w:name w:val="footer"/>
    <w:basedOn w:val="a"/>
    <w:link w:val="a6"/>
    <w:uiPriority w:val="99"/>
    <w:unhideWhenUsed/>
    <w:rsid w:val="004B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0B7"/>
  </w:style>
  <w:style w:type="paragraph" w:styleId="a7">
    <w:name w:val="Balloon Text"/>
    <w:basedOn w:val="a"/>
    <w:link w:val="a8"/>
    <w:uiPriority w:val="99"/>
    <w:semiHidden/>
    <w:unhideWhenUsed/>
    <w:rsid w:val="00DB1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1770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locked/>
    <w:rsid w:val="00666E0E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6E0E"/>
    <w:pPr>
      <w:widowControl w:val="0"/>
      <w:shd w:val="clear" w:color="auto" w:fill="FFFFFF"/>
      <w:spacing w:before="480" w:after="180" w:line="240" w:lineRule="atLeast"/>
    </w:pPr>
    <w:rPr>
      <w:sz w:val="18"/>
      <w:szCs w:val="18"/>
    </w:rPr>
  </w:style>
  <w:style w:type="paragraph" w:customStyle="1" w:styleId="1">
    <w:name w:val="Без интервала1"/>
    <w:uiPriority w:val="99"/>
    <w:rsid w:val="00666E0E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note text"/>
    <w:basedOn w:val="a"/>
    <w:link w:val="aa"/>
    <w:unhideWhenUsed/>
    <w:rsid w:val="00666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666E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DCC8-E6EE-430B-B08B-4AA8AC0B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Ольга Алексеевна</cp:lastModifiedBy>
  <cp:revision>10</cp:revision>
  <cp:lastPrinted>2021-10-27T05:17:00Z</cp:lastPrinted>
  <dcterms:created xsi:type="dcterms:W3CDTF">2021-11-09T13:38:00Z</dcterms:created>
  <dcterms:modified xsi:type="dcterms:W3CDTF">2021-11-26T06:55:00Z</dcterms:modified>
</cp:coreProperties>
</file>