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BD628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0D2CDC8F">
            <wp:simplePos x="0" y="0"/>
            <wp:positionH relativeFrom="margin">
              <wp:posOffset>2937510</wp:posOffset>
            </wp:positionH>
            <wp:positionV relativeFrom="paragraph">
              <wp:posOffset>-5715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37421" w14:textId="77777777" w:rsidR="00C7184A" w:rsidRPr="002A18CD" w:rsidRDefault="00C7184A">
      <w:pPr>
        <w:pStyle w:val="30"/>
        <w:shd w:val="clear" w:color="auto" w:fill="auto"/>
        <w:rPr>
          <w:color w:val="auto"/>
        </w:rPr>
      </w:pPr>
    </w:p>
    <w:p w14:paraId="2DAAE749" w14:textId="77777777"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1077B86F" w14:textId="77777777"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14:paraId="5BEB36CA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headerReference w:type="default" r:id="rId9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7777777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14:paraId="4549E0F0" w14:textId="77777777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14:paraId="3E472258" w14:textId="77777777"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10" w:history="1">
        <w:r w:rsidR="00645BDA" w:rsidRPr="002A18CD">
          <w:rPr>
            <w:rStyle w:val="a4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4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4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4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4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6640AF9" w14:textId="77777777"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1705AC01" w14:textId="7275F47B" w:rsidR="00D64CA2" w:rsidRPr="00D64CA2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«___» ___________20</w:t>
      </w:r>
      <w:r w:rsidR="00CE7EAC">
        <w:rPr>
          <w:rFonts w:ascii="Times New Roman" w:hAnsi="Times New Roman" w:cs="Times New Roman"/>
          <w:b/>
          <w:color w:val="auto"/>
          <w:sz w:val="28"/>
          <w:szCs w:val="28"/>
        </w:rPr>
        <w:t>21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14:paraId="4FA46905" w14:textId="4FE334D6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0068E4BF" w14:textId="1A49D38F" w:rsidR="0032645F" w:rsidRDefault="00CE7EAC" w:rsidP="00CE7EAC">
      <w:pPr>
        <w:ind w:right="-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0" w:name="_Hlk536021386"/>
      <w:r w:rsidRPr="00CE7EA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О внесении изменений </w:t>
      </w:r>
      <w:r w:rsidR="00D7184C" w:rsidRPr="00CE7EA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в </w:t>
      </w:r>
      <w:r w:rsidR="002E17E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П</w:t>
      </w:r>
      <w:r w:rsidR="00D7184C" w:rsidRPr="00D7184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равил землепользования и застройки </w:t>
      </w:r>
    </w:p>
    <w:p w14:paraId="30937406" w14:textId="0C5DAAAA" w:rsidR="00CE7EAC" w:rsidRPr="00CE7EAC" w:rsidRDefault="0032645F" w:rsidP="00CE7EAC">
      <w:pPr>
        <w:ind w:right="-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Усадского</w:t>
      </w:r>
      <w:r w:rsidR="00D7184C" w:rsidRPr="00D7184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сельского поселения Высокогорского муниципального района Республики Татарстан</w:t>
      </w:r>
    </w:p>
    <w:p w14:paraId="23D6E478" w14:textId="77777777" w:rsidR="00CE7EAC" w:rsidRPr="00CE7EAC" w:rsidRDefault="00CE7EAC" w:rsidP="00CE7EAC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bidi="ar-SA"/>
        </w:rPr>
      </w:pPr>
    </w:p>
    <w:p w14:paraId="0607A4B7" w14:textId="48610D2C" w:rsidR="00CE7EAC" w:rsidRPr="00CE7EAC" w:rsidRDefault="00CE7EAC" w:rsidP="00F977E7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E7EA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соответствии</w:t>
      </w:r>
      <w:r w:rsidRPr="00CE7EAC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="00D7184C" w:rsidRPr="00D7184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Градостроительны</w:t>
      </w:r>
      <w:r w:rsidR="00D7184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</w:t>
      </w:r>
      <w:r w:rsidR="00D7184C" w:rsidRPr="00D7184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кодекс</w:t>
      </w:r>
      <w:r w:rsidR="00D7184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ом</w:t>
      </w:r>
      <w:r w:rsidR="00D7184C" w:rsidRPr="00D7184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Российской Федерации</w:t>
      </w:r>
      <w:r w:rsidRPr="00CE7EA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Федеральн</w:t>
      </w:r>
      <w:r w:rsidR="00D7184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ым</w:t>
      </w:r>
      <w:r w:rsidRPr="00CE7EA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закон</w:t>
      </w:r>
      <w:r w:rsidR="00D7184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ом</w:t>
      </w:r>
      <w:r w:rsidRPr="00CE7EA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от 06 октября 2003 года № 131-ФЗ «Об общих принципах организации местного самоуправления в Российской Федерации»,</w:t>
      </w:r>
      <w:r w:rsidR="00F977E7" w:rsidRPr="00F977E7">
        <w:t xml:space="preserve"> </w:t>
      </w:r>
      <w:r w:rsidR="0032645F" w:rsidRPr="0032645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Федеральны</w:t>
      </w:r>
      <w:r w:rsidR="0032645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 </w:t>
      </w:r>
      <w:r w:rsidR="0032645F" w:rsidRPr="0032645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закон</w:t>
      </w:r>
      <w:r w:rsidR="0032645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ом</w:t>
      </w:r>
      <w:r w:rsidR="0032645F" w:rsidRPr="0032645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от 30.12.2020 N 505-ФЗ</w:t>
      </w:r>
      <w:r w:rsidR="0032645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«</w:t>
      </w:r>
      <w:r w:rsidR="0032645F" w:rsidRPr="0032645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 внесении изменений в Федеральный закон </w:t>
      </w:r>
      <w:r w:rsidR="0032645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="0032645F" w:rsidRPr="0032645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 особо охраняемых природных территориях</w:t>
      </w:r>
      <w:r w:rsidR="0032645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="0032645F" w:rsidRPr="0032645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 отдельные законодательные акты Российской Федерации</w:t>
      </w:r>
      <w:r w:rsidR="0032645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Pr="00CE7EA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Совет Высокогорского муниципального района Республики Татарстан</w:t>
      </w:r>
      <w:r w:rsidRPr="00CE7EA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E46C124" w14:textId="77777777" w:rsidR="00CE7EAC" w:rsidRPr="00CE7EAC" w:rsidRDefault="00CE7EAC" w:rsidP="00CE7EAC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2B6C78EA" w14:textId="77777777" w:rsidR="00CE7EAC" w:rsidRPr="00CE7EAC" w:rsidRDefault="00CE7EAC" w:rsidP="00CE7EAC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  <w:r w:rsidRPr="00CE7EAC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>РЕШИЛ:</w:t>
      </w:r>
    </w:p>
    <w:bookmarkEnd w:id="0"/>
    <w:p w14:paraId="2E963C27" w14:textId="1D45CCC6" w:rsidR="00E940F9" w:rsidRDefault="00CE7EAC" w:rsidP="00CE7E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EAC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2E17EB">
        <w:rPr>
          <w:rFonts w:ascii="Times New Roman" w:hAnsi="Times New Roman" w:cs="Times New Roman"/>
          <w:sz w:val="28"/>
          <w:szCs w:val="28"/>
        </w:rPr>
        <w:t>П</w:t>
      </w:r>
      <w:r w:rsidR="00D7184C" w:rsidRPr="00D7184C">
        <w:rPr>
          <w:rFonts w:ascii="Times New Roman" w:hAnsi="Times New Roman" w:cs="Times New Roman"/>
          <w:sz w:val="28"/>
          <w:szCs w:val="28"/>
        </w:rPr>
        <w:t xml:space="preserve">равил землепользования и застройки </w:t>
      </w:r>
      <w:r w:rsidR="002E17EB">
        <w:rPr>
          <w:rFonts w:ascii="Times New Roman" w:hAnsi="Times New Roman" w:cs="Times New Roman"/>
          <w:sz w:val="28"/>
          <w:szCs w:val="28"/>
        </w:rPr>
        <w:t>Усадского</w:t>
      </w:r>
      <w:r w:rsidR="00D7184C" w:rsidRPr="00D7184C">
        <w:rPr>
          <w:rFonts w:ascii="Times New Roman" w:hAnsi="Times New Roman" w:cs="Times New Roman"/>
          <w:sz w:val="28"/>
          <w:szCs w:val="28"/>
        </w:rPr>
        <w:t xml:space="preserve"> сельского поселения Высокогорского муниципального района Республики Татарстан</w:t>
      </w:r>
      <w:r w:rsidRPr="00CE7EAC">
        <w:rPr>
          <w:rFonts w:ascii="Times New Roman" w:hAnsi="Times New Roman" w:cs="Times New Roman"/>
          <w:sz w:val="28"/>
          <w:szCs w:val="28"/>
        </w:rPr>
        <w:t>, утвержденное решением Совета Высокогорского муниципального района от 19.10.2020 № 1</w:t>
      </w:r>
      <w:r w:rsidR="0032645F">
        <w:rPr>
          <w:rFonts w:ascii="Times New Roman" w:hAnsi="Times New Roman" w:cs="Times New Roman"/>
          <w:sz w:val="28"/>
          <w:szCs w:val="28"/>
        </w:rPr>
        <w:t>5</w:t>
      </w:r>
      <w:r w:rsidRPr="00CE7EAC">
        <w:rPr>
          <w:rFonts w:ascii="Times New Roman" w:hAnsi="Times New Roman" w:cs="Times New Roman"/>
          <w:sz w:val="28"/>
          <w:szCs w:val="28"/>
        </w:rPr>
        <w:t xml:space="preserve">, </w:t>
      </w:r>
      <w:r w:rsidR="00E940F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B27255A" w14:textId="555373C7" w:rsidR="00A943DD" w:rsidRDefault="00E940F9" w:rsidP="003264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943DD" w:rsidRPr="00A943DD">
        <w:rPr>
          <w:rFonts w:ascii="Times New Roman" w:hAnsi="Times New Roman" w:cs="Times New Roman"/>
          <w:sz w:val="28"/>
          <w:szCs w:val="28"/>
        </w:rPr>
        <w:t>пункт 7 статьи 10 после слов «в границах особо охраняемых природных территорий» дополнить словами «(за исключением территорий населенных пунктов, включенных в состав особо охраняемых природных территорий)»;</w:t>
      </w:r>
    </w:p>
    <w:p w14:paraId="651F9276" w14:textId="3801FBDD" w:rsidR="00752288" w:rsidRDefault="007D29C1" w:rsidP="007522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2288">
        <w:rPr>
          <w:rFonts w:ascii="Times New Roman" w:hAnsi="Times New Roman" w:cs="Times New Roman"/>
          <w:sz w:val="28"/>
          <w:szCs w:val="28"/>
        </w:rPr>
        <w:t>) в статье 25:</w:t>
      </w:r>
    </w:p>
    <w:p w14:paraId="02E68977" w14:textId="649A76B4" w:rsidR="00752288" w:rsidRDefault="00752288" w:rsidP="007522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70342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 1.1</w:t>
      </w:r>
      <w:r w:rsidR="00270342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270342" w:rsidRPr="00270342">
        <w:rPr>
          <w:rFonts w:ascii="Times New Roman" w:hAnsi="Times New Roman" w:cs="Times New Roman"/>
          <w:sz w:val="28"/>
          <w:szCs w:val="28"/>
        </w:rPr>
        <w:t>.</w:t>
      </w:r>
      <w:r w:rsidR="008A05A0">
        <w:rPr>
          <w:rFonts w:ascii="Times New Roman" w:hAnsi="Times New Roman" w:cs="Times New Roman"/>
          <w:sz w:val="28"/>
          <w:szCs w:val="28"/>
        </w:rPr>
        <w:t xml:space="preserve"> </w:t>
      </w:r>
      <w:r w:rsidR="00270342" w:rsidRPr="00270342">
        <w:rPr>
          <w:rFonts w:ascii="Times New Roman" w:hAnsi="Times New Roman" w:cs="Times New Roman"/>
          <w:sz w:val="28"/>
          <w:szCs w:val="28"/>
        </w:rPr>
        <w:t>Ж1 – Зоны индивидуальной жилой застройки</w:t>
      </w:r>
      <w:r w:rsidR="002703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D64351F" w14:textId="18F03BEF" w:rsidR="00752288" w:rsidRDefault="00752288" w:rsidP="007522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05A0" w:rsidRPr="008A05A0">
        <w:rPr>
          <w:rFonts w:ascii="Times New Roman" w:hAnsi="Times New Roman" w:cs="Times New Roman"/>
          <w:sz w:val="28"/>
          <w:szCs w:val="28"/>
        </w:rPr>
        <w:t>1.1.</w:t>
      </w:r>
      <w:r w:rsidR="008A05A0" w:rsidRPr="008A05A0">
        <w:rPr>
          <w:rFonts w:ascii="Times New Roman" w:hAnsi="Times New Roman" w:cs="Times New Roman"/>
          <w:sz w:val="28"/>
          <w:szCs w:val="28"/>
        </w:rPr>
        <w:tab/>
        <w:t>Виды разрешенного использования земельных участков и объектов капитального строительства;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tbl>
      <w:tblPr>
        <w:tblStyle w:val="1"/>
        <w:tblW w:w="10206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497"/>
        <w:gridCol w:w="2188"/>
      </w:tblGrid>
      <w:tr w:rsidR="007D29C1" w:rsidRPr="00252CA3" w14:paraId="045EC234" w14:textId="77777777" w:rsidTr="00363C86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F83F53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 xml:space="preserve">Код </w:t>
            </w:r>
            <w:r w:rsidRPr="007D29C1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  <w:t xml:space="preserve">вида </w:t>
            </w:r>
            <w:proofErr w:type="gramStart"/>
            <w:r w:rsidRPr="007D29C1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  <w:t>разрешен-</w:t>
            </w:r>
            <w:proofErr w:type="spellStart"/>
            <w:r w:rsidRPr="007D29C1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  <w:t>ного</w:t>
            </w:r>
            <w:proofErr w:type="spellEnd"/>
            <w:proofErr w:type="gramEnd"/>
            <w:r w:rsidRPr="007D29C1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D29C1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  <w:t>использо-вания</w:t>
            </w:r>
            <w:proofErr w:type="spellEnd"/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236A9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17AD44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7D29C1" w:rsidRPr="00252CA3" w14:paraId="130E234A" w14:textId="77777777" w:rsidTr="007D29C1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CF6B8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1CE2A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EE943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79E89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предельное количество этажей и предельная высота строения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89B687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максимальный процент застройки</w:t>
            </w:r>
          </w:p>
        </w:tc>
        <w:tc>
          <w:tcPr>
            <w:tcW w:w="21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2C1AD5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минимальные отступы от границ земельных участков</w:t>
            </w:r>
          </w:p>
        </w:tc>
      </w:tr>
      <w:tr w:rsidR="007D29C1" w:rsidRPr="00252CA3" w14:paraId="006038EE" w14:textId="77777777" w:rsidTr="00363C86">
        <w:trPr>
          <w:trHeight w:val="271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C936B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Основные виды разрешенного использования</w:t>
            </w:r>
          </w:p>
        </w:tc>
      </w:tr>
      <w:tr w:rsidR="007D29C1" w:rsidRPr="00252CA3" w14:paraId="543DFE23" w14:textId="77777777" w:rsidTr="007D29C1">
        <w:trPr>
          <w:trHeight w:val="968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4B9C3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72344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0BD1B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минимальный – 1000 кв. м;</w:t>
            </w:r>
          </w:p>
          <w:p w14:paraId="03C3A0DC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максимальный – 2500 кв. м.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EC8B4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Предельное количество этажей основного строения – 3 (включая мансардный), вспомогательных строений - 1;</w:t>
            </w:r>
          </w:p>
          <w:p w14:paraId="03665E63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14:paraId="093FA9E7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Максимальная высота ограждений – 2,0 м.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5B449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30 %</w:t>
            </w:r>
          </w:p>
        </w:tc>
        <w:tc>
          <w:tcPr>
            <w:tcW w:w="21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23A00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для сторон земельного участка, выходящих к улично-дорожной сети - 3 м;</w:t>
            </w:r>
          </w:p>
          <w:p w14:paraId="6837F102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для иных сторон земельного участка </w:t>
            </w:r>
            <w:proofErr w:type="gramStart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-  не</w:t>
            </w:r>
            <w:proofErr w:type="gramEnd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устанавливаются.</w:t>
            </w:r>
          </w:p>
          <w:p w14:paraId="4525BFDB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7D29C1" w:rsidRPr="00252CA3" w14:paraId="46EF6C0C" w14:textId="77777777" w:rsidTr="007D29C1">
        <w:trPr>
          <w:trHeight w:val="968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4B6CCA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966B0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</w:pPr>
            <w:r w:rsidRPr="007D29C1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053797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минимальный – 1000 кв. м;</w:t>
            </w:r>
          </w:p>
          <w:p w14:paraId="50328AE6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максимальный – 2500 кв. м.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77ABD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Предельное количество этажей основного строения – 3 (включая мансардный), вспомогательных строений - 1;</w:t>
            </w:r>
          </w:p>
          <w:p w14:paraId="3FFC6EB1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14:paraId="522F4175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Максимальная высота ограждений – 2,0 м.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F1871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30 %</w:t>
            </w:r>
          </w:p>
        </w:tc>
        <w:tc>
          <w:tcPr>
            <w:tcW w:w="21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99951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для сторон земельного участка, выходящих к улично-дорожной сети - 3 м;</w:t>
            </w:r>
          </w:p>
          <w:p w14:paraId="0DCB926B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для иных сторон земельного участка </w:t>
            </w:r>
            <w:proofErr w:type="gramStart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-  не</w:t>
            </w:r>
            <w:proofErr w:type="gramEnd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устанавливаются.</w:t>
            </w:r>
          </w:p>
          <w:p w14:paraId="55BCCC1E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7D29C1" w:rsidRPr="00252CA3" w14:paraId="0688CEB9" w14:textId="77777777" w:rsidTr="007D29C1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0D755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1C2F4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Блокированная жилая 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0D3C5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минимальный – 1000 кв. м;</w:t>
            </w:r>
          </w:p>
          <w:p w14:paraId="0F091133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максимальный – 2500 кв. м.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E582D4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Предельное количество этажей основного строения – 3 (включая мансардный), вспомогательных строений - 1;</w:t>
            </w:r>
          </w:p>
          <w:p w14:paraId="24D8ECCA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14:paraId="3100B8D5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Максимальная высота ограждений – 2,0 м.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F86BE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30 %</w:t>
            </w:r>
          </w:p>
        </w:tc>
        <w:tc>
          <w:tcPr>
            <w:tcW w:w="21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0E5D0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для сторон земельного участка, выходящих к улично-дорожной сети - 3 м;</w:t>
            </w:r>
          </w:p>
          <w:p w14:paraId="689D3EA4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для иных сторон земельного участка </w:t>
            </w:r>
            <w:proofErr w:type="gramStart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-  не</w:t>
            </w:r>
            <w:proofErr w:type="gramEnd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устанавливаются.</w:t>
            </w:r>
          </w:p>
          <w:p w14:paraId="737910DC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7D29C1" w:rsidRPr="00252CA3" w14:paraId="4B10943F" w14:textId="77777777" w:rsidTr="00363C86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F39FE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Вспомогательные виды разрешенного использования</w:t>
            </w:r>
          </w:p>
        </w:tc>
      </w:tr>
      <w:tr w:rsidR="007D29C1" w:rsidRPr="00252CA3" w14:paraId="2F9326B8" w14:textId="77777777" w:rsidTr="007D29C1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141FF5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AE97F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Обслуживание жилой застройки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C91C3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не </w:t>
            </w:r>
            <w:proofErr w:type="spellStart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0E3E0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62A992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100 %</w:t>
            </w:r>
          </w:p>
        </w:tc>
        <w:tc>
          <w:tcPr>
            <w:tcW w:w="21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00B6E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</w:tr>
      <w:tr w:rsidR="007D29C1" w:rsidRPr="00252CA3" w14:paraId="2108F984" w14:textId="77777777" w:rsidTr="007D29C1">
        <w:trPr>
          <w:trHeight w:val="384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13DAE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2.7.1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81813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</w:pPr>
            <w:r w:rsidRPr="007D29C1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Хранение автотранспорта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05EE6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не </w:t>
            </w:r>
            <w:proofErr w:type="spellStart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5A122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34754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100 %</w:t>
            </w:r>
          </w:p>
        </w:tc>
        <w:tc>
          <w:tcPr>
            <w:tcW w:w="21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44146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</w:tr>
      <w:tr w:rsidR="007D29C1" w:rsidRPr="00252CA3" w14:paraId="260941BB" w14:textId="77777777" w:rsidTr="00363C86">
        <w:trPr>
          <w:trHeight w:val="968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903AF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12.0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F3C66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</w:pPr>
            <w:r w:rsidRPr="007D29C1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ECD737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</w:tr>
      <w:tr w:rsidR="007D29C1" w:rsidRPr="00252CA3" w14:paraId="3B028DBE" w14:textId="77777777" w:rsidTr="00363C86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B7A60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Условно разрешенные виды разрешенного использования</w:t>
            </w:r>
          </w:p>
        </w:tc>
      </w:tr>
      <w:tr w:rsidR="007D29C1" w:rsidRPr="00252CA3" w14:paraId="4BDCB5FC" w14:textId="77777777" w:rsidTr="007D29C1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475D5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954FC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Малоэтажная многоквартирная жилая застройка</w:t>
            </w: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DEA8B" w14:textId="77777777" w:rsidR="007D29C1" w:rsidRPr="007D29C1" w:rsidRDefault="007D29C1" w:rsidP="007D29C1">
            <w:pPr>
              <w:numPr>
                <w:ilvl w:val="0"/>
                <w:numId w:val="8"/>
              </w:num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минимальный – 1000 кв. м.;</w:t>
            </w:r>
          </w:p>
          <w:p w14:paraId="590B834E" w14:textId="77777777" w:rsidR="007D29C1" w:rsidRPr="007D29C1" w:rsidRDefault="007D29C1" w:rsidP="007D29C1">
            <w:pPr>
              <w:numPr>
                <w:ilvl w:val="0"/>
                <w:numId w:val="8"/>
              </w:num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максимальный – не </w:t>
            </w:r>
            <w:proofErr w:type="spellStart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устанав-ливается</w:t>
            </w:r>
            <w:proofErr w:type="spellEnd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929A2" w14:textId="77777777" w:rsidR="007D29C1" w:rsidRPr="007D29C1" w:rsidRDefault="007D29C1" w:rsidP="007D29C1">
            <w:pPr>
              <w:numPr>
                <w:ilvl w:val="0"/>
                <w:numId w:val="8"/>
              </w:num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Предельное количество этажей основного строения – 4 (включая мансардный);</w:t>
            </w:r>
          </w:p>
          <w:p w14:paraId="3F7F0265" w14:textId="77777777" w:rsidR="007D29C1" w:rsidRPr="007D29C1" w:rsidRDefault="007D29C1" w:rsidP="007D29C1">
            <w:pPr>
              <w:numPr>
                <w:ilvl w:val="0"/>
                <w:numId w:val="8"/>
              </w:num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Предельная высота основного строения – 15 м;</w:t>
            </w:r>
          </w:p>
          <w:p w14:paraId="068BAEAB" w14:textId="77777777" w:rsidR="007D29C1" w:rsidRPr="007D29C1" w:rsidRDefault="007D29C1" w:rsidP="007D29C1">
            <w:pPr>
              <w:numPr>
                <w:ilvl w:val="0"/>
                <w:numId w:val="8"/>
              </w:num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Максимальная высота ограждения - 1 м.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B87EA8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40 %</w:t>
            </w:r>
          </w:p>
        </w:tc>
        <w:tc>
          <w:tcPr>
            <w:tcW w:w="21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FD723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5 м. </w:t>
            </w:r>
          </w:p>
          <w:p w14:paraId="154D26F8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7D29C1" w:rsidRPr="00252CA3" w14:paraId="187F32B2" w14:textId="77777777" w:rsidTr="007D29C1">
        <w:trPr>
          <w:trHeight w:val="690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3E5FBB" w14:textId="77777777" w:rsidR="007D29C1" w:rsidRPr="007D29C1" w:rsidRDefault="007D29C1" w:rsidP="007D29C1">
            <w:pPr>
              <w:numPr>
                <w:ilvl w:val="0"/>
                <w:numId w:val="8"/>
              </w:num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4.9.1.3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B8B50" w14:textId="77777777" w:rsidR="007D29C1" w:rsidRPr="007D29C1" w:rsidRDefault="007D29C1" w:rsidP="007D29C1">
            <w:pPr>
              <w:numPr>
                <w:ilvl w:val="0"/>
                <w:numId w:val="8"/>
              </w:numPr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</w:pPr>
            <w:r w:rsidRPr="007D29C1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Автомобильные мойки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C31A3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не </w:t>
            </w:r>
            <w:proofErr w:type="spellStart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90F2F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8572A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устанавливается</w:t>
            </w:r>
          </w:p>
        </w:tc>
        <w:tc>
          <w:tcPr>
            <w:tcW w:w="21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4BEF9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</w:tr>
      <w:tr w:rsidR="007D29C1" w:rsidRPr="00252CA3" w14:paraId="3E857EF1" w14:textId="77777777" w:rsidTr="007D29C1">
        <w:trPr>
          <w:trHeight w:val="690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C8A124" w14:textId="77777777" w:rsidR="007D29C1" w:rsidRPr="007D29C1" w:rsidRDefault="007D29C1" w:rsidP="007D29C1">
            <w:pPr>
              <w:numPr>
                <w:ilvl w:val="0"/>
                <w:numId w:val="8"/>
              </w:numPr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</w:pPr>
            <w:r w:rsidRPr="007D29C1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4.9.1.4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AD10C" w14:textId="77777777" w:rsidR="007D29C1" w:rsidRPr="007D29C1" w:rsidRDefault="007D29C1" w:rsidP="007D29C1">
            <w:pPr>
              <w:numPr>
                <w:ilvl w:val="0"/>
                <w:numId w:val="8"/>
              </w:numPr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</w:pPr>
            <w:r w:rsidRPr="007D29C1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Ремонт автомобилей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29392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не </w:t>
            </w:r>
            <w:proofErr w:type="spellStart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43C8D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3D873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устанавливается</w:t>
            </w:r>
          </w:p>
        </w:tc>
        <w:tc>
          <w:tcPr>
            <w:tcW w:w="21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93648E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</w:tr>
      <w:tr w:rsidR="007D29C1" w:rsidRPr="00252CA3" w14:paraId="0D27F026" w14:textId="77777777" w:rsidTr="007D29C1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3B7FF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6804F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Ведение огородничества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54C43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минимальный – 1000 кв. м.;</w:t>
            </w:r>
          </w:p>
          <w:p w14:paraId="4A0B7FF4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максимальный – 2500 кв. м.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896C6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CE952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устанавливается</w:t>
            </w:r>
          </w:p>
        </w:tc>
        <w:tc>
          <w:tcPr>
            <w:tcW w:w="21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FBBE5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</w:tr>
    </w:tbl>
    <w:p w14:paraId="533803EF" w14:textId="77777777" w:rsidR="007D29C1" w:rsidRPr="00752288" w:rsidRDefault="007D29C1" w:rsidP="007D29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3A8444" w14:textId="77777777" w:rsidR="00E45F0B" w:rsidRPr="00E45F0B" w:rsidRDefault="00E45F0B" w:rsidP="00E45F0B">
      <w:pPr>
        <w:widowControl/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993"/>
        </w:tabs>
        <w:autoSpaceDN w:val="0"/>
        <w:adjustRightInd w:val="0"/>
        <w:spacing w:before="120"/>
        <w:rPr>
          <w:rFonts w:ascii="Times New Roman" w:hAnsi="Times New Roman" w:cs="Times New Roman"/>
          <w:sz w:val="20"/>
          <w:szCs w:val="20"/>
        </w:rPr>
      </w:pPr>
      <w:r w:rsidRPr="00E45F0B">
        <w:rPr>
          <w:rFonts w:ascii="Times New Roman" w:hAnsi="Times New Roman" w:cs="Times New Roman"/>
          <w:sz w:val="20"/>
          <w:szCs w:val="20"/>
        </w:rPr>
        <w:t>* в соответствии Классификатором видов разрешенного использования земельных участков, утвержденным Приказом Минэкономразвития РФ от 01.09.2014 г. № 540</w:t>
      </w:r>
    </w:p>
    <w:p w14:paraId="2C26EDE6" w14:textId="143437CC" w:rsidR="008A05A0" w:rsidRDefault="00270342" w:rsidP="008A05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A05A0" w:rsidRPr="008A05A0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8A05A0">
        <w:rPr>
          <w:rFonts w:ascii="Times New Roman" w:hAnsi="Times New Roman" w:cs="Times New Roman"/>
          <w:sz w:val="28"/>
          <w:szCs w:val="28"/>
        </w:rPr>
        <w:t>2</w:t>
      </w:r>
      <w:r w:rsidR="008A05A0" w:rsidRPr="008A05A0">
        <w:rPr>
          <w:rFonts w:ascii="Times New Roman" w:hAnsi="Times New Roman" w:cs="Times New Roman"/>
          <w:sz w:val="28"/>
          <w:szCs w:val="28"/>
        </w:rPr>
        <w:t>.1 пункта 2.</w:t>
      </w:r>
      <w:r w:rsidR="008A05A0" w:rsidRPr="008A05A0">
        <w:rPr>
          <w:rFonts w:ascii="Times New Roman" w:hAnsi="Times New Roman" w:cs="Times New Roman"/>
          <w:sz w:val="28"/>
          <w:szCs w:val="28"/>
        </w:rPr>
        <w:tab/>
        <w:t>Ж2 – Зоны малоэтажной многоквартирной жилой застройки</w:t>
      </w:r>
      <w:r w:rsidR="008A05A0">
        <w:rPr>
          <w:rFonts w:ascii="Times New Roman" w:hAnsi="Times New Roman" w:cs="Times New Roman"/>
          <w:sz w:val="28"/>
          <w:szCs w:val="28"/>
        </w:rPr>
        <w:t>, изложить в следующей редакции:</w:t>
      </w:r>
    </w:p>
    <w:p w14:paraId="3FDAA804" w14:textId="3B936918" w:rsidR="008A05A0" w:rsidRDefault="008A05A0" w:rsidP="008A05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A05A0">
        <w:rPr>
          <w:rFonts w:ascii="Times New Roman" w:hAnsi="Times New Roman" w:cs="Times New Roman"/>
          <w:sz w:val="28"/>
          <w:szCs w:val="28"/>
        </w:rPr>
        <w:t>2.1.</w:t>
      </w:r>
      <w:r w:rsidRPr="008A05A0">
        <w:rPr>
          <w:rFonts w:ascii="Times New Roman" w:hAnsi="Times New Roman" w:cs="Times New Roman"/>
          <w:sz w:val="28"/>
          <w:szCs w:val="28"/>
        </w:rPr>
        <w:tab/>
        <w:t>Виды разрешенного использования земельных участков и объектов капитального строительства;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tbl>
      <w:tblPr>
        <w:tblStyle w:val="1"/>
        <w:tblW w:w="10206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7D29C1" w:rsidRPr="00252CA3" w14:paraId="3BAB18D0" w14:textId="77777777" w:rsidTr="00363C86">
        <w:trPr>
          <w:trHeight w:val="754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6392C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 xml:space="preserve">Код </w:t>
            </w:r>
            <w:r w:rsidRPr="007D29C1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  <w:t xml:space="preserve">вида </w:t>
            </w:r>
            <w:proofErr w:type="gramStart"/>
            <w:r w:rsidRPr="007D29C1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  <w:t>разрешен-</w:t>
            </w:r>
            <w:proofErr w:type="spellStart"/>
            <w:r w:rsidRPr="007D29C1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  <w:t>ного</w:t>
            </w:r>
            <w:proofErr w:type="spellEnd"/>
            <w:proofErr w:type="gramEnd"/>
            <w:r w:rsidRPr="007D29C1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D29C1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  <w:t>использо-вания</w:t>
            </w:r>
            <w:proofErr w:type="spellEnd"/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C3249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20A89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7D29C1" w:rsidRPr="00252CA3" w14:paraId="4968C671" w14:textId="77777777" w:rsidTr="00363C86">
        <w:trPr>
          <w:trHeight w:val="83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E3C4BF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F9D6B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6D709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B41A7B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8D2F3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18E31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минимальные отступы от границ земельных участков</w:t>
            </w:r>
          </w:p>
        </w:tc>
      </w:tr>
      <w:tr w:rsidR="007D29C1" w:rsidRPr="00252CA3" w14:paraId="1772C264" w14:textId="77777777" w:rsidTr="00363C86">
        <w:trPr>
          <w:trHeight w:val="271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91B251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Основные виды разрешенного использования</w:t>
            </w:r>
          </w:p>
        </w:tc>
      </w:tr>
      <w:tr w:rsidR="007D29C1" w:rsidRPr="00252CA3" w14:paraId="07B9A2E1" w14:textId="77777777" w:rsidTr="00363C86">
        <w:trPr>
          <w:trHeight w:val="228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83E90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4D1AF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Малоэтажная многоквартирная жилая застройка</w:t>
            </w: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D0955" w14:textId="77777777" w:rsidR="007D29C1" w:rsidRPr="007D29C1" w:rsidRDefault="007D29C1" w:rsidP="007D29C1">
            <w:pPr>
              <w:numPr>
                <w:ilvl w:val="0"/>
                <w:numId w:val="8"/>
              </w:num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минимальный – 1000 кв. м.;</w:t>
            </w:r>
          </w:p>
          <w:p w14:paraId="302BC4F1" w14:textId="77777777" w:rsidR="007D29C1" w:rsidRPr="007D29C1" w:rsidRDefault="007D29C1" w:rsidP="007D29C1">
            <w:pPr>
              <w:numPr>
                <w:ilvl w:val="0"/>
                <w:numId w:val="8"/>
              </w:num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максимальный – не </w:t>
            </w:r>
            <w:proofErr w:type="spellStart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устанав-ливается</w:t>
            </w:r>
            <w:proofErr w:type="spellEnd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F1AD5" w14:textId="77777777" w:rsidR="007D29C1" w:rsidRPr="007D29C1" w:rsidRDefault="007D29C1" w:rsidP="007D29C1">
            <w:pPr>
              <w:numPr>
                <w:ilvl w:val="0"/>
                <w:numId w:val="8"/>
              </w:num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Предельное количество этажей основного строения – 4 (включая мансардный);</w:t>
            </w:r>
          </w:p>
          <w:p w14:paraId="1C252995" w14:textId="77777777" w:rsidR="007D29C1" w:rsidRPr="007D29C1" w:rsidRDefault="007D29C1" w:rsidP="007D29C1">
            <w:pPr>
              <w:numPr>
                <w:ilvl w:val="0"/>
                <w:numId w:val="8"/>
              </w:num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Предельная высота основного строения – 15 м;</w:t>
            </w:r>
          </w:p>
          <w:p w14:paraId="58B9088D" w14:textId="77777777" w:rsidR="007D29C1" w:rsidRPr="007D29C1" w:rsidRDefault="007D29C1" w:rsidP="007D29C1">
            <w:pPr>
              <w:numPr>
                <w:ilvl w:val="0"/>
                <w:numId w:val="8"/>
              </w:num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Максимальная высота 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89F7BE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F20ACA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5 м. </w:t>
            </w:r>
          </w:p>
          <w:p w14:paraId="2094CE43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7D29C1" w:rsidRPr="00252CA3" w14:paraId="3F6A65F1" w14:textId="77777777" w:rsidTr="00363C86">
        <w:trPr>
          <w:trHeight w:val="3681"/>
        </w:trPr>
        <w:tc>
          <w:tcPr>
            <w:tcW w:w="1083" w:type="dxa"/>
            <w:tcMar>
              <w:left w:w="57" w:type="dxa"/>
              <w:right w:w="57" w:type="dxa"/>
            </w:tcMar>
            <w:vAlign w:val="center"/>
          </w:tcPr>
          <w:p w14:paraId="77AA509A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5BE30CFE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Блокированная жилая застройка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14:paraId="30765F97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минимальный – 1000 кв. м;</w:t>
            </w:r>
          </w:p>
          <w:p w14:paraId="483DEC3C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максимальный – 2500 кв. 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0A9CA579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Предельное количество этажей основного строения – 3 (включая мансардный), вспомогательных строений - 1;</w:t>
            </w:r>
          </w:p>
          <w:p w14:paraId="3684C71C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14:paraId="1ED740D6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Максимальная высота ограждений – 2,0 м.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2DF060B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0F7A599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для сторон земельного участка, выходящих к улично-дорожной сети - 3 м;</w:t>
            </w:r>
          </w:p>
          <w:p w14:paraId="37988AA4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для иных сторон земельного участка </w:t>
            </w:r>
            <w:proofErr w:type="gramStart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-  не</w:t>
            </w:r>
            <w:proofErr w:type="gramEnd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устанавливаются.</w:t>
            </w:r>
          </w:p>
          <w:p w14:paraId="720B87EC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7D29C1" w:rsidRPr="00252CA3" w14:paraId="6FEC758E" w14:textId="77777777" w:rsidTr="00363C86">
        <w:trPr>
          <w:trHeight w:val="279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5961B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Вспомогательные виды разрешенного использования</w:t>
            </w:r>
          </w:p>
        </w:tc>
      </w:tr>
      <w:tr w:rsidR="007D29C1" w:rsidRPr="00252CA3" w14:paraId="3646C7DC" w14:textId="77777777" w:rsidTr="00363C86">
        <w:trPr>
          <w:trHeight w:val="688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66AA37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CF3E5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Обслуживание жилой застройки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4571F5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не </w:t>
            </w:r>
            <w:proofErr w:type="spellStart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18EB6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C9344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A658E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</w:tr>
      <w:tr w:rsidR="007D29C1" w:rsidRPr="00252CA3" w14:paraId="5919A91F" w14:textId="77777777" w:rsidTr="00363C86">
        <w:trPr>
          <w:trHeight w:val="982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E2381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2.7.1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4EAE0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</w:pPr>
            <w:r w:rsidRPr="007D29C1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Хранение автотранспорта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C35323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не </w:t>
            </w:r>
            <w:proofErr w:type="spellStart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955A9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37F641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EF0EDA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</w:tr>
      <w:tr w:rsidR="007D29C1" w:rsidRPr="00252CA3" w14:paraId="475AA96B" w14:textId="77777777" w:rsidTr="00363C86">
        <w:trPr>
          <w:trHeight w:val="1278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9E1A1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12.0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1AF64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</w:pPr>
            <w:r w:rsidRPr="007D29C1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230E6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</w:tr>
      <w:tr w:rsidR="007D29C1" w:rsidRPr="00252CA3" w14:paraId="4834992A" w14:textId="77777777" w:rsidTr="00363C86">
        <w:trPr>
          <w:trHeight w:val="287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23ABF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216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Условно разрешенные виды разрешенного использования</w:t>
            </w:r>
          </w:p>
        </w:tc>
      </w:tr>
      <w:tr w:rsidR="007D29C1" w:rsidRPr="00252CA3" w14:paraId="49856500" w14:textId="77777777" w:rsidTr="00363C86">
        <w:trPr>
          <w:trHeight w:val="968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E4A9C4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517EF2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FF357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минимальный – 1000 кв. м;</w:t>
            </w:r>
          </w:p>
          <w:p w14:paraId="7FA719F5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максимальный – 2500 кв. м.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BC58A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Предельное количество этажей основного строения – 3 (включая мансардный), вспомогательных строений - 1;</w:t>
            </w:r>
          </w:p>
          <w:p w14:paraId="1AF60A97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14:paraId="6C00F2F5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5925E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D199B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для сторон земельного участка, выходящих к улично-дорожной сети - 3 м;</w:t>
            </w:r>
          </w:p>
          <w:p w14:paraId="224C3A15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для иных сторон земельного участка </w:t>
            </w:r>
            <w:proofErr w:type="gramStart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-  не</w:t>
            </w:r>
            <w:proofErr w:type="gramEnd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устанавливаются.</w:t>
            </w:r>
          </w:p>
          <w:p w14:paraId="615D0B3F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7D29C1" w:rsidRPr="00252CA3" w14:paraId="0E516CAA" w14:textId="77777777" w:rsidTr="00363C86">
        <w:trPr>
          <w:trHeight w:val="968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0872C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E521D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</w:pPr>
            <w:r w:rsidRPr="007D29C1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1060B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минимальный – 1000 кв. м;</w:t>
            </w:r>
          </w:p>
          <w:p w14:paraId="37C18FDD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максимальный – 2500 кв. м.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8F026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Предельное количество этажей основного строения – 3 (включая мансардный), вспомогательных строений - 1;</w:t>
            </w:r>
          </w:p>
          <w:p w14:paraId="2CE193A2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14:paraId="64E97FAC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3D0CF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E818C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для сторон земельного участка, выходящих к улично-дорожной сети - 3 м;</w:t>
            </w:r>
          </w:p>
          <w:p w14:paraId="02BCA484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для иных сторон земельного участка </w:t>
            </w:r>
            <w:proofErr w:type="gramStart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-  не</w:t>
            </w:r>
            <w:proofErr w:type="gramEnd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устанавливаются.</w:t>
            </w:r>
          </w:p>
          <w:p w14:paraId="1A000877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7D29C1" w:rsidRPr="00252CA3" w14:paraId="447A3CD3" w14:textId="77777777" w:rsidTr="00363C86">
        <w:trPr>
          <w:trHeight w:val="690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C27F69" w14:textId="77777777" w:rsidR="007D29C1" w:rsidRPr="007D29C1" w:rsidRDefault="007D29C1" w:rsidP="007D29C1">
            <w:pPr>
              <w:numPr>
                <w:ilvl w:val="0"/>
                <w:numId w:val="8"/>
              </w:num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4.9.1.3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ECE31" w14:textId="77777777" w:rsidR="007D29C1" w:rsidRPr="007D29C1" w:rsidRDefault="007D29C1" w:rsidP="007D29C1">
            <w:pPr>
              <w:numPr>
                <w:ilvl w:val="0"/>
                <w:numId w:val="8"/>
              </w:numPr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</w:pPr>
            <w:r w:rsidRPr="007D29C1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Автомобильные мойки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8E89F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не </w:t>
            </w:r>
            <w:proofErr w:type="spellStart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0E5CB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C61E8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A4CDDB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</w:tr>
      <w:tr w:rsidR="007D29C1" w:rsidRPr="00252CA3" w14:paraId="4826D8B4" w14:textId="77777777" w:rsidTr="00363C86">
        <w:trPr>
          <w:trHeight w:val="690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7C4492" w14:textId="77777777" w:rsidR="007D29C1" w:rsidRPr="007D29C1" w:rsidRDefault="007D29C1" w:rsidP="007D29C1">
            <w:pPr>
              <w:numPr>
                <w:ilvl w:val="0"/>
                <w:numId w:val="8"/>
              </w:numPr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</w:pPr>
            <w:r w:rsidRPr="007D29C1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4.9.1.4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F4751" w14:textId="77777777" w:rsidR="007D29C1" w:rsidRPr="007D29C1" w:rsidRDefault="007D29C1" w:rsidP="007D29C1">
            <w:pPr>
              <w:numPr>
                <w:ilvl w:val="0"/>
                <w:numId w:val="8"/>
              </w:numPr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</w:pPr>
            <w:r w:rsidRPr="007D29C1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Ремонт автомобилей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FC3B2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не </w:t>
            </w:r>
            <w:proofErr w:type="spellStart"/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435243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7C2EF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BE2890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</w:tr>
      <w:tr w:rsidR="007D29C1" w:rsidRPr="00252CA3" w14:paraId="142EB468" w14:textId="77777777" w:rsidTr="00363C86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45AAB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70D76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Ведение огородничества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3C62AC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минимальный – 1000 кв. м.;</w:t>
            </w:r>
          </w:p>
          <w:p w14:paraId="08A25587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максимальный – 2500 кв. м.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B7C4E1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8C55A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87F0D3" w14:textId="77777777" w:rsidR="007D29C1" w:rsidRPr="007D29C1" w:rsidRDefault="007D29C1" w:rsidP="007D29C1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29C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</w:tr>
    </w:tbl>
    <w:p w14:paraId="2420BE75" w14:textId="6A0B00F2" w:rsidR="008A05A0" w:rsidRPr="008A05A0" w:rsidRDefault="008A05A0" w:rsidP="008A05A0">
      <w:pPr>
        <w:widowControl/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993"/>
        </w:tabs>
        <w:autoSpaceDN w:val="0"/>
        <w:adjustRightInd w:val="0"/>
        <w:spacing w:before="120"/>
        <w:rPr>
          <w:rFonts w:ascii="Times New Roman" w:hAnsi="Times New Roman" w:cs="Times New Roman"/>
          <w:sz w:val="20"/>
          <w:szCs w:val="20"/>
        </w:rPr>
      </w:pPr>
      <w:r w:rsidRPr="008A05A0">
        <w:rPr>
          <w:rFonts w:ascii="Times New Roman" w:hAnsi="Times New Roman" w:cs="Times New Roman"/>
          <w:sz w:val="20"/>
          <w:szCs w:val="20"/>
        </w:rPr>
        <w:t>* в соответствии Классификатором видов разрешенного использования земельных участков, утвержденным Приказом Минэкономразвития РФ от 01.09.2014 г. № 540</w:t>
      </w:r>
      <w:r w:rsidR="00357BB9" w:rsidRPr="00357BB9">
        <w:rPr>
          <w:rFonts w:ascii="Times New Roman" w:hAnsi="Times New Roman" w:cs="Times New Roman"/>
          <w:sz w:val="22"/>
          <w:szCs w:val="22"/>
        </w:rPr>
        <w:t>»</w:t>
      </w:r>
    </w:p>
    <w:p w14:paraId="5C51B134" w14:textId="77777777" w:rsidR="00357BB9" w:rsidRDefault="00357BB9" w:rsidP="00357B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D9309A" w14:textId="21493805" w:rsidR="00357BB9" w:rsidRPr="00357BB9" w:rsidRDefault="007D3B59" w:rsidP="00357B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57BB9">
        <w:rPr>
          <w:rFonts w:ascii="Times New Roman" w:hAnsi="Times New Roman" w:cs="Times New Roman"/>
          <w:sz w:val="28"/>
          <w:szCs w:val="28"/>
        </w:rPr>
        <w:t xml:space="preserve">) </w:t>
      </w:r>
      <w:r w:rsidR="00357BB9" w:rsidRPr="00357BB9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57BB9" w:rsidRPr="00357BB9">
        <w:rPr>
          <w:rFonts w:ascii="Times New Roman" w:hAnsi="Times New Roman" w:cs="Times New Roman"/>
          <w:sz w:val="28"/>
          <w:szCs w:val="28"/>
        </w:rPr>
        <w:t xml:space="preserve">.1. пункта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357BB9">
        <w:rPr>
          <w:rFonts w:ascii="Times New Roman" w:hAnsi="Times New Roman" w:cs="Times New Roman"/>
          <w:sz w:val="28"/>
          <w:szCs w:val="28"/>
        </w:rPr>
        <w:t xml:space="preserve"> </w:t>
      </w:r>
      <w:r w:rsidR="00357BB9" w:rsidRPr="00357BB9">
        <w:rPr>
          <w:rFonts w:ascii="Times New Roman" w:hAnsi="Times New Roman" w:cs="Times New Roman"/>
          <w:sz w:val="28"/>
          <w:szCs w:val="28"/>
        </w:rPr>
        <w:t>ОД1 – Зоны многофункциональной общественно</w:t>
      </w:r>
      <w:r w:rsidR="00357BB9">
        <w:rPr>
          <w:rFonts w:ascii="Times New Roman" w:hAnsi="Times New Roman" w:cs="Times New Roman"/>
          <w:sz w:val="28"/>
          <w:szCs w:val="28"/>
        </w:rPr>
        <w:t xml:space="preserve"> </w:t>
      </w:r>
      <w:r w:rsidR="00357BB9" w:rsidRPr="00357BB9">
        <w:rPr>
          <w:rFonts w:ascii="Times New Roman" w:hAnsi="Times New Roman" w:cs="Times New Roman"/>
          <w:sz w:val="28"/>
          <w:szCs w:val="28"/>
        </w:rPr>
        <w:t>деловой застройки</w:t>
      </w:r>
      <w:r w:rsidR="00357BB9">
        <w:rPr>
          <w:rFonts w:ascii="Times New Roman" w:hAnsi="Times New Roman" w:cs="Times New Roman"/>
          <w:sz w:val="28"/>
          <w:szCs w:val="28"/>
        </w:rPr>
        <w:t>,</w:t>
      </w:r>
      <w:r w:rsidR="006243FD">
        <w:rPr>
          <w:rFonts w:ascii="Times New Roman" w:hAnsi="Times New Roman" w:cs="Times New Roman"/>
          <w:sz w:val="28"/>
          <w:szCs w:val="28"/>
        </w:rPr>
        <w:t xml:space="preserve"> «</w:t>
      </w:r>
      <w:r w:rsidR="000226C7">
        <w:rPr>
          <w:rFonts w:ascii="Times New Roman" w:hAnsi="Times New Roman" w:cs="Times New Roman"/>
          <w:sz w:val="28"/>
          <w:szCs w:val="28"/>
        </w:rPr>
        <w:t>У</w:t>
      </w:r>
      <w:r w:rsidR="00357BB9" w:rsidRPr="00357BB9">
        <w:rPr>
          <w:rFonts w:ascii="Times New Roman" w:hAnsi="Times New Roman" w:cs="Times New Roman"/>
          <w:sz w:val="28"/>
          <w:szCs w:val="28"/>
        </w:rPr>
        <w:t>словно разрешенные виды разрешенного использования</w:t>
      </w:r>
      <w:r w:rsidR="006243FD">
        <w:rPr>
          <w:rFonts w:ascii="Times New Roman" w:hAnsi="Times New Roman" w:cs="Times New Roman"/>
          <w:sz w:val="28"/>
          <w:szCs w:val="28"/>
        </w:rPr>
        <w:t>»</w:t>
      </w:r>
      <w:r w:rsidR="00357BB9">
        <w:rPr>
          <w:rFonts w:ascii="Times New Roman" w:hAnsi="Times New Roman" w:cs="Times New Roman"/>
          <w:sz w:val="28"/>
          <w:szCs w:val="28"/>
        </w:rPr>
        <w:t>, изложить в следующей редакции:</w:t>
      </w:r>
    </w:p>
    <w:tbl>
      <w:tblPr>
        <w:tblStyle w:val="41"/>
        <w:tblW w:w="10206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0226C7" w:rsidRPr="000226C7" w14:paraId="668E94D8" w14:textId="77777777" w:rsidTr="001D42FD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3BB45D" w14:textId="77777777" w:rsidR="000226C7" w:rsidRPr="007D3B59" w:rsidRDefault="000226C7" w:rsidP="000226C7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3B59">
              <w:rPr>
                <w:rFonts w:ascii="Times New Roman" w:hAnsi="Times New Roman"/>
                <w:b/>
                <w:sz w:val="22"/>
                <w:szCs w:val="22"/>
              </w:rPr>
              <w:t xml:space="preserve">Код </w:t>
            </w:r>
            <w:r w:rsidRPr="007D3B5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вида </w:t>
            </w:r>
            <w:proofErr w:type="gramStart"/>
            <w:r w:rsidRPr="007D3B5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разрешен-</w:t>
            </w:r>
            <w:proofErr w:type="spellStart"/>
            <w:r w:rsidRPr="007D3B5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ного</w:t>
            </w:r>
            <w:proofErr w:type="spellEnd"/>
            <w:proofErr w:type="gramEnd"/>
            <w:r w:rsidRPr="007D3B5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D3B5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использо-вания</w:t>
            </w:r>
            <w:proofErr w:type="spellEnd"/>
            <w:r w:rsidRPr="007D3B59">
              <w:rPr>
                <w:rFonts w:ascii="Times New Roman" w:hAnsi="Times New Roman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33D10" w14:textId="77777777" w:rsidR="000226C7" w:rsidRPr="007D3B59" w:rsidRDefault="000226C7" w:rsidP="000226C7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3B5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A4A3B" w14:textId="77777777" w:rsidR="000226C7" w:rsidRPr="007D3B59" w:rsidRDefault="000226C7" w:rsidP="000226C7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D3B59">
              <w:rPr>
                <w:rFonts w:ascii="Times New Roman" w:hAnsi="Times New Roman"/>
                <w:b/>
                <w:sz w:val="22"/>
                <w:szCs w:val="22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0226C7" w:rsidRPr="000226C7" w14:paraId="445E0B89" w14:textId="77777777" w:rsidTr="001D42FD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11364" w14:textId="77777777" w:rsidR="000226C7" w:rsidRPr="007D3B59" w:rsidRDefault="000226C7" w:rsidP="000226C7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18C89" w14:textId="77777777" w:rsidR="000226C7" w:rsidRPr="007D3B59" w:rsidRDefault="000226C7" w:rsidP="000226C7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F9603A" w14:textId="77777777" w:rsidR="000226C7" w:rsidRPr="007D3B59" w:rsidRDefault="000226C7" w:rsidP="000226C7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3B59">
              <w:rPr>
                <w:rFonts w:ascii="Times New Roman" w:hAnsi="Times New Roman"/>
                <w:b/>
                <w:sz w:val="22"/>
                <w:szCs w:val="22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D5F98" w14:textId="77777777" w:rsidR="000226C7" w:rsidRPr="007D3B59" w:rsidRDefault="000226C7" w:rsidP="000226C7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3B59">
              <w:rPr>
                <w:rFonts w:ascii="Times New Roman" w:hAnsi="Times New Roman"/>
                <w:b/>
                <w:sz w:val="22"/>
                <w:szCs w:val="22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931D8" w14:textId="77777777" w:rsidR="000226C7" w:rsidRPr="007D3B59" w:rsidRDefault="000226C7" w:rsidP="000226C7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3B59">
              <w:rPr>
                <w:rFonts w:ascii="Times New Roman" w:hAnsi="Times New Roman"/>
                <w:b/>
                <w:sz w:val="22"/>
                <w:szCs w:val="22"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A0D53" w14:textId="77777777" w:rsidR="000226C7" w:rsidRPr="007D3B59" w:rsidRDefault="000226C7" w:rsidP="000226C7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3B59">
              <w:rPr>
                <w:rFonts w:ascii="Times New Roman" w:hAnsi="Times New Roman"/>
                <w:b/>
                <w:sz w:val="22"/>
                <w:szCs w:val="22"/>
              </w:rPr>
              <w:t>минимальные отступы от границ земельных участков</w:t>
            </w:r>
          </w:p>
        </w:tc>
      </w:tr>
      <w:tr w:rsidR="000226C7" w:rsidRPr="000226C7" w14:paraId="38BA73B6" w14:textId="77777777" w:rsidTr="001D42FD">
        <w:trPr>
          <w:trHeight w:val="271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D4D46" w14:textId="3FCE0873" w:rsidR="000226C7" w:rsidRPr="007D3B59" w:rsidRDefault="000226C7" w:rsidP="000226C7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62907078"/>
            <w:r w:rsidRPr="007D3B59">
              <w:rPr>
                <w:rFonts w:ascii="Times New Roman" w:hAnsi="Times New Roman"/>
                <w:b/>
                <w:sz w:val="22"/>
                <w:szCs w:val="22"/>
              </w:rPr>
              <w:t>Условно разрешенные виды разрешенного использования</w:t>
            </w:r>
            <w:bookmarkEnd w:id="1"/>
          </w:p>
        </w:tc>
      </w:tr>
      <w:tr w:rsidR="007D3B59" w:rsidRPr="000226C7" w14:paraId="5F748EB1" w14:textId="77777777" w:rsidTr="00171A76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F5DB91" w14:textId="54866DFD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F52A55" w14:textId="7585586D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7D3B59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49ACBD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минимальный – 1000 кв. м;</w:t>
            </w:r>
          </w:p>
          <w:p w14:paraId="7D65E4DA" w14:textId="5B74898D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максимальный – 2500 кв. м.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BA8488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Предельное количество этажей основного строения – 3 (включая мансардный), вспомогательных строений - 1;</w:t>
            </w:r>
          </w:p>
          <w:p w14:paraId="527B225B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14:paraId="49098791" w14:textId="58E1EBCD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A28FA2" w14:textId="5D257CF4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786AB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для сторон земельного участка, выходящих к улично-дорожной сети - 3 м;</w:t>
            </w:r>
          </w:p>
          <w:p w14:paraId="2736026C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для иных сторон земельного участка </w:t>
            </w:r>
            <w:proofErr w:type="gramStart"/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-  не</w:t>
            </w:r>
            <w:proofErr w:type="gramEnd"/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устанавливаются.</w:t>
            </w:r>
          </w:p>
          <w:p w14:paraId="306CF80B" w14:textId="5E07BAD5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7D3B59" w:rsidRPr="000226C7" w14:paraId="14E34358" w14:textId="77777777" w:rsidTr="001D42FD">
        <w:trPr>
          <w:trHeight w:val="407"/>
        </w:trPr>
        <w:tc>
          <w:tcPr>
            <w:tcW w:w="1083" w:type="dxa"/>
            <w:tcMar>
              <w:left w:w="57" w:type="dxa"/>
              <w:right w:w="57" w:type="dxa"/>
            </w:tcMar>
            <w:vAlign w:val="center"/>
          </w:tcPr>
          <w:p w14:paraId="15930E32" w14:textId="704FB61D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2.1.1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45944B3D" w14:textId="536ED9F2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Малоэтажная многоквартирная жилая застройка</w:t>
            </w:r>
            <w:r w:rsidRPr="007D3B5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14:paraId="03F19A48" w14:textId="77777777" w:rsidR="007D3B59" w:rsidRPr="007D3B59" w:rsidRDefault="007D3B59" w:rsidP="007D3B59">
            <w:pPr>
              <w:numPr>
                <w:ilvl w:val="0"/>
                <w:numId w:val="8"/>
              </w:num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минимальный – 1000 кв. м.;</w:t>
            </w:r>
          </w:p>
          <w:p w14:paraId="65172A0A" w14:textId="66B87D0B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максимальный – не </w:t>
            </w:r>
            <w:proofErr w:type="spellStart"/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устанав-ливается</w:t>
            </w:r>
            <w:proofErr w:type="spellEnd"/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3628D780" w14:textId="77777777" w:rsidR="007D3B59" w:rsidRPr="007D3B59" w:rsidRDefault="007D3B59" w:rsidP="007D3B59">
            <w:pPr>
              <w:numPr>
                <w:ilvl w:val="0"/>
                <w:numId w:val="8"/>
              </w:num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Предельное количество этажей основного строения – 4 (включая мансардный);</w:t>
            </w:r>
          </w:p>
          <w:p w14:paraId="57E00E0F" w14:textId="77777777" w:rsidR="007D3B59" w:rsidRPr="007D3B59" w:rsidRDefault="007D3B59" w:rsidP="007D3B59">
            <w:pPr>
              <w:numPr>
                <w:ilvl w:val="0"/>
                <w:numId w:val="8"/>
              </w:numP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Предельная высота основного строения – 15 м;</w:t>
            </w:r>
          </w:p>
          <w:p w14:paraId="44B4BB64" w14:textId="49883701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Максимальная высота ограждения - 1 м.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485CB89" w14:textId="3535EAB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07A3CEE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5 м. </w:t>
            </w:r>
          </w:p>
          <w:p w14:paraId="7BDE294C" w14:textId="1C80571F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7D3B59" w:rsidRPr="000226C7" w14:paraId="7992F038" w14:textId="77777777" w:rsidTr="001D42FD">
        <w:trPr>
          <w:trHeight w:val="407"/>
        </w:trPr>
        <w:tc>
          <w:tcPr>
            <w:tcW w:w="1083" w:type="dxa"/>
            <w:tcMar>
              <w:left w:w="57" w:type="dxa"/>
              <w:right w:w="57" w:type="dxa"/>
            </w:tcMar>
            <w:vAlign w:val="center"/>
          </w:tcPr>
          <w:p w14:paraId="6D9B4ED3" w14:textId="0F5CD620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7A2BD5E8" w14:textId="4F4A1E8C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7D3B59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14:paraId="593B1FF0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минимальный – 1000 кв. м;</w:t>
            </w:r>
          </w:p>
          <w:p w14:paraId="7EBA1CCA" w14:textId="4C45172C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максимальный – 2500 кв. 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3A0D0C7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Предельное количество этажей основного строения – 3 (включая мансардный), вспомогательных строений - 1;</w:t>
            </w:r>
          </w:p>
          <w:p w14:paraId="2B764041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14:paraId="44EF66CC" w14:textId="728BCEE8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Максимальная высота ограждений – 2,0 м.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F476BDD" w14:textId="6BE2336A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5FDB59D3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для сторон земельного участка, выходящих к улично-дорожной сети - 3 м;</w:t>
            </w:r>
          </w:p>
          <w:p w14:paraId="7D11D847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для иных сторон земельного участка </w:t>
            </w:r>
            <w:proofErr w:type="gramStart"/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-  не</w:t>
            </w:r>
            <w:proofErr w:type="gramEnd"/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устанавливаются.</w:t>
            </w:r>
          </w:p>
          <w:p w14:paraId="6201C943" w14:textId="30A319D3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7D3B59" w:rsidRPr="000226C7" w14:paraId="6D489B59" w14:textId="77777777" w:rsidTr="001422E0">
        <w:trPr>
          <w:trHeight w:val="407"/>
        </w:trPr>
        <w:tc>
          <w:tcPr>
            <w:tcW w:w="1083" w:type="dxa"/>
            <w:tcMar>
              <w:left w:w="57" w:type="dxa"/>
              <w:right w:w="57" w:type="dxa"/>
            </w:tcMar>
            <w:vAlign w:val="center"/>
          </w:tcPr>
          <w:p w14:paraId="15168F3B" w14:textId="51DD8C00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1D8179B7" w14:textId="2387BD54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Блокированная жилая застройка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14:paraId="580655E3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минимальный – 1000 кв. м;</w:t>
            </w:r>
          </w:p>
          <w:p w14:paraId="0B272C90" w14:textId="0619C29B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максимальный – 2500 кв. 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7948A4E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Предельное количество этажей основного строения – 3 (включая мансардный), вспомогательных строений - 1;</w:t>
            </w:r>
          </w:p>
          <w:p w14:paraId="788AB10B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14:paraId="78E543EF" w14:textId="7BB6E39C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Максимальная высота ограждений – 2,0 м.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E6C2DCD" w14:textId="62DFFD9A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4610F32F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для сторон земельного участка, выходящих к улично-дорожной сети - 3 м;</w:t>
            </w:r>
          </w:p>
          <w:p w14:paraId="134E1DAE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для иных сторон земельного участка </w:t>
            </w:r>
            <w:proofErr w:type="gramStart"/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-  не</w:t>
            </w:r>
            <w:proofErr w:type="gramEnd"/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устанавливаются.</w:t>
            </w:r>
          </w:p>
          <w:p w14:paraId="2DB3FEF4" w14:textId="36D55A41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7D3B59" w:rsidRPr="000226C7" w14:paraId="0098202F" w14:textId="77777777" w:rsidTr="00171A76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C94D4" w14:textId="003D60A6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64747" w14:textId="2C20CC6B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proofErr w:type="spellStart"/>
            <w:r w:rsidRPr="007D3B59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Среднеэтажная</w:t>
            </w:r>
            <w:proofErr w:type="spellEnd"/>
            <w:r w:rsidRPr="007D3B59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 xml:space="preserve"> жилая 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C96CD2" w14:textId="4A6C8D61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не </w:t>
            </w:r>
            <w:proofErr w:type="spellStart"/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52600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Предельное количество этажей основного строения – 8 (включая мансардный);</w:t>
            </w:r>
          </w:p>
          <w:p w14:paraId="368FAFB5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Предельная высота основного строения – не устанавливается;</w:t>
            </w:r>
          </w:p>
          <w:p w14:paraId="1F60A210" w14:textId="41548733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Максимальная высота 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5F742" w14:textId="669D6016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C2BF8" w14:textId="7777777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5 м. </w:t>
            </w:r>
          </w:p>
          <w:p w14:paraId="065B88B4" w14:textId="3CAFAC39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7D3B59" w:rsidRPr="000226C7" w14:paraId="6662BC32" w14:textId="77777777" w:rsidTr="001D42FD">
        <w:trPr>
          <w:trHeight w:val="407"/>
        </w:trPr>
        <w:tc>
          <w:tcPr>
            <w:tcW w:w="1083" w:type="dxa"/>
            <w:tcMar>
              <w:left w:w="57" w:type="dxa"/>
              <w:right w:w="57" w:type="dxa"/>
            </w:tcMar>
            <w:vAlign w:val="center"/>
          </w:tcPr>
          <w:p w14:paraId="671766CA" w14:textId="4C7237F8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4.3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07CF4AAC" w14:textId="498ECE93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7D3B59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Рынки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14:paraId="36706E05" w14:textId="059434BE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не </w:t>
            </w:r>
            <w:proofErr w:type="spellStart"/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12397EE0" w14:textId="2D1033AA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2C50EAC" w14:textId="0C1D18A1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E3A1C77" w14:textId="55182D08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</w:tr>
      <w:tr w:rsidR="007D3B59" w:rsidRPr="000226C7" w14:paraId="66101ECD" w14:textId="77777777" w:rsidTr="001D42FD">
        <w:trPr>
          <w:trHeight w:val="407"/>
        </w:trPr>
        <w:tc>
          <w:tcPr>
            <w:tcW w:w="1083" w:type="dxa"/>
            <w:tcMar>
              <w:left w:w="57" w:type="dxa"/>
              <w:right w:w="57" w:type="dxa"/>
            </w:tcMar>
            <w:vAlign w:val="center"/>
          </w:tcPr>
          <w:p w14:paraId="74DAC87E" w14:textId="4079CAFB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4.9.1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084A6D0F" w14:textId="3C1BD25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7D3B59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Объекты дорожного сервиса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14:paraId="2A467F7D" w14:textId="34E86249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не </w:t>
            </w:r>
            <w:proofErr w:type="spellStart"/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D95AA3C" w14:textId="3278DB61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1B0B91C" w14:textId="45644E22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3BA1DA6" w14:textId="57E49A10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</w:tr>
      <w:tr w:rsidR="007D3B59" w:rsidRPr="000226C7" w14:paraId="08CB7EBD" w14:textId="77777777" w:rsidTr="001D42FD">
        <w:trPr>
          <w:trHeight w:val="407"/>
        </w:trPr>
        <w:tc>
          <w:tcPr>
            <w:tcW w:w="1083" w:type="dxa"/>
            <w:tcMar>
              <w:left w:w="57" w:type="dxa"/>
              <w:right w:w="57" w:type="dxa"/>
            </w:tcMar>
            <w:vAlign w:val="center"/>
          </w:tcPr>
          <w:p w14:paraId="137A92D7" w14:textId="645AA142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6.4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605FF8F4" w14:textId="259EF44E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7D3B59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Пищевая промышленность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14:paraId="5CDE80FB" w14:textId="06ECCBB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не </w:t>
            </w:r>
            <w:proofErr w:type="spellStart"/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F06FCF1" w14:textId="2285818F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A2288A3" w14:textId="755540C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80 %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9E09BF3" w14:textId="2542E14D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</w:tr>
      <w:tr w:rsidR="007D3B59" w:rsidRPr="000226C7" w14:paraId="75E8D3E6" w14:textId="77777777" w:rsidTr="001D42FD">
        <w:trPr>
          <w:trHeight w:val="407"/>
        </w:trPr>
        <w:tc>
          <w:tcPr>
            <w:tcW w:w="1083" w:type="dxa"/>
            <w:tcMar>
              <w:left w:w="57" w:type="dxa"/>
              <w:right w:w="57" w:type="dxa"/>
            </w:tcMar>
            <w:vAlign w:val="center"/>
          </w:tcPr>
          <w:p w14:paraId="01C9DAC0" w14:textId="0CB97E08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6.9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37D9B32B" w14:textId="6FD96A13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7D3B59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Склады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14:paraId="35BB5409" w14:textId="32D4259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не </w:t>
            </w:r>
            <w:proofErr w:type="spellStart"/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E93BED3" w14:textId="5E848EC7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50C9186" w14:textId="54C75B3A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E3798AC" w14:textId="4C22640D" w:rsidR="007D3B59" w:rsidRPr="007D3B59" w:rsidRDefault="007D3B59" w:rsidP="007D3B59">
            <w:pPr>
              <w:numPr>
                <w:ilvl w:val="0"/>
                <w:numId w:val="8"/>
              </w:numPr>
              <w:spacing w:line="18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7D3B5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не устанавливаются</w:t>
            </w:r>
          </w:p>
        </w:tc>
      </w:tr>
    </w:tbl>
    <w:p w14:paraId="083F0F25" w14:textId="77777777" w:rsidR="00357BB9" w:rsidRPr="008A05A0" w:rsidRDefault="00357BB9" w:rsidP="00357B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B5B197" w14:textId="77777777" w:rsidR="00CE7EAC" w:rsidRPr="00CE7EAC" w:rsidRDefault="00CE7EAC" w:rsidP="00CE7E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EAC">
        <w:rPr>
          <w:rFonts w:ascii="Times New Roman" w:hAnsi="Times New Roman" w:cs="Times New Roman"/>
          <w:sz w:val="28"/>
          <w:szCs w:val="28"/>
        </w:rPr>
        <w:t>2.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http://vysokaya-gora.tatarstan.ru, и на официальном портале правовой информации Республики Татарстан http://pravo.tatarstan.ru.</w:t>
      </w:r>
    </w:p>
    <w:p w14:paraId="336ADA81" w14:textId="77777777" w:rsidR="00CE7EAC" w:rsidRPr="00CE7EAC" w:rsidRDefault="00CE7EAC" w:rsidP="00CE7E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EAC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 (обнародования).</w:t>
      </w:r>
    </w:p>
    <w:p w14:paraId="254D4907" w14:textId="77777777" w:rsidR="00CE7EAC" w:rsidRPr="00CE7EAC" w:rsidRDefault="00CE7EAC" w:rsidP="00CE7E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EAC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постоянную комиссию Совета Высокогорского муниципального района Республики Татарстан по взаимодействию с органами местного самоуправления поселений, законности и правопорядку.</w:t>
      </w:r>
    </w:p>
    <w:p w14:paraId="20F753EF" w14:textId="77777777" w:rsidR="00CE7EAC" w:rsidRPr="00CE7EAC" w:rsidRDefault="00CE7EAC" w:rsidP="00CE7EAC">
      <w:pPr>
        <w:ind w:firstLine="709"/>
        <w:jc w:val="both"/>
        <w:rPr>
          <w:rFonts w:ascii="Times New Roman" w:eastAsia="Franklin Gothic Book" w:hAnsi="Times New Roman" w:cs="Times New Roman"/>
          <w:sz w:val="16"/>
          <w:szCs w:val="16"/>
        </w:rPr>
      </w:pPr>
    </w:p>
    <w:p w14:paraId="4B5BA8C1" w14:textId="77777777" w:rsidR="00CE7EAC" w:rsidRPr="00CE7EAC" w:rsidRDefault="00CE7EAC" w:rsidP="00CE7EAC">
      <w:pPr>
        <w:shd w:val="clear" w:color="auto" w:fill="FFFFFF"/>
        <w:jc w:val="both"/>
        <w:outlineLvl w:val="0"/>
        <w:rPr>
          <w:rFonts w:ascii="Times New Roman" w:eastAsia="Franklin Gothic Book" w:hAnsi="Times New Roman" w:cs="Times New Roman"/>
          <w:sz w:val="28"/>
          <w:szCs w:val="28"/>
        </w:rPr>
      </w:pPr>
      <w:r w:rsidRPr="00CE7EAC">
        <w:rPr>
          <w:rFonts w:ascii="Times New Roman" w:eastAsia="Franklin Gothic Book" w:hAnsi="Times New Roman" w:cs="Times New Roman"/>
          <w:sz w:val="28"/>
          <w:szCs w:val="28"/>
        </w:rPr>
        <w:t>Председатель Совета</w:t>
      </w:r>
    </w:p>
    <w:p w14:paraId="1665BF0B" w14:textId="77777777" w:rsidR="00CE7EAC" w:rsidRPr="00CE7EAC" w:rsidRDefault="00CE7EAC" w:rsidP="00CE7EAC">
      <w:pPr>
        <w:shd w:val="clear" w:color="auto" w:fill="FFFFFF"/>
        <w:jc w:val="both"/>
        <w:outlineLvl w:val="0"/>
        <w:rPr>
          <w:rFonts w:ascii="Times New Roman" w:eastAsia="Franklin Gothic Book" w:hAnsi="Times New Roman" w:cs="Times New Roman"/>
          <w:sz w:val="28"/>
          <w:szCs w:val="28"/>
        </w:rPr>
        <w:sectPr w:rsidR="00CE7EAC" w:rsidRPr="00CE7EAC" w:rsidSect="00CE7EAC">
          <w:headerReference w:type="default" r:id="rId11"/>
          <w:type w:val="continuous"/>
          <w:pgSz w:w="11900" w:h="16840"/>
          <w:pgMar w:top="1134" w:right="567" w:bottom="1134" w:left="1134" w:header="0" w:footer="14300" w:gutter="0"/>
          <w:cols w:space="720"/>
          <w:noEndnote/>
          <w:docGrid w:linePitch="360"/>
        </w:sectPr>
      </w:pPr>
      <w:r w:rsidRPr="00CE7EAC">
        <w:rPr>
          <w:rFonts w:ascii="Times New Roman" w:eastAsia="Franklin Gothic Book" w:hAnsi="Times New Roman" w:cs="Times New Roman"/>
          <w:sz w:val="28"/>
          <w:szCs w:val="28"/>
        </w:rPr>
        <w:t>Глава муниципального района                                                                                   Р.Г.Калимуллин</w:t>
      </w:r>
    </w:p>
    <w:p w14:paraId="5E754935" w14:textId="5486710F" w:rsidR="009418F9" w:rsidRDefault="009418F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sectPr w:rsidR="009418F9" w:rsidSect="0081539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AD3E7" w14:textId="77777777" w:rsidR="00214211" w:rsidRDefault="00214211">
      <w:r>
        <w:separator/>
      </w:r>
    </w:p>
  </w:endnote>
  <w:endnote w:type="continuationSeparator" w:id="0">
    <w:p w14:paraId="2F6DF6CF" w14:textId="77777777" w:rsidR="00214211" w:rsidRDefault="0021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F0E71" w14:textId="77777777" w:rsidR="00214211" w:rsidRDefault="00214211"/>
  </w:footnote>
  <w:footnote w:type="continuationSeparator" w:id="0">
    <w:p w14:paraId="4AAC5A05" w14:textId="77777777" w:rsidR="00214211" w:rsidRDefault="00214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D3437" w14:textId="0D7C6AF0" w:rsidR="00CE7EAC" w:rsidRDefault="00CE7EAC">
    <w:pPr>
      <w:pStyle w:val="a5"/>
    </w:pPr>
  </w:p>
  <w:p w14:paraId="791F2671" w14:textId="1F610F66" w:rsidR="00CE7EAC" w:rsidRDefault="00CE7EAC" w:rsidP="00CE7EAC">
    <w:pPr>
      <w:pStyle w:val="a5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ED50C" w14:textId="77777777" w:rsidR="00CE7EAC" w:rsidRDefault="00CE7EAC">
    <w:pPr>
      <w:pStyle w:val="a5"/>
    </w:pPr>
  </w:p>
  <w:p w14:paraId="49201536" w14:textId="77777777" w:rsidR="00CE7EAC" w:rsidRDefault="00CE7EAC">
    <w:pPr>
      <w:pStyle w:val="a5"/>
    </w:pPr>
  </w:p>
  <w:p w14:paraId="6EDA8903" w14:textId="77777777" w:rsidR="00CE7EAC" w:rsidRPr="002B2F6A" w:rsidRDefault="00CE7EAC">
    <w:pPr>
      <w:pStyle w:val="a5"/>
      <w:rPr>
        <w:rFonts w:ascii="Times New Roman" w:hAnsi="Times New Roman" w:cs="Times New Roman"/>
        <w:b/>
      </w:rPr>
    </w:pPr>
    <w:r>
      <w:t xml:space="preserve">                                                                                                                                       </w:t>
    </w:r>
    <w:r w:rsidRPr="002B2F6A">
      <w:rPr>
        <w:rFonts w:ascii="Times New Roman" w:hAnsi="Times New Roman" w:cs="Times New Roman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EAA8F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823594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A4"/>
    <w:rsid w:val="000226C7"/>
    <w:rsid w:val="0010421D"/>
    <w:rsid w:val="001929DD"/>
    <w:rsid w:val="001A309A"/>
    <w:rsid w:val="001A7829"/>
    <w:rsid w:val="001D49AC"/>
    <w:rsid w:val="00205A0B"/>
    <w:rsid w:val="00214211"/>
    <w:rsid w:val="00235874"/>
    <w:rsid w:val="00246F40"/>
    <w:rsid w:val="00270342"/>
    <w:rsid w:val="002A18CD"/>
    <w:rsid w:val="002B76DD"/>
    <w:rsid w:val="002E17EB"/>
    <w:rsid w:val="002F771C"/>
    <w:rsid w:val="003254B8"/>
    <w:rsid w:val="0032645F"/>
    <w:rsid w:val="00357BB9"/>
    <w:rsid w:val="003B187E"/>
    <w:rsid w:val="003D5469"/>
    <w:rsid w:val="00456F2F"/>
    <w:rsid w:val="005227E2"/>
    <w:rsid w:val="0055469A"/>
    <w:rsid w:val="005617B6"/>
    <w:rsid w:val="00562CA4"/>
    <w:rsid w:val="005C4EB7"/>
    <w:rsid w:val="006243FD"/>
    <w:rsid w:val="00645A92"/>
    <w:rsid w:val="00645BDA"/>
    <w:rsid w:val="006D765F"/>
    <w:rsid w:val="007356DD"/>
    <w:rsid w:val="00752288"/>
    <w:rsid w:val="00776320"/>
    <w:rsid w:val="007D29C1"/>
    <w:rsid w:val="007D3B59"/>
    <w:rsid w:val="00814B4E"/>
    <w:rsid w:val="0081539A"/>
    <w:rsid w:val="008252BD"/>
    <w:rsid w:val="008A041C"/>
    <w:rsid w:val="008A05A0"/>
    <w:rsid w:val="008D51D2"/>
    <w:rsid w:val="009407DF"/>
    <w:rsid w:val="009418F9"/>
    <w:rsid w:val="00972534"/>
    <w:rsid w:val="009806E0"/>
    <w:rsid w:val="009B36D9"/>
    <w:rsid w:val="009B52F0"/>
    <w:rsid w:val="00A24B6D"/>
    <w:rsid w:val="00A53030"/>
    <w:rsid w:val="00A67526"/>
    <w:rsid w:val="00A943DD"/>
    <w:rsid w:val="00AC5495"/>
    <w:rsid w:val="00AE19D3"/>
    <w:rsid w:val="00B74AE5"/>
    <w:rsid w:val="00BC21A2"/>
    <w:rsid w:val="00BD2D22"/>
    <w:rsid w:val="00C1086C"/>
    <w:rsid w:val="00C7184A"/>
    <w:rsid w:val="00C71F08"/>
    <w:rsid w:val="00C8677E"/>
    <w:rsid w:val="00CE7EAC"/>
    <w:rsid w:val="00CF73E2"/>
    <w:rsid w:val="00D64CA2"/>
    <w:rsid w:val="00D7184C"/>
    <w:rsid w:val="00DC2214"/>
    <w:rsid w:val="00E45F0B"/>
    <w:rsid w:val="00E46886"/>
    <w:rsid w:val="00E940F9"/>
    <w:rsid w:val="00EA71CE"/>
    <w:rsid w:val="00F503D1"/>
    <w:rsid w:val="00F515C9"/>
    <w:rsid w:val="00F977E7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AFC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9806E0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66CC"/>
      <w:u w:val="single"/>
    </w:rPr>
  </w:style>
  <w:style w:type="character" w:customStyle="1" w:styleId="3">
    <w:name w:val="Основной текст (3)_"/>
    <w:basedOn w:val="a1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1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1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0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0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0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5">
    <w:name w:val="header"/>
    <w:basedOn w:val="a0"/>
    <w:link w:val="a6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7184A"/>
    <w:rPr>
      <w:color w:val="000000"/>
    </w:rPr>
  </w:style>
  <w:style w:type="paragraph" w:styleId="a7">
    <w:name w:val="footer"/>
    <w:basedOn w:val="a0"/>
    <w:link w:val="a8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7184A"/>
    <w:rPr>
      <w:color w:val="000000"/>
    </w:rPr>
  </w:style>
  <w:style w:type="paragraph" w:styleId="a9">
    <w:name w:val="Balloon Text"/>
    <w:basedOn w:val="a0"/>
    <w:link w:val="aa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b">
    <w:name w:val="Strong"/>
    <w:basedOn w:val="a1"/>
    <w:uiPriority w:val="22"/>
    <w:qFormat/>
    <w:rsid w:val="00246F40"/>
    <w:rPr>
      <w:b/>
      <w:bCs/>
    </w:rPr>
  </w:style>
  <w:style w:type="paragraph" w:styleId="ac">
    <w:name w:val="List Paragraph"/>
    <w:basedOn w:val="a0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d">
    <w:name w:val="Normal (Web)"/>
    <w:basedOn w:val="a0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e">
    <w:name w:val="Table Grid"/>
    <w:basedOn w:val="a2"/>
    <w:uiPriority w:val="39"/>
    <w:rsid w:val="00752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next w:val="ae"/>
    <w:uiPriority w:val="59"/>
    <w:rsid w:val="00E45F0B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e"/>
    <w:uiPriority w:val="59"/>
    <w:rsid w:val="008A05A0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e"/>
    <w:uiPriority w:val="59"/>
    <w:rsid w:val="00357BB9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e"/>
    <w:uiPriority w:val="59"/>
    <w:rsid w:val="000226C7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7D3B59"/>
    <w:pPr>
      <w:widowControl/>
      <w:numPr>
        <w:numId w:val="10"/>
      </w:numPr>
      <w:tabs>
        <w:tab w:val="clear" w:pos="360"/>
        <w:tab w:val="num" w:pos="709"/>
      </w:tabs>
      <w:spacing w:after="200" w:line="276" w:lineRule="auto"/>
      <w:ind w:left="1134" w:hanging="425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biektau@tatar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Владимир Архипов</cp:lastModifiedBy>
  <cp:revision>3</cp:revision>
  <cp:lastPrinted>2018-04-11T07:23:00Z</cp:lastPrinted>
  <dcterms:created xsi:type="dcterms:W3CDTF">2021-02-01T19:28:00Z</dcterms:created>
  <dcterms:modified xsi:type="dcterms:W3CDTF">2021-02-01T19:30:00Z</dcterms:modified>
</cp:coreProperties>
</file>