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3934"/>
      </w:tblGrid>
      <w:tr w:rsidR="00242606" w:rsidRPr="00242606" w:rsidTr="004A34E0">
        <w:tc>
          <w:tcPr>
            <w:tcW w:w="3794" w:type="dxa"/>
          </w:tcPr>
          <w:p w:rsidR="00242606" w:rsidRDefault="00242606" w:rsidP="00FF4FF1">
            <w:pPr>
              <w:pStyle w:val="a4"/>
              <w:widowControl/>
              <w:jc w:val="right"/>
            </w:pPr>
            <w:r>
              <w:t>ТАТАРСТАН  РЕСПУБЛИКАСЫ</w:t>
            </w:r>
          </w:p>
          <w:p w:rsidR="00242606" w:rsidRPr="007D4BE1" w:rsidRDefault="00242606" w:rsidP="00FF4FF1">
            <w:pPr>
              <w:pStyle w:val="1"/>
              <w:widowControl/>
              <w:spacing w:after="120"/>
              <w:ind w:firstLine="0"/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53848DFD" wp14:editId="1F47FC27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88265</wp:posOffset>
                      </wp:positionV>
                      <wp:extent cx="774065" cy="1038860"/>
                      <wp:effectExtent l="2540" t="3175" r="4445" b="0"/>
                      <wp:wrapNone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065" cy="103886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0000 h 20000"/>
                                    <a:gd name="T4" fmla="*/ 20000 w 20000"/>
                                    <a:gd name="T5" fmla="*/ 20000 h 20000"/>
                                    <a:gd name="T6" fmla="*/ 20000 w 20000"/>
                                    <a:gd name="T7" fmla="*/ 0 h 20000"/>
                                    <a:gd name="T8" fmla="*/ 0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0000"/>
                                      </a:lnTo>
                                      <a:lnTo>
                                        <a:pt x="20000" y="20000"/>
                                      </a:lnTo>
                                      <a:lnTo>
                                        <a:pt x="200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pattFill prst="pct90">
                                  <a:fgClr>
                                    <a:srgbClr val="FFFFFF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42606" w:rsidRDefault="00242606" w:rsidP="00242606">
                                    <w:pPr>
                                      <w:widowControl/>
                                      <w:ind w:left="36" w:right="36"/>
                                    </w:pPr>
                                    <w:r>
                                      <w:rPr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F45D09A" wp14:editId="44607E9C">
                                          <wp:extent cx="704850" cy="885825"/>
                                          <wp:effectExtent l="0" t="0" r="0" b="9525"/>
                                          <wp:docPr id="2" name="Рисунок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04850" cy="885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22860" tIns="22860" rIns="22860" bIns="2286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26" style="position:absolute;left:0;text-align:left;margin-left:202.2pt;margin-top:6.95pt;width:60.95pt;height:81.8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" o:allowincell="f">
                      <v:shape id="Freeform 15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A68EA&#10;AADbAAAADwAAAGRycy9kb3ducmV2LnhtbESPQW/CMAyF70j8h8hIu0EKkxgUAmKgSVwp/ACrMW1F&#10;45Qko92/nw+TdrP1nt/7vN0PrlUvCrHxbGA+y0ARl942XBm4Xb+mK1AxIVtsPZOBH4qw341HW8yt&#10;7/lCryJVSkI45migTqnLtY5lTQ7jzHfEot19cJhkDZW2AXsJd61eZNlSO2xYGmrs6FhT+Si+nYEP&#10;97l+D773J17Yonzehvu8uBjzNhkOG1CJhvRv/rs+W8EXevlFBt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YgOvBAAAA2wAAAA8AAAAAAAAAAAAAAAAAmAIAAGRycy9kb3du&#10;cmV2LnhtbFBLBQYAAAAABAAEAPUAAACGAwAAAAA=&#10;" path="m,l,20000r20000,l20000,,,e" stroked="f">
                        <v:fill r:id="rId10" o:title="" type="pattern"/>
                        <v:path arrowok="t" o:connecttype="custom" o:connectlocs="0,0;0,20000;20000,20000;20000,0;0,0" o:connectangles="0,0,0,0,0"/>
                      </v:shape>
                      <v:rect id="Rectangle 16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lKMMA&#10;AADbAAAADwAAAGRycy9kb3ducmV2LnhtbERPS2sCMRC+F/ofwhS81ax7kHY1ii1VWhXBB+hx2Iy7&#10;SzeTJUk1/feNUPA2H99zxtNoWnEh5xvLCgb9DARxaXXDlYLDfv78AsIHZI2tZVLwSx6mk8eHMRba&#10;XnlLl12oRAphX6CCOoSukNKXNRn0fdsRJ+5sncGQoKukdnhN4aaVeZYNpcGGU0ONHb3XVH7vfoyC&#10;ZYxfp3XI345u+bpffVTHzSJnpXpPcTYCESiGu/jf/anT/AHcfkkH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clKMMAAADbAAAADwAAAAAAAAAAAAAAAACYAgAAZHJzL2Rv&#10;d25yZXYueG1sUEsFBgAAAAAEAAQA9QAAAIgDAAAAAA==&#10;" filled="f" stroked="f">
                        <v:textbox inset="1.8pt,1.8pt,1.8pt,1.8pt">
                          <w:txbxContent>
                            <w:p w:rsidR="00242606" w:rsidRDefault="00242606" w:rsidP="00242606">
                              <w:pPr>
                                <w:widowControl/>
                                <w:ind w:left="36" w:right="36"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F45D09A" wp14:editId="44607E9C">
                                    <wp:extent cx="704850" cy="885825"/>
                                    <wp:effectExtent l="0" t="0" r="0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4850" cy="885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БИЕКТАУ МУНИЦИПАЛЬ РАЙОНЫ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5762">
              <w:rPr>
                <w:b/>
                <w:bCs/>
                <w:sz w:val="22"/>
                <w:szCs w:val="22"/>
              </w:rPr>
              <w:t>БАШ</w:t>
            </w:r>
            <w:r w:rsidR="00FF4FF1">
              <w:rPr>
                <w:b/>
                <w:bCs/>
                <w:sz w:val="22"/>
                <w:szCs w:val="22"/>
              </w:rPr>
              <w:t>ЛЫГ</w:t>
            </w:r>
            <w:r w:rsidRPr="007D4BE1">
              <w:rPr>
                <w:b/>
                <w:bCs/>
                <w:sz w:val="22"/>
                <w:szCs w:val="22"/>
              </w:rPr>
              <w:t>Ы</w:t>
            </w:r>
          </w:p>
          <w:p w:rsidR="00242606" w:rsidRDefault="00242606" w:rsidP="00242606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422700,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 xml:space="preserve"> Биектау районы,</w:t>
            </w:r>
          </w:p>
          <w:p w:rsidR="00242606" w:rsidRDefault="00242606" w:rsidP="00242606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Биектау т/ю </w:t>
            </w:r>
            <w:proofErr w:type="spellStart"/>
            <w:r>
              <w:rPr>
                <w:sz w:val="20"/>
                <w:szCs w:val="20"/>
              </w:rPr>
              <w:t>станциясе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поселогы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42606" w:rsidRDefault="00242606" w:rsidP="00242606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Кооперативная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., 5</w:t>
            </w:r>
          </w:p>
          <w:p w:rsidR="00242606" w:rsidRDefault="00242606" w:rsidP="00242606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+7 (84365) 2-30-6</w:t>
            </w:r>
            <w:r w:rsidR="00FF4F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факс 2-30-86</w:t>
            </w:r>
          </w:p>
          <w:p w:rsidR="00242606" w:rsidRPr="0088110B" w:rsidRDefault="00242606" w:rsidP="00242606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8811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biektau</w:t>
            </w:r>
            <w:proofErr w:type="spellEnd"/>
            <w:r w:rsidRPr="0088110B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tatar</w:t>
            </w:r>
            <w:proofErr w:type="spellEnd"/>
            <w:r w:rsidRPr="0088110B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242606" w:rsidRDefault="00242606"/>
        </w:tc>
        <w:tc>
          <w:tcPr>
            <w:tcW w:w="1843" w:type="dxa"/>
          </w:tcPr>
          <w:p w:rsidR="00242606" w:rsidRDefault="00242606" w:rsidP="00242606">
            <w:pPr>
              <w:jc w:val="right"/>
            </w:pPr>
          </w:p>
        </w:tc>
        <w:tc>
          <w:tcPr>
            <w:tcW w:w="3934" w:type="dxa"/>
          </w:tcPr>
          <w:p w:rsidR="00242606" w:rsidRPr="00242606" w:rsidRDefault="00FF4FF1" w:rsidP="00242606">
            <w:pPr>
              <w:pStyle w:val="2"/>
              <w:widowControl/>
              <w:spacing w:before="0" w:after="120"/>
              <w:contextualSpacing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ГЛАВА </w:t>
            </w:r>
            <w:r w:rsidR="00242606" w:rsidRPr="00242606">
              <w:rPr>
                <w:rFonts w:ascii="Times New Roman" w:hAnsi="Times New Roman" w:cs="Times New Roman"/>
                <w:color w:val="auto"/>
                <w:sz w:val="22"/>
              </w:rPr>
              <w:t>ВЫСОКОГОРСКОГО</w:t>
            </w:r>
          </w:p>
          <w:p w:rsidR="00242606" w:rsidRPr="00242606" w:rsidRDefault="00242606" w:rsidP="00242606">
            <w:pPr>
              <w:pStyle w:val="2"/>
              <w:widowControl/>
              <w:spacing w:before="0" w:after="120"/>
              <w:contextualSpacing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242606">
              <w:rPr>
                <w:rFonts w:ascii="Times New Roman" w:hAnsi="Times New Roman" w:cs="Times New Roman"/>
                <w:color w:val="auto"/>
                <w:sz w:val="22"/>
              </w:rPr>
              <w:t>МУНИЦИПАЛЬНОГО РАЙОНА</w:t>
            </w:r>
          </w:p>
          <w:p w:rsidR="00242606" w:rsidRPr="00242606" w:rsidRDefault="00242606" w:rsidP="00242606">
            <w:pPr>
              <w:pStyle w:val="2"/>
              <w:widowControl/>
              <w:spacing w:before="0" w:after="120"/>
              <w:contextualSpacing/>
              <w:outlineLvl w:val="1"/>
              <w:rPr>
                <w:rFonts w:ascii="Times New Roman" w:hAnsi="Times New Roman" w:cs="Times New Roman"/>
                <w:color w:val="auto"/>
                <w:sz w:val="22"/>
              </w:rPr>
            </w:pPr>
            <w:r w:rsidRPr="00242606">
              <w:rPr>
                <w:rFonts w:ascii="Times New Roman" w:hAnsi="Times New Roman" w:cs="Times New Roman"/>
                <w:color w:val="auto"/>
                <w:sz w:val="22"/>
              </w:rPr>
              <w:t>РЕСПУБЛИКА ТАТАРСТАН</w:t>
            </w:r>
          </w:p>
          <w:p w:rsidR="00242606" w:rsidRDefault="00242606" w:rsidP="00242606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422700, Высокогорский район РТ,</w:t>
            </w:r>
          </w:p>
          <w:p w:rsidR="00242606" w:rsidRDefault="00242606" w:rsidP="00242606">
            <w:pPr>
              <w:widowControl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поселок ж</w:t>
            </w:r>
            <w:proofErr w:type="gramEnd"/>
            <w:r>
              <w:rPr>
                <w:sz w:val="20"/>
                <w:szCs w:val="20"/>
              </w:rPr>
              <w:t>/д станция Высокая Гора,</w:t>
            </w:r>
          </w:p>
          <w:p w:rsidR="00242606" w:rsidRDefault="00242606" w:rsidP="00242606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Кооперативная, 5</w:t>
            </w:r>
          </w:p>
          <w:p w:rsidR="00242606" w:rsidRDefault="00242606" w:rsidP="00242606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+7 (84365) 2-30-6</w:t>
            </w:r>
            <w:r w:rsidR="00FF4F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, факс 2-30-86 </w:t>
            </w:r>
          </w:p>
          <w:p w:rsidR="00242606" w:rsidRPr="003B0496" w:rsidRDefault="00242606" w:rsidP="00242606">
            <w:pPr>
              <w:contextualSpacing/>
            </w:pPr>
            <w:r>
              <w:rPr>
                <w:sz w:val="20"/>
                <w:szCs w:val="20"/>
                <w:lang w:val="en-US"/>
              </w:rPr>
              <w:t>e</w:t>
            </w:r>
            <w:r w:rsidRPr="003B04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B0496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biektau</w:t>
            </w:r>
            <w:proofErr w:type="spellEnd"/>
            <w:r w:rsidRPr="003B0496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tatar</w:t>
            </w:r>
            <w:proofErr w:type="spellEnd"/>
            <w:r w:rsidRPr="003B0496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42606" w:rsidRDefault="00242606" w:rsidP="00242606">
      <w:pPr>
        <w:widowControl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DCBC9B6" wp14:editId="2E060EEE">
                <wp:simplePos x="0" y="0"/>
                <wp:positionH relativeFrom="column">
                  <wp:posOffset>11430</wp:posOffset>
                </wp:positionH>
                <wp:positionV relativeFrom="paragraph">
                  <wp:posOffset>125730</wp:posOffset>
                </wp:positionV>
                <wp:extent cx="6035040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9pt" to="476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" o:allowincell="f" strokeweight="2.25pt"/>
            </w:pict>
          </mc:Fallback>
        </mc:AlternateContent>
      </w:r>
      <w:r>
        <w:rPr>
          <w:sz w:val="20"/>
          <w:szCs w:val="20"/>
        </w:rPr>
        <w:t xml:space="preserve"> </w:t>
      </w:r>
    </w:p>
    <w:p w:rsidR="00242606" w:rsidRDefault="00242606" w:rsidP="00242606">
      <w:pPr>
        <w:widowControl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97782B3" wp14:editId="38DDD662">
                <wp:simplePos x="0" y="0"/>
                <wp:positionH relativeFrom="column">
                  <wp:posOffset>11430</wp:posOffset>
                </wp:positionH>
                <wp:positionV relativeFrom="paragraph">
                  <wp:posOffset>62230</wp:posOffset>
                </wp:positionV>
                <wp:extent cx="6035040" cy="0"/>
                <wp:effectExtent l="0" t="0" r="0" b="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9pt" to="476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P3xg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" o:allowincell="f"/>
            </w:pict>
          </mc:Fallback>
        </mc:AlternateContent>
      </w:r>
    </w:p>
    <w:p w:rsidR="00242606" w:rsidRPr="008241B4" w:rsidRDefault="00242606" w:rsidP="00242606">
      <w:pPr>
        <w:pStyle w:val="3"/>
        <w:widowControl/>
        <w:spacing w:before="0" w:line="360" w:lineRule="exact"/>
        <w:contextualSpacing/>
        <w:rPr>
          <w:rFonts w:ascii="Times New Roman" w:hAnsi="Times New Roman" w:cs="Times New Roman"/>
          <w:b w:val="0"/>
          <w:color w:val="auto"/>
          <w:sz w:val="22"/>
        </w:rPr>
      </w:pPr>
      <w:r w:rsidRPr="00242606">
        <w:rPr>
          <w:rFonts w:ascii="Times New Roman" w:hAnsi="Times New Roman" w:cs="Times New Roman"/>
          <w:b w:val="0"/>
          <w:color w:val="auto"/>
          <w:sz w:val="22"/>
        </w:rPr>
        <w:t xml:space="preserve">№ </w:t>
      </w:r>
      <w:r w:rsidR="00FF4FF1" w:rsidRPr="00FF4FF1">
        <w:rPr>
          <w:rFonts w:ascii="Times New Roman" w:hAnsi="Times New Roman" w:cs="Times New Roman"/>
          <w:b w:val="0"/>
          <w:color w:val="auto"/>
          <w:sz w:val="22"/>
        </w:rPr>
        <w:t>_________</w:t>
      </w:r>
      <w:r w:rsidRPr="00FF4FF1">
        <w:rPr>
          <w:rFonts w:ascii="Times New Roman" w:hAnsi="Times New Roman" w:cs="Times New Roman"/>
          <w:b w:val="0"/>
          <w:color w:val="auto"/>
          <w:sz w:val="22"/>
        </w:rPr>
        <w:t xml:space="preserve">от </w:t>
      </w:r>
      <w:r w:rsidR="00FF4FF1" w:rsidRPr="00FF4FF1">
        <w:rPr>
          <w:rFonts w:ascii="Times New Roman" w:hAnsi="Times New Roman" w:cs="Times New Roman"/>
          <w:b w:val="0"/>
          <w:color w:val="auto"/>
          <w:sz w:val="22"/>
        </w:rPr>
        <w:t>_________________</w:t>
      </w:r>
    </w:p>
    <w:p w:rsidR="006C774A" w:rsidRPr="00230AF4" w:rsidRDefault="00242606" w:rsidP="00230AF4">
      <w:pPr>
        <w:pStyle w:val="3"/>
        <w:widowControl/>
        <w:spacing w:before="0" w:line="360" w:lineRule="exact"/>
        <w:contextualSpacing/>
        <w:rPr>
          <w:rFonts w:ascii="Times New Roman" w:hAnsi="Times New Roman" w:cs="Times New Roman"/>
          <w:b w:val="0"/>
          <w:bCs w:val="0"/>
          <w:color w:val="auto"/>
          <w:sz w:val="22"/>
        </w:rPr>
      </w:pPr>
      <w:r w:rsidRPr="00242606">
        <w:rPr>
          <w:rFonts w:ascii="Times New Roman" w:hAnsi="Times New Roman" w:cs="Times New Roman"/>
          <w:b w:val="0"/>
          <w:color w:val="auto"/>
          <w:sz w:val="22"/>
        </w:rPr>
        <w:t>на № ____________ от ___________</w:t>
      </w:r>
    </w:p>
    <w:p w:rsidR="00CF1647" w:rsidRPr="00CF1647" w:rsidRDefault="00CF1647" w:rsidP="00CF1647">
      <w:pPr>
        <w:widowControl/>
        <w:jc w:val="center"/>
        <w:rPr>
          <w:color w:val="aut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118"/>
      </w:tblGrid>
      <w:tr w:rsidR="003C0591" w:rsidRPr="003C0591" w:rsidTr="003C0591"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</w:tcPr>
          <w:p w:rsidR="003C0591" w:rsidRPr="003C0591" w:rsidRDefault="003C0591" w:rsidP="003C0591">
            <w:pPr>
              <w:widowControl/>
              <w:rPr>
                <w:color w:val="auto"/>
                <w:sz w:val="24"/>
                <w:szCs w:val="24"/>
              </w:rPr>
            </w:pPr>
          </w:p>
          <w:p w:rsidR="003C0591" w:rsidRPr="003C0591" w:rsidRDefault="003C0591" w:rsidP="003C0591">
            <w:pPr>
              <w:widowControl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C0591" w:rsidRPr="003C0591" w:rsidRDefault="003C0591" w:rsidP="003C0591">
            <w:pPr>
              <w:widowControl/>
              <w:rPr>
                <w:b/>
                <w:bCs/>
                <w:color w:val="auto"/>
              </w:rPr>
            </w:pPr>
            <w:r w:rsidRPr="003C0591">
              <w:rPr>
                <w:b/>
                <w:bCs/>
                <w:color w:val="auto"/>
              </w:rPr>
              <w:t xml:space="preserve">Руководителю </w:t>
            </w:r>
          </w:p>
          <w:p w:rsidR="003C0591" w:rsidRPr="003C0591" w:rsidRDefault="003C0591" w:rsidP="003C0591">
            <w:pPr>
              <w:widowControl/>
              <w:rPr>
                <w:b/>
                <w:bCs/>
                <w:color w:val="auto"/>
              </w:rPr>
            </w:pPr>
            <w:r w:rsidRPr="003C0591">
              <w:rPr>
                <w:b/>
                <w:bCs/>
                <w:color w:val="auto"/>
              </w:rPr>
              <w:t xml:space="preserve">Аппарата Президента </w:t>
            </w:r>
          </w:p>
          <w:p w:rsidR="003C0591" w:rsidRPr="003C0591" w:rsidRDefault="003C0591" w:rsidP="003C0591">
            <w:pPr>
              <w:widowControl/>
              <w:rPr>
                <w:b/>
                <w:bCs/>
                <w:color w:val="auto"/>
              </w:rPr>
            </w:pPr>
            <w:r w:rsidRPr="003C0591">
              <w:rPr>
                <w:b/>
                <w:bCs/>
                <w:color w:val="auto"/>
              </w:rPr>
              <w:t>Республики Татарстан</w:t>
            </w:r>
          </w:p>
          <w:p w:rsidR="003C0591" w:rsidRPr="003C0591" w:rsidRDefault="003C0591" w:rsidP="003C0591">
            <w:pPr>
              <w:widowControl/>
              <w:rPr>
                <w:b/>
                <w:bCs/>
                <w:color w:val="auto"/>
              </w:rPr>
            </w:pPr>
          </w:p>
          <w:p w:rsidR="003C0591" w:rsidRPr="003C0591" w:rsidRDefault="003C0591" w:rsidP="003C0591">
            <w:pPr>
              <w:widowControl/>
              <w:rPr>
                <w:b/>
                <w:bCs/>
                <w:color w:val="auto"/>
              </w:rPr>
            </w:pPr>
            <w:proofErr w:type="spellStart"/>
            <w:r w:rsidRPr="003C0591">
              <w:rPr>
                <w:b/>
                <w:bCs/>
                <w:color w:val="auto"/>
              </w:rPr>
              <w:t>А.А.Сафарову</w:t>
            </w:r>
            <w:proofErr w:type="spellEnd"/>
          </w:p>
        </w:tc>
      </w:tr>
    </w:tbl>
    <w:p w:rsidR="003C0591" w:rsidRPr="003C0591" w:rsidRDefault="003C0591" w:rsidP="003C0591">
      <w:pPr>
        <w:widowControl/>
        <w:jc w:val="center"/>
        <w:rPr>
          <w:b/>
          <w:bCs/>
          <w:color w:val="auto"/>
          <w:sz w:val="24"/>
        </w:rPr>
      </w:pPr>
    </w:p>
    <w:p w:rsidR="003C0591" w:rsidRPr="003C0591" w:rsidRDefault="003C0591" w:rsidP="003C0591">
      <w:pPr>
        <w:widowControl/>
        <w:jc w:val="center"/>
        <w:rPr>
          <w:b/>
          <w:bCs/>
          <w:color w:val="auto"/>
          <w:sz w:val="24"/>
        </w:rPr>
      </w:pPr>
    </w:p>
    <w:p w:rsidR="003C0591" w:rsidRPr="003C0591" w:rsidRDefault="003C0591" w:rsidP="003C0591">
      <w:pPr>
        <w:widowControl/>
        <w:jc w:val="center"/>
        <w:rPr>
          <w:b/>
          <w:bCs/>
          <w:color w:val="auto"/>
          <w:sz w:val="24"/>
        </w:rPr>
      </w:pPr>
      <w:r w:rsidRPr="003C0591">
        <w:rPr>
          <w:b/>
          <w:bCs/>
          <w:color w:val="auto"/>
        </w:rPr>
        <w:t xml:space="preserve">Уважаемый </w:t>
      </w:r>
      <w:proofErr w:type="spellStart"/>
      <w:r w:rsidRPr="003C0591">
        <w:rPr>
          <w:b/>
          <w:bCs/>
          <w:color w:val="auto"/>
        </w:rPr>
        <w:t>Асгат</w:t>
      </w:r>
      <w:proofErr w:type="spellEnd"/>
      <w:r w:rsidRPr="003C0591">
        <w:rPr>
          <w:b/>
          <w:bCs/>
          <w:color w:val="auto"/>
        </w:rPr>
        <w:t xml:space="preserve"> Ахметович!</w:t>
      </w:r>
    </w:p>
    <w:p w:rsidR="003C0591" w:rsidRPr="003C0591" w:rsidRDefault="003C0591" w:rsidP="003C0591">
      <w:pPr>
        <w:widowControl/>
        <w:jc w:val="center"/>
        <w:rPr>
          <w:b/>
          <w:bCs/>
          <w:color w:val="auto"/>
          <w:sz w:val="24"/>
          <w:lang w:val="tt-RU"/>
        </w:rPr>
      </w:pPr>
    </w:p>
    <w:p w:rsidR="003C0591" w:rsidRPr="003C0591" w:rsidRDefault="003C0591" w:rsidP="003C0591">
      <w:pPr>
        <w:widowControl/>
        <w:jc w:val="center"/>
        <w:rPr>
          <w:b/>
          <w:bCs/>
          <w:color w:val="auto"/>
          <w:sz w:val="24"/>
          <w:lang w:val="tt-RU"/>
        </w:rPr>
      </w:pPr>
    </w:p>
    <w:p w:rsidR="003C0591" w:rsidRPr="003C0591" w:rsidRDefault="003C0591" w:rsidP="003C0591">
      <w:pPr>
        <w:widowControl/>
        <w:adjustRightInd w:val="0"/>
        <w:ind w:firstLine="709"/>
        <w:jc w:val="both"/>
      </w:pPr>
      <w:r w:rsidRPr="003C0591">
        <w:t>В ответ на Ваше письмо о результатах  проверки прокуратурой Республики Татарстан и депутатами Государственного Совета Республики Татарстан соблюдения органами местного самоуправления муниципальных образований Республики Татарстан законодательства об обращениях граждан сообщаем следующее.</w:t>
      </w:r>
    </w:p>
    <w:p w:rsidR="003C0591" w:rsidRPr="003C0591" w:rsidRDefault="003C0591" w:rsidP="003C0591">
      <w:pPr>
        <w:widowControl/>
        <w:adjustRightInd w:val="0"/>
        <w:ind w:firstLine="709"/>
        <w:jc w:val="both"/>
      </w:pPr>
      <w:r w:rsidRPr="003C0591">
        <w:rPr>
          <w:color w:val="auto"/>
        </w:rPr>
        <w:t>В 2013 году прокуратурой Высокогорского района проводилась проверка соблюдения органами местного самоуправления Высокогорского муниципального района законодательства о порядке рассмотрения обращений граждан.</w:t>
      </w:r>
    </w:p>
    <w:p w:rsidR="003C0591" w:rsidRPr="003C0591" w:rsidRDefault="003C0591" w:rsidP="003C0591">
      <w:pPr>
        <w:widowControl/>
        <w:spacing w:line="270" w:lineRule="atLeast"/>
        <w:ind w:right="-55" w:firstLine="708"/>
        <w:jc w:val="both"/>
        <w:rPr>
          <w:color w:val="auto"/>
          <w:sz w:val="30"/>
          <w:szCs w:val="30"/>
        </w:rPr>
      </w:pPr>
      <w:r w:rsidRPr="003C0591">
        <w:rPr>
          <w:color w:val="auto"/>
          <w:sz w:val="30"/>
          <w:szCs w:val="30"/>
        </w:rPr>
        <w:t>Организованной прокуратурой проверкой выявлены нарушения, ставшие поводом для возбуждения дел об административном правонарушении (по ст. 5.59 КоАП РФ) в отношении глав двух сельских поселений и одного муниципального служащего района.</w:t>
      </w:r>
    </w:p>
    <w:p w:rsidR="003C0591" w:rsidRPr="003C0591" w:rsidRDefault="003C0591" w:rsidP="003C0591">
      <w:pPr>
        <w:widowControl/>
        <w:ind w:firstLine="708"/>
        <w:jc w:val="both"/>
        <w:rPr>
          <w:color w:val="auto"/>
        </w:rPr>
      </w:pPr>
      <w:r w:rsidRPr="003C0591">
        <w:rPr>
          <w:color w:val="auto"/>
        </w:rPr>
        <w:t xml:space="preserve">1. Глава </w:t>
      </w:r>
      <w:proofErr w:type="spellStart"/>
      <w:r w:rsidRPr="003C0591">
        <w:rPr>
          <w:color w:val="auto"/>
        </w:rPr>
        <w:t>Мемдельского</w:t>
      </w:r>
      <w:proofErr w:type="spellEnd"/>
      <w:r w:rsidRPr="003C0591">
        <w:rPr>
          <w:color w:val="auto"/>
        </w:rPr>
        <w:t xml:space="preserve"> сельского поселения  Сафиуллин Ф.Г.  допустил правонарушение,  предусмотренное ст. 5.59 Кодекса РФ об административных правонарушениях. (Постановление о возбуждении дела об административном  правонарушении от 16.10.2013г).  Дело было рассмотрено  Мировым судьей судебного участка № 2,  вынесено постановление о привлечении к административной ответственности  по ст. 5.59 КОАП РФ, штраф  в размере 5000 (пять тысяч)  рублей.</w:t>
      </w:r>
    </w:p>
    <w:p w:rsidR="003C0591" w:rsidRPr="003C0591" w:rsidRDefault="003C0591" w:rsidP="003C0591">
      <w:pPr>
        <w:widowControl/>
        <w:ind w:firstLine="708"/>
        <w:jc w:val="both"/>
        <w:rPr>
          <w:color w:val="auto"/>
        </w:rPr>
      </w:pPr>
      <w:r w:rsidRPr="003C0591">
        <w:rPr>
          <w:color w:val="auto"/>
        </w:rPr>
        <w:t xml:space="preserve">2. Глава </w:t>
      </w:r>
      <w:proofErr w:type="spellStart"/>
      <w:r w:rsidRPr="003C0591">
        <w:rPr>
          <w:color w:val="auto"/>
        </w:rPr>
        <w:t>Альдермышского</w:t>
      </w:r>
      <w:proofErr w:type="spellEnd"/>
      <w:r w:rsidRPr="003C0591">
        <w:rPr>
          <w:color w:val="auto"/>
        </w:rPr>
        <w:t xml:space="preserve"> сельского поселения  </w:t>
      </w:r>
      <w:proofErr w:type="spellStart"/>
      <w:r w:rsidRPr="003C0591">
        <w:rPr>
          <w:color w:val="auto"/>
        </w:rPr>
        <w:t>Сабиров</w:t>
      </w:r>
      <w:proofErr w:type="spellEnd"/>
      <w:r w:rsidRPr="003C0591">
        <w:rPr>
          <w:color w:val="auto"/>
        </w:rPr>
        <w:t xml:space="preserve"> Т.С.  допустил правонарушение,  предусмотренное ст. 5.59 Кодекса РФ об административных правонарушениях. (Постановление о возбуждении дела об административном  правонарушении от 16.10.2013г).  Дело было рассмотрено  Мировым судьей судебного участка № 2,  вынесено постановление о привлечении к административной ответственности  по ст. 5.59 КОАП РФ, штраф  в размере 5000 (пять тысяч)  рублей.</w:t>
      </w:r>
    </w:p>
    <w:p w:rsidR="003C0591" w:rsidRPr="003C0591" w:rsidRDefault="003C0591" w:rsidP="003C0591">
      <w:pPr>
        <w:widowControl/>
        <w:ind w:firstLine="708"/>
        <w:jc w:val="both"/>
        <w:rPr>
          <w:color w:val="auto"/>
        </w:rPr>
      </w:pPr>
      <w:r w:rsidRPr="003C0591">
        <w:rPr>
          <w:color w:val="auto"/>
        </w:rPr>
        <w:lastRenderedPageBreak/>
        <w:t>3. Начальник  архивного  отдела исполнительного комитета Высокогорского муниципального района Аскарова Ф.К.</w:t>
      </w:r>
      <w:r w:rsidRPr="003C0591">
        <w:rPr>
          <w:b/>
          <w:color w:val="auto"/>
        </w:rPr>
        <w:t xml:space="preserve"> </w:t>
      </w:r>
      <w:r w:rsidRPr="003C0591">
        <w:rPr>
          <w:color w:val="auto"/>
        </w:rPr>
        <w:t>не должным образом  исполнял</w:t>
      </w:r>
      <w:r w:rsidR="00E30210">
        <w:rPr>
          <w:color w:val="auto"/>
        </w:rPr>
        <w:t>а</w:t>
      </w:r>
      <w:r w:rsidRPr="003C0591">
        <w:rPr>
          <w:color w:val="auto"/>
        </w:rPr>
        <w:t xml:space="preserve">  требования законодательства о порядке рассмотрения  обращений граждан РФ, </w:t>
      </w:r>
      <w:proofErr w:type="gramStart"/>
      <w:r w:rsidRPr="003C0591">
        <w:rPr>
          <w:color w:val="auto"/>
        </w:rPr>
        <w:t>согласно</w:t>
      </w:r>
      <w:proofErr w:type="gramEnd"/>
      <w:r w:rsidRPr="003C0591">
        <w:rPr>
          <w:color w:val="auto"/>
        </w:rPr>
        <w:t xml:space="preserve">  Федерального закона от 02.05.2006 г.№  59-ФЗ «О порядке  рассмотрения  обращения граждан Российской Федерации»</w:t>
      </w:r>
      <w:r w:rsidR="00E30210">
        <w:rPr>
          <w:color w:val="auto"/>
        </w:rPr>
        <w:t>,</w:t>
      </w:r>
      <w:r w:rsidRPr="003C0591">
        <w:rPr>
          <w:color w:val="auto"/>
        </w:rPr>
        <w:t xml:space="preserve"> допустила правонарушение,  предусмотренное ст. 5.59 Кодекса РФ об административных правонарушениях. (Постановление о возбуждении дела об административном  правонарушении от 09.07.2013г). Дело было рассмотрено  Мировым судьей судебного участка № 2,  вынесено постановление о привлечении к административной ответственности  с объявлением замечания.</w:t>
      </w:r>
    </w:p>
    <w:p w:rsidR="00F40C14" w:rsidRPr="003C0591" w:rsidRDefault="003C0591" w:rsidP="00EA2F56">
      <w:pPr>
        <w:widowControl/>
        <w:ind w:firstLine="708"/>
        <w:jc w:val="both"/>
        <w:rPr>
          <w:color w:val="auto"/>
        </w:rPr>
      </w:pPr>
      <w:r w:rsidRPr="003C0591">
        <w:rPr>
          <w:color w:val="auto"/>
        </w:rPr>
        <w:t xml:space="preserve">Все обращения проанализированы на предмет устранения  причин и условий, способствующих указанным обращениям. Комиссией по соблюдению требований к служебному поведению муниципальных служащих  и  урегулированию конфликта интересов Высокогорского муниципального района проведены проверки соблюдения муниципальными служащими требований к служебному поведению. Согласно письма Председателя Государственного Совета Республики Татарстан  от 30.12.2013 года № 01-9156 было проведено   расширенное  совещание с участием  муниципальным служащих  и глав сельских поселений на предмет  </w:t>
      </w:r>
      <w:proofErr w:type="gramStart"/>
      <w:r w:rsidRPr="003C0591">
        <w:rPr>
          <w:color w:val="auto"/>
        </w:rPr>
        <w:t>повышения качества рассмотрения обращений граждан</w:t>
      </w:r>
      <w:proofErr w:type="gramEnd"/>
      <w:r w:rsidRPr="003C0591">
        <w:rPr>
          <w:color w:val="auto"/>
        </w:rPr>
        <w:t xml:space="preserve">.  </w:t>
      </w:r>
      <w:proofErr w:type="gramStart"/>
      <w:r w:rsidR="00F40C14" w:rsidRPr="00F40C14">
        <w:rPr>
          <w:color w:val="auto"/>
        </w:rPr>
        <w:t>Служащим было указано на необходимость неукоснительного соблюдения требований Федерального закона от 02.05.2006 №59-ФЗ «О порядке рассмотрения обращений граждан Российской Федерации», Закона Республики Татарстан от 12.05.2003 № 16-ЗРТ «Об обращениях граждан в Республике Татарстан», Закона Республики Татарстан «О статусе депутата Государственного Совета Республики Татарстан», а также недопустимость формального подхода в решении проблем, поднимаемых заявителями</w:t>
      </w:r>
      <w:r w:rsidR="00F40C14">
        <w:rPr>
          <w:color w:val="auto"/>
        </w:rPr>
        <w:t>.</w:t>
      </w:r>
      <w:proofErr w:type="gramEnd"/>
    </w:p>
    <w:p w:rsidR="003C0591" w:rsidRDefault="003C0591" w:rsidP="003C0591">
      <w:pPr>
        <w:widowControl/>
        <w:ind w:firstLine="708"/>
        <w:jc w:val="both"/>
        <w:rPr>
          <w:color w:val="auto"/>
        </w:rPr>
      </w:pPr>
      <w:r w:rsidRPr="003C0591">
        <w:rPr>
          <w:color w:val="auto"/>
        </w:rPr>
        <w:t xml:space="preserve">Каждое нарушение </w:t>
      </w:r>
      <w:proofErr w:type="gramStart"/>
      <w:r w:rsidRPr="003C0591">
        <w:rPr>
          <w:color w:val="auto"/>
        </w:rPr>
        <w:t>исполнения сроков рассмотрения обращений граждан</w:t>
      </w:r>
      <w:proofErr w:type="gramEnd"/>
      <w:r w:rsidRPr="003C0591">
        <w:rPr>
          <w:color w:val="auto"/>
        </w:rPr>
        <w:t xml:space="preserve">  является предметом рассмотрения  на комиссии по соблюдению требований к служебному поведению муниципальных служащих  и  урегулированию конфликта интересов</w:t>
      </w:r>
      <w:r w:rsidR="00F40C14">
        <w:rPr>
          <w:color w:val="auto"/>
        </w:rPr>
        <w:t>, утвержденной постановлением Главы Высокогорского муниципального района  от 01.12.2010 г № 46 «О создании  комиссии по соблюдению требований к служебному поведению муниципальных служащих и урегулированию конфликта интересов».</w:t>
      </w:r>
    </w:p>
    <w:p w:rsidR="003C0591" w:rsidRPr="003C0591" w:rsidRDefault="003C0591" w:rsidP="003C0591">
      <w:pPr>
        <w:widowControl/>
        <w:spacing w:line="276" w:lineRule="auto"/>
        <w:ind w:firstLine="708"/>
        <w:jc w:val="both"/>
        <w:rPr>
          <w:color w:val="auto"/>
        </w:rPr>
      </w:pPr>
      <w:r w:rsidRPr="003C0591">
        <w:rPr>
          <w:color w:val="auto"/>
        </w:rPr>
        <w:t xml:space="preserve">В Высокогорском муниципальном районе работа с обращениями  граждан  организована в соответствии с требованиями Федерального закона от 02.05.2006 №59-ФЗ «О порядке рассмотрения обращений граждан Российской Федерации», Законом Республики Татарстан от 12.05.2003 №16-ЗРТ «Об обращениях граждан в Республике Татарстан». </w:t>
      </w:r>
    </w:p>
    <w:p w:rsidR="003C0591" w:rsidRPr="003C0591" w:rsidRDefault="003C0591" w:rsidP="003C0591">
      <w:pPr>
        <w:shd w:val="clear" w:color="auto" w:fill="FFFFFF"/>
        <w:autoSpaceDE w:val="0"/>
        <w:autoSpaceDN w:val="0"/>
        <w:spacing w:line="276" w:lineRule="auto"/>
        <w:ind w:firstLine="709"/>
        <w:jc w:val="both"/>
        <w:rPr>
          <w:bCs/>
          <w:color w:val="auto"/>
        </w:rPr>
      </w:pPr>
      <w:r w:rsidRPr="003C0591">
        <w:rPr>
          <w:bCs/>
          <w:color w:val="auto"/>
        </w:rPr>
        <w:t xml:space="preserve">Обращения граждан поступают по различным информационным каналам: по обычной и электронной почте, путем непосредственного общения с гражданами на личных приемах, непосредственной доставкой заявителями, во время посещений предприятий, учреждений. Совет района уделяет большое внимание  развитию сети информационного обеспечения граждан с использованием современных технологий, учитывая важность реализации законного права граждан на доступ к информации. На официальном сайте района размещена информация о руководителях органов местного самоуправления  района и его подразделениях, </w:t>
      </w:r>
      <w:r w:rsidRPr="003C0591">
        <w:rPr>
          <w:bCs/>
          <w:color w:val="auto"/>
        </w:rPr>
        <w:lastRenderedPageBreak/>
        <w:t xml:space="preserve">которая своевременно </w:t>
      </w:r>
      <w:proofErr w:type="gramStart"/>
      <w:r w:rsidRPr="003C0591">
        <w:rPr>
          <w:bCs/>
          <w:color w:val="auto"/>
        </w:rPr>
        <w:t>актуализируется и обновляется</w:t>
      </w:r>
      <w:proofErr w:type="gramEnd"/>
      <w:r w:rsidRPr="003C0591">
        <w:rPr>
          <w:bCs/>
          <w:color w:val="auto"/>
        </w:rPr>
        <w:t xml:space="preserve">. </w:t>
      </w:r>
    </w:p>
    <w:p w:rsidR="003C0591" w:rsidRPr="003C0591" w:rsidRDefault="003C0591" w:rsidP="003C0591">
      <w:pPr>
        <w:shd w:val="clear" w:color="auto" w:fill="FFFFFF"/>
        <w:autoSpaceDE w:val="0"/>
        <w:autoSpaceDN w:val="0"/>
        <w:spacing w:line="276" w:lineRule="auto"/>
        <w:ind w:firstLine="709"/>
        <w:jc w:val="both"/>
        <w:rPr>
          <w:bCs/>
          <w:color w:val="auto"/>
        </w:rPr>
      </w:pPr>
      <w:r w:rsidRPr="003C0591">
        <w:rPr>
          <w:bCs/>
          <w:color w:val="auto"/>
        </w:rPr>
        <w:t xml:space="preserve">Информация о времени личного приема граждан главой района, его заместителем, руководителем исполнительного комитета и его заместителями  доводится до сведения граждан. Гражданам на приемах на поставленные вопросы сообщается о принятом решении или дается разъяснение, при необходимости </w:t>
      </w:r>
      <w:r w:rsidR="00D21540">
        <w:rPr>
          <w:bCs/>
          <w:color w:val="auto"/>
        </w:rPr>
        <w:t xml:space="preserve">по подведомственности рассмотрения направляется  в </w:t>
      </w:r>
      <w:r w:rsidRPr="003C0591">
        <w:rPr>
          <w:bCs/>
          <w:color w:val="auto"/>
        </w:rPr>
        <w:t>соответствующ</w:t>
      </w:r>
      <w:r w:rsidR="00D21540">
        <w:rPr>
          <w:bCs/>
          <w:color w:val="auto"/>
        </w:rPr>
        <w:t>ие</w:t>
      </w:r>
      <w:r w:rsidRPr="003C0591">
        <w:rPr>
          <w:bCs/>
          <w:color w:val="auto"/>
        </w:rPr>
        <w:t xml:space="preserve"> служб</w:t>
      </w:r>
      <w:r w:rsidR="00D21540">
        <w:rPr>
          <w:bCs/>
          <w:color w:val="auto"/>
        </w:rPr>
        <w:t>ы</w:t>
      </w:r>
      <w:r w:rsidRPr="003C0591">
        <w:rPr>
          <w:bCs/>
          <w:color w:val="auto"/>
        </w:rPr>
        <w:t xml:space="preserve">, </w:t>
      </w:r>
      <w:r w:rsidR="00D21540">
        <w:rPr>
          <w:bCs/>
          <w:color w:val="auto"/>
        </w:rPr>
        <w:t xml:space="preserve">исполнение </w:t>
      </w:r>
      <w:r w:rsidRPr="003C0591">
        <w:rPr>
          <w:bCs/>
          <w:color w:val="auto"/>
        </w:rPr>
        <w:t>ставится на контроль.</w:t>
      </w:r>
    </w:p>
    <w:p w:rsidR="003C0591" w:rsidRPr="003C0591" w:rsidRDefault="003C0591" w:rsidP="003C0591">
      <w:pPr>
        <w:widowControl/>
        <w:spacing w:line="276" w:lineRule="auto"/>
        <w:ind w:firstLine="720"/>
        <w:jc w:val="both"/>
        <w:rPr>
          <w:color w:val="FF0000"/>
        </w:rPr>
      </w:pPr>
      <w:r w:rsidRPr="003C0591">
        <w:rPr>
          <w:color w:val="auto"/>
        </w:rPr>
        <w:t>В 2013 году в органы Высокогорского муниципального района поступило 4718  обращений граждан. В том числе в интернет-приемную 152 обращения.</w:t>
      </w:r>
    </w:p>
    <w:p w:rsidR="003C0591" w:rsidRPr="003C0591" w:rsidRDefault="003C0591" w:rsidP="003C0591">
      <w:pPr>
        <w:widowControl/>
        <w:spacing w:line="276" w:lineRule="auto"/>
        <w:ind w:firstLine="567"/>
        <w:jc w:val="both"/>
        <w:rPr>
          <w:i/>
          <w:color w:val="FF0000"/>
        </w:rPr>
      </w:pPr>
      <w:r w:rsidRPr="003C0591">
        <w:rPr>
          <w:color w:val="auto"/>
        </w:rPr>
        <w:t xml:space="preserve"> За  2013 год  руководством  района на личном приеме было принято граждан в количестве 381, руководителем </w:t>
      </w:r>
      <w:r w:rsidR="00D21540">
        <w:rPr>
          <w:color w:val="auto"/>
        </w:rPr>
        <w:t>и</w:t>
      </w:r>
      <w:r w:rsidRPr="003C0591">
        <w:rPr>
          <w:color w:val="auto"/>
        </w:rPr>
        <w:t>сполнительного комитета 102 гражданина</w:t>
      </w:r>
      <w:r w:rsidRPr="003C0591">
        <w:rPr>
          <w:color w:val="FF0000"/>
        </w:rPr>
        <w:t xml:space="preserve">. </w:t>
      </w:r>
    </w:p>
    <w:p w:rsidR="003C0591" w:rsidRPr="003C0591" w:rsidRDefault="003C0591" w:rsidP="003C0591">
      <w:pPr>
        <w:autoSpaceDE w:val="0"/>
        <w:autoSpaceDN w:val="0"/>
        <w:spacing w:line="276" w:lineRule="auto"/>
        <w:jc w:val="both"/>
        <w:rPr>
          <w:color w:val="auto"/>
        </w:rPr>
      </w:pPr>
      <w:r w:rsidRPr="003C0591">
        <w:rPr>
          <w:color w:val="auto"/>
        </w:rPr>
        <w:t xml:space="preserve">         По состоянию на январь и февраль текущего года в</w:t>
      </w:r>
      <w:r w:rsidR="00E30210">
        <w:rPr>
          <w:color w:val="auto"/>
        </w:rPr>
        <w:t xml:space="preserve"> </w:t>
      </w:r>
      <w:proofErr w:type="gramStart"/>
      <w:r w:rsidR="00E30210">
        <w:rPr>
          <w:color w:val="auto"/>
        </w:rPr>
        <w:t>Совете</w:t>
      </w:r>
      <w:proofErr w:type="gramEnd"/>
      <w:r w:rsidRPr="003C0591">
        <w:rPr>
          <w:color w:val="auto"/>
        </w:rPr>
        <w:t xml:space="preserve"> и исполнительном комитете </w:t>
      </w:r>
      <w:r w:rsidR="00E30210">
        <w:rPr>
          <w:color w:val="auto"/>
        </w:rPr>
        <w:t xml:space="preserve">Высокогорского муниципального района </w:t>
      </w:r>
      <w:r w:rsidRPr="003C0591">
        <w:rPr>
          <w:color w:val="auto"/>
        </w:rPr>
        <w:t xml:space="preserve">должностными лицами проведено 17 приемов, на которых было принято 68 граждан, из них непосредственно к главе района и руководителю исполкома обратились 40 человек. Было организовано 4 </w:t>
      </w:r>
      <w:proofErr w:type="gramStart"/>
      <w:r w:rsidRPr="003C0591">
        <w:rPr>
          <w:color w:val="auto"/>
        </w:rPr>
        <w:t>выездных</w:t>
      </w:r>
      <w:proofErr w:type="gramEnd"/>
      <w:r w:rsidRPr="003C0591">
        <w:rPr>
          <w:color w:val="auto"/>
        </w:rPr>
        <w:t xml:space="preserve"> приема. </w:t>
      </w:r>
    </w:p>
    <w:p w:rsidR="003C0591" w:rsidRPr="003C0591" w:rsidRDefault="003C0591" w:rsidP="003C0591">
      <w:pPr>
        <w:widowControl/>
        <w:spacing w:line="276" w:lineRule="auto"/>
        <w:ind w:firstLine="567"/>
        <w:jc w:val="both"/>
        <w:rPr>
          <w:color w:val="auto"/>
        </w:rPr>
      </w:pPr>
      <w:r w:rsidRPr="003C0591">
        <w:rPr>
          <w:color w:val="auto"/>
        </w:rPr>
        <w:t xml:space="preserve"> Анализ обращений граждан показывает, что основными остаются вопросы оформления земельных участков и улучшения жилищных условий. </w:t>
      </w:r>
    </w:p>
    <w:p w:rsidR="003C0591" w:rsidRPr="003C0591" w:rsidRDefault="003C0591" w:rsidP="003C0591">
      <w:pPr>
        <w:shd w:val="clear" w:color="auto" w:fill="FFFFFF"/>
        <w:autoSpaceDE w:val="0"/>
        <w:autoSpaceDN w:val="0"/>
        <w:spacing w:line="276" w:lineRule="auto"/>
        <w:ind w:firstLine="709"/>
        <w:jc w:val="both"/>
        <w:rPr>
          <w:color w:val="auto"/>
        </w:rPr>
      </w:pPr>
      <w:r w:rsidRPr="003C0591">
        <w:rPr>
          <w:color w:val="auto"/>
        </w:rPr>
        <w:t>Должностными лицами органов местного самоуправления соблюдаются нормы федерального и республиканского законодательства об обращениях граждан, в основном,  уделяется должное внимание этой работе, принимаются меры по их своевременному рассмотрению, разрешению вопросов и проблем, изложенных в письменных и устных обращениях граждан.</w:t>
      </w:r>
    </w:p>
    <w:p w:rsidR="003C0591" w:rsidRPr="003C0591" w:rsidRDefault="003C0591" w:rsidP="003C0591">
      <w:pPr>
        <w:spacing w:line="276" w:lineRule="auto"/>
        <w:ind w:firstLine="709"/>
        <w:jc w:val="both"/>
        <w:rPr>
          <w:color w:val="auto"/>
        </w:rPr>
      </w:pPr>
      <w:r w:rsidRPr="003C0591">
        <w:rPr>
          <w:color w:val="auto"/>
        </w:rPr>
        <w:t xml:space="preserve">В январе текущего года, с руководителями учреждений, начальниками отделов и главами сельских поселений, проведено расширенное совещание по вопросу  о порядке рассмотрения обращений граждан. </w:t>
      </w:r>
      <w:r w:rsidR="00D21540">
        <w:rPr>
          <w:color w:val="auto"/>
        </w:rPr>
        <w:t>Присутствующим было доведено о</w:t>
      </w:r>
      <w:r w:rsidRPr="003C0591">
        <w:rPr>
          <w:color w:val="auto"/>
        </w:rPr>
        <w:t xml:space="preserve"> недопустимост</w:t>
      </w:r>
      <w:r w:rsidR="00D21540">
        <w:rPr>
          <w:color w:val="auto"/>
        </w:rPr>
        <w:t>и</w:t>
      </w:r>
      <w:r w:rsidRPr="003C0591">
        <w:rPr>
          <w:color w:val="auto"/>
        </w:rPr>
        <w:t xml:space="preserve"> формального подхода в решении проблем, поднимаемых заявителями. Особо обратили внимание на следующее: ненадлежащее рассмотрение, нарушение порядка направления и сроков ответов на обращения.  Рекомендовано не ограничивать работу с обращениями граждан на рабочих местах. Предложены такие формы, как систематическая встреча с населением, с коллективами учреждений и с гражданами, которые заинтересованы в </w:t>
      </w:r>
      <w:proofErr w:type="gramStart"/>
      <w:r w:rsidRPr="003C0591">
        <w:rPr>
          <w:color w:val="auto"/>
        </w:rPr>
        <w:t>благополучии</w:t>
      </w:r>
      <w:proofErr w:type="gramEnd"/>
      <w:r w:rsidRPr="003C0591">
        <w:rPr>
          <w:color w:val="auto"/>
        </w:rPr>
        <w:t xml:space="preserve"> поселения. </w:t>
      </w:r>
    </w:p>
    <w:p w:rsidR="003C0591" w:rsidRPr="003C0591" w:rsidRDefault="003C0591" w:rsidP="003C0591">
      <w:pPr>
        <w:autoSpaceDE w:val="0"/>
        <w:autoSpaceDN w:val="0"/>
        <w:spacing w:line="276" w:lineRule="auto"/>
        <w:ind w:firstLine="709"/>
        <w:jc w:val="both"/>
        <w:rPr>
          <w:color w:val="auto"/>
        </w:rPr>
      </w:pPr>
      <w:r w:rsidRPr="003C0591">
        <w:rPr>
          <w:bCs/>
          <w:color w:val="auto"/>
        </w:rPr>
        <w:t xml:space="preserve">Работники исполнительного комитета встречаются с населением, для выяснения мнения и интересов населения в сфере ЖКХ. Руководство района </w:t>
      </w:r>
      <w:r w:rsidRPr="003C0591">
        <w:rPr>
          <w:color w:val="auto"/>
        </w:rPr>
        <w:t xml:space="preserve">организует встречи со всеми трудовыми коллективами организаций района, с целью выявления проблем и определения целей для дальнейшего развития, вместе с руководителями учреждений принимают участие на сходах граждан, которые проходят в сельских поселениях. </w:t>
      </w:r>
    </w:p>
    <w:p w:rsidR="003C0591" w:rsidRPr="003C0591" w:rsidRDefault="003C0591" w:rsidP="003C0591">
      <w:pPr>
        <w:widowControl/>
        <w:ind w:firstLine="709"/>
        <w:jc w:val="both"/>
        <w:rPr>
          <w:color w:val="auto"/>
        </w:rPr>
      </w:pPr>
      <w:r w:rsidRPr="003C0591">
        <w:rPr>
          <w:rFonts w:eastAsia="Calibri"/>
          <w:color w:val="auto"/>
          <w:lang w:val="tt-RU" w:eastAsia="en-US"/>
        </w:rPr>
        <w:t>В 2013 году глава района принял участие в 29 сходах граждан, общая численность участников составила  2180</w:t>
      </w:r>
      <w:r w:rsidRPr="003C0591">
        <w:rPr>
          <w:rFonts w:eastAsia="Calibri"/>
          <w:color w:val="auto"/>
          <w:lang w:eastAsia="en-US"/>
        </w:rPr>
        <w:t xml:space="preserve"> человек. В текущем году сходы начались с 15 января, глава района активно принимал участие на сходах организуемых </w:t>
      </w:r>
      <w:r w:rsidRPr="003C0591">
        <w:rPr>
          <w:rFonts w:eastAsia="Calibri"/>
          <w:color w:val="auto"/>
          <w:lang w:eastAsia="en-US"/>
        </w:rPr>
        <w:lastRenderedPageBreak/>
        <w:t>сельскими поселениями. В районе прошли сходы в 25 сельских поселениях, в 21 из них принял участие глава района. Всего на сходах граждан, приняло участие 3277 человек</w:t>
      </w:r>
      <w:proofErr w:type="gramStart"/>
      <w:r w:rsidRPr="003C0591">
        <w:rPr>
          <w:rFonts w:eastAsia="Calibri"/>
          <w:color w:val="auto"/>
          <w:lang w:eastAsia="en-US"/>
        </w:rPr>
        <w:t>.</w:t>
      </w:r>
      <w:proofErr w:type="gramEnd"/>
      <w:r w:rsidR="00E30210">
        <w:rPr>
          <w:rFonts w:eastAsia="Calibri"/>
          <w:color w:val="auto"/>
          <w:lang w:eastAsia="en-US"/>
        </w:rPr>
        <w:t xml:space="preserve"> Также в </w:t>
      </w:r>
      <w:proofErr w:type="gramStart"/>
      <w:r w:rsidR="00E30210">
        <w:rPr>
          <w:rFonts w:eastAsia="Calibri"/>
          <w:color w:val="auto"/>
          <w:lang w:eastAsia="en-US"/>
        </w:rPr>
        <w:t>районе</w:t>
      </w:r>
      <w:proofErr w:type="gramEnd"/>
      <w:r w:rsidR="00E30210">
        <w:rPr>
          <w:rFonts w:eastAsia="Calibri"/>
          <w:color w:val="auto"/>
          <w:lang w:eastAsia="en-US"/>
        </w:rPr>
        <w:t xml:space="preserve"> прошли совещания с трудовыми коллективами  и сельскохозяйственными  организациями всего 25 собраний, из них </w:t>
      </w:r>
      <w:r w:rsidR="00E30210">
        <w:rPr>
          <w:rFonts w:eastAsia="Calibri"/>
          <w:color w:val="auto"/>
          <w:lang w:eastAsia="en-US"/>
        </w:rPr>
        <w:t xml:space="preserve">в 17 </w:t>
      </w:r>
      <w:r w:rsidR="00E30210">
        <w:rPr>
          <w:rFonts w:eastAsia="Calibri"/>
          <w:color w:val="auto"/>
          <w:lang w:eastAsia="en-US"/>
        </w:rPr>
        <w:t xml:space="preserve">принял участие глава района. </w:t>
      </w:r>
    </w:p>
    <w:p w:rsidR="003C0591" w:rsidRPr="003C0591" w:rsidRDefault="003C0591" w:rsidP="003C0591">
      <w:pPr>
        <w:autoSpaceDE w:val="0"/>
        <w:autoSpaceDN w:val="0"/>
        <w:spacing w:line="276" w:lineRule="auto"/>
        <w:ind w:firstLine="709"/>
        <w:jc w:val="both"/>
        <w:rPr>
          <w:color w:val="auto"/>
        </w:rPr>
      </w:pPr>
      <w:r w:rsidRPr="003C0591">
        <w:rPr>
          <w:color w:val="auto"/>
        </w:rPr>
        <w:t xml:space="preserve">Особое внимание обращается на организацию личного приема граждан. Прием граждан по личным вопросам, главой и руководителем исполнительного комитета района проводится во вторник. Также, организован прием граждан </w:t>
      </w:r>
      <w:r w:rsidR="00D21540">
        <w:rPr>
          <w:color w:val="auto"/>
        </w:rPr>
        <w:t xml:space="preserve">по </w:t>
      </w:r>
      <w:r w:rsidRPr="003C0591">
        <w:rPr>
          <w:color w:val="auto"/>
        </w:rPr>
        <w:t>сельски</w:t>
      </w:r>
      <w:r w:rsidR="00D21540">
        <w:rPr>
          <w:color w:val="auto"/>
        </w:rPr>
        <w:t>м</w:t>
      </w:r>
      <w:r w:rsidRPr="003C0591">
        <w:rPr>
          <w:color w:val="auto"/>
        </w:rPr>
        <w:t xml:space="preserve"> поселения</w:t>
      </w:r>
      <w:r w:rsidR="00D21540">
        <w:rPr>
          <w:color w:val="auto"/>
        </w:rPr>
        <w:t>м</w:t>
      </w:r>
      <w:r w:rsidRPr="003C0591">
        <w:rPr>
          <w:color w:val="auto"/>
        </w:rPr>
        <w:t xml:space="preserve">. </w:t>
      </w:r>
    </w:p>
    <w:p w:rsidR="00FB2430" w:rsidRPr="003C0591" w:rsidRDefault="003C0591" w:rsidP="00FB2430">
      <w:pPr>
        <w:autoSpaceDE w:val="0"/>
        <w:autoSpaceDN w:val="0"/>
        <w:spacing w:line="276" w:lineRule="auto"/>
        <w:ind w:firstLine="709"/>
        <w:jc w:val="both"/>
        <w:rPr>
          <w:color w:val="auto"/>
        </w:rPr>
      </w:pPr>
      <w:r w:rsidRPr="003C0591">
        <w:rPr>
          <w:color w:val="auto"/>
        </w:rPr>
        <w:t>Работа в государственной информационной системе «Народный контроль» организована на должном уровне. Руководством района уделяется большое внимание данному вопросу. Исполнение заявок находится под постоянным контролем ответственным лицом за координацию исполнения заявлений в ГИС РТ «Народный контроль».  За 2013 год  через систему «Народный контроль» поступило 58 обращений</w:t>
      </w:r>
      <w:r w:rsidR="00D21540">
        <w:rPr>
          <w:color w:val="auto"/>
        </w:rPr>
        <w:t xml:space="preserve">, все </w:t>
      </w:r>
      <w:proofErr w:type="gramStart"/>
      <w:r w:rsidR="00D21540">
        <w:rPr>
          <w:color w:val="auto"/>
        </w:rPr>
        <w:t>были рассмотрены  и по каждому обращению было</w:t>
      </w:r>
      <w:proofErr w:type="gramEnd"/>
      <w:r w:rsidR="00D21540">
        <w:rPr>
          <w:color w:val="auto"/>
        </w:rPr>
        <w:t xml:space="preserve"> принято соответствующее решение.</w:t>
      </w:r>
    </w:p>
    <w:p w:rsidR="00D21540" w:rsidRDefault="00D21540" w:rsidP="003C0591">
      <w:pPr>
        <w:autoSpaceDE w:val="0"/>
        <w:autoSpaceDN w:val="0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Работа с обращениями и  личный прием граждан </w:t>
      </w:r>
      <w:r w:rsidR="00EC072F">
        <w:rPr>
          <w:color w:val="auto"/>
        </w:rPr>
        <w:t xml:space="preserve">является одним из приоритетных направлений в </w:t>
      </w:r>
      <w:proofErr w:type="gramStart"/>
      <w:r w:rsidR="00EC072F">
        <w:rPr>
          <w:color w:val="auto"/>
        </w:rPr>
        <w:t>органах</w:t>
      </w:r>
      <w:proofErr w:type="gramEnd"/>
      <w:r w:rsidR="00EC072F">
        <w:rPr>
          <w:color w:val="auto"/>
        </w:rPr>
        <w:t xml:space="preserve"> местного самоуправления  Высокогорского муниципального района.</w:t>
      </w:r>
    </w:p>
    <w:p w:rsidR="00FB2430" w:rsidRPr="003C0591" w:rsidRDefault="00FB2430" w:rsidP="003C0591">
      <w:pPr>
        <w:autoSpaceDE w:val="0"/>
        <w:autoSpaceDN w:val="0"/>
        <w:spacing w:line="276" w:lineRule="auto"/>
        <w:ind w:firstLine="709"/>
        <w:jc w:val="both"/>
        <w:rPr>
          <w:color w:val="auto"/>
        </w:rPr>
      </w:pPr>
      <w:r>
        <w:t xml:space="preserve">В 2014 году </w:t>
      </w:r>
      <w:r>
        <w:t>запланировано рассмотрение</w:t>
      </w:r>
      <w:r>
        <w:t xml:space="preserve"> работы  органов местного самоуправления</w:t>
      </w:r>
      <w:r>
        <w:t xml:space="preserve"> </w:t>
      </w:r>
      <w:r>
        <w:t>по обращению граждан на заседаниях Совета Высокогорского муниципального района  и на заседаниях  исполнительного комитета  района</w:t>
      </w:r>
      <w:r w:rsidR="00E30210">
        <w:t>.</w:t>
      </w:r>
      <w:r>
        <w:t xml:space="preserve"> </w:t>
      </w:r>
    </w:p>
    <w:p w:rsidR="003C0591" w:rsidRPr="003C0591" w:rsidRDefault="003C0591" w:rsidP="003C0591">
      <w:pPr>
        <w:autoSpaceDE w:val="0"/>
        <w:autoSpaceDN w:val="0"/>
        <w:spacing w:line="276" w:lineRule="auto"/>
        <w:ind w:firstLine="709"/>
        <w:rPr>
          <w:color w:val="auto"/>
        </w:rPr>
      </w:pPr>
    </w:p>
    <w:p w:rsidR="003C0591" w:rsidRPr="003C0591" w:rsidRDefault="003C0591" w:rsidP="003C0591">
      <w:pPr>
        <w:widowControl/>
        <w:rPr>
          <w:color w:val="auto"/>
          <w:sz w:val="24"/>
          <w:szCs w:val="24"/>
        </w:rPr>
      </w:pPr>
    </w:p>
    <w:p w:rsidR="00355FE1" w:rsidRDefault="00355FE1" w:rsidP="00740AFE">
      <w:pPr>
        <w:tabs>
          <w:tab w:val="left" w:pos="3160"/>
        </w:tabs>
        <w:jc w:val="both"/>
        <w:rPr>
          <w:sz w:val="18"/>
          <w:szCs w:val="18"/>
        </w:rPr>
      </w:pPr>
    </w:p>
    <w:p w:rsidR="00E30210" w:rsidRDefault="00E30210" w:rsidP="00740AFE">
      <w:pPr>
        <w:tabs>
          <w:tab w:val="left" w:pos="3160"/>
        </w:tabs>
        <w:jc w:val="both"/>
        <w:rPr>
          <w:sz w:val="18"/>
          <w:szCs w:val="18"/>
        </w:rPr>
      </w:pPr>
    </w:p>
    <w:p w:rsidR="00E30210" w:rsidRDefault="00E30210" w:rsidP="00740AFE">
      <w:pPr>
        <w:tabs>
          <w:tab w:val="left" w:pos="3160"/>
        </w:tabs>
        <w:jc w:val="both"/>
        <w:rPr>
          <w:sz w:val="18"/>
          <w:szCs w:val="18"/>
        </w:rPr>
      </w:pPr>
    </w:p>
    <w:p w:rsidR="0068780E" w:rsidRDefault="0068780E" w:rsidP="00740AFE">
      <w:pPr>
        <w:tabs>
          <w:tab w:val="left" w:pos="3160"/>
        </w:tabs>
        <w:jc w:val="both"/>
        <w:rPr>
          <w:sz w:val="18"/>
          <w:szCs w:val="18"/>
        </w:rPr>
      </w:pPr>
    </w:p>
    <w:p w:rsidR="0068780E" w:rsidRDefault="0068780E" w:rsidP="0068780E">
      <w:pPr>
        <w:tabs>
          <w:tab w:val="left" w:pos="3160"/>
        </w:tabs>
        <w:ind w:left="7080"/>
        <w:jc w:val="both"/>
      </w:pPr>
      <w:proofErr w:type="spellStart"/>
      <w:r w:rsidRPr="0068780E">
        <w:t>Р.Г.Калимумлин</w:t>
      </w:r>
      <w:proofErr w:type="spellEnd"/>
      <w:r w:rsidRPr="0068780E">
        <w:t xml:space="preserve"> </w:t>
      </w: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Default="0068780E" w:rsidP="0068780E">
      <w:pPr>
        <w:tabs>
          <w:tab w:val="left" w:pos="3160"/>
        </w:tabs>
        <w:ind w:left="7080"/>
        <w:jc w:val="both"/>
      </w:pPr>
    </w:p>
    <w:p w:rsidR="0068780E" w:rsidRPr="0068780E" w:rsidRDefault="0068780E" w:rsidP="0068780E">
      <w:pPr>
        <w:tabs>
          <w:tab w:val="left" w:pos="3160"/>
        </w:tabs>
        <w:ind w:left="142"/>
        <w:rPr>
          <w:sz w:val="20"/>
          <w:szCs w:val="20"/>
        </w:rPr>
      </w:pPr>
      <w:r w:rsidRPr="0068780E">
        <w:rPr>
          <w:sz w:val="20"/>
          <w:szCs w:val="20"/>
        </w:rPr>
        <w:t>Денисова Е.М.</w:t>
      </w:r>
    </w:p>
    <w:p w:rsidR="0068780E" w:rsidRPr="0068780E" w:rsidRDefault="0068780E" w:rsidP="0068780E">
      <w:pPr>
        <w:tabs>
          <w:tab w:val="left" w:pos="3160"/>
        </w:tabs>
        <w:ind w:left="142"/>
        <w:rPr>
          <w:sz w:val="20"/>
          <w:szCs w:val="20"/>
        </w:rPr>
      </w:pPr>
      <w:r w:rsidRPr="0068780E">
        <w:rPr>
          <w:sz w:val="20"/>
          <w:szCs w:val="20"/>
        </w:rPr>
        <w:t>(843655)2-30-64</w:t>
      </w:r>
      <w:bookmarkStart w:id="0" w:name="_GoBack"/>
      <w:bookmarkEnd w:id="0"/>
    </w:p>
    <w:sectPr w:rsidR="0068780E" w:rsidRPr="0068780E" w:rsidSect="0068780E">
      <w:pgSz w:w="11906" w:h="16838"/>
      <w:pgMar w:top="709" w:right="566" w:bottom="568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34" w:rsidRDefault="00930434" w:rsidP="00243A2D">
      <w:r>
        <w:separator/>
      </w:r>
    </w:p>
  </w:endnote>
  <w:endnote w:type="continuationSeparator" w:id="0">
    <w:p w:rsidR="00930434" w:rsidRDefault="00930434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34" w:rsidRDefault="00930434" w:rsidP="00243A2D">
      <w:r>
        <w:separator/>
      </w:r>
    </w:p>
  </w:footnote>
  <w:footnote w:type="continuationSeparator" w:id="0">
    <w:p w:rsidR="00930434" w:rsidRDefault="00930434" w:rsidP="0024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655E"/>
    <w:rsid w:val="00016ACB"/>
    <w:rsid w:val="0001741D"/>
    <w:rsid w:val="000201D3"/>
    <w:rsid w:val="0002392B"/>
    <w:rsid w:val="00027EB5"/>
    <w:rsid w:val="0003415E"/>
    <w:rsid w:val="000375AF"/>
    <w:rsid w:val="00041863"/>
    <w:rsid w:val="0004547E"/>
    <w:rsid w:val="0004687E"/>
    <w:rsid w:val="00051729"/>
    <w:rsid w:val="000519A7"/>
    <w:rsid w:val="0005231D"/>
    <w:rsid w:val="00054C80"/>
    <w:rsid w:val="00061470"/>
    <w:rsid w:val="0006272F"/>
    <w:rsid w:val="00071603"/>
    <w:rsid w:val="000755D0"/>
    <w:rsid w:val="00080D69"/>
    <w:rsid w:val="00085679"/>
    <w:rsid w:val="000911A2"/>
    <w:rsid w:val="0009156D"/>
    <w:rsid w:val="000954F6"/>
    <w:rsid w:val="000960BF"/>
    <w:rsid w:val="0009718D"/>
    <w:rsid w:val="000B40BA"/>
    <w:rsid w:val="000B5F0D"/>
    <w:rsid w:val="000B7D4B"/>
    <w:rsid w:val="000C1C2A"/>
    <w:rsid w:val="000C226A"/>
    <w:rsid w:val="000C2F17"/>
    <w:rsid w:val="000D3D9C"/>
    <w:rsid w:val="000E3D1D"/>
    <w:rsid w:val="000E76F9"/>
    <w:rsid w:val="000F0C85"/>
    <w:rsid w:val="000F4229"/>
    <w:rsid w:val="000F51D9"/>
    <w:rsid w:val="000F6AE4"/>
    <w:rsid w:val="0010196D"/>
    <w:rsid w:val="00102045"/>
    <w:rsid w:val="001022F7"/>
    <w:rsid w:val="00115576"/>
    <w:rsid w:val="0012150F"/>
    <w:rsid w:val="001219D7"/>
    <w:rsid w:val="00121B2F"/>
    <w:rsid w:val="00122C73"/>
    <w:rsid w:val="00122D23"/>
    <w:rsid w:val="00132E0A"/>
    <w:rsid w:val="00134318"/>
    <w:rsid w:val="001444CB"/>
    <w:rsid w:val="0015225E"/>
    <w:rsid w:val="00155F7C"/>
    <w:rsid w:val="00160F5F"/>
    <w:rsid w:val="001639CF"/>
    <w:rsid w:val="00166630"/>
    <w:rsid w:val="00183875"/>
    <w:rsid w:val="001906AB"/>
    <w:rsid w:val="00192247"/>
    <w:rsid w:val="0019404E"/>
    <w:rsid w:val="001947B0"/>
    <w:rsid w:val="001C1CFB"/>
    <w:rsid w:val="001D3BEF"/>
    <w:rsid w:val="001E0039"/>
    <w:rsid w:val="001E4AFF"/>
    <w:rsid w:val="001E7704"/>
    <w:rsid w:val="001F1DC7"/>
    <w:rsid w:val="001F71F7"/>
    <w:rsid w:val="001F78F9"/>
    <w:rsid w:val="001F7E35"/>
    <w:rsid w:val="002038E1"/>
    <w:rsid w:val="00222D2D"/>
    <w:rsid w:val="00223AAE"/>
    <w:rsid w:val="00223D47"/>
    <w:rsid w:val="00224725"/>
    <w:rsid w:val="00230AF4"/>
    <w:rsid w:val="00242606"/>
    <w:rsid w:val="00243A2D"/>
    <w:rsid w:val="00247533"/>
    <w:rsid w:val="002505EE"/>
    <w:rsid w:val="002550B0"/>
    <w:rsid w:val="002575C8"/>
    <w:rsid w:val="0026300D"/>
    <w:rsid w:val="00265723"/>
    <w:rsid w:val="00273698"/>
    <w:rsid w:val="00281425"/>
    <w:rsid w:val="00283101"/>
    <w:rsid w:val="002863D1"/>
    <w:rsid w:val="002870A0"/>
    <w:rsid w:val="002901D9"/>
    <w:rsid w:val="00292BD2"/>
    <w:rsid w:val="002B2120"/>
    <w:rsid w:val="002B23C7"/>
    <w:rsid w:val="002B4B92"/>
    <w:rsid w:val="002C6B6C"/>
    <w:rsid w:val="002D0E15"/>
    <w:rsid w:val="002D1F7F"/>
    <w:rsid w:val="002E0A61"/>
    <w:rsid w:val="002E1FC1"/>
    <w:rsid w:val="002F04BB"/>
    <w:rsid w:val="002F3536"/>
    <w:rsid w:val="002F51B9"/>
    <w:rsid w:val="002F6469"/>
    <w:rsid w:val="00301A39"/>
    <w:rsid w:val="00306C32"/>
    <w:rsid w:val="003108A0"/>
    <w:rsid w:val="00311071"/>
    <w:rsid w:val="0032255C"/>
    <w:rsid w:val="003303FA"/>
    <w:rsid w:val="00330837"/>
    <w:rsid w:val="00333547"/>
    <w:rsid w:val="00335113"/>
    <w:rsid w:val="00337B35"/>
    <w:rsid w:val="00342D7C"/>
    <w:rsid w:val="00353C98"/>
    <w:rsid w:val="00354862"/>
    <w:rsid w:val="00355FE1"/>
    <w:rsid w:val="003609C7"/>
    <w:rsid w:val="00372C07"/>
    <w:rsid w:val="00373DE3"/>
    <w:rsid w:val="003756D6"/>
    <w:rsid w:val="00386765"/>
    <w:rsid w:val="00386E9F"/>
    <w:rsid w:val="003902F5"/>
    <w:rsid w:val="00391588"/>
    <w:rsid w:val="003A509C"/>
    <w:rsid w:val="003B0496"/>
    <w:rsid w:val="003B1342"/>
    <w:rsid w:val="003B5090"/>
    <w:rsid w:val="003B6405"/>
    <w:rsid w:val="003C0591"/>
    <w:rsid w:val="003C388F"/>
    <w:rsid w:val="003C74C5"/>
    <w:rsid w:val="003D55D1"/>
    <w:rsid w:val="003E2618"/>
    <w:rsid w:val="003E712A"/>
    <w:rsid w:val="003F11D4"/>
    <w:rsid w:val="003F5B6A"/>
    <w:rsid w:val="004009A9"/>
    <w:rsid w:val="00401761"/>
    <w:rsid w:val="00401C9D"/>
    <w:rsid w:val="00402A11"/>
    <w:rsid w:val="00405674"/>
    <w:rsid w:val="004117ED"/>
    <w:rsid w:val="004154F5"/>
    <w:rsid w:val="0041607D"/>
    <w:rsid w:val="004252E0"/>
    <w:rsid w:val="00430491"/>
    <w:rsid w:val="004329A6"/>
    <w:rsid w:val="0043578C"/>
    <w:rsid w:val="00441833"/>
    <w:rsid w:val="004422B6"/>
    <w:rsid w:val="00444F06"/>
    <w:rsid w:val="004451DC"/>
    <w:rsid w:val="00452E8C"/>
    <w:rsid w:val="004532F4"/>
    <w:rsid w:val="00456ACB"/>
    <w:rsid w:val="00465A48"/>
    <w:rsid w:val="004669B9"/>
    <w:rsid w:val="00467797"/>
    <w:rsid w:val="0047602E"/>
    <w:rsid w:val="0048188B"/>
    <w:rsid w:val="004823C1"/>
    <w:rsid w:val="00492383"/>
    <w:rsid w:val="00495CF8"/>
    <w:rsid w:val="004A1180"/>
    <w:rsid w:val="004A34E0"/>
    <w:rsid w:val="004A5AF2"/>
    <w:rsid w:val="004B02BD"/>
    <w:rsid w:val="004B1F51"/>
    <w:rsid w:val="004B3D67"/>
    <w:rsid w:val="004C16F7"/>
    <w:rsid w:val="004C1797"/>
    <w:rsid w:val="004D3CF7"/>
    <w:rsid w:val="004D6C10"/>
    <w:rsid w:val="004E655C"/>
    <w:rsid w:val="00503B57"/>
    <w:rsid w:val="00504998"/>
    <w:rsid w:val="0050529E"/>
    <w:rsid w:val="00510845"/>
    <w:rsid w:val="00516290"/>
    <w:rsid w:val="00517232"/>
    <w:rsid w:val="0052316A"/>
    <w:rsid w:val="00524B9C"/>
    <w:rsid w:val="00527DE5"/>
    <w:rsid w:val="0053065E"/>
    <w:rsid w:val="005312EE"/>
    <w:rsid w:val="00542A2B"/>
    <w:rsid w:val="005465EA"/>
    <w:rsid w:val="00556A57"/>
    <w:rsid w:val="005644A3"/>
    <w:rsid w:val="00565E68"/>
    <w:rsid w:val="0056761D"/>
    <w:rsid w:val="00571A1A"/>
    <w:rsid w:val="00572D6C"/>
    <w:rsid w:val="00573375"/>
    <w:rsid w:val="00573F59"/>
    <w:rsid w:val="005747D2"/>
    <w:rsid w:val="00580C3D"/>
    <w:rsid w:val="00582CA0"/>
    <w:rsid w:val="00585003"/>
    <w:rsid w:val="0058501A"/>
    <w:rsid w:val="005860FE"/>
    <w:rsid w:val="005A27A7"/>
    <w:rsid w:val="005A389E"/>
    <w:rsid w:val="005A3DD9"/>
    <w:rsid w:val="005A3F3C"/>
    <w:rsid w:val="005A4EDB"/>
    <w:rsid w:val="005A706F"/>
    <w:rsid w:val="005B33C5"/>
    <w:rsid w:val="005B3C68"/>
    <w:rsid w:val="005B5A34"/>
    <w:rsid w:val="005C1737"/>
    <w:rsid w:val="005D0D78"/>
    <w:rsid w:val="005D2E28"/>
    <w:rsid w:val="005D5D39"/>
    <w:rsid w:val="005D6DC3"/>
    <w:rsid w:val="005E1695"/>
    <w:rsid w:val="005E74D9"/>
    <w:rsid w:val="005F488C"/>
    <w:rsid w:val="005F7844"/>
    <w:rsid w:val="00601BCA"/>
    <w:rsid w:val="00602A46"/>
    <w:rsid w:val="006037CA"/>
    <w:rsid w:val="0060728E"/>
    <w:rsid w:val="00611AC6"/>
    <w:rsid w:val="006134E0"/>
    <w:rsid w:val="006220D4"/>
    <w:rsid w:val="00624954"/>
    <w:rsid w:val="00626641"/>
    <w:rsid w:val="0062733F"/>
    <w:rsid w:val="006410B4"/>
    <w:rsid w:val="00641CF9"/>
    <w:rsid w:val="00656385"/>
    <w:rsid w:val="00657819"/>
    <w:rsid w:val="00665343"/>
    <w:rsid w:val="00686129"/>
    <w:rsid w:val="00686530"/>
    <w:rsid w:val="00686E4C"/>
    <w:rsid w:val="00686F62"/>
    <w:rsid w:val="0068780E"/>
    <w:rsid w:val="00690EB0"/>
    <w:rsid w:val="00693423"/>
    <w:rsid w:val="00697CAE"/>
    <w:rsid w:val="006A0995"/>
    <w:rsid w:val="006A5115"/>
    <w:rsid w:val="006A53E9"/>
    <w:rsid w:val="006A566C"/>
    <w:rsid w:val="006B1321"/>
    <w:rsid w:val="006B624C"/>
    <w:rsid w:val="006B648E"/>
    <w:rsid w:val="006C17A1"/>
    <w:rsid w:val="006C1C6A"/>
    <w:rsid w:val="006C1F70"/>
    <w:rsid w:val="006C3723"/>
    <w:rsid w:val="006C48CE"/>
    <w:rsid w:val="006C5D51"/>
    <w:rsid w:val="006C774A"/>
    <w:rsid w:val="006D2319"/>
    <w:rsid w:val="006D2DBA"/>
    <w:rsid w:val="006D4194"/>
    <w:rsid w:val="006D4330"/>
    <w:rsid w:val="006E754C"/>
    <w:rsid w:val="006F6DBA"/>
    <w:rsid w:val="00740AFE"/>
    <w:rsid w:val="00745D18"/>
    <w:rsid w:val="00747928"/>
    <w:rsid w:val="00752C5D"/>
    <w:rsid w:val="00754E2E"/>
    <w:rsid w:val="00755013"/>
    <w:rsid w:val="007559C2"/>
    <w:rsid w:val="0075682B"/>
    <w:rsid w:val="00756DEB"/>
    <w:rsid w:val="0075770A"/>
    <w:rsid w:val="00761497"/>
    <w:rsid w:val="007649E7"/>
    <w:rsid w:val="00771AE2"/>
    <w:rsid w:val="0077339E"/>
    <w:rsid w:val="0079061D"/>
    <w:rsid w:val="00792297"/>
    <w:rsid w:val="007A3150"/>
    <w:rsid w:val="007A347D"/>
    <w:rsid w:val="007A3D81"/>
    <w:rsid w:val="007A4207"/>
    <w:rsid w:val="007A4643"/>
    <w:rsid w:val="007A6D73"/>
    <w:rsid w:val="007A7B95"/>
    <w:rsid w:val="007A7D93"/>
    <w:rsid w:val="007B0F88"/>
    <w:rsid w:val="007B1A71"/>
    <w:rsid w:val="007B5896"/>
    <w:rsid w:val="007B74BC"/>
    <w:rsid w:val="007C7961"/>
    <w:rsid w:val="007D0876"/>
    <w:rsid w:val="007D3673"/>
    <w:rsid w:val="007D3E1C"/>
    <w:rsid w:val="007D61E7"/>
    <w:rsid w:val="007D7ED6"/>
    <w:rsid w:val="007E573D"/>
    <w:rsid w:val="007E5A88"/>
    <w:rsid w:val="007E5E02"/>
    <w:rsid w:val="007F4B91"/>
    <w:rsid w:val="007F6CB8"/>
    <w:rsid w:val="007F7181"/>
    <w:rsid w:val="00800AA6"/>
    <w:rsid w:val="0080144B"/>
    <w:rsid w:val="0080188C"/>
    <w:rsid w:val="00803522"/>
    <w:rsid w:val="00804B78"/>
    <w:rsid w:val="0080625C"/>
    <w:rsid w:val="00806FCB"/>
    <w:rsid w:val="00807F74"/>
    <w:rsid w:val="008209BE"/>
    <w:rsid w:val="008241B4"/>
    <w:rsid w:val="00826305"/>
    <w:rsid w:val="008431D5"/>
    <w:rsid w:val="00843372"/>
    <w:rsid w:val="008564B8"/>
    <w:rsid w:val="00856904"/>
    <w:rsid w:val="0086483C"/>
    <w:rsid w:val="008831ED"/>
    <w:rsid w:val="00886E93"/>
    <w:rsid w:val="0089246E"/>
    <w:rsid w:val="00892D29"/>
    <w:rsid w:val="008942F3"/>
    <w:rsid w:val="00895FE0"/>
    <w:rsid w:val="008A0CB1"/>
    <w:rsid w:val="008B0F53"/>
    <w:rsid w:val="008B1A88"/>
    <w:rsid w:val="008B2D31"/>
    <w:rsid w:val="008B4D95"/>
    <w:rsid w:val="008B7839"/>
    <w:rsid w:val="008C2293"/>
    <w:rsid w:val="008C41DB"/>
    <w:rsid w:val="008C52C1"/>
    <w:rsid w:val="008D0082"/>
    <w:rsid w:val="008D14E6"/>
    <w:rsid w:val="008D2C41"/>
    <w:rsid w:val="008E4BAC"/>
    <w:rsid w:val="008F38E4"/>
    <w:rsid w:val="00900AE4"/>
    <w:rsid w:val="0091237B"/>
    <w:rsid w:val="00913369"/>
    <w:rsid w:val="00913623"/>
    <w:rsid w:val="00913719"/>
    <w:rsid w:val="009143F2"/>
    <w:rsid w:val="00914B92"/>
    <w:rsid w:val="00915077"/>
    <w:rsid w:val="00923CC5"/>
    <w:rsid w:val="00925C45"/>
    <w:rsid w:val="009303C5"/>
    <w:rsid w:val="00930434"/>
    <w:rsid w:val="00933973"/>
    <w:rsid w:val="00944720"/>
    <w:rsid w:val="00950B16"/>
    <w:rsid w:val="0095124F"/>
    <w:rsid w:val="00956843"/>
    <w:rsid w:val="00965804"/>
    <w:rsid w:val="009704AF"/>
    <w:rsid w:val="00970C63"/>
    <w:rsid w:val="009749DE"/>
    <w:rsid w:val="009936EC"/>
    <w:rsid w:val="00994A33"/>
    <w:rsid w:val="00994BC6"/>
    <w:rsid w:val="009958CA"/>
    <w:rsid w:val="0099667F"/>
    <w:rsid w:val="00997AD2"/>
    <w:rsid w:val="009A3794"/>
    <w:rsid w:val="009B759C"/>
    <w:rsid w:val="009C0A96"/>
    <w:rsid w:val="009C1D2B"/>
    <w:rsid w:val="009C5D4F"/>
    <w:rsid w:val="009D2B6D"/>
    <w:rsid w:val="009E2BB0"/>
    <w:rsid w:val="009E6887"/>
    <w:rsid w:val="00A00280"/>
    <w:rsid w:val="00A00765"/>
    <w:rsid w:val="00A23C1A"/>
    <w:rsid w:val="00A248B9"/>
    <w:rsid w:val="00A27E10"/>
    <w:rsid w:val="00A35B24"/>
    <w:rsid w:val="00A40081"/>
    <w:rsid w:val="00A41544"/>
    <w:rsid w:val="00A44E3D"/>
    <w:rsid w:val="00A46753"/>
    <w:rsid w:val="00A47494"/>
    <w:rsid w:val="00A50553"/>
    <w:rsid w:val="00A5114E"/>
    <w:rsid w:val="00A534F0"/>
    <w:rsid w:val="00A54213"/>
    <w:rsid w:val="00A55279"/>
    <w:rsid w:val="00A5527B"/>
    <w:rsid w:val="00A61B32"/>
    <w:rsid w:val="00A65597"/>
    <w:rsid w:val="00A701AE"/>
    <w:rsid w:val="00A80497"/>
    <w:rsid w:val="00A81DC5"/>
    <w:rsid w:val="00A84310"/>
    <w:rsid w:val="00A910B2"/>
    <w:rsid w:val="00A910FC"/>
    <w:rsid w:val="00AA1125"/>
    <w:rsid w:val="00AA2DAE"/>
    <w:rsid w:val="00AA3CDC"/>
    <w:rsid w:val="00AB00B6"/>
    <w:rsid w:val="00AC3B60"/>
    <w:rsid w:val="00AC7504"/>
    <w:rsid w:val="00AD0104"/>
    <w:rsid w:val="00AD6F62"/>
    <w:rsid w:val="00AE0D7F"/>
    <w:rsid w:val="00AE1518"/>
    <w:rsid w:val="00AE208C"/>
    <w:rsid w:val="00AE6013"/>
    <w:rsid w:val="00AF3AE0"/>
    <w:rsid w:val="00AF766C"/>
    <w:rsid w:val="00AF7B31"/>
    <w:rsid w:val="00AF7FB2"/>
    <w:rsid w:val="00B01126"/>
    <w:rsid w:val="00B10BF9"/>
    <w:rsid w:val="00B10D58"/>
    <w:rsid w:val="00B11B7E"/>
    <w:rsid w:val="00B12757"/>
    <w:rsid w:val="00B26507"/>
    <w:rsid w:val="00B36D88"/>
    <w:rsid w:val="00B42567"/>
    <w:rsid w:val="00B44911"/>
    <w:rsid w:val="00B45859"/>
    <w:rsid w:val="00B4679C"/>
    <w:rsid w:val="00B50A80"/>
    <w:rsid w:val="00B54D0A"/>
    <w:rsid w:val="00B602C9"/>
    <w:rsid w:val="00B60AD5"/>
    <w:rsid w:val="00B624D1"/>
    <w:rsid w:val="00B64845"/>
    <w:rsid w:val="00B7201B"/>
    <w:rsid w:val="00B83BC9"/>
    <w:rsid w:val="00B842F2"/>
    <w:rsid w:val="00B90252"/>
    <w:rsid w:val="00B933EC"/>
    <w:rsid w:val="00B93D86"/>
    <w:rsid w:val="00B93FF5"/>
    <w:rsid w:val="00B949AB"/>
    <w:rsid w:val="00BA419F"/>
    <w:rsid w:val="00BB1163"/>
    <w:rsid w:val="00BB3DA2"/>
    <w:rsid w:val="00BB41CD"/>
    <w:rsid w:val="00BB766D"/>
    <w:rsid w:val="00BC16E0"/>
    <w:rsid w:val="00BD1A66"/>
    <w:rsid w:val="00BD6447"/>
    <w:rsid w:val="00BD7B91"/>
    <w:rsid w:val="00BE6A2C"/>
    <w:rsid w:val="00BF0012"/>
    <w:rsid w:val="00BF057B"/>
    <w:rsid w:val="00BF104B"/>
    <w:rsid w:val="00BF4213"/>
    <w:rsid w:val="00BF4A7C"/>
    <w:rsid w:val="00BF5AC0"/>
    <w:rsid w:val="00C05A70"/>
    <w:rsid w:val="00C05E17"/>
    <w:rsid w:val="00C12A3F"/>
    <w:rsid w:val="00C134F4"/>
    <w:rsid w:val="00C1713B"/>
    <w:rsid w:val="00C22EC8"/>
    <w:rsid w:val="00C2403C"/>
    <w:rsid w:val="00C259A6"/>
    <w:rsid w:val="00C302C4"/>
    <w:rsid w:val="00C3576D"/>
    <w:rsid w:val="00C37180"/>
    <w:rsid w:val="00C37C3E"/>
    <w:rsid w:val="00C43FAE"/>
    <w:rsid w:val="00C51008"/>
    <w:rsid w:val="00C53C4A"/>
    <w:rsid w:val="00C57653"/>
    <w:rsid w:val="00C60195"/>
    <w:rsid w:val="00C63719"/>
    <w:rsid w:val="00C64480"/>
    <w:rsid w:val="00C65327"/>
    <w:rsid w:val="00C7197E"/>
    <w:rsid w:val="00C734D3"/>
    <w:rsid w:val="00C7659B"/>
    <w:rsid w:val="00C7751C"/>
    <w:rsid w:val="00CA045C"/>
    <w:rsid w:val="00CA2786"/>
    <w:rsid w:val="00CA33EE"/>
    <w:rsid w:val="00CA4AB4"/>
    <w:rsid w:val="00CA5FD9"/>
    <w:rsid w:val="00CC0F82"/>
    <w:rsid w:val="00CC19E0"/>
    <w:rsid w:val="00CC5401"/>
    <w:rsid w:val="00CD004C"/>
    <w:rsid w:val="00CD1F16"/>
    <w:rsid w:val="00CD3A9B"/>
    <w:rsid w:val="00CD67AA"/>
    <w:rsid w:val="00CE2BB5"/>
    <w:rsid w:val="00CE3944"/>
    <w:rsid w:val="00CE459F"/>
    <w:rsid w:val="00CE6150"/>
    <w:rsid w:val="00CE6686"/>
    <w:rsid w:val="00CF1647"/>
    <w:rsid w:val="00CF4587"/>
    <w:rsid w:val="00D02323"/>
    <w:rsid w:val="00D10681"/>
    <w:rsid w:val="00D200D6"/>
    <w:rsid w:val="00D21540"/>
    <w:rsid w:val="00D241B3"/>
    <w:rsid w:val="00D26C35"/>
    <w:rsid w:val="00D30FC9"/>
    <w:rsid w:val="00D3165F"/>
    <w:rsid w:val="00D3603D"/>
    <w:rsid w:val="00D367DD"/>
    <w:rsid w:val="00D36DB2"/>
    <w:rsid w:val="00D4188C"/>
    <w:rsid w:val="00D445EF"/>
    <w:rsid w:val="00D453D8"/>
    <w:rsid w:val="00D527DE"/>
    <w:rsid w:val="00D6002F"/>
    <w:rsid w:val="00D60B5C"/>
    <w:rsid w:val="00D620CF"/>
    <w:rsid w:val="00D668A3"/>
    <w:rsid w:val="00D6691E"/>
    <w:rsid w:val="00D753B2"/>
    <w:rsid w:val="00D77E82"/>
    <w:rsid w:val="00D8053B"/>
    <w:rsid w:val="00D81B0E"/>
    <w:rsid w:val="00D84414"/>
    <w:rsid w:val="00D92243"/>
    <w:rsid w:val="00D958F0"/>
    <w:rsid w:val="00DA7214"/>
    <w:rsid w:val="00DB5B2F"/>
    <w:rsid w:val="00DB7060"/>
    <w:rsid w:val="00DB7A65"/>
    <w:rsid w:val="00DC3503"/>
    <w:rsid w:val="00DC4B20"/>
    <w:rsid w:val="00DD2ACB"/>
    <w:rsid w:val="00DD6023"/>
    <w:rsid w:val="00DD7765"/>
    <w:rsid w:val="00DE04D2"/>
    <w:rsid w:val="00DE45B4"/>
    <w:rsid w:val="00DF30D9"/>
    <w:rsid w:val="00DF6E53"/>
    <w:rsid w:val="00E03B80"/>
    <w:rsid w:val="00E05B7D"/>
    <w:rsid w:val="00E10325"/>
    <w:rsid w:val="00E110EC"/>
    <w:rsid w:val="00E121E8"/>
    <w:rsid w:val="00E138CB"/>
    <w:rsid w:val="00E169FA"/>
    <w:rsid w:val="00E21816"/>
    <w:rsid w:val="00E21D1B"/>
    <w:rsid w:val="00E23FC9"/>
    <w:rsid w:val="00E27A6E"/>
    <w:rsid w:val="00E30210"/>
    <w:rsid w:val="00E351F3"/>
    <w:rsid w:val="00E3769B"/>
    <w:rsid w:val="00E40AC1"/>
    <w:rsid w:val="00E41F49"/>
    <w:rsid w:val="00E45C6F"/>
    <w:rsid w:val="00E5014D"/>
    <w:rsid w:val="00E50D1B"/>
    <w:rsid w:val="00E52744"/>
    <w:rsid w:val="00E5417D"/>
    <w:rsid w:val="00E541F0"/>
    <w:rsid w:val="00E61E19"/>
    <w:rsid w:val="00E663BE"/>
    <w:rsid w:val="00E66E45"/>
    <w:rsid w:val="00E7251C"/>
    <w:rsid w:val="00E72748"/>
    <w:rsid w:val="00E72DA8"/>
    <w:rsid w:val="00E7641E"/>
    <w:rsid w:val="00E84CA1"/>
    <w:rsid w:val="00E90079"/>
    <w:rsid w:val="00E90845"/>
    <w:rsid w:val="00E90E37"/>
    <w:rsid w:val="00E93558"/>
    <w:rsid w:val="00EA2F56"/>
    <w:rsid w:val="00EB23ED"/>
    <w:rsid w:val="00EB675B"/>
    <w:rsid w:val="00EC017E"/>
    <w:rsid w:val="00EC072F"/>
    <w:rsid w:val="00EC14AB"/>
    <w:rsid w:val="00EC266A"/>
    <w:rsid w:val="00EC2C79"/>
    <w:rsid w:val="00ED3ACD"/>
    <w:rsid w:val="00EE11BC"/>
    <w:rsid w:val="00EE1494"/>
    <w:rsid w:val="00EE43D8"/>
    <w:rsid w:val="00EF1015"/>
    <w:rsid w:val="00EF34D9"/>
    <w:rsid w:val="00EF50C7"/>
    <w:rsid w:val="00F0642D"/>
    <w:rsid w:val="00F0729D"/>
    <w:rsid w:val="00F07F26"/>
    <w:rsid w:val="00F24F78"/>
    <w:rsid w:val="00F2561A"/>
    <w:rsid w:val="00F268EB"/>
    <w:rsid w:val="00F31C48"/>
    <w:rsid w:val="00F3213B"/>
    <w:rsid w:val="00F374EC"/>
    <w:rsid w:val="00F40C14"/>
    <w:rsid w:val="00F41691"/>
    <w:rsid w:val="00F45C53"/>
    <w:rsid w:val="00F476A3"/>
    <w:rsid w:val="00F47FDC"/>
    <w:rsid w:val="00F50561"/>
    <w:rsid w:val="00F571C2"/>
    <w:rsid w:val="00F61780"/>
    <w:rsid w:val="00F709BF"/>
    <w:rsid w:val="00F90FCB"/>
    <w:rsid w:val="00F934B5"/>
    <w:rsid w:val="00F941A9"/>
    <w:rsid w:val="00F96D51"/>
    <w:rsid w:val="00F97627"/>
    <w:rsid w:val="00FA0E88"/>
    <w:rsid w:val="00FA698C"/>
    <w:rsid w:val="00FB18ED"/>
    <w:rsid w:val="00FB2430"/>
    <w:rsid w:val="00FB352A"/>
    <w:rsid w:val="00FB4299"/>
    <w:rsid w:val="00FC259D"/>
    <w:rsid w:val="00FC50D0"/>
    <w:rsid w:val="00FC5454"/>
    <w:rsid w:val="00FC565C"/>
    <w:rsid w:val="00FD048D"/>
    <w:rsid w:val="00FD06C9"/>
    <w:rsid w:val="00FE038E"/>
    <w:rsid w:val="00FE080A"/>
    <w:rsid w:val="00FE3179"/>
    <w:rsid w:val="00FE3A5F"/>
    <w:rsid w:val="00FF22FC"/>
    <w:rsid w:val="00FF3EA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b w:val="0"/>
      <w:bCs w:val="0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b w:val="0"/>
      <w:bCs w:val="0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customStyle="1" w:styleId="ConsPlusNormal">
    <w:name w:val="ConsPlusNormal"/>
    <w:rsid w:val="00801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pacing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b w:val="0"/>
      <w:bCs w:val="0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b w:val="0"/>
      <w:bCs w:val="0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customStyle="1" w:styleId="ConsPlusNormal">
    <w:name w:val="ConsPlusNormal"/>
    <w:rsid w:val="00801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color w:val="auto"/>
      <w:spacing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3E7B-E13D-4754-8375-96E79A34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Shakirov</dc:creator>
  <cp:lastModifiedBy>Azat Shakirov</cp:lastModifiedBy>
  <cp:revision>7</cp:revision>
  <cp:lastPrinted>2014-03-14T12:02:00Z</cp:lastPrinted>
  <dcterms:created xsi:type="dcterms:W3CDTF">2014-03-14T08:20:00Z</dcterms:created>
  <dcterms:modified xsi:type="dcterms:W3CDTF">2014-03-14T12:04:00Z</dcterms:modified>
</cp:coreProperties>
</file>