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5669B" w14:textId="77777777" w:rsidR="00562CA4" w:rsidRPr="002A18CD" w:rsidRDefault="00562CA4">
      <w:pPr>
        <w:rPr>
          <w:color w:val="auto"/>
          <w:sz w:val="2"/>
          <w:szCs w:val="2"/>
        </w:rPr>
      </w:pPr>
    </w:p>
    <w:tbl>
      <w:tblPr>
        <w:tblpPr w:leftFromText="180" w:rightFromText="180" w:vertAnchor="text" w:horzAnchor="margin" w:tblpY="-306"/>
        <w:tblW w:w="10598" w:type="dxa"/>
        <w:tblLook w:val="00A0" w:firstRow="1" w:lastRow="0" w:firstColumn="1" w:lastColumn="0" w:noHBand="0" w:noVBand="0"/>
      </w:tblPr>
      <w:tblGrid>
        <w:gridCol w:w="4820"/>
        <w:gridCol w:w="846"/>
        <w:gridCol w:w="4932"/>
      </w:tblGrid>
      <w:tr w:rsidR="009F4323" w:rsidRPr="009F4323" w14:paraId="77FB49A3" w14:textId="77777777" w:rsidTr="00882BB7">
        <w:trPr>
          <w:trHeight w:val="1983"/>
        </w:trPr>
        <w:tc>
          <w:tcPr>
            <w:tcW w:w="4820" w:type="dxa"/>
          </w:tcPr>
          <w:p w14:paraId="062E376E" w14:textId="77777777" w:rsidR="009F4323" w:rsidRPr="009F4323" w:rsidRDefault="009F4323" w:rsidP="009F4323">
            <w:pPr>
              <w:keepNext/>
              <w:widowControl/>
              <w:jc w:val="center"/>
              <w:outlineLvl w:val="0"/>
              <w:rPr>
                <w:rFonts w:ascii="Times New Roman" w:eastAsia="Calibri" w:hAnsi="Times New Roman" w:cs="Times New Roman"/>
                <w:b/>
                <w:bCs/>
                <w:sz w:val="22"/>
                <w:szCs w:val="22"/>
                <w:lang w:bidi="ar-SA"/>
              </w:rPr>
            </w:pPr>
          </w:p>
          <w:p w14:paraId="361138D3" w14:textId="77777777" w:rsidR="009F4323" w:rsidRPr="009F4323" w:rsidRDefault="009F4323" w:rsidP="009F4323">
            <w:pPr>
              <w:keepNext/>
              <w:widowControl/>
              <w:jc w:val="center"/>
              <w:outlineLvl w:val="0"/>
              <w:rPr>
                <w:rFonts w:ascii="Times New Roman" w:eastAsia="Calibri" w:hAnsi="Times New Roman" w:cs="Times New Roman"/>
                <w:b/>
                <w:bCs/>
                <w:sz w:val="22"/>
                <w:szCs w:val="22"/>
              </w:rPr>
            </w:pPr>
          </w:p>
          <w:p w14:paraId="6874C451" w14:textId="77777777" w:rsidR="00882BB7" w:rsidRPr="00882BB7" w:rsidRDefault="00882BB7" w:rsidP="00882BB7">
            <w:pPr>
              <w:keepNext/>
              <w:widowControl/>
              <w:jc w:val="center"/>
              <w:outlineLvl w:val="0"/>
              <w:rPr>
                <w:rFonts w:ascii="Times New Roman" w:eastAsia="Calibri" w:hAnsi="Times New Roman" w:cs="Times New Roman"/>
                <w:b/>
                <w:bCs/>
                <w:sz w:val="21"/>
                <w:szCs w:val="21"/>
              </w:rPr>
            </w:pPr>
            <w:r w:rsidRPr="00882BB7">
              <w:rPr>
                <w:rFonts w:ascii="Times New Roman" w:eastAsia="Calibri" w:hAnsi="Times New Roman" w:cs="Times New Roman"/>
                <w:b/>
                <w:bCs/>
                <w:sz w:val="21"/>
                <w:szCs w:val="21"/>
              </w:rPr>
              <w:t>СОВЕТ ВЫСОКОГОРСКОГО</w:t>
            </w:r>
          </w:p>
          <w:p w14:paraId="629C35FC" w14:textId="77777777" w:rsidR="00882BB7" w:rsidRPr="00882BB7" w:rsidRDefault="00882BB7" w:rsidP="00882BB7">
            <w:pPr>
              <w:keepNext/>
              <w:widowControl/>
              <w:jc w:val="center"/>
              <w:outlineLvl w:val="0"/>
              <w:rPr>
                <w:rFonts w:ascii="Times New Roman" w:eastAsia="Calibri" w:hAnsi="Times New Roman" w:cs="Times New Roman"/>
                <w:b/>
                <w:bCs/>
                <w:sz w:val="21"/>
                <w:szCs w:val="21"/>
              </w:rPr>
            </w:pPr>
            <w:r w:rsidRPr="00882BB7">
              <w:rPr>
                <w:rFonts w:ascii="Times New Roman" w:eastAsia="Calibri" w:hAnsi="Times New Roman" w:cs="Times New Roman"/>
                <w:b/>
                <w:bCs/>
                <w:sz w:val="21"/>
                <w:szCs w:val="21"/>
              </w:rPr>
              <w:t>МУНИЦИПАЛЬНОГО РАЙОНА</w:t>
            </w:r>
          </w:p>
          <w:p w14:paraId="2B0C8AFC" w14:textId="7EE814B2" w:rsidR="002500BF" w:rsidRDefault="00882BB7" w:rsidP="00882BB7">
            <w:pPr>
              <w:keepNext/>
              <w:widowControl/>
              <w:ind w:right="-275"/>
              <w:outlineLvl w:val="0"/>
              <w:rPr>
                <w:rFonts w:ascii="Times New Roman" w:eastAsia="Calibri" w:hAnsi="Times New Roman" w:cs="Times New Roman"/>
                <w:b/>
                <w:bCs/>
                <w:sz w:val="21"/>
                <w:szCs w:val="21"/>
              </w:rPr>
            </w:pPr>
            <w:r w:rsidRPr="00882BB7">
              <w:rPr>
                <w:rFonts w:ascii="Times New Roman" w:eastAsia="Calibri" w:hAnsi="Times New Roman" w:cs="Times New Roman"/>
                <w:b/>
                <w:bCs/>
                <w:sz w:val="21"/>
                <w:szCs w:val="21"/>
              </w:rPr>
              <w:t xml:space="preserve">                РЕСПУБЛИКИ ТАТАРСТАН</w:t>
            </w:r>
          </w:p>
          <w:p w14:paraId="4540F276" w14:textId="77777777" w:rsidR="00882BB7" w:rsidRPr="00882BB7" w:rsidRDefault="00882BB7" w:rsidP="00882BB7">
            <w:pPr>
              <w:keepNext/>
              <w:widowControl/>
              <w:ind w:right="-275"/>
              <w:outlineLvl w:val="0"/>
              <w:rPr>
                <w:rFonts w:ascii="Times New Roman" w:eastAsia="Calibri" w:hAnsi="Times New Roman" w:cs="Times New Roman"/>
                <w:bCs/>
                <w:sz w:val="20"/>
                <w:szCs w:val="20"/>
                <w:lang w:bidi="ar-SA"/>
              </w:rPr>
            </w:pPr>
            <w:r w:rsidRPr="00882BB7">
              <w:rPr>
                <w:rFonts w:ascii="Times New Roman" w:eastAsia="Calibri" w:hAnsi="Times New Roman" w:cs="Times New Roman"/>
                <w:bCs/>
                <w:sz w:val="20"/>
                <w:szCs w:val="20"/>
                <w:lang w:bidi="ar-SA"/>
              </w:rPr>
              <w:t>Кооперативная ул., 5, пос. ж/д станция Высокая Гора</w:t>
            </w:r>
          </w:p>
          <w:p w14:paraId="01BB5658" w14:textId="67A262F8" w:rsidR="009F4323" w:rsidRPr="009F4323" w:rsidRDefault="00882BB7" w:rsidP="00882BB7">
            <w:pPr>
              <w:keepNext/>
              <w:widowControl/>
              <w:outlineLvl w:val="0"/>
              <w:rPr>
                <w:rFonts w:ascii="Times New Roman" w:eastAsia="Calibri" w:hAnsi="Times New Roman" w:cs="Times New Roman"/>
                <w:b/>
                <w:bCs/>
                <w:sz w:val="22"/>
                <w:szCs w:val="22"/>
                <w:lang w:bidi="ar-SA"/>
              </w:rPr>
            </w:pPr>
            <w:r w:rsidRPr="00882BB7">
              <w:rPr>
                <w:rFonts w:ascii="Times New Roman" w:eastAsia="Calibri" w:hAnsi="Times New Roman" w:cs="Times New Roman"/>
                <w:bCs/>
                <w:sz w:val="20"/>
                <w:szCs w:val="20"/>
                <w:lang w:bidi="ar-SA"/>
              </w:rPr>
              <w:t>Высокогорский район, Республика Татарстан, 422700</w:t>
            </w:r>
          </w:p>
        </w:tc>
        <w:tc>
          <w:tcPr>
            <w:tcW w:w="846" w:type="dxa"/>
          </w:tcPr>
          <w:p w14:paraId="0AEC25FB" w14:textId="263E631C" w:rsidR="009F4323" w:rsidRPr="009F4323" w:rsidRDefault="00882BB7" w:rsidP="009F4323">
            <w:pPr>
              <w:keepNext/>
              <w:widowControl/>
              <w:jc w:val="center"/>
              <w:outlineLvl w:val="0"/>
              <w:rPr>
                <w:rFonts w:ascii="Times New Roman" w:eastAsia="Calibri" w:hAnsi="Times New Roman" w:cs="Times New Roman"/>
                <w:b/>
                <w:bCs/>
                <w:sz w:val="22"/>
                <w:szCs w:val="22"/>
                <w:lang w:bidi="ar-SA"/>
              </w:rPr>
            </w:pPr>
            <w:r>
              <w:rPr>
                <w:noProof/>
                <w:lang w:bidi="ar-SA"/>
              </w:rPr>
              <w:drawing>
                <wp:anchor distT="0" distB="0" distL="114300" distR="114300" simplePos="0" relativeHeight="251658240" behindDoc="0" locked="0" layoutInCell="1" allowOverlap="1" wp14:anchorId="756609FA" wp14:editId="36BB5D32">
                  <wp:simplePos x="0" y="0"/>
                  <wp:positionH relativeFrom="column">
                    <wp:posOffset>-140970</wp:posOffset>
                  </wp:positionH>
                  <wp:positionV relativeFrom="paragraph">
                    <wp:posOffset>172720</wp:posOffset>
                  </wp:positionV>
                  <wp:extent cx="567055" cy="701040"/>
                  <wp:effectExtent l="0" t="0" r="4445" b="381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9CC44" w14:textId="615C1FD7" w:rsidR="009F4323" w:rsidRPr="009F4323" w:rsidRDefault="009F4323" w:rsidP="0061745F">
            <w:pPr>
              <w:keepNext/>
              <w:widowControl/>
              <w:outlineLvl w:val="0"/>
              <w:rPr>
                <w:rFonts w:ascii="Times New Roman" w:eastAsia="Calibri" w:hAnsi="Times New Roman" w:cs="Times New Roman"/>
                <w:b/>
                <w:bCs/>
                <w:sz w:val="22"/>
                <w:szCs w:val="22"/>
                <w:lang w:bidi="ar-SA"/>
              </w:rPr>
            </w:pPr>
          </w:p>
        </w:tc>
        <w:tc>
          <w:tcPr>
            <w:tcW w:w="4932" w:type="dxa"/>
          </w:tcPr>
          <w:p w14:paraId="7B9E16C2" w14:textId="77777777" w:rsidR="009F4323" w:rsidRPr="009F4323" w:rsidRDefault="007F4A7B" w:rsidP="007F4A7B">
            <w:pPr>
              <w:keepNext/>
              <w:widowControl/>
              <w:tabs>
                <w:tab w:val="left" w:pos="3315"/>
              </w:tabs>
              <w:outlineLvl w:val="0"/>
              <w:rPr>
                <w:rFonts w:ascii="Times New Roman" w:eastAsia="Calibri" w:hAnsi="Times New Roman" w:cs="Times New Roman"/>
                <w:b/>
                <w:bCs/>
                <w:sz w:val="22"/>
                <w:szCs w:val="22"/>
                <w:lang w:bidi="ar-SA"/>
              </w:rPr>
            </w:pPr>
            <w:r>
              <w:rPr>
                <w:rFonts w:ascii="Times New Roman" w:eastAsia="Calibri" w:hAnsi="Times New Roman" w:cs="Times New Roman"/>
                <w:b/>
                <w:bCs/>
                <w:sz w:val="22"/>
                <w:szCs w:val="22"/>
                <w:lang w:bidi="ar-SA"/>
              </w:rPr>
              <w:tab/>
            </w:r>
          </w:p>
          <w:p w14:paraId="7ADC036A" w14:textId="77777777" w:rsidR="009F4323" w:rsidRPr="009F4323" w:rsidRDefault="009F4323" w:rsidP="009F4323">
            <w:pPr>
              <w:keepNext/>
              <w:widowControl/>
              <w:jc w:val="center"/>
              <w:outlineLvl w:val="0"/>
              <w:rPr>
                <w:rFonts w:ascii="Times New Roman" w:eastAsia="Calibri" w:hAnsi="Times New Roman" w:cs="Times New Roman"/>
                <w:b/>
                <w:bCs/>
                <w:sz w:val="22"/>
                <w:szCs w:val="22"/>
                <w:lang w:bidi="ar-SA"/>
              </w:rPr>
            </w:pPr>
          </w:p>
          <w:p w14:paraId="12548474" w14:textId="77777777" w:rsidR="00882BB7" w:rsidRPr="00882BB7" w:rsidRDefault="00882BB7" w:rsidP="00882BB7">
            <w:pPr>
              <w:keepNext/>
              <w:widowControl/>
              <w:jc w:val="center"/>
              <w:outlineLvl w:val="0"/>
              <w:rPr>
                <w:rFonts w:ascii="Times New Roman" w:eastAsia="Calibri" w:hAnsi="Times New Roman" w:cs="Times New Roman"/>
                <w:b/>
                <w:bCs/>
                <w:sz w:val="21"/>
                <w:szCs w:val="21"/>
                <w:lang w:bidi="ar-SA"/>
              </w:rPr>
            </w:pPr>
            <w:r w:rsidRPr="00882BB7">
              <w:rPr>
                <w:rFonts w:ascii="Times New Roman" w:eastAsia="Calibri" w:hAnsi="Times New Roman" w:cs="Times New Roman"/>
                <w:b/>
                <w:bCs/>
                <w:sz w:val="21"/>
                <w:szCs w:val="21"/>
                <w:lang w:bidi="ar-SA"/>
              </w:rPr>
              <w:t>ТАТАРСТАН РЕСПУБЛИКАСЫ</w:t>
            </w:r>
          </w:p>
          <w:p w14:paraId="4F6A0126" w14:textId="77777777" w:rsidR="00882BB7" w:rsidRPr="00882BB7" w:rsidRDefault="00882BB7" w:rsidP="00882BB7">
            <w:pPr>
              <w:keepNext/>
              <w:widowControl/>
              <w:jc w:val="center"/>
              <w:outlineLvl w:val="0"/>
              <w:rPr>
                <w:rFonts w:ascii="Times New Roman" w:eastAsia="Calibri" w:hAnsi="Times New Roman" w:cs="Times New Roman"/>
                <w:b/>
                <w:bCs/>
                <w:sz w:val="21"/>
                <w:szCs w:val="21"/>
                <w:lang w:bidi="ar-SA"/>
              </w:rPr>
            </w:pPr>
            <w:r w:rsidRPr="00882BB7">
              <w:rPr>
                <w:rFonts w:ascii="Times New Roman" w:eastAsia="Calibri" w:hAnsi="Times New Roman" w:cs="Times New Roman"/>
                <w:b/>
                <w:bCs/>
                <w:sz w:val="21"/>
                <w:szCs w:val="21"/>
                <w:lang w:bidi="ar-SA"/>
              </w:rPr>
              <w:t>БИЕКТАУ МУНИЦИПАЛЬ</w:t>
            </w:r>
          </w:p>
          <w:p w14:paraId="3D74EA98" w14:textId="286EF690" w:rsidR="009F4323" w:rsidRPr="00714DBD" w:rsidRDefault="00882BB7" w:rsidP="00882BB7">
            <w:pPr>
              <w:keepNext/>
              <w:widowControl/>
              <w:jc w:val="center"/>
              <w:outlineLvl w:val="0"/>
              <w:rPr>
                <w:rFonts w:ascii="Times New Roman" w:eastAsia="Calibri" w:hAnsi="Times New Roman" w:cs="Times New Roman"/>
                <w:b/>
                <w:bCs/>
                <w:sz w:val="21"/>
                <w:szCs w:val="21"/>
                <w:lang w:bidi="ar-SA"/>
              </w:rPr>
            </w:pPr>
            <w:r w:rsidRPr="00882BB7">
              <w:rPr>
                <w:rFonts w:ascii="Times New Roman" w:eastAsia="Calibri" w:hAnsi="Times New Roman" w:cs="Times New Roman"/>
                <w:b/>
                <w:bCs/>
                <w:sz w:val="21"/>
                <w:szCs w:val="21"/>
                <w:lang w:bidi="ar-SA"/>
              </w:rPr>
              <w:t>РАЙОН СОВЕТЫ</w:t>
            </w:r>
          </w:p>
          <w:p w14:paraId="5CC777FA" w14:textId="77777777" w:rsidR="00882BB7" w:rsidRPr="00882BB7" w:rsidRDefault="00882BB7" w:rsidP="00882BB7">
            <w:pPr>
              <w:keepNext/>
              <w:widowControl/>
              <w:ind w:left="-98"/>
              <w:outlineLvl w:val="0"/>
            </w:pPr>
            <w:r w:rsidRPr="00882BB7">
              <w:rPr>
                <w:rFonts w:ascii="Times New Roman" w:eastAsia="Calibri" w:hAnsi="Times New Roman" w:cs="Times New Roman"/>
                <w:bCs/>
                <w:sz w:val="20"/>
                <w:szCs w:val="20"/>
              </w:rPr>
              <w:t xml:space="preserve">Кооперативная </w:t>
            </w:r>
            <w:proofErr w:type="spellStart"/>
            <w:r w:rsidRPr="00882BB7">
              <w:rPr>
                <w:rFonts w:ascii="Times New Roman" w:eastAsia="Calibri" w:hAnsi="Times New Roman" w:cs="Times New Roman"/>
                <w:bCs/>
                <w:sz w:val="20"/>
                <w:szCs w:val="20"/>
              </w:rPr>
              <w:t>ур</w:t>
            </w:r>
            <w:proofErr w:type="spellEnd"/>
            <w:r w:rsidRPr="00882BB7">
              <w:rPr>
                <w:rFonts w:ascii="Times New Roman" w:eastAsia="Calibri" w:hAnsi="Times New Roman" w:cs="Times New Roman"/>
                <w:bCs/>
                <w:sz w:val="20"/>
                <w:szCs w:val="20"/>
              </w:rPr>
              <w:t xml:space="preserve">., 5, Биектау т/ю </w:t>
            </w:r>
            <w:proofErr w:type="spellStart"/>
            <w:r w:rsidRPr="00882BB7">
              <w:rPr>
                <w:rFonts w:ascii="Times New Roman" w:eastAsia="Calibri" w:hAnsi="Times New Roman" w:cs="Times New Roman"/>
                <w:bCs/>
                <w:sz w:val="20"/>
                <w:szCs w:val="20"/>
              </w:rPr>
              <w:t>станциясе</w:t>
            </w:r>
            <w:proofErr w:type="spellEnd"/>
            <w:r w:rsidRPr="00882BB7">
              <w:rPr>
                <w:rFonts w:ascii="Times New Roman" w:eastAsia="Calibri" w:hAnsi="Times New Roman" w:cs="Times New Roman"/>
                <w:bCs/>
                <w:sz w:val="20"/>
                <w:szCs w:val="20"/>
              </w:rPr>
              <w:t xml:space="preserve"> </w:t>
            </w:r>
            <w:proofErr w:type="spellStart"/>
            <w:r w:rsidRPr="00882BB7">
              <w:rPr>
                <w:rFonts w:ascii="Times New Roman" w:eastAsia="Calibri" w:hAnsi="Times New Roman" w:cs="Times New Roman"/>
                <w:bCs/>
                <w:sz w:val="20"/>
                <w:szCs w:val="20"/>
              </w:rPr>
              <w:t>поселогы</w:t>
            </w:r>
            <w:proofErr w:type="spellEnd"/>
            <w:r w:rsidRPr="00882BB7">
              <w:rPr>
                <w:rFonts w:ascii="Times New Roman" w:eastAsia="Calibri" w:hAnsi="Times New Roman" w:cs="Times New Roman"/>
                <w:bCs/>
                <w:sz w:val="20"/>
                <w:szCs w:val="20"/>
              </w:rPr>
              <w:t xml:space="preserve">,       </w:t>
            </w:r>
            <w:r w:rsidRPr="00882BB7">
              <w:t xml:space="preserve">    </w:t>
            </w:r>
          </w:p>
          <w:p w14:paraId="6B52A0F0" w14:textId="77777777" w:rsidR="00882BB7" w:rsidRPr="00882BB7" w:rsidRDefault="00882BB7" w:rsidP="00882BB7">
            <w:pPr>
              <w:keepNext/>
              <w:widowControl/>
              <w:ind w:left="-98"/>
              <w:outlineLvl w:val="0"/>
              <w:rPr>
                <w:rFonts w:ascii="Times New Roman" w:eastAsia="Calibri" w:hAnsi="Times New Roman" w:cs="Times New Roman"/>
                <w:bCs/>
                <w:sz w:val="20"/>
                <w:szCs w:val="20"/>
              </w:rPr>
            </w:pPr>
            <w:r w:rsidRPr="00882BB7">
              <w:t xml:space="preserve">     </w:t>
            </w:r>
            <w:r w:rsidRPr="00882BB7">
              <w:rPr>
                <w:rFonts w:ascii="Times New Roman" w:eastAsia="Calibri" w:hAnsi="Times New Roman" w:cs="Times New Roman"/>
                <w:bCs/>
                <w:sz w:val="20"/>
                <w:szCs w:val="20"/>
              </w:rPr>
              <w:t xml:space="preserve">Биектау районы, Татарстан </w:t>
            </w:r>
            <w:proofErr w:type="spellStart"/>
            <w:r w:rsidRPr="00882BB7">
              <w:rPr>
                <w:rFonts w:ascii="Times New Roman" w:eastAsia="Calibri" w:hAnsi="Times New Roman" w:cs="Times New Roman"/>
                <w:bCs/>
                <w:sz w:val="20"/>
                <w:szCs w:val="20"/>
              </w:rPr>
              <w:t>Республикасы</w:t>
            </w:r>
            <w:proofErr w:type="spellEnd"/>
            <w:r w:rsidRPr="00882BB7">
              <w:rPr>
                <w:rFonts w:ascii="Times New Roman" w:eastAsia="Calibri" w:hAnsi="Times New Roman" w:cs="Times New Roman"/>
                <w:bCs/>
                <w:sz w:val="20"/>
                <w:szCs w:val="20"/>
              </w:rPr>
              <w:t>, 422700</w:t>
            </w:r>
          </w:p>
          <w:p w14:paraId="64DC7181" w14:textId="77777777" w:rsidR="009F4323" w:rsidRPr="009F4323" w:rsidRDefault="009F4323" w:rsidP="009F4323">
            <w:pPr>
              <w:keepNext/>
              <w:widowControl/>
              <w:jc w:val="center"/>
              <w:outlineLvl w:val="0"/>
              <w:rPr>
                <w:rFonts w:ascii="Times New Roman" w:eastAsia="Calibri" w:hAnsi="Times New Roman" w:cs="Times New Roman"/>
                <w:b/>
                <w:bCs/>
                <w:sz w:val="22"/>
                <w:szCs w:val="22"/>
                <w:lang w:bidi="ar-SA"/>
              </w:rPr>
            </w:pPr>
          </w:p>
        </w:tc>
      </w:tr>
    </w:tbl>
    <w:p w14:paraId="24C1E67F" w14:textId="77777777" w:rsidR="00882BB7" w:rsidRPr="00882BB7" w:rsidRDefault="00882BB7" w:rsidP="00882BB7">
      <w:pPr>
        <w:widowControl/>
        <w:jc w:val="center"/>
        <w:rPr>
          <w:rFonts w:ascii="Times New Roman" w:eastAsia="Calibri" w:hAnsi="Times New Roman" w:cs="Times New Roman"/>
          <w:bCs/>
          <w:sz w:val="20"/>
          <w:szCs w:val="20"/>
          <w:lang w:bidi="ar-SA"/>
        </w:rPr>
      </w:pPr>
      <w:r w:rsidRPr="00882BB7">
        <w:rPr>
          <w:rFonts w:ascii="Times New Roman" w:eastAsia="Calibri" w:hAnsi="Times New Roman" w:cs="Times New Roman"/>
          <w:bCs/>
          <w:sz w:val="20"/>
          <w:szCs w:val="20"/>
          <w:lang w:bidi="ar-SA"/>
        </w:rPr>
        <w:t>Тел.: +7 (84365) 2-30-50, факс: 2-30-86, e-</w:t>
      </w:r>
      <w:proofErr w:type="spellStart"/>
      <w:r w:rsidRPr="00882BB7">
        <w:rPr>
          <w:rFonts w:ascii="Times New Roman" w:eastAsia="Calibri" w:hAnsi="Times New Roman" w:cs="Times New Roman"/>
          <w:bCs/>
          <w:sz w:val="20"/>
          <w:szCs w:val="20"/>
          <w:lang w:bidi="ar-SA"/>
        </w:rPr>
        <w:t>mail</w:t>
      </w:r>
      <w:proofErr w:type="spellEnd"/>
      <w:r w:rsidRPr="00882BB7">
        <w:rPr>
          <w:rFonts w:ascii="Times New Roman" w:eastAsia="Calibri" w:hAnsi="Times New Roman" w:cs="Times New Roman"/>
          <w:bCs/>
          <w:sz w:val="20"/>
          <w:szCs w:val="20"/>
          <w:lang w:bidi="ar-SA"/>
        </w:rPr>
        <w:t>: biektau@tatar.ru, www.vysokaya-gora.tatarstan.ru</w:t>
      </w:r>
    </w:p>
    <w:p w14:paraId="7F884BE7" w14:textId="3424043B" w:rsidR="00074D94" w:rsidRPr="00DE0C43" w:rsidRDefault="00CB5809" w:rsidP="00DE0C43">
      <w:pPr>
        <w:widowControl/>
        <w:jc w:val="center"/>
        <w:rPr>
          <w:rFonts w:ascii="Times New Roman" w:eastAsia="Calibri" w:hAnsi="Times New Roman" w:cs="Times New Roman"/>
          <w:bCs/>
          <w:sz w:val="20"/>
          <w:szCs w:val="20"/>
          <w:lang w:bidi="ar-SA"/>
        </w:rPr>
      </w:pPr>
      <w:r>
        <w:rPr>
          <w:noProof/>
          <w:lang w:bidi="ar-SA"/>
        </w:rPr>
        <mc:AlternateContent>
          <mc:Choice Requires="wps">
            <w:drawing>
              <wp:anchor distT="4294967295" distB="4294967295" distL="114300" distR="114300" simplePos="0" relativeHeight="251657216" behindDoc="0" locked="0" layoutInCell="0" allowOverlap="1" wp14:anchorId="30D7FA7C" wp14:editId="68B138B7">
                <wp:simplePos x="0" y="0"/>
                <wp:positionH relativeFrom="column">
                  <wp:posOffset>11430</wp:posOffset>
                </wp:positionH>
                <wp:positionV relativeFrom="paragraph">
                  <wp:posOffset>19684</wp:posOffset>
                </wp:positionV>
                <wp:extent cx="603504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20E70F9" id="Прямая соединительная линия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55pt" to="476.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" o:allowincell="f"/>
            </w:pict>
          </mc:Fallback>
        </mc:AlternateContent>
      </w:r>
    </w:p>
    <w:p w14:paraId="2AD4D328" w14:textId="220CBF8D" w:rsidR="001929DD" w:rsidRDefault="00D64CA2" w:rsidP="00C7184A">
      <w:pPr>
        <w:pStyle w:val="23"/>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sidR="00DE0C43">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41B57149" w14:textId="529DA9F6" w:rsidR="00D64CA2" w:rsidRDefault="00982371" w:rsidP="00C7184A">
      <w:pPr>
        <w:pStyle w:val="23"/>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tt-RU"/>
        </w:rPr>
        <w:t xml:space="preserve">          </w:t>
      </w:r>
      <w:r w:rsidR="004E2218" w:rsidRPr="00882BB7">
        <w:rPr>
          <w:rFonts w:ascii="Times New Roman" w:hAnsi="Times New Roman" w:cs="Times New Roman"/>
          <w:sz w:val="28"/>
          <w:szCs w:val="28"/>
        </w:rPr>
        <w:t>«</w:t>
      </w:r>
      <w:r w:rsidR="004E2218">
        <w:rPr>
          <w:rFonts w:ascii="Times New Roman" w:hAnsi="Times New Roman" w:cs="Times New Roman"/>
          <w:b/>
          <w:color w:val="auto"/>
          <w:sz w:val="28"/>
          <w:szCs w:val="28"/>
        </w:rPr>
        <w:t>19» октября</w:t>
      </w:r>
      <w:r w:rsidR="00DF16DE">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BE5F02">
        <w:rPr>
          <w:rFonts w:ascii="Times New Roman" w:hAnsi="Times New Roman" w:cs="Times New Roman"/>
          <w:b/>
          <w:color w:val="auto"/>
          <w:sz w:val="28"/>
          <w:szCs w:val="28"/>
        </w:rPr>
        <w:t>20</w:t>
      </w:r>
      <w:r>
        <w:rPr>
          <w:rFonts w:ascii="Times New Roman" w:hAnsi="Times New Roman" w:cs="Times New Roman"/>
          <w:b/>
          <w:color w:val="auto"/>
          <w:sz w:val="28"/>
          <w:szCs w:val="28"/>
        </w:rPr>
        <w:t xml:space="preserve"> г</w:t>
      </w:r>
      <w:r w:rsidR="00BE5F02">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sidR="004E221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F16DE">
        <w:rPr>
          <w:rFonts w:ascii="Times New Roman" w:hAnsi="Times New Roman" w:cs="Times New Roman"/>
          <w:b/>
          <w:color w:val="auto"/>
          <w:sz w:val="28"/>
          <w:szCs w:val="28"/>
        </w:rPr>
        <w:t xml:space="preserve">  </w:t>
      </w:r>
      <w:r w:rsidR="00BE5F02">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4E2218">
        <w:rPr>
          <w:rFonts w:ascii="Times New Roman" w:hAnsi="Times New Roman" w:cs="Times New Roman"/>
          <w:b/>
          <w:color w:val="auto"/>
          <w:sz w:val="28"/>
          <w:szCs w:val="28"/>
        </w:rPr>
        <w:t xml:space="preserve"> 19</w:t>
      </w:r>
    </w:p>
    <w:p w14:paraId="5C8790D0" w14:textId="77777777" w:rsidR="00BE5F02" w:rsidRPr="00BE5F02" w:rsidRDefault="00BE5F02" w:rsidP="00882BB7">
      <w:pPr>
        <w:widowControl/>
        <w:jc w:val="both"/>
        <w:rPr>
          <w:rFonts w:ascii="Times New Roman" w:eastAsia="Times New Roman" w:hAnsi="Times New Roman" w:cs="Times New Roman"/>
          <w:bCs/>
          <w:sz w:val="28"/>
          <w:szCs w:val="28"/>
          <w:lang w:bidi="ar-SA"/>
        </w:rPr>
      </w:pPr>
    </w:p>
    <w:p w14:paraId="113940BB" w14:textId="606A8DB6" w:rsidR="00882BB7" w:rsidRPr="00882BB7" w:rsidRDefault="00882BB7" w:rsidP="00882BB7">
      <w:pPr>
        <w:ind w:right="-7"/>
        <w:jc w:val="center"/>
        <w:rPr>
          <w:rFonts w:ascii="Times New Roman" w:eastAsia="Times New Roman" w:hAnsi="Times New Roman" w:cs="Times New Roman"/>
          <w:b/>
          <w:bCs/>
          <w:color w:val="auto"/>
          <w:sz w:val="28"/>
          <w:szCs w:val="28"/>
          <w:lang w:eastAsia="en-US" w:bidi="ar-SA"/>
        </w:rPr>
      </w:pPr>
      <w:r w:rsidRPr="00882BB7">
        <w:rPr>
          <w:rFonts w:ascii="Times New Roman" w:eastAsia="Times New Roman" w:hAnsi="Times New Roman" w:cs="Times New Roman"/>
          <w:b/>
          <w:bCs/>
          <w:color w:val="auto"/>
          <w:sz w:val="28"/>
          <w:szCs w:val="28"/>
          <w:lang w:eastAsia="en-US" w:bidi="ar-SA"/>
        </w:rPr>
        <w:t>Об утверждении Генерального плана Альдермышского сельского поселения Высокогорского муниципального района Республики Татарстан</w:t>
      </w:r>
    </w:p>
    <w:p w14:paraId="5C74F8F5" w14:textId="77777777" w:rsidR="00882BB7" w:rsidRPr="00882BB7" w:rsidRDefault="00882BB7" w:rsidP="00882BB7">
      <w:pPr>
        <w:widowControl/>
        <w:ind w:firstLine="708"/>
        <w:jc w:val="both"/>
        <w:rPr>
          <w:rFonts w:ascii="Times New Roman" w:eastAsia="Times New Roman" w:hAnsi="Times New Roman" w:cs="Times New Roman"/>
          <w:bCs/>
          <w:sz w:val="27"/>
          <w:szCs w:val="27"/>
          <w:lang w:bidi="ar-SA"/>
        </w:rPr>
      </w:pPr>
    </w:p>
    <w:p w14:paraId="0E7FC398" w14:textId="5CE91C9D"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В соответствии частью 13 статьи 24 Градостроительного кодекса Российской Федерации, Федерального закона от 06 октября 2003 года № 131-ФЗ «Об общих принципах организации местного самоуправления в Российской Федерации»,  Уставом Высокогорского муниципального района, учитывая протоколы публичных слушаний и заключения о результатах публичных слушаний по проекту Генерального плана Альдермышского сельского поселения Высокогорского муниципального района Республики Татарстан, Совет Высокогорского муниципального района Республики Татарстан</w:t>
      </w:r>
    </w:p>
    <w:p w14:paraId="567F69F8" w14:textId="77777777" w:rsidR="00882BB7" w:rsidRPr="00882BB7" w:rsidRDefault="00882BB7" w:rsidP="00882BB7">
      <w:pPr>
        <w:ind w:firstLine="709"/>
        <w:jc w:val="both"/>
        <w:rPr>
          <w:rFonts w:ascii="Times New Roman" w:hAnsi="Times New Roman" w:cs="Times New Roman"/>
          <w:sz w:val="28"/>
          <w:szCs w:val="28"/>
        </w:rPr>
      </w:pPr>
    </w:p>
    <w:p w14:paraId="7111416F" w14:textId="77777777" w:rsidR="00882BB7" w:rsidRPr="00882BB7" w:rsidRDefault="00882BB7" w:rsidP="00882BB7">
      <w:pPr>
        <w:ind w:firstLine="709"/>
        <w:jc w:val="center"/>
        <w:rPr>
          <w:rFonts w:ascii="Times New Roman" w:hAnsi="Times New Roman" w:cs="Times New Roman"/>
          <w:b/>
          <w:bCs/>
          <w:sz w:val="28"/>
          <w:szCs w:val="28"/>
        </w:rPr>
      </w:pPr>
      <w:r w:rsidRPr="00882BB7">
        <w:rPr>
          <w:rFonts w:ascii="Times New Roman" w:hAnsi="Times New Roman" w:cs="Times New Roman"/>
          <w:b/>
          <w:bCs/>
          <w:sz w:val="28"/>
          <w:szCs w:val="28"/>
        </w:rPr>
        <w:t xml:space="preserve">Р Е Ш И Л: </w:t>
      </w:r>
    </w:p>
    <w:p w14:paraId="3E082035" w14:textId="4A241B6B"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1. Утвердить прилагаемый Генеральный план муниципального образования «Альдермышско</w:t>
      </w:r>
      <w:r>
        <w:rPr>
          <w:rFonts w:ascii="Times New Roman" w:hAnsi="Times New Roman" w:cs="Times New Roman"/>
          <w:sz w:val="28"/>
          <w:szCs w:val="28"/>
        </w:rPr>
        <w:t>е</w:t>
      </w:r>
      <w:r w:rsidRPr="00882BB7">
        <w:rPr>
          <w:rFonts w:ascii="Times New Roman" w:hAnsi="Times New Roman" w:cs="Times New Roman"/>
          <w:sz w:val="28"/>
          <w:szCs w:val="28"/>
        </w:rPr>
        <w:t xml:space="preserve"> сельское поселение Высокогорского муниципального района Республики Татарстан».     </w:t>
      </w:r>
    </w:p>
    <w:p w14:paraId="58C865D9" w14:textId="43F5BC91"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2.  Исполнительному комитету Высокогорского муниципального района Республики Татарстан обеспечить размещение Генерального плана Альдермышского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w:t>
      </w:r>
    </w:p>
    <w:p w14:paraId="1AF81272" w14:textId="77777777"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3.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14:paraId="39E8665F" w14:textId="77777777"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4. Настоящее решение вступает в силу со дня его официального опубликования (обнародования).</w:t>
      </w:r>
    </w:p>
    <w:p w14:paraId="23AC24E1" w14:textId="77777777"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5.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 законности и правопорядку.</w:t>
      </w:r>
    </w:p>
    <w:p w14:paraId="1E0F8177" w14:textId="77777777" w:rsidR="00882BB7" w:rsidRPr="00882BB7" w:rsidRDefault="00882BB7" w:rsidP="00882BB7">
      <w:pPr>
        <w:ind w:firstLine="709"/>
        <w:jc w:val="both"/>
        <w:rPr>
          <w:rFonts w:ascii="Times New Roman" w:eastAsia="Franklin Gothic Book" w:hAnsi="Times New Roman" w:cs="Times New Roman"/>
          <w:sz w:val="16"/>
          <w:szCs w:val="16"/>
        </w:rPr>
      </w:pPr>
    </w:p>
    <w:p w14:paraId="53E66EC6" w14:textId="77777777" w:rsidR="00882BB7" w:rsidRPr="00882BB7" w:rsidRDefault="00882BB7" w:rsidP="00882BB7">
      <w:pPr>
        <w:shd w:val="clear" w:color="auto" w:fill="FFFFFF"/>
        <w:jc w:val="both"/>
        <w:outlineLvl w:val="0"/>
        <w:rPr>
          <w:rFonts w:ascii="Times New Roman" w:eastAsia="Franklin Gothic Book" w:hAnsi="Times New Roman" w:cs="Times New Roman"/>
          <w:sz w:val="28"/>
          <w:szCs w:val="28"/>
        </w:rPr>
      </w:pPr>
      <w:r w:rsidRPr="00882BB7">
        <w:rPr>
          <w:rFonts w:ascii="Times New Roman" w:eastAsia="Franklin Gothic Book" w:hAnsi="Times New Roman" w:cs="Times New Roman"/>
          <w:sz w:val="28"/>
          <w:szCs w:val="28"/>
        </w:rPr>
        <w:t>Председатель Совета</w:t>
      </w:r>
    </w:p>
    <w:p w14:paraId="4A3472C7" w14:textId="77777777" w:rsidR="00882BB7" w:rsidRPr="00882BB7" w:rsidRDefault="00882BB7" w:rsidP="00882BB7">
      <w:pPr>
        <w:shd w:val="clear" w:color="auto" w:fill="FFFFFF"/>
        <w:jc w:val="both"/>
        <w:outlineLvl w:val="0"/>
        <w:rPr>
          <w:rFonts w:ascii="Times New Roman" w:eastAsia="Franklin Gothic Book" w:hAnsi="Times New Roman" w:cs="Times New Roman"/>
          <w:sz w:val="28"/>
          <w:szCs w:val="28"/>
        </w:rPr>
        <w:sectPr w:rsidR="00882BB7" w:rsidRPr="00882BB7" w:rsidSect="006967D5">
          <w:headerReference w:type="default" r:id="rId9"/>
          <w:pgSz w:w="11900" w:h="16840"/>
          <w:pgMar w:top="1134" w:right="567" w:bottom="1134" w:left="1134" w:header="0" w:footer="14300" w:gutter="0"/>
          <w:cols w:space="720"/>
          <w:noEndnote/>
          <w:docGrid w:linePitch="360"/>
        </w:sectPr>
      </w:pPr>
      <w:r w:rsidRPr="00882BB7">
        <w:rPr>
          <w:rFonts w:ascii="Times New Roman" w:eastAsia="Franklin Gothic Book" w:hAnsi="Times New Roman" w:cs="Times New Roman"/>
          <w:sz w:val="28"/>
          <w:szCs w:val="28"/>
        </w:rPr>
        <w:t>Глава муниципального района                                                                                   Р.Г.Калимуллин</w:t>
      </w:r>
    </w:p>
    <w:p w14:paraId="136B48C7" w14:textId="77777777" w:rsidR="007478D8" w:rsidRPr="007478D8" w:rsidRDefault="007478D8" w:rsidP="007478D8">
      <w:pPr>
        <w:widowControl/>
        <w:numPr>
          <w:ilvl w:val="0"/>
          <w:numId w:val="3"/>
        </w:numPr>
        <w:jc w:val="right"/>
        <w:rPr>
          <w:rFonts w:ascii="Times New Roman" w:eastAsia="Times New Roman" w:hAnsi="Times New Roman" w:cs="Times New Roman"/>
          <w:color w:val="auto"/>
          <w:sz w:val="22"/>
          <w:szCs w:val="22"/>
          <w:lang w:eastAsia="en-US" w:bidi="ar-SA"/>
        </w:rPr>
      </w:pPr>
      <w:r w:rsidRPr="007478D8">
        <w:rPr>
          <w:rFonts w:ascii="Tahoma" w:eastAsia="Times New Roman" w:hAnsi="Tahoma" w:cs="Tahoma"/>
          <w:i/>
          <w:noProof/>
          <w:color w:val="auto"/>
          <w:lang w:bidi="ar-SA"/>
        </w:rPr>
        <w:lastRenderedPageBreak/>
        <mc:AlternateContent>
          <mc:Choice Requires="wps">
            <w:drawing>
              <wp:anchor distT="0" distB="0" distL="114300" distR="114300" simplePos="0" relativeHeight="251661312" behindDoc="0" locked="0" layoutInCell="0" allowOverlap="1" wp14:anchorId="1AA56863" wp14:editId="56A25449">
                <wp:simplePos x="0" y="0"/>
                <wp:positionH relativeFrom="page">
                  <wp:posOffset>-107950</wp:posOffset>
                </wp:positionH>
                <wp:positionV relativeFrom="page">
                  <wp:posOffset>107950</wp:posOffset>
                </wp:positionV>
                <wp:extent cx="7865110" cy="489585"/>
                <wp:effectExtent l="22225" t="25400" r="50800" b="469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5110" cy="489585"/>
                        </a:xfrm>
                        <a:prstGeom prst="rect">
                          <a:avLst/>
                        </a:prstGeom>
                        <a:solidFill>
                          <a:srgbClr val="4678B4"/>
                        </a:solidFill>
                        <a:ln w="38100">
                          <a:solidFill>
                            <a:srgbClr val="F2F2F2"/>
                          </a:solidFill>
                          <a:miter lim="800000"/>
                          <a:headEnd/>
                          <a:tailEnd/>
                        </a:ln>
                        <a:effectLst>
                          <a:outerShdw dist="35921" dir="2700000"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75A8F1B" id="Rectangle 3" o:spid="_x0000_s1026" style="position:absolute;margin-left:-8.5pt;margin-top:8.5pt;width:619.3pt;height:38.55pt;z-index:25166131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" o:allowincell="f" fillcolor="#4678b4" strokecolor="#f2f2f2" strokeweight="3pt">
                <v:shadow on="t" color="#243f60" opacity=".5"/>
                <w10:wrap anchorx="page" anchory="page"/>
              </v:rect>
            </w:pict>
          </mc:Fallback>
        </mc:AlternateContent>
      </w:r>
    </w:p>
    <w:p w14:paraId="15D3B21E" w14:textId="77777777" w:rsidR="007478D8" w:rsidRPr="007478D8" w:rsidRDefault="007478D8" w:rsidP="007478D8">
      <w:pPr>
        <w:widowControl/>
        <w:numPr>
          <w:ilvl w:val="0"/>
          <w:numId w:val="3"/>
        </w:numPr>
        <w:jc w:val="right"/>
        <w:rPr>
          <w:rFonts w:ascii="Tahoma" w:eastAsia="Times New Roman" w:hAnsi="Tahoma" w:cs="Tahoma"/>
          <w:i/>
          <w:color w:val="auto"/>
          <w:lang w:eastAsia="en-US" w:bidi="ar-SA"/>
        </w:rPr>
      </w:pPr>
      <w:r w:rsidRPr="007478D8">
        <w:rPr>
          <w:rFonts w:ascii="Tahoma" w:eastAsia="Times New Roman" w:hAnsi="Tahoma" w:cs="Tahoma"/>
          <w:b/>
          <w:i/>
          <w:noProof/>
          <w:color w:val="auto"/>
          <w:lang w:bidi="ar-SA"/>
        </w:rPr>
        <mc:AlternateContent>
          <mc:Choice Requires="wps">
            <w:drawing>
              <wp:anchor distT="0" distB="0" distL="114300" distR="114300" simplePos="0" relativeHeight="251662336" behindDoc="0" locked="0" layoutInCell="0" allowOverlap="1" wp14:anchorId="2C8868CF" wp14:editId="0829A372">
                <wp:simplePos x="0" y="0"/>
                <wp:positionH relativeFrom="page">
                  <wp:posOffset>566420</wp:posOffset>
                </wp:positionH>
                <wp:positionV relativeFrom="page">
                  <wp:posOffset>-87630</wp:posOffset>
                </wp:positionV>
                <wp:extent cx="90805" cy="11198225"/>
                <wp:effectExtent l="8890" t="15240" r="14605" b="1333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98225"/>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3F5A2BF" id="Rectangle 4" o:spid="_x0000_s1026" style="position:absolute;margin-left:44.6pt;margin-top:-6.9pt;width:7.15pt;height:881.7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" o:allowincell="f" strokecolor="#4f81bd" strokeweight="1pt">
                <v:shadow opacity=".5" offset="6pt,-6pt"/>
                <w10:wrap anchorx="page" anchory="page"/>
              </v:rect>
            </w:pict>
          </mc:Fallback>
        </mc:AlternateContent>
      </w:r>
    </w:p>
    <w:p w14:paraId="6CB09840"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r w:rsidRPr="003837E3">
        <w:rPr>
          <w:rFonts w:ascii="Times New Roman" w:eastAsia="Times New Roman" w:hAnsi="Times New Roman" w:cs="Times New Roman"/>
          <w:color w:val="auto"/>
          <w:lang w:eastAsia="en-US" w:bidi="ar-SA"/>
        </w:rPr>
        <w:t>Приложение</w:t>
      </w:r>
    </w:p>
    <w:p w14:paraId="4DCDB1C8"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p>
    <w:p w14:paraId="672A1A19"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r w:rsidRPr="003837E3">
        <w:rPr>
          <w:rFonts w:ascii="Times New Roman" w:eastAsia="Times New Roman" w:hAnsi="Times New Roman" w:cs="Times New Roman"/>
          <w:color w:val="auto"/>
          <w:lang w:eastAsia="en-US" w:bidi="ar-SA"/>
        </w:rPr>
        <w:t>УТВЕРЖДЕНО</w:t>
      </w:r>
    </w:p>
    <w:p w14:paraId="5538261E"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r w:rsidRPr="003837E3">
        <w:rPr>
          <w:rFonts w:ascii="Times New Roman" w:eastAsia="Times New Roman" w:hAnsi="Times New Roman" w:cs="Times New Roman"/>
          <w:color w:val="auto"/>
          <w:lang w:eastAsia="en-US" w:bidi="ar-SA"/>
        </w:rPr>
        <w:t>Решением Совета</w:t>
      </w:r>
    </w:p>
    <w:p w14:paraId="661B4275"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r w:rsidRPr="003837E3">
        <w:rPr>
          <w:rFonts w:ascii="Times New Roman" w:eastAsia="Times New Roman" w:hAnsi="Times New Roman" w:cs="Times New Roman"/>
          <w:color w:val="auto"/>
          <w:lang w:eastAsia="en-US" w:bidi="ar-SA"/>
        </w:rPr>
        <w:t>Высокогорского</w:t>
      </w:r>
    </w:p>
    <w:p w14:paraId="3ED1827B"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r w:rsidRPr="003837E3">
        <w:rPr>
          <w:rFonts w:ascii="Times New Roman" w:eastAsia="Times New Roman" w:hAnsi="Times New Roman" w:cs="Times New Roman"/>
          <w:color w:val="auto"/>
          <w:lang w:eastAsia="en-US" w:bidi="ar-SA"/>
        </w:rPr>
        <w:t xml:space="preserve">муниципального района </w:t>
      </w:r>
    </w:p>
    <w:p w14:paraId="06878BD1" w14:textId="77777777" w:rsidR="003837E3" w:rsidRPr="003837E3" w:rsidRDefault="003837E3" w:rsidP="003837E3">
      <w:pPr>
        <w:widowControl/>
        <w:numPr>
          <w:ilvl w:val="0"/>
          <w:numId w:val="3"/>
        </w:numPr>
        <w:jc w:val="right"/>
        <w:rPr>
          <w:rFonts w:ascii="Times New Roman" w:eastAsia="Times New Roman" w:hAnsi="Times New Roman" w:cs="Times New Roman"/>
          <w:color w:val="auto"/>
          <w:lang w:eastAsia="en-US" w:bidi="ar-SA"/>
        </w:rPr>
      </w:pPr>
      <w:r w:rsidRPr="003837E3">
        <w:rPr>
          <w:rFonts w:ascii="Times New Roman" w:eastAsia="Times New Roman" w:hAnsi="Times New Roman" w:cs="Times New Roman"/>
          <w:color w:val="auto"/>
          <w:lang w:eastAsia="en-US" w:bidi="ar-SA"/>
        </w:rPr>
        <w:t>Республики Татарстан</w:t>
      </w:r>
    </w:p>
    <w:p w14:paraId="7564E8BC" w14:textId="56A16C36" w:rsidR="007478D8" w:rsidRPr="007478D8" w:rsidRDefault="003837E3" w:rsidP="003837E3">
      <w:pPr>
        <w:widowControl/>
        <w:numPr>
          <w:ilvl w:val="0"/>
          <w:numId w:val="3"/>
        </w:numPr>
        <w:jc w:val="right"/>
        <w:rPr>
          <w:rFonts w:ascii="Cambria" w:eastAsia="Times New Roman" w:hAnsi="Cambria" w:cs="Times New Roman"/>
          <w:color w:val="auto"/>
          <w:sz w:val="72"/>
          <w:szCs w:val="72"/>
          <w:lang w:eastAsia="en-US" w:bidi="ar-SA"/>
        </w:rPr>
      </w:pPr>
      <w:r w:rsidRPr="003837E3">
        <w:rPr>
          <w:rFonts w:ascii="Times New Roman" w:eastAsia="Times New Roman" w:hAnsi="Times New Roman" w:cs="Times New Roman"/>
          <w:color w:val="auto"/>
          <w:lang w:eastAsia="en-US" w:bidi="ar-SA"/>
        </w:rPr>
        <w:t>от 19.10.2020 № 1</w:t>
      </w:r>
      <w:r>
        <w:rPr>
          <w:rFonts w:ascii="Times New Roman" w:eastAsia="Times New Roman" w:hAnsi="Times New Roman" w:cs="Times New Roman"/>
          <w:color w:val="auto"/>
          <w:lang w:val="en-US" w:eastAsia="en-US" w:bidi="ar-SA"/>
        </w:rPr>
        <w:t>9</w:t>
      </w:r>
    </w:p>
    <w:p w14:paraId="3B416B35"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57BAB448"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30A31ACE"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7C4812D8"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ГЕНЕРАЛЬНЫЙ ПЛАН</w:t>
      </w:r>
    </w:p>
    <w:p w14:paraId="7407E9A4"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АЛЬДЕРМЫШСКОГО СЕЛЬСКОГО ПОСЕЛЕНИЯ</w:t>
      </w:r>
    </w:p>
    <w:p w14:paraId="6E9B3E79"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ВЫСОКОГОРСКОГО МУНИЦИПАЛЬНОГО РАЙОНА</w:t>
      </w:r>
    </w:p>
    <w:p w14:paraId="54B89893"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РЕСПУБЛИКИ ТАТАРСТАН</w:t>
      </w:r>
    </w:p>
    <w:p w14:paraId="48C2198A"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595AB0AD"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0738CC1F"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8"/>
          <w:szCs w:val="28"/>
          <w:lang w:eastAsia="en-US" w:bidi="ar-SA"/>
        </w:rPr>
      </w:pPr>
    </w:p>
    <w:p w14:paraId="28FB6AA0"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6"/>
          <w:szCs w:val="26"/>
          <w:lang w:eastAsia="en-US" w:bidi="ar-SA"/>
        </w:rPr>
      </w:pPr>
      <w:r w:rsidRPr="007478D8">
        <w:rPr>
          <w:rFonts w:ascii="Times New Roman" w:eastAsia="Times New Roman" w:hAnsi="Times New Roman" w:cs="Times New Roman"/>
          <w:b/>
          <w:color w:val="auto"/>
          <w:sz w:val="26"/>
          <w:szCs w:val="26"/>
          <w:lang w:eastAsia="en-US" w:bidi="ar-SA"/>
        </w:rPr>
        <w:t>УТВЕРЖДАЕМАЯ ЧАСТЬ</w:t>
      </w:r>
    </w:p>
    <w:p w14:paraId="503639CA" w14:textId="77777777" w:rsidR="007478D8" w:rsidRPr="007478D8" w:rsidRDefault="007478D8" w:rsidP="007478D8">
      <w:pPr>
        <w:widowControl/>
        <w:numPr>
          <w:ilvl w:val="0"/>
          <w:numId w:val="3"/>
        </w:numPr>
        <w:ind w:firstLine="284"/>
        <w:jc w:val="center"/>
        <w:rPr>
          <w:rFonts w:ascii="Tahoma" w:eastAsia="Times New Roman" w:hAnsi="Tahoma" w:cs="Tahoma"/>
          <w:i/>
          <w:color w:val="auto"/>
          <w:sz w:val="28"/>
          <w:szCs w:val="28"/>
          <w:lang w:eastAsia="en-US" w:bidi="ar-SA"/>
        </w:rPr>
      </w:pPr>
    </w:p>
    <w:p w14:paraId="4B53E707"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p>
    <w:p w14:paraId="6CD2DFEA"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r w:rsidRPr="007478D8">
        <w:rPr>
          <w:rFonts w:ascii="Times New Roman" w:eastAsia="Times New Roman" w:hAnsi="Times New Roman" w:cs="Times New Roman"/>
          <w:b/>
          <w:i/>
          <w:color w:val="auto"/>
          <w:sz w:val="28"/>
          <w:szCs w:val="28"/>
          <w:lang w:eastAsia="en-US" w:bidi="ar-SA"/>
        </w:rPr>
        <w:t>Том 1</w:t>
      </w:r>
    </w:p>
    <w:p w14:paraId="70E5152E" w14:textId="77777777" w:rsidR="007478D8" w:rsidRPr="007478D8" w:rsidRDefault="007478D8" w:rsidP="007478D8">
      <w:pPr>
        <w:widowControl/>
        <w:numPr>
          <w:ilvl w:val="0"/>
          <w:numId w:val="3"/>
        </w:numPr>
        <w:jc w:val="center"/>
        <w:rPr>
          <w:rFonts w:ascii="Times New Roman" w:eastAsia="Times New Roman" w:hAnsi="Times New Roman" w:cs="Times New Roman"/>
          <w:i/>
          <w:color w:val="auto"/>
          <w:sz w:val="28"/>
          <w:szCs w:val="28"/>
          <w:lang w:eastAsia="en-US" w:bidi="ar-SA"/>
        </w:rPr>
      </w:pPr>
    </w:p>
    <w:p w14:paraId="1F6A8B9C" w14:textId="77777777" w:rsidR="007478D8" w:rsidRPr="007478D8" w:rsidRDefault="007478D8" w:rsidP="007478D8">
      <w:pPr>
        <w:widowControl/>
        <w:numPr>
          <w:ilvl w:val="0"/>
          <w:numId w:val="3"/>
        </w:numPr>
        <w:jc w:val="center"/>
        <w:rPr>
          <w:rFonts w:ascii="Times New Roman" w:eastAsia="Times New Roman" w:hAnsi="Times New Roman" w:cs="Times New Roman"/>
          <w:i/>
          <w:color w:val="auto"/>
          <w:sz w:val="28"/>
          <w:szCs w:val="28"/>
          <w:lang w:eastAsia="en-US" w:bidi="ar-SA"/>
        </w:rPr>
      </w:pPr>
      <w:r w:rsidRPr="007478D8">
        <w:rPr>
          <w:rFonts w:ascii="Times New Roman" w:eastAsia="Times New Roman" w:hAnsi="Times New Roman" w:cs="Times New Roman"/>
          <w:i/>
          <w:color w:val="auto"/>
          <w:sz w:val="28"/>
          <w:szCs w:val="28"/>
          <w:lang w:eastAsia="en-US" w:bidi="ar-SA"/>
        </w:rPr>
        <w:t>Положения о территориальном планировании</w:t>
      </w:r>
    </w:p>
    <w:p w14:paraId="557AA9ED"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DD5C329"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CACE278"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FBC75E8"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C04522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CD041DD"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C7B8ED4"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B234929"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3BA845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57393EF"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DFF16C2"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E18EFA3"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DAE0DEB"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0958B1B6"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5EEAEC59"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757A051F"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65235A97"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18573517" w14:textId="236AFD31" w:rsidR="007478D8" w:rsidRPr="007478D8" w:rsidRDefault="007478D8" w:rsidP="007478D8">
      <w:pPr>
        <w:widowControl/>
        <w:numPr>
          <w:ilvl w:val="0"/>
          <w:numId w:val="3"/>
        </w:numPr>
        <w:ind w:firstLine="284"/>
        <w:jc w:val="center"/>
        <w:rPr>
          <w:rFonts w:ascii="Cambria" w:eastAsia="Times New Roman" w:hAnsi="Cambria" w:cs="Times New Roman"/>
          <w:color w:val="1F497D"/>
          <w:sz w:val="22"/>
          <w:szCs w:val="22"/>
          <w:lang w:eastAsia="en-US" w:bidi="ar-SA"/>
        </w:rPr>
      </w:pPr>
      <w:r w:rsidRPr="007478D8">
        <w:rPr>
          <w:rFonts w:ascii="Times New Roman" w:eastAsia="Times New Roman" w:hAnsi="Times New Roman" w:cs="Times New Roman"/>
          <w:i/>
          <w:color w:val="auto"/>
          <w:lang w:eastAsia="en-US" w:bidi="ar-SA"/>
        </w:rPr>
        <w:t>20</w:t>
      </w:r>
      <w:r w:rsidR="003837E3">
        <w:rPr>
          <w:rFonts w:ascii="Times New Roman" w:eastAsia="Times New Roman" w:hAnsi="Times New Roman" w:cs="Times New Roman"/>
          <w:i/>
          <w:color w:val="auto"/>
          <w:lang w:val="en-US" w:eastAsia="en-US" w:bidi="ar-SA"/>
        </w:rPr>
        <w:t>20</w:t>
      </w:r>
      <w:r w:rsidRPr="007478D8">
        <w:rPr>
          <w:rFonts w:ascii="Times New Roman" w:eastAsia="Times New Roman" w:hAnsi="Times New Roman" w:cs="Times New Roman"/>
          <w:i/>
          <w:color w:val="auto"/>
          <w:lang w:eastAsia="en-US" w:bidi="ar-SA"/>
        </w:rPr>
        <w:t xml:space="preserve"> год</w:t>
      </w:r>
    </w:p>
    <w:p w14:paraId="5FE26262" w14:textId="77777777" w:rsidR="007478D8" w:rsidRPr="007478D8" w:rsidRDefault="007478D8" w:rsidP="007478D8">
      <w:pPr>
        <w:widowControl/>
        <w:numPr>
          <w:ilvl w:val="0"/>
          <w:numId w:val="3"/>
        </w:numPr>
        <w:ind w:firstLine="709"/>
        <w:jc w:val="center"/>
        <w:rPr>
          <w:rFonts w:ascii="Times New Roman" w:eastAsia="Calibri" w:hAnsi="Times New Roman" w:cs="Times New Roman"/>
          <w:b/>
          <w:color w:val="auto"/>
          <w:sz w:val="28"/>
          <w:szCs w:val="28"/>
          <w:lang w:eastAsia="en-US" w:bidi="ar-SA"/>
        </w:rPr>
      </w:pPr>
      <w:r w:rsidRPr="007478D8">
        <w:rPr>
          <w:rFonts w:ascii="Times New Roman" w:eastAsia="Calibri" w:hAnsi="Times New Roman" w:cs="Times New Roman"/>
          <w:noProof/>
          <w:color w:val="auto"/>
          <w:sz w:val="20"/>
          <w:szCs w:val="20"/>
          <w:lang w:bidi="ar-SA"/>
        </w:rPr>
        <mc:AlternateContent>
          <mc:Choice Requires="wps">
            <w:drawing>
              <wp:anchor distT="0" distB="0" distL="114300" distR="114300" simplePos="0" relativeHeight="251660288" behindDoc="0" locked="0" layoutInCell="0" allowOverlap="1" wp14:anchorId="40700283" wp14:editId="241D3AFA">
                <wp:simplePos x="0" y="0"/>
                <wp:positionH relativeFrom="page">
                  <wp:posOffset>-101600</wp:posOffset>
                </wp:positionH>
                <wp:positionV relativeFrom="page">
                  <wp:posOffset>10064115</wp:posOffset>
                </wp:positionV>
                <wp:extent cx="7873365" cy="473075"/>
                <wp:effectExtent l="25400" t="20955" r="39370" b="488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3365" cy="473075"/>
                        </a:xfrm>
                        <a:prstGeom prst="rect">
                          <a:avLst/>
                        </a:prstGeom>
                        <a:solidFill>
                          <a:srgbClr val="4678B4"/>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55BCBD" id="Rectangle 2" o:spid="_x0000_s1026" style="position:absolute;margin-left:-8pt;margin-top:792.45pt;width:619.95pt;height:37.25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" o:allowincell="f" fillcolor="#4678b4" strokecolor="#f2f2f2" strokeweight="3pt">
                <v:shadow on="t" color="#243f60" opacity=".5" offset="1pt"/>
                <w10:wrap anchorx="page" anchory="page"/>
              </v:rect>
            </w:pict>
          </mc:Fallback>
        </mc:AlternateContent>
      </w:r>
      <w:r w:rsidRPr="007478D8">
        <w:rPr>
          <w:rFonts w:ascii="Tahoma" w:eastAsia="Calibri" w:hAnsi="Tahoma" w:cs="Tahoma"/>
          <w:b/>
          <w:color w:val="auto"/>
          <w:sz w:val="26"/>
          <w:szCs w:val="26"/>
          <w:lang w:eastAsia="en-US" w:bidi="ar-SA"/>
        </w:rPr>
        <w:br w:type="page"/>
      </w:r>
      <w:r w:rsidRPr="007478D8">
        <w:rPr>
          <w:rFonts w:ascii="Times New Roman" w:eastAsia="Calibri" w:hAnsi="Times New Roman" w:cs="Times New Roman"/>
          <w:b/>
          <w:color w:val="auto"/>
          <w:sz w:val="28"/>
          <w:szCs w:val="28"/>
          <w:lang w:eastAsia="en-US" w:bidi="ar-SA"/>
        </w:rPr>
        <w:lastRenderedPageBreak/>
        <w:t>СОДЕРЖАНИЕ</w:t>
      </w:r>
    </w:p>
    <w:p w14:paraId="0AE541CA" w14:textId="77777777" w:rsidR="007478D8" w:rsidRPr="007478D8" w:rsidRDefault="007478D8" w:rsidP="007478D8">
      <w:pPr>
        <w:keepNext/>
        <w:keepLines/>
        <w:widowControl/>
        <w:numPr>
          <w:ilvl w:val="0"/>
          <w:numId w:val="3"/>
        </w:numPr>
        <w:jc w:val="both"/>
        <w:rPr>
          <w:rFonts w:ascii="Cambria" w:eastAsia="Times New Roman" w:hAnsi="Cambria" w:cs="Times New Roman"/>
          <w:b/>
          <w:bCs/>
          <w:color w:val="365F91"/>
          <w:sz w:val="28"/>
          <w:szCs w:val="28"/>
          <w:lang w:eastAsia="en-US" w:bidi="ar-SA"/>
        </w:rPr>
      </w:pPr>
    </w:p>
    <w:p w14:paraId="1819A359" w14:textId="343D6B67" w:rsidR="007478D8" w:rsidRPr="003837E3" w:rsidRDefault="007478D8" w:rsidP="003837E3">
      <w:pPr>
        <w:jc w:val="both"/>
        <w:rPr>
          <w:rFonts w:ascii="Times New Roman" w:hAnsi="Times New Roman" w:cs="Times New Roman"/>
          <w:sz w:val="28"/>
          <w:szCs w:val="28"/>
        </w:rPr>
      </w:pPr>
      <w:r w:rsidRPr="003837E3">
        <w:rPr>
          <w:rFonts w:ascii="Times New Roman" w:hAnsi="Times New Roman" w:cs="Times New Roman"/>
          <w:sz w:val="28"/>
          <w:szCs w:val="28"/>
        </w:rPr>
        <w:fldChar w:fldCharType="begin"/>
      </w:r>
      <w:r w:rsidRPr="003837E3">
        <w:rPr>
          <w:rFonts w:ascii="Times New Roman" w:hAnsi="Times New Roman" w:cs="Times New Roman"/>
          <w:sz w:val="28"/>
          <w:szCs w:val="28"/>
        </w:rPr>
        <w:instrText xml:space="preserve"> TOC \o "1-3" \h \z \u </w:instrText>
      </w:r>
      <w:r w:rsidRPr="003837E3">
        <w:rPr>
          <w:rFonts w:ascii="Times New Roman" w:hAnsi="Times New Roman" w:cs="Times New Roman"/>
          <w:sz w:val="28"/>
          <w:szCs w:val="28"/>
        </w:rPr>
        <w:fldChar w:fldCharType="separate"/>
      </w:r>
      <w:hyperlink w:anchor="_Toc20753806" w:history="1">
        <w:r w:rsidRPr="003837E3">
          <w:rPr>
            <w:rStyle w:val="a6"/>
            <w:rFonts w:ascii="Times New Roman" w:hAnsi="Times New Roman" w:cs="Times New Roman"/>
            <w:sz w:val="28"/>
            <w:szCs w:val="28"/>
          </w:rPr>
          <w:t>СОСТАВ ПРОЕКТА</w:t>
        </w:r>
        <w:r w:rsidR="003837E3">
          <w:rPr>
            <w:rStyle w:val="a6"/>
            <w:rFonts w:ascii="Times New Roman" w:hAnsi="Times New Roman" w:cs="Times New Roman"/>
            <w:sz w:val="28"/>
            <w:szCs w:val="28"/>
          </w:rPr>
          <w:t>…………………………………………………………………..…..</w:t>
        </w:r>
        <w:r w:rsidRPr="003837E3">
          <w:rPr>
            <w:rStyle w:val="a6"/>
            <w:rFonts w:ascii="Times New Roman" w:hAnsi="Times New Roman" w:cs="Times New Roman"/>
            <w:webHidden/>
            <w:sz w:val="28"/>
            <w:szCs w:val="28"/>
          </w:rPr>
          <w:fldChar w:fldCharType="begin"/>
        </w:r>
        <w:r w:rsidRPr="003837E3">
          <w:rPr>
            <w:rStyle w:val="a6"/>
            <w:rFonts w:ascii="Times New Roman" w:hAnsi="Times New Roman" w:cs="Times New Roman"/>
            <w:webHidden/>
            <w:sz w:val="28"/>
            <w:szCs w:val="28"/>
          </w:rPr>
          <w:instrText xml:space="preserve"> PAGEREF _Toc20753806 \h </w:instrText>
        </w:r>
        <w:r w:rsidRPr="003837E3">
          <w:rPr>
            <w:rStyle w:val="a6"/>
            <w:rFonts w:ascii="Times New Roman" w:hAnsi="Times New Roman" w:cs="Times New Roman"/>
            <w:webHidden/>
            <w:sz w:val="28"/>
            <w:szCs w:val="28"/>
          </w:rPr>
        </w:r>
        <w:r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4</w:t>
        </w:r>
        <w:r w:rsidRPr="003837E3">
          <w:rPr>
            <w:rStyle w:val="a6"/>
            <w:rFonts w:ascii="Times New Roman" w:hAnsi="Times New Roman" w:cs="Times New Roman"/>
            <w:webHidden/>
            <w:sz w:val="28"/>
            <w:szCs w:val="28"/>
          </w:rPr>
          <w:fldChar w:fldCharType="end"/>
        </w:r>
      </w:hyperlink>
    </w:p>
    <w:p w14:paraId="2A9C5351" w14:textId="16D189C5" w:rsidR="007478D8" w:rsidRPr="003837E3" w:rsidRDefault="003837E3" w:rsidP="003837E3">
      <w:pPr>
        <w:jc w:val="both"/>
        <w:rPr>
          <w:rFonts w:ascii="Times New Roman" w:hAnsi="Times New Roman" w:cs="Times New Roman"/>
          <w:sz w:val="28"/>
          <w:szCs w:val="28"/>
        </w:rPr>
      </w:pPr>
      <w:hyperlink w:anchor="_Toc20753807" w:history="1">
        <w:r w:rsidR="007478D8" w:rsidRPr="003837E3">
          <w:rPr>
            <w:rStyle w:val="a6"/>
            <w:rFonts w:ascii="Times New Roman" w:hAnsi="Times New Roman" w:cs="Times New Roman"/>
            <w:sz w:val="28"/>
            <w:szCs w:val="28"/>
          </w:rPr>
          <w:t>1. ВВЕДЕНИЕ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_Toc20753807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w:t>
        </w:r>
        <w:r w:rsidR="007478D8" w:rsidRPr="003837E3">
          <w:rPr>
            <w:rStyle w:val="a6"/>
            <w:rFonts w:ascii="Times New Roman" w:hAnsi="Times New Roman" w:cs="Times New Roman"/>
            <w:webHidden/>
            <w:sz w:val="28"/>
            <w:szCs w:val="28"/>
          </w:rPr>
          <w:fldChar w:fldCharType="end"/>
        </w:r>
      </w:hyperlink>
    </w:p>
    <w:p w14:paraId="4A3516ED" w14:textId="11D53A0D" w:rsidR="007478D8" w:rsidRPr="003837E3" w:rsidRDefault="003837E3" w:rsidP="003837E3">
      <w:pPr>
        <w:jc w:val="both"/>
        <w:rPr>
          <w:rFonts w:ascii="Times New Roman" w:hAnsi="Times New Roman" w:cs="Times New Roman"/>
          <w:sz w:val="28"/>
          <w:szCs w:val="28"/>
        </w:rPr>
      </w:pPr>
      <w:hyperlink w:anchor="_Toc20753808" w:history="1">
        <w:r w:rsidR="007478D8" w:rsidRPr="003837E3">
          <w:rPr>
            <w:rStyle w:val="a6"/>
            <w:rFonts w:ascii="Times New Roman" w:hAnsi="Times New Roman" w:cs="Times New Roman"/>
            <w:sz w:val="28"/>
            <w:szCs w:val="28"/>
          </w:rPr>
          <w:t>1.1. Цели и задачи генерального плана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_Toc20753808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w:t>
        </w:r>
        <w:r w:rsidR="007478D8" w:rsidRPr="003837E3">
          <w:rPr>
            <w:rStyle w:val="a6"/>
            <w:rFonts w:ascii="Times New Roman" w:hAnsi="Times New Roman" w:cs="Times New Roman"/>
            <w:webHidden/>
            <w:sz w:val="28"/>
            <w:szCs w:val="28"/>
          </w:rPr>
          <w:fldChar w:fldCharType="end"/>
        </w:r>
      </w:hyperlink>
    </w:p>
    <w:p w14:paraId="71BD6D64" w14:textId="4E304F3C" w:rsidR="007478D8" w:rsidRPr="003837E3" w:rsidRDefault="003837E3" w:rsidP="003837E3">
      <w:pPr>
        <w:jc w:val="both"/>
        <w:rPr>
          <w:rFonts w:ascii="Times New Roman" w:hAnsi="Times New Roman" w:cs="Times New Roman"/>
          <w:sz w:val="28"/>
          <w:szCs w:val="28"/>
        </w:rPr>
      </w:pPr>
      <w:hyperlink w:anchor="_Toc20753809" w:history="1">
        <w:r w:rsidR="007478D8" w:rsidRPr="003837E3">
          <w:rPr>
            <w:rStyle w:val="a6"/>
            <w:rFonts w:ascii="Times New Roman" w:hAnsi="Times New Roman" w:cs="Times New Roman"/>
            <w:sz w:val="28"/>
            <w:szCs w:val="28"/>
          </w:rPr>
          <w:t>2. ПОЛОЖЕНИЯ О ТЕРРИТОРИАЛЬНОМ ПЛАНИРОВАНИИ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_Toc20753809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w:t>
        </w:r>
        <w:r w:rsidR="007478D8" w:rsidRPr="003837E3">
          <w:rPr>
            <w:rStyle w:val="a6"/>
            <w:rFonts w:ascii="Times New Roman" w:hAnsi="Times New Roman" w:cs="Times New Roman"/>
            <w:webHidden/>
            <w:sz w:val="28"/>
            <w:szCs w:val="28"/>
          </w:rPr>
          <w:fldChar w:fldCharType="end"/>
        </w:r>
      </w:hyperlink>
    </w:p>
    <w:p w14:paraId="0B1A99BB" w14:textId="2E5F2AFA" w:rsidR="007478D8" w:rsidRPr="003837E3" w:rsidRDefault="003837E3" w:rsidP="003837E3">
      <w:pPr>
        <w:jc w:val="both"/>
        <w:rPr>
          <w:rFonts w:ascii="Times New Roman" w:hAnsi="Times New Roman" w:cs="Times New Roman"/>
          <w:sz w:val="28"/>
          <w:szCs w:val="28"/>
        </w:rPr>
      </w:pPr>
      <w:hyperlink w:anchor="_Toc20753810" w:history="1">
        <w:r w:rsidR="007478D8" w:rsidRPr="003837E3">
          <w:rPr>
            <w:rStyle w:val="a6"/>
            <w:rFonts w:ascii="Times New Roman" w:hAnsi="Times New Roman" w:cs="Times New Roman"/>
            <w:sz w:val="28"/>
            <w:szCs w:val="28"/>
          </w:rPr>
          <w:t>2.1. 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_Toc20753810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w:t>
        </w:r>
        <w:r w:rsidR="007478D8" w:rsidRPr="003837E3">
          <w:rPr>
            <w:rStyle w:val="a6"/>
            <w:rFonts w:ascii="Times New Roman" w:hAnsi="Times New Roman" w:cs="Times New Roman"/>
            <w:webHidden/>
            <w:sz w:val="28"/>
            <w:szCs w:val="28"/>
          </w:rPr>
          <w:fldChar w:fldCharType="end"/>
        </w:r>
      </w:hyperlink>
    </w:p>
    <w:p w14:paraId="16884CEA" w14:textId="7163D8F7" w:rsidR="007478D8" w:rsidRPr="003837E3" w:rsidRDefault="003837E3" w:rsidP="003837E3">
      <w:pPr>
        <w:jc w:val="both"/>
        <w:rPr>
          <w:rFonts w:ascii="Times New Roman" w:hAnsi="Times New Roman" w:cs="Times New Roman"/>
          <w:sz w:val="28"/>
          <w:szCs w:val="28"/>
        </w:rPr>
      </w:pPr>
      <w:hyperlink w:anchor="_Toc20753811" w:history="1">
        <w:r w:rsidR="007478D8" w:rsidRPr="003837E3">
          <w:rPr>
            <w:rStyle w:val="a6"/>
            <w:rFonts w:ascii="Times New Roman" w:hAnsi="Times New Roman" w:cs="Times New Roman"/>
            <w:sz w:val="28"/>
            <w:szCs w:val="28"/>
          </w:rPr>
          <w:t>2.2. Функциональные зоны</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_Toc20753811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9</w:t>
        </w:r>
        <w:r w:rsidR="007478D8" w:rsidRPr="003837E3">
          <w:rPr>
            <w:rStyle w:val="a6"/>
            <w:rFonts w:ascii="Times New Roman" w:hAnsi="Times New Roman" w:cs="Times New Roman"/>
            <w:webHidden/>
            <w:sz w:val="28"/>
            <w:szCs w:val="28"/>
          </w:rPr>
          <w:fldChar w:fldCharType="end"/>
        </w:r>
      </w:hyperlink>
    </w:p>
    <w:p w14:paraId="05FB6668" w14:textId="4D799F47" w:rsidR="007478D8" w:rsidRPr="003837E3" w:rsidRDefault="003837E3" w:rsidP="003837E3">
      <w:pPr>
        <w:jc w:val="both"/>
        <w:rPr>
          <w:rFonts w:ascii="Times New Roman" w:hAnsi="Times New Roman" w:cs="Times New Roman"/>
          <w:sz w:val="28"/>
          <w:szCs w:val="28"/>
        </w:rPr>
      </w:pPr>
      <w:hyperlink w:anchor="_Toc20753812" w:history="1">
        <w:r w:rsidR="007478D8" w:rsidRPr="003837E3">
          <w:rPr>
            <w:rStyle w:val="a6"/>
            <w:rFonts w:ascii="Times New Roman" w:hAnsi="Times New Roman" w:cs="Times New Roman"/>
            <w:sz w:val="28"/>
            <w:szCs w:val="28"/>
          </w:rPr>
          <w:t>2.3. Характеристика зон с особыми условиями использования территории в случае, когда установление таких зон требуется в связи с размещением планируемых объектов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_Toc20753812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11</w:t>
        </w:r>
        <w:r w:rsidR="007478D8" w:rsidRPr="003837E3">
          <w:rPr>
            <w:rStyle w:val="a6"/>
            <w:rFonts w:ascii="Times New Roman" w:hAnsi="Times New Roman" w:cs="Times New Roman"/>
            <w:webHidden/>
            <w:sz w:val="28"/>
            <w:szCs w:val="28"/>
          </w:rPr>
          <w:fldChar w:fldCharType="end"/>
        </w:r>
      </w:hyperlink>
    </w:p>
    <w:p w14:paraId="18945C81" w14:textId="324F93AB" w:rsidR="007478D8" w:rsidRPr="003837E3" w:rsidRDefault="003837E3" w:rsidP="003837E3">
      <w:pPr>
        <w:jc w:val="both"/>
        <w:rPr>
          <w:rFonts w:ascii="Times New Roman" w:hAnsi="Times New Roman" w:cs="Times New Roman"/>
          <w:sz w:val="28"/>
          <w:szCs w:val="28"/>
        </w:rPr>
      </w:pPr>
      <w:hyperlink w:anchor="_Toc20753813" w:history="1">
        <w:r w:rsidR="007478D8" w:rsidRPr="003837E3">
          <w:rPr>
            <w:rStyle w:val="a6"/>
            <w:rFonts w:ascii="Times New Roman" w:hAnsi="Times New Roman" w:cs="Times New Roman"/>
            <w:sz w:val="28"/>
            <w:szCs w:val="28"/>
          </w:rPr>
          <w:t>3. ГРАНИЦЫ НАСЕЛЕННЫХ ПУНКТОВ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_Toc20753813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12</w:t>
        </w:r>
        <w:r w:rsidR="007478D8" w:rsidRPr="003837E3">
          <w:rPr>
            <w:rStyle w:val="a6"/>
            <w:rFonts w:ascii="Times New Roman" w:hAnsi="Times New Roman" w:cs="Times New Roman"/>
            <w:webHidden/>
            <w:sz w:val="28"/>
            <w:szCs w:val="28"/>
          </w:rPr>
          <w:fldChar w:fldCharType="end"/>
        </w:r>
      </w:hyperlink>
    </w:p>
    <w:p w14:paraId="0EAD8799" w14:textId="77777777" w:rsidR="007478D8" w:rsidRPr="003837E3" w:rsidRDefault="007478D8" w:rsidP="003837E3">
      <w:pPr>
        <w:jc w:val="both"/>
        <w:rPr>
          <w:rFonts w:ascii="Times New Roman" w:hAnsi="Times New Roman" w:cs="Times New Roman"/>
          <w:sz w:val="28"/>
          <w:szCs w:val="28"/>
        </w:rPr>
      </w:pPr>
      <w:r w:rsidRPr="003837E3">
        <w:rPr>
          <w:rFonts w:ascii="Times New Roman" w:hAnsi="Times New Roman" w:cs="Times New Roman"/>
          <w:sz w:val="28"/>
          <w:szCs w:val="28"/>
        </w:rPr>
        <w:fldChar w:fldCharType="end"/>
      </w:r>
    </w:p>
    <w:p w14:paraId="3237BE0B" w14:textId="77777777" w:rsidR="007478D8" w:rsidRPr="007478D8" w:rsidRDefault="007478D8" w:rsidP="003837E3">
      <w:pPr>
        <w:widowControl/>
        <w:numPr>
          <w:ilvl w:val="0"/>
          <w:numId w:val="3"/>
        </w:numPr>
        <w:jc w:val="both"/>
        <w:rPr>
          <w:rFonts w:ascii="Times New Roman" w:eastAsia="Calibri" w:hAnsi="Times New Roman" w:cs="Times New Roman"/>
          <w:color w:val="auto"/>
          <w:sz w:val="20"/>
          <w:szCs w:val="20"/>
          <w:lang w:eastAsia="en-US" w:bidi="ar-SA"/>
        </w:rPr>
      </w:pPr>
    </w:p>
    <w:p w14:paraId="1F826E16"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9C5FD6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B97808E"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E2BB881"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5E51FC8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0A510AA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212731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78D56189"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D0BC978"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0" w:name="_Toc20753806"/>
      <w:r w:rsidRPr="007478D8">
        <w:rPr>
          <w:rFonts w:ascii="Times New Roman" w:eastAsia="Calibri" w:hAnsi="Times New Roman" w:cs="Times New Roman"/>
          <w:b/>
          <w:bCs/>
          <w:caps/>
          <w:color w:val="auto"/>
          <w:kern w:val="32"/>
          <w:sz w:val="28"/>
          <w:szCs w:val="32"/>
          <w:lang w:bidi="ar-SA"/>
        </w:rPr>
        <w:lastRenderedPageBreak/>
        <w:t>СОСТАВ ПРОЕКТА</w:t>
      </w:r>
      <w:bookmarkEnd w:id="0"/>
    </w:p>
    <w:p w14:paraId="383CCE7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Генеральный план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Республики Татарстан разработан в составе:</w:t>
      </w:r>
    </w:p>
    <w:p w14:paraId="0FC8BAB1"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2AED286"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Утверждаемая часть</w:t>
      </w:r>
    </w:p>
    <w:p w14:paraId="27CF175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EBEB14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04A3E0BD"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492C18CF" w14:textId="77777777" w:rsidTr="007478D8">
        <w:tc>
          <w:tcPr>
            <w:tcW w:w="1134" w:type="dxa"/>
            <w:vAlign w:val="center"/>
          </w:tcPr>
          <w:p w14:paraId="1DF1746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530A45D0"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4C252C9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2F64B2AB" w14:textId="77777777" w:rsidTr="007478D8">
        <w:trPr>
          <w:trHeight w:val="394"/>
        </w:trPr>
        <w:tc>
          <w:tcPr>
            <w:tcW w:w="1134" w:type="dxa"/>
            <w:vAlign w:val="center"/>
          </w:tcPr>
          <w:p w14:paraId="3BC09E6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6788DFA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Положения о территориальном планировании</w:t>
            </w:r>
          </w:p>
        </w:tc>
        <w:tc>
          <w:tcPr>
            <w:tcW w:w="1559" w:type="dxa"/>
            <w:vAlign w:val="center"/>
          </w:tcPr>
          <w:p w14:paraId="08F80F0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r>
    </w:tbl>
    <w:p w14:paraId="45271606" w14:textId="77777777" w:rsidR="007478D8" w:rsidRPr="007478D8" w:rsidRDefault="007478D8" w:rsidP="007478D8">
      <w:pPr>
        <w:widowControl/>
        <w:numPr>
          <w:ilvl w:val="0"/>
          <w:numId w:val="3"/>
        </w:numPr>
        <w:ind w:left="284" w:firstLine="567"/>
        <w:jc w:val="both"/>
        <w:rPr>
          <w:rFonts w:ascii="Times New Roman" w:eastAsia="Calibri" w:hAnsi="Times New Roman" w:cs="Times New Roman"/>
          <w:color w:val="auto"/>
          <w:lang w:eastAsia="en-US" w:bidi="ar-SA"/>
        </w:rPr>
      </w:pPr>
    </w:p>
    <w:p w14:paraId="0784BE1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0A7D775D"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71DB66F6" w14:textId="77777777" w:rsidTr="007478D8">
        <w:tc>
          <w:tcPr>
            <w:tcW w:w="1134" w:type="dxa"/>
            <w:vAlign w:val="center"/>
          </w:tcPr>
          <w:p w14:paraId="0A58D9B2"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vAlign w:val="center"/>
          </w:tcPr>
          <w:p w14:paraId="0DA429E7"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6DE84B25"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0397CE8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6D3ACDB3" w14:textId="77777777" w:rsidTr="007478D8">
        <w:trPr>
          <w:trHeight w:val="589"/>
        </w:trPr>
        <w:tc>
          <w:tcPr>
            <w:tcW w:w="1134" w:type="dxa"/>
            <w:vAlign w:val="center"/>
          </w:tcPr>
          <w:p w14:paraId="0909DB9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5A3ACD68"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планируемого размещения объектов местного значения поселения</w:t>
            </w:r>
          </w:p>
        </w:tc>
        <w:tc>
          <w:tcPr>
            <w:tcW w:w="850" w:type="dxa"/>
            <w:vAlign w:val="center"/>
          </w:tcPr>
          <w:p w14:paraId="1CE6F18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62CCFE0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28C010F7" w14:textId="77777777" w:rsidTr="007478D8">
        <w:trPr>
          <w:trHeight w:val="458"/>
        </w:trPr>
        <w:tc>
          <w:tcPr>
            <w:tcW w:w="1134" w:type="dxa"/>
            <w:vAlign w:val="center"/>
          </w:tcPr>
          <w:p w14:paraId="03F246D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00944E7F"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функциональных зон поселения</w:t>
            </w:r>
          </w:p>
        </w:tc>
        <w:tc>
          <w:tcPr>
            <w:tcW w:w="850" w:type="dxa"/>
            <w:vAlign w:val="center"/>
          </w:tcPr>
          <w:p w14:paraId="54940DF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4EE7AC0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44695FA1" w14:textId="77777777" w:rsidTr="007478D8">
        <w:trPr>
          <w:trHeight w:val="506"/>
        </w:trPr>
        <w:tc>
          <w:tcPr>
            <w:tcW w:w="1134" w:type="dxa"/>
            <w:vAlign w:val="center"/>
          </w:tcPr>
          <w:p w14:paraId="6B57ADF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1DB8EB11"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населенных пунктов</w:t>
            </w:r>
          </w:p>
        </w:tc>
        <w:tc>
          <w:tcPr>
            <w:tcW w:w="850" w:type="dxa"/>
            <w:vAlign w:val="center"/>
          </w:tcPr>
          <w:p w14:paraId="5A1EB00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6654205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val="en-US"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19867BE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574C33A5"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Приложение</w:t>
      </w:r>
    </w:p>
    <w:p w14:paraId="21661BE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59E34283" w14:textId="77777777" w:rsidTr="007478D8">
        <w:tc>
          <w:tcPr>
            <w:tcW w:w="1134" w:type="dxa"/>
            <w:tcBorders>
              <w:top w:val="single" w:sz="4" w:space="0" w:color="auto"/>
              <w:left w:val="single" w:sz="4" w:space="0" w:color="auto"/>
              <w:bottom w:val="single" w:sz="4" w:space="0" w:color="auto"/>
              <w:right w:val="single" w:sz="4" w:space="0" w:color="auto"/>
            </w:tcBorders>
            <w:vAlign w:val="center"/>
            <w:hideMark/>
          </w:tcPr>
          <w:p w14:paraId="65495A63"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1D7044" w14:textId="77777777" w:rsidR="007478D8" w:rsidRPr="007478D8" w:rsidRDefault="007478D8" w:rsidP="007478D8">
            <w:pPr>
              <w:widowControl/>
              <w:numPr>
                <w:ilvl w:val="0"/>
                <w:numId w:val="3"/>
              </w:numPr>
              <w:tabs>
                <w:tab w:val="left" w:pos="708"/>
              </w:tabs>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8B48C"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0AD3D32D" w14:textId="77777777" w:rsidTr="007478D8">
        <w:trPr>
          <w:trHeight w:val="466"/>
        </w:trPr>
        <w:tc>
          <w:tcPr>
            <w:tcW w:w="1134" w:type="dxa"/>
            <w:tcBorders>
              <w:top w:val="single" w:sz="4" w:space="0" w:color="auto"/>
              <w:left w:val="single" w:sz="4" w:space="0" w:color="auto"/>
              <w:bottom w:val="single" w:sz="4" w:space="0" w:color="auto"/>
              <w:right w:val="single" w:sz="4" w:space="0" w:color="auto"/>
            </w:tcBorders>
            <w:vAlign w:val="center"/>
            <w:hideMark/>
          </w:tcPr>
          <w:p w14:paraId="7E7B8BC1"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4AD6817" w14:textId="77777777" w:rsidR="007478D8" w:rsidRPr="007478D8" w:rsidRDefault="007478D8" w:rsidP="007478D8">
            <w:pPr>
              <w:widowControl/>
              <w:numPr>
                <w:ilvl w:val="0"/>
                <w:numId w:val="3"/>
              </w:numPr>
              <w:tabs>
                <w:tab w:val="left" w:pos="708"/>
              </w:tab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Сведения о границах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7F39A8"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Calibri" w:eastAsia="Calibri" w:hAnsi="Calibri" w:cs="Times New Roman"/>
                <w:color w:val="auto"/>
                <w:sz w:val="20"/>
                <w:szCs w:val="20"/>
                <w:lang w:eastAsia="en-US" w:bidi="ar-SA"/>
              </w:rPr>
              <w:t>‒</w:t>
            </w:r>
          </w:p>
        </w:tc>
      </w:tr>
    </w:tbl>
    <w:p w14:paraId="7B59239C"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p w14:paraId="25B815B4"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Материалы по обоснованию генерального плана</w:t>
      </w:r>
    </w:p>
    <w:p w14:paraId="222561F3"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0F2B6CA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0FF470E1"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06CB2C79" w14:textId="77777777" w:rsidTr="007478D8">
        <w:tc>
          <w:tcPr>
            <w:tcW w:w="1134" w:type="dxa"/>
            <w:vAlign w:val="center"/>
          </w:tcPr>
          <w:p w14:paraId="2F9B274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6E3EA9D4"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75061E7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4EF9217A" w14:textId="77777777" w:rsidTr="007478D8">
        <w:trPr>
          <w:trHeight w:val="466"/>
        </w:trPr>
        <w:tc>
          <w:tcPr>
            <w:tcW w:w="1134" w:type="dxa"/>
            <w:vAlign w:val="center"/>
          </w:tcPr>
          <w:p w14:paraId="3B75D9D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333252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Пояснительная записка</w:t>
            </w:r>
          </w:p>
        </w:tc>
        <w:tc>
          <w:tcPr>
            <w:tcW w:w="1559" w:type="dxa"/>
            <w:vAlign w:val="center"/>
          </w:tcPr>
          <w:p w14:paraId="2C9443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r>
    </w:tbl>
    <w:p w14:paraId="46862CA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46BA24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503DBD62" w14:textId="77777777" w:rsidR="007478D8" w:rsidRPr="007478D8" w:rsidRDefault="007478D8" w:rsidP="007478D8">
      <w:pPr>
        <w:widowControl/>
        <w:numPr>
          <w:ilvl w:val="0"/>
          <w:numId w:val="3"/>
        </w:numPr>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615A62D1" w14:textId="77777777" w:rsidTr="007478D8">
        <w:tc>
          <w:tcPr>
            <w:tcW w:w="1134" w:type="dxa"/>
          </w:tcPr>
          <w:p w14:paraId="6B9743E6"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tcPr>
          <w:p w14:paraId="2514AC97"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252DF53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6F245EE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1A3DACEB" w14:textId="77777777" w:rsidTr="007478D8">
        <w:trPr>
          <w:trHeight w:val="559"/>
        </w:trPr>
        <w:tc>
          <w:tcPr>
            <w:tcW w:w="1134" w:type="dxa"/>
            <w:vAlign w:val="center"/>
          </w:tcPr>
          <w:p w14:paraId="638DD91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53CE6082" w14:textId="77777777" w:rsidR="007478D8" w:rsidRPr="007478D8" w:rsidRDefault="007478D8" w:rsidP="007478D8">
            <w:pPr>
              <w:widowControl/>
              <w:numPr>
                <w:ilvl w:val="0"/>
                <w:numId w:val="3"/>
              </w:numPr>
              <w:autoSpaceDE w:val="0"/>
              <w:autoSpaceDN w:val="0"/>
              <w:adjustRightInd w:val="0"/>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современного использования территории поселения</w:t>
            </w:r>
          </w:p>
        </w:tc>
        <w:tc>
          <w:tcPr>
            <w:tcW w:w="850" w:type="dxa"/>
            <w:vAlign w:val="center"/>
          </w:tcPr>
          <w:p w14:paraId="2F593F8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0DE80CB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 xml:space="preserve">0 </w:t>
            </w:r>
            <w:r w:rsidRPr="007478D8">
              <w:rPr>
                <w:rFonts w:ascii="Times New Roman" w:eastAsia="Calibri" w:hAnsi="Times New Roman" w:cs="Times New Roman"/>
                <w:color w:val="auto"/>
                <w:sz w:val="22"/>
                <w:szCs w:val="22"/>
                <w:lang w:eastAsia="en-US" w:bidi="ar-SA"/>
              </w:rPr>
              <w:t>000</w:t>
            </w:r>
          </w:p>
        </w:tc>
      </w:tr>
      <w:tr w:rsidR="007478D8" w:rsidRPr="007478D8" w14:paraId="11B4580A" w14:textId="77777777" w:rsidTr="007478D8">
        <w:trPr>
          <w:trHeight w:val="654"/>
        </w:trPr>
        <w:tc>
          <w:tcPr>
            <w:tcW w:w="1134" w:type="dxa"/>
            <w:vAlign w:val="center"/>
          </w:tcPr>
          <w:p w14:paraId="4B1F695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0F18403D"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(существующее положение)</w:t>
            </w:r>
          </w:p>
        </w:tc>
        <w:tc>
          <w:tcPr>
            <w:tcW w:w="850" w:type="dxa"/>
            <w:vAlign w:val="center"/>
          </w:tcPr>
          <w:p w14:paraId="306528A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33D51C8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7FECC051" w14:textId="77777777" w:rsidTr="007478D8">
        <w:trPr>
          <w:trHeight w:val="654"/>
        </w:trPr>
        <w:tc>
          <w:tcPr>
            <w:tcW w:w="1134" w:type="dxa"/>
            <w:vAlign w:val="center"/>
          </w:tcPr>
          <w:p w14:paraId="4EA227D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3DDE2889"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(проектное предложение)</w:t>
            </w:r>
          </w:p>
        </w:tc>
        <w:tc>
          <w:tcPr>
            <w:tcW w:w="850" w:type="dxa"/>
            <w:vAlign w:val="center"/>
          </w:tcPr>
          <w:p w14:paraId="0EC5DEA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57FC2A3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389AEE0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AAAF756"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 w:name="_Toc20753807"/>
      <w:r w:rsidRPr="007478D8">
        <w:rPr>
          <w:rFonts w:ascii="Times New Roman" w:eastAsia="Calibri" w:hAnsi="Times New Roman" w:cs="Times New Roman"/>
          <w:b/>
          <w:bCs/>
          <w:caps/>
          <w:color w:val="auto"/>
          <w:kern w:val="32"/>
          <w:sz w:val="28"/>
          <w:szCs w:val="32"/>
          <w:lang w:bidi="ar-SA"/>
        </w:rPr>
        <w:lastRenderedPageBreak/>
        <w:t>1. ВВЕДЕНИЕ</w:t>
      </w:r>
      <w:bookmarkEnd w:id="1"/>
    </w:p>
    <w:p w14:paraId="7BDF61D3" w14:textId="165AE696"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Настоящий проект разрабатывается взамен Генерального плана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утвержденного Решением Совета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ого сельского поселения</w:t>
      </w:r>
      <w:r w:rsidR="006967D5">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lang w:eastAsia="en-US" w:bidi="ar-SA"/>
        </w:rPr>
        <w:t xml:space="preserve">Высокогорского </w:t>
      </w:r>
      <w:r w:rsidR="006967D5">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lang w:eastAsia="en-US" w:bidi="ar-SA"/>
        </w:rPr>
        <w:t xml:space="preserve"> муниципального района Республики Татарстан № 38 от 12.12.2012 г.</w:t>
      </w:r>
      <w:r w:rsidRPr="007478D8">
        <w:rPr>
          <w:rFonts w:ascii="Times New Roman" w:eastAsia="Calibri" w:hAnsi="Times New Roman" w:cs="Times New Roman"/>
          <w:color w:val="auto"/>
          <w:lang w:bidi="ar-SA"/>
        </w:rPr>
        <w:t xml:space="preserve"> </w:t>
      </w:r>
    </w:p>
    <w:p w14:paraId="43B8D5B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Заказчик проекта – Исполнительный комитет Альдермышского сельского поселения Высокогорского муниципального района Республики Татарстан.</w:t>
      </w:r>
    </w:p>
    <w:p w14:paraId="24EB7CE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Разработчик проекта – общество с ограниченной ответственностью «Максима».</w:t>
      </w:r>
    </w:p>
    <w:p w14:paraId="7923CFA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Проект подготовлен на расчетный срок до 2040 г., этапы реализации не установлены.</w:t>
      </w:r>
    </w:p>
    <w:p w14:paraId="6DE258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F5C3D83"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2" w:name="_Toc20753808"/>
      <w:r w:rsidRPr="007478D8">
        <w:rPr>
          <w:rFonts w:ascii="Times New Roman" w:eastAsia="Calibri" w:hAnsi="Times New Roman" w:cs="Times New Roman"/>
          <w:b/>
          <w:bCs/>
          <w:iCs/>
          <w:color w:val="auto"/>
          <w:lang w:bidi="ar-SA"/>
        </w:rPr>
        <w:t>1.1. Цели и задачи генерального плана</w:t>
      </w:r>
      <w:bookmarkEnd w:id="2"/>
    </w:p>
    <w:p w14:paraId="30B09BBD" w14:textId="77777777" w:rsidR="007478D8" w:rsidRPr="007478D8" w:rsidRDefault="007478D8" w:rsidP="007478D8">
      <w:pPr>
        <w:widowControl/>
        <w:numPr>
          <w:ilvl w:val="0"/>
          <w:numId w:val="3"/>
        </w:numPr>
        <w:rPr>
          <w:rFonts w:ascii="Times New Roman" w:eastAsia="Calibri" w:hAnsi="Times New Roman" w:cs="Times New Roman"/>
          <w:color w:val="auto"/>
          <w:lang w:eastAsia="en-US" w:bidi="ar-SA"/>
        </w:rPr>
      </w:pPr>
    </w:p>
    <w:p w14:paraId="025370A3"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целями разработки генерального плана являются:</w:t>
      </w:r>
    </w:p>
    <w:p w14:paraId="5614E1EC" w14:textId="77777777" w:rsidR="007478D8" w:rsidRPr="007478D8" w:rsidRDefault="007478D8" w:rsidP="007478D8">
      <w:pPr>
        <w:widowControl/>
        <w:numPr>
          <w:ilvl w:val="0"/>
          <w:numId w:val="20"/>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направления и обеспечение градостроительного развития поселения;</w:t>
      </w:r>
    </w:p>
    <w:p w14:paraId="7A2C0A3A" w14:textId="77777777" w:rsidR="007478D8" w:rsidRPr="007478D8" w:rsidRDefault="007478D8" w:rsidP="007478D8">
      <w:pPr>
        <w:widowControl/>
        <w:numPr>
          <w:ilvl w:val="0"/>
          <w:numId w:val="20"/>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сельского поселения градостроительной документацией местного уровня.</w:t>
      </w:r>
    </w:p>
    <w:p w14:paraId="06914EB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0F851E2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задачам проекта относятся:</w:t>
      </w:r>
    </w:p>
    <w:p w14:paraId="00E2214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комплексная оценка территории сельского поселения;</w:t>
      </w:r>
    </w:p>
    <w:p w14:paraId="7E22436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корректировка границ населенных пунктов;</w:t>
      </w:r>
    </w:p>
    <w:p w14:paraId="037FC3C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функциональное зонирование территории поселения, установление параметров функциональных зон;</w:t>
      </w:r>
    </w:p>
    <w:p w14:paraId="57853DC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определение территорий для </w:t>
      </w:r>
      <w:proofErr w:type="gramStart"/>
      <w:r w:rsidRPr="007478D8">
        <w:rPr>
          <w:rFonts w:ascii="Times New Roman" w:eastAsia="Calibri" w:hAnsi="Times New Roman" w:cs="Times New Roman"/>
          <w:color w:val="auto"/>
          <w:lang w:eastAsia="en-US" w:bidi="ar-SA"/>
        </w:rPr>
        <w:t>возможного  жилищного</w:t>
      </w:r>
      <w:proofErr w:type="gramEnd"/>
      <w:r w:rsidRPr="007478D8">
        <w:rPr>
          <w:rFonts w:ascii="Times New Roman" w:eastAsia="Calibri" w:hAnsi="Times New Roman" w:cs="Times New Roman"/>
          <w:color w:val="auto"/>
          <w:lang w:eastAsia="en-US" w:bidi="ar-SA"/>
        </w:rPr>
        <w:t xml:space="preserve"> строительства;</w:t>
      </w:r>
    </w:p>
    <w:p w14:paraId="2DA0728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территорий для развития производственной функции;</w:t>
      </w:r>
    </w:p>
    <w:p w14:paraId="7F579B4E"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транспортной инфраструктуры;</w:t>
      </w:r>
    </w:p>
    <w:p w14:paraId="5EEE0AD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сферы обслуживания населения.</w:t>
      </w:r>
    </w:p>
    <w:p w14:paraId="6D232F6D"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9DF477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Проектные решения генерального плана являются основой для формирования или корректировки планов социально-экономического развития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и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подготовки правил землепользования и застройки, планировки территории.</w:t>
      </w:r>
    </w:p>
    <w:p w14:paraId="05C52BD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82FDD4D"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3" w:name="_Toc20753809"/>
      <w:r w:rsidRPr="007478D8">
        <w:rPr>
          <w:rFonts w:ascii="Times New Roman" w:eastAsia="Calibri" w:hAnsi="Times New Roman" w:cs="Times New Roman"/>
          <w:b/>
          <w:bCs/>
          <w:caps/>
          <w:color w:val="auto"/>
          <w:kern w:val="32"/>
          <w:sz w:val="28"/>
          <w:szCs w:val="32"/>
          <w:lang w:bidi="ar-SA"/>
        </w:rPr>
        <w:lastRenderedPageBreak/>
        <w:t>2. ПОЛОЖЕНИЯ О ТЕРРИТОРИАЛЬНОМ ПЛАНИРОВАНИИ</w:t>
      </w:r>
      <w:bookmarkEnd w:id="3"/>
      <w:r w:rsidRPr="007478D8">
        <w:rPr>
          <w:rFonts w:ascii="Times New Roman" w:eastAsia="Calibri" w:hAnsi="Times New Roman" w:cs="Times New Roman"/>
          <w:b/>
          <w:bCs/>
          <w:caps/>
          <w:color w:val="auto"/>
          <w:kern w:val="32"/>
          <w:sz w:val="28"/>
          <w:szCs w:val="32"/>
          <w:lang w:bidi="ar-SA"/>
        </w:rPr>
        <w:t xml:space="preserve"> </w:t>
      </w:r>
    </w:p>
    <w:p w14:paraId="5F49B906"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4" w:name="_Toc20753810"/>
      <w:r w:rsidRPr="007478D8">
        <w:rPr>
          <w:rFonts w:ascii="Times New Roman" w:eastAsia="Calibri" w:hAnsi="Times New Roman" w:cs="Times New Roman"/>
          <w:b/>
          <w:bCs/>
          <w:iCs/>
          <w:lang w:bidi="ar-SA"/>
        </w:rPr>
        <w:t>2.1. 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bookmarkEnd w:id="4"/>
    </w:p>
    <w:p w14:paraId="2A4C044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1</w:t>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792"/>
        <w:gridCol w:w="2126"/>
        <w:gridCol w:w="2126"/>
        <w:gridCol w:w="1752"/>
        <w:gridCol w:w="1792"/>
      </w:tblGrid>
      <w:tr w:rsidR="007478D8" w:rsidRPr="007478D8" w14:paraId="62C59E21" w14:textId="77777777" w:rsidTr="007478D8">
        <w:trPr>
          <w:trHeight w:val="600"/>
        </w:trPr>
        <w:tc>
          <w:tcPr>
            <w:tcW w:w="567" w:type="dxa"/>
            <w:vAlign w:val="center"/>
          </w:tcPr>
          <w:p w14:paraId="414DF81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на кар-</w:t>
            </w:r>
            <w:proofErr w:type="spellStart"/>
            <w:r w:rsidRPr="007478D8">
              <w:rPr>
                <w:rFonts w:ascii="Times New Roman" w:eastAsia="Calibri" w:hAnsi="Times New Roman" w:cs="Times New Roman"/>
                <w:b/>
                <w:color w:val="auto"/>
                <w:sz w:val="22"/>
                <w:szCs w:val="22"/>
                <w:lang w:eastAsia="en-US" w:bidi="ar-SA"/>
              </w:rPr>
              <w:t>тах</w:t>
            </w:r>
            <w:proofErr w:type="spellEnd"/>
          </w:p>
        </w:tc>
        <w:tc>
          <w:tcPr>
            <w:tcW w:w="1792" w:type="dxa"/>
            <w:vAlign w:val="center"/>
          </w:tcPr>
          <w:p w14:paraId="6734007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Вид</w:t>
            </w:r>
          </w:p>
        </w:tc>
        <w:tc>
          <w:tcPr>
            <w:tcW w:w="2126" w:type="dxa"/>
            <w:vAlign w:val="center"/>
          </w:tcPr>
          <w:p w14:paraId="5103D61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Назначение и наименование</w:t>
            </w:r>
          </w:p>
        </w:tc>
        <w:tc>
          <w:tcPr>
            <w:tcW w:w="2126" w:type="dxa"/>
            <w:vAlign w:val="center"/>
          </w:tcPr>
          <w:p w14:paraId="1B37FA0F"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Основные характеристики</w:t>
            </w:r>
          </w:p>
        </w:tc>
        <w:tc>
          <w:tcPr>
            <w:tcW w:w="1752" w:type="dxa"/>
            <w:vAlign w:val="center"/>
          </w:tcPr>
          <w:p w14:paraId="4D80C78C"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roofErr w:type="spellStart"/>
            <w:r w:rsidRPr="007478D8">
              <w:rPr>
                <w:rFonts w:ascii="Times New Roman" w:eastAsia="Calibri" w:hAnsi="Times New Roman" w:cs="Times New Roman"/>
                <w:b/>
                <w:color w:val="auto"/>
                <w:sz w:val="22"/>
                <w:szCs w:val="22"/>
                <w:lang w:eastAsia="en-US" w:bidi="ar-SA"/>
              </w:rPr>
              <w:t>Местопо-ложение</w:t>
            </w:r>
            <w:proofErr w:type="spellEnd"/>
          </w:p>
        </w:tc>
        <w:tc>
          <w:tcPr>
            <w:tcW w:w="1792" w:type="dxa"/>
            <w:vAlign w:val="center"/>
          </w:tcPr>
          <w:p w14:paraId="6074253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roofErr w:type="spellStart"/>
            <w:r w:rsidRPr="007478D8">
              <w:rPr>
                <w:rFonts w:ascii="Times New Roman" w:eastAsia="Calibri" w:hAnsi="Times New Roman" w:cs="Times New Roman"/>
                <w:b/>
                <w:color w:val="auto"/>
                <w:sz w:val="22"/>
                <w:szCs w:val="22"/>
                <w:lang w:eastAsia="en-US" w:bidi="ar-SA"/>
              </w:rPr>
              <w:t>Функциональ-ная</w:t>
            </w:r>
            <w:proofErr w:type="spellEnd"/>
            <w:r w:rsidRPr="007478D8">
              <w:rPr>
                <w:rFonts w:ascii="Times New Roman" w:eastAsia="Calibri" w:hAnsi="Times New Roman" w:cs="Times New Roman"/>
                <w:b/>
                <w:color w:val="auto"/>
                <w:sz w:val="22"/>
                <w:szCs w:val="22"/>
                <w:lang w:eastAsia="en-US" w:bidi="ar-SA"/>
              </w:rPr>
              <w:t xml:space="preserve"> зона</w:t>
            </w:r>
          </w:p>
        </w:tc>
      </w:tr>
      <w:tr w:rsidR="007478D8" w:rsidRPr="007478D8" w14:paraId="69CDE119" w14:textId="77777777" w:rsidTr="007478D8">
        <w:trPr>
          <w:trHeight w:val="278"/>
        </w:trPr>
        <w:tc>
          <w:tcPr>
            <w:tcW w:w="10155" w:type="dxa"/>
            <w:gridSpan w:val="6"/>
            <w:vAlign w:val="center"/>
          </w:tcPr>
          <w:p w14:paraId="5250335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местного значения поселения</w:t>
            </w:r>
          </w:p>
        </w:tc>
      </w:tr>
      <w:tr w:rsidR="007478D8" w:rsidRPr="007478D8" w14:paraId="427AEEB6" w14:textId="77777777" w:rsidTr="007478D8">
        <w:trPr>
          <w:trHeight w:val="672"/>
        </w:trPr>
        <w:tc>
          <w:tcPr>
            <w:tcW w:w="567" w:type="dxa"/>
            <w:vAlign w:val="center"/>
          </w:tcPr>
          <w:p w14:paraId="1A41762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1792" w:type="dxa"/>
            <w:vAlign w:val="center"/>
          </w:tcPr>
          <w:p w14:paraId="5C5E18C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спорта</w:t>
            </w:r>
          </w:p>
        </w:tc>
        <w:tc>
          <w:tcPr>
            <w:tcW w:w="2126" w:type="dxa"/>
            <w:vAlign w:val="center"/>
          </w:tcPr>
          <w:p w14:paraId="20EA1C2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Спортивный зал</w:t>
            </w:r>
          </w:p>
        </w:tc>
        <w:tc>
          <w:tcPr>
            <w:tcW w:w="2126" w:type="dxa"/>
            <w:shd w:val="clear" w:color="auto" w:fill="auto"/>
            <w:vAlign w:val="center"/>
          </w:tcPr>
          <w:p w14:paraId="5047006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288 кв. м площади пола</w:t>
            </w:r>
          </w:p>
        </w:tc>
        <w:tc>
          <w:tcPr>
            <w:tcW w:w="1752" w:type="dxa"/>
            <w:vAlign w:val="center"/>
          </w:tcPr>
          <w:p w14:paraId="4EE7290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792" w:type="dxa"/>
            <w:vAlign w:val="center"/>
          </w:tcPr>
          <w:p w14:paraId="151E324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129914B4" w14:textId="77777777" w:rsidTr="007478D8">
        <w:trPr>
          <w:trHeight w:val="672"/>
        </w:trPr>
        <w:tc>
          <w:tcPr>
            <w:tcW w:w="567" w:type="dxa"/>
            <w:vAlign w:val="center"/>
          </w:tcPr>
          <w:p w14:paraId="012482B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792" w:type="dxa"/>
            <w:vAlign w:val="center"/>
          </w:tcPr>
          <w:p w14:paraId="70B6EA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126" w:type="dxa"/>
            <w:vAlign w:val="center"/>
          </w:tcPr>
          <w:p w14:paraId="345EDD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w:t>
            </w:r>
          </w:p>
        </w:tc>
        <w:tc>
          <w:tcPr>
            <w:tcW w:w="2126" w:type="dxa"/>
            <w:shd w:val="clear" w:color="auto" w:fill="auto"/>
            <w:vAlign w:val="center"/>
          </w:tcPr>
          <w:p w14:paraId="365E18D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162 кв. м площади пола</w:t>
            </w:r>
          </w:p>
        </w:tc>
        <w:tc>
          <w:tcPr>
            <w:tcW w:w="1752" w:type="dxa"/>
            <w:vAlign w:val="center"/>
          </w:tcPr>
          <w:p w14:paraId="52EAC4F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w:t>
            </w:r>
          </w:p>
        </w:tc>
        <w:tc>
          <w:tcPr>
            <w:tcW w:w="1792" w:type="dxa"/>
            <w:vAlign w:val="center"/>
          </w:tcPr>
          <w:p w14:paraId="13933D0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2D2377C5" w14:textId="77777777" w:rsidTr="007478D8">
        <w:trPr>
          <w:trHeight w:val="672"/>
        </w:trPr>
        <w:tc>
          <w:tcPr>
            <w:tcW w:w="567" w:type="dxa"/>
            <w:vAlign w:val="center"/>
          </w:tcPr>
          <w:p w14:paraId="15BC0B1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1792" w:type="dxa"/>
            <w:vAlign w:val="center"/>
          </w:tcPr>
          <w:p w14:paraId="6A0259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126" w:type="dxa"/>
            <w:vAlign w:val="center"/>
          </w:tcPr>
          <w:p w14:paraId="771F56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w:t>
            </w:r>
          </w:p>
        </w:tc>
        <w:tc>
          <w:tcPr>
            <w:tcW w:w="2126" w:type="dxa"/>
            <w:shd w:val="clear" w:color="auto" w:fill="auto"/>
            <w:vAlign w:val="center"/>
          </w:tcPr>
          <w:p w14:paraId="085606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2400 кв. м площади пола</w:t>
            </w:r>
          </w:p>
        </w:tc>
        <w:tc>
          <w:tcPr>
            <w:tcW w:w="1752" w:type="dxa"/>
            <w:vAlign w:val="center"/>
          </w:tcPr>
          <w:p w14:paraId="6753B93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востоку от с. Альдермыш</w:t>
            </w:r>
          </w:p>
        </w:tc>
        <w:tc>
          <w:tcPr>
            <w:tcW w:w="1792" w:type="dxa"/>
            <w:vAlign w:val="center"/>
          </w:tcPr>
          <w:p w14:paraId="11F6338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рекреационного назначения</w:t>
            </w:r>
          </w:p>
        </w:tc>
      </w:tr>
      <w:tr w:rsidR="007478D8" w:rsidRPr="007478D8" w14:paraId="5A732002" w14:textId="77777777" w:rsidTr="007478D8">
        <w:trPr>
          <w:trHeight w:val="672"/>
        </w:trPr>
        <w:tc>
          <w:tcPr>
            <w:tcW w:w="567" w:type="dxa"/>
            <w:vAlign w:val="center"/>
          </w:tcPr>
          <w:p w14:paraId="44B67D1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792" w:type="dxa"/>
            <w:vAlign w:val="center"/>
          </w:tcPr>
          <w:p w14:paraId="27EA6C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w:t>
            </w:r>
            <w:proofErr w:type="spellStart"/>
            <w:r w:rsidRPr="007478D8">
              <w:rPr>
                <w:rFonts w:ascii="Times New Roman" w:eastAsia="Calibri" w:hAnsi="Times New Roman" w:cs="Times New Roman"/>
                <w:color w:val="auto"/>
                <w:sz w:val="22"/>
                <w:szCs w:val="22"/>
                <w:lang w:eastAsia="en-US" w:bidi="ar-SA"/>
              </w:rPr>
              <w:t>агропромышлен-ного</w:t>
            </w:r>
            <w:proofErr w:type="spellEnd"/>
            <w:r w:rsidRPr="007478D8">
              <w:rPr>
                <w:rFonts w:ascii="Times New Roman" w:eastAsia="Calibri" w:hAnsi="Times New Roman" w:cs="Times New Roman"/>
                <w:color w:val="auto"/>
                <w:sz w:val="22"/>
                <w:szCs w:val="22"/>
                <w:lang w:eastAsia="en-US" w:bidi="ar-SA"/>
              </w:rPr>
              <w:t xml:space="preserve"> комплекса</w:t>
            </w:r>
          </w:p>
        </w:tc>
        <w:tc>
          <w:tcPr>
            <w:tcW w:w="2126" w:type="dxa"/>
            <w:vAlign w:val="center"/>
          </w:tcPr>
          <w:p w14:paraId="673ED5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Предприятие агропромышленного комплекса с разными видами </w:t>
            </w:r>
            <w:proofErr w:type="spellStart"/>
            <w:r w:rsidRPr="007478D8">
              <w:rPr>
                <w:rFonts w:ascii="Times New Roman" w:eastAsia="Calibri" w:hAnsi="Times New Roman" w:cs="Times New Roman"/>
                <w:color w:val="auto"/>
                <w:sz w:val="22"/>
                <w:szCs w:val="22"/>
                <w:lang w:eastAsia="en-US" w:bidi="ar-SA"/>
              </w:rPr>
              <w:t>сельскохо-зяйственного</w:t>
            </w:r>
            <w:proofErr w:type="spellEnd"/>
            <w:r w:rsidRPr="007478D8">
              <w:rPr>
                <w:rFonts w:ascii="Times New Roman" w:eastAsia="Calibri" w:hAnsi="Times New Roman" w:cs="Times New Roman"/>
                <w:color w:val="auto"/>
                <w:sz w:val="22"/>
                <w:szCs w:val="22"/>
                <w:lang w:eastAsia="en-US" w:bidi="ar-SA"/>
              </w:rPr>
              <w:t xml:space="preserve"> производства</w:t>
            </w:r>
          </w:p>
        </w:tc>
        <w:tc>
          <w:tcPr>
            <w:tcW w:w="2126" w:type="dxa"/>
            <w:shd w:val="clear" w:color="auto" w:fill="auto"/>
            <w:vAlign w:val="center"/>
          </w:tcPr>
          <w:p w14:paraId="7089005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до 50 голов</w:t>
            </w:r>
          </w:p>
        </w:tc>
        <w:tc>
          <w:tcPr>
            <w:tcW w:w="1752" w:type="dxa"/>
            <w:vAlign w:val="center"/>
          </w:tcPr>
          <w:p w14:paraId="52DF445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северо-востоку от д. Ибря</w:t>
            </w:r>
          </w:p>
        </w:tc>
        <w:tc>
          <w:tcPr>
            <w:tcW w:w="1792" w:type="dxa"/>
            <w:vAlign w:val="center"/>
          </w:tcPr>
          <w:p w14:paraId="5A4D16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сельско-хозяйственных предприятий и объектов обеспечения сельского хозяйства</w:t>
            </w:r>
          </w:p>
        </w:tc>
      </w:tr>
      <w:tr w:rsidR="007478D8" w:rsidRPr="007478D8" w14:paraId="3319A9D4" w14:textId="77777777" w:rsidTr="007478D8">
        <w:trPr>
          <w:trHeight w:val="672"/>
        </w:trPr>
        <w:tc>
          <w:tcPr>
            <w:tcW w:w="567" w:type="dxa"/>
            <w:vAlign w:val="center"/>
          </w:tcPr>
          <w:p w14:paraId="0D9FD30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w:t>
            </w:r>
          </w:p>
        </w:tc>
        <w:tc>
          <w:tcPr>
            <w:tcW w:w="1792" w:type="dxa"/>
            <w:vAlign w:val="center"/>
          </w:tcPr>
          <w:p w14:paraId="476EA4E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w:t>
            </w:r>
            <w:proofErr w:type="spellStart"/>
            <w:r w:rsidRPr="007478D8">
              <w:rPr>
                <w:rFonts w:ascii="Times New Roman" w:eastAsia="Calibri" w:hAnsi="Times New Roman" w:cs="Times New Roman"/>
                <w:color w:val="auto"/>
                <w:sz w:val="22"/>
                <w:szCs w:val="22"/>
                <w:lang w:eastAsia="en-US" w:bidi="ar-SA"/>
              </w:rPr>
              <w:t>агропромышлен-ного</w:t>
            </w:r>
            <w:proofErr w:type="spellEnd"/>
            <w:r w:rsidRPr="007478D8">
              <w:rPr>
                <w:rFonts w:ascii="Times New Roman" w:eastAsia="Calibri" w:hAnsi="Times New Roman" w:cs="Times New Roman"/>
                <w:color w:val="auto"/>
                <w:sz w:val="22"/>
                <w:szCs w:val="22"/>
                <w:lang w:eastAsia="en-US" w:bidi="ar-SA"/>
              </w:rPr>
              <w:t xml:space="preserve"> комплекса</w:t>
            </w:r>
          </w:p>
        </w:tc>
        <w:tc>
          <w:tcPr>
            <w:tcW w:w="2126" w:type="dxa"/>
            <w:vAlign w:val="center"/>
          </w:tcPr>
          <w:p w14:paraId="7AB82B9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Склад хранения </w:t>
            </w:r>
            <w:proofErr w:type="spellStart"/>
            <w:r w:rsidRPr="007478D8">
              <w:rPr>
                <w:rFonts w:ascii="Times New Roman" w:eastAsia="Calibri" w:hAnsi="Times New Roman" w:cs="Times New Roman"/>
                <w:color w:val="auto"/>
                <w:sz w:val="22"/>
                <w:szCs w:val="22"/>
                <w:lang w:eastAsia="en-US" w:bidi="ar-SA"/>
              </w:rPr>
              <w:t>сельскохозяйст</w:t>
            </w:r>
            <w:proofErr w:type="spellEnd"/>
            <w:r w:rsidRPr="007478D8">
              <w:rPr>
                <w:rFonts w:ascii="Times New Roman" w:eastAsia="Calibri" w:hAnsi="Times New Roman" w:cs="Times New Roman"/>
                <w:color w:val="auto"/>
                <w:sz w:val="22"/>
                <w:szCs w:val="22"/>
                <w:lang w:eastAsia="en-US" w:bidi="ar-SA"/>
              </w:rPr>
              <w:t>-венной продукции</w:t>
            </w:r>
          </w:p>
        </w:tc>
        <w:tc>
          <w:tcPr>
            <w:tcW w:w="2126" w:type="dxa"/>
            <w:shd w:val="clear" w:color="auto" w:fill="auto"/>
            <w:vAlign w:val="center"/>
          </w:tcPr>
          <w:p w14:paraId="066C661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079569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северо-западу от с. </w:t>
            </w:r>
            <w:proofErr w:type="spellStart"/>
            <w:r w:rsidRPr="007478D8">
              <w:rPr>
                <w:rFonts w:ascii="Times New Roman" w:eastAsia="Calibri" w:hAnsi="Times New Roman" w:cs="Times New Roman"/>
                <w:color w:val="auto"/>
                <w:sz w:val="22"/>
                <w:szCs w:val="22"/>
                <w:lang w:eastAsia="en-US" w:bidi="ar-SA"/>
              </w:rPr>
              <w:t>Алдермыш</w:t>
            </w:r>
            <w:proofErr w:type="spellEnd"/>
          </w:p>
        </w:tc>
        <w:tc>
          <w:tcPr>
            <w:tcW w:w="1792" w:type="dxa"/>
            <w:vAlign w:val="center"/>
          </w:tcPr>
          <w:p w14:paraId="09FC677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сельско-хозяйственных предприятий и объектов обеспечения сельского хозяйства</w:t>
            </w:r>
          </w:p>
        </w:tc>
      </w:tr>
      <w:tr w:rsidR="007478D8" w:rsidRPr="007478D8" w14:paraId="5106D771" w14:textId="77777777" w:rsidTr="007478D8">
        <w:trPr>
          <w:trHeight w:val="672"/>
        </w:trPr>
        <w:tc>
          <w:tcPr>
            <w:tcW w:w="567" w:type="dxa"/>
            <w:vAlign w:val="center"/>
          </w:tcPr>
          <w:p w14:paraId="7A94F7F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w:t>
            </w:r>
          </w:p>
        </w:tc>
        <w:tc>
          <w:tcPr>
            <w:tcW w:w="1792" w:type="dxa"/>
            <w:vAlign w:val="center"/>
          </w:tcPr>
          <w:p w14:paraId="3FF8AEC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специального назначения</w:t>
            </w:r>
          </w:p>
        </w:tc>
        <w:tc>
          <w:tcPr>
            <w:tcW w:w="2126" w:type="dxa"/>
            <w:vAlign w:val="center"/>
          </w:tcPr>
          <w:p w14:paraId="42567E4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Кладбище (расширение)</w:t>
            </w:r>
          </w:p>
        </w:tc>
        <w:tc>
          <w:tcPr>
            <w:tcW w:w="2126" w:type="dxa"/>
            <w:shd w:val="clear" w:color="auto" w:fill="auto"/>
            <w:vAlign w:val="center"/>
          </w:tcPr>
          <w:p w14:paraId="0B3776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расширения – 0,27 га</w:t>
            </w:r>
          </w:p>
        </w:tc>
        <w:tc>
          <w:tcPr>
            <w:tcW w:w="1752" w:type="dxa"/>
            <w:vAlign w:val="center"/>
          </w:tcPr>
          <w:p w14:paraId="69CA37B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юго-западу от д. Ибря</w:t>
            </w:r>
          </w:p>
        </w:tc>
        <w:tc>
          <w:tcPr>
            <w:tcW w:w="1792" w:type="dxa"/>
            <w:vAlign w:val="center"/>
          </w:tcPr>
          <w:p w14:paraId="0DC81CD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w:t>
            </w:r>
          </w:p>
        </w:tc>
      </w:tr>
      <w:tr w:rsidR="007478D8" w:rsidRPr="007478D8" w14:paraId="5AE1E173" w14:textId="77777777" w:rsidTr="007478D8">
        <w:trPr>
          <w:trHeight w:val="672"/>
        </w:trPr>
        <w:tc>
          <w:tcPr>
            <w:tcW w:w="567" w:type="dxa"/>
            <w:vAlign w:val="center"/>
          </w:tcPr>
          <w:p w14:paraId="0E83EF8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w:t>
            </w:r>
          </w:p>
        </w:tc>
        <w:tc>
          <w:tcPr>
            <w:tcW w:w="1792" w:type="dxa"/>
            <w:vAlign w:val="center"/>
          </w:tcPr>
          <w:p w14:paraId="7687FF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специального назначения</w:t>
            </w:r>
          </w:p>
        </w:tc>
        <w:tc>
          <w:tcPr>
            <w:tcW w:w="2126" w:type="dxa"/>
            <w:vAlign w:val="center"/>
          </w:tcPr>
          <w:p w14:paraId="5A5FEBF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Кладбище (расширение)</w:t>
            </w:r>
          </w:p>
        </w:tc>
        <w:tc>
          <w:tcPr>
            <w:tcW w:w="2126" w:type="dxa"/>
            <w:shd w:val="clear" w:color="auto" w:fill="auto"/>
            <w:vAlign w:val="center"/>
          </w:tcPr>
          <w:p w14:paraId="2CEB5E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расширения – 1,25 га</w:t>
            </w:r>
          </w:p>
        </w:tc>
        <w:tc>
          <w:tcPr>
            <w:tcW w:w="1752" w:type="dxa"/>
            <w:vAlign w:val="center"/>
          </w:tcPr>
          <w:p w14:paraId="5C947E0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северу от с. Сая</w:t>
            </w:r>
          </w:p>
        </w:tc>
        <w:tc>
          <w:tcPr>
            <w:tcW w:w="1792" w:type="dxa"/>
            <w:vAlign w:val="center"/>
          </w:tcPr>
          <w:p w14:paraId="47B3E19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w:t>
            </w:r>
          </w:p>
        </w:tc>
      </w:tr>
      <w:tr w:rsidR="007478D8" w:rsidRPr="007478D8" w14:paraId="6DC8997A" w14:textId="77777777" w:rsidTr="007478D8">
        <w:trPr>
          <w:trHeight w:val="222"/>
        </w:trPr>
        <w:tc>
          <w:tcPr>
            <w:tcW w:w="10155" w:type="dxa"/>
            <w:gridSpan w:val="6"/>
            <w:vAlign w:val="center"/>
          </w:tcPr>
          <w:p w14:paraId="2692EE3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местного значения муниципального района</w:t>
            </w:r>
          </w:p>
        </w:tc>
      </w:tr>
      <w:tr w:rsidR="007478D8" w:rsidRPr="007478D8" w14:paraId="3AF5224D" w14:textId="77777777" w:rsidTr="007478D8">
        <w:trPr>
          <w:trHeight w:val="1225"/>
        </w:trPr>
        <w:tc>
          <w:tcPr>
            <w:tcW w:w="567" w:type="dxa"/>
            <w:vAlign w:val="center"/>
          </w:tcPr>
          <w:p w14:paraId="43B4C8B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w:t>
            </w:r>
          </w:p>
        </w:tc>
        <w:tc>
          <w:tcPr>
            <w:tcW w:w="1792" w:type="dxa"/>
            <w:vAlign w:val="center"/>
          </w:tcPr>
          <w:p w14:paraId="0984136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Дошкольная образовательная организация</w:t>
            </w:r>
          </w:p>
        </w:tc>
        <w:tc>
          <w:tcPr>
            <w:tcW w:w="2126" w:type="dxa"/>
            <w:shd w:val="clear" w:color="auto" w:fill="auto"/>
            <w:vAlign w:val="center"/>
          </w:tcPr>
          <w:p w14:paraId="2AE84B5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Детский сад в составе начальной </w:t>
            </w:r>
            <w:proofErr w:type="spellStart"/>
            <w:r w:rsidRPr="007478D8">
              <w:rPr>
                <w:rFonts w:ascii="Times New Roman" w:eastAsia="Calibri" w:hAnsi="Times New Roman" w:cs="Times New Roman"/>
                <w:color w:val="auto"/>
                <w:sz w:val="22"/>
                <w:szCs w:val="22"/>
                <w:lang w:eastAsia="en-US" w:bidi="ar-SA"/>
              </w:rPr>
              <w:t>общеобразователь</w:t>
            </w:r>
            <w:proofErr w:type="spellEnd"/>
            <w:r w:rsidRPr="007478D8">
              <w:rPr>
                <w:rFonts w:ascii="Times New Roman" w:eastAsia="Calibri" w:hAnsi="Times New Roman" w:cs="Times New Roman"/>
                <w:color w:val="auto"/>
                <w:sz w:val="22"/>
                <w:szCs w:val="22"/>
                <w:lang w:eastAsia="en-US" w:bidi="ar-SA"/>
              </w:rPr>
              <w:t>-ной школы</w:t>
            </w:r>
          </w:p>
        </w:tc>
        <w:tc>
          <w:tcPr>
            <w:tcW w:w="2126" w:type="dxa"/>
            <w:shd w:val="clear" w:color="auto" w:fill="auto"/>
            <w:vAlign w:val="center"/>
          </w:tcPr>
          <w:p w14:paraId="2C9F90B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752" w:type="dxa"/>
            <w:vAlign w:val="center"/>
          </w:tcPr>
          <w:p w14:paraId="008082B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792" w:type="dxa"/>
            <w:vAlign w:val="center"/>
          </w:tcPr>
          <w:p w14:paraId="5D23A17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1FF14245" w14:textId="77777777" w:rsidTr="007478D8">
        <w:trPr>
          <w:trHeight w:val="1413"/>
        </w:trPr>
        <w:tc>
          <w:tcPr>
            <w:tcW w:w="567" w:type="dxa"/>
            <w:vAlign w:val="center"/>
          </w:tcPr>
          <w:p w14:paraId="6931B66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9</w:t>
            </w:r>
          </w:p>
        </w:tc>
        <w:tc>
          <w:tcPr>
            <w:tcW w:w="1792" w:type="dxa"/>
            <w:vAlign w:val="center"/>
          </w:tcPr>
          <w:p w14:paraId="332F130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Общеобразова</w:t>
            </w:r>
            <w:proofErr w:type="spellEnd"/>
            <w:r w:rsidRPr="007478D8">
              <w:rPr>
                <w:rFonts w:ascii="Times New Roman" w:eastAsia="Calibri" w:hAnsi="Times New Roman" w:cs="Times New Roman"/>
                <w:color w:val="auto"/>
                <w:sz w:val="22"/>
                <w:szCs w:val="22"/>
                <w:lang w:eastAsia="en-US" w:bidi="ar-SA"/>
              </w:rPr>
              <w:t>-тельная организация</w:t>
            </w:r>
          </w:p>
        </w:tc>
        <w:tc>
          <w:tcPr>
            <w:tcW w:w="2126" w:type="dxa"/>
            <w:shd w:val="clear" w:color="auto" w:fill="auto"/>
            <w:vAlign w:val="center"/>
          </w:tcPr>
          <w:p w14:paraId="2FFA320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Начальная </w:t>
            </w:r>
            <w:proofErr w:type="spellStart"/>
            <w:r w:rsidRPr="007478D8">
              <w:rPr>
                <w:rFonts w:ascii="Times New Roman" w:eastAsia="Calibri" w:hAnsi="Times New Roman" w:cs="Times New Roman"/>
                <w:color w:val="auto"/>
                <w:sz w:val="22"/>
                <w:szCs w:val="22"/>
                <w:lang w:eastAsia="en-US" w:bidi="ar-SA"/>
              </w:rPr>
              <w:t>общеобразователь-ная</w:t>
            </w:r>
            <w:proofErr w:type="spellEnd"/>
            <w:r w:rsidRPr="007478D8">
              <w:rPr>
                <w:rFonts w:ascii="Times New Roman" w:eastAsia="Calibri" w:hAnsi="Times New Roman" w:cs="Times New Roman"/>
                <w:color w:val="auto"/>
                <w:sz w:val="22"/>
                <w:szCs w:val="22"/>
                <w:lang w:eastAsia="en-US" w:bidi="ar-SA"/>
              </w:rPr>
              <w:t xml:space="preserve"> школа, совмещенная с детским садом</w:t>
            </w:r>
          </w:p>
        </w:tc>
        <w:tc>
          <w:tcPr>
            <w:tcW w:w="2126" w:type="dxa"/>
            <w:shd w:val="clear" w:color="auto" w:fill="auto"/>
            <w:vAlign w:val="center"/>
          </w:tcPr>
          <w:p w14:paraId="2C5D6C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752" w:type="dxa"/>
            <w:vAlign w:val="center"/>
          </w:tcPr>
          <w:p w14:paraId="171BABF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(взамен существующей)</w:t>
            </w:r>
          </w:p>
        </w:tc>
        <w:tc>
          <w:tcPr>
            <w:tcW w:w="1792" w:type="dxa"/>
            <w:vAlign w:val="center"/>
          </w:tcPr>
          <w:p w14:paraId="1BA18ED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6481E17A" w14:textId="77777777" w:rsidTr="007478D8">
        <w:trPr>
          <w:trHeight w:val="1083"/>
        </w:trPr>
        <w:tc>
          <w:tcPr>
            <w:tcW w:w="567" w:type="dxa"/>
            <w:vAlign w:val="center"/>
          </w:tcPr>
          <w:p w14:paraId="0588101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10</w:t>
            </w:r>
          </w:p>
        </w:tc>
        <w:tc>
          <w:tcPr>
            <w:tcW w:w="1792" w:type="dxa"/>
            <w:vAlign w:val="center"/>
          </w:tcPr>
          <w:p w14:paraId="4FDDC6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Организация дополнительного образования</w:t>
            </w:r>
          </w:p>
        </w:tc>
        <w:tc>
          <w:tcPr>
            <w:tcW w:w="2126" w:type="dxa"/>
            <w:shd w:val="clear" w:color="auto" w:fill="auto"/>
            <w:vAlign w:val="center"/>
          </w:tcPr>
          <w:p w14:paraId="0A0B702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w:t>
            </w:r>
          </w:p>
        </w:tc>
        <w:tc>
          <w:tcPr>
            <w:tcW w:w="2126" w:type="dxa"/>
            <w:shd w:val="clear" w:color="auto" w:fill="auto"/>
            <w:vAlign w:val="center"/>
          </w:tcPr>
          <w:p w14:paraId="73DB298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50 мест</w:t>
            </w:r>
          </w:p>
        </w:tc>
        <w:tc>
          <w:tcPr>
            <w:tcW w:w="1752" w:type="dxa"/>
            <w:vAlign w:val="center"/>
          </w:tcPr>
          <w:p w14:paraId="39D5800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1792" w:type="dxa"/>
            <w:vAlign w:val="center"/>
          </w:tcPr>
          <w:p w14:paraId="4E9C7D5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2AED28D0" w14:textId="77777777" w:rsidTr="007478D8">
        <w:trPr>
          <w:trHeight w:val="1083"/>
        </w:trPr>
        <w:tc>
          <w:tcPr>
            <w:tcW w:w="567" w:type="dxa"/>
            <w:vAlign w:val="center"/>
          </w:tcPr>
          <w:p w14:paraId="65B3E1D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p>
        </w:tc>
        <w:tc>
          <w:tcPr>
            <w:tcW w:w="1792" w:type="dxa"/>
            <w:vAlign w:val="center"/>
          </w:tcPr>
          <w:p w14:paraId="40EC74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Организация дополнительного образования</w:t>
            </w:r>
          </w:p>
        </w:tc>
        <w:tc>
          <w:tcPr>
            <w:tcW w:w="2126" w:type="dxa"/>
            <w:shd w:val="clear" w:color="auto" w:fill="auto"/>
            <w:vAlign w:val="center"/>
          </w:tcPr>
          <w:p w14:paraId="4A4DED2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w:t>
            </w:r>
          </w:p>
        </w:tc>
        <w:tc>
          <w:tcPr>
            <w:tcW w:w="2126" w:type="dxa"/>
            <w:shd w:val="clear" w:color="auto" w:fill="auto"/>
            <w:vAlign w:val="center"/>
          </w:tcPr>
          <w:p w14:paraId="2A8EE6B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40 мест</w:t>
            </w:r>
          </w:p>
        </w:tc>
        <w:tc>
          <w:tcPr>
            <w:tcW w:w="1752" w:type="dxa"/>
            <w:vAlign w:val="center"/>
          </w:tcPr>
          <w:p w14:paraId="473547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792" w:type="dxa"/>
            <w:vAlign w:val="center"/>
          </w:tcPr>
          <w:p w14:paraId="620312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325812F2" w14:textId="77777777" w:rsidTr="007478D8">
        <w:trPr>
          <w:trHeight w:val="2206"/>
        </w:trPr>
        <w:tc>
          <w:tcPr>
            <w:tcW w:w="567" w:type="dxa"/>
            <w:vAlign w:val="center"/>
          </w:tcPr>
          <w:p w14:paraId="6743740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w:t>
            </w:r>
          </w:p>
        </w:tc>
        <w:tc>
          <w:tcPr>
            <w:tcW w:w="1792" w:type="dxa"/>
            <w:vAlign w:val="center"/>
          </w:tcPr>
          <w:p w14:paraId="21C605E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Подразделение медицинской организации, оказывающей первичную медико-санитарную помощь</w:t>
            </w:r>
          </w:p>
        </w:tc>
        <w:tc>
          <w:tcPr>
            <w:tcW w:w="2126" w:type="dxa"/>
            <w:shd w:val="clear" w:color="auto" w:fill="auto"/>
            <w:vAlign w:val="center"/>
          </w:tcPr>
          <w:p w14:paraId="44DE64C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126" w:type="dxa"/>
            <w:shd w:val="clear" w:color="auto" w:fill="auto"/>
            <w:vAlign w:val="center"/>
          </w:tcPr>
          <w:p w14:paraId="22CE41E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10 пос. в смену</w:t>
            </w:r>
          </w:p>
        </w:tc>
        <w:tc>
          <w:tcPr>
            <w:tcW w:w="1752" w:type="dxa"/>
            <w:vAlign w:val="center"/>
          </w:tcPr>
          <w:p w14:paraId="5DC1FEB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(взамен существующего)</w:t>
            </w:r>
          </w:p>
        </w:tc>
        <w:tc>
          <w:tcPr>
            <w:tcW w:w="1792" w:type="dxa"/>
            <w:vAlign w:val="center"/>
          </w:tcPr>
          <w:p w14:paraId="7654E81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многофункцио-нальная</w:t>
            </w:r>
            <w:proofErr w:type="spell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651FAD46" w14:textId="77777777" w:rsidTr="007478D8">
        <w:trPr>
          <w:trHeight w:val="1685"/>
        </w:trPr>
        <w:tc>
          <w:tcPr>
            <w:tcW w:w="567" w:type="dxa"/>
            <w:vAlign w:val="center"/>
          </w:tcPr>
          <w:p w14:paraId="77DB931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13</w:t>
            </w:r>
          </w:p>
        </w:tc>
        <w:tc>
          <w:tcPr>
            <w:tcW w:w="1792" w:type="dxa"/>
            <w:vAlign w:val="center"/>
          </w:tcPr>
          <w:p w14:paraId="3DA60C7B" w14:textId="77777777" w:rsidR="007478D8" w:rsidRPr="007478D8" w:rsidRDefault="007478D8" w:rsidP="007478D8">
            <w:pPr>
              <w:widowControl/>
              <w:numPr>
                <w:ilvl w:val="0"/>
                <w:numId w:val="3"/>
              </w:numPr>
              <w:rPr>
                <w:rFonts w:ascii="Times New Roman" w:eastAsia="Calibri" w:hAnsi="Times New Roman" w:cs="Times New Roman"/>
                <w:sz w:val="22"/>
                <w:szCs w:val="22"/>
                <w:lang w:eastAsia="en-US" w:bidi="ar-SA"/>
              </w:rPr>
            </w:pPr>
            <w:r w:rsidRPr="007478D8">
              <w:rPr>
                <w:rFonts w:ascii="Times New Roman" w:eastAsia="Calibri" w:hAnsi="Times New Roman" w:cs="Times New Roman"/>
                <w:sz w:val="22"/>
                <w:szCs w:val="22"/>
                <w:lang w:eastAsia="en-US" w:bidi="ar-SA"/>
              </w:rPr>
              <w:t>Предприятие микробиологи-ческой, пищевой, пищевкусовой промышленности</w:t>
            </w:r>
          </w:p>
        </w:tc>
        <w:tc>
          <w:tcPr>
            <w:tcW w:w="2126" w:type="dxa"/>
            <w:shd w:val="clear" w:color="auto" w:fill="auto"/>
            <w:vAlign w:val="center"/>
          </w:tcPr>
          <w:p w14:paraId="263996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круп</w:t>
            </w:r>
          </w:p>
        </w:tc>
        <w:tc>
          <w:tcPr>
            <w:tcW w:w="2126" w:type="dxa"/>
            <w:shd w:val="clear" w:color="auto" w:fill="auto"/>
            <w:vAlign w:val="center"/>
          </w:tcPr>
          <w:p w14:paraId="0A5892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02EB8C3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д. Ибря; </w:t>
            </w:r>
          </w:p>
          <w:p w14:paraId="216E7C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16:16:030403:59</w:t>
            </w:r>
          </w:p>
        </w:tc>
        <w:tc>
          <w:tcPr>
            <w:tcW w:w="1792" w:type="dxa"/>
            <w:vAlign w:val="center"/>
          </w:tcPr>
          <w:p w14:paraId="26BABE3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7EA8C15B" w14:textId="77777777" w:rsidTr="007478D8">
        <w:trPr>
          <w:trHeight w:val="1681"/>
        </w:trPr>
        <w:tc>
          <w:tcPr>
            <w:tcW w:w="567" w:type="dxa"/>
            <w:vAlign w:val="center"/>
          </w:tcPr>
          <w:p w14:paraId="0B47553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14</w:t>
            </w:r>
          </w:p>
        </w:tc>
        <w:tc>
          <w:tcPr>
            <w:tcW w:w="1792" w:type="dxa"/>
            <w:vAlign w:val="center"/>
          </w:tcPr>
          <w:p w14:paraId="4A9CB8FB" w14:textId="77777777" w:rsidR="007478D8" w:rsidRPr="007478D8" w:rsidRDefault="007478D8" w:rsidP="007478D8">
            <w:pPr>
              <w:widowControl/>
              <w:numPr>
                <w:ilvl w:val="0"/>
                <w:numId w:val="3"/>
              </w:numPr>
              <w:rPr>
                <w:rFonts w:ascii="Times New Roman" w:eastAsia="Calibri" w:hAnsi="Times New Roman" w:cs="Times New Roman"/>
                <w:sz w:val="22"/>
                <w:szCs w:val="22"/>
                <w:lang w:eastAsia="en-US" w:bidi="ar-SA"/>
              </w:rPr>
            </w:pPr>
            <w:r w:rsidRPr="007478D8">
              <w:rPr>
                <w:rFonts w:ascii="Times New Roman" w:eastAsia="Calibri" w:hAnsi="Times New Roman" w:cs="Times New Roman"/>
                <w:sz w:val="22"/>
                <w:szCs w:val="22"/>
                <w:lang w:eastAsia="en-US" w:bidi="ar-SA"/>
              </w:rPr>
              <w:t>Предприятие микробиологи-ческой, пищевой, пищевкусовой промышленности</w:t>
            </w:r>
          </w:p>
        </w:tc>
        <w:tc>
          <w:tcPr>
            <w:tcW w:w="2126" w:type="dxa"/>
            <w:shd w:val="clear" w:color="auto" w:fill="auto"/>
            <w:vAlign w:val="center"/>
          </w:tcPr>
          <w:p w14:paraId="7971502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муки</w:t>
            </w:r>
          </w:p>
        </w:tc>
        <w:tc>
          <w:tcPr>
            <w:tcW w:w="2126" w:type="dxa"/>
            <w:shd w:val="clear" w:color="auto" w:fill="auto"/>
            <w:vAlign w:val="center"/>
          </w:tcPr>
          <w:p w14:paraId="0B1C88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60BD3B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д. Ибря; </w:t>
            </w:r>
          </w:p>
          <w:p w14:paraId="568E09A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16:16:030403:59</w:t>
            </w:r>
          </w:p>
        </w:tc>
        <w:tc>
          <w:tcPr>
            <w:tcW w:w="1792" w:type="dxa"/>
            <w:vAlign w:val="center"/>
          </w:tcPr>
          <w:p w14:paraId="2214450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638C94FA" w14:textId="77777777" w:rsidTr="007478D8">
        <w:trPr>
          <w:trHeight w:val="1705"/>
        </w:trPr>
        <w:tc>
          <w:tcPr>
            <w:tcW w:w="567" w:type="dxa"/>
            <w:vAlign w:val="center"/>
          </w:tcPr>
          <w:p w14:paraId="2B0EB98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w:t>
            </w:r>
          </w:p>
        </w:tc>
        <w:tc>
          <w:tcPr>
            <w:tcW w:w="1792" w:type="dxa"/>
            <w:vAlign w:val="center"/>
          </w:tcPr>
          <w:p w14:paraId="6EEFE7B9" w14:textId="77777777" w:rsidR="007478D8" w:rsidRPr="007478D8" w:rsidRDefault="007478D8" w:rsidP="007478D8">
            <w:pPr>
              <w:widowControl/>
              <w:numPr>
                <w:ilvl w:val="0"/>
                <w:numId w:val="3"/>
              </w:numPr>
              <w:rPr>
                <w:rFonts w:ascii="Times New Roman" w:eastAsia="Calibri" w:hAnsi="Times New Roman" w:cs="Times New Roman"/>
                <w:sz w:val="22"/>
                <w:szCs w:val="22"/>
                <w:lang w:eastAsia="en-US" w:bidi="ar-SA"/>
              </w:rPr>
            </w:pPr>
            <w:r w:rsidRPr="007478D8">
              <w:rPr>
                <w:rFonts w:ascii="Times New Roman" w:eastAsia="Calibri" w:hAnsi="Times New Roman" w:cs="Times New Roman"/>
                <w:sz w:val="22"/>
                <w:szCs w:val="22"/>
                <w:lang w:eastAsia="en-US" w:bidi="ar-SA"/>
              </w:rPr>
              <w:t>Предприятие микробиологи-ческой, пищевой, пищевкусовой промышленности</w:t>
            </w:r>
          </w:p>
        </w:tc>
        <w:tc>
          <w:tcPr>
            <w:tcW w:w="2126" w:type="dxa"/>
            <w:shd w:val="clear" w:color="auto" w:fill="auto"/>
            <w:vAlign w:val="center"/>
          </w:tcPr>
          <w:p w14:paraId="04999E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Хлебопекарное производство</w:t>
            </w:r>
          </w:p>
        </w:tc>
        <w:tc>
          <w:tcPr>
            <w:tcW w:w="2126" w:type="dxa"/>
            <w:shd w:val="clear" w:color="auto" w:fill="auto"/>
            <w:vAlign w:val="center"/>
          </w:tcPr>
          <w:p w14:paraId="14568C8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575AD3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д. Ибря; </w:t>
            </w:r>
          </w:p>
          <w:p w14:paraId="526C78D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16:16:030403:59</w:t>
            </w:r>
          </w:p>
        </w:tc>
        <w:tc>
          <w:tcPr>
            <w:tcW w:w="1792" w:type="dxa"/>
            <w:vAlign w:val="center"/>
          </w:tcPr>
          <w:p w14:paraId="2663F3C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56249852" w14:textId="77777777" w:rsidTr="007478D8">
        <w:trPr>
          <w:trHeight w:val="2523"/>
        </w:trPr>
        <w:tc>
          <w:tcPr>
            <w:tcW w:w="567" w:type="dxa"/>
            <w:vAlign w:val="center"/>
          </w:tcPr>
          <w:p w14:paraId="233C19A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16</w:t>
            </w:r>
          </w:p>
        </w:tc>
        <w:tc>
          <w:tcPr>
            <w:tcW w:w="1792" w:type="dxa"/>
            <w:vAlign w:val="center"/>
          </w:tcPr>
          <w:p w14:paraId="53B2006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Предприятие микробиологи-ческой, пищевой, пищевкусовой промышленности</w:t>
            </w:r>
          </w:p>
        </w:tc>
        <w:tc>
          <w:tcPr>
            <w:tcW w:w="2126" w:type="dxa"/>
            <w:shd w:val="clear" w:color="auto" w:fill="auto"/>
            <w:vAlign w:val="center"/>
          </w:tcPr>
          <w:p w14:paraId="6EC6413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Цех по переработке и консервированию фруктово-ягодной продукции с помещениями для хранения сырья, перерабатывающие цеха </w:t>
            </w:r>
            <w:proofErr w:type="spellStart"/>
            <w:r w:rsidRPr="007478D8">
              <w:rPr>
                <w:rFonts w:ascii="Times New Roman" w:eastAsia="Calibri" w:hAnsi="Times New Roman" w:cs="Times New Roman"/>
                <w:color w:val="auto"/>
                <w:sz w:val="22"/>
                <w:szCs w:val="22"/>
                <w:lang w:eastAsia="en-US" w:bidi="ar-SA"/>
              </w:rPr>
              <w:t>сельскохозяйст</w:t>
            </w:r>
            <w:proofErr w:type="spellEnd"/>
            <w:r w:rsidRPr="007478D8">
              <w:rPr>
                <w:rFonts w:ascii="Times New Roman" w:eastAsia="Calibri" w:hAnsi="Times New Roman" w:cs="Times New Roman"/>
                <w:color w:val="auto"/>
                <w:sz w:val="22"/>
                <w:szCs w:val="22"/>
                <w:lang w:eastAsia="en-US" w:bidi="ar-SA"/>
              </w:rPr>
              <w:t>-венного назначения</w:t>
            </w:r>
          </w:p>
        </w:tc>
        <w:tc>
          <w:tcPr>
            <w:tcW w:w="2126" w:type="dxa"/>
            <w:shd w:val="clear" w:color="auto" w:fill="auto"/>
            <w:vAlign w:val="center"/>
          </w:tcPr>
          <w:p w14:paraId="46C1A8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территории – 3,0054 га</w:t>
            </w:r>
          </w:p>
        </w:tc>
        <w:tc>
          <w:tcPr>
            <w:tcW w:w="1752" w:type="dxa"/>
            <w:vAlign w:val="center"/>
          </w:tcPr>
          <w:p w14:paraId="0E6989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с. Сая; </w:t>
            </w:r>
          </w:p>
          <w:p w14:paraId="01CB941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16:16:030402:225</w:t>
            </w:r>
          </w:p>
        </w:tc>
        <w:tc>
          <w:tcPr>
            <w:tcW w:w="1792" w:type="dxa"/>
            <w:vAlign w:val="center"/>
          </w:tcPr>
          <w:p w14:paraId="79FC10F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32747E3C" w14:textId="77777777" w:rsidTr="007478D8">
        <w:trPr>
          <w:trHeight w:val="1992"/>
        </w:trPr>
        <w:tc>
          <w:tcPr>
            <w:tcW w:w="567" w:type="dxa"/>
            <w:vAlign w:val="center"/>
          </w:tcPr>
          <w:p w14:paraId="54F46D9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17</w:t>
            </w:r>
          </w:p>
        </w:tc>
        <w:tc>
          <w:tcPr>
            <w:tcW w:w="1792" w:type="dxa"/>
            <w:vAlign w:val="center"/>
          </w:tcPr>
          <w:p w14:paraId="401DE21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 xml:space="preserve">Предприятие строительной </w:t>
            </w:r>
            <w:proofErr w:type="spellStart"/>
            <w:r w:rsidRPr="007478D8">
              <w:rPr>
                <w:rFonts w:ascii="Times New Roman" w:eastAsia="Calibri" w:hAnsi="Times New Roman" w:cs="Times New Roman"/>
                <w:sz w:val="22"/>
                <w:szCs w:val="22"/>
                <w:lang w:eastAsia="en-US" w:bidi="ar-SA"/>
              </w:rPr>
              <w:t>промышленнос-ти</w:t>
            </w:r>
            <w:proofErr w:type="spellEnd"/>
            <w:r w:rsidRPr="007478D8">
              <w:rPr>
                <w:rFonts w:ascii="Times New Roman" w:eastAsia="Calibri" w:hAnsi="Times New Roman" w:cs="Times New Roman"/>
                <w:sz w:val="22"/>
                <w:szCs w:val="22"/>
                <w:lang w:eastAsia="en-US" w:bidi="ar-SA"/>
              </w:rPr>
              <w:t>, по выпуску неметаллической минеральной продукции</w:t>
            </w:r>
          </w:p>
        </w:tc>
        <w:tc>
          <w:tcPr>
            <w:tcW w:w="2126" w:type="dxa"/>
            <w:shd w:val="clear" w:color="auto" w:fill="auto"/>
            <w:vAlign w:val="center"/>
          </w:tcPr>
          <w:p w14:paraId="5578A10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Завод по производству товарного бетона, брусчатки и строительных блоков</w:t>
            </w:r>
          </w:p>
        </w:tc>
        <w:tc>
          <w:tcPr>
            <w:tcW w:w="2126" w:type="dxa"/>
            <w:shd w:val="clear" w:color="auto" w:fill="auto"/>
            <w:vAlign w:val="center"/>
          </w:tcPr>
          <w:p w14:paraId="0FC6FE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территории – 5,18 га</w:t>
            </w:r>
          </w:p>
        </w:tc>
        <w:tc>
          <w:tcPr>
            <w:tcW w:w="1752" w:type="dxa"/>
            <w:vAlign w:val="center"/>
          </w:tcPr>
          <w:p w14:paraId="601ACCB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с. Сая; </w:t>
            </w:r>
          </w:p>
          <w:p w14:paraId="7F2BBE9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16:16:030402:160</w:t>
            </w:r>
          </w:p>
        </w:tc>
        <w:tc>
          <w:tcPr>
            <w:tcW w:w="1792" w:type="dxa"/>
            <w:vAlign w:val="center"/>
          </w:tcPr>
          <w:p w14:paraId="4C3BF00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28F5ABDA" w14:textId="77777777" w:rsidTr="007478D8">
        <w:trPr>
          <w:trHeight w:val="2672"/>
        </w:trPr>
        <w:tc>
          <w:tcPr>
            <w:tcW w:w="567" w:type="dxa"/>
            <w:vAlign w:val="center"/>
          </w:tcPr>
          <w:p w14:paraId="3A1B8C0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18</w:t>
            </w:r>
          </w:p>
        </w:tc>
        <w:tc>
          <w:tcPr>
            <w:tcW w:w="1792" w:type="dxa"/>
            <w:vAlign w:val="center"/>
          </w:tcPr>
          <w:p w14:paraId="4DD7C6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 xml:space="preserve">Предприятие химической, </w:t>
            </w:r>
            <w:proofErr w:type="spellStart"/>
            <w:r w:rsidRPr="007478D8">
              <w:rPr>
                <w:rFonts w:ascii="Times New Roman" w:eastAsia="Calibri" w:hAnsi="Times New Roman" w:cs="Times New Roman"/>
                <w:sz w:val="22"/>
                <w:szCs w:val="22"/>
                <w:lang w:eastAsia="en-US" w:bidi="ar-SA"/>
              </w:rPr>
              <w:t>фармацевтичес</w:t>
            </w:r>
            <w:proofErr w:type="spellEnd"/>
            <w:r w:rsidRPr="007478D8">
              <w:rPr>
                <w:rFonts w:ascii="Times New Roman" w:eastAsia="Calibri" w:hAnsi="Times New Roman" w:cs="Times New Roman"/>
                <w:sz w:val="22"/>
                <w:szCs w:val="22"/>
                <w:lang w:eastAsia="en-US" w:bidi="ar-SA"/>
              </w:rPr>
              <w:t xml:space="preserve">-кой </w:t>
            </w:r>
            <w:proofErr w:type="spellStart"/>
            <w:r w:rsidRPr="007478D8">
              <w:rPr>
                <w:rFonts w:ascii="Times New Roman" w:eastAsia="Calibri" w:hAnsi="Times New Roman" w:cs="Times New Roman"/>
                <w:sz w:val="22"/>
                <w:szCs w:val="22"/>
                <w:lang w:eastAsia="en-US" w:bidi="ar-SA"/>
              </w:rPr>
              <w:t>промышлен-ности</w:t>
            </w:r>
            <w:proofErr w:type="spellEnd"/>
            <w:r w:rsidRPr="007478D8">
              <w:rPr>
                <w:rFonts w:ascii="Times New Roman" w:eastAsia="Calibri" w:hAnsi="Times New Roman" w:cs="Times New Roman"/>
                <w:sz w:val="22"/>
                <w:szCs w:val="22"/>
                <w:lang w:eastAsia="en-US" w:bidi="ar-SA"/>
              </w:rPr>
              <w:t xml:space="preserve">, </w:t>
            </w:r>
            <w:proofErr w:type="spellStart"/>
            <w:r w:rsidRPr="007478D8">
              <w:rPr>
                <w:rFonts w:ascii="Times New Roman" w:eastAsia="Calibri" w:hAnsi="Times New Roman" w:cs="Times New Roman"/>
                <w:sz w:val="22"/>
                <w:szCs w:val="22"/>
                <w:lang w:eastAsia="en-US" w:bidi="ar-SA"/>
              </w:rPr>
              <w:t>полигра-фическое</w:t>
            </w:r>
            <w:proofErr w:type="spellEnd"/>
            <w:r w:rsidRPr="007478D8">
              <w:rPr>
                <w:rFonts w:ascii="Times New Roman" w:eastAsia="Calibri" w:hAnsi="Times New Roman" w:cs="Times New Roman"/>
                <w:sz w:val="22"/>
                <w:szCs w:val="22"/>
                <w:lang w:eastAsia="en-US" w:bidi="ar-SA"/>
              </w:rPr>
              <w:t xml:space="preserve"> предприятие</w:t>
            </w:r>
          </w:p>
        </w:tc>
        <w:tc>
          <w:tcPr>
            <w:tcW w:w="2126" w:type="dxa"/>
            <w:shd w:val="clear" w:color="auto" w:fill="auto"/>
            <w:vAlign w:val="center"/>
          </w:tcPr>
          <w:p w14:paraId="69DE748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производству бытовых и технических химических продуктов на основе силикатов соединений кремния, добавок в строительные материалы</w:t>
            </w:r>
          </w:p>
        </w:tc>
        <w:tc>
          <w:tcPr>
            <w:tcW w:w="2126" w:type="dxa"/>
            <w:shd w:val="clear" w:color="auto" w:fill="auto"/>
            <w:vAlign w:val="center"/>
          </w:tcPr>
          <w:p w14:paraId="162A08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территории – 1,927 га</w:t>
            </w:r>
          </w:p>
        </w:tc>
        <w:tc>
          <w:tcPr>
            <w:tcW w:w="1752" w:type="dxa"/>
            <w:vAlign w:val="center"/>
          </w:tcPr>
          <w:p w14:paraId="6586E2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с. Сая; </w:t>
            </w:r>
          </w:p>
          <w:p w14:paraId="029B2DE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16:16:030402:217</w:t>
            </w:r>
          </w:p>
        </w:tc>
        <w:tc>
          <w:tcPr>
            <w:tcW w:w="1792" w:type="dxa"/>
            <w:vAlign w:val="center"/>
          </w:tcPr>
          <w:p w14:paraId="163C78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r w:rsidRPr="007478D8">
              <w:rPr>
                <w:rFonts w:ascii="Times New Roman" w:eastAsia="Calibri" w:hAnsi="Times New Roman" w:cs="Times New Roman"/>
                <w:color w:val="auto"/>
                <w:sz w:val="22"/>
                <w:szCs w:val="22"/>
                <w:lang w:eastAsia="en-US" w:bidi="ar-SA"/>
              </w:rPr>
              <w:t>производствен-ная</w:t>
            </w:r>
            <w:proofErr w:type="spell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5721D9D7" w14:textId="77777777" w:rsidTr="007478D8">
        <w:trPr>
          <w:trHeight w:val="97"/>
        </w:trPr>
        <w:tc>
          <w:tcPr>
            <w:tcW w:w="10155" w:type="dxa"/>
            <w:gridSpan w:val="6"/>
            <w:vAlign w:val="center"/>
          </w:tcPr>
          <w:p w14:paraId="73CE9472"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регионального (республиканского) значения</w:t>
            </w:r>
          </w:p>
        </w:tc>
      </w:tr>
      <w:tr w:rsidR="007478D8" w:rsidRPr="007478D8" w14:paraId="75D8DAC0" w14:textId="77777777" w:rsidTr="007478D8">
        <w:trPr>
          <w:trHeight w:val="1678"/>
        </w:trPr>
        <w:tc>
          <w:tcPr>
            <w:tcW w:w="567" w:type="dxa"/>
            <w:vAlign w:val="center"/>
          </w:tcPr>
          <w:p w14:paraId="48AEF3D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w:t>
            </w:r>
          </w:p>
        </w:tc>
        <w:tc>
          <w:tcPr>
            <w:tcW w:w="1792" w:type="dxa"/>
            <w:vAlign w:val="center"/>
          </w:tcPr>
          <w:p w14:paraId="7ACD0D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транспортной инфраструктуры</w:t>
            </w:r>
          </w:p>
        </w:tc>
        <w:tc>
          <w:tcPr>
            <w:tcW w:w="2126" w:type="dxa"/>
            <w:shd w:val="clear" w:color="auto" w:fill="auto"/>
            <w:vAlign w:val="center"/>
          </w:tcPr>
          <w:p w14:paraId="2785B01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Южный участок кольцевой автомобильной дороги «Обход Казанского транспортного узла» </w:t>
            </w:r>
          </w:p>
        </w:tc>
        <w:tc>
          <w:tcPr>
            <w:tcW w:w="2126" w:type="dxa"/>
            <w:shd w:val="clear" w:color="auto" w:fill="auto"/>
            <w:vAlign w:val="center"/>
          </w:tcPr>
          <w:p w14:paraId="4EC0B1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покрытие – асфальтобетон; </w:t>
            </w:r>
          </w:p>
          <w:p w14:paraId="515DCB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категория – </w:t>
            </w:r>
            <w:r w:rsidRPr="007478D8">
              <w:rPr>
                <w:rFonts w:ascii="Times New Roman" w:eastAsia="Calibri" w:hAnsi="Times New Roman" w:cs="Times New Roman"/>
                <w:color w:val="auto"/>
                <w:sz w:val="22"/>
                <w:szCs w:val="22"/>
                <w:lang w:val="en-US" w:eastAsia="en-US" w:bidi="ar-SA"/>
              </w:rPr>
              <w:t>II</w:t>
            </w:r>
            <w:r w:rsidRPr="007478D8">
              <w:rPr>
                <w:rFonts w:ascii="Times New Roman" w:eastAsia="Calibri" w:hAnsi="Times New Roman" w:cs="Times New Roman"/>
                <w:color w:val="auto"/>
                <w:sz w:val="22"/>
                <w:szCs w:val="22"/>
                <w:lang w:eastAsia="en-US" w:bidi="ar-SA"/>
              </w:rPr>
              <w:t>;</w:t>
            </w:r>
          </w:p>
          <w:p w14:paraId="1658D8D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протяженность – 2113 м</w:t>
            </w:r>
          </w:p>
        </w:tc>
        <w:tc>
          <w:tcPr>
            <w:tcW w:w="1752" w:type="dxa"/>
            <w:vAlign w:val="center"/>
          </w:tcPr>
          <w:p w14:paraId="6983A0A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Альдермышское сельское поселение</w:t>
            </w:r>
          </w:p>
        </w:tc>
        <w:tc>
          <w:tcPr>
            <w:tcW w:w="1792" w:type="dxa"/>
            <w:vAlign w:val="center"/>
          </w:tcPr>
          <w:p w14:paraId="79B6D36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транспортной </w:t>
            </w:r>
            <w:proofErr w:type="spellStart"/>
            <w:r w:rsidRPr="007478D8">
              <w:rPr>
                <w:rFonts w:ascii="Times New Roman" w:eastAsia="Calibri" w:hAnsi="Times New Roman" w:cs="Times New Roman"/>
                <w:color w:val="auto"/>
                <w:sz w:val="22"/>
                <w:szCs w:val="22"/>
                <w:lang w:eastAsia="en-US" w:bidi="ar-SA"/>
              </w:rPr>
              <w:t>инфаструктуры</w:t>
            </w:r>
            <w:proofErr w:type="spellEnd"/>
          </w:p>
        </w:tc>
      </w:tr>
      <w:tr w:rsidR="007478D8" w:rsidRPr="007478D8" w14:paraId="70D73425" w14:textId="77777777" w:rsidTr="007478D8">
        <w:trPr>
          <w:trHeight w:val="276"/>
        </w:trPr>
        <w:tc>
          <w:tcPr>
            <w:tcW w:w="10155" w:type="dxa"/>
            <w:gridSpan w:val="6"/>
            <w:vAlign w:val="center"/>
          </w:tcPr>
          <w:p w14:paraId="1B4CEAC4"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федерального значения</w:t>
            </w:r>
          </w:p>
        </w:tc>
      </w:tr>
      <w:tr w:rsidR="007478D8" w:rsidRPr="007478D8" w14:paraId="784FF9B7" w14:textId="77777777" w:rsidTr="007478D8">
        <w:trPr>
          <w:trHeight w:val="85"/>
        </w:trPr>
        <w:tc>
          <w:tcPr>
            <w:tcW w:w="10155" w:type="dxa"/>
            <w:gridSpan w:val="6"/>
          </w:tcPr>
          <w:p w14:paraId="0AF87292" w14:textId="77777777" w:rsidR="007478D8" w:rsidRPr="007478D8" w:rsidRDefault="007478D8" w:rsidP="007478D8">
            <w:pPr>
              <w:widowControl/>
              <w:numPr>
                <w:ilvl w:val="0"/>
                <w:numId w:val="3"/>
              </w:numPr>
              <w:spacing w:line="276" w:lineRule="auto"/>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color w:val="auto"/>
                <w:sz w:val="22"/>
                <w:szCs w:val="22"/>
                <w:lang w:eastAsia="en-US" w:bidi="ar-SA"/>
              </w:rPr>
              <w:t>Размещение объектов не планируется</w:t>
            </w:r>
          </w:p>
        </w:tc>
      </w:tr>
    </w:tbl>
    <w:p w14:paraId="2F2BE7E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26C5DA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FF0000"/>
          <w:sz w:val="20"/>
          <w:szCs w:val="20"/>
          <w:lang w:bidi="ar-SA"/>
        </w:rPr>
      </w:pPr>
    </w:p>
    <w:p w14:paraId="525206F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r w:rsidRPr="007478D8">
        <w:rPr>
          <w:rFonts w:ascii="Times New Roman" w:eastAsia="Calibri" w:hAnsi="Times New Roman" w:cs="Times New Roman"/>
          <w:b/>
          <w:bCs/>
          <w:iCs/>
          <w:sz w:val="20"/>
          <w:szCs w:val="20"/>
          <w:lang w:bidi="ar-SA"/>
        </w:rPr>
        <w:br w:type="page"/>
      </w:r>
      <w:bookmarkStart w:id="5" w:name="_Toc20753811"/>
      <w:r w:rsidRPr="007478D8">
        <w:rPr>
          <w:rFonts w:ascii="Times New Roman" w:eastAsia="Calibri" w:hAnsi="Times New Roman" w:cs="Times New Roman"/>
          <w:b/>
          <w:bCs/>
          <w:iCs/>
          <w:lang w:bidi="ar-SA"/>
        </w:rPr>
        <w:lastRenderedPageBreak/>
        <w:t>2.2. Функциональные зоны</w:t>
      </w:r>
      <w:bookmarkEnd w:id="5"/>
    </w:p>
    <w:p w14:paraId="2FE130A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2</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303"/>
        <w:gridCol w:w="4180"/>
        <w:gridCol w:w="2092"/>
        <w:gridCol w:w="1615"/>
      </w:tblGrid>
      <w:tr w:rsidR="007478D8" w:rsidRPr="007478D8" w14:paraId="306AA071"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hideMark/>
          </w:tcPr>
          <w:p w14:paraId="6D136B99"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зоны</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1D13C7FE"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Функциональное назначение зоны</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1AEC150C"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Параметры зоны</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6DF0228E"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Коды возможных видов разрешенного использования земельных участков в зоне *</w:t>
            </w:r>
          </w:p>
        </w:tc>
      </w:tr>
      <w:tr w:rsidR="007478D8" w:rsidRPr="007478D8" w14:paraId="1EDA1EFE"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hideMark/>
          </w:tcPr>
          <w:p w14:paraId="0599D67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застройки индивидуальными жилыми домами</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79C5245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индивидуальная жилая застройка;</w:t>
            </w:r>
          </w:p>
          <w:p w14:paraId="1B0EFAC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социального, общественного и делового назначения, инженерной инфраструктуры, занимающие незначительные территории и располагаемые на территории жилой застройки</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28B7D64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предельное количество этажей основного строения: 3 (включая мансардный); коэффициент застройки: до 0,3</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2FA317F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2.1; 2.2; 2.3; 2.7; 2.7.1; 12.0</w:t>
            </w:r>
          </w:p>
        </w:tc>
      </w:tr>
      <w:tr w:rsidR="007478D8" w:rsidRPr="007478D8" w14:paraId="23EC61C4"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hideMark/>
          </w:tcPr>
          <w:p w14:paraId="30E3B0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Многофункциональная общественно-деловая зона</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29FF5065" w14:textId="77777777" w:rsidR="007478D8" w:rsidRPr="007478D8" w:rsidRDefault="007478D8" w:rsidP="007478D8">
            <w:pPr>
              <w:widowControl/>
              <w:numPr>
                <w:ilvl w:val="0"/>
                <w:numId w:val="3"/>
              </w:numPr>
              <w:rPr>
                <w:rFonts w:ascii="Times New Roman" w:eastAsia="Calibri" w:hAnsi="Times New Roman" w:cs="Times New Roman"/>
                <w:bCs/>
                <w:color w:val="auto"/>
                <w:sz w:val="20"/>
                <w:szCs w:val="20"/>
                <w:lang w:eastAsia="en-US" w:bidi="ar-SA"/>
              </w:rPr>
            </w:pPr>
            <w:r w:rsidRPr="007478D8">
              <w:rPr>
                <w:rFonts w:ascii="Times New Roman" w:eastAsia="Calibri" w:hAnsi="Times New Roman" w:cs="Times New Roman"/>
                <w:bCs/>
                <w:color w:val="auto"/>
                <w:sz w:val="22"/>
                <w:szCs w:val="22"/>
                <w:lang w:eastAsia="en-US" w:bidi="ar-SA"/>
              </w:rPr>
              <w:t>объекты культуры, образования, спорта, здравоохранения, социального обеспечения, торговли, общественного питания, бытового и гостиничного обслуживания; административные, научно-исследовательские учреждения; культовые здания</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42BC0C7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предельное количество этажей основного строения: 5 (включая мансардный); предельная высота основного строения: 20 м; коэффициент застройки: до 1</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4336AF3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2.7; 2.7.1; 3.0; 4.0; 5.1; 12.0 - 12.1</w:t>
            </w:r>
          </w:p>
        </w:tc>
      </w:tr>
      <w:tr w:rsidR="007478D8" w:rsidRPr="007478D8" w14:paraId="4BCC9729"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3E6F6A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садоводческих и огороднических некоммерческих объединений граждан</w:t>
            </w:r>
          </w:p>
        </w:tc>
        <w:tc>
          <w:tcPr>
            <w:tcW w:w="4285" w:type="dxa"/>
            <w:tcBorders>
              <w:top w:val="single" w:sz="6" w:space="0" w:color="000000"/>
              <w:left w:val="single" w:sz="6" w:space="0" w:color="000000"/>
              <w:bottom w:val="single" w:sz="6" w:space="0" w:color="000000"/>
              <w:right w:val="single" w:sz="6" w:space="0" w:color="000000"/>
            </w:tcBorders>
            <w:vAlign w:val="center"/>
          </w:tcPr>
          <w:p w14:paraId="53446A5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сады;</w:t>
            </w:r>
          </w:p>
          <w:p w14:paraId="02B12C02"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огороды</w:t>
            </w:r>
          </w:p>
        </w:tc>
        <w:tc>
          <w:tcPr>
            <w:tcW w:w="2117" w:type="dxa"/>
            <w:tcBorders>
              <w:top w:val="single" w:sz="6" w:space="0" w:color="000000"/>
              <w:left w:val="single" w:sz="6" w:space="0" w:color="000000"/>
              <w:bottom w:val="single" w:sz="6" w:space="0" w:color="000000"/>
              <w:right w:val="single" w:sz="6" w:space="0" w:color="000000"/>
            </w:tcBorders>
            <w:vAlign w:val="center"/>
          </w:tcPr>
          <w:p w14:paraId="61F2015F"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предельное количество этажей основного строения: 3 (включая мансардный); предельная высота основного строения: 10 м</w:t>
            </w:r>
          </w:p>
        </w:tc>
        <w:tc>
          <w:tcPr>
            <w:tcW w:w="1615" w:type="dxa"/>
            <w:tcBorders>
              <w:top w:val="single" w:sz="6" w:space="0" w:color="000000"/>
              <w:left w:val="single" w:sz="6" w:space="0" w:color="000000"/>
              <w:bottom w:val="single" w:sz="6" w:space="0" w:color="000000"/>
              <w:right w:val="single" w:sz="6" w:space="0" w:color="000000"/>
            </w:tcBorders>
            <w:vAlign w:val="center"/>
          </w:tcPr>
          <w:p w14:paraId="1C2B7FA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2.7.1; 13.0; 13.1 - 13.2</w:t>
            </w:r>
          </w:p>
        </w:tc>
      </w:tr>
      <w:tr w:rsidR="007478D8" w:rsidRPr="007478D8" w14:paraId="5AE416AF"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02CFDE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рекреационного назначения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7BA72A0B"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базы и дома отдыха;</w:t>
            </w:r>
          </w:p>
          <w:p w14:paraId="5704D7F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детские лагеря;</w:t>
            </w:r>
          </w:p>
          <w:p w14:paraId="6FDD11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яхт-клубы, лодочные станции</w:t>
            </w:r>
          </w:p>
          <w:p w14:paraId="0EEF19D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базы проката спортивного инвентаря</w:t>
            </w:r>
          </w:p>
          <w:p w14:paraId="05BE06ED"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спортивные базы;</w:t>
            </w:r>
          </w:p>
          <w:p w14:paraId="661C54B6"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физкультурно-оздоровительные объекты;</w:t>
            </w:r>
          </w:p>
          <w:p w14:paraId="67EAC72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туризма</w:t>
            </w:r>
          </w:p>
        </w:tc>
        <w:tc>
          <w:tcPr>
            <w:tcW w:w="2117" w:type="dxa"/>
            <w:tcBorders>
              <w:top w:val="single" w:sz="6" w:space="0" w:color="000000"/>
              <w:left w:val="single" w:sz="6" w:space="0" w:color="000000"/>
              <w:bottom w:val="single" w:sz="6" w:space="0" w:color="000000"/>
              <w:right w:val="single" w:sz="6" w:space="0" w:color="000000"/>
            </w:tcBorders>
            <w:vAlign w:val="center"/>
          </w:tcPr>
          <w:p w14:paraId="34E7C2E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3A2C91D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5.0; 9.0 - 9.3</w:t>
            </w:r>
          </w:p>
        </w:tc>
      </w:tr>
      <w:tr w:rsidR="007478D8" w:rsidRPr="007478D8" w14:paraId="1120ACA4" w14:textId="77777777" w:rsidTr="007478D8">
        <w:tc>
          <w:tcPr>
            <w:tcW w:w="2303" w:type="dxa"/>
            <w:vMerge w:val="restart"/>
            <w:tcBorders>
              <w:top w:val="single" w:sz="6" w:space="0" w:color="000000"/>
              <w:left w:val="single" w:sz="6" w:space="0" w:color="000000"/>
              <w:right w:val="single" w:sz="6" w:space="0" w:color="000000"/>
            </w:tcBorders>
            <w:vAlign w:val="center"/>
          </w:tcPr>
          <w:p w14:paraId="7B4724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Производственная зона предприятий промышленности</w:t>
            </w:r>
          </w:p>
        </w:tc>
        <w:tc>
          <w:tcPr>
            <w:tcW w:w="4285" w:type="dxa"/>
            <w:tcBorders>
              <w:top w:val="single" w:sz="6" w:space="0" w:color="000000"/>
              <w:left w:val="single" w:sz="6" w:space="0" w:color="000000"/>
              <w:bottom w:val="single" w:sz="6" w:space="0" w:color="000000"/>
              <w:right w:val="single" w:sz="6" w:space="0" w:color="000000"/>
            </w:tcBorders>
            <w:vAlign w:val="center"/>
          </w:tcPr>
          <w:p w14:paraId="734280D8"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промышленного производства IV и V классов опасности;</w:t>
            </w:r>
          </w:p>
          <w:p w14:paraId="5955E3C4"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w:t>
            </w:r>
          </w:p>
        </w:tc>
        <w:tc>
          <w:tcPr>
            <w:tcW w:w="2117" w:type="dxa"/>
            <w:tcBorders>
              <w:top w:val="single" w:sz="6" w:space="0" w:color="000000"/>
              <w:left w:val="single" w:sz="6" w:space="0" w:color="000000"/>
              <w:bottom w:val="single" w:sz="6" w:space="0" w:color="000000"/>
              <w:right w:val="single" w:sz="6" w:space="0" w:color="000000"/>
            </w:tcBorders>
            <w:vAlign w:val="center"/>
          </w:tcPr>
          <w:p w14:paraId="4F0FB57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коэффициент застройки: до 0,8</w:t>
            </w:r>
          </w:p>
        </w:tc>
        <w:tc>
          <w:tcPr>
            <w:tcW w:w="1615" w:type="dxa"/>
            <w:vMerge w:val="restart"/>
            <w:tcBorders>
              <w:top w:val="single" w:sz="6" w:space="0" w:color="000000"/>
              <w:left w:val="single" w:sz="6" w:space="0" w:color="000000"/>
              <w:right w:val="single" w:sz="6" w:space="0" w:color="000000"/>
            </w:tcBorders>
            <w:vAlign w:val="center"/>
          </w:tcPr>
          <w:p w14:paraId="28B05E5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6.1 - 6.6; 6.9; 6.11; 10.1 </w:t>
            </w:r>
          </w:p>
        </w:tc>
      </w:tr>
      <w:tr w:rsidR="007478D8" w:rsidRPr="007478D8" w14:paraId="1275A5C6" w14:textId="77777777" w:rsidTr="007478D8">
        <w:trPr>
          <w:trHeight w:val="303"/>
        </w:trPr>
        <w:tc>
          <w:tcPr>
            <w:tcW w:w="2303" w:type="dxa"/>
            <w:vMerge/>
            <w:tcBorders>
              <w:left w:val="single" w:sz="6" w:space="0" w:color="000000"/>
              <w:bottom w:val="single" w:sz="6" w:space="0" w:color="000000"/>
              <w:right w:val="single" w:sz="6" w:space="0" w:color="000000"/>
            </w:tcBorders>
            <w:vAlign w:val="center"/>
          </w:tcPr>
          <w:p w14:paraId="2D8BD2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4285" w:type="dxa"/>
            <w:tcBorders>
              <w:top w:val="single" w:sz="6" w:space="0" w:color="000000"/>
              <w:left w:val="single" w:sz="6" w:space="0" w:color="000000"/>
              <w:bottom w:val="single" w:sz="6" w:space="0" w:color="000000"/>
              <w:right w:val="single" w:sz="6" w:space="0" w:color="000000"/>
            </w:tcBorders>
            <w:vAlign w:val="center"/>
          </w:tcPr>
          <w:p w14:paraId="6814073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добычи полезных ископаемых</w:t>
            </w:r>
          </w:p>
        </w:tc>
        <w:tc>
          <w:tcPr>
            <w:tcW w:w="2117" w:type="dxa"/>
            <w:tcBorders>
              <w:top w:val="single" w:sz="6" w:space="0" w:color="000000"/>
              <w:left w:val="single" w:sz="6" w:space="0" w:color="000000"/>
              <w:bottom w:val="single" w:sz="6" w:space="0" w:color="000000"/>
              <w:right w:val="single" w:sz="6" w:space="0" w:color="000000"/>
            </w:tcBorders>
            <w:vAlign w:val="center"/>
          </w:tcPr>
          <w:p w14:paraId="6366D47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vMerge/>
            <w:tcBorders>
              <w:left w:val="single" w:sz="6" w:space="0" w:color="000000"/>
              <w:bottom w:val="single" w:sz="6" w:space="0" w:color="000000"/>
              <w:right w:val="single" w:sz="6" w:space="0" w:color="000000"/>
            </w:tcBorders>
            <w:vAlign w:val="center"/>
          </w:tcPr>
          <w:p w14:paraId="7AF1347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p>
        </w:tc>
      </w:tr>
      <w:tr w:rsidR="007478D8" w:rsidRPr="007478D8" w14:paraId="6B8ADBD6" w14:textId="77777777" w:rsidTr="007478D8">
        <w:tc>
          <w:tcPr>
            <w:tcW w:w="2303" w:type="dxa"/>
            <w:vMerge w:val="restart"/>
            <w:tcBorders>
              <w:top w:val="single" w:sz="6" w:space="0" w:color="000000"/>
              <w:left w:val="single" w:sz="6" w:space="0" w:color="000000"/>
              <w:right w:val="single" w:sz="6" w:space="0" w:color="000000"/>
            </w:tcBorders>
            <w:vAlign w:val="center"/>
          </w:tcPr>
          <w:p w14:paraId="466564C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Производственная зона сельскохозяйственных предприятий и объектов обеспечения сельского хозяйства</w:t>
            </w:r>
          </w:p>
        </w:tc>
        <w:tc>
          <w:tcPr>
            <w:tcW w:w="4285" w:type="dxa"/>
            <w:tcBorders>
              <w:top w:val="single" w:sz="6" w:space="0" w:color="000000"/>
              <w:left w:val="single" w:sz="6" w:space="0" w:color="000000"/>
              <w:bottom w:val="single" w:sz="6" w:space="0" w:color="000000"/>
              <w:right w:val="single" w:sz="6" w:space="0" w:color="000000"/>
            </w:tcBorders>
            <w:vAlign w:val="center"/>
          </w:tcPr>
          <w:p w14:paraId="3AD8544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сельскохозяйственного производства IV и V классов опасности;</w:t>
            </w:r>
          </w:p>
          <w:p w14:paraId="1825F8CB"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 объекты сельскохозяйственного производства иных классов опасности при условии использования передовых технологических решений при </w:t>
            </w:r>
            <w:r w:rsidRPr="007478D8">
              <w:rPr>
                <w:rFonts w:ascii="Times New Roman" w:eastAsia="Calibri" w:hAnsi="Times New Roman" w:cs="Times New Roman"/>
                <w:bCs/>
                <w:color w:val="auto"/>
                <w:sz w:val="22"/>
                <w:szCs w:val="22"/>
                <w:lang w:eastAsia="en-US" w:bidi="ar-SA"/>
              </w:rPr>
              <w:lastRenderedPageBreak/>
              <w:t>производстве и разработки проекта санитарно-защитной зоны</w:t>
            </w:r>
          </w:p>
        </w:tc>
        <w:tc>
          <w:tcPr>
            <w:tcW w:w="2117" w:type="dxa"/>
            <w:tcBorders>
              <w:top w:val="single" w:sz="6" w:space="0" w:color="000000"/>
              <w:left w:val="single" w:sz="6" w:space="0" w:color="000000"/>
              <w:bottom w:val="single" w:sz="6" w:space="0" w:color="000000"/>
              <w:right w:val="single" w:sz="6" w:space="0" w:color="000000"/>
            </w:tcBorders>
            <w:vAlign w:val="center"/>
          </w:tcPr>
          <w:p w14:paraId="03C644C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lastRenderedPageBreak/>
              <w:t>коэффициент застройки: до 0,8</w:t>
            </w:r>
          </w:p>
        </w:tc>
        <w:tc>
          <w:tcPr>
            <w:tcW w:w="1615" w:type="dxa"/>
            <w:vMerge w:val="restart"/>
            <w:tcBorders>
              <w:top w:val="single" w:sz="6" w:space="0" w:color="000000"/>
              <w:left w:val="single" w:sz="6" w:space="0" w:color="000000"/>
              <w:right w:val="single" w:sz="6" w:space="0" w:color="000000"/>
            </w:tcBorders>
            <w:vAlign w:val="center"/>
          </w:tcPr>
          <w:p w14:paraId="68499FF8"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1.7 - 1.18</w:t>
            </w:r>
          </w:p>
        </w:tc>
      </w:tr>
      <w:tr w:rsidR="007478D8" w:rsidRPr="007478D8" w14:paraId="271EEADF" w14:textId="77777777" w:rsidTr="007478D8">
        <w:tc>
          <w:tcPr>
            <w:tcW w:w="2303" w:type="dxa"/>
            <w:vMerge/>
            <w:tcBorders>
              <w:left w:val="single" w:sz="6" w:space="0" w:color="000000"/>
              <w:bottom w:val="single" w:sz="6" w:space="0" w:color="000000"/>
              <w:right w:val="single" w:sz="6" w:space="0" w:color="000000"/>
            </w:tcBorders>
            <w:vAlign w:val="center"/>
          </w:tcPr>
          <w:p w14:paraId="49208C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4285" w:type="dxa"/>
            <w:tcBorders>
              <w:top w:val="single" w:sz="6" w:space="0" w:color="000000"/>
              <w:left w:val="single" w:sz="6" w:space="0" w:color="000000"/>
              <w:bottom w:val="single" w:sz="6" w:space="0" w:color="000000"/>
              <w:right w:val="single" w:sz="6" w:space="0" w:color="000000"/>
            </w:tcBorders>
            <w:vAlign w:val="center"/>
          </w:tcPr>
          <w:p w14:paraId="00B7991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обеспечения сельского хозяйства</w:t>
            </w:r>
          </w:p>
        </w:tc>
        <w:tc>
          <w:tcPr>
            <w:tcW w:w="2117" w:type="dxa"/>
            <w:tcBorders>
              <w:top w:val="single" w:sz="6" w:space="0" w:color="000000"/>
              <w:left w:val="single" w:sz="6" w:space="0" w:color="000000"/>
              <w:bottom w:val="single" w:sz="6" w:space="0" w:color="000000"/>
              <w:right w:val="single" w:sz="6" w:space="0" w:color="000000"/>
            </w:tcBorders>
            <w:vAlign w:val="center"/>
          </w:tcPr>
          <w:p w14:paraId="1E791EB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коэффициент застройки: до 0,6</w:t>
            </w:r>
          </w:p>
        </w:tc>
        <w:tc>
          <w:tcPr>
            <w:tcW w:w="1615" w:type="dxa"/>
            <w:vMerge/>
            <w:tcBorders>
              <w:left w:val="single" w:sz="6" w:space="0" w:color="000000"/>
              <w:bottom w:val="single" w:sz="6" w:space="0" w:color="000000"/>
              <w:right w:val="single" w:sz="6" w:space="0" w:color="000000"/>
            </w:tcBorders>
            <w:vAlign w:val="center"/>
          </w:tcPr>
          <w:p w14:paraId="279C02A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p>
        </w:tc>
      </w:tr>
      <w:tr w:rsidR="007478D8" w:rsidRPr="007478D8" w14:paraId="154AE1DC"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682524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инженерной инфраструктуры и коммунального обслуживания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73EA76AD"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 </w:t>
            </w:r>
            <w:r w:rsidRPr="007478D8">
              <w:rPr>
                <w:rFonts w:ascii="Times New Roman" w:eastAsia="Calibri" w:hAnsi="Times New Roman" w:cs="Times New Roman"/>
                <w:color w:val="auto"/>
                <w:sz w:val="22"/>
                <w:szCs w:val="22"/>
                <w:lang w:eastAsia="en-US" w:bidi="ar-SA"/>
              </w:rPr>
              <w:t>объекты электро-, газо-, тепло-, водоснабжения, водоотведения населенных пунктов;</w:t>
            </w:r>
          </w:p>
          <w:p w14:paraId="04D7D19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 </w:t>
            </w:r>
            <w:r w:rsidRPr="007478D8">
              <w:rPr>
                <w:rFonts w:ascii="Times New Roman" w:eastAsia="Calibri" w:hAnsi="Times New Roman" w:cs="Times New Roman"/>
                <w:color w:val="auto"/>
                <w:sz w:val="22"/>
                <w:szCs w:val="22"/>
                <w:lang w:eastAsia="en-US" w:bidi="ar-SA"/>
              </w:rPr>
              <w:t>антенно-мачтовые сооружения, объекты связи;</w:t>
            </w:r>
          </w:p>
          <w:p w14:paraId="668F984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гидротехнические сооружения;</w:t>
            </w:r>
          </w:p>
          <w:p w14:paraId="2DD24F5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на магистральных трубопроводах;</w:t>
            </w:r>
          </w:p>
          <w:p w14:paraId="7839704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обеспечения пожарной безопасности;</w:t>
            </w:r>
          </w:p>
          <w:p w14:paraId="4E9520D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мусороперерабатывающие предприятия;</w:t>
            </w:r>
          </w:p>
          <w:p w14:paraId="4A18E7A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хранения и переработки снега</w:t>
            </w:r>
          </w:p>
        </w:tc>
        <w:tc>
          <w:tcPr>
            <w:tcW w:w="2117" w:type="dxa"/>
            <w:tcBorders>
              <w:top w:val="single" w:sz="6" w:space="0" w:color="000000"/>
              <w:left w:val="single" w:sz="6" w:space="0" w:color="000000"/>
              <w:bottom w:val="single" w:sz="6" w:space="0" w:color="000000"/>
              <w:right w:val="single" w:sz="6" w:space="0" w:color="000000"/>
            </w:tcBorders>
            <w:vAlign w:val="center"/>
          </w:tcPr>
          <w:p w14:paraId="387B3FC4"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6B4A1D1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3.1; 3.9.1; 6.7 - 6.8; 7.5; 11.3; 12.2</w:t>
            </w:r>
          </w:p>
        </w:tc>
      </w:tr>
      <w:tr w:rsidR="007478D8" w:rsidRPr="007478D8" w14:paraId="4E444477"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74C77A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транспортной инфраструктуры</w:t>
            </w:r>
          </w:p>
        </w:tc>
        <w:tc>
          <w:tcPr>
            <w:tcW w:w="4285" w:type="dxa"/>
            <w:tcBorders>
              <w:top w:val="single" w:sz="6" w:space="0" w:color="000000"/>
              <w:left w:val="single" w:sz="6" w:space="0" w:color="000000"/>
              <w:bottom w:val="single" w:sz="6" w:space="0" w:color="000000"/>
              <w:right w:val="single" w:sz="6" w:space="0" w:color="000000"/>
            </w:tcBorders>
            <w:vAlign w:val="center"/>
          </w:tcPr>
          <w:p w14:paraId="23C5C2A8"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автомобильные дороги с твердым покрытием;</w:t>
            </w:r>
          </w:p>
          <w:p w14:paraId="74C967F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вокзалы, станции автомобильного транспорта;</w:t>
            </w:r>
          </w:p>
          <w:p w14:paraId="6DA7679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автомобильные заправочные станции</w:t>
            </w:r>
          </w:p>
          <w:p w14:paraId="4A3F0B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обслуживания автотранспорта, придорожного сервиса</w:t>
            </w:r>
          </w:p>
          <w:p w14:paraId="6FA5B47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хранения транспорта;</w:t>
            </w:r>
          </w:p>
          <w:p w14:paraId="4308A2E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железнодорожные вокзалы и станции;</w:t>
            </w:r>
          </w:p>
          <w:p w14:paraId="3D5E4CF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причалы, пристани, речные вокзалы;</w:t>
            </w:r>
          </w:p>
          <w:p w14:paraId="65BB596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аэропорты, аэродромы, взлетно-посадочные полосы и площадки</w:t>
            </w:r>
          </w:p>
        </w:tc>
        <w:tc>
          <w:tcPr>
            <w:tcW w:w="2117" w:type="dxa"/>
            <w:tcBorders>
              <w:top w:val="single" w:sz="6" w:space="0" w:color="000000"/>
              <w:left w:val="single" w:sz="6" w:space="0" w:color="000000"/>
              <w:bottom w:val="single" w:sz="6" w:space="0" w:color="000000"/>
              <w:right w:val="single" w:sz="6" w:space="0" w:color="000000"/>
            </w:tcBorders>
            <w:vAlign w:val="center"/>
          </w:tcPr>
          <w:p w14:paraId="5F627F3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60B6576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2.7.1; </w:t>
            </w:r>
            <w:r w:rsidRPr="007478D8">
              <w:rPr>
                <w:rFonts w:ascii="Times New Roman" w:eastAsia="Calibri" w:hAnsi="Times New Roman" w:cs="Times New Roman"/>
                <w:color w:val="auto"/>
                <w:sz w:val="22"/>
                <w:szCs w:val="22"/>
                <w:lang w:eastAsia="en-US" w:bidi="ar-SA"/>
              </w:rPr>
              <w:t>4.9; 4.9.1; 5.4; 7.1 - 7.4; 12.0</w:t>
            </w:r>
          </w:p>
        </w:tc>
      </w:tr>
      <w:tr w:rsidR="007478D8" w:rsidRPr="007478D8" w14:paraId="669755D3"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2C03639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специального назначения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19109A4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биотермические ямы;</w:t>
            </w:r>
          </w:p>
          <w:p w14:paraId="2CFC853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сибиреязвенные скотомогильники;</w:t>
            </w:r>
          </w:p>
          <w:p w14:paraId="6E906C5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полигоны и свалки твердых коммунальных отходов</w:t>
            </w:r>
          </w:p>
        </w:tc>
        <w:tc>
          <w:tcPr>
            <w:tcW w:w="2117" w:type="dxa"/>
            <w:tcBorders>
              <w:top w:val="single" w:sz="6" w:space="0" w:color="000000"/>
              <w:left w:val="single" w:sz="6" w:space="0" w:color="000000"/>
              <w:bottom w:val="single" w:sz="6" w:space="0" w:color="000000"/>
              <w:right w:val="single" w:sz="6" w:space="0" w:color="000000"/>
            </w:tcBorders>
            <w:vAlign w:val="center"/>
          </w:tcPr>
          <w:p w14:paraId="359A51F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7C47B92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12.2</w:t>
            </w:r>
          </w:p>
        </w:tc>
      </w:tr>
      <w:tr w:rsidR="007478D8" w:rsidRPr="007478D8" w14:paraId="021F8339"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56C46A4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кладбищ</w:t>
            </w:r>
          </w:p>
        </w:tc>
        <w:tc>
          <w:tcPr>
            <w:tcW w:w="4285" w:type="dxa"/>
            <w:tcBorders>
              <w:top w:val="single" w:sz="6" w:space="0" w:color="000000"/>
              <w:left w:val="single" w:sz="6" w:space="0" w:color="000000"/>
              <w:bottom w:val="single" w:sz="6" w:space="0" w:color="000000"/>
              <w:right w:val="single" w:sz="6" w:space="0" w:color="000000"/>
            </w:tcBorders>
            <w:vAlign w:val="center"/>
          </w:tcPr>
          <w:p w14:paraId="482DEB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кладбища</w:t>
            </w:r>
          </w:p>
        </w:tc>
        <w:tc>
          <w:tcPr>
            <w:tcW w:w="2117" w:type="dxa"/>
            <w:tcBorders>
              <w:top w:val="single" w:sz="6" w:space="0" w:color="000000"/>
              <w:left w:val="single" w:sz="6" w:space="0" w:color="000000"/>
              <w:bottom w:val="single" w:sz="6" w:space="0" w:color="000000"/>
              <w:right w:val="single" w:sz="6" w:space="0" w:color="000000"/>
            </w:tcBorders>
            <w:vAlign w:val="center"/>
          </w:tcPr>
          <w:p w14:paraId="24AF7E5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7B8D98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12.1</w:t>
            </w:r>
          </w:p>
        </w:tc>
      </w:tr>
      <w:tr w:rsidR="007478D8" w:rsidRPr="007478D8" w14:paraId="12C6EC0D"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0DF9E1C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озеленения населенных пунктов</w:t>
            </w:r>
          </w:p>
        </w:tc>
        <w:tc>
          <w:tcPr>
            <w:tcW w:w="4285" w:type="dxa"/>
            <w:tcBorders>
              <w:top w:val="single" w:sz="6" w:space="0" w:color="000000"/>
              <w:left w:val="single" w:sz="6" w:space="0" w:color="000000"/>
              <w:bottom w:val="single" w:sz="6" w:space="0" w:color="000000"/>
              <w:right w:val="single" w:sz="6" w:space="0" w:color="000000"/>
            </w:tcBorders>
            <w:vAlign w:val="center"/>
          </w:tcPr>
          <w:p w14:paraId="4657280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самосевные зеленые насаждения в населенных пунктах;</w:t>
            </w:r>
          </w:p>
          <w:p w14:paraId="18A736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озелененные территории общего пользования </w:t>
            </w:r>
          </w:p>
        </w:tc>
        <w:tc>
          <w:tcPr>
            <w:tcW w:w="2117" w:type="dxa"/>
            <w:tcBorders>
              <w:top w:val="single" w:sz="6" w:space="0" w:color="000000"/>
              <w:left w:val="single" w:sz="6" w:space="0" w:color="000000"/>
              <w:bottom w:val="single" w:sz="6" w:space="0" w:color="000000"/>
              <w:right w:val="single" w:sz="6" w:space="0" w:color="000000"/>
            </w:tcBorders>
            <w:vAlign w:val="center"/>
          </w:tcPr>
          <w:p w14:paraId="61DF37E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минимальный уровень </w:t>
            </w:r>
            <w:proofErr w:type="spellStart"/>
            <w:r w:rsidRPr="007478D8">
              <w:rPr>
                <w:rFonts w:ascii="Times New Roman" w:eastAsia="Calibri" w:hAnsi="Times New Roman" w:cs="Times New Roman"/>
                <w:bCs/>
                <w:color w:val="auto"/>
                <w:sz w:val="22"/>
                <w:szCs w:val="22"/>
                <w:lang w:eastAsia="en-US" w:bidi="ar-SA"/>
              </w:rPr>
              <w:t>озелененности</w:t>
            </w:r>
            <w:proofErr w:type="spellEnd"/>
            <w:r w:rsidRPr="007478D8">
              <w:rPr>
                <w:rFonts w:ascii="Times New Roman" w:eastAsia="Calibri" w:hAnsi="Times New Roman" w:cs="Times New Roman"/>
                <w:bCs/>
                <w:color w:val="auto"/>
                <w:sz w:val="22"/>
                <w:szCs w:val="22"/>
                <w:lang w:eastAsia="en-US" w:bidi="ar-SA"/>
              </w:rPr>
              <w:t>: 65 %</w:t>
            </w:r>
          </w:p>
        </w:tc>
        <w:tc>
          <w:tcPr>
            <w:tcW w:w="1615" w:type="dxa"/>
            <w:tcBorders>
              <w:top w:val="single" w:sz="6" w:space="0" w:color="000000"/>
              <w:left w:val="single" w:sz="6" w:space="0" w:color="000000"/>
              <w:bottom w:val="single" w:sz="6" w:space="0" w:color="000000"/>
              <w:right w:val="single" w:sz="6" w:space="0" w:color="000000"/>
            </w:tcBorders>
            <w:vAlign w:val="center"/>
          </w:tcPr>
          <w:p w14:paraId="4B6F957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12.0</w:t>
            </w:r>
          </w:p>
        </w:tc>
      </w:tr>
      <w:tr w:rsidR="007478D8" w:rsidRPr="007478D8" w14:paraId="1FFC286D"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745A6A1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сельскохозяйственных угодий</w:t>
            </w:r>
          </w:p>
        </w:tc>
        <w:tc>
          <w:tcPr>
            <w:tcW w:w="4285" w:type="dxa"/>
            <w:tcBorders>
              <w:top w:val="single" w:sz="6" w:space="0" w:color="000000"/>
              <w:left w:val="single" w:sz="6" w:space="0" w:color="000000"/>
              <w:bottom w:val="single" w:sz="6" w:space="0" w:color="000000"/>
              <w:right w:val="single" w:sz="6" w:space="0" w:color="000000"/>
            </w:tcBorders>
            <w:vAlign w:val="center"/>
          </w:tcPr>
          <w:p w14:paraId="4BA3E29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сельскохозяйственные угодья;</w:t>
            </w:r>
          </w:p>
          <w:p w14:paraId="6939BC8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летние лагеря, </w:t>
            </w:r>
            <w:proofErr w:type="gramStart"/>
            <w:r w:rsidRPr="007478D8">
              <w:rPr>
                <w:rFonts w:ascii="Times New Roman" w:eastAsia="Calibri" w:hAnsi="Times New Roman" w:cs="Times New Roman"/>
                <w:color w:val="auto"/>
                <w:sz w:val="22"/>
                <w:szCs w:val="22"/>
                <w:lang w:eastAsia="en-US" w:bidi="ar-SA"/>
              </w:rPr>
              <w:t>загоны  для</w:t>
            </w:r>
            <w:proofErr w:type="gramEnd"/>
            <w:r w:rsidRPr="007478D8">
              <w:rPr>
                <w:rFonts w:ascii="Times New Roman" w:eastAsia="Calibri" w:hAnsi="Times New Roman" w:cs="Times New Roman"/>
                <w:color w:val="auto"/>
                <w:sz w:val="22"/>
                <w:szCs w:val="22"/>
                <w:lang w:eastAsia="en-US" w:bidi="ar-SA"/>
              </w:rPr>
              <w:t xml:space="preserve"> скота; </w:t>
            </w:r>
          </w:p>
          <w:p w14:paraId="6701C3C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автомобильные дороги с переходным покрытием, без покрытия на территории сельскохозяйственных угодий; </w:t>
            </w:r>
          </w:p>
          <w:p w14:paraId="49BFBEF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полевые дороги</w:t>
            </w:r>
          </w:p>
        </w:tc>
        <w:tc>
          <w:tcPr>
            <w:tcW w:w="2117" w:type="dxa"/>
            <w:tcBorders>
              <w:top w:val="single" w:sz="6" w:space="0" w:color="000000"/>
              <w:left w:val="single" w:sz="6" w:space="0" w:color="000000"/>
              <w:bottom w:val="single" w:sz="6" w:space="0" w:color="000000"/>
              <w:right w:val="single" w:sz="6" w:space="0" w:color="000000"/>
            </w:tcBorders>
            <w:vAlign w:val="center"/>
          </w:tcPr>
          <w:p w14:paraId="5C0E139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312B6D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1.1; 1.19 – 1.20</w:t>
            </w:r>
          </w:p>
        </w:tc>
      </w:tr>
      <w:tr w:rsidR="007478D8" w:rsidRPr="007478D8" w14:paraId="657449D2"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27A78F6D"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лесов, иной растительности</w:t>
            </w:r>
          </w:p>
        </w:tc>
        <w:tc>
          <w:tcPr>
            <w:tcW w:w="4285" w:type="dxa"/>
            <w:tcBorders>
              <w:top w:val="single" w:sz="6" w:space="0" w:color="000000"/>
              <w:left w:val="single" w:sz="6" w:space="0" w:color="000000"/>
              <w:bottom w:val="single" w:sz="6" w:space="0" w:color="000000"/>
              <w:right w:val="single" w:sz="6" w:space="0" w:color="000000"/>
            </w:tcBorders>
            <w:vAlign w:val="center"/>
          </w:tcPr>
          <w:p w14:paraId="62361A6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леса;</w:t>
            </w:r>
          </w:p>
          <w:p w14:paraId="50A062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вырубки;</w:t>
            </w:r>
          </w:p>
          <w:p w14:paraId="33E404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кустарниковая растительность вне населенных пунктов;</w:t>
            </w:r>
          </w:p>
          <w:p w14:paraId="4D8DE21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автомобильные дороги с переходным покрытием, без покрытия на территории лесов; </w:t>
            </w:r>
          </w:p>
          <w:p w14:paraId="572777A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лесные дороги</w:t>
            </w:r>
          </w:p>
        </w:tc>
        <w:tc>
          <w:tcPr>
            <w:tcW w:w="2117" w:type="dxa"/>
            <w:tcBorders>
              <w:top w:val="single" w:sz="6" w:space="0" w:color="000000"/>
              <w:left w:val="single" w:sz="6" w:space="0" w:color="000000"/>
              <w:bottom w:val="single" w:sz="6" w:space="0" w:color="000000"/>
              <w:right w:val="single" w:sz="6" w:space="0" w:color="000000"/>
            </w:tcBorders>
            <w:vAlign w:val="center"/>
          </w:tcPr>
          <w:p w14:paraId="20261FB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719B14A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1.17; 10.0</w:t>
            </w:r>
          </w:p>
        </w:tc>
      </w:tr>
      <w:tr w:rsidR="007478D8" w:rsidRPr="007478D8" w14:paraId="382248C5"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3940E09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Зона акваторий </w:t>
            </w:r>
          </w:p>
        </w:tc>
        <w:tc>
          <w:tcPr>
            <w:tcW w:w="4285" w:type="dxa"/>
            <w:tcBorders>
              <w:top w:val="single" w:sz="6" w:space="0" w:color="000000"/>
              <w:left w:val="single" w:sz="6" w:space="0" w:color="000000"/>
              <w:bottom w:val="single" w:sz="6" w:space="0" w:color="000000"/>
              <w:right w:val="single" w:sz="6" w:space="0" w:color="000000"/>
            </w:tcBorders>
            <w:vAlign w:val="center"/>
          </w:tcPr>
          <w:p w14:paraId="08F40E5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поверхностные водные объекты;</w:t>
            </w:r>
          </w:p>
          <w:p w14:paraId="15D7F10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болота</w:t>
            </w:r>
          </w:p>
        </w:tc>
        <w:tc>
          <w:tcPr>
            <w:tcW w:w="2117" w:type="dxa"/>
            <w:tcBorders>
              <w:top w:val="single" w:sz="6" w:space="0" w:color="000000"/>
              <w:left w:val="single" w:sz="6" w:space="0" w:color="000000"/>
              <w:bottom w:val="single" w:sz="6" w:space="0" w:color="000000"/>
              <w:right w:val="single" w:sz="6" w:space="0" w:color="000000"/>
            </w:tcBorders>
            <w:vAlign w:val="center"/>
          </w:tcPr>
          <w:p w14:paraId="1845B0C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449C3822"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11.0</w:t>
            </w:r>
          </w:p>
        </w:tc>
      </w:tr>
    </w:tbl>
    <w:p w14:paraId="164E6DE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59DC1E6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 w:val="20"/>
          <w:szCs w:val="20"/>
          <w:lang w:eastAsia="en-US" w:bidi="ar-SA"/>
        </w:rPr>
        <w:t>установлены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z w:val="20"/>
          <w:szCs w:val="20"/>
          <w:shd w:val="clear" w:color="auto" w:fill="FFFFFF"/>
          <w:lang w:eastAsia="en-US" w:bidi="ar-SA"/>
        </w:rPr>
        <w:t>Об утверждении классификатора видов разрешенного использования земельных участков»</w:t>
      </w:r>
      <w:r w:rsidRPr="007478D8">
        <w:rPr>
          <w:rFonts w:ascii="Times New Roman" w:eastAsia="Calibri" w:hAnsi="Times New Roman" w:cs="Times New Roman"/>
          <w:sz w:val="20"/>
          <w:szCs w:val="20"/>
          <w:shd w:val="clear" w:color="auto" w:fill="FFFFFF"/>
          <w:lang w:eastAsia="en-US" w:bidi="ar-SA"/>
        </w:rPr>
        <w:t xml:space="preserve"> (в редакции Приказа Минэкономразвития России от 04.02.2019 г. № 44)</w:t>
      </w:r>
    </w:p>
    <w:p w14:paraId="6C8802B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38DC9BB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6" w:name="_Toc20753812"/>
      <w:r w:rsidRPr="007478D8">
        <w:rPr>
          <w:rFonts w:ascii="Times New Roman" w:eastAsia="Calibri" w:hAnsi="Times New Roman" w:cs="Times New Roman"/>
          <w:b/>
          <w:bCs/>
          <w:iCs/>
          <w:lang w:bidi="ar-SA"/>
        </w:rPr>
        <w:t>2.3. Характеристика зон с особыми условиями использования территории в случае, когда установление таких зон требуется в связи с размещением планируемых объектов</w:t>
      </w:r>
      <w:bookmarkEnd w:id="6"/>
    </w:p>
    <w:p w14:paraId="024DA92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85ED41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зонах с особыми условиями использования территории, установление которых требуется в связи с размещением планируемых объектов, их характеристики приведены в таблице 3.</w:t>
      </w:r>
    </w:p>
    <w:p w14:paraId="68FB8CE3"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7" w:name="табл_3"/>
      <w:r w:rsidRPr="007478D8">
        <w:rPr>
          <w:rFonts w:ascii="Times New Roman" w:eastAsia="Times New Roman" w:hAnsi="Times New Roman" w:cs="Times New Roman"/>
          <w:noProof/>
          <w:color w:val="auto"/>
          <w:lang w:bidi="ar-SA"/>
        </w:rPr>
        <w:t>3</w:t>
      </w:r>
      <w:bookmarkEnd w:id="7"/>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4045"/>
        <w:gridCol w:w="4409"/>
        <w:gridCol w:w="1736"/>
      </w:tblGrid>
      <w:tr w:rsidR="007478D8" w:rsidRPr="007478D8" w14:paraId="2F7284A8"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1558CE16"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зоны</w:t>
            </w:r>
          </w:p>
        </w:tc>
        <w:tc>
          <w:tcPr>
            <w:tcW w:w="4459" w:type="dxa"/>
            <w:tcBorders>
              <w:top w:val="single" w:sz="6" w:space="0" w:color="000000"/>
              <w:left w:val="single" w:sz="6" w:space="0" w:color="000000"/>
              <w:bottom w:val="single" w:sz="6" w:space="0" w:color="000000"/>
              <w:right w:val="single" w:sz="6" w:space="0" w:color="000000"/>
            </w:tcBorders>
            <w:vAlign w:val="center"/>
            <w:hideMark/>
          </w:tcPr>
          <w:p w14:paraId="0AE6F1DF"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источника</w:t>
            </w:r>
          </w:p>
        </w:tc>
        <w:tc>
          <w:tcPr>
            <w:tcW w:w="1758" w:type="dxa"/>
            <w:tcBorders>
              <w:top w:val="single" w:sz="6" w:space="0" w:color="000000"/>
              <w:left w:val="single" w:sz="6" w:space="0" w:color="000000"/>
              <w:bottom w:val="single" w:sz="6" w:space="0" w:color="000000"/>
              <w:right w:val="single" w:sz="6" w:space="0" w:color="000000"/>
            </w:tcBorders>
            <w:vAlign w:val="center"/>
            <w:hideMark/>
          </w:tcPr>
          <w:p w14:paraId="58D99D40"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Размер зоны, м</w:t>
            </w:r>
          </w:p>
        </w:tc>
      </w:tr>
      <w:tr w:rsidR="007478D8" w:rsidRPr="007478D8" w14:paraId="08DFDB82"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5757E3C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hideMark/>
          </w:tcPr>
          <w:p w14:paraId="61CAB68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Завод по производству товарного бетона, брусчатки и строительных блоков</w:t>
            </w:r>
          </w:p>
        </w:tc>
        <w:tc>
          <w:tcPr>
            <w:tcW w:w="1758" w:type="dxa"/>
            <w:tcBorders>
              <w:top w:val="single" w:sz="6" w:space="0" w:color="000000"/>
              <w:left w:val="single" w:sz="6" w:space="0" w:color="000000"/>
              <w:bottom w:val="single" w:sz="6" w:space="0" w:color="000000"/>
              <w:right w:val="single" w:sz="6" w:space="0" w:color="000000"/>
            </w:tcBorders>
            <w:vAlign w:val="center"/>
            <w:hideMark/>
          </w:tcPr>
          <w:p w14:paraId="38C8C2A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300</w:t>
            </w:r>
          </w:p>
        </w:tc>
      </w:tr>
      <w:tr w:rsidR="007478D8" w:rsidRPr="007478D8" w14:paraId="02368663"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0EF4BA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5D947A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производству бытовых и технических химических продуктов на основе силикатов соединений кремния, добавок в строительные материалы</w:t>
            </w:r>
          </w:p>
        </w:tc>
        <w:tc>
          <w:tcPr>
            <w:tcW w:w="1758" w:type="dxa"/>
            <w:tcBorders>
              <w:top w:val="single" w:sz="6" w:space="0" w:color="000000"/>
              <w:left w:val="single" w:sz="6" w:space="0" w:color="000000"/>
              <w:bottom w:val="single" w:sz="6" w:space="0" w:color="000000"/>
              <w:right w:val="single" w:sz="6" w:space="0" w:color="000000"/>
            </w:tcBorders>
            <w:vAlign w:val="center"/>
          </w:tcPr>
          <w:p w14:paraId="2423887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r>
      <w:tr w:rsidR="007478D8" w:rsidRPr="007478D8" w14:paraId="39101BAC"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00CE38F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026B39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круп</w:t>
            </w:r>
          </w:p>
        </w:tc>
        <w:tc>
          <w:tcPr>
            <w:tcW w:w="1758" w:type="dxa"/>
            <w:tcBorders>
              <w:top w:val="single" w:sz="6" w:space="0" w:color="000000"/>
              <w:left w:val="single" w:sz="6" w:space="0" w:color="000000"/>
              <w:bottom w:val="single" w:sz="6" w:space="0" w:color="000000"/>
              <w:right w:val="single" w:sz="6" w:space="0" w:color="000000"/>
            </w:tcBorders>
            <w:vAlign w:val="center"/>
          </w:tcPr>
          <w:p w14:paraId="667BDE6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r>
      <w:tr w:rsidR="007478D8" w:rsidRPr="007478D8" w14:paraId="071C1FDB"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3A027B0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0C3600A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муки</w:t>
            </w:r>
          </w:p>
        </w:tc>
        <w:tc>
          <w:tcPr>
            <w:tcW w:w="1758" w:type="dxa"/>
            <w:tcBorders>
              <w:top w:val="single" w:sz="6" w:space="0" w:color="000000"/>
              <w:left w:val="single" w:sz="6" w:space="0" w:color="000000"/>
              <w:bottom w:val="single" w:sz="6" w:space="0" w:color="000000"/>
              <w:right w:val="single" w:sz="6" w:space="0" w:color="000000"/>
            </w:tcBorders>
            <w:vAlign w:val="center"/>
          </w:tcPr>
          <w:p w14:paraId="0EC3C2F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r>
      <w:tr w:rsidR="007478D8" w:rsidRPr="007478D8" w14:paraId="0E8B4C39"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5CFED4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3718BE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переработке и консервированию фруктово-ягодной продукции с помещениями для хранения сырья, перерабатывающие цеха сельскохозяйственного назначения</w:t>
            </w:r>
          </w:p>
        </w:tc>
        <w:tc>
          <w:tcPr>
            <w:tcW w:w="1758" w:type="dxa"/>
            <w:tcBorders>
              <w:top w:val="single" w:sz="6" w:space="0" w:color="000000"/>
              <w:left w:val="single" w:sz="6" w:space="0" w:color="000000"/>
              <w:bottom w:val="single" w:sz="6" w:space="0" w:color="000000"/>
              <w:right w:val="single" w:sz="6" w:space="0" w:color="000000"/>
            </w:tcBorders>
            <w:vAlign w:val="center"/>
          </w:tcPr>
          <w:p w14:paraId="4B476F7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79DD70D6"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10F7D81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0F29925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Хлебопекарное предприятие</w:t>
            </w:r>
          </w:p>
        </w:tc>
        <w:tc>
          <w:tcPr>
            <w:tcW w:w="1758" w:type="dxa"/>
            <w:tcBorders>
              <w:top w:val="single" w:sz="6" w:space="0" w:color="000000"/>
              <w:left w:val="single" w:sz="6" w:space="0" w:color="000000"/>
              <w:bottom w:val="single" w:sz="6" w:space="0" w:color="000000"/>
              <w:right w:val="single" w:sz="6" w:space="0" w:color="000000"/>
            </w:tcBorders>
            <w:vAlign w:val="center"/>
          </w:tcPr>
          <w:p w14:paraId="48E0F9D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11A9144F"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3F3EC9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66CE253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агропромышленного комплекса с разными видами сельскохозяйственного производства (до 50 голов)</w:t>
            </w:r>
          </w:p>
        </w:tc>
        <w:tc>
          <w:tcPr>
            <w:tcW w:w="1758" w:type="dxa"/>
            <w:tcBorders>
              <w:top w:val="single" w:sz="6" w:space="0" w:color="000000"/>
              <w:left w:val="single" w:sz="6" w:space="0" w:color="000000"/>
              <w:bottom w:val="single" w:sz="6" w:space="0" w:color="000000"/>
              <w:right w:val="single" w:sz="6" w:space="0" w:color="000000"/>
            </w:tcBorders>
            <w:vAlign w:val="center"/>
          </w:tcPr>
          <w:p w14:paraId="0D76626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1C62C46B"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1E7CD1D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358B3FA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Склад хранения сельскохозяйственной продукции</w:t>
            </w:r>
          </w:p>
        </w:tc>
        <w:tc>
          <w:tcPr>
            <w:tcW w:w="1758" w:type="dxa"/>
            <w:tcBorders>
              <w:top w:val="single" w:sz="6" w:space="0" w:color="000000"/>
              <w:left w:val="single" w:sz="6" w:space="0" w:color="000000"/>
              <w:bottom w:val="single" w:sz="6" w:space="0" w:color="000000"/>
              <w:right w:val="single" w:sz="6" w:space="0" w:color="000000"/>
            </w:tcBorders>
            <w:vAlign w:val="center"/>
          </w:tcPr>
          <w:p w14:paraId="3A16EBD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074D1355"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1415F58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2978AF1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Кладбища</w:t>
            </w:r>
          </w:p>
        </w:tc>
        <w:tc>
          <w:tcPr>
            <w:tcW w:w="1758" w:type="dxa"/>
            <w:tcBorders>
              <w:top w:val="single" w:sz="6" w:space="0" w:color="000000"/>
              <w:left w:val="single" w:sz="6" w:space="0" w:color="000000"/>
              <w:bottom w:val="single" w:sz="6" w:space="0" w:color="000000"/>
              <w:right w:val="single" w:sz="6" w:space="0" w:color="000000"/>
            </w:tcBorders>
            <w:vAlign w:val="center"/>
          </w:tcPr>
          <w:p w14:paraId="15E1823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6DA1F766"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32EB62D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Придорожные полосы автомобильных дорог</w:t>
            </w:r>
          </w:p>
        </w:tc>
        <w:tc>
          <w:tcPr>
            <w:tcW w:w="4459" w:type="dxa"/>
            <w:tcBorders>
              <w:top w:val="single" w:sz="6" w:space="0" w:color="000000"/>
              <w:left w:val="single" w:sz="6" w:space="0" w:color="000000"/>
              <w:bottom w:val="single" w:sz="6" w:space="0" w:color="000000"/>
              <w:right w:val="single" w:sz="6" w:space="0" w:color="000000"/>
            </w:tcBorders>
            <w:vAlign w:val="center"/>
          </w:tcPr>
          <w:p w14:paraId="0B3ADBF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Автомобильные дороги </w:t>
            </w:r>
            <w:r w:rsidRPr="007478D8">
              <w:rPr>
                <w:rFonts w:ascii="Times New Roman" w:eastAsia="Calibri" w:hAnsi="Times New Roman" w:cs="Times New Roman"/>
                <w:color w:val="auto"/>
                <w:sz w:val="22"/>
                <w:szCs w:val="22"/>
                <w:lang w:val="en-US" w:eastAsia="en-US" w:bidi="ar-SA"/>
              </w:rPr>
              <w:t>I</w:t>
            </w:r>
            <w:r w:rsidRPr="007478D8">
              <w:rPr>
                <w:rFonts w:ascii="Times New Roman" w:eastAsia="Calibri" w:hAnsi="Times New Roman" w:cs="Times New Roman"/>
                <w:color w:val="auto"/>
                <w:sz w:val="22"/>
                <w:szCs w:val="22"/>
                <w:lang w:eastAsia="en-US" w:bidi="ar-SA"/>
              </w:rPr>
              <w:t xml:space="preserve"> – </w:t>
            </w:r>
            <w:r w:rsidRPr="007478D8">
              <w:rPr>
                <w:rFonts w:ascii="Times New Roman" w:eastAsia="Calibri" w:hAnsi="Times New Roman" w:cs="Times New Roman"/>
                <w:color w:val="auto"/>
                <w:sz w:val="22"/>
                <w:szCs w:val="22"/>
                <w:lang w:val="en-US" w:eastAsia="en-US" w:bidi="ar-SA"/>
              </w:rPr>
              <w:t>II</w:t>
            </w:r>
            <w:r w:rsidRPr="007478D8">
              <w:rPr>
                <w:rFonts w:ascii="Times New Roman" w:eastAsia="Calibri" w:hAnsi="Times New Roman" w:cs="Times New Roman"/>
                <w:color w:val="auto"/>
                <w:sz w:val="22"/>
                <w:szCs w:val="22"/>
                <w:lang w:eastAsia="en-US" w:bidi="ar-SA"/>
              </w:rPr>
              <w:t xml:space="preserve"> категории (Южный участок кольцевой автомобильной дороги «Обход Казанского транспортного узла»)</w:t>
            </w:r>
          </w:p>
        </w:tc>
        <w:tc>
          <w:tcPr>
            <w:tcW w:w="1758" w:type="dxa"/>
            <w:tcBorders>
              <w:top w:val="single" w:sz="6" w:space="0" w:color="000000"/>
              <w:left w:val="single" w:sz="6" w:space="0" w:color="000000"/>
              <w:bottom w:val="single" w:sz="6" w:space="0" w:color="000000"/>
              <w:right w:val="single" w:sz="6" w:space="0" w:color="000000"/>
            </w:tcBorders>
            <w:vAlign w:val="center"/>
          </w:tcPr>
          <w:p w14:paraId="6C149B9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w:t>
            </w:r>
          </w:p>
        </w:tc>
      </w:tr>
    </w:tbl>
    <w:p w14:paraId="799CF48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155D84E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Размер и конфигурация зон с особыми условиями использования территории могут быть уточнены в связи с разработкой проектов данных зон.</w:t>
      </w:r>
    </w:p>
    <w:p w14:paraId="3FBFA19A"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8" w:name="_Toc20753813"/>
      <w:r w:rsidRPr="007478D8">
        <w:rPr>
          <w:rFonts w:ascii="Times New Roman" w:eastAsia="Calibri" w:hAnsi="Times New Roman" w:cs="Times New Roman"/>
          <w:b/>
          <w:bCs/>
          <w:caps/>
          <w:color w:val="auto"/>
          <w:kern w:val="32"/>
          <w:sz w:val="28"/>
          <w:szCs w:val="32"/>
          <w:lang w:bidi="ar-SA"/>
        </w:rPr>
        <w:lastRenderedPageBreak/>
        <w:t>3. ГРАНИЦЫ НАСЕЛЕННЫХ ПУНКТОВ</w:t>
      </w:r>
      <w:bookmarkEnd w:id="8"/>
    </w:p>
    <w:p w14:paraId="35A7601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Существующие границы населенных пунктов установлены Генеральным планом Альдермышского сельского поселения, утвержденным Решением Совета Альдермышского сельского поселения </w:t>
      </w:r>
      <w:proofErr w:type="gramStart"/>
      <w:r w:rsidRPr="007478D8">
        <w:rPr>
          <w:rFonts w:ascii="Times New Roman" w:eastAsia="Calibri" w:hAnsi="Times New Roman" w:cs="Times New Roman"/>
          <w:color w:val="auto"/>
          <w:lang w:eastAsia="en-US" w:bidi="ar-SA"/>
        </w:rPr>
        <w:t>Высокогорского  муниципального</w:t>
      </w:r>
      <w:proofErr w:type="gramEnd"/>
      <w:r w:rsidRPr="007478D8">
        <w:rPr>
          <w:rFonts w:ascii="Times New Roman" w:eastAsia="Calibri" w:hAnsi="Times New Roman" w:cs="Times New Roman"/>
          <w:color w:val="auto"/>
          <w:lang w:eastAsia="en-US" w:bidi="ar-SA"/>
        </w:rPr>
        <w:t xml:space="preserve"> района Республики Татарстан № 38 от 12.12.2012 г.</w:t>
      </w:r>
    </w:p>
    <w:p w14:paraId="711D652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границах населенных пунктов в Едином государственном реестре недвижимости отсутствуют.</w:t>
      </w:r>
    </w:p>
    <w:p w14:paraId="0FBFA35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5E98CAE"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положений настоящего проекта требуется изменение границ населенных пунктов с. Альдермыш, д. Ибря и с. Сая.</w:t>
      </w:r>
    </w:p>
    <w:p w14:paraId="2BC6CDC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w:t>
      </w:r>
    </w:p>
    <w:p w14:paraId="04D0E14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Участки территорий, в отношении которых предусматриваются изменения границ населенных пунктов, представлены в таблице 4 и на Карте границ населенных пунктов.</w:t>
      </w:r>
    </w:p>
    <w:p w14:paraId="5C5E103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9" w:name="табл_5"/>
      <w:r w:rsidRPr="007478D8">
        <w:rPr>
          <w:rFonts w:ascii="Times New Roman" w:eastAsia="Times New Roman" w:hAnsi="Times New Roman" w:cs="Times New Roman"/>
          <w:noProof/>
          <w:color w:val="auto"/>
          <w:lang w:bidi="ar-SA"/>
        </w:rPr>
        <w:t>4</w:t>
      </w:r>
      <w:bookmarkEnd w:id="9"/>
    </w:p>
    <w:p w14:paraId="1FA00DA1"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tbl>
      <w:tblPr>
        <w:tblW w:w="1022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59"/>
        <w:gridCol w:w="3402"/>
        <w:gridCol w:w="3261"/>
      </w:tblGrid>
      <w:tr w:rsidR="007478D8" w:rsidRPr="007478D8" w14:paraId="5DA53CA0" w14:textId="77777777" w:rsidTr="007478D8">
        <w:tc>
          <w:tcPr>
            <w:tcW w:w="3559" w:type="dxa"/>
            <w:tcBorders>
              <w:top w:val="single" w:sz="6" w:space="0" w:color="000000"/>
              <w:left w:val="single" w:sz="6" w:space="0" w:color="000000"/>
              <w:bottom w:val="single" w:sz="6" w:space="0" w:color="000000"/>
              <w:right w:val="single" w:sz="6" w:space="0" w:color="000000"/>
            </w:tcBorders>
            <w:vAlign w:val="center"/>
            <w:hideMark/>
          </w:tcPr>
          <w:p w14:paraId="5A37AD8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Населенный пункт</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50A1926"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 участка на карте</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F73844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Площадь, га</w:t>
            </w:r>
          </w:p>
        </w:tc>
      </w:tr>
      <w:tr w:rsidR="007478D8" w:rsidRPr="007478D8" w14:paraId="7B21CC37" w14:textId="77777777" w:rsidTr="007478D8">
        <w:tc>
          <w:tcPr>
            <w:tcW w:w="3559" w:type="dxa"/>
            <w:vMerge w:val="restart"/>
            <w:tcBorders>
              <w:top w:val="single" w:sz="6" w:space="0" w:color="000000"/>
              <w:left w:val="single" w:sz="6" w:space="0" w:color="000000"/>
              <w:bottom w:val="single" w:sz="6" w:space="0" w:color="000000"/>
              <w:right w:val="single" w:sz="6" w:space="0" w:color="000000"/>
            </w:tcBorders>
            <w:vAlign w:val="center"/>
            <w:hideMark/>
          </w:tcPr>
          <w:p w14:paraId="2713BAD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Альдермыш</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AF489F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525DFF8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+81,24</w:t>
            </w:r>
          </w:p>
        </w:tc>
      </w:tr>
      <w:tr w:rsidR="007478D8" w:rsidRPr="007478D8" w14:paraId="46F1D8FE"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5AA44DD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C4A443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78288E8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+31,448</w:t>
            </w:r>
          </w:p>
        </w:tc>
      </w:tr>
      <w:tr w:rsidR="007478D8" w:rsidRPr="007478D8" w14:paraId="455D1F46"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471E686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498395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EDCBD7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+17,137</w:t>
            </w:r>
          </w:p>
        </w:tc>
      </w:tr>
      <w:tr w:rsidR="007478D8" w:rsidRPr="007478D8" w14:paraId="6AFAC1B1"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20859E3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411473E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48AE8A4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+14,024</w:t>
            </w:r>
          </w:p>
        </w:tc>
      </w:tr>
      <w:tr w:rsidR="007478D8" w:rsidRPr="007478D8" w14:paraId="793FED23"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30E59A9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3684CE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35BF12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-8,493</w:t>
            </w:r>
          </w:p>
        </w:tc>
      </w:tr>
      <w:tr w:rsidR="007478D8" w:rsidRPr="007478D8" w14:paraId="294086A9"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247954D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DB8C97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6</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516DD9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-7,654</w:t>
            </w:r>
          </w:p>
        </w:tc>
      </w:tr>
      <w:tr w:rsidR="007478D8" w:rsidRPr="007478D8" w14:paraId="532CB725"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2B7AC4D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FDDE52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EAC4DA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-5,991</w:t>
            </w:r>
          </w:p>
        </w:tc>
      </w:tr>
      <w:tr w:rsidR="007478D8" w:rsidRPr="007478D8" w14:paraId="635F9530"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757AE35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670D68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1E2C30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+5,225</w:t>
            </w:r>
          </w:p>
        </w:tc>
      </w:tr>
      <w:tr w:rsidR="007478D8" w:rsidRPr="007478D8" w14:paraId="6223C010"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64EB497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16F7F0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9</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D690CF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-4,905</w:t>
            </w:r>
          </w:p>
        </w:tc>
      </w:tr>
      <w:tr w:rsidR="007478D8" w:rsidRPr="007478D8" w14:paraId="1046283E"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108C1F9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AA4043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143C76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-3,632</w:t>
            </w:r>
          </w:p>
        </w:tc>
      </w:tr>
      <w:tr w:rsidR="007478D8" w:rsidRPr="007478D8" w14:paraId="63E67058"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6E829A3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3639CC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11</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F81715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-2,408</w:t>
            </w:r>
          </w:p>
        </w:tc>
      </w:tr>
      <w:tr w:rsidR="007478D8" w:rsidRPr="007478D8" w14:paraId="5C878CB8"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1A70DA5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67493B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12</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7154C7F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+0,314</w:t>
            </w:r>
          </w:p>
        </w:tc>
      </w:tr>
      <w:tr w:rsidR="007478D8" w:rsidRPr="007478D8" w14:paraId="27869C96"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572E47C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584B4C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13</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6F18DA9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+0,303</w:t>
            </w:r>
          </w:p>
        </w:tc>
      </w:tr>
      <w:tr w:rsidR="007478D8" w:rsidRPr="007478D8" w14:paraId="22F3C96E"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7231F62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1BCA02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C584FA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+0,182</w:t>
            </w:r>
          </w:p>
        </w:tc>
      </w:tr>
      <w:tr w:rsidR="007478D8" w:rsidRPr="007478D8" w14:paraId="12A425C6" w14:textId="77777777" w:rsidTr="007478D8">
        <w:tc>
          <w:tcPr>
            <w:tcW w:w="3559" w:type="dxa"/>
            <w:vMerge w:val="restart"/>
            <w:tcBorders>
              <w:top w:val="single" w:sz="6" w:space="0" w:color="000000"/>
              <w:left w:val="single" w:sz="6" w:space="0" w:color="000000"/>
              <w:right w:val="single" w:sz="6" w:space="0" w:color="000000"/>
            </w:tcBorders>
            <w:vAlign w:val="center"/>
            <w:hideMark/>
          </w:tcPr>
          <w:p w14:paraId="7D8347B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д. Ибря</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0623D2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15</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43CFB6C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+5,594</w:t>
            </w:r>
          </w:p>
        </w:tc>
      </w:tr>
      <w:tr w:rsidR="007478D8" w:rsidRPr="007478D8" w14:paraId="6E04E6BC" w14:textId="77777777" w:rsidTr="007478D8">
        <w:tc>
          <w:tcPr>
            <w:tcW w:w="3559" w:type="dxa"/>
            <w:vMerge/>
            <w:tcBorders>
              <w:left w:val="single" w:sz="6" w:space="0" w:color="000000"/>
              <w:right w:val="single" w:sz="6" w:space="0" w:color="000000"/>
            </w:tcBorders>
            <w:vAlign w:val="center"/>
            <w:hideMark/>
          </w:tcPr>
          <w:p w14:paraId="3E49CDD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06B3BD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16</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CE3E64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-2,154</w:t>
            </w:r>
          </w:p>
        </w:tc>
      </w:tr>
      <w:tr w:rsidR="007478D8" w:rsidRPr="007478D8" w14:paraId="0F7FD072" w14:textId="77777777" w:rsidTr="007478D8">
        <w:tc>
          <w:tcPr>
            <w:tcW w:w="3559" w:type="dxa"/>
            <w:vMerge/>
            <w:tcBorders>
              <w:left w:val="single" w:sz="6" w:space="0" w:color="000000"/>
              <w:right w:val="single" w:sz="6" w:space="0" w:color="000000"/>
            </w:tcBorders>
            <w:vAlign w:val="center"/>
            <w:hideMark/>
          </w:tcPr>
          <w:p w14:paraId="4D14B10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DD9628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7A63D0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-1,436</w:t>
            </w:r>
          </w:p>
        </w:tc>
      </w:tr>
      <w:tr w:rsidR="007478D8" w:rsidRPr="007478D8" w14:paraId="5B8E9DBF" w14:textId="77777777" w:rsidTr="007478D8">
        <w:tc>
          <w:tcPr>
            <w:tcW w:w="3559" w:type="dxa"/>
            <w:vMerge/>
            <w:tcBorders>
              <w:left w:val="single" w:sz="6" w:space="0" w:color="000000"/>
              <w:right w:val="single" w:sz="6" w:space="0" w:color="000000"/>
            </w:tcBorders>
            <w:vAlign w:val="center"/>
            <w:hideMark/>
          </w:tcPr>
          <w:p w14:paraId="356C60E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9CE86A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18</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2310EE3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-0,341</w:t>
            </w:r>
          </w:p>
        </w:tc>
      </w:tr>
      <w:tr w:rsidR="007478D8" w:rsidRPr="007478D8" w14:paraId="00CF1AE3" w14:textId="77777777" w:rsidTr="007478D8">
        <w:tc>
          <w:tcPr>
            <w:tcW w:w="3559" w:type="dxa"/>
            <w:vMerge/>
            <w:tcBorders>
              <w:left w:val="single" w:sz="6" w:space="0" w:color="000000"/>
              <w:right w:val="single" w:sz="6" w:space="0" w:color="000000"/>
            </w:tcBorders>
            <w:vAlign w:val="center"/>
            <w:hideMark/>
          </w:tcPr>
          <w:p w14:paraId="0946A15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5A7A71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19</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BC1470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-0,127</w:t>
            </w:r>
          </w:p>
        </w:tc>
      </w:tr>
      <w:tr w:rsidR="007478D8" w:rsidRPr="007478D8" w14:paraId="760B515C" w14:textId="77777777" w:rsidTr="007478D8">
        <w:tc>
          <w:tcPr>
            <w:tcW w:w="3559" w:type="dxa"/>
            <w:vMerge/>
            <w:tcBorders>
              <w:left w:val="single" w:sz="6" w:space="0" w:color="000000"/>
              <w:right w:val="single" w:sz="6" w:space="0" w:color="000000"/>
            </w:tcBorders>
            <w:vAlign w:val="center"/>
            <w:hideMark/>
          </w:tcPr>
          <w:p w14:paraId="2447182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67792D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20</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444A6B8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-0,117</w:t>
            </w:r>
          </w:p>
        </w:tc>
      </w:tr>
      <w:tr w:rsidR="007478D8" w:rsidRPr="007478D8" w14:paraId="31FC02BF" w14:textId="77777777" w:rsidTr="007478D8">
        <w:tc>
          <w:tcPr>
            <w:tcW w:w="3559" w:type="dxa"/>
            <w:vMerge/>
            <w:tcBorders>
              <w:left w:val="single" w:sz="6" w:space="0" w:color="000000"/>
              <w:bottom w:val="single" w:sz="6" w:space="0" w:color="000000"/>
              <w:right w:val="single" w:sz="6" w:space="0" w:color="000000"/>
            </w:tcBorders>
            <w:vAlign w:val="center"/>
          </w:tcPr>
          <w:p w14:paraId="2B3D2F4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654BB68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w:t>
            </w:r>
          </w:p>
        </w:tc>
        <w:tc>
          <w:tcPr>
            <w:tcW w:w="3261" w:type="dxa"/>
            <w:tcBorders>
              <w:top w:val="single" w:sz="6" w:space="0" w:color="000000"/>
              <w:left w:val="single" w:sz="6" w:space="0" w:color="000000"/>
              <w:bottom w:val="single" w:sz="6" w:space="0" w:color="000000"/>
              <w:right w:val="single" w:sz="6" w:space="0" w:color="000000"/>
            </w:tcBorders>
            <w:vAlign w:val="center"/>
          </w:tcPr>
          <w:p w14:paraId="24A6E71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+0,518</w:t>
            </w:r>
          </w:p>
        </w:tc>
      </w:tr>
      <w:tr w:rsidR="007478D8" w:rsidRPr="007478D8" w14:paraId="78E59638" w14:textId="77777777" w:rsidTr="007478D8">
        <w:tc>
          <w:tcPr>
            <w:tcW w:w="3559" w:type="dxa"/>
            <w:tcBorders>
              <w:top w:val="single" w:sz="6" w:space="0" w:color="000000"/>
              <w:left w:val="single" w:sz="6" w:space="0" w:color="000000"/>
              <w:bottom w:val="single" w:sz="6" w:space="0" w:color="000000"/>
              <w:right w:val="single" w:sz="6" w:space="0" w:color="000000"/>
            </w:tcBorders>
            <w:vAlign w:val="center"/>
            <w:hideMark/>
          </w:tcPr>
          <w:p w14:paraId="2C02255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Сая</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96041A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22</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2CC411A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-10,616</w:t>
            </w:r>
          </w:p>
        </w:tc>
      </w:tr>
    </w:tbl>
    <w:p w14:paraId="1AC0D3CA"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7289A02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4D20C14"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926245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374C3B7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0291869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3E42FB6"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0407141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1E9A7EF7"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8057D95"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75AF8B47"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A7F0DF0"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746A6CD"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5C79CE8D"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47F5ED6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40A0B399" w14:textId="77777777" w:rsidR="007478D8" w:rsidRPr="007478D8" w:rsidRDefault="007478D8" w:rsidP="007478D8">
      <w:pPr>
        <w:widowControl/>
        <w:numPr>
          <w:ilvl w:val="0"/>
          <w:numId w:val="3"/>
        </w:numPr>
        <w:jc w:val="right"/>
        <w:rPr>
          <w:rFonts w:ascii="Times New Roman" w:eastAsia="Times New Roman" w:hAnsi="Times New Roman" w:cs="Times New Roman"/>
          <w:color w:val="auto"/>
          <w:sz w:val="22"/>
          <w:szCs w:val="22"/>
          <w:lang w:eastAsia="en-US" w:bidi="ar-SA"/>
        </w:rPr>
      </w:pPr>
      <w:r w:rsidRPr="007478D8">
        <w:rPr>
          <w:rFonts w:ascii="Tahoma" w:eastAsia="Times New Roman" w:hAnsi="Tahoma" w:cs="Tahoma"/>
          <w:i/>
          <w:noProof/>
          <w:color w:val="auto"/>
          <w:lang w:bidi="ar-SA"/>
        </w:rPr>
        <w:lastRenderedPageBreak/>
        <mc:AlternateContent>
          <mc:Choice Requires="wps">
            <w:drawing>
              <wp:anchor distT="0" distB="0" distL="114300" distR="114300" simplePos="0" relativeHeight="251664384" behindDoc="0" locked="0" layoutInCell="0" allowOverlap="1" wp14:anchorId="106C4511" wp14:editId="24A25227">
                <wp:simplePos x="0" y="0"/>
                <wp:positionH relativeFrom="page">
                  <wp:posOffset>-43180</wp:posOffset>
                </wp:positionH>
                <wp:positionV relativeFrom="page">
                  <wp:posOffset>86360</wp:posOffset>
                </wp:positionV>
                <wp:extent cx="7868920" cy="490220"/>
                <wp:effectExtent l="23495" t="19685" r="45720" b="520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8920" cy="490220"/>
                        </a:xfrm>
                        <a:prstGeom prst="rect">
                          <a:avLst/>
                        </a:prstGeom>
                        <a:solidFill>
                          <a:srgbClr val="4678B4"/>
                        </a:solidFill>
                        <a:ln w="38100">
                          <a:solidFill>
                            <a:srgbClr val="F2F2F2"/>
                          </a:solidFill>
                          <a:miter lim="800000"/>
                          <a:headEnd/>
                          <a:tailEnd/>
                        </a:ln>
                        <a:effectLst>
                          <a:outerShdw dist="35921" dir="2700000"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EDA6473" id="Rectangle 3" o:spid="_x0000_s1026" style="position:absolute;margin-left:-3.4pt;margin-top:6.8pt;width:619.6pt;height:38.6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" o:allowincell="f" fillcolor="#4678b4" strokecolor="#f2f2f2" strokeweight="3pt">
                <v:shadow on="t" color="#243f60" opacity=".5"/>
                <w10:wrap anchorx="page" anchory="page"/>
              </v:rect>
            </w:pict>
          </mc:Fallback>
        </mc:AlternateContent>
      </w:r>
    </w:p>
    <w:p w14:paraId="7016DD1B" w14:textId="77777777" w:rsidR="007478D8" w:rsidRPr="007478D8" w:rsidRDefault="007478D8" w:rsidP="007478D8">
      <w:pPr>
        <w:widowControl/>
        <w:numPr>
          <w:ilvl w:val="0"/>
          <w:numId w:val="3"/>
        </w:numPr>
        <w:jc w:val="right"/>
        <w:rPr>
          <w:rFonts w:ascii="Tahoma" w:eastAsia="Times New Roman" w:hAnsi="Tahoma" w:cs="Tahoma"/>
          <w:i/>
          <w:color w:val="auto"/>
          <w:lang w:eastAsia="en-US" w:bidi="ar-SA"/>
        </w:rPr>
      </w:pPr>
      <w:r w:rsidRPr="007478D8">
        <w:rPr>
          <w:rFonts w:ascii="Tahoma" w:eastAsia="Times New Roman" w:hAnsi="Tahoma" w:cs="Tahoma"/>
          <w:b/>
          <w:i/>
          <w:noProof/>
          <w:color w:val="auto"/>
          <w:lang w:bidi="ar-SA"/>
        </w:rPr>
        <mc:AlternateContent>
          <mc:Choice Requires="wps">
            <w:drawing>
              <wp:anchor distT="0" distB="0" distL="114300" distR="114300" simplePos="0" relativeHeight="251665408" behindDoc="0" locked="0" layoutInCell="0" allowOverlap="1" wp14:anchorId="023665C2" wp14:editId="7BEA70CE">
                <wp:simplePos x="0" y="0"/>
                <wp:positionH relativeFrom="page">
                  <wp:posOffset>566420</wp:posOffset>
                </wp:positionH>
                <wp:positionV relativeFrom="page">
                  <wp:posOffset>-87630</wp:posOffset>
                </wp:positionV>
                <wp:extent cx="90805" cy="11210925"/>
                <wp:effectExtent l="13970" t="7620" r="9525" b="825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D38CCD7" id="Rectangle 4" o:spid="_x0000_s1026" style="position:absolute;margin-left:44.6pt;margin-top:-6.9pt;width:7.15pt;height:882.75pt;z-index:25166540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" o:allowincell="f" strokecolor="#4f81bd" strokeweight="1pt">
                <v:shadow opacity=".5" offset="6pt,-6pt"/>
                <w10:wrap anchorx="page" anchory="page"/>
              </v:rect>
            </w:pict>
          </mc:Fallback>
        </mc:AlternateContent>
      </w:r>
    </w:p>
    <w:p w14:paraId="382D3D8F"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3A9F6E64"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115ACB32"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633200F9"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105C390F"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ГЕНЕРАЛЬНЫЙ ПЛАН</w:t>
      </w:r>
    </w:p>
    <w:p w14:paraId="3D05BDCE"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АЛЬДЕРМЫШСКОГО СЕЛЬСКОГО ПОСЕЛЕНИЯ</w:t>
      </w:r>
    </w:p>
    <w:p w14:paraId="204F5B02"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bCs/>
          <w:color w:val="auto"/>
          <w:sz w:val="32"/>
          <w:szCs w:val="32"/>
          <w:lang w:eastAsia="en-US" w:bidi="ar-SA"/>
        </w:rPr>
        <w:t>ВЫСОКОГОРСК</w:t>
      </w:r>
      <w:r w:rsidRPr="007478D8">
        <w:rPr>
          <w:rFonts w:ascii="Times New Roman" w:eastAsia="Times New Roman" w:hAnsi="Times New Roman" w:cs="Times New Roman"/>
          <w:b/>
          <w:color w:val="auto"/>
          <w:sz w:val="32"/>
          <w:szCs w:val="32"/>
          <w:lang w:eastAsia="en-US" w:bidi="ar-SA"/>
        </w:rPr>
        <w:t>ОГО МУНИЦИПАЛЬНОГО РАЙОНА</w:t>
      </w:r>
    </w:p>
    <w:p w14:paraId="1F632708"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РЕСПУБЛИКИ ТАТАРСТАН</w:t>
      </w:r>
    </w:p>
    <w:p w14:paraId="39DD2670"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741869EE"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67A4C818"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8"/>
          <w:szCs w:val="28"/>
          <w:lang w:eastAsia="en-US" w:bidi="ar-SA"/>
        </w:rPr>
      </w:pPr>
    </w:p>
    <w:p w14:paraId="379D2BA4"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6"/>
          <w:szCs w:val="26"/>
          <w:lang w:eastAsia="en-US" w:bidi="ar-SA"/>
        </w:rPr>
      </w:pPr>
      <w:r w:rsidRPr="007478D8">
        <w:rPr>
          <w:rFonts w:ascii="Times New Roman" w:eastAsia="Times New Roman" w:hAnsi="Times New Roman" w:cs="Times New Roman"/>
          <w:b/>
          <w:color w:val="auto"/>
          <w:sz w:val="26"/>
          <w:szCs w:val="26"/>
          <w:lang w:eastAsia="en-US" w:bidi="ar-SA"/>
        </w:rPr>
        <w:t>МАТЕРИАЛЫ ПО ОБОСНОВАНИЮ ГЕНЕРАЛЬНОГО ПЛАНА</w:t>
      </w:r>
    </w:p>
    <w:p w14:paraId="23A01423" w14:textId="77777777" w:rsidR="007478D8" w:rsidRPr="007478D8" w:rsidRDefault="007478D8" w:rsidP="007478D8">
      <w:pPr>
        <w:widowControl/>
        <w:numPr>
          <w:ilvl w:val="0"/>
          <w:numId w:val="3"/>
        </w:numPr>
        <w:ind w:firstLine="284"/>
        <w:jc w:val="center"/>
        <w:rPr>
          <w:rFonts w:ascii="Tahoma" w:eastAsia="Times New Roman" w:hAnsi="Tahoma" w:cs="Tahoma"/>
          <w:i/>
          <w:color w:val="auto"/>
          <w:sz w:val="28"/>
          <w:szCs w:val="28"/>
          <w:lang w:eastAsia="en-US" w:bidi="ar-SA"/>
        </w:rPr>
      </w:pPr>
    </w:p>
    <w:p w14:paraId="4F314939"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p>
    <w:p w14:paraId="30D2E6A0"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r w:rsidRPr="007478D8">
        <w:rPr>
          <w:rFonts w:ascii="Times New Roman" w:eastAsia="Times New Roman" w:hAnsi="Times New Roman" w:cs="Times New Roman"/>
          <w:b/>
          <w:i/>
          <w:color w:val="auto"/>
          <w:sz w:val="28"/>
          <w:szCs w:val="28"/>
          <w:lang w:eastAsia="en-US" w:bidi="ar-SA"/>
        </w:rPr>
        <w:t>Том 3</w:t>
      </w:r>
    </w:p>
    <w:p w14:paraId="25E65694" w14:textId="77777777" w:rsidR="007478D8" w:rsidRPr="007478D8" w:rsidRDefault="007478D8" w:rsidP="007478D8">
      <w:pPr>
        <w:widowControl/>
        <w:numPr>
          <w:ilvl w:val="0"/>
          <w:numId w:val="3"/>
        </w:numPr>
        <w:jc w:val="center"/>
        <w:rPr>
          <w:rFonts w:ascii="Times New Roman" w:eastAsia="Times New Roman" w:hAnsi="Times New Roman" w:cs="Times New Roman"/>
          <w:i/>
          <w:color w:val="auto"/>
          <w:sz w:val="28"/>
          <w:szCs w:val="28"/>
          <w:lang w:eastAsia="en-US" w:bidi="ar-SA"/>
        </w:rPr>
      </w:pPr>
    </w:p>
    <w:p w14:paraId="10942610" w14:textId="77777777" w:rsidR="007478D8" w:rsidRPr="007478D8" w:rsidRDefault="007478D8" w:rsidP="007478D8">
      <w:pPr>
        <w:widowControl/>
        <w:numPr>
          <w:ilvl w:val="0"/>
          <w:numId w:val="3"/>
        </w:numPr>
        <w:tabs>
          <w:tab w:val="left" w:pos="3516"/>
          <w:tab w:val="center" w:pos="5103"/>
        </w:tabs>
        <w:rPr>
          <w:rFonts w:ascii="Times New Roman" w:eastAsia="Times New Roman" w:hAnsi="Times New Roman" w:cs="Times New Roman"/>
          <w:i/>
          <w:color w:val="auto"/>
          <w:sz w:val="28"/>
          <w:szCs w:val="28"/>
          <w:lang w:eastAsia="en-US" w:bidi="ar-SA"/>
        </w:rPr>
      </w:pPr>
      <w:r w:rsidRPr="007478D8">
        <w:rPr>
          <w:rFonts w:ascii="Times New Roman" w:eastAsia="Times New Roman" w:hAnsi="Times New Roman" w:cs="Times New Roman"/>
          <w:i/>
          <w:color w:val="auto"/>
          <w:sz w:val="28"/>
          <w:szCs w:val="28"/>
          <w:lang w:eastAsia="en-US" w:bidi="ar-SA"/>
        </w:rPr>
        <w:tab/>
      </w:r>
      <w:r w:rsidRPr="007478D8">
        <w:rPr>
          <w:rFonts w:ascii="Times New Roman" w:eastAsia="Times New Roman" w:hAnsi="Times New Roman" w:cs="Times New Roman"/>
          <w:i/>
          <w:color w:val="auto"/>
          <w:sz w:val="28"/>
          <w:szCs w:val="28"/>
          <w:lang w:eastAsia="en-US" w:bidi="ar-SA"/>
        </w:rPr>
        <w:tab/>
        <w:t>Пояснительная записка</w:t>
      </w:r>
    </w:p>
    <w:p w14:paraId="1E84F36E"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D7B7E9A"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35B4CA44"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3C050F7"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33EF11C3"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5892D6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A9F6771"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0501552"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B4EB843"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5FFDB7F"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3948C52"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4D8294A"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13B4CD5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1A35FA5E"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3D29C60"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1C5D980"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E360067"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8BA67C0"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222B262A"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6C63E502"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4F557011"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1BB91D36" w14:textId="77777777" w:rsidR="007478D8" w:rsidRPr="007478D8" w:rsidRDefault="007478D8" w:rsidP="007478D8">
      <w:pPr>
        <w:widowControl/>
        <w:numPr>
          <w:ilvl w:val="0"/>
          <w:numId w:val="3"/>
        </w:numPr>
        <w:ind w:firstLine="284"/>
        <w:jc w:val="center"/>
        <w:rPr>
          <w:rFonts w:ascii="Times New Roman" w:eastAsia="Times New Roman" w:hAnsi="Times New Roman" w:cs="Times New Roman"/>
          <w:i/>
          <w:color w:val="auto"/>
          <w:lang w:eastAsia="en-US" w:bidi="ar-SA"/>
        </w:rPr>
      </w:pPr>
    </w:p>
    <w:bookmarkStart w:id="10" w:name="_Toc374340554"/>
    <w:p w14:paraId="27A25CB6" w14:textId="1B754101" w:rsidR="007478D8" w:rsidRPr="007478D8" w:rsidRDefault="007478D8" w:rsidP="007478D8">
      <w:pPr>
        <w:widowControl/>
        <w:numPr>
          <w:ilvl w:val="0"/>
          <w:numId w:val="3"/>
        </w:numPr>
        <w:ind w:firstLine="284"/>
        <w:jc w:val="center"/>
        <w:rPr>
          <w:rFonts w:ascii="Cambria" w:eastAsia="Times New Roman" w:hAnsi="Cambria" w:cs="Times New Roman"/>
          <w:color w:val="1F497D"/>
          <w:sz w:val="22"/>
          <w:szCs w:val="22"/>
          <w:lang w:eastAsia="en-US" w:bidi="ar-SA"/>
        </w:rPr>
      </w:pPr>
      <w:r w:rsidRPr="007478D8">
        <w:rPr>
          <w:rFonts w:ascii="Times New Roman" w:eastAsia="Calibri" w:hAnsi="Times New Roman" w:cs="Times New Roman"/>
          <w:noProof/>
          <w:color w:val="auto"/>
          <w:sz w:val="20"/>
          <w:szCs w:val="20"/>
          <w:lang w:bidi="ar-SA"/>
        </w:rPr>
        <mc:AlternateContent>
          <mc:Choice Requires="wps">
            <w:drawing>
              <wp:anchor distT="0" distB="0" distL="114300" distR="114300" simplePos="0" relativeHeight="251663360" behindDoc="0" locked="0" layoutInCell="0" allowOverlap="1" wp14:anchorId="6BF68AEB" wp14:editId="6C3C427E">
                <wp:simplePos x="0" y="0"/>
                <wp:positionH relativeFrom="page">
                  <wp:posOffset>-71755</wp:posOffset>
                </wp:positionH>
                <wp:positionV relativeFrom="page">
                  <wp:posOffset>10024745</wp:posOffset>
                </wp:positionV>
                <wp:extent cx="7881620" cy="535305"/>
                <wp:effectExtent l="23495" t="23495" r="33020" b="508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1620" cy="535305"/>
                        </a:xfrm>
                        <a:prstGeom prst="rect">
                          <a:avLst/>
                        </a:prstGeom>
                        <a:solidFill>
                          <a:srgbClr val="4678B4"/>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F6A2E49" id="Rectangle 2" o:spid="_x0000_s1026" style="position:absolute;margin-left:-5.65pt;margin-top:789.35pt;width:620.6pt;height:42.15pt;z-index:25166336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" o:allowincell="f" fillcolor="#4678b4" strokecolor="#f2f2f2" strokeweight="3pt">
                <v:shadow on="t" color="#243f60" opacity=".5" offset="1pt"/>
                <w10:wrap anchorx="page" anchory="page"/>
              </v:rect>
            </w:pict>
          </mc:Fallback>
        </mc:AlternateContent>
      </w:r>
      <w:bookmarkEnd w:id="10"/>
      <w:r w:rsidRPr="007478D8">
        <w:rPr>
          <w:rFonts w:ascii="Times New Roman" w:eastAsia="Times New Roman" w:hAnsi="Times New Roman" w:cs="Times New Roman"/>
          <w:i/>
          <w:color w:val="auto"/>
          <w:lang w:eastAsia="en-US" w:bidi="ar-SA"/>
        </w:rPr>
        <w:t>20</w:t>
      </w:r>
      <w:r w:rsidR="003837E3">
        <w:rPr>
          <w:rFonts w:ascii="Times New Roman" w:eastAsia="Times New Roman" w:hAnsi="Times New Roman" w:cs="Times New Roman"/>
          <w:i/>
          <w:color w:val="auto"/>
          <w:lang w:eastAsia="en-US" w:bidi="ar-SA"/>
        </w:rPr>
        <w:t>20</w:t>
      </w:r>
      <w:r w:rsidRPr="007478D8">
        <w:rPr>
          <w:rFonts w:ascii="Times New Roman" w:eastAsia="Times New Roman" w:hAnsi="Times New Roman" w:cs="Times New Roman"/>
          <w:i/>
          <w:color w:val="auto"/>
          <w:lang w:eastAsia="en-US" w:bidi="ar-SA"/>
        </w:rPr>
        <w:t xml:space="preserve"> год</w:t>
      </w:r>
    </w:p>
    <w:p w14:paraId="1ACB7F85" w14:textId="77777777" w:rsidR="007478D8" w:rsidRPr="007478D8" w:rsidRDefault="007478D8" w:rsidP="003837E3">
      <w:pPr>
        <w:widowControl/>
        <w:numPr>
          <w:ilvl w:val="0"/>
          <w:numId w:val="3"/>
        </w:numPr>
        <w:ind w:firstLine="709"/>
        <w:jc w:val="center"/>
        <w:rPr>
          <w:rFonts w:ascii="Times New Roman" w:eastAsia="Calibri" w:hAnsi="Times New Roman" w:cs="Times New Roman"/>
          <w:b/>
          <w:color w:val="auto"/>
          <w:sz w:val="28"/>
          <w:szCs w:val="28"/>
          <w:lang w:eastAsia="en-US" w:bidi="ar-SA"/>
        </w:rPr>
      </w:pPr>
      <w:r w:rsidRPr="007478D8">
        <w:rPr>
          <w:rFonts w:ascii="Times New Roman" w:eastAsia="Calibri" w:hAnsi="Times New Roman" w:cs="Times New Roman"/>
          <w:b/>
          <w:color w:val="auto"/>
          <w:sz w:val="28"/>
          <w:szCs w:val="28"/>
          <w:lang w:eastAsia="en-US" w:bidi="ar-SA"/>
        </w:rPr>
        <w:br w:type="page"/>
      </w:r>
      <w:r w:rsidRPr="007478D8">
        <w:rPr>
          <w:rFonts w:ascii="Times New Roman" w:eastAsia="Calibri" w:hAnsi="Times New Roman" w:cs="Times New Roman"/>
          <w:b/>
          <w:color w:val="auto"/>
          <w:sz w:val="28"/>
          <w:szCs w:val="28"/>
          <w:lang w:eastAsia="en-US" w:bidi="ar-SA"/>
        </w:rPr>
        <w:lastRenderedPageBreak/>
        <w:t>СОДЕРЖАНИЕ</w:t>
      </w:r>
    </w:p>
    <w:p w14:paraId="0BE7DD26" w14:textId="77777777" w:rsidR="007478D8" w:rsidRPr="007478D8" w:rsidRDefault="007478D8" w:rsidP="003837E3">
      <w:pPr>
        <w:keepNext/>
        <w:keepLines/>
        <w:widowControl/>
        <w:numPr>
          <w:ilvl w:val="0"/>
          <w:numId w:val="3"/>
        </w:numPr>
        <w:jc w:val="center"/>
        <w:rPr>
          <w:rFonts w:ascii="Cambria" w:eastAsia="Times New Roman" w:hAnsi="Cambria" w:cs="Times New Roman"/>
          <w:b/>
          <w:bCs/>
          <w:color w:val="365F91"/>
          <w:sz w:val="28"/>
          <w:szCs w:val="28"/>
          <w:lang w:eastAsia="en-US" w:bidi="ar-SA"/>
        </w:rPr>
      </w:pPr>
    </w:p>
    <w:p w14:paraId="591BA763" w14:textId="44BAFBC8" w:rsidR="007478D8" w:rsidRPr="003837E3" w:rsidRDefault="007478D8" w:rsidP="003837E3">
      <w:pPr>
        <w:jc w:val="both"/>
        <w:rPr>
          <w:rFonts w:ascii="Times New Roman" w:hAnsi="Times New Roman" w:cs="Times New Roman"/>
          <w:sz w:val="28"/>
          <w:szCs w:val="28"/>
        </w:rPr>
      </w:pPr>
      <w:r w:rsidRPr="003837E3">
        <w:rPr>
          <w:rFonts w:ascii="Times New Roman" w:hAnsi="Times New Roman" w:cs="Times New Roman"/>
          <w:sz w:val="28"/>
          <w:szCs w:val="28"/>
        </w:rPr>
        <w:fldChar w:fldCharType="begin"/>
      </w:r>
      <w:r w:rsidRPr="003837E3">
        <w:rPr>
          <w:rFonts w:ascii="Times New Roman" w:hAnsi="Times New Roman" w:cs="Times New Roman"/>
          <w:sz w:val="28"/>
          <w:szCs w:val="28"/>
        </w:rPr>
        <w:instrText xml:space="preserve"> TOC \o "1-3" \h \z \t "3_Подраздел;3" </w:instrText>
      </w:r>
      <w:r w:rsidRPr="003837E3">
        <w:rPr>
          <w:rFonts w:ascii="Times New Roman" w:hAnsi="Times New Roman" w:cs="Times New Roman"/>
          <w:sz w:val="28"/>
          <w:szCs w:val="28"/>
        </w:rPr>
        <w:fldChar w:fldCharType="separate"/>
      </w:r>
      <w:hyperlink w:anchor="_Toc20764619" w:history="1">
        <w:r w:rsidRPr="003837E3">
          <w:rPr>
            <w:rStyle w:val="a6"/>
            <w:rFonts w:ascii="Times New Roman" w:hAnsi="Times New Roman" w:cs="Times New Roman"/>
            <w:sz w:val="28"/>
            <w:szCs w:val="28"/>
          </w:rPr>
          <w:t>СОСТАВ ПРОЕКТА</w:t>
        </w:r>
        <w:r w:rsidR="003837E3">
          <w:rPr>
            <w:rStyle w:val="a6"/>
            <w:rFonts w:ascii="Times New Roman" w:hAnsi="Times New Roman" w:cs="Times New Roman"/>
            <w:sz w:val="28"/>
            <w:szCs w:val="28"/>
          </w:rPr>
          <w:t>……………………………………………………………………..</w:t>
        </w:r>
        <w:r w:rsidRPr="003837E3">
          <w:rPr>
            <w:rStyle w:val="a6"/>
            <w:rFonts w:ascii="Times New Roman" w:hAnsi="Times New Roman" w:cs="Times New Roman"/>
            <w:webHidden/>
            <w:sz w:val="28"/>
            <w:szCs w:val="28"/>
          </w:rPr>
          <w:fldChar w:fldCharType="begin"/>
        </w:r>
        <w:r w:rsidRPr="003837E3">
          <w:rPr>
            <w:rStyle w:val="a6"/>
            <w:rFonts w:ascii="Times New Roman" w:hAnsi="Times New Roman" w:cs="Times New Roman"/>
            <w:webHidden/>
            <w:sz w:val="28"/>
            <w:szCs w:val="28"/>
          </w:rPr>
          <w:instrText xml:space="preserve"> PAGEREF _Toc20764619 \h </w:instrText>
        </w:r>
        <w:r w:rsidRPr="003837E3">
          <w:rPr>
            <w:rStyle w:val="a6"/>
            <w:rFonts w:ascii="Times New Roman" w:hAnsi="Times New Roman" w:cs="Times New Roman"/>
            <w:webHidden/>
            <w:sz w:val="28"/>
            <w:szCs w:val="28"/>
          </w:rPr>
        </w:r>
        <w:r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16</w:t>
        </w:r>
        <w:r w:rsidRPr="003837E3">
          <w:rPr>
            <w:rStyle w:val="a6"/>
            <w:rFonts w:ascii="Times New Roman" w:hAnsi="Times New Roman" w:cs="Times New Roman"/>
            <w:webHidden/>
            <w:sz w:val="28"/>
            <w:szCs w:val="28"/>
          </w:rPr>
          <w:fldChar w:fldCharType="end"/>
        </w:r>
      </w:hyperlink>
    </w:p>
    <w:p w14:paraId="14F15DBB" w14:textId="1926B746" w:rsidR="007478D8" w:rsidRPr="003837E3" w:rsidRDefault="003837E3" w:rsidP="003837E3">
      <w:pPr>
        <w:jc w:val="both"/>
        <w:rPr>
          <w:rFonts w:ascii="Times New Roman" w:hAnsi="Times New Roman" w:cs="Times New Roman"/>
          <w:sz w:val="28"/>
          <w:szCs w:val="28"/>
        </w:rPr>
      </w:pPr>
      <w:hyperlink w:anchor="_Toc20764620" w:history="1">
        <w:r w:rsidR="007478D8" w:rsidRPr="003837E3">
          <w:rPr>
            <w:rStyle w:val="a6"/>
            <w:rFonts w:ascii="Times New Roman" w:hAnsi="Times New Roman" w:cs="Times New Roman"/>
            <w:sz w:val="28"/>
            <w:szCs w:val="28"/>
          </w:rPr>
          <w:t>1. ВВЕДЕНИЕ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17</w:t>
        </w:r>
        <w:r w:rsidR="007478D8" w:rsidRPr="003837E3">
          <w:rPr>
            <w:rStyle w:val="a6"/>
            <w:rFonts w:ascii="Times New Roman" w:hAnsi="Times New Roman" w:cs="Times New Roman"/>
            <w:webHidden/>
            <w:sz w:val="28"/>
            <w:szCs w:val="28"/>
          </w:rPr>
          <w:fldChar w:fldCharType="end"/>
        </w:r>
      </w:hyperlink>
    </w:p>
    <w:p w14:paraId="0AA57D78" w14:textId="40F4D830" w:rsidR="007478D8" w:rsidRPr="003837E3" w:rsidRDefault="003837E3" w:rsidP="003837E3">
      <w:pPr>
        <w:jc w:val="both"/>
        <w:rPr>
          <w:rFonts w:ascii="Times New Roman" w:hAnsi="Times New Roman" w:cs="Times New Roman"/>
          <w:sz w:val="28"/>
          <w:szCs w:val="28"/>
        </w:rPr>
      </w:pPr>
      <w:hyperlink w:anchor="_Toc20764621" w:history="1">
        <w:r w:rsidR="007478D8" w:rsidRPr="003837E3">
          <w:rPr>
            <w:rStyle w:val="a6"/>
            <w:rFonts w:ascii="Times New Roman" w:hAnsi="Times New Roman" w:cs="Times New Roman"/>
            <w:sz w:val="28"/>
            <w:szCs w:val="28"/>
          </w:rPr>
          <w:t>1.1. Цели и задачи генерального плана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17</w:t>
        </w:r>
        <w:r w:rsidR="007478D8" w:rsidRPr="003837E3">
          <w:rPr>
            <w:rStyle w:val="a6"/>
            <w:rFonts w:ascii="Times New Roman" w:hAnsi="Times New Roman" w:cs="Times New Roman"/>
            <w:webHidden/>
            <w:sz w:val="28"/>
            <w:szCs w:val="28"/>
          </w:rPr>
          <w:fldChar w:fldCharType="end"/>
        </w:r>
      </w:hyperlink>
    </w:p>
    <w:p w14:paraId="09CB105B" w14:textId="54D9E1EF" w:rsidR="007478D8" w:rsidRPr="003837E3" w:rsidRDefault="003837E3" w:rsidP="003837E3">
      <w:pPr>
        <w:jc w:val="both"/>
        <w:rPr>
          <w:rFonts w:ascii="Times New Roman" w:hAnsi="Times New Roman" w:cs="Times New Roman"/>
          <w:sz w:val="28"/>
          <w:szCs w:val="28"/>
        </w:rPr>
      </w:pPr>
      <w:hyperlink w:anchor="_Toc20764622" w:history="1">
        <w:r w:rsidR="007478D8" w:rsidRPr="003837E3">
          <w:rPr>
            <w:rStyle w:val="a6"/>
            <w:rFonts w:ascii="Times New Roman" w:hAnsi="Times New Roman" w:cs="Times New Roman"/>
            <w:sz w:val="28"/>
            <w:szCs w:val="28"/>
          </w:rPr>
          <w:t>1.2. Сведения о планах и программах комплексного социально-экономического развития, градостроительной документации и используемых материалах</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17</w:t>
        </w:r>
        <w:r w:rsidR="007478D8" w:rsidRPr="003837E3">
          <w:rPr>
            <w:rStyle w:val="a6"/>
            <w:rFonts w:ascii="Times New Roman" w:hAnsi="Times New Roman" w:cs="Times New Roman"/>
            <w:webHidden/>
            <w:sz w:val="28"/>
            <w:szCs w:val="28"/>
          </w:rPr>
          <w:fldChar w:fldCharType="end"/>
        </w:r>
      </w:hyperlink>
    </w:p>
    <w:p w14:paraId="4E3F2988" w14:textId="0D364255" w:rsidR="007478D8" w:rsidRPr="003837E3" w:rsidRDefault="003837E3" w:rsidP="003837E3">
      <w:pPr>
        <w:jc w:val="both"/>
        <w:rPr>
          <w:rFonts w:ascii="Times New Roman" w:hAnsi="Times New Roman" w:cs="Times New Roman"/>
          <w:sz w:val="28"/>
          <w:szCs w:val="28"/>
        </w:rPr>
      </w:pPr>
      <w:hyperlink w:anchor="_Toc20764623" w:history="1">
        <w:r w:rsidR="007478D8" w:rsidRPr="003837E3">
          <w:rPr>
            <w:rStyle w:val="a6"/>
            <w:rFonts w:ascii="Times New Roman" w:hAnsi="Times New Roman" w:cs="Times New Roman"/>
            <w:sz w:val="28"/>
            <w:szCs w:val="28"/>
          </w:rPr>
          <w:t>1.3. Краткая характеристика поселения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19</w:t>
        </w:r>
        <w:r w:rsidR="007478D8" w:rsidRPr="003837E3">
          <w:rPr>
            <w:rStyle w:val="a6"/>
            <w:rFonts w:ascii="Times New Roman" w:hAnsi="Times New Roman" w:cs="Times New Roman"/>
            <w:webHidden/>
            <w:sz w:val="28"/>
            <w:szCs w:val="28"/>
          </w:rPr>
          <w:fldChar w:fldCharType="end"/>
        </w:r>
      </w:hyperlink>
    </w:p>
    <w:p w14:paraId="68292244" w14:textId="658E3F44" w:rsidR="007478D8" w:rsidRPr="003837E3" w:rsidRDefault="003837E3" w:rsidP="003837E3">
      <w:pPr>
        <w:jc w:val="both"/>
        <w:rPr>
          <w:rFonts w:ascii="Times New Roman" w:hAnsi="Times New Roman" w:cs="Times New Roman"/>
          <w:sz w:val="28"/>
          <w:szCs w:val="28"/>
        </w:rPr>
      </w:pPr>
      <w:hyperlink w:anchor="_Toc20764624" w:history="1">
        <w:r w:rsidR="007478D8" w:rsidRPr="003837E3">
          <w:rPr>
            <w:rStyle w:val="a6"/>
            <w:rFonts w:ascii="Times New Roman" w:hAnsi="Times New Roman" w:cs="Times New Roman"/>
            <w:sz w:val="28"/>
            <w:szCs w:val="28"/>
          </w:rPr>
          <w:t>2. АНАЛИЗ СОВРЕМЕННОГО СОСТОЯНИЯ И ИСПОЛЬЗОВАНИЯ ТЕРРИТОРИИ ПОСЕЛЕНИЯ. ОБОСНОВАНИЕ МЕРОПРИЯТИЙ ГЕНЕРАЛЬНОГО ПЛАНА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_Toc20764624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20</w:t>
        </w:r>
        <w:r w:rsidR="007478D8" w:rsidRPr="003837E3">
          <w:rPr>
            <w:rStyle w:val="a6"/>
            <w:rFonts w:ascii="Times New Roman" w:hAnsi="Times New Roman" w:cs="Times New Roman"/>
            <w:webHidden/>
            <w:sz w:val="28"/>
            <w:szCs w:val="28"/>
          </w:rPr>
          <w:fldChar w:fldCharType="end"/>
        </w:r>
      </w:hyperlink>
    </w:p>
    <w:p w14:paraId="0D147F12" w14:textId="20A1B9FF" w:rsidR="007478D8" w:rsidRPr="003837E3" w:rsidRDefault="003837E3" w:rsidP="003837E3">
      <w:pPr>
        <w:jc w:val="both"/>
        <w:rPr>
          <w:rFonts w:ascii="Times New Roman" w:hAnsi="Times New Roman" w:cs="Times New Roman"/>
          <w:sz w:val="28"/>
          <w:szCs w:val="28"/>
        </w:rPr>
      </w:pPr>
      <w:hyperlink w:anchor="_Toc20764625" w:history="1">
        <w:r w:rsidR="007478D8" w:rsidRPr="003837E3">
          <w:rPr>
            <w:rStyle w:val="a6"/>
            <w:rFonts w:ascii="Times New Roman" w:hAnsi="Times New Roman" w:cs="Times New Roman"/>
            <w:sz w:val="28"/>
            <w:szCs w:val="28"/>
          </w:rPr>
          <w:t>2.1. Жилищный фонд</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_Toc20764625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20</w:t>
        </w:r>
        <w:r w:rsidR="007478D8" w:rsidRPr="003837E3">
          <w:rPr>
            <w:rStyle w:val="a6"/>
            <w:rFonts w:ascii="Times New Roman" w:hAnsi="Times New Roman" w:cs="Times New Roman"/>
            <w:webHidden/>
            <w:sz w:val="28"/>
            <w:szCs w:val="28"/>
          </w:rPr>
          <w:fldChar w:fldCharType="end"/>
        </w:r>
      </w:hyperlink>
    </w:p>
    <w:p w14:paraId="665B8C62" w14:textId="1AD4FF6E" w:rsidR="007478D8" w:rsidRPr="003837E3" w:rsidRDefault="003837E3" w:rsidP="003837E3">
      <w:pPr>
        <w:jc w:val="both"/>
        <w:rPr>
          <w:rFonts w:ascii="Times New Roman" w:hAnsi="Times New Roman" w:cs="Times New Roman"/>
          <w:sz w:val="28"/>
          <w:szCs w:val="28"/>
        </w:rPr>
      </w:pPr>
      <w:hyperlink w:anchor="_Toc20764626" w:history="1">
        <w:r w:rsidR="007478D8" w:rsidRPr="003837E3">
          <w:rPr>
            <w:rStyle w:val="a6"/>
            <w:rFonts w:ascii="Times New Roman" w:hAnsi="Times New Roman" w:cs="Times New Roman"/>
            <w:sz w:val="28"/>
            <w:szCs w:val="28"/>
          </w:rPr>
          <w:t>2.2. Объекты социального, общественного и делового назначения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_Toc20764626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20</w:t>
        </w:r>
        <w:r w:rsidR="007478D8" w:rsidRPr="003837E3">
          <w:rPr>
            <w:rStyle w:val="a6"/>
            <w:rFonts w:ascii="Times New Roman" w:hAnsi="Times New Roman" w:cs="Times New Roman"/>
            <w:webHidden/>
            <w:sz w:val="28"/>
            <w:szCs w:val="28"/>
          </w:rPr>
          <w:fldChar w:fldCharType="end"/>
        </w:r>
      </w:hyperlink>
    </w:p>
    <w:p w14:paraId="61258A4E" w14:textId="5BF766F2" w:rsidR="007478D8" w:rsidRPr="003837E3" w:rsidRDefault="003837E3" w:rsidP="003837E3">
      <w:pPr>
        <w:jc w:val="both"/>
        <w:rPr>
          <w:rFonts w:ascii="Times New Roman" w:hAnsi="Times New Roman" w:cs="Times New Roman"/>
          <w:sz w:val="28"/>
          <w:szCs w:val="28"/>
        </w:rPr>
      </w:pPr>
      <w:hyperlink w:anchor="_Toc20764627" w:history="1">
        <w:r w:rsidR="007478D8" w:rsidRPr="003837E3">
          <w:rPr>
            <w:rStyle w:val="a6"/>
            <w:rFonts w:ascii="Times New Roman" w:hAnsi="Times New Roman" w:cs="Times New Roman"/>
            <w:sz w:val="28"/>
            <w:szCs w:val="28"/>
          </w:rPr>
          <w:t>2.3. Предприятия и объекты промышленности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_Toc20764627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25</w:t>
        </w:r>
        <w:r w:rsidR="007478D8" w:rsidRPr="003837E3">
          <w:rPr>
            <w:rStyle w:val="a6"/>
            <w:rFonts w:ascii="Times New Roman" w:hAnsi="Times New Roman" w:cs="Times New Roman"/>
            <w:webHidden/>
            <w:sz w:val="28"/>
            <w:szCs w:val="28"/>
          </w:rPr>
          <w:fldChar w:fldCharType="end"/>
        </w:r>
      </w:hyperlink>
    </w:p>
    <w:p w14:paraId="7837B217" w14:textId="3CAB5379" w:rsidR="007478D8" w:rsidRPr="003837E3" w:rsidRDefault="003837E3" w:rsidP="003837E3">
      <w:pPr>
        <w:jc w:val="both"/>
        <w:rPr>
          <w:rFonts w:ascii="Times New Roman" w:hAnsi="Times New Roman" w:cs="Times New Roman"/>
          <w:sz w:val="28"/>
          <w:szCs w:val="28"/>
        </w:rPr>
      </w:pPr>
      <w:hyperlink w:anchor="_Toc20764628" w:history="1">
        <w:r w:rsidR="007478D8" w:rsidRPr="003837E3">
          <w:rPr>
            <w:rStyle w:val="a6"/>
            <w:rFonts w:ascii="Times New Roman" w:hAnsi="Times New Roman" w:cs="Times New Roman"/>
            <w:sz w:val="28"/>
            <w:szCs w:val="28"/>
          </w:rPr>
          <w:t>2.3.1. Объекты промышленного производства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25</w:t>
        </w:r>
        <w:r w:rsidR="007478D8" w:rsidRPr="003837E3">
          <w:rPr>
            <w:rStyle w:val="a6"/>
            <w:rFonts w:ascii="Times New Roman" w:hAnsi="Times New Roman" w:cs="Times New Roman"/>
            <w:webHidden/>
            <w:sz w:val="28"/>
            <w:szCs w:val="28"/>
          </w:rPr>
          <w:fldChar w:fldCharType="end"/>
        </w:r>
      </w:hyperlink>
    </w:p>
    <w:p w14:paraId="0BB821CE" w14:textId="1BEF6CF9" w:rsidR="007478D8" w:rsidRPr="003837E3" w:rsidRDefault="003837E3" w:rsidP="003837E3">
      <w:pPr>
        <w:jc w:val="both"/>
        <w:rPr>
          <w:rFonts w:ascii="Times New Roman" w:hAnsi="Times New Roman" w:cs="Times New Roman"/>
          <w:sz w:val="28"/>
          <w:szCs w:val="28"/>
        </w:rPr>
      </w:pPr>
      <w:hyperlink w:anchor="_Toc20764629" w:history="1">
        <w:r w:rsidR="007478D8" w:rsidRPr="003837E3">
          <w:rPr>
            <w:rStyle w:val="a6"/>
            <w:rFonts w:ascii="Times New Roman" w:hAnsi="Times New Roman" w:cs="Times New Roman"/>
            <w:sz w:val="28"/>
            <w:szCs w:val="28"/>
          </w:rPr>
          <w:t>2.3.2. Предприятия и объекты добывающей промышленности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_Toc20764629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26</w:t>
        </w:r>
        <w:r w:rsidR="007478D8" w:rsidRPr="003837E3">
          <w:rPr>
            <w:rStyle w:val="a6"/>
            <w:rFonts w:ascii="Times New Roman" w:hAnsi="Times New Roman" w:cs="Times New Roman"/>
            <w:webHidden/>
            <w:sz w:val="28"/>
            <w:szCs w:val="28"/>
          </w:rPr>
          <w:fldChar w:fldCharType="end"/>
        </w:r>
      </w:hyperlink>
    </w:p>
    <w:p w14:paraId="31F5A2A5" w14:textId="2EA803F2" w:rsidR="007478D8" w:rsidRPr="003837E3" w:rsidRDefault="003837E3" w:rsidP="003837E3">
      <w:pPr>
        <w:jc w:val="both"/>
        <w:rPr>
          <w:rFonts w:ascii="Times New Roman" w:hAnsi="Times New Roman" w:cs="Times New Roman"/>
          <w:sz w:val="28"/>
          <w:szCs w:val="28"/>
        </w:rPr>
      </w:pPr>
      <w:hyperlink w:anchor="_Toc20764630" w:history="1">
        <w:r w:rsidR="007478D8" w:rsidRPr="003837E3">
          <w:rPr>
            <w:rStyle w:val="a6"/>
            <w:rFonts w:ascii="Times New Roman" w:hAnsi="Times New Roman" w:cs="Times New Roman"/>
            <w:sz w:val="28"/>
            <w:szCs w:val="28"/>
          </w:rPr>
          <w:t>2.4. Предприятия и объекты сельского хозяйства, рыболовства и рыбоводства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26</w:t>
        </w:r>
        <w:r w:rsidR="007478D8" w:rsidRPr="003837E3">
          <w:rPr>
            <w:rStyle w:val="a6"/>
            <w:rFonts w:ascii="Times New Roman" w:hAnsi="Times New Roman" w:cs="Times New Roman"/>
            <w:webHidden/>
            <w:sz w:val="28"/>
            <w:szCs w:val="28"/>
          </w:rPr>
          <w:fldChar w:fldCharType="end"/>
        </w:r>
      </w:hyperlink>
    </w:p>
    <w:p w14:paraId="376D605E" w14:textId="2DB5F5B4" w:rsidR="007478D8" w:rsidRPr="003837E3" w:rsidRDefault="003837E3" w:rsidP="003837E3">
      <w:pPr>
        <w:jc w:val="both"/>
        <w:rPr>
          <w:rFonts w:ascii="Times New Roman" w:hAnsi="Times New Roman" w:cs="Times New Roman"/>
          <w:sz w:val="28"/>
          <w:szCs w:val="28"/>
        </w:rPr>
      </w:pPr>
      <w:hyperlink w:anchor="_Toc20764631" w:history="1">
        <w:r w:rsidR="007478D8" w:rsidRPr="003837E3">
          <w:rPr>
            <w:rStyle w:val="a6"/>
            <w:rFonts w:ascii="Times New Roman" w:hAnsi="Times New Roman" w:cs="Times New Roman"/>
            <w:sz w:val="28"/>
            <w:szCs w:val="28"/>
          </w:rPr>
          <w:t xml:space="preserve">2.4.1. Предприятия </w:t>
        </w:r>
        <w:r>
          <w:rPr>
            <w:rStyle w:val="a6"/>
            <w:rFonts w:ascii="Times New Roman" w:hAnsi="Times New Roman" w:cs="Times New Roman"/>
            <w:sz w:val="28"/>
            <w:szCs w:val="28"/>
          </w:rPr>
          <w:t xml:space="preserve"> </w:t>
        </w:r>
        <w:r w:rsidR="007478D8" w:rsidRPr="003837E3">
          <w:rPr>
            <w:rStyle w:val="a6"/>
            <w:rFonts w:ascii="Times New Roman" w:hAnsi="Times New Roman" w:cs="Times New Roman"/>
            <w:sz w:val="28"/>
            <w:szCs w:val="28"/>
          </w:rPr>
          <w:t>сельскохозяйственного производства, рыболовства и рыбоводства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26</w:t>
        </w:r>
        <w:r w:rsidR="007478D8" w:rsidRPr="003837E3">
          <w:rPr>
            <w:rStyle w:val="a6"/>
            <w:rFonts w:ascii="Times New Roman" w:hAnsi="Times New Roman" w:cs="Times New Roman"/>
            <w:webHidden/>
            <w:sz w:val="28"/>
            <w:szCs w:val="28"/>
          </w:rPr>
          <w:fldChar w:fldCharType="end"/>
        </w:r>
      </w:hyperlink>
    </w:p>
    <w:p w14:paraId="7A16DA79" w14:textId="63EBCC24" w:rsidR="007478D8" w:rsidRPr="003837E3" w:rsidRDefault="003837E3" w:rsidP="003837E3">
      <w:pPr>
        <w:jc w:val="both"/>
        <w:rPr>
          <w:rFonts w:ascii="Times New Roman" w:hAnsi="Times New Roman" w:cs="Times New Roman"/>
          <w:sz w:val="28"/>
          <w:szCs w:val="28"/>
        </w:rPr>
      </w:pPr>
      <w:hyperlink w:anchor="_Toc20764632" w:history="1">
        <w:r w:rsidR="007478D8" w:rsidRPr="003837E3">
          <w:rPr>
            <w:rStyle w:val="a6"/>
            <w:rFonts w:ascii="Times New Roman" w:hAnsi="Times New Roman" w:cs="Times New Roman"/>
            <w:sz w:val="28"/>
            <w:szCs w:val="28"/>
          </w:rPr>
          <w:t>2.4.2. Объекты обеспечения сельского хозяйства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27</w:t>
        </w:r>
        <w:r w:rsidR="007478D8" w:rsidRPr="003837E3">
          <w:rPr>
            <w:rStyle w:val="a6"/>
            <w:rFonts w:ascii="Times New Roman" w:hAnsi="Times New Roman" w:cs="Times New Roman"/>
            <w:webHidden/>
            <w:sz w:val="28"/>
            <w:szCs w:val="28"/>
          </w:rPr>
          <w:fldChar w:fldCharType="end"/>
        </w:r>
      </w:hyperlink>
    </w:p>
    <w:p w14:paraId="59C85C7A" w14:textId="68304816" w:rsidR="007478D8" w:rsidRPr="003837E3" w:rsidRDefault="003837E3" w:rsidP="003837E3">
      <w:pPr>
        <w:jc w:val="both"/>
        <w:rPr>
          <w:rFonts w:ascii="Times New Roman" w:hAnsi="Times New Roman" w:cs="Times New Roman"/>
          <w:sz w:val="28"/>
          <w:szCs w:val="28"/>
        </w:rPr>
      </w:pPr>
      <w:hyperlink w:anchor="_Toc20764633" w:history="1">
        <w:r w:rsidR="007478D8" w:rsidRPr="003837E3">
          <w:rPr>
            <w:rStyle w:val="a6"/>
            <w:rFonts w:ascii="Times New Roman" w:hAnsi="Times New Roman" w:cs="Times New Roman"/>
            <w:sz w:val="28"/>
            <w:szCs w:val="28"/>
          </w:rPr>
          <w:t>2.5. Складские объекты</w:t>
        </w:r>
        <w:r w:rsidR="007478D8" w:rsidRPr="003837E3">
          <w:rPr>
            <w:rStyle w:val="a6"/>
            <w:rFonts w:ascii="Times New Roman" w:hAnsi="Times New Roman" w:cs="Times New Roman"/>
            <w:webHidden/>
            <w:sz w:val="28"/>
            <w:szCs w:val="28"/>
          </w:rPr>
          <w:tab/>
        </w:r>
        <w:r>
          <w:rPr>
            <w:rStyle w:val="a6"/>
            <w:rFonts w:ascii="Times New Roman" w:hAnsi="Times New Roman" w:cs="Times New Roman"/>
            <w:webHidde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27</w:t>
        </w:r>
        <w:r w:rsidR="007478D8" w:rsidRPr="003837E3">
          <w:rPr>
            <w:rStyle w:val="a6"/>
            <w:rFonts w:ascii="Times New Roman" w:hAnsi="Times New Roman" w:cs="Times New Roman"/>
            <w:webHidden/>
            <w:sz w:val="28"/>
            <w:szCs w:val="28"/>
          </w:rPr>
          <w:fldChar w:fldCharType="end"/>
        </w:r>
      </w:hyperlink>
    </w:p>
    <w:p w14:paraId="76908C5C" w14:textId="046A0A15" w:rsidR="007478D8" w:rsidRPr="003837E3" w:rsidRDefault="003837E3" w:rsidP="003837E3">
      <w:pPr>
        <w:jc w:val="both"/>
        <w:rPr>
          <w:rFonts w:ascii="Times New Roman" w:hAnsi="Times New Roman" w:cs="Times New Roman"/>
          <w:sz w:val="28"/>
          <w:szCs w:val="28"/>
        </w:rPr>
      </w:pPr>
      <w:hyperlink w:anchor="_Toc20764634" w:history="1">
        <w:r w:rsidR="007478D8" w:rsidRPr="003837E3">
          <w:rPr>
            <w:rStyle w:val="a6"/>
            <w:rFonts w:ascii="Times New Roman" w:hAnsi="Times New Roman" w:cs="Times New Roman"/>
            <w:sz w:val="28"/>
            <w:szCs w:val="28"/>
          </w:rPr>
          <w:t>2.6. Кладбища, объекты специального назначения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_Toc20764634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27</w:t>
        </w:r>
        <w:r w:rsidR="007478D8" w:rsidRPr="003837E3">
          <w:rPr>
            <w:rStyle w:val="a6"/>
            <w:rFonts w:ascii="Times New Roman" w:hAnsi="Times New Roman" w:cs="Times New Roman"/>
            <w:webHidden/>
            <w:sz w:val="28"/>
            <w:szCs w:val="28"/>
          </w:rPr>
          <w:fldChar w:fldCharType="end"/>
        </w:r>
      </w:hyperlink>
    </w:p>
    <w:p w14:paraId="22658FAC" w14:textId="0358ADB4" w:rsidR="007478D8" w:rsidRPr="003837E3" w:rsidRDefault="003837E3" w:rsidP="003837E3">
      <w:pPr>
        <w:jc w:val="both"/>
        <w:rPr>
          <w:rFonts w:ascii="Times New Roman" w:hAnsi="Times New Roman" w:cs="Times New Roman"/>
          <w:sz w:val="28"/>
          <w:szCs w:val="28"/>
        </w:rPr>
      </w:pPr>
      <w:hyperlink w:anchor="_Toc20764635" w:history="1">
        <w:r w:rsidR="007478D8" w:rsidRPr="003837E3">
          <w:rPr>
            <w:rStyle w:val="a6"/>
            <w:rFonts w:ascii="Times New Roman" w:hAnsi="Times New Roman" w:cs="Times New Roman"/>
            <w:sz w:val="28"/>
            <w:szCs w:val="28"/>
          </w:rPr>
          <w:t>2.7. Объекты отдыха и туризма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_Toc20764635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31</w:t>
        </w:r>
        <w:r w:rsidR="007478D8" w:rsidRPr="003837E3">
          <w:rPr>
            <w:rStyle w:val="a6"/>
            <w:rFonts w:ascii="Times New Roman" w:hAnsi="Times New Roman" w:cs="Times New Roman"/>
            <w:webHidden/>
            <w:sz w:val="28"/>
            <w:szCs w:val="28"/>
          </w:rPr>
          <w:fldChar w:fldCharType="end"/>
        </w:r>
      </w:hyperlink>
    </w:p>
    <w:p w14:paraId="2D4582D7" w14:textId="09E54B64" w:rsidR="007478D8" w:rsidRPr="003837E3" w:rsidRDefault="003837E3" w:rsidP="003837E3">
      <w:pPr>
        <w:jc w:val="both"/>
        <w:rPr>
          <w:rFonts w:ascii="Times New Roman" w:hAnsi="Times New Roman" w:cs="Times New Roman"/>
          <w:sz w:val="28"/>
          <w:szCs w:val="28"/>
        </w:rPr>
      </w:pPr>
      <w:hyperlink w:anchor="_Toc20764636" w:history="1">
        <w:r w:rsidR="007478D8" w:rsidRPr="003837E3">
          <w:rPr>
            <w:rStyle w:val="a6"/>
            <w:rFonts w:ascii="Times New Roman" w:hAnsi="Times New Roman" w:cs="Times New Roman"/>
            <w:sz w:val="28"/>
            <w:szCs w:val="28"/>
          </w:rPr>
          <w:t>2.8. Транспортная инфраструктура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_Toc20764636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31</w:t>
        </w:r>
        <w:r w:rsidR="007478D8" w:rsidRPr="003837E3">
          <w:rPr>
            <w:rStyle w:val="a6"/>
            <w:rFonts w:ascii="Times New Roman" w:hAnsi="Times New Roman" w:cs="Times New Roman"/>
            <w:webHidden/>
            <w:sz w:val="28"/>
            <w:szCs w:val="28"/>
          </w:rPr>
          <w:fldChar w:fldCharType="end"/>
        </w:r>
      </w:hyperlink>
    </w:p>
    <w:p w14:paraId="5EB94546" w14:textId="1164B47A" w:rsidR="007478D8" w:rsidRPr="003837E3" w:rsidRDefault="003837E3" w:rsidP="003837E3">
      <w:pPr>
        <w:jc w:val="both"/>
        <w:rPr>
          <w:rFonts w:ascii="Times New Roman" w:hAnsi="Times New Roman" w:cs="Times New Roman"/>
          <w:sz w:val="28"/>
          <w:szCs w:val="28"/>
        </w:rPr>
      </w:pPr>
      <w:hyperlink w:anchor="_Toc20764637" w:history="1">
        <w:r w:rsidR="007478D8" w:rsidRPr="003837E3">
          <w:rPr>
            <w:rStyle w:val="a6"/>
            <w:rFonts w:ascii="Times New Roman" w:hAnsi="Times New Roman" w:cs="Times New Roman"/>
            <w:sz w:val="28"/>
            <w:szCs w:val="28"/>
          </w:rPr>
          <w:t>2.8.1. Автомобильный транспорт</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_Toc20764637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31</w:t>
        </w:r>
        <w:r w:rsidR="007478D8" w:rsidRPr="003837E3">
          <w:rPr>
            <w:rStyle w:val="a6"/>
            <w:rFonts w:ascii="Times New Roman" w:hAnsi="Times New Roman" w:cs="Times New Roman"/>
            <w:webHidden/>
            <w:sz w:val="28"/>
            <w:szCs w:val="28"/>
          </w:rPr>
          <w:fldChar w:fldCharType="end"/>
        </w:r>
      </w:hyperlink>
    </w:p>
    <w:p w14:paraId="04A3801A" w14:textId="5F07FFB9" w:rsidR="007478D8" w:rsidRPr="003837E3" w:rsidRDefault="003837E3" w:rsidP="003837E3">
      <w:pPr>
        <w:jc w:val="both"/>
        <w:rPr>
          <w:rFonts w:ascii="Times New Roman" w:hAnsi="Times New Roman" w:cs="Times New Roman"/>
          <w:sz w:val="28"/>
          <w:szCs w:val="28"/>
        </w:rPr>
      </w:pPr>
      <w:hyperlink w:anchor="_Toc20764638" w:history="1">
        <w:r w:rsidR="007478D8" w:rsidRPr="003837E3">
          <w:rPr>
            <w:rStyle w:val="a6"/>
            <w:rFonts w:ascii="Times New Roman" w:hAnsi="Times New Roman" w:cs="Times New Roman"/>
            <w:sz w:val="28"/>
            <w:szCs w:val="28"/>
          </w:rPr>
          <w:t>2.8.2. Железнодорожный транспорт</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32</w:t>
        </w:r>
        <w:r w:rsidR="007478D8" w:rsidRPr="003837E3">
          <w:rPr>
            <w:rStyle w:val="a6"/>
            <w:rFonts w:ascii="Times New Roman" w:hAnsi="Times New Roman" w:cs="Times New Roman"/>
            <w:webHidden/>
            <w:sz w:val="28"/>
            <w:szCs w:val="28"/>
          </w:rPr>
          <w:fldChar w:fldCharType="end"/>
        </w:r>
      </w:hyperlink>
    </w:p>
    <w:p w14:paraId="0F76079E" w14:textId="474D17D2" w:rsidR="007478D8" w:rsidRPr="003837E3" w:rsidRDefault="003837E3" w:rsidP="003837E3">
      <w:pPr>
        <w:jc w:val="both"/>
        <w:rPr>
          <w:rFonts w:ascii="Times New Roman" w:hAnsi="Times New Roman" w:cs="Times New Roman"/>
          <w:sz w:val="28"/>
          <w:szCs w:val="28"/>
        </w:rPr>
      </w:pPr>
      <w:hyperlink w:anchor="_Toc20764639" w:history="1">
        <w:r w:rsidR="007478D8" w:rsidRPr="003837E3">
          <w:rPr>
            <w:rStyle w:val="a6"/>
            <w:rFonts w:ascii="Times New Roman" w:hAnsi="Times New Roman" w:cs="Times New Roman"/>
            <w:sz w:val="28"/>
            <w:szCs w:val="28"/>
          </w:rPr>
          <w:t>2.8.3. Водный транспорт</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_Toc20764639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32</w:t>
        </w:r>
        <w:r w:rsidR="007478D8" w:rsidRPr="003837E3">
          <w:rPr>
            <w:rStyle w:val="a6"/>
            <w:rFonts w:ascii="Times New Roman" w:hAnsi="Times New Roman" w:cs="Times New Roman"/>
            <w:webHidden/>
            <w:sz w:val="28"/>
            <w:szCs w:val="28"/>
          </w:rPr>
          <w:fldChar w:fldCharType="end"/>
        </w:r>
      </w:hyperlink>
    </w:p>
    <w:p w14:paraId="3E0EE548" w14:textId="1C55629D" w:rsidR="007478D8" w:rsidRPr="003837E3" w:rsidRDefault="003837E3" w:rsidP="003837E3">
      <w:pPr>
        <w:jc w:val="both"/>
        <w:rPr>
          <w:rFonts w:ascii="Times New Roman" w:hAnsi="Times New Roman" w:cs="Times New Roman"/>
          <w:sz w:val="28"/>
          <w:szCs w:val="28"/>
        </w:rPr>
      </w:pPr>
      <w:hyperlink w:anchor="_Toc20764640" w:history="1">
        <w:r w:rsidR="007478D8" w:rsidRPr="003837E3">
          <w:rPr>
            <w:rStyle w:val="a6"/>
            <w:rFonts w:ascii="Times New Roman" w:hAnsi="Times New Roman" w:cs="Times New Roman"/>
            <w:sz w:val="28"/>
            <w:szCs w:val="28"/>
          </w:rPr>
          <w:t>2.8.4. Воздушный транспорт</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33</w:t>
        </w:r>
        <w:r w:rsidR="007478D8" w:rsidRPr="003837E3">
          <w:rPr>
            <w:rStyle w:val="a6"/>
            <w:rFonts w:ascii="Times New Roman" w:hAnsi="Times New Roman" w:cs="Times New Roman"/>
            <w:webHidden/>
            <w:sz w:val="28"/>
            <w:szCs w:val="28"/>
          </w:rPr>
          <w:fldChar w:fldCharType="end"/>
        </w:r>
      </w:hyperlink>
    </w:p>
    <w:p w14:paraId="5C7ECD6D" w14:textId="3DE1FBEB" w:rsidR="007478D8" w:rsidRPr="003837E3" w:rsidRDefault="003837E3" w:rsidP="003837E3">
      <w:pPr>
        <w:jc w:val="both"/>
        <w:rPr>
          <w:rFonts w:ascii="Times New Roman" w:hAnsi="Times New Roman" w:cs="Times New Roman"/>
          <w:sz w:val="28"/>
          <w:szCs w:val="28"/>
        </w:rPr>
      </w:pPr>
      <w:hyperlink w:anchor="_Toc20764641" w:history="1">
        <w:r w:rsidR="007478D8" w:rsidRPr="003837E3">
          <w:rPr>
            <w:rStyle w:val="a6"/>
            <w:rFonts w:ascii="Times New Roman" w:hAnsi="Times New Roman" w:cs="Times New Roman"/>
            <w:sz w:val="28"/>
            <w:szCs w:val="28"/>
          </w:rPr>
          <w:t>2.8.5. Трубопроводный транспорт</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33</w:t>
        </w:r>
        <w:r w:rsidR="007478D8" w:rsidRPr="003837E3">
          <w:rPr>
            <w:rStyle w:val="a6"/>
            <w:rFonts w:ascii="Times New Roman" w:hAnsi="Times New Roman" w:cs="Times New Roman"/>
            <w:webHidden/>
            <w:sz w:val="28"/>
            <w:szCs w:val="28"/>
          </w:rPr>
          <w:fldChar w:fldCharType="end"/>
        </w:r>
      </w:hyperlink>
    </w:p>
    <w:p w14:paraId="079BB960" w14:textId="4EF972DC" w:rsidR="007478D8" w:rsidRPr="003837E3" w:rsidRDefault="003837E3" w:rsidP="003837E3">
      <w:pPr>
        <w:jc w:val="both"/>
        <w:rPr>
          <w:rFonts w:ascii="Times New Roman" w:hAnsi="Times New Roman" w:cs="Times New Roman"/>
          <w:sz w:val="28"/>
          <w:szCs w:val="28"/>
        </w:rPr>
      </w:pPr>
      <w:hyperlink w:anchor="_Toc20764642" w:history="1">
        <w:r w:rsidR="007478D8" w:rsidRPr="003837E3">
          <w:rPr>
            <w:rStyle w:val="a6"/>
            <w:rFonts w:ascii="Times New Roman" w:hAnsi="Times New Roman" w:cs="Times New Roman"/>
            <w:sz w:val="28"/>
            <w:szCs w:val="28"/>
          </w:rPr>
          <w:t>2.9. Инженерная инфраструктура и коммунальное обслуживание</w:t>
        </w:r>
        <w:r w:rsidR="007478D8" w:rsidRPr="003837E3">
          <w:rPr>
            <w:rStyle w:val="a6"/>
            <w:rFonts w:ascii="Times New Roman" w:hAnsi="Times New Roman" w:cs="Times New Roman"/>
            <w:webHidden/>
            <w:sz w:val="28"/>
            <w:szCs w:val="28"/>
          </w:rPr>
          <w:tab/>
        </w:r>
        <w:r>
          <w:rPr>
            <w:rStyle w:val="a6"/>
            <w:rFonts w:ascii="Times New Roman" w:hAnsi="Times New Roman" w:cs="Times New Roman"/>
            <w:webHidde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33</w:t>
        </w:r>
        <w:r w:rsidR="007478D8" w:rsidRPr="003837E3">
          <w:rPr>
            <w:rStyle w:val="a6"/>
            <w:rFonts w:ascii="Times New Roman" w:hAnsi="Times New Roman" w:cs="Times New Roman"/>
            <w:webHidden/>
            <w:sz w:val="28"/>
            <w:szCs w:val="28"/>
          </w:rPr>
          <w:fldChar w:fldCharType="end"/>
        </w:r>
      </w:hyperlink>
    </w:p>
    <w:p w14:paraId="7C234521" w14:textId="007D7DA8" w:rsidR="007478D8" w:rsidRPr="003837E3" w:rsidRDefault="003837E3" w:rsidP="003837E3">
      <w:pPr>
        <w:jc w:val="both"/>
        <w:rPr>
          <w:rFonts w:ascii="Times New Roman" w:hAnsi="Times New Roman" w:cs="Times New Roman"/>
          <w:sz w:val="28"/>
          <w:szCs w:val="28"/>
        </w:rPr>
      </w:pPr>
      <w:hyperlink w:anchor="_Toc20764643" w:history="1">
        <w:r w:rsidR="007478D8" w:rsidRPr="003837E3">
          <w:rPr>
            <w:rStyle w:val="a6"/>
            <w:rFonts w:ascii="Times New Roman" w:hAnsi="Times New Roman" w:cs="Times New Roman"/>
            <w:sz w:val="28"/>
            <w:szCs w:val="28"/>
          </w:rPr>
          <w:t>2.9.1. Магистральные инженерные коммуникации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33</w:t>
        </w:r>
        <w:r w:rsidR="007478D8" w:rsidRPr="003837E3">
          <w:rPr>
            <w:rStyle w:val="a6"/>
            <w:rFonts w:ascii="Times New Roman" w:hAnsi="Times New Roman" w:cs="Times New Roman"/>
            <w:webHidden/>
            <w:sz w:val="28"/>
            <w:szCs w:val="28"/>
          </w:rPr>
          <w:fldChar w:fldCharType="end"/>
        </w:r>
      </w:hyperlink>
    </w:p>
    <w:p w14:paraId="701FF819" w14:textId="5EA5B7EB" w:rsidR="007478D8" w:rsidRPr="003837E3" w:rsidRDefault="003837E3" w:rsidP="003837E3">
      <w:pPr>
        <w:jc w:val="both"/>
        <w:rPr>
          <w:rFonts w:ascii="Times New Roman" w:hAnsi="Times New Roman" w:cs="Times New Roman"/>
          <w:sz w:val="28"/>
          <w:szCs w:val="28"/>
        </w:rPr>
      </w:pPr>
      <w:hyperlink w:anchor="_Toc20764644" w:history="1">
        <w:r w:rsidR="007478D8" w:rsidRPr="003837E3">
          <w:rPr>
            <w:rStyle w:val="a6"/>
            <w:rFonts w:ascii="Times New Roman" w:hAnsi="Times New Roman" w:cs="Times New Roman"/>
            <w:sz w:val="28"/>
            <w:szCs w:val="28"/>
          </w:rPr>
          <w:t>2.9.2. Электроснабжение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_Toc20764644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33</w:t>
        </w:r>
        <w:r w:rsidR="007478D8" w:rsidRPr="003837E3">
          <w:rPr>
            <w:rStyle w:val="a6"/>
            <w:rFonts w:ascii="Times New Roman" w:hAnsi="Times New Roman" w:cs="Times New Roman"/>
            <w:webHidden/>
            <w:sz w:val="28"/>
            <w:szCs w:val="28"/>
          </w:rPr>
          <w:fldChar w:fldCharType="end"/>
        </w:r>
      </w:hyperlink>
    </w:p>
    <w:p w14:paraId="157DD3B1" w14:textId="5447EBBD" w:rsidR="007478D8" w:rsidRPr="003837E3" w:rsidRDefault="003837E3" w:rsidP="003837E3">
      <w:pPr>
        <w:jc w:val="both"/>
        <w:rPr>
          <w:rFonts w:ascii="Times New Roman" w:hAnsi="Times New Roman" w:cs="Times New Roman"/>
          <w:sz w:val="28"/>
          <w:szCs w:val="28"/>
        </w:rPr>
      </w:pPr>
      <w:hyperlink w:anchor="_Toc20764645" w:history="1">
        <w:r w:rsidR="007478D8" w:rsidRPr="003837E3">
          <w:rPr>
            <w:rStyle w:val="a6"/>
            <w:rFonts w:ascii="Times New Roman" w:hAnsi="Times New Roman" w:cs="Times New Roman"/>
            <w:sz w:val="28"/>
            <w:szCs w:val="28"/>
          </w:rPr>
          <w:t>2.9.3. Газоснабжение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_Toc20764645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34</w:t>
        </w:r>
        <w:r w:rsidR="007478D8" w:rsidRPr="003837E3">
          <w:rPr>
            <w:rStyle w:val="a6"/>
            <w:rFonts w:ascii="Times New Roman" w:hAnsi="Times New Roman" w:cs="Times New Roman"/>
            <w:webHidden/>
            <w:sz w:val="28"/>
            <w:szCs w:val="28"/>
          </w:rPr>
          <w:fldChar w:fldCharType="end"/>
        </w:r>
      </w:hyperlink>
    </w:p>
    <w:p w14:paraId="172EE37A" w14:textId="30A492E3" w:rsidR="007478D8" w:rsidRPr="003837E3" w:rsidRDefault="003837E3" w:rsidP="003837E3">
      <w:pPr>
        <w:jc w:val="both"/>
        <w:rPr>
          <w:rFonts w:ascii="Times New Roman" w:hAnsi="Times New Roman" w:cs="Times New Roman"/>
          <w:sz w:val="28"/>
          <w:szCs w:val="28"/>
        </w:rPr>
      </w:pPr>
      <w:hyperlink w:anchor="_Toc20764646" w:history="1">
        <w:r w:rsidR="007478D8" w:rsidRPr="003837E3">
          <w:rPr>
            <w:rStyle w:val="a6"/>
            <w:rFonts w:ascii="Times New Roman" w:hAnsi="Times New Roman" w:cs="Times New Roman"/>
            <w:sz w:val="28"/>
            <w:szCs w:val="28"/>
          </w:rPr>
          <w:t>2.9.4. Водоснабжение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_Toc20764646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34</w:t>
        </w:r>
        <w:r w:rsidR="007478D8" w:rsidRPr="003837E3">
          <w:rPr>
            <w:rStyle w:val="a6"/>
            <w:rFonts w:ascii="Times New Roman" w:hAnsi="Times New Roman" w:cs="Times New Roman"/>
            <w:webHidden/>
            <w:sz w:val="28"/>
            <w:szCs w:val="28"/>
          </w:rPr>
          <w:fldChar w:fldCharType="end"/>
        </w:r>
      </w:hyperlink>
    </w:p>
    <w:p w14:paraId="7CD97F4E" w14:textId="0DD4B85E" w:rsidR="007478D8" w:rsidRPr="003837E3" w:rsidRDefault="003837E3" w:rsidP="003837E3">
      <w:pPr>
        <w:jc w:val="both"/>
        <w:rPr>
          <w:rFonts w:ascii="Times New Roman" w:hAnsi="Times New Roman" w:cs="Times New Roman"/>
          <w:sz w:val="28"/>
          <w:szCs w:val="28"/>
        </w:rPr>
      </w:pPr>
      <w:hyperlink w:anchor="_Toc20764647" w:history="1">
        <w:r w:rsidR="007478D8" w:rsidRPr="003837E3">
          <w:rPr>
            <w:rStyle w:val="a6"/>
            <w:rFonts w:ascii="Times New Roman" w:hAnsi="Times New Roman" w:cs="Times New Roman"/>
            <w:sz w:val="28"/>
            <w:szCs w:val="28"/>
          </w:rPr>
          <w:t>2.9.5. Водоотведение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_Toc20764647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35</w:t>
        </w:r>
        <w:r w:rsidR="007478D8" w:rsidRPr="003837E3">
          <w:rPr>
            <w:rStyle w:val="a6"/>
            <w:rFonts w:ascii="Times New Roman" w:hAnsi="Times New Roman" w:cs="Times New Roman"/>
            <w:webHidden/>
            <w:sz w:val="28"/>
            <w:szCs w:val="28"/>
          </w:rPr>
          <w:fldChar w:fldCharType="end"/>
        </w:r>
      </w:hyperlink>
    </w:p>
    <w:p w14:paraId="3EF5D82F" w14:textId="1D10EE9E" w:rsidR="007478D8" w:rsidRPr="003837E3" w:rsidRDefault="003837E3" w:rsidP="003837E3">
      <w:pPr>
        <w:jc w:val="both"/>
        <w:rPr>
          <w:rFonts w:ascii="Times New Roman" w:hAnsi="Times New Roman" w:cs="Times New Roman"/>
          <w:sz w:val="28"/>
          <w:szCs w:val="28"/>
        </w:rPr>
      </w:pPr>
      <w:hyperlink w:anchor="_Toc20764648" w:history="1">
        <w:r w:rsidR="007478D8" w:rsidRPr="003837E3">
          <w:rPr>
            <w:rStyle w:val="a6"/>
            <w:rFonts w:ascii="Times New Roman" w:hAnsi="Times New Roman" w:cs="Times New Roman"/>
            <w:sz w:val="28"/>
            <w:szCs w:val="28"/>
          </w:rPr>
          <w:t>2.9.6. Теплоснабжение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35</w:t>
        </w:r>
        <w:r w:rsidR="007478D8" w:rsidRPr="003837E3">
          <w:rPr>
            <w:rStyle w:val="a6"/>
            <w:rFonts w:ascii="Times New Roman" w:hAnsi="Times New Roman" w:cs="Times New Roman"/>
            <w:webHidden/>
            <w:sz w:val="28"/>
            <w:szCs w:val="28"/>
          </w:rPr>
          <w:fldChar w:fldCharType="end"/>
        </w:r>
      </w:hyperlink>
    </w:p>
    <w:p w14:paraId="78735EDC" w14:textId="46604A9A" w:rsidR="007478D8" w:rsidRPr="003837E3" w:rsidRDefault="003837E3" w:rsidP="003837E3">
      <w:pPr>
        <w:jc w:val="both"/>
        <w:rPr>
          <w:rFonts w:ascii="Times New Roman" w:hAnsi="Times New Roman" w:cs="Times New Roman"/>
          <w:sz w:val="28"/>
          <w:szCs w:val="28"/>
        </w:rPr>
      </w:pPr>
      <w:hyperlink w:anchor="_Toc20764649" w:history="1">
        <w:r w:rsidR="007478D8" w:rsidRPr="003837E3">
          <w:rPr>
            <w:rStyle w:val="a6"/>
            <w:rFonts w:ascii="Times New Roman" w:hAnsi="Times New Roman" w:cs="Times New Roman"/>
            <w:sz w:val="28"/>
            <w:szCs w:val="28"/>
          </w:rPr>
          <w:t>2.9.7. Связь</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_Toc20764649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35</w:t>
        </w:r>
        <w:r w:rsidR="007478D8" w:rsidRPr="003837E3">
          <w:rPr>
            <w:rStyle w:val="a6"/>
            <w:rFonts w:ascii="Times New Roman" w:hAnsi="Times New Roman" w:cs="Times New Roman"/>
            <w:webHidden/>
            <w:sz w:val="28"/>
            <w:szCs w:val="28"/>
          </w:rPr>
          <w:fldChar w:fldCharType="end"/>
        </w:r>
      </w:hyperlink>
    </w:p>
    <w:p w14:paraId="7D0B0B50" w14:textId="59465357" w:rsidR="007478D8" w:rsidRPr="003837E3" w:rsidRDefault="003837E3" w:rsidP="003837E3">
      <w:pPr>
        <w:jc w:val="both"/>
        <w:rPr>
          <w:rFonts w:ascii="Times New Roman" w:hAnsi="Times New Roman" w:cs="Times New Roman"/>
          <w:sz w:val="28"/>
          <w:szCs w:val="28"/>
        </w:rPr>
      </w:pPr>
      <w:hyperlink w:anchor="_Toc20764650" w:history="1">
        <w:r w:rsidR="007478D8" w:rsidRPr="003837E3">
          <w:rPr>
            <w:rStyle w:val="a6"/>
            <w:rFonts w:ascii="Times New Roman" w:hAnsi="Times New Roman" w:cs="Times New Roman"/>
            <w:sz w:val="28"/>
            <w:szCs w:val="28"/>
          </w:rPr>
          <w:t>2.9.8. Организация вывоза коммунальных отходов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36</w:t>
        </w:r>
        <w:r w:rsidR="007478D8" w:rsidRPr="003837E3">
          <w:rPr>
            <w:rStyle w:val="a6"/>
            <w:rFonts w:ascii="Times New Roman" w:hAnsi="Times New Roman" w:cs="Times New Roman"/>
            <w:webHidden/>
            <w:sz w:val="28"/>
            <w:szCs w:val="28"/>
          </w:rPr>
          <w:fldChar w:fldCharType="end"/>
        </w:r>
      </w:hyperlink>
    </w:p>
    <w:p w14:paraId="2BBE03C2" w14:textId="3BA449DD" w:rsidR="007478D8" w:rsidRPr="003837E3" w:rsidRDefault="003837E3" w:rsidP="003837E3">
      <w:pPr>
        <w:jc w:val="both"/>
        <w:rPr>
          <w:rFonts w:ascii="Times New Roman" w:hAnsi="Times New Roman" w:cs="Times New Roman"/>
          <w:sz w:val="28"/>
          <w:szCs w:val="28"/>
        </w:rPr>
      </w:pPr>
      <w:hyperlink w:anchor="_Toc20764651" w:history="1">
        <w:r w:rsidR="007478D8" w:rsidRPr="003837E3">
          <w:rPr>
            <w:rStyle w:val="a6"/>
            <w:rFonts w:ascii="Times New Roman" w:hAnsi="Times New Roman" w:cs="Times New Roman"/>
            <w:sz w:val="28"/>
            <w:szCs w:val="28"/>
          </w:rPr>
          <w:t>2.9.9. Пожарная безопасность</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36</w:t>
        </w:r>
        <w:r w:rsidR="007478D8" w:rsidRPr="003837E3">
          <w:rPr>
            <w:rStyle w:val="a6"/>
            <w:rFonts w:ascii="Times New Roman" w:hAnsi="Times New Roman" w:cs="Times New Roman"/>
            <w:webHidden/>
            <w:sz w:val="28"/>
            <w:szCs w:val="28"/>
          </w:rPr>
          <w:fldChar w:fldCharType="end"/>
        </w:r>
      </w:hyperlink>
    </w:p>
    <w:p w14:paraId="33A30185" w14:textId="605A9E9C" w:rsidR="007478D8" w:rsidRPr="003837E3" w:rsidRDefault="003837E3" w:rsidP="003837E3">
      <w:pPr>
        <w:jc w:val="both"/>
        <w:rPr>
          <w:rFonts w:ascii="Times New Roman" w:hAnsi="Times New Roman" w:cs="Times New Roman"/>
          <w:sz w:val="28"/>
          <w:szCs w:val="28"/>
        </w:rPr>
      </w:pPr>
      <w:hyperlink w:anchor="_Toc20764652" w:history="1">
        <w:r w:rsidR="007478D8" w:rsidRPr="003837E3">
          <w:rPr>
            <w:rStyle w:val="a6"/>
            <w:rFonts w:ascii="Times New Roman" w:hAnsi="Times New Roman" w:cs="Times New Roman"/>
            <w:sz w:val="28"/>
            <w:szCs w:val="28"/>
          </w:rPr>
          <w:t>3. ГРАНИЦЫ НАСЕЛЕННЫХ ПУНКТОВ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37</w:t>
        </w:r>
        <w:r w:rsidR="007478D8" w:rsidRPr="003837E3">
          <w:rPr>
            <w:rStyle w:val="a6"/>
            <w:rFonts w:ascii="Times New Roman" w:hAnsi="Times New Roman" w:cs="Times New Roman"/>
            <w:webHidden/>
            <w:sz w:val="28"/>
            <w:szCs w:val="28"/>
          </w:rPr>
          <w:fldChar w:fldCharType="end"/>
        </w:r>
      </w:hyperlink>
    </w:p>
    <w:p w14:paraId="0F7E0F34" w14:textId="48BFC71B" w:rsidR="007478D8" w:rsidRPr="003837E3" w:rsidRDefault="003837E3" w:rsidP="003837E3">
      <w:pPr>
        <w:jc w:val="both"/>
        <w:rPr>
          <w:rFonts w:ascii="Times New Roman" w:hAnsi="Times New Roman" w:cs="Times New Roman"/>
          <w:sz w:val="28"/>
          <w:szCs w:val="28"/>
        </w:rPr>
      </w:pPr>
      <w:hyperlink w:anchor="_Toc20764653" w:history="1">
        <w:r w:rsidR="007478D8" w:rsidRPr="003837E3">
          <w:rPr>
            <w:rStyle w:val="a6"/>
            <w:rFonts w:ascii="Times New Roman" w:hAnsi="Times New Roman" w:cs="Times New Roman"/>
            <w:sz w:val="28"/>
            <w:szCs w:val="28"/>
          </w:rPr>
          <w:t>3.1. Обоснование изменения границ населенных пунктов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37</w:t>
        </w:r>
        <w:r w:rsidR="007478D8" w:rsidRPr="003837E3">
          <w:rPr>
            <w:rStyle w:val="a6"/>
            <w:rFonts w:ascii="Times New Roman" w:hAnsi="Times New Roman" w:cs="Times New Roman"/>
            <w:webHidden/>
            <w:sz w:val="28"/>
            <w:szCs w:val="28"/>
          </w:rPr>
          <w:fldChar w:fldCharType="end"/>
        </w:r>
      </w:hyperlink>
    </w:p>
    <w:p w14:paraId="721A0718" w14:textId="1F242939" w:rsidR="007478D8" w:rsidRPr="003837E3" w:rsidRDefault="003837E3" w:rsidP="003837E3">
      <w:pPr>
        <w:jc w:val="both"/>
        <w:rPr>
          <w:rFonts w:ascii="Times New Roman" w:hAnsi="Times New Roman" w:cs="Times New Roman"/>
          <w:sz w:val="28"/>
          <w:szCs w:val="28"/>
        </w:rPr>
      </w:pPr>
      <w:hyperlink w:anchor="_Toc20764654" w:history="1">
        <w:r w:rsidR="007478D8" w:rsidRPr="003837E3">
          <w:rPr>
            <w:rStyle w:val="a6"/>
            <w:rFonts w:ascii="Times New Roman" w:hAnsi="Times New Roman" w:cs="Times New Roman"/>
            <w:sz w:val="28"/>
            <w:szCs w:val="28"/>
          </w:rPr>
          <w:t>3.2. Перечни земельных участков, включаемых в границы населенных пунктов, исключаемых из границ населенных пунктов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_Toc20764654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38</w:t>
        </w:r>
        <w:r w:rsidR="007478D8" w:rsidRPr="003837E3">
          <w:rPr>
            <w:rStyle w:val="a6"/>
            <w:rFonts w:ascii="Times New Roman" w:hAnsi="Times New Roman" w:cs="Times New Roman"/>
            <w:webHidden/>
            <w:sz w:val="28"/>
            <w:szCs w:val="28"/>
          </w:rPr>
          <w:fldChar w:fldCharType="end"/>
        </w:r>
      </w:hyperlink>
    </w:p>
    <w:p w14:paraId="6B8F0F50" w14:textId="55AE61DF" w:rsidR="007478D8" w:rsidRPr="003837E3" w:rsidRDefault="003837E3" w:rsidP="003837E3">
      <w:pPr>
        <w:jc w:val="both"/>
        <w:rPr>
          <w:rFonts w:ascii="Times New Roman" w:hAnsi="Times New Roman" w:cs="Times New Roman"/>
          <w:sz w:val="28"/>
          <w:szCs w:val="28"/>
        </w:rPr>
      </w:pPr>
      <w:hyperlink w:anchor="_Toc20764655" w:history="1">
        <w:r w:rsidR="007478D8" w:rsidRPr="003837E3">
          <w:rPr>
            <w:rStyle w:val="a6"/>
            <w:rFonts w:ascii="Times New Roman" w:hAnsi="Times New Roman" w:cs="Times New Roman"/>
            <w:sz w:val="28"/>
            <w:szCs w:val="28"/>
          </w:rPr>
          <w:t>3.3. Земельные участки категории земель «земли населенных пунктов», располагаемые за пределами установленных границ населенных пунктов и не предлагаемые к включению в границы населенных пунктов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_Toc20764655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46</w:t>
        </w:r>
        <w:r w:rsidR="007478D8" w:rsidRPr="003837E3">
          <w:rPr>
            <w:rStyle w:val="a6"/>
            <w:rFonts w:ascii="Times New Roman" w:hAnsi="Times New Roman" w:cs="Times New Roman"/>
            <w:webHidden/>
            <w:sz w:val="28"/>
            <w:szCs w:val="28"/>
          </w:rPr>
          <w:fldChar w:fldCharType="end"/>
        </w:r>
      </w:hyperlink>
    </w:p>
    <w:p w14:paraId="6A4B69F8" w14:textId="3F55AEEE" w:rsidR="007478D8" w:rsidRPr="003837E3" w:rsidRDefault="003837E3" w:rsidP="003837E3">
      <w:pPr>
        <w:jc w:val="both"/>
        <w:rPr>
          <w:rFonts w:ascii="Times New Roman" w:hAnsi="Times New Roman" w:cs="Times New Roman"/>
          <w:sz w:val="28"/>
          <w:szCs w:val="28"/>
        </w:rPr>
      </w:pPr>
      <w:hyperlink w:anchor="_Toc20764656" w:history="1">
        <w:r w:rsidR="007478D8" w:rsidRPr="003837E3">
          <w:rPr>
            <w:rStyle w:val="a6"/>
            <w:rFonts w:ascii="Times New Roman" w:hAnsi="Times New Roman" w:cs="Times New Roman"/>
            <w:sz w:val="28"/>
            <w:szCs w:val="28"/>
          </w:rPr>
          <w:t>4. ОБЪЕКТЫ КУЛЬТУРНОГО НАСЛЕДИЯ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_Toc20764656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49</w:t>
        </w:r>
        <w:r w:rsidR="007478D8" w:rsidRPr="003837E3">
          <w:rPr>
            <w:rStyle w:val="a6"/>
            <w:rFonts w:ascii="Times New Roman" w:hAnsi="Times New Roman" w:cs="Times New Roman"/>
            <w:webHidden/>
            <w:sz w:val="28"/>
            <w:szCs w:val="28"/>
          </w:rPr>
          <w:fldChar w:fldCharType="end"/>
        </w:r>
      </w:hyperlink>
    </w:p>
    <w:p w14:paraId="6A2D3D50" w14:textId="7E6408D6" w:rsidR="007478D8" w:rsidRPr="003837E3" w:rsidRDefault="003837E3" w:rsidP="003837E3">
      <w:pPr>
        <w:jc w:val="both"/>
        <w:rPr>
          <w:rFonts w:ascii="Times New Roman" w:hAnsi="Times New Roman" w:cs="Times New Roman"/>
          <w:sz w:val="28"/>
          <w:szCs w:val="28"/>
        </w:rPr>
      </w:pPr>
      <w:hyperlink w:anchor="_Toc20764657" w:history="1">
        <w:r w:rsidR="007478D8" w:rsidRPr="003837E3">
          <w:rPr>
            <w:rStyle w:val="a6"/>
            <w:rFonts w:ascii="Times New Roman" w:hAnsi="Times New Roman" w:cs="Times New Roman"/>
            <w:sz w:val="28"/>
            <w:szCs w:val="28"/>
          </w:rPr>
          <w:t>5. ОСОБО ОХРАНЯЕМЫЕ ПРИРОДНЫЕ ТЕРРИТОРИИ</w:t>
        </w:r>
        <w:r w:rsidR="007478D8" w:rsidRPr="003837E3">
          <w:rPr>
            <w:rStyle w:val="a6"/>
            <w:rFonts w:ascii="Times New Roman" w:hAnsi="Times New Roman" w:cs="Times New Roman"/>
            <w:webHidden/>
            <w:sz w:val="28"/>
            <w:szCs w:val="28"/>
          </w:rPr>
          <w:tab/>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_Toc20764657 \h </w:instrText>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b/>
            <w:bCs/>
            <w:noProof/>
            <w:webHidden/>
            <w:sz w:val="28"/>
            <w:szCs w:val="28"/>
          </w:rPr>
          <w:t>Ошибка! Закладка не определена.</w:t>
        </w:r>
        <w:r w:rsidR="007478D8" w:rsidRPr="003837E3">
          <w:rPr>
            <w:rStyle w:val="a6"/>
            <w:rFonts w:ascii="Times New Roman" w:hAnsi="Times New Roman" w:cs="Times New Roman"/>
            <w:webHidden/>
            <w:sz w:val="28"/>
            <w:szCs w:val="28"/>
          </w:rPr>
          <w:fldChar w:fldCharType="end"/>
        </w:r>
      </w:hyperlink>
    </w:p>
    <w:p w14:paraId="64960751" w14:textId="3718C6CD" w:rsidR="007478D8" w:rsidRPr="003837E3" w:rsidRDefault="003837E3" w:rsidP="003837E3">
      <w:pPr>
        <w:jc w:val="both"/>
        <w:rPr>
          <w:rFonts w:ascii="Times New Roman" w:hAnsi="Times New Roman" w:cs="Times New Roman"/>
          <w:sz w:val="28"/>
          <w:szCs w:val="28"/>
        </w:rPr>
      </w:pPr>
      <w:hyperlink w:anchor="_Toc20764658" w:history="1">
        <w:r w:rsidR="007478D8" w:rsidRPr="003837E3">
          <w:rPr>
            <w:rStyle w:val="a6"/>
            <w:rFonts w:ascii="Times New Roman" w:hAnsi="Times New Roman" w:cs="Times New Roman"/>
            <w:sz w:val="28"/>
            <w:szCs w:val="28"/>
          </w:rPr>
          <w:t>6. ЗОНЫ С ОСОБЫМИ УСЛОВИЯМИ ИСПОЛЬЗОВАНИЯ ТЕРРИТОРИИ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50</w:t>
        </w:r>
        <w:r w:rsidR="007478D8" w:rsidRPr="003837E3">
          <w:rPr>
            <w:rStyle w:val="a6"/>
            <w:rFonts w:ascii="Times New Roman" w:hAnsi="Times New Roman" w:cs="Times New Roman"/>
            <w:webHidden/>
            <w:sz w:val="28"/>
            <w:szCs w:val="28"/>
          </w:rPr>
          <w:fldChar w:fldCharType="end"/>
        </w:r>
      </w:hyperlink>
    </w:p>
    <w:p w14:paraId="6AA3A5C9" w14:textId="3649051C" w:rsidR="007478D8" w:rsidRPr="003837E3" w:rsidRDefault="003837E3" w:rsidP="003837E3">
      <w:pPr>
        <w:jc w:val="both"/>
        <w:rPr>
          <w:rFonts w:ascii="Times New Roman" w:hAnsi="Times New Roman" w:cs="Times New Roman"/>
          <w:sz w:val="28"/>
          <w:szCs w:val="28"/>
        </w:rPr>
      </w:pPr>
      <w:hyperlink w:anchor="_Toc20764659" w:history="1">
        <w:r w:rsidR="007478D8" w:rsidRPr="003837E3">
          <w:rPr>
            <w:rStyle w:val="a6"/>
            <w:rFonts w:ascii="Times New Roman" w:hAnsi="Times New Roman" w:cs="Times New Roman"/>
            <w:sz w:val="28"/>
            <w:szCs w:val="28"/>
          </w:rPr>
          <w:t>7. ПРИРОДНЫЕ УСЛОВИЯ И ЭКОЛОГИЧЕСКАЯ СИТУАЦИЯ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_Toc20764659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53</w:t>
        </w:r>
        <w:r w:rsidR="007478D8" w:rsidRPr="003837E3">
          <w:rPr>
            <w:rStyle w:val="a6"/>
            <w:rFonts w:ascii="Times New Roman" w:hAnsi="Times New Roman" w:cs="Times New Roman"/>
            <w:webHidden/>
            <w:sz w:val="28"/>
            <w:szCs w:val="28"/>
          </w:rPr>
          <w:fldChar w:fldCharType="end"/>
        </w:r>
      </w:hyperlink>
    </w:p>
    <w:p w14:paraId="231BF76C" w14:textId="38970A16" w:rsidR="007478D8" w:rsidRPr="003837E3" w:rsidRDefault="003837E3" w:rsidP="003837E3">
      <w:pPr>
        <w:jc w:val="both"/>
        <w:rPr>
          <w:rFonts w:ascii="Times New Roman" w:hAnsi="Times New Roman" w:cs="Times New Roman"/>
          <w:sz w:val="28"/>
          <w:szCs w:val="28"/>
        </w:rPr>
      </w:pPr>
      <w:hyperlink w:anchor="_Toc20764660" w:history="1">
        <w:r w:rsidR="007478D8" w:rsidRPr="003837E3">
          <w:rPr>
            <w:rStyle w:val="a6"/>
            <w:rFonts w:ascii="Times New Roman" w:hAnsi="Times New Roman" w:cs="Times New Roman"/>
            <w:sz w:val="28"/>
            <w:szCs w:val="28"/>
          </w:rPr>
          <w:t>7.1.Природные условия и ресурсы</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53</w:t>
        </w:r>
        <w:r w:rsidR="007478D8" w:rsidRPr="003837E3">
          <w:rPr>
            <w:rStyle w:val="a6"/>
            <w:rFonts w:ascii="Times New Roman" w:hAnsi="Times New Roman" w:cs="Times New Roman"/>
            <w:webHidden/>
            <w:sz w:val="28"/>
            <w:szCs w:val="28"/>
          </w:rPr>
          <w:fldChar w:fldCharType="end"/>
        </w:r>
      </w:hyperlink>
    </w:p>
    <w:p w14:paraId="02EFB731" w14:textId="39B54841" w:rsidR="007478D8" w:rsidRPr="003837E3" w:rsidRDefault="003837E3" w:rsidP="003837E3">
      <w:pPr>
        <w:jc w:val="both"/>
        <w:rPr>
          <w:rFonts w:ascii="Times New Roman" w:hAnsi="Times New Roman" w:cs="Times New Roman"/>
          <w:sz w:val="28"/>
          <w:szCs w:val="28"/>
        </w:rPr>
      </w:pPr>
      <w:hyperlink w:anchor="_Toc20764661" w:history="1">
        <w:r w:rsidR="007478D8" w:rsidRPr="003837E3">
          <w:rPr>
            <w:rStyle w:val="a6"/>
            <w:rFonts w:ascii="Times New Roman" w:hAnsi="Times New Roman" w:cs="Times New Roman"/>
            <w:sz w:val="28"/>
            <w:szCs w:val="28"/>
          </w:rPr>
          <w:t>7.1.1. Рельеф</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53</w:t>
        </w:r>
        <w:r w:rsidR="007478D8" w:rsidRPr="003837E3">
          <w:rPr>
            <w:rStyle w:val="a6"/>
            <w:rFonts w:ascii="Times New Roman" w:hAnsi="Times New Roman" w:cs="Times New Roman"/>
            <w:webHidden/>
            <w:sz w:val="28"/>
            <w:szCs w:val="28"/>
          </w:rPr>
          <w:fldChar w:fldCharType="end"/>
        </w:r>
      </w:hyperlink>
    </w:p>
    <w:p w14:paraId="415374D2" w14:textId="28B68846" w:rsidR="007478D8" w:rsidRPr="003837E3" w:rsidRDefault="003837E3" w:rsidP="003837E3">
      <w:pPr>
        <w:jc w:val="both"/>
        <w:rPr>
          <w:rFonts w:ascii="Times New Roman" w:hAnsi="Times New Roman" w:cs="Times New Roman"/>
          <w:sz w:val="28"/>
          <w:szCs w:val="28"/>
        </w:rPr>
      </w:pPr>
      <w:hyperlink w:anchor="_Toc20764662" w:history="1">
        <w:r w:rsidR="007478D8" w:rsidRPr="003837E3">
          <w:rPr>
            <w:rStyle w:val="a6"/>
            <w:rFonts w:ascii="Times New Roman" w:hAnsi="Times New Roman" w:cs="Times New Roman"/>
            <w:sz w:val="28"/>
            <w:szCs w:val="28"/>
          </w:rPr>
          <w:t>7.1.2. Полезные ископаемые</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53</w:t>
        </w:r>
        <w:r w:rsidR="007478D8" w:rsidRPr="003837E3">
          <w:rPr>
            <w:rStyle w:val="a6"/>
            <w:rFonts w:ascii="Times New Roman" w:hAnsi="Times New Roman" w:cs="Times New Roman"/>
            <w:webHidden/>
            <w:sz w:val="28"/>
            <w:szCs w:val="28"/>
          </w:rPr>
          <w:fldChar w:fldCharType="end"/>
        </w:r>
      </w:hyperlink>
    </w:p>
    <w:p w14:paraId="39B5619A" w14:textId="18492D5E" w:rsidR="007478D8" w:rsidRPr="003837E3" w:rsidRDefault="003837E3" w:rsidP="003837E3">
      <w:pPr>
        <w:jc w:val="both"/>
        <w:rPr>
          <w:rFonts w:ascii="Times New Roman" w:hAnsi="Times New Roman" w:cs="Times New Roman"/>
          <w:sz w:val="28"/>
          <w:szCs w:val="28"/>
        </w:rPr>
      </w:pPr>
      <w:hyperlink w:anchor="_Toc20764663" w:history="1">
        <w:r w:rsidR="007478D8" w:rsidRPr="003837E3">
          <w:rPr>
            <w:rStyle w:val="a6"/>
            <w:rFonts w:ascii="Times New Roman" w:hAnsi="Times New Roman" w:cs="Times New Roman"/>
            <w:sz w:val="28"/>
            <w:szCs w:val="28"/>
          </w:rPr>
          <w:t>7.1.3. Гидрогеологические условия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53</w:t>
        </w:r>
        <w:r w:rsidR="007478D8" w:rsidRPr="003837E3">
          <w:rPr>
            <w:rStyle w:val="a6"/>
            <w:rFonts w:ascii="Times New Roman" w:hAnsi="Times New Roman" w:cs="Times New Roman"/>
            <w:webHidden/>
            <w:sz w:val="28"/>
            <w:szCs w:val="28"/>
          </w:rPr>
          <w:fldChar w:fldCharType="end"/>
        </w:r>
      </w:hyperlink>
    </w:p>
    <w:p w14:paraId="7E6E1C18" w14:textId="17F02AF9" w:rsidR="007478D8" w:rsidRPr="003837E3" w:rsidRDefault="003837E3" w:rsidP="003837E3">
      <w:pPr>
        <w:jc w:val="both"/>
        <w:rPr>
          <w:rFonts w:ascii="Times New Roman" w:hAnsi="Times New Roman" w:cs="Times New Roman"/>
          <w:sz w:val="28"/>
          <w:szCs w:val="28"/>
        </w:rPr>
      </w:pPr>
      <w:hyperlink w:anchor="_Toc20764664" w:history="1">
        <w:r w:rsidR="007478D8" w:rsidRPr="003837E3">
          <w:rPr>
            <w:rStyle w:val="a6"/>
            <w:rFonts w:ascii="Times New Roman" w:hAnsi="Times New Roman" w:cs="Times New Roman"/>
            <w:sz w:val="28"/>
            <w:szCs w:val="28"/>
          </w:rPr>
          <w:t>7.1.4. Поверхностные и подземные воды</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_Toc20764664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53</w:t>
        </w:r>
        <w:r w:rsidR="007478D8" w:rsidRPr="003837E3">
          <w:rPr>
            <w:rStyle w:val="a6"/>
            <w:rFonts w:ascii="Times New Roman" w:hAnsi="Times New Roman" w:cs="Times New Roman"/>
            <w:webHidden/>
            <w:sz w:val="28"/>
            <w:szCs w:val="28"/>
          </w:rPr>
          <w:fldChar w:fldCharType="end"/>
        </w:r>
      </w:hyperlink>
    </w:p>
    <w:p w14:paraId="6138CC0A" w14:textId="5B04609D" w:rsidR="007478D8" w:rsidRPr="003837E3" w:rsidRDefault="003837E3" w:rsidP="003837E3">
      <w:pPr>
        <w:jc w:val="both"/>
        <w:rPr>
          <w:rFonts w:ascii="Times New Roman" w:hAnsi="Times New Roman" w:cs="Times New Roman"/>
          <w:sz w:val="28"/>
          <w:szCs w:val="28"/>
        </w:rPr>
      </w:pPr>
      <w:hyperlink w:anchor="_Toc20764665" w:history="1">
        <w:r w:rsidR="007478D8" w:rsidRPr="003837E3">
          <w:rPr>
            <w:rStyle w:val="a6"/>
            <w:rFonts w:ascii="Times New Roman" w:hAnsi="Times New Roman" w:cs="Times New Roman"/>
            <w:sz w:val="28"/>
            <w:szCs w:val="28"/>
          </w:rPr>
          <w:t>7.1.5. Климатическая характеристика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_Toc20764665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54</w:t>
        </w:r>
        <w:r w:rsidR="007478D8" w:rsidRPr="003837E3">
          <w:rPr>
            <w:rStyle w:val="a6"/>
            <w:rFonts w:ascii="Times New Roman" w:hAnsi="Times New Roman" w:cs="Times New Roman"/>
            <w:webHidden/>
            <w:sz w:val="28"/>
            <w:szCs w:val="28"/>
          </w:rPr>
          <w:fldChar w:fldCharType="end"/>
        </w:r>
      </w:hyperlink>
    </w:p>
    <w:p w14:paraId="5AF87745" w14:textId="30B50EE0" w:rsidR="007478D8" w:rsidRPr="003837E3" w:rsidRDefault="003837E3" w:rsidP="003837E3">
      <w:pPr>
        <w:jc w:val="both"/>
        <w:rPr>
          <w:rFonts w:ascii="Times New Roman" w:hAnsi="Times New Roman" w:cs="Times New Roman"/>
          <w:sz w:val="28"/>
          <w:szCs w:val="28"/>
        </w:rPr>
      </w:pPr>
      <w:hyperlink w:anchor="_Toc20764666" w:history="1">
        <w:r w:rsidR="007478D8" w:rsidRPr="003837E3">
          <w:rPr>
            <w:rStyle w:val="a6"/>
            <w:rFonts w:ascii="Times New Roman" w:hAnsi="Times New Roman" w:cs="Times New Roman"/>
            <w:sz w:val="28"/>
            <w:szCs w:val="28"/>
          </w:rPr>
          <w:t>7.1.6. Инженерно-геологические условия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_Toc20764666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55</w:t>
        </w:r>
        <w:r w:rsidR="007478D8" w:rsidRPr="003837E3">
          <w:rPr>
            <w:rStyle w:val="a6"/>
            <w:rFonts w:ascii="Times New Roman" w:hAnsi="Times New Roman" w:cs="Times New Roman"/>
            <w:webHidden/>
            <w:sz w:val="28"/>
            <w:szCs w:val="28"/>
          </w:rPr>
          <w:fldChar w:fldCharType="end"/>
        </w:r>
      </w:hyperlink>
    </w:p>
    <w:p w14:paraId="09047187" w14:textId="35E55F9C" w:rsidR="007478D8" w:rsidRPr="003837E3" w:rsidRDefault="003837E3" w:rsidP="003837E3">
      <w:pPr>
        <w:jc w:val="both"/>
        <w:rPr>
          <w:rFonts w:ascii="Times New Roman" w:hAnsi="Times New Roman" w:cs="Times New Roman"/>
          <w:sz w:val="28"/>
          <w:szCs w:val="28"/>
        </w:rPr>
      </w:pPr>
      <w:hyperlink w:anchor="_Toc20764667" w:history="1">
        <w:r w:rsidR="007478D8" w:rsidRPr="003837E3">
          <w:rPr>
            <w:rStyle w:val="a6"/>
            <w:rFonts w:ascii="Times New Roman" w:hAnsi="Times New Roman" w:cs="Times New Roman"/>
            <w:sz w:val="28"/>
            <w:szCs w:val="28"/>
          </w:rPr>
          <w:t>7.1.7. Ландшафт, почвенный покров, растительность</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_Toc20764667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55</w:t>
        </w:r>
        <w:r w:rsidR="007478D8" w:rsidRPr="003837E3">
          <w:rPr>
            <w:rStyle w:val="a6"/>
            <w:rFonts w:ascii="Times New Roman" w:hAnsi="Times New Roman" w:cs="Times New Roman"/>
            <w:webHidden/>
            <w:sz w:val="28"/>
            <w:szCs w:val="28"/>
          </w:rPr>
          <w:fldChar w:fldCharType="end"/>
        </w:r>
      </w:hyperlink>
    </w:p>
    <w:p w14:paraId="0A840B42" w14:textId="5D2C49C8" w:rsidR="007478D8" w:rsidRPr="003837E3" w:rsidRDefault="003837E3" w:rsidP="003837E3">
      <w:pPr>
        <w:jc w:val="both"/>
        <w:rPr>
          <w:rFonts w:ascii="Times New Roman" w:hAnsi="Times New Roman" w:cs="Times New Roman"/>
          <w:sz w:val="28"/>
          <w:szCs w:val="28"/>
        </w:rPr>
      </w:pPr>
      <w:hyperlink w:anchor="_Toc20764668" w:history="1">
        <w:r w:rsidR="007478D8" w:rsidRPr="003837E3">
          <w:rPr>
            <w:rStyle w:val="a6"/>
            <w:rFonts w:ascii="Times New Roman" w:hAnsi="Times New Roman" w:cs="Times New Roman"/>
            <w:sz w:val="28"/>
            <w:szCs w:val="28"/>
          </w:rPr>
          <w:t>7.2. Оценка состояния окружающей среды</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55</w:t>
        </w:r>
        <w:r w:rsidR="007478D8" w:rsidRPr="003837E3">
          <w:rPr>
            <w:rStyle w:val="a6"/>
            <w:rFonts w:ascii="Times New Roman" w:hAnsi="Times New Roman" w:cs="Times New Roman"/>
            <w:webHidden/>
            <w:sz w:val="28"/>
            <w:szCs w:val="28"/>
          </w:rPr>
          <w:fldChar w:fldCharType="end"/>
        </w:r>
      </w:hyperlink>
    </w:p>
    <w:p w14:paraId="06B093D5" w14:textId="2A1EFFC9" w:rsidR="007478D8" w:rsidRPr="003837E3" w:rsidRDefault="003837E3" w:rsidP="003837E3">
      <w:pPr>
        <w:jc w:val="both"/>
        <w:rPr>
          <w:rFonts w:ascii="Times New Roman" w:hAnsi="Times New Roman" w:cs="Times New Roman"/>
          <w:sz w:val="28"/>
          <w:szCs w:val="28"/>
        </w:rPr>
      </w:pPr>
      <w:hyperlink w:anchor="_Toc20764669" w:history="1">
        <w:r w:rsidR="007478D8" w:rsidRPr="003837E3">
          <w:rPr>
            <w:rStyle w:val="a6"/>
            <w:rFonts w:ascii="Times New Roman" w:hAnsi="Times New Roman" w:cs="Times New Roman"/>
            <w:sz w:val="28"/>
            <w:szCs w:val="28"/>
          </w:rPr>
          <w:t>7.2.1. Состояние атмосферного воздуха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_Toc20764669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55</w:t>
        </w:r>
        <w:r w:rsidR="007478D8" w:rsidRPr="003837E3">
          <w:rPr>
            <w:rStyle w:val="a6"/>
            <w:rFonts w:ascii="Times New Roman" w:hAnsi="Times New Roman" w:cs="Times New Roman"/>
            <w:webHidden/>
            <w:sz w:val="28"/>
            <w:szCs w:val="28"/>
          </w:rPr>
          <w:fldChar w:fldCharType="end"/>
        </w:r>
      </w:hyperlink>
    </w:p>
    <w:p w14:paraId="3F241657" w14:textId="0FE29C38" w:rsidR="007478D8" w:rsidRPr="003837E3" w:rsidRDefault="003837E3" w:rsidP="003837E3">
      <w:pPr>
        <w:jc w:val="both"/>
        <w:rPr>
          <w:rFonts w:ascii="Times New Roman" w:hAnsi="Times New Roman" w:cs="Times New Roman"/>
          <w:sz w:val="28"/>
          <w:szCs w:val="28"/>
        </w:rPr>
      </w:pPr>
      <w:hyperlink w:anchor="_Toc20764670" w:history="1">
        <w:r w:rsidR="007478D8" w:rsidRPr="003837E3">
          <w:rPr>
            <w:rStyle w:val="a6"/>
            <w:rFonts w:ascii="Times New Roman" w:hAnsi="Times New Roman" w:cs="Times New Roman"/>
            <w:sz w:val="28"/>
            <w:szCs w:val="28"/>
          </w:rPr>
          <w:t>7.2.2. Состояние водных ресурсов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55</w:t>
        </w:r>
        <w:r w:rsidR="007478D8" w:rsidRPr="003837E3">
          <w:rPr>
            <w:rStyle w:val="a6"/>
            <w:rFonts w:ascii="Times New Roman" w:hAnsi="Times New Roman" w:cs="Times New Roman"/>
            <w:webHidden/>
            <w:sz w:val="28"/>
            <w:szCs w:val="28"/>
          </w:rPr>
          <w:fldChar w:fldCharType="end"/>
        </w:r>
      </w:hyperlink>
    </w:p>
    <w:p w14:paraId="6679D7C7" w14:textId="3D527839" w:rsidR="007478D8" w:rsidRPr="003837E3" w:rsidRDefault="003837E3" w:rsidP="003837E3">
      <w:pPr>
        <w:jc w:val="both"/>
        <w:rPr>
          <w:rFonts w:ascii="Times New Roman" w:hAnsi="Times New Roman" w:cs="Times New Roman"/>
          <w:sz w:val="28"/>
          <w:szCs w:val="28"/>
        </w:rPr>
      </w:pPr>
      <w:hyperlink w:anchor="_Toc20764671" w:history="1">
        <w:r w:rsidR="007478D8" w:rsidRPr="003837E3">
          <w:rPr>
            <w:rStyle w:val="a6"/>
            <w:rFonts w:ascii="Times New Roman" w:hAnsi="Times New Roman" w:cs="Times New Roman"/>
            <w:sz w:val="28"/>
            <w:szCs w:val="28"/>
          </w:rPr>
          <w:t>7.2.3. Состояние почвенного покрова и земельных ресурсов</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56</w:t>
        </w:r>
        <w:r w:rsidR="007478D8" w:rsidRPr="003837E3">
          <w:rPr>
            <w:rStyle w:val="a6"/>
            <w:rFonts w:ascii="Times New Roman" w:hAnsi="Times New Roman" w:cs="Times New Roman"/>
            <w:webHidden/>
            <w:sz w:val="28"/>
            <w:szCs w:val="28"/>
          </w:rPr>
          <w:fldChar w:fldCharType="end"/>
        </w:r>
      </w:hyperlink>
    </w:p>
    <w:p w14:paraId="6B57D4C4" w14:textId="2EE67ABB" w:rsidR="007478D8" w:rsidRPr="003837E3" w:rsidRDefault="003837E3" w:rsidP="003837E3">
      <w:pPr>
        <w:jc w:val="both"/>
        <w:rPr>
          <w:rFonts w:ascii="Times New Roman" w:hAnsi="Times New Roman" w:cs="Times New Roman"/>
          <w:sz w:val="28"/>
          <w:szCs w:val="28"/>
        </w:rPr>
      </w:pPr>
      <w:hyperlink w:anchor="_Toc20764672" w:history="1">
        <w:r w:rsidR="007478D8" w:rsidRPr="003837E3">
          <w:rPr>
            <w:rStyle w:val="a6"/>
            <w:rFonts w:ascii="Times New Roman" w:hAnsi="Times New Roman" w:cs="Times New Roman"/>
            <w:sz w:val="28"/>
            <w:szCs w:val="28"/>
          </w:rPr>
          <w:t>7.2.4. Отходы производства и потребления, биологические отходы</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_Toc20764672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56</w:t>
        </w:r>
        <w:r w:rsidR="007478D8" w:rsidRPr="003837E3">
          <w:rPr>
            <w:rStyle w:val="a6"/>
            <w:rFonts w:ascii="Times New Roman" w:hAnsi="Times New Roman" w:cs="Times New Roman"/>
            <w:webHidden/>
            <w:sz w:val="28"/>
            <w:szCs w:val="28"/>
          </w:rPr>
          <w:fldChar w:fldCharType="end"/>
        </w:r>
      </w:hyperlink>
    </w:p>
    <w:p w14:paraId="238A5D7D" w14:textId="0A1436E4" w:rsidR="007478D8" w:rsidRPr="003837E3" w:rsidRDefault="003837E3" w:rsidP="003837E3">
      <w:pPr>
        <w:jc w:val="both"/>
        <w:rPr>
          <w:rFonts w:ascii="Times New Roman" w:hAnsi="Times New Roman" w:cs="Times New Roman"/>
          <w:sz w:val="28"/>
          <w:szCs w:val="28"/>
        </w:rPr>
      </w:pPr>
      <w:hyperlink w:anchor="_Toc20764673" w:history="1">
        <w:r w:rsidR="007478D8" w:rsidRPr="003837E3">
          <w:rPr>
            <w:rStyle w:val="a6"/>
            <w:rFonts w:ascii="Times New Roman" w:hAnsi="Times New Roman" w:cs="Times New Roman"/>
            <w:sz w:val="28"/>
            <w:szCs w:val="28"/>
          </w:rPr>
          <w:t>7.2.5. Физические факторы воздействия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_Toc20764673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56</w:t>
        </w:r>
        <w:r w:rsidR="007478D8" w:rsidRPr="003837E3">
          <w:rPr>
            <w:rStyle w:val="a6"/>
            <w:rFonts w:ascii="Times New Roman" w:hAnsi="Times New Roman" w:cs="Times New Roman"/>
            <w:webHidden/>
            <w:sz w:val="28"/>
            <w:szCs w:val="28"/>
          </w:rPr>
          <w:fldChar w:fldCharType="end"/>
        </w:r>
      </w:hyperlink>
    </w:p>
    <w:p w14:paraId="0E3148AC" w14:textId="10EC2135" w:rsidR="007478D8" w:rsidRPr="003837E3" w:rsidRDefault="003837E3" w:rsidP="003837E3">
      <w:pPr>
        <w:jc w:val="both"/>
        <w:rPr>
          <w:rFonts w:ascii="Times New Roman" w:hAnsi="Times New Roman" w:cs="Times New Roman"/>
          <w:sz w:val="28"/>
          <w:szCs w:val="28"/>
        </w:rPr>
      </w:pPr>
      <w:hyperlink w:anchor="_Toc20764674" w:history="1">
        <w:r w:rsidR="007478D8" w:rsidRPr="003837E3">
          <w:rPr>
            <w:rStyle w:val="a6"/>
            <w:rFonts w:ascii="Times New Roman" w:hAnsi="Times New Roman" w:cs="Times New Roman"/>
            <w:sz w:val="28"/>
            <w:szCs w:val="28"/>
          </w:rPr>
          <w:t>7.2.6. Состояние зеленых насаждений</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_Toc20764674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57</w:t>
        </w:r>
        <w:r w:rsidR="007478D8" w:rsidRPr="003837E3">
          <w:rPr>
            <w:rStyle w:val="a6"/>
            <w:rFonts w:ascii="Times New Roman" w:hAnsi="Times New Roman" w:cs="Times New Roman"/>
            <w:webHidden/>
            <w:sz w:val="28"/>
            <w:szCs w:val="28"/>
          </w:rPr>
          <w:fldChar w:fldCharType="end"/>
        </w:r>
      </w:hyperlink>
    </w:p>
    <w:p w14:paraId="13BDB42C" w14:textId="40CB9D33" w:rsidR="007478D8" w:rsidRPr="003837E3" w:rsidRDefault="003837E3" w:rsidP="003837E3">
      <w:pPr>
        <w:jc w:val="both"/>
        <w:rPr>
          <w:rFonts w:ascii="Times New Roman" w:hAnsi="Times New Roman" w:cs="Times New Roman"/>
          <w:sz w:val="28"/>
          <w:szCs w:val="28"/>
        </w:rPr>
      </w:pPr>
      <w:hyperlink w:anchor="_Toc20764675" w:history="1">
        <w:r w:rsidR="007478D8" w:rsidRPr="003837E3">
          <w:rPr>
            <w:rStyle w:val="a6"/>
            <w:rFonts w:ascii="Times New Roman" w:hAnsi="Times New Roman" w:cs="Times New Roman"/>
            <w:sz w:val="28"/>
            <w:szCs w:val="28"/>
          </w:rPr>
          <w:t>7.3. Мероприятия по оптимизации экологической ситуации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_Toc20764675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57</w:t>
        </w:r>
        <w:r w:rsidR="007478D8" w:rsidRPr="003837E3">
          <w:rPr>
            <w:rStyle w:val="a6"/>
            <w:rFonts w:ascii="Times New Roman" w:hAnsi="Times New Roman" w:cs="Times New Roman"/>
            <w:webHidden/>
            <w:sz w:val="28"/>
            <w:szCs w:val="28"/>
          </w:rPr>
          <w:fldChar w:fldCharType="end"/>
        </w:r>
      </w:hyperlink>
    </w:p>
    <w:p w14:paraId="6FB5AC9C" w14:textId="4F6A30F4" w:rsidR="007478D8" w:rsidRPr="003837E3" w:rsidRDefault="003837E3" w:rsidP="003837E3">
      <w:pPr>
        <w:jc w:val="both"/>
        <w:rPr>
          <w:rFonts w:ascii="Times New Roman" w:hAnsi="Times New Roman" w:cs="Times New Roman"/>
          <w:sz w:val="28"/>
          <w:szCs w:val="28"/>
        </w:rPr>
      </w:pPr>
      <w:hyperlink w:anchor="_Toc20764676" w:history="1">
        <w:r w:rsidR="007478D8" w:rsidRPr="003837E3">
          <w:rPr>
            <w:rStyle w:val="a6"/>
            <w:rFonts w:ascii="Times New Roman" w:hAnsi="Times New Roman" w:cs="Times New Roman"/>
            <w:sz w:val="28"/>
            <w:szCs w:val="28"/>
          </w:rPr>
          <w:t>8. ПЕРЕЧЕНЬ И ХАРАКТЕРИСТИКА ОСНОВНЫХ ФАКТОРОВ РИСКА ВОЗНИКНОВЕНИЯ ЧРЕЗВЫЧАЙНЫХ СИТУАЦИЙ ПРИРОДНОГО И ТЕХНОГЕННОГО ХАРАКТЕРА</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_Toc20764676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61</w:t>
        </w:r>
        <w:r w:rsidR="007478D8" w:rsidRPr="003837E3">
          <w:rPr>
            <w:rStyle w:val="a6"/>
            <w:rFonts w:ascii="Times New Roman" w:hAnsi="Times New Roman" w:cs="Times New Roman"/>
            <w:webHidden/>
            <w:sz w:val="28"/>
            <w:szCs w:val="28"/>
          </w:rPr>
          <w:fldChar w:fldCharType="end"/>
        </w:r>
      </w:hyperlink>
    </w:p>
    <w:p w14:paraId="27ABD875" w14:textId="61B85131" w:rsidR="007478D8" w:rsidRPr="003837E3" w:rsidRDefault="003837E3" w:rsidP="003837E3">
      <w:pPr>
        <w:jc w:val="both"/>
        <w:rPr>
          <w:rFonts w:ascii="Times New Roman" w:hAnsi="Times New Roman" w:cs="Times New Roman"/>
          <w:sz w:val="28"/>
          <w:szCs w:val="28"/>
        </w:rPr>
      </w:pPr>
      <w:hyperlink w:anchor="_Toc20764677" w:history="1">
        <w:r w:rsidR="007478D8" w:rsidRPr="003837E3">
          <w:rPr>
            <w:rStyle w:val="a6"/>
            <w:rFonts w:ascii="Times New Roman" w:hAnsi="Times New Roman" w:cs="Times New Roman"/>
            <w:sz w:val="28"/>
            <w:szCs w:val="28"/>
          </w:rPr>
          <w:t>8.1. Перечень возможных источников чрезвычайных ситуаций природного характера, которые могут оказывать воздействие на территорию поселения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_Toc20764677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61</w:t>
        </w:r>
        <w:r w:rsidR="007478D8" w:rsidRPr="003837E3">
          <w:rPr>
            <w:rStyle w:val="a6"/>
            <w:rFonts w:ascii="Times New Roman" w:hAnsi="Times New Roman" w:cs="Times New Roman"/>
            <w:webHidden/>
            <w:sz w:val="28"/>
            <w:szCs w:val="28"/>
          </w:rPr>
          <w:fldChar w:fldCharType="end"/>
        </w:r>
      </w:hyperlink>
    </w:p>
    <w:p w14:paraId="069BB6AE" w14:textId="2D6569D4" w:rsidR="007478D8" w:rsidRPr="003837E3" w:rsidRDefault="003837E3" w:rsidP="003837E3">
      <w:pPr>
        <w:jc w:val="both"/>
        <w:rPr>
          <w:rFonts w:ascii="Times New Roman" w:hAnsi="Times New Roman" w:cs="Times New Roman"/>
          <w:sz w:val="28"/>
          <w:szCs w:val="28"/>
        </w:rPr>
      </w:pPr>
      <w:hyperlink w:anchor="_Toc20764678" w:history="1">
        <w:r w:rsidR="007478D8" w:rsidRPr="003837E3">
          <w:rPr>
            <w:rStyle w:val="a6"/>
            <w:rFonts w:ascii="Times New Roman" w:hAnsi="Times New Roman" w:cs="Times New Roman"/>
            <w:sz w:val="28"/>
            <w:szCs w:val="28"/>
          </w:rPr>
          <w:t>8.2. Перечень источников чрезвычайных ситуаций техногенного характера на территории поселения, а также вблизи территории поселения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_Toc20764678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65</w:t>
        </w:r>
        <w:r w:rsidR="007478D8" w:rsidRPr="003837E3">
          <w:rPr>
            <w:rStyle w:val="a6"/>
            <w:rFonts w:ascii="Times New Roman" w:hAnsi="Times New Roman" w:cs="Times New Roman"/>
            <w:webHidden/>
            <w:sz w:val="28"/>
            <w:szCs w:val="28"/>
          </w:rPr>
          <w:fldChar w:fldCharType="end"/>
        </w:r>
      </w:hyperlink>
    </w:p>
    <w:p w14:paraId="1EBBF134" w14:textId="72E1C6E7" w:rsidR="007478D8" w:rsidRPr="003837E3" w:rsidRDefault="003837E3" w:rsidP="003837E3">
      <w:pPr>
        <w:jc w:val="both"/>
        <w:rPr>
          <w:rFonts w:ascii="Times New Roman" w:hAnsi="Times New Roman" w:cs="Times New Roman"/>
          <w:sz w:val="28"/>
          <w:szCs w:val="28"/>
        </w:rPr>
      </w:pPr>
      <w:hyperlink w:anchor="_Toc20764679" w:history="1">
        <w:r w:rsidR="007478D8" w:rsidRPr="003837E3">
          <w:rPr>
            <w:rStyle w:val="a6"/>
            <w:rFonts w:ascii="Times New Roman" w:hAnsi="Times New Roman" w:cs="Times New Roman"/>
            <w:sz w:val="28"/>
            <w:szCs w:val="28"/>
          </w:rPr>
          <w:t>8.3. Перечень возможных источников чрезвычайных ситуаций биолого-социального характера на территории поселения</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_Toc20764679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67</w:t>
        </w:r>
        <w:r w:rsidR="007478D8" w:rsidRPr="003837E3">
          <w:rPr>
            <w:rStyle w:val="a6"/>
            <w:rFonts w:ascii="Times New Roman" w:hAnsi="Times New Roman" w:cs="Times New Roman"/>
            <w:webHidden/>
            <w:sz w:val="28"/>
            <w:szCs w:val="28"/>
          </w:rPr>
          <w:fldChar w:fldCharType="end"/>
        </w:r>
      </w:hyperlink>
    </w:p>
    <w:p w14:paraId="2B211003" w14:textId="267B7315" w:rsidR="007478D8" w:rsidRPr="003837E3" w:rsidRDefault="003837E3" w:rsidP="003837E3">
      <w:pPr>
        <w:jc w:val="both"/>
        <w:rPr>
          <w:rFonts w:ascii="Times New Roman" w:hAnsi="Times New Roman" w:cs="Times New Roman"/>
          <w:sz w:val="28"/>
          <w:szCs w:val="28"/>
        </w:rPr>
      </w:pPr>
      <w:hyperlink w:anchor="_Toc20764680" w:history="1">
        <w:r w:rsidR="007478D8" w:rsidRPr="003837E3">
          <w:rPr>
            <w:rStyle w:val="a6"/>
            <w:rFonts w:ascii="Times New Roman" w:hAnsi="Times New Roman" w:cs="Times New Roman"/>
            <w:sz w:val="28"/>
            <w:szCs w:val="28"/>
          </w:rPr>
          <w:t>8.4. Перечень мероприятий по обеспечению пожарной безопасности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_Toc20764680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68</w:t>
        </w:r>
        <w:r w:rsidR="007478D8" w:rsidRPr="003837E3">
          <w:rPr>
            <w:rStyle w:val="a6"/>
            <w:rFonts w:ascii="Times New Roman" w:hAnsi="Times New Roman" w:cs="Times New Roman"/>
            <w:webHidden/>
            <w:sz w:val="28"/>
            <w:szCs w:val="28"/>
          </w:rPr>
          <w:fldChar w:fldCharType="end"/>
        </w:r>
      </w:hyperlink>
    </w:p>
    <w:p w14:paraId="2E701ECE" w14:textId="7685E7CF" w:rsidR="007478D8" w:rsidRPr="003837E3" w:rsidRDefault="003837E3" w:rsidP="003837E3">
      <w:pPr>
        <w:jc w:val="both"/>
        <w:rPr>
          <w:rFonts w:ascii="Times New Roman" w:hAnsi="Times New Roman" w:cs="Times New Roman"/>
          <w:sz w:val="28"/>
          <w:szCs w:val="28"/>
        </w:rPr>
      </w:pPr>
      <w:hyperlink w:anchor="_Toc20764681" w:history="1">
        <w:r w:rsidR="007478D8" w:rsidRPr="003837E3">
          <w:rPr>
            <w:rStyle w:val="a6"/>
            <w:rFonts w:ascii="Times New Roman" w:hAnsi="Times New Roman" w:cs="Times New Roman"/>
            <w:sz w:val="28"/>
            <w:szCs w:val="28"/>
          </w:rPr>
          <w:t>9.ОСНОВНЫЕ ТЕХНИКО-ЭКОНОМИЧЕСКИЕ ПОКАЗАТЕЛИ</w:t>
        </w:r>
        <w:r>
          <w:rPr>
            <w:rStyle w:val="a6"/>
            <w:rFonts w:ascii="Times New Roman" w:hAnsi="Times New Roman" w:cs="Times New Roman"/>
            <w:sz w:val="28"/>
            <w:szCs w:val="28"/>
          </w:rPr>
          <w:t>…………………...</w:t>
        </w:r>
        <w:r w:rsidR="007478D8" w:rsidRPr="003837E3">
          <w:rPr>
            <w:rStyle w:val="a6"/>
            <w:rFonts w:ascii="Times New Roman" w:hAnsi="Times New Roman" w:cs="Times New Roman"/>
            <w:webHidden/>
            <w:sz w:val="28"/>
            <w:szCs w:val="28"/>
          </w:rPr>
          <w:fldChar w:fldCharType="begin"/>
        </w:r>
        <w:r w:rsidR="007478D8" w:rsidRPr="003837E3">
          <w:rPr>
            <w:rStyle w:val="a6"/>
            <w:rFonts w:ascii="Times New Roman" w:hAnsi="Times New Roman" w:cs="Times New Roman"/>
            <w:webHidden/>
            <w:sz w:val="28"/>
            <w:szCs w:val="28"/>
          </w:rPr>
          <w:instrText xml:space="preserve"> PAGEREF _Toc20764681 \h </w:instrText>
        </w:r>
        <w:r w:rsidR="007478D8" w:rsidRPr="003837E3">
          <w:rPr>
            <w:rStyle w:val="a6"/>
            <w:rFonts w:ascii="Times New Roman" w:hAnsi="Times New Roman" w:cs="Times New Roman"/>
            <w:webHidden/>
            <w:sz w:val="28"/>
            <w:szCs w:val="28"/>
          </w:rPr>
        </w:r>
        <w:r w:rsidR="007478D8" w:rsidRPr="003837E3">
          <w:rPr>
            <w:rStyle w:val="a6"/>
            <w:rFonts w:ascii="Times New Roman" w:hAnsi="Times New Roman" w:cs="Times New Roman"/>
            <w:webHidden/>
            <w:sz w:val="28"/>
            <w:szCs w:val="28"/>
          </w:rPr>
          <w:fldChar w:fldCharType="separate"/>
        </w:r>
        <w:r w:rsidR="006D09F4">
          <w:rPr>
            <w:rStyle w:val="a6"/>
            <w:rFonts w:ascii="Times New Roman" w:hAnsi="Times New Roman" w:cs="Times New Roman"/>
            <w:noProof/>
            <w:webHidden/>
            <w:sz w:val="28"/>
            <w:szCs w:val="28"/>
          </w:rPr>
          <w:t>69</w:t>
        </w:r>
        <w:r w:rsidR="007478D8" w:rsidRPr="003837E3">
          <w:rPr>
            <w:rStyle w:val="a6"/>
            <w:rFonts w:ascii="Times New Roman" w:hAnsi="Times New Roman" w:cs="Times New Roman"/>
            <w:webHidden/>
            <w:sz w:val="28"/>
            <w:szCs w:val="28"/>
          </w:rPr>
          <w:fldChar w:fldCharType="end"/>
        </w:r>
      </w:hyperlink>
    </w:p>
    <w:p w14:paraId="1E5A84E7" w14:textId="77777777" w:rsidR="007478D8" w:rsidRPr="003837E3" w:rsidRDefault="007478D8" w:rsidP="003837E3">
      <w:pPr>
        <w:jc w:val="both"/>
        <w:rPr>
          <w:rFonts w:ascii="Times New Roman" w:hAnsi="Times New Roman" w:cs="Times New Roman"/>
          <w:sz w:val="28"/>
          <w:szCs w:val="28"/>
        </w:rPr>
      </w:pPr>
      <w:r w:rsidRPr="003837E3">
        <w:rPr>
          <w:rFonts w:ascii="Times New Roman" w:hAnsi="Times New Roman" w:cs="Times New Roman"/>
          <w:sz w:val="28"/>
          <w:szCs w:val="28"/>
        </w:rPr>
        <w:fldChar w:fldCharType="end"/>
      </w:r>
    </w:p>
    <w:p w14:paraId="11A95103" w14:textId="77777777" w:rsidR="007478D8" w:rsidRPr="003837E3" w:rsidRDefault="007478D8" w:rsidP="003837E3">
      <w:pPr>
        <w:jc w:val="both"/>
        <w:rPr>
          <w:rFonts w:ascii="Times New Roman" w:hAnsi="Times New Roman" w:cs="Times New Roman"/>
          <w:sz w:val="28"/>
          <w:szCs w:val="28"/>
        </w:rPr>
      </w:pPr>
    </w:p>
    <w:p w14:paraId="27959152" w14:textId="77777777" w:rsidR="007478D8" w:rsidRPr="003837E3" w:rsidRDefault="007478D8" w:rsidP="003837E3">
      <w:pPr>
        <w:jc w:val="both"/>
        <w:rPr>
          <w:rFonts w:ascii="Times New Roman" w:hAnsi="Times New Roman" w:cs="Times New Roman"/>
          <w:sz w:val="28"/>
          <w:szCs w:val="28"/>
        </w:rPr>
      </w:pPr>
    </w:p>
    <w:p w14:paraId="2FF4B73B" w14:textId="77777777" w:rsidR="007478D8" w:rsidRPr="003837E3" w:rsidRDefault="007478D8" w:rsidP="003837E3">
      <w:pPr>
        <w:jc w:val="both"/>
        <w:rPr>
          <w:rFonts w:ascii="Times New Roman" w:hAnsi="Times New Roman" w:cs="Times New Roman"/>
          <w:sz w:val="28"/>
          <w:szCs w:val="28"/>
        </w:rPr>
      </w:pPr>
    </w:p>
    <w:p w14:paraId="5A260E00"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1" w:name="_Toc453623961"/>
      <w:bookmarkStart w:id="12" w:name="_Toc20764619"/>
      <w:r w:rsidRPr="007478D8">
        <w:rPr>
          <w:rFonts w:ascii="Times New Roman" w:eastAsia="Calibri" w:hAnsi="Times New Roman" w:cs="Times New Roman"/>
          <w:b/>
          <w:bCs/>
          <w:caps/>
          <w:color w:val="auto"/>
          <w:kern w:val="32"/>
          <w:sz w:val="28"/>
          <w:szCs w:val="32"/>
          <w:lang w:bidi="ar-SA"/>
        </w:rPr>
        <w:lastRenderedPageBreak/>
        <w:t>СОСТАВ ПРОЕКТА</w:t>
      </w:r>
      <w:bookmarkEnd w:id="11"/>
      <w:bookmarkEnd w:id="12"/>
    </w:p>
    <w:p w14:paraId="00F3FF5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Генеральный план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Республики Татарстан разработан в составе:</w:t>
      </w:r>
    </w:p>
    <w:p w14:paraId="2B97E202"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p>
    <w:p w14:paraId="7CC6370C"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Утверждаемая часть</w:t>
      </w:r>
    </w:p>
    <w:p w14:paraId="5B3AC84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921FFDD"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2861CAB5"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48FCAB9E" w14:textId="77777777" w:rsidTr="007478D8">
        <w:tc>
          <w:tcPr>
            <w:tcW w:w="1134" w:type="dxa"/>
            <w:vAlign w:val="center"/>
          </w:tcPr>
          <w:p w14:paraId="4AAA3A5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7F8C614F"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477E07C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079E8664" w14:textId="77777777" w:rsidTr="007478D8">
        <w:trPr>
          <w:trHeight w:val="394"/>
        </w:trPr>
        <w:tc>
          <w:tcPr>
            <w:tcW w:w="1134" w:type="dxa"/>
            <w:vAlign w:val="center"/>
          </w:tcPr>
          <w:p w14:paraId="205095D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4E90C0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Положения о территориальном планировании</w:t>
            </w:r>
          </w:p>
        </w:tc>
        <w:tc>
          <w:tcPr>
            <w:tcW w:w="1559" w:type="dxa"/>
            <w:vAlign w:val="center"/>
          </w:tcPr>
          <w:p w14:paraId="222885B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r>
    </w:tbl>
    <w:p w14:paraId="679653B0" w14:textId="77777777" w:rsidR="007478D8" w:rsidRPr="007478D8" w:rsidRDefault="007478D8" w:rsidP="007478D8">
      <w:pPr>
        <w:widowControl/>
        <w:numPr>
          <w:ilvl w:val="0"/>
          <w:numId w:val="3"/>
        </w:numPr>
        <w:ind w:left="284" w:firstLine="567"/>
        <w:jc w:val="both"/>
        <w:rPr>
          <w:rFonts w:ascii="Times New Roman" w:eastAsia="Calibri" w:hAnsi="Times New Roman" w:cs="Times New Roman"/>
          <w:color w:val="auto"/>
          <w:lang w:eastAsia="en-US" w:bidi="ar-SA"/>
        </w:rPr>
      </w:pPr>
    </w:p>
    <w:p w14:paraId="0D156AF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09B57261"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0FF440B0" w14:textId="77777777" w:rsidTr="007478D8">
        <w:tc>
          <w:tcPr>
            <w:tcW w:w="1134" w:type="dxa"/>
            <w:vAlign w:val="center"/>
          </w:tcPr>
          <w:p w14:paraId="10F1B541"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vAlign w:val="center"/>
          </w:tcPr>
          <w:p w14:paraId="23C33311"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128ACC59"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71CE3C82"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14682FA2" w14:textId="77777777" w:rsidTr="007478D8">
        <w:trPr>
          <w:trHeight w:val="589"/>
        </w:trPr>
        <w:tc>
          <w:tcPr>
            <w:tcW w:w="1134" w:type="dxa"/>
            <w:vAlign w:val="center"/>
          </w:tcPr>
          <w:p w14:paraId="2862645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61B07DF3"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планируемого размещения объектов местного значения поселения</w:t>
            </w:r>
          </w:p>
        </w:tc>
        <w:tc>
          <w:tcPr>
            <w:tcW w:w="850" w:type="dxa"/>
            <w:vAlign w:val="center"/>
          </w:tcPr>
          <w:p w14:paraId="4ADCC86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13007A8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1D09CCB7" w14:textId="77777777" w:rsidTr="007478D8">
        <w:trPr>
          <w:trHeight w:val="458"/>
        </w:trPr>
        <w:tc>
          <w:tcPr>
            <w:tcW w:w="1134" w:type="dxa"/>
            <w:vAlign w:val="center"/>
          </w:tcPr>
          <w:p w14:paraId="7BF816F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7796F080"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функциональных зон поселения</w:t>
            </w:r>
          </w:p>
        </w:tc>
        <w:tc>
          <w:tcPr>
            <w:tcW w:w="850" w:type="dxa"/>
            <w:vAlign w:val="center"/>
          </w:tcPr>
          <w:p w14:paraId="749563C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2222685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640F7000" w14:textId="77777777" w:rsidTr="007478D8">
        <w:trPr>
          <w:trHeight w:val="506"/>
        </w:trPr>
        <w:tc>
          <w:tcPr>
            <w:tcW w:w="1134" w:type="dxa"/>
            <w:vAlign w:val="center"/>
          </w:tcPr>
          <w:p w14:paraId="1BFF4CA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2C2CFAD6"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населенных пунктов</w:t>
            </w:r>
          </w:p>
        </w:tc>
        <w:tc>
          <w:tcPr>
            <w:tcW w:w="850" w:type="dxa"/>
            <w:vAlign w:val="center"/>
          </w:tcPr>
          <w:p w14:paraId="549FBED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0F69AC9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val="en-US"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3F48AAF5" w14:textId="77777777" w:rsidR="007478D8" w:rsidRPr="007478D8" w:rsidRDefault="007478D8" w:rsidP="007478D8">
      <w:pPr>
        <w:widowControl/>
        <w:numPr>
          <w:ilvl w:val="0"/>
          <w:numId w:val="3"/>
        </w:numPr>
        <w:spacing w:line="276" w:lineRule="auto"/>
        <w:ind w:firstLine="851"/>
        <w:jc w:val="both"/>
        <w:rPr>
          <w:rFonts w:ascii="Times New Roman" w:eastAsia="Calibri" w:hAnsi="Times New Roman" w:cs="Times New Roman"/>
          <w:b/>
          <w:color w:val="auto"/>
          <w:lang w:eastAsia="en-US" w:bidi="ar-SA"/>
        </w:rPr>
      </w:pPr>
    </w:p>
    <w:p w14:paraId="61D355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Приложение</w:t>
      </w:r>
    </w:p>
    <w:p w14:paraId="0388555C"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3C6DF283" w14:textId="77777777" w:rsidTr="007478D8">
        <w:tc>
          <w:tcPr>
            <w:tcW w:w="1134" w:type="dxa"/>
            <w:tcBorders>
              <w:top w:val="single" w:sz="4" w:space="0" w:color="auto"/>
              <w:left w:val="single" w:sz="4" w:space="0" w:color="auto"/>
              <w:bottom w:val="single" w:sz="4" w:space="0" w:color="auto"/>
              <w:right w:val="single" w:sz="4" w:space="0" w:color="auto"/>
            </w:tcBorders>
            <w:vAlign w:val="center"/>
            <w:hideMark/>
          </w:tcPr>
          <w:p w14:paraId="203F5E6D"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A163152" w14:textId="77777777" w:rsidR="007478D8" w:rsidRPr="007478D8" w:rsidRDefault="007478D8" w:rsidP="007478D8">
            <w:pPr>
              <w:widowControl/>
              <w:numPr>
                <w:ilvl w:val="0"/>
                <w:numId w:val="3"/>
              </w:numPr>
              <w:tabs>
                <w:tab w:val="left" w:pos="708"/>
              </w:tabs>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6EF9B3"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4B9FDF15" w14:textId="77777777" w:rsidTr="007478D8">
        <w:trPr>
          <w:trHeight w:val="466"/>
        </w:trPr>
        <w:tc>
          <w:tcPr>
            <w:tcW w:w="1134" w:type="dxa"/>
            <w:tcBorders>
              <w:top w:val="single" w:sz="4" w:space="0" w:color="auto"/>
              <w:left w:val="single" w:sz="4" w:space="0" w:color="auto"/>
              <w:bottom w:val="single" w:sz="4" w:space="0" w:color="auto"/>
              <w:right w:val="single" w:sz="4" w:space="0" w:color="auto"/>
            </w:tcBorders>
            <w:vAlign w:val="center"/>
            <w:hideMark/>
          </w:tcPr>
          <w:p w14:paraId="60FD650E"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AAABE" w14:textId="77777777" w:rsidR="007478D8" w:rsidRPr="007478D8" w:rsidRDefault="007478D8" w:rsidP="007478D8">
            <w:pPr>
              <w:widowControl/>
              <w:numPr>
                <w:ilvl w:val="0"/>
                <w:numId w:val="3"/>
              </w:numPr>
              <w:tabs>
                <w:tab w:val="left" w:pos="708"/>
              </w:tab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Сведения о границах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152100"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Calibri" w:eastAsia="Calibri" w:hAnsi="Calibri" w:cs="Times New Roman"/>
                <w:color w:val="auto"/>
                <w:sz w:val="20"/>
                <w:szCs w:val="20"/>
                <w:lang w:eastAsia="en-US" w:bidi="ar-SA"/>
              </w:rPr>
              <w:t>‒</w:t>
            </w:r>
          </w:p>
        </w:tc>
      </w:tr>
    </w:tbl>
    <w:p w14:paraId="4F3DF98D"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p>
    <w:p w14:paraId="179B76A8"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Материалы по обоснованию генерального плана</w:t>
      </w:r>
    </w:p>
    <w:p w14:paraId="4223DC1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4BFBFD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7B2E7DC1"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14EF29FF" w14:textId="77777777" w:rsidTr="007478D8">
        <w:tc>
          <w:tcPr>
            <w:tcW w:w="1134" w:type="dxa"/>
            <w:vAlign w:val="center"/>
          </w:tcPr>
          <w:p w14:paraId="419B443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7C9573A8"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0C82E746"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7AE29879" w14:textId="77777777" w:rsidTr="007478D8">
        <w:trPr>
          <w:trHeight w:val="466"/>
        </w:trPr>
        <w:tc>
          <w:tcPr>
            <w:tcW w:w="1134" w:type="dxa"/>
            <w:vAlign w:val="center"/>
          </w:tcPr>
          <w:p w14:paraId="362ACCA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22F981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Пояснительная записка</w:t>
            </w:r>
          </w:p>
        </w:tc>
        <w:tc>
          <w:tcPr>
            <w:tcW w:w="1559" w:type="dxa"/>
            <w:vAlign w:val="center"/>
          </w:tcPr>
          <w:p w14:paraId="58E8ED4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r>
    </w:tbl>
    <w:p w14:paraId="62004D3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09E5F1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16B2CCBA" w14:textId="77777777" w:rsidR="007478D8" w:rsidRPr="007478D8" w:rsidRDefault="007478D8" w:rsidP="007478D8">
      <w:pPr>
        <w:widowControl/>
        <w:numPr>
          <w:ilvl w:val="0"/>
          <w:numId w:val="3"/>
        </w:numPr>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61DBDE61" w14:textId="77777777" w:rsidTr="007478D8">
        <w:tc>
          <w:tcPr>
            <w:tcW w:w="1134" w:type="dxa"/>
          </w:tcPr>
          <w:p w14:paraId="6464A71A"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tcPr>
          <w:p w14:paraId="046B7EBE"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2AEA00E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6E30D15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23591AAA" w14:textId="77777777" w:rsidTr="007478D8">
        <w:trPr>
          <w:trHeight w:val="559"/>
        </w:trPr>
        <w:tc>
          <w:tcPr>
            <w:tcW w:w="1134" w:type="dxa"/>
            <w:vAlign w:val="center"/>
          </w:tcPr>
          <w:p w14:paraId="4AEF1F1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52892FEA" w14:textId="77777777" w:rsidR="007478D8" w:rsidRPr="007478D8" w:rsidRDefault="007478D8" w:rsidP="007478D8">
            <w:pPr>
              <w:widowControl/>
              <w:numPr>
                <w:ilvl w:val="0"/>
                <w:numId w:val="3"/>
              </w:numPr>
              <w:autoSpaceDE w:val="0"/>
              <w:autoSpaceDN w:val="0"/>
              <w:adjustRightInd w:val="0"/>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современного использования территории поселения</w:t>
            </w:r>
          </w:p>
        </w:tc>
        <w:tc>
          <w:tcPr>
            <w:tcW w:w="850" w:type="dxa"/>
            <w:vAlign w:val="center"/>
          </w:tcPr>
          <w:p w14:paraId="74000D6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4110249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 xml:space="preserve">0 </w:t>
            </w:r>
            <w:r w:rsidRPr="007478D8">
              <w:rPr>
                <w:rFonts w:ascii="Times New Roman" w:eastAsia="Calibri" w:hAnsi="Times New Roman" w:cs="Times New Roman"/>
                <w:color w:val="auto"/>
                <w:sz w:val="22"/>
                <w:szCs w:val="22"/>
                <w:lang w:eastAsia="en-US" w:bidi="ar-SA"/>
              </w:rPr>
              <w:t>000</w:t>
            </w:r>
          </w:p>
        </w:tc>
      </w:tr>
      <w:tr w:rsidR="007478D8" w:rsidRPr="007478D8" w14:paraId="184EFD07" w14:textId="77777777" w:rsidTr="007478D8">
        <w:trPr>
          <w:trHeight w:val="654"/>
        </w:trPr>
        <w:tc>
          <w:tcPr>
            <w:tcW w:w="1134" w:type="dxa"/>
            <w:vAlign w:val="center"/>
          </w:tcPr>
          <w:p w14:paraId="2C60A2C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1250AC65"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(существующее положение)</w:t>
            </w:r>
          </w:p>
        </w:tc>
        <w:tc>
          <w:tcPr>
            <w:tcW w:w="850" w:type="dxa"/>
            <w:vAlign w:val="center"/>
          </w:tcPr>
          <w:p w14:paraId="3BF24FD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59EDF14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6DC63F51" w14:textId="77777777" w:rsidTr="007478D8">
        <w:trPr>
          <w:trHeight w:val="654"/>
        </w:trPr>
        <w:tc>
          <w:tcPr>
            <w:tcW w:w="1134" w:type="dxa"/>
            <w:vAlign w:val="center"/>
          </w:tcPr>
          <w:p w14:paraId="294DB82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259E9C5E"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(проектное предложение)</w:t>
            </w:r>
          </w:p>
        </w:tc>
        <w:tc>
          <w:tcPr>
            <w:tcW w:w="850" w:type="dxa"/>
            <w:vAlign w:val="center"/>
          </w:tcPr>
          <w:p w14:paraId="50E180B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7613B9A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6977E5CF"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val="en-US" w:eastAsia="en-US" w:bidi="ar-SA"/>
        </w:rPr>
      </w:pPr>
    </w:p>
    <w:p w14:paraId="37B818E1" w14:textId="77777777" w:rsidR="007478D8" w:rsidRPr="007478D8" w:rsidRDefault="007478D8" w:rsidP="007478D8">
      <w:pPr>
        <w:widowControl/>
        <w:numPr>
          <w:ilvl w:val="0"/>
          <w:numId w:val="3"/>
        </w:numPr>
        <w:tabs>
          <w:tab w:val="left" w:pos="708"/>
        </w:tabs>
        <w:ind w:firstLine="709"/>
        <w:jc w:val="both"/>
        <w:rPr>
          <w:rFonts w:ascii="Times New Roman" w:eastAsia="Calibri" w:hAnsi="Times New Roman" w:cs="Times New Roman"/>
          <w:color w:val="auto"/>
          <w:lang w:eastAsia="en-US" w:bidi="ar-SA"/>
        </w:rPr>
      </w:pPr>
    </w:p>
    <w:p w14:paraId="2C9F520C"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val="en-US" w:eastAsia="en-US" w:bidi="ar-SA"/>
        </w:rPr>
      </w:pPr>
    </w:p>
    <w:p w14:paraId="771B55D2"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3" w:name="_Toc20764620"/>
      <w:r w:rsidRPr="007478D8">
        <w:rPr>
          <w:rFonts w:ascii="Times New Roman" w:eastAsia="Calibri" w:hAnsi="Times New Roman" w:cs="Times New Roman"/>
          <w:b/>
          <w:bCs/>
          <w:caps/>
          <w:color w:val="auto"/>
          <w:kern w:val="32"/>
          <w:sz w:val="28"/>
          <w:szCs w:val="32"/>
          <w:lang w:bidi="ar-SA"/>
        </w:rPr>
        <w:lastRenderedPageBreak/>
        <w:t>1. ВВЕДЕНИЕ</w:t>
      </w:r>
      <w:bookmarkEnd w:id="13"/>
    </w:p>
    <w:p w14:paraId="6EB853B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Настоящий проект разрабатывается взамен Генерального плана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w:t>
      </w:r>
      <w:proofErr w:type="gramStart"/>
      <w:r w:rsidRPr="007478D8">
        <w:rPr>
          <w:rFonts w:ascii="Times New Roman" w:eastAsia="Calibri" w:hAnsi="Times New Roman" w:cs="Times New Roman"/>
          <w:color w:val="auto"/>
          <w:lang w:eastAsia="en-US" w:bidi="ar-SA"/>
        </w:rPr>
        <w:t>поселения,  утвержденного</w:t>
      </w:r>
      <w:proofErr w:type="gramEnd"/>
      <w:r w:rsidRPr="007478D8">
        <w:rPr>
          <w:rFonts w:ascii="Times New Roman" w:eastAsia="Calibri" w:hAnsi="Times New Roman" w:cs="Times New Roman"/>
          <w:color w:val="auto"/>
          <w:lang w:eastAsia="en-US" w:bidi="ar-SA"/>
        </w:rPr>
        <w:t xml:space="preserve"> Решением Совета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 xml:space="preserve">ого муниципального района Республики Татарстан </w:t>
      </w:r>
      <w:r w:rsidRPr="007478D8">
        <w:rPr>
          <w:rFonts w:ascii="Times New Roman" w:eastAsia="Calibri" w:hAnsi="Times New Roman" w:cs="Times New Roman"/>
          <w:lang w:eastAsia="en-US" w:bidi="ar-SA"/>
        </w:rPr>
        <w:t>№ 38 от 12.12.2012 г.</w:t>
      </w:r>
    </w:p>
    <w:p w14:paraId="3070B2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7EBD0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Заказчик проекта – Исполнительный комитет Альдермышского сельского поселения Высокогорского муниципального района Республики Татарстан.</w:t>
      </w:r>
    </w:p>
    <w:p w14:paraId="0F26FF1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Разработчик проекта – общество с ограниченной ответственностью «Максима».</w:t>
      </w:r>
    </w:p>
    <w:p w14:paraId="661553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Проект подготовлен на расчетный срок до 2040 г., этапы реализации не установлены.</w:t>
      </w:r>
    </w:p>
    <w:p w14:paraId="5B34F5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9BC8A9F"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4" w:name="_Toc20764621"/>
      <w:r w:rsidRPr="007478D8">
        <w:rPr>
          <w:rFonts w:ascii="Times New Roman" w:eastAsia="Calibri" w:hAnsi="Times New Roman" w:cs="Times New Roman"/>
          <w:b/>
          <w:bCs/>
          <w:iCs/>
          <w:color w:val="auto"/>
          <w:lang w:bidi="ar-SA"/>
        </w:rPr>
        <w:t>1.1. Цели и задачи генерального плана</w:t>
      </w:r>
      <w:bookmarkEnd w:id="14"/>
    </w:p>
    <w:p w14:paraId="711EC748" w14:textId="77777777" w:rsidR="007478D8" w:rsidRPr="007478D8" w:rsidRDefault="007478D8" w:rsidP="007478D8">
      <w:pPr>
        <w:widowControl/>
        <w:numPr>
          <w:ilvl w:val="0"/>
          <w:numId w:val="3"/>
        </w:numPr>
        <w:rPr>
          <w:rFonts w:ascii="Times New Roman" w:eastAsia="Calibri" w:hAnsi="Times New Roman" w:cs="Times New Roman"/>
          <w:color w:val="auto"/>
          <w:lang w:eastAsia="en-US" w:bidi="ar-SA"/>
        </w:rPr>
      </w:pPr>
    </w:p>
    <w:p w14:paraId="44D006F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целями разработки генерального плана являются:</w:t>
      </w:r>
    </w:p>
    <w:p w14:paraId="7BA854F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направления и обеспечение градостроительного развития поселения;</w:t>
      </w:r>
    </w:p>
    <w:p w14:paraId="03D1B2F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сельского поселения градостроительной документацией местного уровня.</w:t>
      </w:r>
    </w:p>
    <w:p w14:paraId="1ECBC982"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p>
    <w:p w14:paraId="0AFE4BE8"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задачам проекта относятся:</w:t>
      </w:r>
    </w:p>
    <w:p w14:paraId="58B2C84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комплексная оценка территории сельского поселения;</w:t>
      </w:r>
    </w:p>
    <w:p w14:paraId="5DBAA3E2"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корректировка границ населенных пунктов;</w:t>
      </w:r>
    </w:p>
    <w:p w14:paraId="5C2E0F9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функциональное зонирование территории поселения, установление параметров функциональных зон;</w:t>
      </w:r>
    </w:p>
    <w:p w14:paraId="6E19ACD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определение территорий для </w:t>
      </w:r>
      <w:proofErr w:type="gramStart"/>
      <w:r w:rsidRPr="007478D8">
        <w:rPr>
          <w:rFonts w:ascii="Times New Roman" w:eastAsia="Calibri" w:hAnsi="Times New Roman" w:cs="Times New Roman"/>
          <w:color w:val="auto"/>
          <w:lang w:eastAsia="en-US" w:bidi="ar-SA"/>
        </w:rPr>
        <w:t>возможного  жилищного</w:t>
      </w:r>
      <w:proofErr w:type="gramEnd"/>
      <w:r w:rsidRPr="007478D8">
        <w:rPr>
          <w:rFonts w:ascii="Times New Roman" w:eastAsia="Calibri" w:hAnsi="Times New Roman" w:cs="Times New Roman"/>
          <w:color w:val="auto"/>
          <w:lang w:eastAsia="en-US" w:bidi="ar-SA"/>
        </w:rPr>
        <w:t xml:space="preserve"> строительства;</w:t>
      </w:r>
    </w:p>
    <w:p w14:paraId="6A086D6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территорий для развития производственной функции;</w:t>
      </w:r>
    </w:p>
    <w:p w14:paraId="605AC6C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транспортной инфраструктуры;</w:t>
      </w:r>
    </w:p>
    <w:p w14:paraId="1589053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сферы обслуживания населения.</w:t>
      </w:r>
    </w:p>
    <w:p w14:paraId="44998337" w14:textId="77777777" w:rsidR="007478D8" w:rsidRPr="007478D8" w:rsidRDefault="007478D8" w:rsidP="007478D8">
      <w:pPr>
        <w:widowControl/>
        <w:numPr>
          <w:ilvl w:val="0"/>
          <w:numId w:val="3"/>
        </w:numPr>
        <w:ind w:firstLine="720"/>
        <w:jc w:val="both"/>
        <w:rPr>
          <w:rFonts w:ascii="Times New Roman" w:eastAsia="Calibri" w:hAnsi="Times New Roman" w:cs="Times New Roman"/>
          <w:color w:val="auto"/>
          <w:lang w:eastAsia="en-US" w:bidi="ar-SA"/>
        </w:rPr>
      </w:pPr>
    </w:p>
    <w:p w14:paraId="504BC153"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Проектные решения генерального плана являются основой для формирования или корректировки планов социально-экономического развития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и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подготовки правил землепользования и застройки, планировки территории.</w:t>
      </w:r>
    </w:p>
    <w:p w14:paraId="05448005" w14:textId="77777777" w:rsidR="007478D8" w:rsidRPr="007478D8" w:rsidRDefault="007478D8" w:rsidP="007478D8">
      <w:pPr>
        <w:widowControl/>
        <w:numPr>
          <w:ilvl w:val="0"/>
          <w:numId w:val="3"/>
        </w:numPr>
        <w:ind w:firstLine="720"/>
        <w:jc w:val="both"/>
        <w:rPr>
          <w:rFonts w:ascii="Times New Roman" w:eastAsia="TimesNewRoman" w:hAnsi="Times New Roman" w:cs="Times New Roman"/>
          <w:color w:val="auto"/>
          <w:lang w:eastAsia="en-US" w:bidi="ar-SA"/>
        </w:rPr>
      </w:pPr>
    </w:p>
    <w:p w14:paraId="2FF004C0"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15" w:name="_Toc20764622"/>
      <w:r w:rsidRPr="007478D8">
        <w:rPr>
          <w:rFonts w:ascii="Times New Roman" w:eastAsia="Calibri" w:hAnsi="Times New Roman" w:cs="Times New Roman"/>
          <w:b/>
          <w:bCs/>
          <w:iCs/>
          <w:lang w:bidi="ar-SA"/>
        </w:rPr>
        <w:t>1.2. Сведения о планах и программах комплексного социально-экономического развития, градостроительной документации и используемых материалах</w:t>
      </w:r>
      <w:bookmarkEnd w:id="15"/>
    </w:p>
    <w:p w14:paraId="25F317C9" w14:textId="77777777" w:rsidR="007478D8" w:rsidRPr="007478D8" w:rsidRDefault="007478D8" w:rsidP="007478D8">
      <w:pPr>
        <w:widowControl/>
        <w:numPr>
          <w:ilvl w:val="0"/>
          <w:numId w:val="3"/>
        </w:numPr>
        <w:tabs>
          <w:tab w:val="left" w:pos="2552"/>
        </w:tabs>
        <w:suppressAutoHyphens/>
        <w:ind w:firstLine="709"/>
        <w:jc w:val="both"/>
        <w:rPr>
          <w:rFonts w:ascii="Times New Roman" w:eastAsia="Calibri" w:hAnsi="Times New Roman" w:cs="Times New Roman"/>
          <w:color w:val="auto"/>
          <w:lang w:eastAsia="en-US" w:bidi="ar-SA"/>
        </w:rPr>
      </w:pPr>
    </w:p>
    <w:p w14:paraId="79E45248" w14:textId="77777777" w:rsidR="007478D8" w:rsidRPr="007478D8" w:rsidRDefault="007478D8" w:rsidP="007478D8">
      <w:pPr>
        <w:widowControl/>
        <w:numPr>
          <w:ilvl w:val="0"/>
          <w:numId w:val="3"/>
        </w:numPr>
        <w:tabs>
          <w:tab w:val="left" w:pos="2552"/>
        </w:tabs>
        <w:suppressAutoHyphen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Настоящий проект генерального плана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Республики Татарстан подготовлен в соответствии с требованиями следующих нормативных правовых актов Российской Федерации и Республики Татарстан:</w:t>
      </w:r>
    </w:p>
    <w:p w14:paraId="4735934F"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Градостроительный кодекс Российской Федерации от 29.12.2004 г. № 190-ФЗ;</w:t>
      </w:r>
    </w:p>
    <w:p w14:paraId="6D6120FA"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Земельный кодекс Российской Федерации от 25.10.2001 г. № 136-ФЗ;</w:t>
      </w:r>
    </w:p>
    <w:p w14:paraId="423B0A83"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Лесной кодекс Российской Федерации от 04.12.2006 г. № 200-ФЗ;</w:t>
      </w:r>
    </w:p>
    <w:p w14:paraId="6E0F0872"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Водный кодекс Российской Федерации от 03.06.2006 г. № 74-ФЗ;</w:t>
      </w:r>
    </w:p>
    <w:p w14:paraId="51C3FAD8"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14:paraId="667B0D01"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Постановление Правительства РФ от 09.06.2006 г. № 363 «Об информационном обеспечении градостроительной деятельности»;</w:t>
      </w:r>
    </w:p>
    <w:p w14:paraId="19AEC5B8"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14:paraId="60E3DBF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Закон Республики Татарстан «Об установлении границ территорий и статусе муниципального образования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ий муниципальный район» и муниципальных образований в его составе»№ 20-ЗРТ от 31.01.2005 г. (в редакции Закона № 136-ЗРТ от 30.12.2014 г.);</w:t>
      </w:r>
    </w:p>
    <w:p w14:paraId="207A6E7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Постановление Государственного комитета РФ по строительству и жилищно-коммунальному комплексу от 29.10.2002 г. № 150 «Об утверждении инструкции о порядке разработки, согласования, экспертизы и утверждения градостроительной документации» (СНиП 11-04-2003) (в части,  не противоречащей Градостроительному кодексу РФ от 29.12.2004 г. № 190-ФЗ);</w:t>
      </w:r>
    </w:p>
    <w:p w14:paraId="13EBCB7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Постановление Кабинета Министров Республики Татарстан «Об установлении уровня социальных гарантий обеспеченности общественной инфраструктурой, социальными услугами до 2019 года» от 26.01.2009 г. № 42 (в редакции от18.11.2016 г.);</w:t>
      </w:r>
    </w:p>
    <w:p w14:paraId="57E9ECC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Территориальная схема в области обращения с отходами, в том числе с твердыми коммунальными отходами, Республики Татарстан, утвержденная Постановлением Кабинета Министров Республики Татарстан от 13.03.2018 г. № 149.</w:t>
      </w:r>
    </w:p>
    <w:p w14:paraId="442D3F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6EAB8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 подготовке генерального плана использовались следующие нормативные документы:</w:t>
      </w:r>
    </w:p>
    <w:p w14:paraId="45A638D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СП 42.13330.2011 Актуализированная редакция СНиП 2.07.01-89*. «Градостроительство. Планировка и застройка городских и сельских поселений»;</w:t>
      </w:r>
    </w:p>
    <w:p w14:paraId="14DF065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СП 31.13330.2012 Актуализированная редакция СНиП 2.04.02-84* «Водоснабжение. Наружные сети и сооружения»;</w:t>
      </w:r>
    </w:p>
    <w:p w14:paraId="4B0406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СанПиН 2.2.1/2.1.1.1200-03 «Санитарно-эпидемиологические правила и нормативы»;</w:t>
      </w:r>
    </w:p>
    <w:p w14:paraId="7478AD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w:t>
      </w:r>
      <w:proofErr w:type="gramStart"/>
      <w:r w:rsidRPr="007478D8">
        <w:rPr>
          <w:rFonts w:ascii="Times New Roman" w:eastAsia="Calibri" w:hAnsi="Times New Roman" w:cs="Times New Roman"/>
          <w:color w:val="auto"/>
          <w:lang w:eastAsia="en-US" w:bidi="ar-SA"/>
        </w:rPr>
        <w:t>№  1071</w:t>
      </w:r>
      <w:proofErr w:type="gramEnd"/>
      <w:r w:rsidRPr="007478D8">
        <w:rPr>
          <w:rFonts w:ascii="Times New Roman" w:eastAsia="Calibri" w:hAnsi="Times New Roman" w:cs="Times New Roman"/>
          <w:color w:val="auto"/>
          <w:lang w:eastAsia="en-US" w:bidi="ar-SA"/>
        </w:rPr>
        <w:t xml:space="preserve"> от 27.12.2013 г.</w:t>
      </w:r>
    </w:p>
    <w:p w14:paraId="5498FFD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C9C19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Настоящий проект подготовлен с учетом положений следующих планов и программ социально-экономического развития:</w:t>
      </w:r>
    </w:p>
    <w:p w14:paraId="5B9C4B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Стратегия социально-экономического развития Республики Татарстан до 2030 г., утвержденная Законом Республики Татарстан «Об утверждении Стратегии социально-экономического развития Республики Татарстан до 2030 г.» от 17.06.2015 г. № 40-ЗРТ (далее – Стратегия);</w:t>
      </w:r>
    </w:p>
    <w:p w14:paraId="15FFDD8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Стратегия социально-экономического развития Высокогорского муниципального района Республики Татарстан на 2016 – 2021 гг. и плановый период до 2030 г.</w:t>
      </w:r>
    </w:p>
    <w:p w14:paraId="13E125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F6E73A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Стратегии территория Высокогорского муниципального района является территорией осуществления следующих проектов: «Реновация расселения», «Развитие и модернизация инженерной инфраструктуры Казанской агломерации», «Пригородная зона Казани», «</w:t>
      </w:r>
      <w:proofErr w:type="spellStart"/>
      <w:r w:rsidRPr="007478D8">
        <w:rPr>
          <w:rFonts w:ascii="Times New Roman" w:eastAsia="Calibri" w:hAnsi="Times New Roman" w:cs="Times New Roman"/>
          <w:color w:val="auto"/>
          <w:lang w:eastAsia="en-US" w:bidi="ar-SA"/>
        </w:rPr>
        <w:t>Редевелопмент</w:t>
      </w:r>
      <w:proofErr w:type="spellEnd"/>
      <w:r w:rsidRPr="007478D8">
        <w:rPr>
          <w:rFonts w:ascii="Times New Roman" w:eastAsia="Calibri" w:hAnsi="Times New Roman" w:cs="Times New Roman"/>
          <w:color w:val="auto"/>
          <w:lang w:eastAsia="en-US" w:bidi="ar-SA"/>
        </w:rPr>
        <w:t xml:space="preserve"> промышленных зон», «Развитие транспортной инфраструктуры Казанской агломерации», проект по управлению отходами в Казанской экономической зоне.</w:t>
      </w:r>
    </w:p>
    <w:p w14:paraId="0B587E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Мероприятия, предусматриваемые генеральным планом, не противоречат вышеуказанным проектам Стратегии.</w:t>
      </w:r>
    </w:p>
    <w:p w14:paraId="5D0A241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9173F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Документы территориального планирования, действующие на территории поселения:</w:t>
      </w:r>
    </w:p>
    <w:p w14:paraId="3BEFC81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Схема территориального планирования Российской Федерации в области здравоохранения, утвержденная Распоряжением Правительства Российской Федерации </w:t>
      </w:r>
      <w:proofErr w:type="gramStart"/>
      <w:r w:rsidRPr="007478D8">
        <w:rPr>
          <w:rFonts w:ascii="Times New Roman" w:eastAsia="Calibri" w:hAnsi="Times New Roman" w:cs="Times New Roman"/>
          <w:color w:val="auto"/>
          <w:lang w:eastAsia="en-US" w:bidi="ar-SA"/>
        </w:rPr>
        <w:t>№  2607</w:t>
      </w:r>
      <w:proofErr w:type="gramEnd"/>
      <w:r w:rsidRPr="007478D8">
        <w:rPr>
          <w:rFonts w:ascii="Times New Roman" w:eastAsia="Calibri" w:hAnsi="Times New Roman" w:cs="Times New Roman"/>
          <w:color w:val="auto"/>
          <w:lang w:eastAsia="en-US" w:bidi="ar-SA"/>
        </w:rPr>
        <w:t>-р от 28.12.2012 г.;</w:t>
      </w:r>
    </w:p>
    <w:p w14:paraId="78DC0F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 247-р от 26.02.2013 г.;</w:t>
      </w:r>
    </w:p>
    <w:p w14:paraId="2D52E46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федерального транспорта, утвержденная Распоряжением Правительства Российской Федерации № 384-р от 19.03.2013 г. (в редакции, утвержденной Распоряжением Правительства Российской Федерации № 1610-р от 02.08.2018 г.);</w:t>
      </w:r>
    </w:p>
    <w:p w14:paraId="6010001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трубопроводного транспорта, утвержденная Распоряжением Правительства Российской Федерации № 1416-р от 13.08.2013 г. (в редакции, утвержденной Распоряжением Правительства Российской Федерации № 2973-р от 28.12.2017 г.);</w:t>
      </w:r>
    </w:p>
    <w:p w14:paraId="60DFEA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Схема территориального планирования Российской Федерации в области энергетики, утвержденная Распоряжением Правительства Российской Федерации № 2084-р от 11.11.2013 г. (в </w:t>
      </w:r>
      <w:r w:rsidRPr="007478D8">
        <w:rPr>
          <w:rFonts w:ascii="Times New Roman" w:eastAsia="Calibri" w:hAnsi="Times New Roman" w:cs="Times New Roman"/>
          <w:color w:val="auto"/>
          <w:lang w:eastAsia="en-US" w:bidi="ar-SA"/>
        </w:rPr>
        <w:lastRenderedPageBreak/>
        <w:t>редакции, утвержденной Распоряжением Правительства Российской Федерации № 2525-р от 15.11.2017 г.);</w:t>
      </w:r>
    </w:p>
    <w:p w14:paraId="0941F3D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обороны и безопасности, утвержденная Указом Президента Российской Федерации № 615сс от 10.12.2015 г.;</w:t>
      </w:r>
    </w:p>
    <w:p w14:paraId="4233FA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Республики Татарстан, утвержденная Постановлением Кабинета Министров Республики Татарстан № 134 от 21.02.2011 г. (в редакции, утвержденной Постановлением Кабинета Министров Республики Татарстан № 559 от 09.07.2018 г.;</w:t>
      </w:r>
    </w:p>
    <w:p w14:paraId="5F10D12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hd w:val="clear" w:color="auto" w:fill="FFFFFF"/>
          <w:lang w:eastAsia="en-US" w:bidi="ar-SA"/>
        </w:rPr>
      </w:pPr>
      <w:r w:rsidRPr="007478D8">
        <w:rPr>
          <w:rFonts w:ascii="Times New Roman" w:eastAsia="Calibri" w:hAnsi="Times New Roman" w:cs="Times New Roman"/>
          <w:color w:val="auto"/>
          <w:lang w:eastAsia="en-US" w:bidi="ar-SA"/>
        </w:rPr>
        <w:t xml:space="preserve">‒ Схема территориального планирования Высокогорского муниципального района Республики Татарстан, утвержденная </w:t>
      </w:r>
      <w:r w:rsidRPr="007478D8">
        <w:rPr>
          <w:rFonts w:ascii="Times New Roman" w:eastAsia="Calibri" w:hAnsi="Times New Roman" w:cs="Times New Roman"/>
          <w:color w:val="auto"/>
          <w:shd w:val="clear" w:color="auto" w:fill="FFFFFF"/>
          <w:lang w:eastAsia="en-US" w:bidi="ar-SA"/>
        </w:rPr>
        <w:t xml:space="preserve">Решением Совета </w:t>
      </w:r>
      <w:r w:rsidRPr="007478D8">
        <w:rPr>
          <w:rFonts w:ascii="Times New Roman" w:eastAsia="Calibri" w:hAnsi="Times New Roman" w:cs="Times New Roman"/>
          <w:color w:val="auto"/>
          <w:lang w:eastAsia="en-US" w:bidi="ar-SA"/>
        </w:rPr>
        <w:t>Высокогорского</w:t>
      </w:r>
      <w:r w:rsidRPr="007478D8">
        <w:rPr>
          <w:rFonts w:ascii="Times New Roman" w:eastAsia="Calibri" w:hAnsi="Times New Roman" w:cs="Times New Roman"/>
          <w:color w:val="auto"/>
          <w:shd w:val="clear" w:color="auto" w:fill="FFFFFF"/>
          <w:lang w:eastAsia="en-US" w:bidi="ar-SA"/>
        </w:rPr>
        <w:t xml:space="preserve"> муниципального района </w:t>
      </w:r>
      <w:r w:rsidRPr="007478D8">
        <w:rPr>
          <w:rFonts w:ascii="Times New Roman" w:eastAsia="Calibri" w:hAnsi="Times New Roman" w:cs="Times New Roman"/>
          <w:color w:val="auto"/>
          <w:lang w:eastAsia="en-US" w:bidi="ar-SA"/>
        </w:rPr>
        <w:t>№ 340 от 31.03.2014 г. в редакции Решения № 117от 28.12.2016 г.;</w:t>
      </w:r>
    </w:p>
    <w:p w14:paraId="2335CD3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hd w:val="clear" w:color="auto" w:fill="FFFFFF"/>
          <w:lang w:eastAsia="en-US" w:bidi="ar-SA"/>
        </w:rPr>
      </w:pPr>
      <w:r w:rsidRPr="007478D8">
        <w:rPr>
          <w:rFonts w:ascii="Times New Roman" w:eastAsia="Calibri" w:hAnsi="Times New Roman" w:cs="Times New Roman"/>
          <w:color w:val="auto"/>
          <w:lang w:eastAsia="en-US" w:bidi="ar-SA"/>
        </w:rPr>
        <w:t xml:space="preserve">‒ Генеральный план Альдермышского сельского </w:t>
      </w:r>
      <w:proofErr w:type="gramStart"/>
      <w:r w:rsidRPr="007478D8">
        <w:rPr>
          <w:rFonts w:ascii="Times New Roman" w:eastAsia="Calibri" w:hAnsi="Times New Roman" w:cs="Times New Roman"/>
          <w:color w:val="auto"/>
          <w:lang w:eastAsia="en-US" w:bidi="ar-SA"/>
        </w:rPr>
        <w:t>поселения,  утвержденный</w:t>
      </w:r>
      <w:proofErr w:type="gramEnd"/>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lang w:bidi="ar-SA"/>
        </w:rPr>
        <w:t xml:space="preserve">Решением Совета </w:t>
      </w:r>
      <w:r w:rsidRPr="007478D8">
        <w:rPr>
          <w:rFonts w:ascii="Times New Roman" w:eastAsia="Calibri" w:hAnsi="Times New Roman" w:cs="Times New Roman"/>
          <w:color w:val="auto"/>
          <w:lang w:eastAsia="en-US" w:bidi="ar-SA"/>
        </w:rPr>
        <w:t>Альдермышского</w:t>
      </w:r>
      <w:r w:rsidRPr="007478D8">
        <w:rPr>
          <w:rFonts w:ascii="Times New Roman" w:eastAsia="Calibri" w:hAnsi="Times New Roman" w:cs="Times New Roman"/>
          <w:color w:val="auto"/>
          <w:lang w:bidi="ar-SA"/>
        </w:rPr>
        <w:t xml:space="preserve"> сельского поселения </w:t>
      </w:r>
      <w:r w:rsidRPr="007478D8">
        <w:rPr>
          <w:rFonts w:ascii="Times New Roman" w:eastAsia="Calibri" w:hAnsi="Times New Roman" w:cs="Times New Roman"/>
          <w:color w:val="auto"/>
          <w:lang w:eastAsia="en-US" w:bidi="ar-SA"/>
        </w:rPr>
        <w:t xml:space="preserve">Высокогорского </w:t>
      </w:r>
      <w:r w:rsidRPr="007478D8">
        <w:rPr>
          <w:rFonts w:ascii="Times New Roman" w:eastAsia="Calibri" w:hAnsi="Times New Roman" w:cs="Times New Roman"/>
          <w:color w:val="auto"/>
          <w:lang w:bidi="ar-SA"/>
        </w:rPr>
        <w:t xml:space="preserve">муниципального района Республики Татарстан </w:t>
      </w:r>
      <w:r w:rsidRPr="007478D8">
        <w:rPr>
          <w:rFonts w:ascii="Times New Roman" w:eastAsia="Calibri" w:hAnsi="Times New Roman" w:cs="Times New Roman"/>
          <w:color w:val="auto"/>
          <w:lang w:eastAsia="en-US" w:bidi="ar-SA"/>
        </w:rPr>
        <w:t>№ 38 от 12.12.2012 г.</w:t>
      </w:r>
    </w:p>
    <w:p w14:paraId="620DB7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352107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 подготовке генерального плана были использованы:</w:t>
      </w:r>
    </w:p>
    <w:p w14:paraId="3E4F68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материалы дистанционного зондирования земли – космический снимок; </w:t>
      </w:r>
    </w:p>
    <w:p w14:paraId="0764D4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данные кадастрового учета Управления Федеральной службы государственной регистрации, кадастра и картографии по Республике Татарстан;</w:t>
      </w:r>
    </w:p>
    <w:p w14:paraId="4238AB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данные Федеральной службы государственной статистики.</w:t>
      </w:r>
    </w:p>
    <w:p w14:paraId="13195E5F" w14:textId="77777777" w:rsidR="007478D8" w:rsidRPr="007478D8" w:rsidRDefault="007478D8" w:rsidP="007478D8">
      <w:pPr>
        <w:widowControl/>
        <w:numPr>
          <w:ilvl w:val="0"/>
          <w:numId w:val="3"/>
        </w:numPr>
        <w:spacing w:before="120"/>
        <w:ind w:firstLine="709"/>
        <w:jc w:val="both"/>
        <w:rPr>
          <w:rFonts w:ascii="Times New Roman" w:eastAsia="Calibri" w:hAnsi="Times New Roman" w:cs="Times New Roman"/>
          <w:color w:val="auto"/>
          <w:sz w:val="22"/>
          <w:szCs w:val="22"/>
          <w:lang w:eastAsia="en-US" w:bidi="ar-SA"/>
        </w:rPr>
      </w:pPr>
    </w:p>
    <w:p w14:paraId="4F460D72"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16" w:name="_Toc20764623"/>
      <w:r w:rsidRPr="007478D8">
        <w:rPr>
          <w:rFonts w:ascii="Times New Roman" w:eastAsia="Calibri" w:hAnsi="Times New Roman" w:cs="Times New Roman"/>
          <w:b/>
          <w:bCs/>
          <w:iCs/>
          <w:lang w:bidi="ar-SA"/>
        </w:rPr>
        <w:t>1.3. Краткая характеристика поселения</w:t>
      </w:r>
      <w:bookmarkEnd w:id="16"/>
    </w:p>
    <w:p w14:paraId="4D7EAB53" w14:textId="77777777" w:rsidR="007478D8" w:rsidRPr="007478D8" w:rsidRDefault="007478D8" w:rsidP="007478D8">
      <w:pPr>
        <w:widowControl/>
        <w:numPr>
          <w:ilvl w:val="0"/>
          <w:numId w:val="3"/>
        </w:numPr>
        <w:ind w:firstLine="709"/>
        <w:rPr>
          <w:rFonts w:ascii="Times New Roman" w:eastAsia="Calibri" w:hAnsi="Times New Roman" w:cs="Times New Roman"/>
          <w:b/>
          <w:color w:val="auto"/>
          <w:lang w:eastAsia="en-US" w:bidi="ar-SA"/>
        </w:rPr>
      </w:pPr>
    </w:p>
    <w:p w14:paraId="0F7F71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Альдермышское сельское поселение располагается в центральной части Высокогорского муниципального района. Его площадь составляет 5455,146 га. </w:t>
      </w:r>
    </w:p>
    <w:p w14:paraId="27449A6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Граница Альдермышского сельского поселения установлена Законом Республики Татарстан «Об установлении границ территорий и статусе муниципального образования «Высокогорский муниципальный район» и муниципальных образований в его составе»№ 20-ЗРТ от 31.01.2005 г. (в редакции Закона № 136-ЗРТ от 30.12.2014 г.).</w:t>
      </w:r>
    </w:p>
    <w:p w14:paraId="0DE525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границе поселения представлены в Едином государственном реестре недвижимости.</w:t>
      </w:r>
    </w:p>
    <w:p w14:paraId="2AD050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4BC2C5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поселения располагаются следующие населенные пункты: </w:t>
      </w:r>
    </w:p>
    <w:p w14:paraId="11FE0C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 Альдермыш (административный центр сельского поселения);</w:t>
      </w:r>
    </w:p>
    <w:p w14:paraId="5A42BB9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 Ибря;</w:t>
      </w:r>
    </w:p>
    <w:p w14:paraId="4D233B0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 Сая.</w:t>
      </w:r>
    </w:p>
    <w:p w14:paraId="5B9BD3E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Численность постоянного населения на 01.01.2019 г. составляет </w:t>
      </w:r>
      <w:r w:rsidRPr="007478D8">
        <w:rPr>
          <w:rFonts w:ascii="Times New Roman" w:eastAsia="Calibri" w:hAnsi="Times New Roman" w:cs="Times New Roman"/>
          <w:noProof/>
          <w:color w:val="auto"/>
          <w:lang w:bidi="ar-SA"/>
        </w:rPr>
        <w:t>1063</w:t>
      </w:r>
      <w:r w:rsidRPr="007478D8">
        <w:rPr>
          <w:rFonts w:ascii="Times New Roman" w:eastAsia="Calibri" w:hAnsi="Times New Roman" w:cs="Times New Roman"/>
          <w:color w:val="auto"/>
          <w:lang w:eastAsia="en-US" w:bidi="ar-SA"/>
        </w:rPr>
        <w:t xml:space="preserve"> человека, в том числе:</w:t>
      </w:r>
    </w:p>
    <w:p w14:paraId="041D41C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Альдермыш: 526 человек;</w:t>
      </w:r>
    </w:p>
    <w:p w14:paraId="71702D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д. Ибря: 144 человека;</w:t>
      </w:r>
    </w:p>
    <w:p w14:paraId="779818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Сая: 393 человека.</w:t>
      </w:r>
    </w:p>
    <w:p w14:paraId="20E2B41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Информация указана на основании сведений органов местного самоуправления.</w:t>
      </w:r>
    </w:p>
    <w:p w14:paraId="34235A7A"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7" w:name="_Toc20764624"/>
      <w:r w:rsidRPr="007478D8">
        <w:rPr>
          <w:rFonts w:ascii="Times New Roman" w:eastAsia="Calibri" w:hAnsi="Times New Roman" w:cs="Times New Roman"/>
          <w:b/>
          <w:bCs/>
          <w:caps/>
          <w:color w:val="auto"/>
          <w:kern w:val="32"/>
          <w:sz w:val="28"/>
          <w:szCs w:val="32"/>
          <w:lang w:bidi="ar-SA"/>
        </w:rPr>
        <w:lastRenderedPageBreak/>
        <w:t>2. АНАЛИЗ СОВРЕМЕННОГО СОСТОЯНИЯ И ИСПОЛЬЗОВАНИЯ ТЕРРИТОРИИ ПОСЕЛЕНИЯ. ОБОСНОВАНИЕ МЕРОПРИЯТИЙ ГЕНЕРАЛЬНОГО ПЛАНА</w:t>
      </w:r>
      <w:bookmarkEnd w:id="17"/>
    </w:p>
    <w:p w14:paraId="4B52D3C9" w14:textId="77777777" w:rsidR="007478D8" w:rsidRPr="007478D8" w:rsidRDefault="007478D8" w:rsidP="007478D8">
      <w:pPr>
        <w:widowControl/>
        <w:numPr>
          <w:ilvl w:val="0"/>
          <w:numId w:val="3"/>
        </w:numPr>
        <w:ind w:firstLine="709"/>
        <w:jc w:val="both"/>
        <w:outlineLvl w:val="1"/>
        <w:rPr>
          <w:rFonts w:ascii="Times New Roman" w:eastAsia="Calibri" w:hAnsi="Times New Roman" w:cs="Times New Roman"/>
          <w:b/>
          <w:color w:val="auto"/>
          <w:lang w:eastAsia="en-US" w:bidi="ar-SA"/>
        </w:rPr>
      </w:pPr>
      <w:bookmarkStart w:id="18" w:name="_Toc20764625"/>
      <w:r w:rsidRPr="007478D8">
        <w:rPr>
          <w:rFonts w:ascii="Times New Roman" w:eastAsia="Calibri" w:hAnsi="Times New Roman" w:cs="Times New Roman"/>
          <w:b/>
          <w:color w:val="auto"/>
          <w:lang w:eastAsia="en-US" w:bidi="ar-SA"/>
        </w:rPr>
        <w:t>2.1. Жилищный фонд</w:t>
      </w:r>
      <w:bookmarkEnd w:id="18"/>
    </w:p>
    <w:p w14:paraId="43939B3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10B654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 xml:space="preserve">Существующее положение </w:t>
      </w:r>
    </w:p>
    <w:p w14:paraId="3DD8D76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Жилая застройка поселения представлена одно- и двухэтажными индивидуальными жилыми домами, многоквартирная жилая застройка отсутствует.</w:t>
      </w:r>
    </w:p>
    <w:p w14:paraId="42CBCE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Общий объем жилищного фонда поселения по состоянию на 01.01.2019 г. составляет 45,8 тыс. кв. м площади жилья, в том числе:</w:t>
      </w:r>
    </w:p>
    <w:p w14:paraId="1FB72C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Альдермыш: 24,3 тыс. кв. м площади жилья;</w:t>
      </w:r>
    </w:p>
    <w:p w14:paraId="51304F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д. Ибря: 6,4 тыс. кв. м площади жилья;</w:t>
      </w:r>
    </w:p>
    <w:p w14:paraId="4565DB2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Сая: 15,1 тыс. кв. м площади жилья.</w:t>
      </w:r>
    </w:p>
    <w:p w14:paraId="6F954D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Информация указана на основании сведений органов местного самоуправления.</w:t>
      </w:r>
    </w:p>
    <w:p w14:paraId="4DC0465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Показатель обеспеченности постоянного населения жильем составляет </w:t>
      </w:r>
      <w:r w:rsidRPr="007478D8">
        <w:rPr>
          <w:rFonts w:ascii="Times New Roman" w:eastAsia="Calibri" w:hAnsi="Times New Roman" w:cs="Times New Roman"/>
          <w:noProof/>
          <w:color w:val="auto"/>
          <w:lang w:eastAsia="en-US" w:bidi="ar-SA"/>
        </w:rPr>
        <w:t>43,09</w:t>
      </w:r>
      <w:r w:rsidRPr="007478D8">
        <w:rPr>
          <w:rFonts w:ascii="Times New Roman" w:eastAsia="Calibri" w:hAnsi="Times New Roman" w:cs="Times New Roman"/>
          <w:color w:val="auto"/>
          <w:lang w:eastAsia="en-US" w:bidi="ar-SA"/>
        </w:rPr>
        <w:t xml:space="preserve"> кв. м/чел.</w:t>
      </w:r>
    </w:p>
    <w:p w14:paraId="64567DB2" w14:textId="77777777" w:rsidR="007478D8" w:rsidRPr="007478D8" w:rsidRDefault="007478D8" w:rsidP="007478D8">
      <w:pPr>
        <w:widowControl/>
        <w:numPr>
          <w:ilvl w:val="0"/>
          <w:numId w:val="3"/>
        </w:numPr>
        <w:ind w:firstLine="709"/>
        <w:jc w:val="both"/>
        <w:rPr>
          <w:rFonts w:ascii="Calibri" w:eastAsia="Calibri" w:hAnsi="Calibri" w:cs="Times New Roman"/>
          <w:color w:val="auto"/>
          <w:sz w:val="20"/>
          <w:szCs w:val="20"/>
          <w:lang w:eastAsia="en-US" w:bidi="ar-SA"/>
        </w:rPr>
      </w:pPr>
    </w:p>
    <w:p w14:paraId="652101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E45BA5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Генеральным планом предусматривается выделение территорий для возможного жилищного строительства общей площадью 147,88 га, обусловленное формированием функциональной зоны застройки индивидуальными жилыми домами, в том числе:</w:t>
      </w:r>
    </w:p>
    <w:p w14:paraId="140B85D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 Альдермыш (в западной части): 13,01га;</w:t>
      </w:r>
    </w:p>
    <w:p w14:paraId="191931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 Альдермыш в северной части): 81,65 га;</w:t>
      </w:r>
    </w:p>
    <w:p w14:paraId="769F7DF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 Альдермыш (в юго-западной части): 49,65га;</w:t>
      </w:r>
    </w:p>
    <w:p w14:paraId="5FAF67E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д. Ибря (в северо-западной части): 5,57 га.</w:t>
      </w:r>
    </w:p>
    <w:p w14:paraId="673121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Прирост объема жилищного фонда, связанный </w:t>
      </w:r>
      <w:proofErr w:type="gramStart"/>
      <w:r w:rsidRPr="007478D8">
        <w:rPr>
          <w:rFonts w:ascii="Times New Roman" w:eastAsia="Calibri" w:hAnsi="Times New Roman" w:cs="Times New Roman"/>
          <w:color w:val="auto"/>
          <w:lang w:eastAsia="en-US" w:bidi="ar-SA"/>
        </w:rPr>
        <w:t>с  возможным</w:t>
      </w:r>
      <w:proofErr w:type="gramEnd"/>
      <w:r w:rsidRPr="007478D8">
        <w:rPr>
          <w:rFonts w:ascii="Times New Roman" w:eastAsia="Calibri" w:hAnsi="Times New Roman" w:cs="Times New Roman"/>
          <w:color w:val="auto"/>
          <w:lang w:eastAsia="en-US" w:bidi="ar-SA"/>
        </w:rPr>
        <w:t xml:space="preserve"> освоением указанных территорий, может составить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площади жилья. Определение прироста объема жилищного фонда основано на условно принятых показателях: площади земельного участка под индивидуальное жилищное строительство, равной 1500 кв. м (15 соткам) и площади жилого дома, равной 100 кв. м; нормативном соотношении территорий различного функционального назначения в составе жилых образований коттеджной застройки (для коттеджного поселка доля жилой застройки составляет 75 %), установленном СП 42.13330.2011 Актуализированная редакция СНиП 2.07.01-89*. «Градостроительство. Планировка и застройка городских и сельских поселений».</w:t>
      </w:r>
    </w:p>
    <w:p w14:paraId="62D14C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жилищного строительства также возможно за счет повышения плотности застройки и освоения неиспользуемых территорий.</w:t>
      </w:r>
    </w:p>
    <w:p w14:paraId="1269FBB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06EAAD72" w14:textId="77777777" w:rsidR="007478D8" w:rsidRPr="007478D8" w:rsidRDefault="007478D8" w:rsidP="007478D8">
      <w:pPr>
        <w:widowControl/>
        <w:numPr>
          <w:ilvl w:val="0"/>
          <w:numId w:val="3"/>
        </w:numPr>
        <w:ind w:firstLine="709"/>
        <w:jc w:val="both"/>
        <w:outlineLvl w:val="1"/>
        <w:rPr>
          <w:rFonts w:ascii="Times New Roman" w:eastAsia="Calibri" w:hAnsi="Times New Roman" w:cs="Times New Roman"/>
          <w:b/>
          <w:color w:val="auto"/>
          <w:lang w:eastAsia="en-US" w:bidi="ar-SA"/>
        </w:rPr>
      </w:pPr>
      <w:bookmarkStart w:id="19" w:name="_Toc20764626"/>
      <w:r w:rsidRPr="007478D8">
        <w:rPr>
          <w:rFonts w:ascii="Times New Roman" w:eastAsia="Calibri" w:hAnsi="Times New Roman" w:cs="Times New Roman"/>
          <w:b/>
          <w:color w:val="auto"/>
          <w:lang w:eastAsia="en-US" w:bidi="ar-SA"/>
        </w:rPr>
        <w:t>2.2. Объекты социального, общественного и делового назначения</w:t>
      </w:r>
      <w:bookmarkEnd w:id="19"/>
    </w:p>
    <w:p w14:paraId="740C9B98" w14:textId="77777777" w:rsidR="007478D8" w:rsidRPr="007478D8" w:rsidRDefault="007478D8" w:rsidP="007478D8">
      <w:pPr>
        <w:widowControl/>
        <w:numPr>
          <w:ilvl w:val="0"/>
          <w:numId w:val="3"/>
        </w:numPr>
        <w:jc w:val="both"/>
        <w:rPr>
          <w:rFonts w:ascii="Times New Roman" w:eastAsia="Calibri" w:hAnsi="Times New Roman" w:cs="Times New Roman"/>
          <w:color w:val="auto"/>
          <w:lang w:eastAsia="en-US" w:bidi="ar-SA"/>
        </w:rPr>
      </w:pPr>
    </w:p>
    <w:p w14:paraId="22BA045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5463E3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об основных объектах и учреждениях социального, общественного и делового назначения, представленных на территории Альдермышского сельского поселения, представлены в таблице 1. Данные сведения приведены по состоянию на 01.01.2019 г.</w:t>
      </w:r>
    </w:p>
    <w:p w14:paraId="02CDF3C4"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20" w:name="табл_8"/>
      <w:r w:rsidRPr="007478D8">
        <w:rPr>
          <w:rFonts w:ascii="Times New Roman" w:eastAsia="Times New Roman" w:hAnsi="Times New Roman" w:cs="Times New Roman"/>
          <w:noProof/>
          <w:color w:val="auto"/>
          <w:lang w:bidi="ar-SA"/>
        </w:rPr>
        <w:t>1</w:t>
      </w:r>
      <w:bookmarkEnd w:id="20"/>
    </w:p>
    <w:tbl>
      <w:tblPr>
        <w:tblW w:w="1015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xp_obj"/>
      </w:tblPr>
      <w:tblGrid>
        <w:gridCol w:w="942"/>
        <w:gridCol w:w="2268"/>
        <w:gridCol w:w="2693"/>
        <w:gridCol w:w="2693"/>
        <w:gridCol w:w="1560"/>
      </w:tblGrid>
      <w:tr w:rsidR="007478D8" w:rsidRPr="007478D8" w14:paraId="2CF80A8B" w14:textId="77777777" w:rsidTr="007478D8">
        <w:trPr>
          <w:trHeight w:val="517"/>
        </w:trPr>
        <w:tc>
          <w:tcPr>
            <w:tcW w:w="942" w:type="dxa"/>
            <w:vAlign w:val="center"/>
          </w:tcPr>
          <w:p w14:paraId="320D5EA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на картах</w:t>
            </w:r>
          </w:p>
        </w:tc>
        <w:tc>
          <w:tcPr>
            <w:tcW w:w="4961" w:type="dxa"/>
            <w:gridSpan w:val="2"/>
            <w:tcMar>
              <w:left w:w="57" w:type="dxa"/>
              <w:right w:w="57" w:type="dxa"/>
            </w:tcMar>
            <w:vAlign w:val="center"/>
          </w:tcPr>
          <w:p w14:paraId="45F3F159"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2693" w:type="dxa"/>
            <w:tcMar>
              <w:left w:w="57" w:type="dxa"/>
              <w:right w:w="57" w:type="dxa"/>
            </w:tcMar>
            <w:vAlign w:val="center"/>
          </w:tcPr>
          <w:p w14:paraId="3A7ED04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Местоположение</w:t>
            </w:r>
          </w:p>
        </w:tc>
        <w:tc>
          <w:tcPr>
            <w:tcW w:w="1560" w:type="dxa"/>
            <w:tcMar>
              <w:left w:w="57" w:type="dxa"/>
              <w:right w:w="57" w:type="dxa"/>
            </w:tcMar>
            <w:vAlign w:val="center"/>
          </w:tcPr>
          <w:p w14:paraId="2E0911A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Проектная мощность</w:t>
            </w:r>
          </w:p>
        </w:tc>
      </w:tr>
      <w:tr w:rsidR="007478D8" w:rsidRPr="007478D8" w14:paraId="559FFAB6" w14:textId="77777777" w:rsidTr="007478D8">
        <w:trPr>
          <w:trHeight w:val="289"/>
        </w:trPr>
        <w:tc>
          <w:tcPr>
            <w:tcW w:w="10156" w:type="dxa"/>
            <w:gridSpan w:val="5"/>
            <w:vAlign w:val="center"/>
          </w:tcPr>
          <w:p w14:paraId="42B9312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ОБРАЗОВАНИЯ</w:t>
            </w:r>
          </w:p>
        </w:tc>
      </w:tr>
      <w:tr w:rsidR="007478D8" w:rsidRPr="007478D8" w14:paraId="014F6E9E" w14:textId="77777777" w:rsidTr="007478D8">
        <w:trPr>
          <w:trHeight w:val="459"/>
        </w:trPr>
        <w:tc>
          <w:tcPr>
            <w:tcW w:w="942" w:type="dxa"/>
            <w:vAlign w:val="center"/>
          </w:tcPr>
          <w:p w14:paraId="75620BE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2268" w:type="dxa"/>
            <w:tcMar>
              <w:left w:w="57" w:type="dxa"/>
              <w:right w:w="57" w:type="dxa"/>
            </w:tcMar>
            <w:vAlign w:val="center"/>
          </w:tcPr>
          <w:p w14:paraId="4D6EA8E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дошкольная образовательная организация</w:t>
            </w:r>
          </w:p>
        </w:tc>
        <w:tc>
          <w:tcPr>
            <w:tcW w:w="2693" w:type="dxa"/>
            <w:tcMar>
              <w:left w:w="57" w:type="dxa"/>
              <w:right w:w="57" w:type="dxa"/>
            </w:tcMar>
            <w:vAlign w:val="center"/>
          </w:tcPr>
          <w:p w14:paraId="295385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Детский сад</w:t>
            </w:r>
          </w:p>
        </w:tc>
        <w:tc>
          <w:tcPr>
            <w:tcW w:w="2693" w:type="dxa"/>
            <w:tcMar>
              <w:left w:w="57" w:type="dxa"/>
              <w:right w:w="57" w:type="dxa"/>
            </w:tcMar>
            <w:vAlign w:val="center"/>
          </w:tcPr>
          <w:p w14:paraId="0431C38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0427806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2</w:t>
            </w:r>
          </w:p>
        </w:tc>
        <w:tc>
          <w:tcPr>
            <w:tcW w:w="1560" w:type="dxa"/>
            <w:tcMar>
              <w:left w:w="57" w:type="dxa"/>
              <w:right w:w="57" w:type="dxa"/>
            </w:tcMar>
            <w:vAlign w:val="center"/>
          </w:tcPr>
          <w:p w14:paraId="7A754E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60 мест</w:t>
            </w:r>
          </w:p>
        </w:tc>
      </w:tr>
      <w:tr w:rsidR="007478D8" w:rsidRPr="007478D8" w14:paraId="2E98A9CB" w14:textId="77777777" w:rsidTr="007478D8">
        <w:trPr>
          <w:trHeight w:val="609"/>
        </w:trPr>
        <w:tc>
          <w:tcPr>
            <w:tcW w:w="942" w:type="dxa"/>
            <w:vAlign w:val="center"/>
          </w:tcPr>
          <w:p w14:paraId="5F5358F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2268" w:type="dxa"/>
            <w:tcMar>
              <w:left w:w="57" w:type="dxa"/>
              <w:right w:w="57" w:type="dxa"/>
            </w:tcMar>
            <w:vAlign w:val="center"/>
          </w:tcPr>
          <w:p w14:paraId="1B891D6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общеобразовательная организация</w:t>
            </w:r>
          </w:p>
        </w:tc>
        <w:tc>
          <w:tcPr>
            <w:tcW w:w="2693" w:type="dxa"/>
            <w:tcMar>
              <w:left w:w="57" w:type="dxa"/>
              <w:right w:w="57" w:type="dxa"/>
            </w:tcMar>
            <w:vAlign w:val="center"/>
          </w:tcPr>
          <w:p w14:paraId="763AC32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общеобразовательная школа</w:t>
            </w:r>
          </w:p>
        </w:tc>
        <w:tc>
          <w:tcPr>
            <w:tcW w:w="2693" w:type="dxa"/>
            <w:tcMar>
              <w:left w:w="57" w:type="dxa"/>
              <w:right w:w="57" w:type="dxa"/>
            </w:tcMar>
            <w:vAlign w:val="center"/>
          </w:tcPr>
          <w:p w14:paraId="475D7F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68FF33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18</w:t>
            </w:r>
          </w:p>
        </w:tc>
        <w:tc>
          <w:tcPr>
            <w:tcW w:w="1560" w:type="dxa"/>
            <w:tcMar>
              <w:left w:w="57" w:type="dxa"/>
              <w:right w:w="57" w:type="dxa"/>
            </w:tcMar>
            <w:vAlign w:val="center"/>
          </w:tcPr>
          <w:p w14:paraId="215E02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250 мест</w:t>
            </w:r>
          </w:p>
        </w:tc>
      </w:tr>
      <w:tr w:rsidR="007478D8" w:rsidRPr="007478D8" w14:paraId="27A0C463" w14:textId="77777777" w:rsidTr="007478D8">
        <w:trPr>
          <w:trHeight w:val="85"/>
        </w:trPr>
        <w:tc>
          <w:tcPr>
            <w:tcW w:w="942" w:type="dxa"/>
            <w:vAlign w:val="center"/>
          </w:tcPr>
          <w:p w14:paraId="31B6A48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2268" w:type="dxa"/>
            <w:tcMar>
              <w:left w:w="57" w:type="dxa"/>
              <w:right w:w="57" w:type="dxa"/>
            </w:tcMar>
            <w:vAlign w:val="center"/>
          </w:tcPr>
          <w:p w14:paraId="46D238A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общеобразовательная организация</w:t>
            </w:r>
          </w:p>
        </w:tc>
        <w:tc>
          <w:tcPr>
            <w:tcW w:w="2693" w:type="dxa"/>
            <w:tcMar>
              <w:left w:w="57" w:type="dxa"/>
              <w:right w:w="57" w:type="dxa"/>
            </w:tcMar>
            <w:vAlign w:val="center"/>
          </w:tcPr>
          <w:p w14:paraId="09D3B98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Начальная общеобразовательная школа</w:t>
            </w:r>
          </w:p>
        </w:tc>
        <w:tc>
          <w:tcPr>
            <w:tcW w:w="2693" w:type="dxa"/>
            <w:tcMar>
              <w:left w:w="57" w:type="dxa"/>
              <w:right w:w="57" w:type="dxa"/>
            </w:tcMar>
            <w:vAlign w:val="center"/>
          </w:tcPr>
          <w:p w14:paraId="1A8060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p w14:paraId="49F3C8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Юность, д. 14</w:t>
            </w:r>
          </w:p>
        </w:tc>
        <w:tc>
          <w:tcPr>
            <w:tcW w:w="1560" w:type="dxa"/>
            <w:tcMar>
              <w:left w:w="57" w:type="dxa"/>
              <w:right w:w="57" w:type="dxa"/>
            </w:tcMar>
            <w:vAlign w:val="center"/>
          </w:tcPr>
          <w:p w14:paraId="2856DE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25 мест</w:t>
            </w:r>
          </w:p>
        </w:tc>
      </w:tr>
      <w:tr w:rsidR="007478D8" w:rsidRPr="007478D8" w14:paraId="404C7ADD" w14:textId="77777777" w:rsidTr="007478D8">
        <w:trPr>
          <w:trHeight w:val="370"/>
        </w:trPr>
        <w:tc>
          <w:tcPr>
            <w:tcW w:w="942" w:type="dxa"/>
            <w:vAlign w:val="center"/>
          </w:tcPr>
          <w:p w14:paraId="5D9ABEF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w:t>
            </w:r>
          </w:p>
        </w:tc>
        <w:tc>
          <w:tcPr>
            <w:tcW w:w="2268" w:type="dxa"/>
            <w:tcMar>
              <w:left w:w="57" w:type="dxa"/>
              <w:right w:w="57" w:type="dxa"/>
            </w:tcMar>
            <w:vAlign w:val="center"/>
          </w:tcPr>
          <w:p w14:paraId="149BE7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организация дополнительного образования</w:t>
            </w:r>
          </w:p>
        </w:tc>
        <w:tc>
          <w:tcPr>
            <w:tcW w:w="6946" w:type="dxa"/>
            <w:gridSpan w:val="3"/>
            <w:tcMar>
              <w:left w:w="57" w:type="dxa"/>
              <w:right w:w="57" w:type="dxa"/>
            </w:tcMar>
            <w:vAlign w:val="center"/>
          </w:tcPr>
          <w:p w14:paraId="3BFEFD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не представлены</w:t>
            </w:r>
          </w:p>
        </w:tc>
      </w:tr>
      <w:tr w:rsidR="007478D8" w:rsidRPr="007478D8" w14:paraId="44878CBF" w14:textId="77777777" w:rsidTr="007478D8">
        <w:trPr>
          <w:trHeight w:val="319"/>
        </w:trPr>
        <w:tc>
          <w:tcPr>
            <w:tcW w:w="10156" w:type="dxa"/>
            <w:gridSpan w:val="5"/>
            <w:vAlign w:val="center"/>
          </w:tcPr>
          <w:p w14:paraId="5112425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ЗДРАВООХРАНЕНИЯ</w:t>
            </w:r>
          </w:p>
        </w:tc>
      </w:tr>
      <w:tr w:rsidR="007478D8" w:rsidRPr="007478D8" w14:paraId="1BCB1799" w14:textId="77777777" w:rsidTr="007478D8">
        <w:trPr>
          <w:trHeight w:val="406"/>
        </w:trPr>
        <w:tc>
          <w:tcPr>
            <w:tcW w:w="942" w:type="dxa"/>
            <w:vAlign w:val="center"/>
          </w:tcPr>
          <w:p w14:paraId="1F2F5B5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2268" w:type="dxa"/>
            <w:tcMar>
              <w:left w:w="57" w:type="dxa"/>
              <w:right w:w="57" w:type="dxa"/>
            </w:tcMar>
            <w:vAlign w:val="center"/>
          </w:tcPr>
          <w:p w14:paraId="76D1192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4EBE34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693" w:type="dxa"/>
            <w:tcMar>
              <w:left w:w="57" w:type="dxa"/>
              <w:right w:w="57" w:type="dxa"/>
            </w:tcMar>
            <w:vAlign w:val="center"/>
          </w:tcPr>
          <w:p w14:paraId="71EEE66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750B152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Адрес: ул. Хабибуллина, д. 2</w:t>
            </w:r>
          </w:p>
        </w:tc>
        <w:tc>
          <w:tcPr>
            <w:tcW w:w="1560" w:type="dxa"/>
            <w:tcMar>
              <w:left w:w="57" w:type="dxa"/>
              <w:right w:w="57" w:type="dxa"/>
            </w:tcMar>
            <w:vAlign w:val="center"/>
          </w:tcPr>
          <w:p w14:paraId="45384C1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 пос./см.</w:t>
            </w:r>
          </w:p>
        </w:tc>
      </w:tr>
      <w:tr w:rsidR="007478D8" w:rsidRPr="007478D8" w14:paraId="07B5A720" w14:textId="77777777" w:rsidTr="007478D8">
        <w:trPr>
          <w:trHeight w:val="406"/>
        </w:trPr>
        <w:tc>
          <w:tcPr>
            <w:tcW w:w="942" w:type="dxa"/>
            <w:vAlign w:val="center"/>
          </w:tcPr>
          <w:p w14:paraId="5954FFE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w:t>
            </w:r>
          </w:p>
        </w:tc>
        <w:tc>
          <w:tcPr>
            <w:tcW w:w="2268" w:type="dxa"/>
            <w:tcMar>
              <w:left w:w="57" w:type="dxa"/>
              <w:right w:w="57" w:type="dxa"/>
            </w:tcMar>
            <w:vAlign w:val="center"/>
          </w:tcPr>
          <w:p w14:paraId="2CE9368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09DDA01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693" w:type="dxa"/>
            <w:tcMar>
              <w:left w:w="57" w:type="dxa"/>
              <w:right w:w="57" w:type="dxa"/>
            </w:tcMar>
            <w:vAlign w:val="center"/>
          </w:tcPr>
          <w:p w14:paraId="1652DA3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ул. Юность</w:t>
            </w:r>
          </w:p>
        </w:tc>
        <w:tc>
          <w:tcPr>
            <w:tcW w:w="1560" w:type="dxa"/>
            <w:tcMar>
              <w:left w:w="57" w:type="dxa"/>
              <w:right w:w="57" w:type="dxa"/>
            </w:tcMar>
            <w:vAlign w:val="center"/>
          </w:tcPr>
          <w:p w14:paraId="038B07C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 пос./см.</w:t>
            </w:r>
          </w:p>
        </w:tc>
      </w:tr>
      <w:tr w:rsidR="007478D8" w:rsidRPr="007478D8" w14:paraId="244961B4" w14:textId="77777777" w:rsidTr="007478D8">
        <w:trPr>
          <w:trHeight w:val="406"/>
        </w:trPr>
        <w:tc>
          <w:tcPr>
            <w:tcW w:w="942" w:type="dxa"/>
            <w:vAlign w:val="center"/>
          </w:tcPr>
          <w:p w14:paraId="5ED91D9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w:t>
            </w:r>
          </w:p>
        </w:tc>
        <w:tc>
          <w:tcPr>
            <w:tcW w:w="2268" w:type="dxa"/>
            <w:tcMar>
              <w:left w:w="57" w:type="dxa"/>
              <w:right w:w="57" w:type="dxa"/>
            </w:tcMar>
            <w:vAlign w:val="center"/>
          </w:tcPr>
          <w:p w14:paraId="4A50EEB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1DE2B98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693" w:type="dxa"/>
            <w:tcMar>
              <w:left w:w="57" w:type="dxa"/>
              <w:right w:w="57" w:type="dxa"/>
            </w:tcMar>
            <w:vAlign w:val="center"/>
          </w:tcPr>
          <w:p w14:paraId="1DF50C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ул. Тукая</w:t>
            </w:r>
          </w:p>
        </w:tc>
        <w:tc>
          <w:tcPr>
            <w:tcW w:w="1560" w:type="dxa"/>
            <w:tcMar>
              <w:left w:w="57" w:type="dxa"/>
              <w:right w:w="57" w:type="dxa"/>
            </w:tcMar>
            <w:vAlign w:val="center"/>
          </w:tcPr>
          <w:p w14:paraId="5CE3A54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 пос./см.</w:t>
            </w:r>
          </w:p>
        </w:tc>
      </w:tr>
      <w:tr w:rsidR="007478D8" w:rsidRPr="007478D8" w14:paraId="6584D961" w14:textId="77777777" w:rsidTr="007478D8">
        <w:trPr>
          <w:trHeight w:val="319"/>
        </w:trPr>
        <w:tc>
          <w:tcPr>
            <w:tcW w:w="10156" w:type="dxa"/>
            <w:gridSpan w:val="5"/>
            <w:vAlign w:val="center"/>
          </w:tcPr>
          <w:p w14:paraId="2E35EAF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КУЛЬТУРЫ</w:t>
            </w:r>
          </w:p>
        </w:tc>
      </w:tr>
      <w:tr w:rsidR="007478D8" w:rsidRPr="007478D8" w14:paraId="18E5A003" w14:textId="77777777" w:rsidTr="007478D8">
        <w:trPr>
          <w:trHeight w:val="371"/>
        </w:trPr>
        <w:tc>
          <w:tcPr>
            <w:tcW w:w="942" w:type="dxa"/>
            <w:vAlign w:val="center"/>
          </w:tcPr>
          <w:p w14:paraId="3494468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w:t>
            </w:r>
          </w:p>
        </w:tc>
        <w:tc>
          <w:tcPr>
            <w:tcW w:w="2268" w:type="dxa"/>
            <w:tcMar>
              <w:left w:w="57" w:type="dxa"/>
              <w:right w:w="57" w:type="dxa"/>
            </w:tcMar>
            <w:vAlign w:val="center"/>
          </w:tcPr>
          <w:p w14:paraId="3762EF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культурно-досугового (клубного) типа</w:t>
            </w:r>
          </w:p>
        </w:tc>
        <w:tc>
          <w:tcPr>
            <w:tcW w:w="2693" w:type="dxa"/>
            <w:vAlign w:val="center"/>
          </w:tcPr>
          <w:p w14:paraId="699D2D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Сельский дом культуры</w:t>
            </w:r>
          </w:p>
        </w:tc>
        <w:tc>
          <w:tcPr>
            <w:tcW w:w="2693" w:type="dxa"/>
            <w:tcMar>
              <w:left w:w="57" w:type="dxa"/>
              <w:right w:w="57" w:type="dxa"/>
            </w:tcMar>
            <w:vAlign w:val="center"/>
          </w:tcPr>
          <w:p w14:paraId="4DE66B2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1BA8813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Ленина, д. 26</w:t>
            </w:r>
          </w:p>
        </w:tc>
        <w:tc>
          <w:tcPr>
            <w:tcW w:w="1560" w:type="dxa"/>
            <w:tcMar>
              <w:left w:w="57" w:type="dxa"/>
              <w:right w:w="57" w:type="dxa"/>
            </w:tcMar>
            <w:vAlign w:val="center"/>
          </w:tcPr>
          <w:p w14:paraId="2A73007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180 мест</w:t>
            </w:r>
          </w:p>
        </w:tc>
      </w:tr>
      <w:tr w:rsidR="007478D8" w:rsidRPr="007478D8" w14:paraId="417F5257" w14:textId="77777777" w:rsidTr="007478D8">
        <w:trPr>
          <w:trHeight w:val="371"/>
        </w:trPr>
        <w:tc>
          <w:tcPr>
            <w:tcW w:w="942" w:type="dxa"/>
            <w:vAlign w:val="center"/>
          </w:tcPr>
          <w:p w14:paraId="3C38513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w:t>
            </w:r>
          </w:p>
        </w:tc>
        <w:tc>
          <w:tcPr>
            <w:tcW w:w="2268" w:type="dxa"/>
            <w:tcMar>
              <w:left w:w="57" w:type="dxa"/>
              <w:right w:w="57" w:type="dxa"/>
            </w:tcMar>
            <w:vAlign w:val="center"/>
          </w:tcPr>
          <w:p w14:paraId="579027F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культурно-досугового (клубного) типа</w:t>
            </w:r>
          </w:p>
        </w:tc>
        <w:tc>
          <w:tcPr>
            <w:tcW w:w="2693" w:type="dxa"/>
            <w:vAlign w:val="center"/>
          </w:tcPr>
          <w:p w14:paraId="505ABE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Сельский дом культуры</w:t>
            </w:r>
          </w:p>
        </w:tc>
        <w:tc>
          <w:tcPr>
            <w:tcW w:w="2693" w:type="dxa"/>
            <w:tcMar>
              <w:left w:w="57" w:type="dxa"/>
              <w:right w:w="57" w:type="dxa"/>
            </w:tcMar>
            <w:vAlign w:val="center"/>
          </w:tcPr>
          <w:p w14:paraId="443F613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p w14:paraId="4E81B8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Светлая, д. 13</w:t>
            </w:r>
          </w:p>
        </w:tc>
        <w:tc>
          <w:tcPr>
            <w:tcW w:w="1560" w:type="dxa"/>
            <w:tcMar>
              <w:left w:w="57" w:type="dxa"/>
              <w:right w:w="57" w:type="dxa"/>
            </w:tcMar>
            <w:vAlign w:val="center"/>
          </w:tcPr>
          <w:p w14:paraId="618EE1F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150 мест</w:t>
            </w:r>
          </w:p>
        </w:tc>
      </w:tr>
      <w:tr w:rsidR="007478D8" w:rsidRPr="007478D8" w14:paraId="76A6D522" w14:textId="77777777" w:rsidTr="007478D8">
        <w:trPr>
          <w:trHeight w:val="371"/>
        </w:trPr>
        <w:tc>
          <w:tcPr>
            <w:tcW w:w="942" w:type="dxa"/>
            <w:vAlign w:val="center"/>
          </w:tcPr>
          <w:p w14:paraId="4C86A16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9</w:t>
            </w:r>
          </w:p>
        </w:tc>
        <w:tc>
          <w:tcPr>
            <w:tcW w:w="2268" w:type="dxa"/>
            <w:tcMar>
              <w:left w:w="57" w:type="dxa"/>
              <w:right w:w="57" w:type="dxa"/>
            </w:tcMar>
            <w:vAlign w:val="center"/>
          </w:tcPr>
          <w:p w14:paraId="63E9F4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21654CF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Сельская библиотека</w:t>
            </w:r>
          </w:p>
        </w:tc>
        <w:tc>
          <w:tcPr>
            <w:tcW w:w="2693" w:type="dxa"/>
            <w:tcMar>
              <w:left w:w="57" w:type="dxa"/>
              <w:right w:w="57" w:type="dxa"/>
            </w:tcMar>
            <w:vAlign w:val="center"/>
          </w:tcPr>
          <w:p w14:paraId="46473E2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3629545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18</w:t>
            </w:r>
          </w:p>
        </w:tc>
        <w:tc>
          <w:tcPr>
            <w:tcW w:w="1560" w:type="dxa"/>
            <w:tcMar>
              <w:left w:w="57" w:type="dxa"/>
              <w:right w:w="57" w:type="dxa"/>
            </w:tcMar>
            <w:vAlign w:val="center"/>
          </w:tcPr>
          <w:p w14:paraId="6A962B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15000 экз.</w:t>
            </w:r>
          </w:p>
          <w:p w14:paraId="1E13BF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 мест</w:t>
            </w:r>
          </w:p>
        </w:tc>
      </w:tr>
      <w:tr w:rsidR="007478D8" w:rsidRPr="007478D8" w14:paraId="7077EBE3" w14:textId="77777777" w:rsidTr="007478D8">
        <w:trPr>
          <w:trHeight w:val="371"/>
        </w:trPr>
        <w:tc>
          <w:tcPr>
            <w:tcW w:w="942" w:type="dxa"/>
            <w:vAlign w:val="center"/>
          </w:tcPr>
          <w:p w14:paraId="794B83A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w:t>
            </w:r>
          </w:p>
        </w:tc>
        <w:tc>
          <w:tcPr>
            <w:tcW w:w="2268" w:type="dxa"/>
            <w:tcMar>
              <w:left w:w="57" w:type="dxa"/>
              <w:right w:w="57" w:type="dxa"/>
            </w:tcMar>
            <w:vAlign w:val="center"/>
          </w:tcPr>
          <w:p w14:paraId="61071CF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68EE6A6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Сельская библиотека</w:t>
            </w:r>
          </w:p>
        </w:tc>
        <w:tc>
          <w:tcPr>
            <w:tcW w:w="2693" w:type="dxa"/>
            <w:tcMar>
              <w:left w:w="57" w:type="dxa"/>
              <w:right w:w="57" w:type="dxa"/>
            </w:tcMar>
            <w:vAlign w:val="center"/>
          </w:tcPr>
          <w:p w14:paraId="1D758A6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p w14:paraId="414B4A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Светлая, д. 13</w:t>
            </w:r>
          </w:p>
        </w:tc>
        <w:tc>
          <w:tcPr>
            <w:tcW w:w="1560" w:type="dxa"/>
            <w:tcMar>
              <w:left w:w="57" w:type="dxa"/>
              <w:right w:w="57" w:type="dxa"/>
            </w:tcMar>
            <w:vAlign w:val="center"/>
          </w:tcPr>
          <w:p w14:paraId="007F0CC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7500 экз.</w:t>
            </w:r>
          </w:p>
          <w:p w14:paraId="2519F92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 мест</w:t>
            </w:r>
          </w:p>
        </w:tc>
      </w:tr>
      <w:tr w:rsidR="007478D8" w:rsidRPr="007478D8" w14:paraId="3F989EC4" w14:textId="77777777" w:rsidTr="007478D8">
        <w:trPr>
          <w:trHeight w:val="437"/>
        </w:trPr>
        <w:tc>
          <w:tcPr>
            <w:tcW w:w="942" w:type="dxa"/>
            <w:vAlign w:val="center"/>
          </w:tcPr>
          <w:p w14:paraId="43A15AF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p>
        </w:tc>
        <w:tc>
          <w:tcPr>
            <w:tcW w:w="2268" w:type="dxa"/>
            <w:tcMar>
              <w:left w:w="57" w:type="dxa"/>
              <w:right w:w="57" w:type="dxa"/>
            </w:tcMar>
            <w:vAlign w:val="center"/>
          </w:tcPr>
          <w:p w14:paraId="202A87F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1AAF2CA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Музей С. Сайдашева</w:t>
            </w:r>
          </w:p>
        </w:tc>
        <w:tc>
          <w:tcPr>
            <w:tcW w:w="2693" w:type="dxa"/>
            <w:tcMar>
              <w:left w:w="57" w:type="dxa"/>
              <w:right w:w="57" w:type="dxa"/>
            </w:tcMar>
            <w:vAlign w:val="center"/>
          </w:tcPr>
          <w:p w14:paraId="4D51E5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ул. Союзная</w:t>
            </w:r>
          </w:p>
        </w:tc>
        <w:tc>
          <w:tcPr>
            <w:tcW w:w="1560" w:type="dxa"/>
            <w:tcMar>
              <w:left w:w="57" w:type="dxa"/>
              <w:right w:w="57" w:type="dxa"/>
            </w:tcMar>
            <w:vAlign w:val="center"/>
          </w:tcPr>
          <w:p w14:paraId="59D0F01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3C6C0E20" w14:textId="77777777" w:rsidTr="007478D8">
        <w:trPr>
          <w:trHeight w:val="319"/>
        </w:trPr>
        <w:tc>
          <w:tcPr>
            <w:tcW w:w="10156" w:type="dxa"/>
            <w:gridSpan w:val="5"/>
            <w:vAlign w:val="center"/>
          </w:tcPr>
          <w:p w14:paraId="5D0FA64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ФИЗИЧЕСКОЙ КУЛЬТУРЫ И СПОРТА</w:t>
            </w:r>
          </w:p>
        </w:tc>
      </w:tr>
      <w:tr w:rsidR="007478D8" w:rsidRPr="007478D8" w14:paraId="7E1524CE" w14:textId="77777777" w:rsidTr="007478D8">
        <w:trPr>
          <w:trHeight w:val="507"/>
        </w:trPr>
        <w:tc>
          <w:tcPr>
            <w:tcW w:w="942" w:type="dxa"/>
            <w:vAlign w:val="center"/>
          </w:tcPr>
          <w:p w14:paraId="1866AAE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w:t>
            </w:r>
          </w:p>
        </w:tc>
        <w:tc>
          <w:tcPr>
            <w:tcW w:w="2268" w:type="dxa"/>
            <w:tcMar>
              <w:left w:w="57" w:type="dxa"/>
              <w:right w:w="57" w:type="dxa"/>
            </w:tcMar>
            <w:vAlign w:val="center"/>
          </w:tcPr>
          <w:p w14:paraId="35B752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спорта</w:t>
            </w:r>
          </w:p>
        </w:tc>
        <w:tc>
          <w:tcPr>
            <w:tcW w:w="2693" w:type="dxa"/>
            <w:tcMar>
              <w:left w:w="57" w:type="dxa"/>
              <w:right w:w="57" w:type="dxa"/>
            </w:tcMar>
            <w:vAlign w:val="center"/>
          </w:tcPr>
          <w:p w14:paraId="54E42E7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Спортивный зал при общеобразовательной школе</w:t>
            </w:r>
          </w:p>
        </w:tc>
        <w:tc>
          <w:tcPr>
            <w:tcW w:w="2693" w:type="dxa"/>
            <w:tcMar>
              <w:left w:w="57" w:type="dxa"/>
              <w:right w:w="57" w:type="dxa"/>
            </w:tcMar>
            <w:vAlign w:val="center"/>
          </w:tcPr>
          <w:p w14:paraId="50D7A01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7B264F4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18</w:t>
            </w:r>
          </w:p>
        </w:tc>
        <w:tc>
          <w:tcPr>
            <w:tcW w:w="1560" w:type="dxa"/>
            <w:tcMar>
              <w:left w:w="57" w:type="dxa"/>
              <w:right w:w="57" w:type="dxa"/>
            </w:tcMar>
            <w:vAlign w:val="center"/>
          </w:tcPr>
          <w:p w14:paraId="07BD23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288</w:t>
            </w:r>
            <w:r w:rsidRPr="007478D8">
              <w:rPr>
                <w:rFonts w:ascii="Times New Roman" w:eastAsia="Calibri" w:hAnsi="Times New Roman" w:cs="Times New Roman"/>
                <w:color w:val="auto"/>
                <w:sz w:val="22"/>
                <w:szCs w:val="22"/>
                <w:lang w:val="en-US" w:eastAsia="en-US" w:bidi="ar-SA"/>
              </w:rPr>
              <w:t xml:space="preserve"> </w:t>
            </w:r>
            <w:r w:rsidRPr="007478D8">
              <w:rPr>
                <w:rFonts w:ascii="Times New Roman" w:eastAsia="Calibri" w:hAnsi="Times New Roman" w:cs="Times New Roman"/>
                <w:color w:val="auto"/>
                <w:sz w:val="22"/>
                <w:szCs w:val="22"/>
                <w:lang w:eastAsia="en-US" w:bidi="ar-SA"/>
              </w:rPr>
              <w:t>кв. м площади пола</w:t>
            </w:r>
          </w:p>
        </w:tc>
      </w:tr>
      <w:tr w:rsidR="007478D8" w:rsidRPr="007478D8" w14:paraId="6AC6592C" w14:textId="77777777" w:rsidTr="007478D8">
        <w:trPr>
          <w:trHeight w:val="557"/>
        </w:trPr>
        <w:tc>
          <w:tcPr>
            <w:tcW w:w="942" w:type="dxa"/>
            <w:vAlign w:val="center"/>
          </w:tcPr>
          <w:p w14:paraId="0C31DF0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13</w:t>
            </w:r>
          </w:p>
        </w:tc>
        <w:tc>
          <w:tcPr>
            <w:tcW w:w="2268" w:type="dxa"/>
            <w:tcMar>
              <w:left w:w="57" w:type="dxa"/>
              <w:right w:w="57" w:type="dxa"/>
            </w:tcMar>
            <w:vAlign w:val="center"/>
          </w:tcPr>
          <w:p w14:paraId="70461AD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4C8050E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Спортивная площадка</w:t>
            </w:r>
          </w:p>
        </w:tc>
        <w:tc>
          <w:tcPr>
            <w:tcW w:w="2693" w:type="dxa"/>
            <w:tcMar>
              <w:left w:w="57" w:type="dxa"/>
              <w:right w:w="57" w:type="dxa"/>
            </w:tcMar>
            <w:vAlign w:val="center"/>
          </w:tcPr>
          <w:p w14:paraId="71AD24C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1560" w:type="dxa"/>
            <w:tcMar>
              <w:left w:w="57" w:type="dxa"/>
              <w:right w:w="57" w:type="dxa"/>
            </w:tcMar>
            <w:vAlign w:val="center"/>
          </w:tcPr>
          <w:p w14:paraId="1A69E01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1200 кв. м</w:t>
            </w:r>
          </w:p>
        </w:tc>
      </w:tr>
      <w:tr w:rsidR="007478D8" w:rsidRPr="007478D8" w14:paraId="2A8E7CBB" w14:textId="77777777" w:rsidTr="007478D8">
        <w:trPr>
          <w:trHeight w:val="557"/>
        </w:trPr>
        <w:tc>
          <w:tcPr>
            <w:tcW w:w="942" w:type="dxa"/>
            <w:vAlign w:val="center"/>
          </w:tcPr>
          <w:p w14:paraId="5657DB2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14</w:t>
            </w:r>
          </w:p>
        </w:tc>
        <w:tc>
          <w:tcPr>
            <w:tcW w:w="2268" w:type="dxa"/>
            <w:tcMar>
              <w:left w:w="57" w:type="dxa"/>
              <w:right w:w="57" w:type="dxa"/>
            </w:tcMar>
            <w:vAlign w:val="center"/>
          </w:tcPr>
          <w:p w14:paraId="037E5B6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218647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Спортивная площадка</w:t>
            </w:r>
          </w:p>
        </w:tc>
        <w:tc>
          <w:tcPr>
            <w:tcW w:w="2693" w:type="dxa"/>
            <w:tcMar>
              <w:left w:w="57" w:type="dxa"/>
              <w:right w:w="57" w:type="dxa"/>
            </w:tcMar>
            <w:vAlign w:val="center"/>
          </w:tcPr>
          <w:p w14:paraId="3777B0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560" w:type="dxa"/>
            <w:tcMar>
              <w:left w:w="57" w:type="dxa"/>
              <w:right w:w="57" w:type="dxa"/>
            </w:tcMar>
            <w:vAlign w:val="center"/>
          </w:tcPr>
          <w:p w14:paraId="05B923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800 кв. м</w:t>
            </w:r>
          </w:p>
        </w:tc>
      </w:tr>
      <w:tr w:rsidR="007478D8" w:rsidRPr="007478D8" w14:paraId="25C02830" w14:textId="77777777" w:rsidTr="007478D8">
        <w:trPr>
          <w:trHeight w:val="319"/>
        </w:trPr>
        <w:tc>
          <w:tcPr>
            <w:tcW w:w="10156" w:type="dxa"/>
            <w:gridSpan w:val="5"/>
            <w:vAlign w:val="center"/>
          </w:tcPr>
          <w:p w14:paraId="3753D28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ОБСЛУЖИВАНИЯ НАСЕЛЕНИЯ, АДМИНИСТРАТИВНЫЕ, РЕЛИГИОЗНЫЕ И ПРОЧИЕ ОБЪЕКТЫ СОЦИАЛЬНОГО, ОБЩЕСТВЕННОГО И ДЕЛОВОГО НАЗНАЧЕНИЯ</w:t>
            </w:r>
          </w:p>
        </w:tc>
      </w:tr>
      <w:tr w:rsidR="007478D8" w:rsidRPr="007478D8" w14:paraId="684C9A14" w14:textId="77777777" w:rsidTr="007478D8">
        <w:trPr>
          <w:trHeight w:val="554"/>
        </w:trPr>
        <w:tc>
          <w:tcPr>
            <w:tcW w:w="942" w:type="dxa"/>
            <w:vAlign w:val="center"/>
          </w:tcPr>
          <w:p w14:paraId="57D2742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w:t>
            </w:r>
          </w:p>
        </w:tc>
        <w:tc>
          <w:tcPr>
            <w:tcW w:w="2268" w:type="dxa"/>
            <w:tcMar>
              <w:left w:w="57" w:type="dxa"/>
              <w:right w:w="57" w:type="dxa"/>
            </w:tcMar>
            <w:vAlign w:val="center"/>
          </w:tcPr>
          <w:p w14:paraId="3FBFF2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почтовой связи</w:t>
            </w:r>
          </w:p>
        </w:tc>
        <w:tc>
          <w:tcPr>
            <w:tcW w:w="2693" w:type="dxa"/>
            <w:vAlign w:val="center"/>
          </w:tcPr>
          <w:p w14:paraId="41B8F1F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Отделение почтовой связи</w:t>
            </w:r>
          </w:p>
        </w:tc>
        <w:tc>
          <w:tcPr>
            <w:tcW w:w="2693" w:type="dxa"/>
            <w:tcMar>
              <w:left w:w="57" w:type="dxa"/>
              <w:right w:w="57" w:type="dxa"/>
            </w:tcMar>
            <w:vAlign w:val="center"/>
          </w:tcPr>
          <w:p w14:paraId="6F288FD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0222FA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Ленина, д. 26</w:t>
            </w:r>
          </w:p>
        </w:tc>
        <w:tc>
          <w:tcPr>
            <w:tcW w:w="1560" w:type="dxa"/>
            <w:tcMar>
              <w:left w:w="57" w:type="dxa"/>
              <w:right w:w="57" w:type="dxa"/>
            </w:tcMar>
            <w:vAlign w:val="center"/>
          </w:tcPr>
          <w:p w14:paraId="12F1FB9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5F3CFCA8" w14:textId="77777777" w:rsidTr="007478D8">
        <w:trPr>
          <w:trHeight w:val="554"/>
        </w:trPr>
        <w:tc>
          <w:tcPr>
            <w:tcW w:w="942" w:type="dxa"/>
            <w:vAlign w:val="center"/>
          </w:tcPr>
          <w:p w14:paraId="5DBFEF2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2268" w:type="dxa"/>
            <w:tcMar>
              <w:left w:w="57" w:type="dxa"/>
              <w:right w:w="57" w:type="dxa"/>
            </w:tcMar>
            <w:vAlign w:val="center"/>
          </w:tcPr>
          <w:p w14:paraId="27463E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охраны общественного порядка</w:t>
            </w:r>
          </w:p>
        </w:tc>
        <w:tc>
          <w:tcPr>
            <w:tcW w:w="6946" w:type="dxa"/>
            <w:gridSpan w:val="3"/>
            <w:vAlign w:val="center"/>
          </w:tcPr>
          <w:p w14:paraId="4CCFE97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не представлены</w:t>
            </w:r>
          </w:p>
        </w:tc>
      </w:tr>
      <w:tr w:rsidR="007478D8" w:rsidRPr="007478D8" w14:paraId="23506D30" w14:textId="77777777" w:rsidTr="007478D8">
        <w:trPr>
          <w:trHeight w:val="554"/>
        </w:trPr>
        <w:tc>
          <w:tcPr>
            <w:tcW w:w="942" w:type="dxa"/>
            <w:vAlign w:val="center"/>
          </w:tcPr>
          <w:p w14:paraId="41B5A53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16</w:t>
            </w:r>
          </w:p>
        </w:tc>
        <w:tc>
          <w:tcPr>
            <w:tcW w:w="2268" w:type="dxa"/>
            <w:tcMar>
              <w:left w:w="57" w:type="dxa"/>
              <w:right w:w="57" w:type="dxa"/>
            </w:tcMar>
            <w:vAlign w:val="center"/>
          </w:tcPr>
          <w:p w14:paraId="709086F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торговли, общественного питания</w:t>
            </w:r>
          </w:p>
        </w:tc>
        <w:tc>
          <w:tcPr>
            <w:tcW w:w="2693" w:type="dxa"/>
            <w:vAlign w:val="center"/>
          </w:tcPr>
          <w:p w14:paraId="7397D82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розничной торговли</w:t>
            </w:r>
          </w:p>
        </w:tc>
        <w:tc>
          <w:tcPr>
            <w:tcW w:w="2693" w:type="dxa"/>
            <w:tcMar>
              <w:left w:w="57" w:type="dxa"/>
              <w:right w:w="57" w:type="dxa"/>
            </w:tcMar>
            <w:vAlign w:val="center"/>
          </w:tcPr>
          <w:p w14:paraId="234D13C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560" w:type="dxa"/>
            <w:tcMar>
              <w:left w:w="57" w:type="dxa"/>
              <w:right w:w="57" w:type="dxa"/>
            </w:tcMar>
            <w:vAlign w:val="center"/>
          </w:tcPr>
          <w:p w14:paraId="5EFCCC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608BCC83" w14:textId="77777777" w:rsidTr="007478D8">
        <w:trPr>
          <w:trHeight w:val="554"/>
        </w:trPr>
        <w:tc>
          <w:tcPr>
            <w:tcW w:w="942" w:type="dxa"/>
            <w:vAlign w:val="center"/>
          </w:tcPr>
          <w:p w14:paraId="5F79802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17</w:t>
            </w:r>
          </w:p>
        </w:tc>
        <w:tc>
          <w:tcPr>
            <w:tcW w:w="2268" w:type="dxa"/>
            <w:tcMar>
              <w:left w:w="57" w:type="dxa"/>
              <w:right w:w="57" w:type="dxa"/>
            </w:tcMar>
            <w:vAlign w:val="center"/>
          </w:tcPr>
          <w:p w14:paraId="533687C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административное здание</w:t>
            </w:r>
          </w:p>
        </w:tc>
        <w:tc>
          <w:tcPr>
            <w:tcW w:w="2693" w:type="dxa"/>
            <w:vAlign w:val="center"/>
          </w:tcPr>
          <w:p w14:paraId="6E04945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Здание Совета сельского поселения</w:t>
            </w:r>
          </w:p>
        </w:tc>
        <w:tc>
          <w:tcPr>
            <w:tcW w:w="2693" w:type="dxa"/>
            <w:tcMar>
              <w:left w:w="57" w:type="dxa"/>
              <w:right w:w="57" w:type="dxa"/>
            </w:tcMar>
            <w:vAlign w:val="center"/>
          </w:tcPr>
          <w:p w14:paraId="40BAE74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5D467DF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w:t>
            </w:r>
          </w:p>
        </w:tc>
        <w:tc>
          <w:tcPr>
            <w:tcW w:w="1560" w:type="dxa"/>
            <w:tcMar>
              <w:left w:w="57" w:type="dxa"/>
              <w:right w:w="57" w:type="dxa"/>
            </w:tcMar>
            <w:vAlign w:val="center"/>
          </w:tcPr>
          <w:p w14:paraId="745AF59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109045A3" w14:textId="77777777" w:rsidTr="007478D8">
        <w:trPr>
          <w:trHeight w:val="554"/>
        </w:trPr>
        <w:tc>
          <w:tcPr>
            <w:tcW w:w="942" w:type="dxa"/>
            <w:vAlign w:val="center"/>
          </w:tcPr>
          <w:p w14:paraId="6E319BC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w:t>
            </w:r>
          </w:p>
        </w:tc>
        <w:tc>
          <w:tcPr>
            <w:tcW w:w="2268" w:type="dxa"/>
            <w:tcMar>
              <w:left w:w="57" w:type="dxa"/>
              <w:right w:w="57" w:type="dxa"/>
            </w:tcMar>
            <w:vAlign w:val="center"/>
          </w:tcPr>
          <w:p w14:paraId="0031E1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1496A5E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72674C8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 ул. Красный Маяк, д. 11</w:t>
            </w:r>
          </w:p>
        </w:tc>
        <w:tc>
          <w:tcPr>
            <w:tcW w:w="1560" w:type="dxa"/>
            <w:tcMar>
              <w:left w:w="57" w:type="dxa"/>
              <w:right w:w="57" w:type="dxa"/>
            </w:tcMar>
            <w:vAlign w:val="center"/>
          </w:tcPr>
          <w:p w14:paraId="7FEF0B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588A8F7E" w14:textId="77777777" w:rsidTr="007478D8">
        <w:trPr>
          <w:trHeight w:val="554"/>
        </w:trPr>
        <w:tc>
          <w:tcPr>
            <w:tcW w:w="942" w:type="dxa"/>
            <w:vAlign w:val="center"/>
          </w:tcPr>
          <w:p w14:paraId="09CC438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w:t>
            </w:r>
          </w:p>
        </w:tc>
        <w:tc>
          <w:tcPr>
            <w:tcW w:w="2268" w:type="dxa"/>
            <w:tcMar>
              <w:left w:w="57" w:type="dxa"/>
              <w:right w:w="57" w:type="dxa"/>
            </w:tcMar>
            <w:vAlign w:val="center"/>
          </w:tcPr>
          <w:p w14:paraId="7C4746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555CAFD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5FD20C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 ул. Гагарина, д. 8</w:t>
            </w:r>
          </w:p>
        </w:tc>
        <w:tc>
          <w:tcPr>
            <w:tcW w:w="1560" w:type="dxa"/>
            <w:tcMar>
              <w:left w:w="57" w:type="dxa"/>
              <w:right w:w="57" w:type="dxa"/>
            </w:tcMar>
            <w:vAlign w:val="center"/>
          </w:tcPr>
          <w:p w14:paraId="183230E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4FFF143D" w14:textId="77777777" w:rsidTr="007478D8">
        <w:trPr>
          <w:trHeight w:val="554"/>
        </w:trPr>
        <w:tc>
          <w:tcPr>
            <w:tcW w:w="942" w:type="dxa"/>
            <w:vAlign w:val="center"/>
          </w:tcPr>
          <w:p w14:paraId="56AFA77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w:t>
            </w:r>
          </w:p>
        </w:tc>
        <w:tc>
          <w:tcPr>
            <w:tcW w:w="2268" w:type="dxa"/>
            <w:tcMar>
              <w:left w:w="57" w:type="dxa"/>
              <w:right w:w="57" w:type="dxa"/>
            </w:tcMar>
            <w:vAlign w:val="center"/>
          </w:tcPr>
          <w:p w14:paraId="2BB97AF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религиозной организации</w:t>
            </w:r>
          </w:p>
        </w:tc>
        <w:tc>
          <w:tcPr>
            <w:tcW w:w="2693" w:type="dxa"/>
            <w:vAlign w:val="center"/>
          </w:tcPr>
          <w:p w14:paraId="05B043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561B8967" w14:textId="77777777" w:rsidR="007478D8" w:rsidRPr="007478D8" w:rsidRDefault="007478D8" w:rsidP="007478D8">
            <w:pPr>
              <w:widowControl/>
              <w:numPr>
                <w:ilvl w:val="0"/>
                <w:numId w:val="3"/>
              </w:numPr>
              <w:rPr>
                <w:rFonts w:ascii="Times New Roman" w:eastAsia="Calibri" w:hAnsi="Times New Roman" w:cs="Times New Roman"/>
                <w:i/>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ул. Союзная</w:t>
            </w:r>
          </w:p>
        </w:tc>
        <w:tc>
          <w:tcPr>
            <w:tcW w:w="1560" w:type="dxa"/>
            <w:tcMar>
              <w:left w:w="57" w:type="dxa"/>
              <w:right w:w="57" w:type="dxa"/>
            </w:tcMar>
            <w:vAlign w:val="center"/>
          </w:tcPr>
          <w:p w14:paraId="79731BD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5F423CE2" w14:textId="77777777" w:rsidTr="007478D8">
        <w:trPr>
          <w:trHeight w:val="554"/>
        </w:trPr>
        <w:tc>
          <w:tcPr>
            <w:tcW w:w="942" w:type="dxa"/>
            <w:vAlign w:val="center"/>
          </w:tcPr>
          <w:p w14:paraId="07B856F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21</w:t>
            </w:r>
          </w:p>
        </w:tc>
        <w:tc>
          <w:tcPr>
            <w:tcW w:w="2268" w:type="dxa"/>
            <w:tcMar>
              <w:left w:w="57" w:type="dxa"/>
              <w:right w:w="57" w:type="dxa"/>
            </w:tcMar>
            <w:vAlign w:val="center"/>
          </w:tcPr>
          <w:p w14:paraId="45EDA77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религиозной организации</w:t>
            </w:r>
          </w:p>
        </w:tc>
        <w:tc>
          <w:tcPr>
            <w:tcW w:w="2693" w:type="dxa"/>
            <w:vAlign w:val="center"/>
          </w:tcPr>
          <w:p w14:paraId="493E304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71CE3E5F" w14:textId="77777777" w:rsidR="007478D8" w:rsidRPr="007478D8" w:rsidRDefault="007478D8" w:rsidP="007478D8">
            <w:pPr>
              <w:widowControl/>
              <w:numPr>
                <w:ilvl w:val="0"/>
                <w:numId w:val="3"/>
              </w:numPr>
              <w:rPr>
                <w:rFonts w:ascii="Times New Roman" w:eastAsia="Calibri" w:hAnsi="Times New Roman" w:cs="Times New Roman"/>
                <w:i/>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ул. Юность, д. 17</w:t>
            </w:r>
          </w:p>
        </w:tc>
        <w:tc>
          <w:tcPr>
            <w:tcW w:w="1560" w:type="dxa"/>
            <w:tcMar>
              <w:left w:w="57" w:type="dxa"/>
              <w:right w:w="57" w:type="dxa"/>
            </w:tcMar>
            <w:vAlign w:val="center"/>
          </w:tcPr>
          <w:p w14:paraId="103BC0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bl>
    <w:p w14:paraId="0B26855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FD723C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Обеспечение населения больничными учреждениями, а также скорой медицинской помощью осуществляется Центральной районной больницей в п. ж.-д. станции Высокая Гора. Расстояние от административного центра Альдермышского сельского поселения до Центральной районной больницы составляет около </w:t>
      </w:r>
      <w:bookmarkStart w:id="21" w:name="расст_до_больн"/>
      <w:r w:rsidRPr="007478D8">
        <w:rPr>
          <w:rFonts w:ascii="Times New Roman" w:eastAsia="Calibri" w:hAnsi="Times New Roman" w:cs="Times New Roman"/>
          <w:color w:val="auto"/>
          <w:lang w:eastAsia="en-US" w:bidi="ar-SA"/>
        </w:rPr>
        <w:t>18</w:t>
      </w:r>
      <w:bookmarkEnd w:id="21"/>
      <w:r w:rsidRPr="007478D8">
        <w:rPr>
          <w:rFonts w:ascii="Times New Roman" w:eastAsia="Calibri" w:hAnsi="Times New Roman" w:cs="Times New Roman"/>
          <w:color w:val="auto"/>
          <w:lang w:eastAsia="en-US" w:bidi="ar-SA"/>
        </w:rPr>
        <w:t xml:space="preserve"> км (время приезда автомобиля скорой помощи – около 18 мин.).</w:t>
      </w:r>
    </w:p>
    <w:p w14:paraId="5B83EE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F4F0B2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Оценка фактического уровня обеспеченности основными объектами социального, общественного и делового назначения населения сельского поселения приведена в таблице 2.</w:t>
      </w:r>
    </w:p>
    <w:p w14:paraId="466BF976" w14:textId="77777777" w:rsidR="007478D8" w:rsidRPr="007478D8" w:rsidRDefault="007478D8" w:rsidP="007478D8">
      <w:pPr>
        <w:widowControl/>
        <w:numPr>
          <w:ilvl w:val="0"/>
          <w:numId w:val="3"/>
        </w:numPr>
        <w:jc w:val="right"/>
        <w:rPr>
          <w:rFonts w:ascii="Times New Roman" w:eastAsia="Times New Roman" w:hAnsi="Times New Roman" w:cs="Times New Roman"/>
          <w:color w:val="auto"/>
          <w:highlight w:val="cyan"/>
          <w:lang w:bidi="ar-SA"/>
        </w:rPr>
      </w:pPr>
      <w:r w:rsidRPr="007478D8">
        <w:rPr>
          <w:rFonts w:ascii="Times New Roman" w:eastAsia="Times New Roman" w:hAnsi="Times New Roman" w:cs="Times New Roman"/>
          <w:color w:val="auto"/>
          <w:lang w:bidi="ar-SA"/>
        </w:rPr>
        <w:t xml:space="preserve">Таблица </w:t>
      </w:r>
      <w:bookmarkStart w:id="22" w:name="табл_15"/>
      <w:r w:rsidRPr="007478D8">
        <w:rPr>
          <w:rFonts w:ascii="Times New Roman" w:eastAsia="Times New Roman" w:hAnsi="Times New Roman" w:cs="Times New Roman"/>
          <w:noProof/>
          <w:color w:val="auto"/>
          <w:lang w:bidi="ar-SA"/>
        </w:rPr>
        <w:t>2</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315"/>
        <w:gridCol w:w="1508"/>
        <w:gridCol w:w="1991"/>
        <w:gridCol w:w="1372"/>
        <w:gridCol w:w="1636"/>
      </w:tblGrid>
      <w:tr w:rsidR="007478D8" w:rsidRPr="007478D8" w14:paraId="7DF0B51E" w14:textId="77777777" w:rsidTr="007478D8">
        <w:trPr>
          <w:trHeight w:val="373"/>
          <w:jc w:val="center"/>
        </w:trPr>
        <w:tc>
          <w:tcPr>
            <w:tcW w:w="2316" w:type="dxa"/>
            <w:vMerge w:val="restart"/>
            <w:tcMar>
              <w:left w:w="57" w:type="dxa"/>
              <w:right w:w="57" w:type="dxa"/>
            </w:tcMar>
            <w:vAlign w:val="center"/>
          </w:tcPr>
          <w:p w14:paraId="374E0E7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Тип объектов</w:t>
            </w:r>
          </w:p>
        </w:tc>
        <w:tc>
          <w:tcPr>
            <w:tcW w:w="2823" w:type="dxa"/>
            <w:gridSpan w:val="2"/>
            <w:tcMar>
              <w:left w:w="57" w:type="dxa"/>
              <w:right w:w="57" w:type="dxa"/>
            </w:tcMar>
            <w:vAlign w:val="center"/>
          </w:tcPr>
          <w:p w14:paraId="488EBD75"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Суммарная фактическая мощность объектов</w:t>
            </w:r>
          </w:p>
        </w:tc>
        <w:tc>
          <w:tcPr>
            <w:tcW w:w="1991" w:type="dxa"/>
            <w:vMerge w:val="restart"/>
            <w:tcMar>
              <w:left w:w="57" w:type="dxa"/>
              <w:right w:w="57" w:type="dxa"/>
            </w:tcMar>
            <w:vAlign w:val="center"/>
          </w:tcPr>
          <w:p w14:paraId="2707087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Фактический уровень обеспеченности, %</w:t>
            </w:r>
          </w:p>
        </w:tc>
        <w:tc>
          <w:tcPr>
            <w:tcW w:w="3008" w:type="dxa"/>
            <w:gridSpan w:val="2"/>
            <w:tcMar>
              <w:left w:w="57" w:type="dxa"/>
              <w:right w:w="57" w:type="dxa"/>
            </w:tcMar>
            <w:vAlign w:val="center"/>
          </w:tcPr>
          <w:p w14:paraId="53DDC58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Недостающие мощности объектов, необходимые для достижения требуемого уровня обеспеченности</w:t>
            </w:r>
          </w:p>
        </w:tc>
      </w:tr>
      <w:tr w:rsidR="007478D8" w:rsidRPr="007478D8" w14:paraId="2E85B449" w14:textId="77777777" w:rsidTr="007478D8">
        <w:trPr>
          <w:trHeight w:val="349"/>
          <w:jc w:val="center"/>
        </w:trPr>
        <w:tc>
          <w:tcPr>
            <w:tcW w:w="2316" w:type="dxa"/>
            <w:vMerge/>
            <w:tcMar>
              <w:left w:w="57" w:type="dxa"/>
              <w:right w:w="57" w:type="dxa"/>
            </w:tcMar>
            <w:vAlign w:val="center"/>
          </w:tcPr>
          <w:p w14:paraId="16614C9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1315" w:type="dxa"/>
            <w:tcMar>
              <w:left w:w="57" w:type="dxa"/>
              <w:right w:w="57" w:type="dxa"/>
            </w:tcMar>
            <w:vAlign w:val="center"/>
          </w:tcPr>
          <w:p w14:paraId="2DC501AC"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508" w:type="dxa"/>
            <w:tcMar>
              <w:left w:w="57" w:type="dxa"/>
              <w:right w:w="57" w:type="dxa"/>
            </w:tcMar>
            <w:vAlign w:val="center"/>
          </w:tcPr>
          <w:p w14:paraId="79DDE6C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c>
          <w:tcPr>
            <w:tcW w:w="1991" w:type="dxa"/>
            <w:vMerge/>
            <w:tcMar>
              <w:left w:w="57" w:type="dxa"/>
              <w:right w:w="57" w:type="dxa"/>
            </w:tcMar>
            <w:vAlign w:val="center"/>
          </w:tcPr>
          <w:p w14:paraId="50EAF1C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1372" w:type="dxa"/>
            <w:tcMar>
              <w:left w:w="57" w:type="dxa"/>
              <w:right w:w="57" w:type="dxa"/>
            </w:tcMar>
            <w:vAlign w:val="center"/>
          </w:tcPr>
          <w:p w14:paraId="6049390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636" w:type="dxa"/>
            <w:tcMar>
              <w:left w:w="57" w:type="dxa"/>
              <w:right w:w="57" w:type="dxa"/>
            </w:tcMar>
            <w:vAlign w:val="center"/>
          </w:tcPr>
          <w:p w14:paraId="741D990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r>
      <w:tr w:rsidR="007478D8" w:rsidRPr="007478D8" w14:paraId="5DF769AF" w14:textId="77777777" w:rsidTr="007478D8">
        <w:trPr>
          <w:trHeight w:val="405"/>
          <w:jc w:val="center"/>
        </w:trPr>
        <w:tc>
          <w:tcPr>
            <w:tcW w:w="2316" w:type="dxa"/>
            <w:tcMar>
              <w:left w:w="57" w:type="dxa"/>
              <w:right w:w="57" w:type="dxa"/>
            </w:tcMar>
            <w:vAlign w:val="center"/>
          </w:tcPr>
          <w:p w14:paraId="5A62144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общего образования</w:t>
            </w:r>
          </w:p>
        </w:tc>
        <w:tc>
          <w:tcPr>
            <w:tcW w:w="1315" w:type="dxa"/>
            <w:tcMar>
              <w:left w:w="57" w:type="dxa"/>
              <w:right w:w="57" w:type="dxa"/>
            </w:tcMar>
            <w:vAlign w:val="center"/>
          </w:tcPr>
          <w:p w14:paraId="7FB0FE1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3" w:name="мощн_ОБЩОБР"/>
            <w:r w:rsidRPr="007478D8">
              <w:rPr>
                <w:rFonts w:ascii="Times New Roman" w:eastAsia="Times New Roman" w:hAnsi="Times New Roman" w:cs="Times New Roman"/>
                <w:color w:val="auto"/>
                <w:sz w:val="22"/>
                <w:szCs w:val="22"/>
                <w:lang w:bidi="ar-SA"/>
              </w:rPr>
              <w:t>275</w:t>
            </w:r>
            <w:bookmarkEnd w:id="23"/>
          </w:p>
        </w:tc>
        <w:tc>
          <w:tcPr>
            <w:tcW w:w="1508" w:type="dxa"/>
            <w:tcMar>
              <w:left w:w="57" w:type="dxa"/>
              <w:right w:w="57" w:type="dxa"/>
            </w:tcMar>
            <w:vAlign w:val="center"/>
          </w:tcPr>
          <w:p w14:paraId="4410ED2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5866FCE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noProof/>
                <w:color w:val="auto"/>
                <w:sz w:val="22"/>
                <w:szCs w:val="22"/>
                <w:lang w:bidi="ar-SA"/>
              </w:rPr>
              <w:t>250</w:t>
            </w:r>
          </w:p>
        </w:tc>
        <w:tc>
          <w:tcPr>
            <w:tcW w:w="1372" w:type="dxa"/>
            <w:tcMar>
              <w:left w:w="57" w:type="dxa"/>
              <w:right w:w="57" w:type="dxa"/>
            </w:tcMar>
            <w:vAlign w:val="center"/>
          </w:tcPr>
          <w:p w14:paraId="0201474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0617E6A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highlight w:val="yellow"/>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7A3F586C" w14:textId="77777777" w:rsidTr="007478D8">
        <w:trPr>
          <w:trHeight w:val="411"/>
          <w:jc w:val="center"/>
        </w:trPr>
        <w:tc>
          <w:tcPr>
            <w:tcW w:w="2316" w:type="dxa"/>
            <w:tcMar>
              <w:left w:w="57" w:type="dxa"/>
              <w:right w:w="57" w:type="dxa"/>
            </w:tcMar>
            <w:vAlign w:val="center"/>
          </w:tcPr>
          <w:p w14:paraId="779E3C1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дошкольного образования</w:t>
            </w:r>
          </w:p>
        </w:tc>
        <w:tc>
          <w:tcPr>
            <w:tcW w:w="1315" w:type="dxa"/>
            <w:tcMar>
              <w:left w:w="57" w:type="dxa"/>
              <w:right w:w="57" w:type="dxa"/>
            </w:tcMar>
            <w:vAlign w:val="center"/>
          </w:tcPr>
          <w:p w14:paraId="0C7389D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4" w:name="мощн_ДОШКОБР"/>
            <w:r w:rsidRPr="007478D8">
              <w:rPr>
                <w:rFonts w:ascii="Times New Roman" w:eastAsia="Times New Roman" w:hAnsi="Times New Roman" w:cs="Times New Roman"/>
                <w:color w:val="auto"/>
                <w:sz w:val="22"/>
                <w:szCs w:val="22"/>
                <w:lang w:bidi="ar-SA"/>
              </w:rPr>
              <w:t>60</w:t>
            </w:r>
            <w:bookmarkEnd w:id="24"/>
          </w:p>
        </w:tc>
        <w:tc>
          <w:tcPr>
            <w:tcW w:w="1508" w:type="dxa"/>
            <w:tcMar>
              <w:left w:w="57" w:type="dxa"/>
              <w:right w:w="57" w:type="dxa"/>
            </w:tcMar>
            <w:vAlign w:val="center"/>
          </w:tcPr>
          <w:p w14:paraId="477B7DA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678F6DB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217</w:t>
            </w:r>
          </w:p>
        </w:tc>
        <w:tc>
          <w:tcPr>
            <w:tcW w:w="1372" w:type="dxa"/>
            <w:tcMar>
              <w:left w:w="57" w:type="dxa"/>
              <w:right w:w="57" w:type="dxa"/>
            </w:tcMar>
            <w:vAlign w:val="center"/>
          </w:tcPr>
          <w:p w14:paraId="0471ED3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21A60CA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highlight w:val="yellow"/>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57EA7553" w14:textId="77777777" w:rsidTr="007478D8">
        <w:trPr>
          <w:trHeight w:val="411"/>
          <w:jc w:val="center"/>
        </w:trPr>
        <w:tc>
          <w:tcPr>
            <w:tcW w:w="2316" w:type="dxa"/>
            <w:tcMar>
              <w:left w:w="57" w:type="dxa"/>
              <w:right w:w="57" w:type="dxa"/>
            </w:tcMar>
            <w:vAlign w:val="center"/>
          </w:tcPr>
          <w:p w14:paraId="6B30229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дополнительного образования</w:t>
            </w:r>
          </w:p>
        </w:tc>
        <w:tc>
          <w:tcPr>
            <w:tcW w:w="1315" w:type="dxa"/>
            <w:tcMar>
              <w:left w:w="57" w:type="dxa"/>
              <w:right w:w="57" w:type="dxa"/>
            </w:tcMar>
            <w:vAlign w:val="center"/>
          </w:tcPr>
          <w:p w14:paraId="30AAEDE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5" w:name="мощн_ДОПОБР"/>
            <w:r w:rsidRPr="007478D8">
              <w:rPr>
                <w:rFonts w:ascii="Times New Roman" w:eastAsia="Times New Roman" w:hAnsi="Times New Roman" w:cs="Times New Roman"/>
                <w:color w:val="auto"/>
                <w:sz w:val="22"/>
                <w:szCs w:val="22"/>
                <w:lang w:bidi="ar-SA"/>
              </w:rPr>
              <w:t>0</w:t>
            </w:r>
            <w:bookmarkEnd w:id="25"/>
          </w:p>
        </w:tc>
        <w:tc>
          <w:tcPr>
            <w:tcW w:w="1508" w:type="dxa"/>
            <w:tcMar>
              <w:left w:w="57" w:type="dxa"/>
              <w:right w:w="57" w:type="dxa"/>
            </w:tcMar>
            <w:vAlign w:val="center"/>
          </w:tcPr>
          <w:p w14:paraId="287610B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546CD74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0</w:t>
            </w:r>
          </w:p>
        </w:tc>
        <w:tc>
          <w:tcPr>
            <w:tcW w:w="1372" w:type="dxa"/>
            <w:tcMar>
              <w:left w:w="57" w:type="dxa"/>
              <w:right w:w="57" w:type="dxa"/>
            </w:tcMar>
            <w:vAlign w:val="center"/>
          </w:tcPr>
          <w:p w14:paraId="6E8AEC7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90</w:t>
            </w:r>
          </w:p>
        </w:tc>
        <w:tc>
          <w:tcPr>
            <w:tcW w:w="1636" w:type="dxa"/>
            <w:tcMar>
              <w:left w:w="57" w:type="dxa"/>
              <w:right w:w="57" w:type="dxa"/>
            </w:tcMar>
            <w:vAlign w:val="center"/>
          </w:tcPr>
          <w:p w14:paraId="629DB9B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425A4F1A" w14:textId="77777777" w:rsidTr="007478D8">
        <w:trPr>
          <w:trHeight w:val="349"/>
          <w:jc w:val="center"/>
        </w:trPr>
        <w:tc>
          <w:tcPr>
            <w:tcW w:w="2316" w:type="dxa"/>
            <w:tcMar>
              <w:left w:w="57" w:type="dxa"/>
              <w:right w:w="57" w:type="dxa"/>
            </w:tcMar>
            <w:vAlign w:val="center"/>
          </w:tcPr>
          <w:p w14:paraId="58A3D4C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Амбулаторно-поликлинические учреждения</w:t>
            </w:r>
          </w:p>
        </w:tc>
        <w:tc>
          <w:tcPr>
            <w:tcW w:w="1315" w:type="dxa"/>
            <w:tcMar>
              <w:left w:w="57" w:type="dxa"/>
              <w:right w:w="57" w:type="dxa"/>
            </w:tcMar>
            <w:vAlign w:val="center"/>
          </w:tcPr>
          <w:p w14:paraId="2027D30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6" w:name="мощн_ФАП"/>
            <w:r w:rsidRPr="007478D8">
              <w:rPr>
                <w:rFonts w:ascii="Times New Roman" w:eastAsia="Times New Roman" w:hAnsi="Times New Roman" w:cs="Times New Roman"/>
                <w:color w:val="auto"/>
                <w:sz w:val="22"/>
                <w:szCs w:val="22"/>
                <w:lang w:bidi="ar-SA"/>
              </w:rPr>
              <w:t>45</w:t>
            </w:r>
            <w:bookmarkEnd w:id="26"/>
          </w:p>
        </w:tc>
        <w:tc>
          <w:tcPr>
            <w:tcW w:w="1508" w:type="dxa"/>
            <w:tcMar>
              <w:left w:w="57" w:type="dxa"/>
              <w:right w:w="57" w:type="dxa"/>
            </w:tcMar>
            <w:vAlign w:val="center"/>
          </w:tcPr>
          <w:p w14:paraId="32D6A3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пос. в смену</w:t>
            </w:r>
          </w:p>
        </w:tc>
        <w:tc>
          <w:tcPr>
            <w:tcW w:w="1991" w:type="dxa"/>
            <w:tcMar>
              <w:left w:w="57" w:type="dxa"/>
              <w:right w:w="57" w:type="dxa"/>
            </w:tcMar>
            <w:vAlign w:val="center"/>
          </w:tcPr>
          <w:p w14:paraId="6F5DAD1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233</w:t>
            </w:r>
          </w:p>
        </w:tc>
        <w:tc>
          <w:tcPr>
            <w:tcW w:w="1372" w:type="dxa"/>
            <w:tcMar>
              <w:left w:w="57" w:type="dxa"/>
              <w:right w:w="57" w:type="dxa"/>
            </w:tcMar>
            <w:vAlign w:val="center"/>
          </w:tcPr>
          <w:p w14:paraId="77C76F6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3909A70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пос. в смену</w:t>
            </w:r>
          </w:p>
        </w:tc>
      </w:tr>
      <w:tr w:rsidR="007478D8" w:rsidRPr="007478D8" w14:paraId="3936697C" w14:textId="77777777" w:rsidTr="007478D8">
        <w:trPr>
          <w:trHeight w:val="397"/>
          <w:jc w:val="center"/>
        </w:trPr>
        <w:tc>
          <w:tcPr>
            <w:tcW w:w="2316" w:type="dxa"/>
            <w:tcMar>
              <w:left w:w="57" w:type="dxa"/>
              <w:right w:w="57" w:type="dxa"/>
            </w:tcMar>
            <w:vAlign w:val="center"/>
          </w:tcPr>
          <w:p w14:paraId="1D9966D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Клубные учреждения</w:t>
            </w:r>
          </w:p>
        </w:tc>
        <w:tc>
          <w:tcPr>
            <w:tcW w:w="1315" w:type="dxa"/>
            <w:tcMar>
              <w:left w:w="57" w:type="dxa"/>
              <w:right w:w="57" w:type="dxa"/>
            </w:tcMar>
            <w:vAlign w:val="center"/>
          </w:tcPr>
          <w:p w14:paraId="210A5FF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7" w:name="мощн_КЛУБ"/>
            <w:r w:rsidRPr="007478D8">
              <w:rPr>
                <w:rFonts w:ascii="Times New Roman" w:eastAsia="Times New Roman" w:hAnsi="Times New Roman" w:cs="Times New Roman"/>
                <w:color w:val="auto"/>
                <w:sz w:val="22"/>
                <w:szCs w:val="22"/>
                <w:lang w:bidi="ar-SA"/>
              </w:rPr>
              <w:t>330</w:t>
            </w:r>
            <w:bookmarkEnd w:id="27"/>
          </w:p>
        </w:tc>
        <w:tc>
          <w:tcPr>
            <w:tcW w:w="1508" w:type="dxa"/>
            <w:tcMar>
              <w:left w:w="57" w:type="dxa"/>
              <w:right w:w="57" w:type="dxa"/>
            </w:tcMar>
            <w:vAlign w:val="center"/>
          </w:tcPr>
          <w:p w14:paraId="2610E3E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7104900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103</w:t>
            </w:r>
          </w:p>
        </w:tc>
        <w:tc>
          <w:tcPr>
            <w:tcW w:w="1372" w:type="dxa"/>
            <w:tcMar>
              <w:left w:w="57" w:type="dxa"/>
              <w:right w:w="57" w:type="dxa"/>
            </w:tcMar>
            <w:vAlign w:val="center"/>
          </w:tcPr>
          <w:p w14:paraId="571543D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65D8620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1C705F39" w14:textId="77777777" w:rsidTr="007478D8">
        <w:trPr>
          <w:trHeight w:val="416"/>
          <w:jc w:val="center"/>
        </w:trPr>
        <w:tc>
          <w:tcPr>
            <w:tcW w:w="2316" w:type="dxa"/>
            <w:tcMar>
              <w:left w:w="57" w:type="dxa"/>
              <w:right w:w="57" w:type="dxa"/>
            </w:tcMar>
            <w:vAlign w:val="center"/>
          </w:tcPr>
          <w:p w14:paraId="77798EF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Сельские библиотеки</w:t>
            </w:r>
          </w:p>
        </w:tc>
        <w:tc>
          <w:tcPr>
            <w:tcW w:w="1315" w:type="dxa"/>
            <w:tcMar>
              <w:left w:w="57" w:type="dxa"/>
              <w:right w:w="57" w:type="dxa"/>
            </w:tcMar>
            <w:vAlign w:val="center"/>
          </w:tcPr>
          <w:p w14:paraId="0D6D85A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8" w:name="мощн_БИБЛ"/>
            <w:r w:rsidRPr="007478D8">
              <w:rPr>
                <w:rFonts w:ascii="Times New Roman" w:eastAsia="Times New Roman" w:hAnsi="Times New Roman" w:cs="Times New Roman"/>
                <w:color w:val="auto"/>
                <w:sz w:val="22"/>
                <w:szCs w:val="22"/>
                <w:lang w:bidi="ar-SA"/>
              </w:rPr>
              <w:t>22500</w:t>
            </w:r>
            <w:bookmarkEnd w:id="28"/>
          </w:p>
        </w:tc>
        <w:tc>
          <w:tcPr>
            <w:tcW w:w="1508" w:type="dxa"/>
            <w:tcMar>
              <w:left w:w="57" w:type="dxa"/>
              <w:right w:w="57" w:type="dxa"/>
            </w:tcMar>
            <w:vAlign w:val="center"/>
          </w:tcPr>
          <w:p w14:paraId="3DADF45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экземпляров</w:t>
            </w:r>
          </w:p>
        </w:tc>
        <w:tc>
          <w:tcPr>
            <w:tcW w:w="1991" w:type="dxa"/>
            <w:tcMar>
              <w:left w:w="57" w:type="dxa"/>
              <w:right w:w="57" w:type="dxa"/>
            </w:tcMar>
            <w:vAlign w:val="center"/>
          </w:tcPr>
          <w:p w14:paraId="5582C9A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282</w:t>
            </w:r>
          </w:p>
        </w:tc>
        <w:tc>
          <w:tcPr>
            <w:tcW w:w="1372" w:type="dxa"/>
            <w:tcMar>
              <w:left w:w="57" w:type="dxa"/>
              <w:right w:w="57" w:type="dxa"/>
            </w:tcMar>
            <w:vAlign w:val="center"/>
          </w:tcPr>
          <w:p w14:paraId="157ED9A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3E71525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экземпляров</w:t>
            </w:r>
          </w:p>
        </w:tc>
      </w:tr>
      <w:tr w:rsidR="007478D8" w:rsidRPr="007478D8" w14:paraId="53C76209" w14:textId="77777777" w:rsidTr="007478D8">
        <w:trPr>
          <w:trHeight w:val="451"/>
          <w:jc w:val="center"/>
        </w:trPr>
        <w:tc>
          <w:tcPr>
            <w:tcW w:w="2316" w:type="dxa"/>
            <w:tcMar>
              <w:left w:w="57" w:type="dxa"/>
              <w:right w:w="57" w:type="dxa"/>
            </w:tcMar>
            <w:vAlign w:val="center"/>
          </w:tcPr>
          <w:p w14:paraId="1E01C71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залы</w:t>
            </w:r>
          </w:p>
        </w:tc>
        <w:tc>
          <w:tcPr>
            <w:tcW w:w="1315" w:type="dxa"/>
            <w:tcMar>
              <w:left w:w="57" w:type="dxa"/>
              <w:right w:w="57" w:type="dxa"/>
            </w:tcMar>
            <w:vAlign w:val="center"/>
          </w:tcPr>
          <w:p w14:paraId="45400F8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9" w:name="мощн_СПЗАЛ"/>
            <w:r w:rsidRPr="007478D8">
              <w:rPr>
                <w:rFonts w:ascii="Times New Roman" w:eastAsia="Times New Roman" w:hAnsi="Times New Roman" w:cs="Times New Roman"/>
                <w:color w:val="auto"/>
                <w:sz w:val="22"/>
                <w:szCs w:val="22"/>
                <w:lang w:bidi="ar-SA"/>
              </w:rPr>
              <w:t>288</w:t>
            </w:r>
            <w:bookmarkEnd w:id="29"/>
          </w:p>
        </w:tc>
        <w:tc>
          <w:tcPr>
            <w:tcW w:w="1508" w:type="dxa"/>
            <w:tcMar>
              <w:left w:w="57" w:type="dxa"/>
              <w:right w:w="57" w:type="dxa"/>
            </w:tcMar>
            <w:vAlign w:val="center"/>
          </w:tcPr>
          <w:p w14:paraId="45A09B2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 площади пола</w:t>
            </w:r>
          </w:p>
        </w:tc>
        <w:tc>
          <w:tcPr>
            <w:tcW w:w="1991" w:type="dxa"/>
            <w:tcMar>
              <w:left w:w="57" w:type="dxa"/>
              <w:right w:w="57" w:type="dxa"/>
            </w:tcMar>
            <w:vAlign w:val="center"/>
          </w:tcPr>
          <w:p w14:paraId="3D6C798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77</w:t>
            </w:r>
          </w:p>
        </w:tc>
        <w:tc>
          <w:tcPr>
            <w:tcW w:w="1372" w:type="dxa"/>
            <w:tcMar>
              <w:left w:w="57" w:type="dxa"/>
              <w:right w:w="57" w:type="dxa"/>
            </w:tcMar>
            <w:vAlign w:val="center"/>
          </w:tcPr>
          <w:p w14:paraId="057F653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84</w:t>
            </w:r>
          </w:p>
        </w:tc>
        <w:tc>
          <w:tcPr>
            <w:tcW w:w="1636" w:type="dxa"/>
            <w:tcMar>
              <w:left w:w="57" w:type="dxa"/>
              <w:right w:w="57" w:type="dxa"/>
            </w:tcMar>
            <w:vAlign w:val="center"/>
          </w:tcPr>
          <w:p w14:paraId="035AF72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 площади пола</w:t>
            </w:r>
          </w:p>
        </w:tc>
      </w:tr>
      <w:tr w:rsidR="007478D8" w:rsidRPr="007478D8" w14:paraId="32D8FF8E" w14:textId="77777777" w:rsidTr="007478D8">
        <w:trPr>
          <w:trHeight w:val="401"/>
          <w:jc w:val="center"/>
        </w:trPr>
        <w:tc>
          <w:tcPr>
            <w:tcW w:w="2316" w:type="dxa"/>
            <w:tcMar>
              <w:left w:w="57" w:type="dxa"/>
              <w:right w:w="57" w:type="dxa"/>
            </w:tcMar>
            <w:vAlign w:val="center"/>
          </w:tcPr>
          <w:p w14:paraId="2308E43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(плоскостные) сооружения</w:t>
            </w:r>
          </w:p>
        </w:tc>
        <w:tc>
          <w:tcPr>
            <w:tcW w:w="1315" w:type="dxa"/>
            <w:tcMar>
              <w:left w:w="57" w:type="dxa"/>
              <w:right w:w="57" w:type="dxa"/>
            </w:tcMar>
            <w:vAlign w:val="center"/>
          </w:tcPr>
          <w:p w14:paraId="2726D50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0" w:name="мощн_ПЛОСК"/>
            <w:r w:rsidRPr="007478D8">
              <w:rPr>
                <w:rFonts w:ascii="Times New Roman" w:eastAsia="Times New Roman" w:hAnsi="Times New Roman" w:cs="Times New Roman"/>
                <w:color w:val="auto"/>
                <w:sz w:val="22"/>
                <w:szCs w:val="22"/>
                <w:lang w:bidi="ar-SA"/>
              </w:rPr>
              <w:t>2000</w:t>
            </w:r>
            <w:bookmarkEnd w:id="30"/>
          </w:p>
        </w:tc>
        <w:tc>
          <w:tcPr>
            <w:tcW w:w="1508" w:type="dxa"/>
            <w:tcMar>
              <w:left w:w="57" w:type="dxa"/>
              <w:right w:w="57" w:type="dxa"/>
            </w:tcMar>
            <w:vAlign w:val="center"/>
          </w:tcPr>
          <w:p w14:paraId="17C6AA2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w:t>
            </w:r>
          </w:p>
        </w:tc>
        <w:tc>
          <w:tcPr>
            <w:tcW w:w="1991" w:type="dxa"/>
            <w:tcMar>
              <w:left w:w="57" w:type="dxa"/>
              <w:right w:w="57" w:type="dxa"/>
            </w:tcMar>
            <w:vAlign w:val="center"/>
          </w:tcPr>
          <w:p w14:paraId="3B7B9B9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96</w:t>
            </w:r>
          </w:p>
        </w:tc>
        <w:tc>
          <w:tcPr>
            <w:tcW w:w="1372" w:type="dxa"/>
            <w:tcMar>
              <w:left w:w="57" w:type="dxa"/>
              <w:right w:w="57" w:type="dxa"/>
            </w:tcMar>
            <w:vAlign w:val="center"/>
          </w:tcPr>
          <w:p w14:paraId="100D243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73</w:t>
            </w:r>
          </w:p>
        </w:tc>
        <w:tc>
          <w:tcPr>
            <w:tcW w:w="1636" w:type="dxa"/>
            <w:tcMar>
              <w:left w:w="57" w:type="dxa"/>
              <w:right w:w="57" w:type="dxa"/>
            </w:tcMar>
            <w:vAlign w:val="center"/>
          </w:tcPr>
          <w:p w14:paraId="6332E71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w:t>
            </w:r>
          </w:p>
        </w:tc>
      </w:tr>
    </w:tbl>
    <w:p w14:paraId="49D0B1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FF0000"/>
          <w:highlight w:val="cyan"/>
          <w:lang w:eastAsia="en-US" w:bidi="ar-SA"/>
        </w:rPr>
      </w:pPr>
    </w:p>
    <w:p w14:paraId="6623DCC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Определение уровня обеспеченности населения объектами обслуживания осуществлялось на основании нормативов, рекомендуемых СП 42.13330.2011 «Градостроительство. Планировка и застройка городских и сельских поселений», а также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2019 года».</w:t>
      </w:r>
    </w:p>
    <w:p w14:paraId="08D91DC7" w14:textId="77777777" w:rsidR="007478D8" w:rsidRPr="007478D8" w:rsidRDefault="007478D8" w:rsidP="007478D8">
      <w:pPr>
        <w:widowControl/>
        <w:numPr>
          <w:ilvl w:val="0"/>
          <w:numId w:val="3"/>
        </w:numPr>
        <w:ind w:firstLine="709"/>
        <w:jc w:val="both"/>
        <w:rPr>
          <w:rFonts w:ascii="Times New Roman" w:eastAsia="Times New Roman" w:hAnsi="Times New Roman" w:cs="Times New Roman"/>
          <w:color w:val="auto"/>
          <w:lang w:bidi="ar-SA"/>
        </w:rPr>
      </w:pPr>
    </w:p>
    <w:p w14:paraId="0C58153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A32A2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улучшения качества обслуживания населения объектами социального, общественного и делового назначения генеральным планом предусматривается размещение ряда объектов, сведения о которых приведены в таблице 3.</w:t>
      </w:r>
    </w:p>
    <w:p w14:paraId="7382292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lastRenderedPageBreak/>
        <w:t>Таблица</w:t>
      </w:r>
      <w:r w:rsidRPr="007478D8">
        <w:rPr>
          <w:rFonts w:ascii="Times New Roman" w:eastAsia="Times New Roman" w:hAnsi="Times New Roman" w:cs="Times New Roman"/>
          <w:color w:val="auto"/>
          <w:lang w:val="en-US" w:bidi="ar-SA"/>
        </w:rPr>
        <w:t xml:space="preserve"> </w:t>
      </w:r>
      <w:bookmarkStart w:id="31" w:name="табл_9"/>
      <w:r w:rsidRPr="007478D8">
        <w:rPr>
          <w:rFonts w:ascii="Times New Roman" w:eastAsia="Times New Roman" w:hAnsi="Times New Roman" w:cs="Times New Roman"/>
          <w:noProof/>
          <w:color w:val="auto"/>
          <w:lang w:bidi="ar-SA"/>
        </w:rPr>
        <w:t>3</w:t>
      </w:r>
      <w:bookmarkEnd w:id="31"/>
    </w:p>
    <w:tbl>
      <w:tblPr>
        <w:tblW w:w="4972"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860"/>
        <w:gridCol w:w="1851"/>
        <w:gridCol w:w="1833"/>
        <w:gridCol w:w="1814"/>
        <w:gridCol w:w="2775"/>
      </w:tblGrid>
      <w:tr w:rsidR="007478D8" w:rsidRPr="007478D8" w14:paraId="37D627AC" w14:textId="77777777" w:rsidTr="007478D8">
        <w:tc>
          <w:tcPr>
            <w:tcW w:w="1878" w:type="dxa"/>
            <w:tcBorders>
              <w:top w:val="single" w:sz="6" w:space="0" w:color="000000"/>
              <w:left w:val="single" w:sz="6" w:space="0" w:color="000000"/>
              <w:bottom w:val="single" w:sz="6" w:space="0" w:color="000000"/>
              <w:right w:val="single" w:sz="6" w:space="0" w:color="000000"/>
            </w:tcBorders>
            <w:vAlign w:val="center"/>
            <w:hideMark/>
          </w:tcPr>
          <w:p w14:paraId="63715EE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Статус объекта</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0F51FA6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объекта</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5700871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Основные характеристики</w:t>
            </w:r>
          </w:p>
        </w:tc>
        <w:tc>
          <w:tcPr>
            <w:tcW w:w="1814" w:type="dxa"/>
            <w:tcBorders>
              <w:top w:val="single" w:sz="6" w:space="0" w:color="000000"/>
              <w:left w:val="single" w:sz="6" w:space="0" w:color="000000"/>
              <w:bottom w:val="single" w:sz="6" w:space="0" w:color="000000"/>
              <w:right w:val="single" w:sz="6" w:space="0" w:color="000000"/>
            </w:tcBorders>
            <w:vAlign w:val="center"/>
          </w:tcPr>
          <w:p w14:paraId="4A4AEA8C"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Местоположение</w:t>
            </w:r>
          </w:p>
        </w:tc>
        <w:tc>
          <w:tcPr>
            <w:tcW w:w="2863" w:type="dxa"/>
            <w:tcBorders>
              <w:top w:val="single" w:sz="6" w:space="0" w:color="000000"/>
              <w:left w:val="single" w:sz="6" w:space="0" w:color="000000"/>
              <w:bottom w:val="single" w:sz="6" w:space="0" w:color="000000"/>
              <w:right w:val="single" w:sz="6" w:space="0" w:color="000000"/>
            </w:tcBorders>
            <w:vAlign w:val="center"/>
            <w:hideMark/>
          </w:tcPr>
          <w:p w14:paraId="3714E65C"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Обоснование размещения</w:t>
            </w:r>
          </w:p>
        </w:tc>
      </w:tr>
      <w:tr w:rsidR="007478D8" w:rsidRPr="007478D8" w14:paraId="19333405" w14:textId="77777777" w:rsidTr="007478D8">
        <w:trPr>
          <w:trHeight w:val="1826"/>
        </w:trPr>
        <w:tc>
          <w:tcPr>
            <w:tcW w:w="1878" w:type="dxa"/>
            <w:vMerge w:val="restart"/>
            <w:tcBorders>
              <w:top w:val="single" w:sz="6" w:space="0" w:color="000000"/>
              <w:left w:val="single" w:sz="6" w:space="0" w:color="000000"/>
              <w:right w:val="single" w:sz="6" w:space="0" w:color="000000"/>
            </w:tcBorders>
            <w:vAlign w:val="center"/>
            <w:hideMark/>
          </w:tcPr>
          <w:p w14:paraId="2DBCB99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поселения</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3C27BF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Спортивный зал</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5BE96FF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288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2578CC2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2863" w:type="dxa"/>
            <w:tcBorders>
              <w:top w:val="single" w:sz="6" w:space="0" w:color="000000"/>
              <w:left w:val="single" w:sz="6" w:space="0" w:color="000000"/>
              <w:bottom w:val="single" w:sz="6" w:space="0" w:color="000000"/>
              <w:right w:val="single" w:sz="6" w:space="0" w:color="000000"/>
            </w:tcBorders>
            <w:vAlign w:val="center"/>
            <w:hideMark/>
          </w:tcPr>
          <w:p w14:paraId="263D500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7478D8" w:rsidRPr="007478D8" w14:paraId="4ABCA727" w14:textId="77777777" w:rsidTr="007478D8">
        <w:trPr>
          <w:trHeight w:val="951"/>
        </w:trPr>
        <w:tc>
          <w:tcPr>
            <w:tcW w:w="1878" w:type="dxa"/>
            <w:vMerge/>
            <w:tcBorders>
              <w:left w:val="single" w:sz="6" w:space="0" w:color="000000"/>
              <w:right w:val="single" w:sz="6" w:space="0" w:color="000000"/>
            </w:tcBorders>
            <w:vAlign w:val="center"/>
            <w:hideMark/>
          </w:tcPr>
          <w:p w14:paraId="5C5F6EB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5428617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2C2EED8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162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1F5B978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w:t>
            </w:r>
          </w:p>
        </w:tc>
        <w:tc>
          <w:tcPr>
            <w:tcW w:w="2863" w:type="dxa"/>
            <w:vMerge w:val="restart"/>
            <w:tcBorders>
              <w:top w:val="single" w:sz="6" w:space="0" w:color="000000"/>
              <w:left w:val="single" w:sz="6" w:space="0" w:color="000000"/>
              <w:right w:val="single" w:sz="6" w:space="0" w:color="000000"/>
            </w:tcBorders>
            <w:vAlign w:val="center"/>
            <w:hideMark/>
          </w:tcPr>
          <w:p w14:paraId="17D1126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7478D8" w:rsidRPr="007478D8" w14:paraId="1654FE80" w14:textId="77777777" w:rsidTr="007478D8">
        <w:trPr>
          <w:trHeight w:val="1073"/>
        </w:trPr>
        <w:tc>
          <w:tcPr>
            <w:tcW w:w="1878" w:type="dxa"/>
            <w:vMerge/>
            <w:tcBorders>
              <w:left w:val="single" w:sz="6" w:space="0" w:color="000000"/>
              <w:bottom w:val="single" w:sz="6" w:space="0" w:color="000000"/>
              <w:right w:val="single" w:sz="6" w:space="0" w:color="000000"/>
            </w:tcBorders>
            <w:vAlign w:val="center"/>
          </w:tcPr>
          <w:p w14:paraId="42656EE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485CE87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 **</w:t>
            </w:r>
          </w:p>
        </w:tc>
        <w:tc>
          <w:tcPr>
            <w:tcW w:w="1844" w:type="dxa"/>
            <w:tcBorders>
              <w:top w:val="single" w:sz="6" w:space="0" w:color="000000"/>
              <w:left w:val="single" w:sz="6" w:space="0" w:color="000000"/>
              <w:bottom w:val="single" w:sz="6" w:space="0" w:color="000000"/>
              <w:right w:val="single" w:sz="6" w:space="0" w:color="000000"/>
            </w:tcBorders>
            <w:vAlign w:val="center"/>
          </w:tcPr>
          <w:p w14:paraId="2F4FE95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2400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27B67D1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2863" w:type="dxa"/>
            <w:vMerge/>
            <w:tcBorders>
              <w:left w:val="single" w:sz="6" w:space="0" w:color="000000"/>
              <w:bottom w:val="single" w:sz="6" w:space="0" w:color="000000"/>
              <w:right w:val="single" w:sz="6" w:space="0" w:color="000000"/>
            </w:tcBorders>
            <w:vAlign w:val="center"/>
          </w:tcPr>
          <w:p w14:paraId="1EEA1C8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4F03C966" w14:textId="77777777" w:rsidTr="007478D8">
        <w:trPr>
          <w:trHeight w:val="951"/>
        </w:trPr>
        <w:tc>
          <w:tcPr>
            <w:tcW w:w="1878" w:type="dxa"/>
            <w:vMerge w:val="restart"/>
            <w:tcBorders>
              <w:top w:val="single" w:sz="6" w:space="0" w:color="000000"/>
              <w:left w:val="single" w:sz="6" w:space="0" w:color="000000"/>
              <w:right w:val="single" w:sz="6" w:space="0" w:color="000000"/>
            </w:tcBorders>
            <w:vAlign w:val="center"/>
            <w:hideMark/>
          </w:tcPr>
          <w:p w14:paraId="55B4225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муниципального района</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7A96DD3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08B07C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50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759FD4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2863" w:type="dxa"/>
            <w:vMerge w:val="restart"/>
            <w:tcBorders>
              <w:top w:val="single" w:sz="6" w:space="0" w:color="000000"/>
              <w:left w:val="single" w:sz="6" w:space="0" w:color="000000"/>
              <w:bottom w:val="single" w:sz="6" w:space="0" w:color="000000"/>
              <w:right w:val="single" w:sz="6" w:space="0" w:color="000000"/>
            </w:tcBorders>
            <w:vAlign w:val="center"/>
            <w:hideMark/>
          </w:tcPr>
          <w:p w14:paraId="0FA52ED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7478D8" w:rsidRPr="007478D8" w14:paraId="58CD2176" w14:textId="77777777" w:rsidTr="007478D8">
        <w:trPr>
          <w:trHeight w:val="1160"/>
        </w:trPr>
        <w:tc>
          <w:tcPr>
            <w:tcW w:w="1878" w:type="dxa"/>
            <w:vMerge/>
            <w:tcBorders>
              <w:left w:val="single" w:sz="6" w:space="0" w:color="000000"/>
              <w:right w:val="single" w:sz="6" w:space="0" w:color="000000"/>
            </w:tcBorders>
            <w:vAlign w:val="center"/>
            <w:hideMark/>
          </w:tcPr>
          <w:p w14:paraId="5F52243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6D44743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762AAC0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40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5E1691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2863" w:type="dxa"/>
            <w:vMerge/>
            <w:tcBorders>
              <w:top w:val="single" w:sz="6" w:space="0" w:color="000000"/>
              <w:left w:val="single" w:sz="6" w:space="0" w:color="000000"/>
              <w:bottom w:val="single" w:sz="6" w:space="0" w:color="000000"/>
              <w:right w:val="single" w:sz="6" w:space="0" w:color="000000"/>
            </w:tcBorders>
            <w:vAlign w:val="center"/>
            <w:hideMark/>
          </w:tcPr>
          <w:p w14:paraId="22CACAA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3CB322D3" w14:textId="77777777" w:rsidTr="007478D8">
        <w:trPr>
          <w:trHeight w:val="1463"/>
        </w:trPr>
        <w:tc>
          <w:tcPr>
            <w:tcW w:w="1878" w:type="dxa"/>
            <w:vMerge/>
            <w:tcBorders>
              <w:left w:val="single" w:sz="6" w:space="0" w:color="000000"/>
              <w:right w:val="single" w:sz="6" w:space="0" w:color="000000"/>
            </w:tcBorders>
            <w:vAlign w:val="center"/>
          </w:tcPr>
          <w:p w14:paraId="50899F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4AC9552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Начальная </w:t>
            </w:r>
            <w:proofErr w:type="spellStart"/>
            <w:r w:rsidRPr="007478D8">
              <w:rPr>
                <w:rFonts w:ascii="Times New Roman" w:eastAsia="Calibri" w:hAnsi="Times New Roman" w:cs="Times New Roman"/>
                <w:color w:val="auto"/>
                <w:sz w:val="22"/>
                <w:szCs w:val="22"/>
                <w:lang w:eastAsia="en-US" w:bidi="ar-SA"/>
              </w:rPr>
              <w:t>общеобразова</w:t>
            </w:r>
            <w:proofErr w:type="spellEnd"/>
            <w:r w:rsidRPr="007478D8">
              <w:rPr>
                <w:rFonts w:ascii="Times New Roman" w:eastAsia="Calibri" w:hAnsi="Times New Roman" w:cs="Times New Roman"/>
                <w:color w:val="auto"/>
                <w:sz w:val="22"/>
                <w:szCs w:val="22"/>
                <w:lang w:eastAsia="en-US" w:bidi="ar-SA"/>
              </w:rPr>
              <w:t>-тельная школа, совмещенная с детским садом</w:t>
            </w:r>
          </w:p>
        </w:tc>
        <w:tc>
          <w:tcPr>
            <w:tcW w:w="1844" w:type="dxa"/>
            <w:tcBorders>
              <w:top w:val="single" w:sz="6" w:space="0" w:color="000000"/>
              <w:left w:val="single" w:sz="6" w:space="0" w:color="000000"/>
              <w:bottom w:val="single" w:sz="6" w:space="0" w:color="000000"/>
              <w:right w:val="single" w:sz="6" w:space="0" w:color="000000"/>
            </w:tcBorders>
            <w:vAlign w:val="center"/>
          </w:tcPr>
          <w:p w14:paraId="28D4EEB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0BD6E71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(взамен существующей)</w:t>
            </w:r>
          </w:p>
        </w:tc>
        <w:tc>
          <w:tcPr>
            <w:tcW w:w="2863" w:type="dxa"/>
            <w:vMerge w:val="restart"/>
            <w:tcBorders>
              <w:top w:val="single" w:sz="6" w:space="0" w:color="000000"/>
              <w:left w:val="single" w:sz="6" w:space="0" w:color="000000"/>
              <w:right w:val="single" w:sz="6" w:space="0" w:color="000000"/>
            </w:tcBorders>
            <w:vAlign w:val="center"/>
          </w:tcPr>
          <w:p w14:paraId="4E6CBD9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реализация положений Схемы территориального планирования муниципального района; улучшение качества обслуживания населения объектами образования</w:t>
            </w:r>
          </w:p>
        </w:tc>
      </w:tr>
      <w:tr w:rsidR="007478D8" w:rsidRPr="007478D8" w14:paraId="4CB2F28F" w14:textId="77777777" w:rsidTr="007478D8">
        <w:trPr>
          <w:trHeight w:val="1357"/>
        </w:trPr>
        <w:tc>
          <w:tcPr>
            <w:tcW w:w="1878" w:type="dxa"/>
            <w:vMerge/>
            <w:tcBorders>
              <w:left w:val="single" w:sz="6" w:space="0" w:color="000000"/>
              <w:right w:val="single" w:sz="6" w:space="0" w:color="000000"/>
            </w:tcBorders>
            <w:vAlign w:val="center"/>
          </w:tcPr>
          <w:p w14:paraId="3F4BDC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5C696B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Детский сад в составе начальной </w:t>
            </w:r>
            <w:proofErr w:type="spellStart"/>
            <w:r w:rsidRPr="007478D8">
              <w:rPr>
                <w:rFonts w:ascii="Times New Roman" w:eastAsia="Calibri" w:hAnsi="Times New Roman" w:cs="Times New Roman"/>
                <w:color w:val="auto"/>
                <w:sz w:val="22"/>
                <w:szCs w:val="22"/>
                <w:lang w:eastAsia="en-US" w:bidi="ar-SA"/>
              </w:rPr>
              <w:t>общеобразова</w:t>
            </w:r>
            <w:proofErr w:type="spellEnd"/>
            <w:r w:rsidRPr="007478D8">
              <w:rPr>
                <w:rFonts w:ascii="Times New Roman" w:eastAsia="Calibri" w:hAnsi="Times New Roman" w:cs="Times New Roman"/>
                <w:color w:val="auto"/>
                <w:sz w:val="22"/>
                <w:szCs w:val="22"/>
                <w:lang w:eastAsia="en-US" w:bidi="ar-SA"/>
              </w:rPr>
              <w:t>-тельной школы **</w:t>
            </w:r>
          </w:p>
        </w:tc>
        <w:tc>
          <w:tcPr>
            <w:tcW w:w="1844" w:type="dxa"/>
            <w:tcBorders>
              <w:top w:val="single" w:sz="6" w:space="0" w:color="000000"/>
              <w:left w:val="single" w:sz="6" w:space="0" w:color="000000"/>
              <w:bottom w:val="single" w:sz="6" w:space="0" w:color="000000"/>
              <w:right w:val="single" w:sz="6" w:space="0" w:color="000000"/>
            </w:tcBorders>
            <w:vAlign w:val="center"/>
          </w:tcPr>
          <w:p w14:paraId="5347C07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02B0A4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2863" w:type="dxa"/>
            <w:vMerge/>
            <w:tcBorders>
              <w:left w:val="single" w:sz="6" w:space="0" w:color="000000"/>
              <w:bottom w:val="single" w:sz="6" w:space="0" w:color="000000"/>
              <w:right w:val="single" w:sz="6" w:space="0" w:color="000000"/>
            </w:tcBorders>
            <w:vAlign w:val="center"/>
          </w:tcPr>
          <w:p w14:paraId="4DA1A13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10DE420B" w14:textId="77777777" w:rsidTr="007478D8">
        <w:trPr>
          <w:trHeight w:val="1954"/>
        </w:trPr>
        <w:tc>
          <w:tcPr>
            <w:tcW w:w="1878" w:type="dxa"/>
            <w:vMerge/>
            <w:tcBorders>
              <w:left w:val="single" w:sz="6" w:space="0" w:color="000000"/>
              <w:right w:val="single" w:sz="6" w:space="0" w:color="000000"/>
            </w:tcBorders>
            <w:vAlign w:val="center"/>
          </w:tcPr>
          <w:p w14:paraId="0810232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6E225D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1844" w:type="dxa"/>
            <w:tcBorders>
              <w:top w:val="single" w:sz="6" w:space="0" w:color="000000"/>
              <w:left w:val="single" w:sz="6" w:space="0" w:color="000000"/>
              <w:bottom w:val="single" w:sz="6" w:space="0" w:color="000000"/>
              <w:right w:val="single" w:sz="6" w:space="0" w:color="000000"/>
            </w:tcBorders>
            <w:vAlign w:val="center"/>
          </w:tcPr>
          <w:p w14:paraId="37611DC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10 пос. в смену</w:t>
            </w:r>
          </w:p>
        </w:tc>
        <w:tc>
          <w:tcPr>
            <w:tcW w:w="1814" w:type="dxa"/>
            <w:tcBorders>
              <w:top w:val="single" w:sz="6" w:space="0" w:color="000000"/>
              <w:left w:val="single" w:sz="6" w:space="0" w:color="000000"/>
              <w:bottom w:val="single" w:sz="6" w:space="0" w:color="000000"/>
              <w:right w:val="single" w:sz="6" w:space="0" w:color="000000"/>
            </w:tcBorders>
            <w:vAlign w:val="center"/>
          </w:tcPr>
          <w:p w14:paraId="23C0ED2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(взамен существующего)</w:t>
            </w:r>
          </w:p>
        </w:tc>
        <w:tc>
          <w:tcPr>
            <w:tcW w:w="2863" w:type="dxa"/>
            <w:tcBorders>
              <w:top w:val="single" w:sz="6" w:space="0" w:color="000000"/>
              <w:left w:val="single" w:sz="6" w:space="0" w:color="000000"/>
              <w:bottom w:val="single" w:sz="6" w:space="0" w:color="000000"/>
              <w:right w:val="single" w:sz="6" w:space="0" w:color="000000"/>
            </w:tcBorders>
            <w:vAlign w:val="center"/>
          </w:tcPr>
          <w:p w14:paraId="3B56ED6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реализация положений Схемы территориального планирования муниципального района; улучшение качества обслуживания населения объектами здравоохранения</w:t>
            </w:r>
          </w:p>
        </w:tc>
      </w:tr>
    </w:tbl>
    <w:p w14:paraId="39984742" w14:textId="77777777" w:rsidR="007478D8" w:rsidRPr="007478D8" w:rsidRDefault="007478D8" w:rsidP="007478D8">
      <w:pPr>
        <w:widowControl/>
        <w:numPr>
          <w:ilvl w:val="0"/>
          <w:numId w:val="3"/>
        </w:numPr>
        <w:jc w:val="right"/>
        <w:rPr>
          <w:rFonts w:ascii="Times New Roman" w:eastAsia="Times New Roman" w:hAnsi="Times New Roman" w:cs="Times New Roman"/>
          <w:color w:val="auto"/>
          <w:sz w:val="22"/>
          <w:szCs w:val="22"/>
          <w:lang w:bidi="ar-SA"/>
        </w:rPr>
      </w:pPr>
    </w:p>
    <w:p w14:paraId="21F28F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для реализации мероприятия необходимо внесение изменений в Схему территориального планирования Высокогорского муниципального района</w:t>
      </w:r>
    </w:p>
    <w:p w14:paraId="717FFF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sz w:val="22"/>
          <w:szCs w:val="22"/>
          <w:lang w:eastAsia="en-US" w:bidi="ar-SA"/>
        </w:rPr>
        <w:t>** целесообразность размещения указанного объекта объясняется планируемым увеличением численности населения в результате освоения территорий перспективного жилищного строительства</w:t>
      </w:r>
    </w:p>
    <w:p w14:paraId="568153E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7D02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Оценка планируемого уровня обеспеченности основными объектами социального, общественного и делового назначения населения сельского поселения с учетом мероприятий по размещению таких объектов, а также рекомендаций по достижению требуемого уровня обеспеченности приведена в таблице 4.</w:t>
      </w:r>
    </w:p>
    <w:p w14:paraId="68D25E2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9728FC6"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lastRenderedPageBreak/>
        <w:t xml:space="preserve">Таблица </w:t>
      </w:r>
      <w:bookmarkStart w:id="32" w:name="табл_24"/>
      <w:r w:rsidRPr="007478D8">
        <w:rPr>
          <w:rFonts w:ascii="Times New Roman" w:eastAsia="Times New Roman" w:hAnsi="Times New Roman" w:cs="Times New Roman"/>
          <w:noProof/>
          <w:color w:val="auto"/>
          <w:lang w:bidi="ar-SA"/>
        </w:rPr>
        <w:t>4</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736"/>
        <w:gridCol w:w="1755"/>
        <w:gridCol w:w="3348"/>
      </w:tblGrid>
      <w:tr w:rsidR="007478D8" w:rsidRPr="007478D8" w14:paraId="2797567E" w14:textId="77777777" w:rsidTr="007478D8">
        <w:trPr>
          <w:trHeight w:val="884"/>
          <w:jc w:val="center"/>
        </w:trPr>
        <w:tc>
          <w:tcPr>
            <w:tcW w:w="3347" w:type="dxa"/>
            <w:vMerge w:val="restart"/>
            <w:tcMar>
              <w:left w:w="57" w:type="dxa"/>
              <w:right w:w="57" w:type="dxa"/>
            </w:tcMar>
            <w:vAlign w:val="center"/>
          </w:tcPr>
          <w:p w14:paraId="6B02931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Тип объектов</w:t>
            </w:r>
          </w:p>
        </w:tc>
        <w:tc>
          <w:tcPr>
            <w:tcW w:w="3491" w:type="dxa"/>
            <w:gridSpan w:val="2"/>
            <w:tcMar>
              <w:left w:w="57" w:type="dxa"/>
              <w:right w:w="57" w:type="dxa"/>
            </w:tcMar>
            <w:vAlign w:val="center"/>
          </w:tcPr>
          <w:p w14:paraId="5CD0E1D8"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Суммарная мощность существующих и планируемых объектов</w:t>
            </w:r>
          </w:p>
        </w:tc>
        <w:tc>
          <w:tcPr>
            <w:tcW w:w="3348" w:type="dxa"/>
            <w:vMerge w:val="restart"/>
            <w:tcMar>
              <w:left w:w="57" w:type="dxa"/>
              <w:right w:w="57" w:type="dxa"/>
            </w:tcMar>
            <w:vAlign w:val="center"/>
          </w:tcPr>
          <w:p w14:paraId="5475003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Итоговый уровень обеспеченности в результате реализации мероприятий, %</w:t>
            </w:r>
          </w:p>
        </w:tc>
      </w:tr>
      <w:tr w:rsidR="007478D8" w:rsidRPr="007478D8" w14:paraId="66FC974A" w14:textId="77777777" w:rsidTr="007478D8">
        <w:trPr>
          <w:trHeight w:val="399"/>
          <w:jc w:val="center"/>
        </w:trPr>
        <w:tc>
          <w:tcPr>
            <w:tcW w:w="3347" w:type="dxa"/>
            <w:vMerge/>
            <w:tcMar>
              <w:left w:w="57" w:type="dxa"/>
              <w:right w:w="57" w:type="dxa"/>
            </w:tcMar>
            <w:vAlign w:val="center"/>
          </w:tcPr>
          <w:p w14:paraId="73DDDEE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1736" w:type="dxa"/>
            <w:tcMar>
              <w:left w:w="57" w:type="dxa"/>
              <w:right w:w="57" w:type="dxa"/>
            </w:tcMar>
            <w:vAlign w:val="center"/>
          </w:tcPr>
          <w:p w14:paraId="21BE7BC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755" w:type="dxa"/>
            <w:tcMar>
              <w:left w:w="57" w:type="dxa"/>
              <w:right w:w="57" w:type="dxa"/>
            </w:tcMar>
            <w:vAlign w:val="center"/>
          </w:tcPr>
          <w:p w14:paraId="239E3138"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c>
          <w:tcPr>
            <w:tcW w:w="3348" w:type="dxa"/>
            <w:vMerge/>
            <w:tcMar>
              <w:left w:w="57" w:type="dxa"/>
              <w:right w:w="57" w:type="dxa"/>
            </w:tcMar>
            <w:vAlign w:val="center"/>
          </w:tcPr>
          <w:p w14:paraId="06D2FB3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r>
      <w:tr w:rsidR="007478D8" w:rsidRPr="007478D8" w14:paraId="2E1E8B5F" w14:textId="77777777" w:rsidTr="007478D8">
        <w:trPr>
          <w:trHeight w:val="489"/>
          <w:jc w:val="center"/>
        </w:trPr>
        <w:tc>
          <w:tcPr>
            <w:tcW w:w="3347" w:type="dxa"/>
            <w:tcMar>
              <w:left w:w="57" w:type="dxa"/>
              <w:right w:w="57" w:type="dxa"/>
            </w:tcMar>
            <w:vAlign w:val="center"/>
          </w:tcPr>
          <w:p w14:paraId="0344ED1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общего образования</w:t>
            </w:r>
          </w:p>
        </w:tc>
        <w:tc>
          <w:tcPr>
            <w:tcW w:w="1736" w:type="dxa"/>
            <w:tcMar>
              <w:left w:w="57" w:type="dxa"/>
              <w:right w:w="57" w:type="dxa"/>
            </w:tcMar>
            <w:vAlign w:val="center"/>
          </w:tcPr>
          <w:p w14:paraId="0647705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3" w:name="мощн_план_ОБЩОБР"/>
            <w:r w:rsidRPr="007478D8">
              <w:rPr>
                <w:rFonts w:ascii="Times New Roman" w:eastAsia="Times New Roman" w:hAnsi="Times New Roman" w:cs="Times New Roman"/>
                <w:color w:val="auto"/>
                <w:sz w:val="22"/>
                <w:szCs w:val="22"/>
                <w:lang w:bidi="ar-SA"/>
              </w:rPr>
              <w:t>275</w:t>
            </w:r>
            <w:bookmarkEnd w:id="33"/>
          </w:p>
        </w:tc>
        <w:tc>
          <w:tcPr>
            <w:tcW w:w="1755" w:type="dxa"/>
            <w:tcMar>
              <w:left w:w="57" w:type="dxa"/>
              <w:right w:w="57" w:type="dxa"/>
            </w:tcMar>
            <w:vAlign w:val="center"/>
          </w:tcPr>
          <w:p w14:paraId="7DAD277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76D03F6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noProof/>
                <w:color w:val="auto"/>
                <w:sz w:val="22"/>
                <w:szCs w:val="22"/>
                <w:lang w:bidi="ar-SA"/>
              </w:rPr>
              <w:t>250</w:t>
            </w:r>
            <w:r w:rsidRPr="007478D8">
              <w:rPr>
                <w:rFonts w:ascii="Times New Roman" w:eastAsia="Times New Roman" w:hAnsi="Times New Roman" w:cs="Times New Roman"/>
                <w:color w:val="auto"/>
                <w:sz w:val="22"/>
                <w:szCs w:val="22"/>
                <w:lang w:bidi="ar-SA"/>
              </w:rPr>
              <w:t xml:space="preserve"> *  **</w:t>
            </w:r>
          </w:p>
        </w:tc>
      </w:tr>
      <w:tr w:rsidR="007478D8" w:rsidRPr="007478D8" w14:paraId="183AD0EE" w14:textId="77777777" w:rsidTr="007478D8">
        <w:trPr>
          <w:trHeight w:val="636"/>
          <w:jc w:val="center"/>
        </w:trPr>
        <w:tc>
          <w:tcPr>
            <w:tcW w:w="3347" w:type="dxa"/>
            <w:tcMar>
              <w:left w:w="57" w:type="dxa"/>
              <w:right w:w="57" w:type="dxa"/>
            </w:tcMar>
            <w:vAlign w:val="center"/>
          </w:tcPr>
          <w:p w14:paraId="64D593B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дошкольного образования</w:t>
            </w:r>
          </w:p>
        </w:tc>
        <w:tc>
          <w:tcPr>
            <w:tcW w:w="1736" w:type="dxa"/>
            <w:tcMar>
              <w:left w:w="57" w:type="dxa"/>
              <w:right w:w="57" w:type="dxa"/>
            </w:tcMar>
            <w:vAlign w:val="center"/>
          </w:tcPr>
          <w:p w14:paraId="7090323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4" w:name="мощн_план_ДОШКОБР"/>
            <w:r w:rsidRPr="007478D8">
              <w:rPr>
                <w:rFonts w:ascii="Times New Roman" w:eastAsia="Times New Roman" w:hAnsi="Times New Roman" w:cs="Times New Roman"/>
                <w:color w:val="auto"/>
                <w:sz w:val="22"/>
                <w:szCs w:val="22"/>
                <w:lang w:bidi="ar-SA"/>
              </w:rPr>
              <w:t>85</w:t>
            </w:r>
            <w:bookmarkEnd w:id="34"/>
          </w:p>
        </w:tc>
        <w:tc>
          <w:tcPr>
            <w:tcW w:w="1755" w:type="dxa"/>
            <w:tcMar>
              <w:left w:w="57" w:type="dxa"/>
              <w:right w:w="57" w:type="dxa"/>
            </w:tcMar>
            <w:vAlign w:val="center"/>
          </w:tcPr>
          <w:p w14:paraId="66E328F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33A691F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308</w:t>
            </w:r>
            <w:r w:rsidRPr="007478D8">
              <w:rPr>
                <w:rFonts w:ascii="Times New Roman" w:eastAsia="Times New Roman" w:hAnsi="Times New Roman" w:cs="Times New Roman"/>
                <w:color w:val="auto"/>
                <w:sz w:val="22"/>
                <w:szCs w:val="22"/>
                <w:lang w:bidi="ar-SA"/>
              </w:rPr>
              <w:t xml:space="preserve"> ***</w:t>
            </w:r>
          </w:p>
        </w:tc>
      </w:tr>
      <w:tr w:rsidR="007478D8" w:rsidRPr="007478D8" w14:paraId="19A4DF52" w14:textId="77777777" w:rsidTr="007478D8">
        <w:trPr>
          <w:trHeight w:val="693"/>
          <w:jc w:val="center"/>
        </w:trPr>
        <w:tc>
          <w:tcPr>
            <w:tcW w:w="3347" w:type="dxa"/>
            <w:tcMar>
              <w:left w:w="57" w:type="dxa"/>
              <w:right w:w="57" w:type="dxa"/>
            </w:tcMar>
            <w:vAlign w:val="center"/>
          </w:tcPr>
          <w:p w14:paraId="236DFB4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дополнительного образования</w:t>
            </w:r>
          </w:p>
        </w:tc>
        <w:tc>
          <w:tcPr>
            <w:tcW w:w="1736" w:type="dxa"/>
            <w:tcMar>
              <w:left w:w="57" w:type="dxa"/>
              <w:right w:w="57" w:type="dxa"/>
            </w:tcMar>
            <w:vAlign w:val="center"/>
          </w:tcPr>
          <w:p w14:paraId="4D4D8AD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5" w:name="мощн_план_ДОПОБР"/>
            <w:r w:rsidRPr="007478D8">
              <w:rPr>
                <w:rFonts w:ascii="Times New Roman" w:eastAsia="Times New Roman" w:hAnsi="Times New Roman" w:cs="Times New Roman"/>
                <w:color w:val="auto"/>
                <w:sz w:val="22"/>
                <w:szCs w:val="22"/>
                <w:lang w:bidi="ar-SA"/>
              </w:rPr>
              <w:t>90</w:t>
            </w:r>
            <w:bookmarkEnd w:id="35"/>
          </w:p>
        </w:tc>
        <w:tc>
          <w:tcPr>
            <w:tcW w:w="1755" w:type="dxa"/>
            <w:tcMar>
              <w:left w:w="57" w:type="dxa"/>
              <w:right w:w="57" w:type="dxa"/>
            </w:tcMar>
            <w:vAlign w:val="center"/>
          </w:tcPr>
          <w:p w14:paraId="32D42ED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1116256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100</w:t>
            </w:r>
          </w:p>
        </w:tc>
      </w:tr>
      <w:tr w:rsidR="007478D8" w:rsidRPr="007478D8" w14:paraId="4C362F7C" w14:textId="77777777" w:rsidTr="007478D8">
        <w:trPr>
          <w:trHeight w:val="702"/>
          <w:jc w:val="center"/>
        </w:trPr>
        <w:tc>
          <w:tcPr>
            <w:tcW w:w="3347" w:type="dxa"/>
            <w:tcMar>
              <w:left w:w="57" w:type="dxa"/>
              <w:right w:w="57" w:type="dxa"/>
            </w:tcMar>
            <w:vAlign w:val="center"/>
          </w:tcPr>
          <w:p w14:paraId="6518018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Амбулаторно-поликлинические учреждения</w:t>
            </w:r>
          </w:p>
        </w:tc>
        <w:tc>
          <w:tcPr>
            <w:tcW w:w="1736" w:type="dxa"/>
            <w:tcMar>
              <w:left w:w="57" w:type="dxa"/>
              <w:right w:w="57" w:type="dxa"/>
            </w:tcMar>
            <w:vAlign w:val="center"/>
          </w:tcPr>
          <w:p w14:paraId="64FFE02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6" w:name="мощн_план_ФАП"/>
            <w:r w:rsidRPr="007478D8">
              <w:rPr>
                <w:rFonts w:ascii="Times New Roman" w:eastAsia="Times New Roman" w:hAnsi="Times New Roman" w:cs="Times New Roman"/>
                <w:color w:val="auto"/>
                <w:sz w:val="22"/>
                <w:szCs w:val="22"/>
                <w:lang w:bidi="ar-SA"/>
              </w:rPr>
              <w:t>45</w:t>
            </w:r>
            <w:bookmarkEnd w:id="36"/>
          </w:p>
        </w:tc>
        <w:tc>
          <w:tcPr>
            <w:tcW w:w="1755" w:type="dxa"/>
            <w:tcMar>
              <w:left w:w="57" w:type="dxa"/>
              <w:right w:w="57" w:type="dxa"/>
            </w:tcMar>
            <w:vAlign w:val="center"/>
          </w:tcPr>
          <w:p w14:paraId="4747FE6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пос. в смену</w:t>
            </w:r>
          </w:p>
        </w:tc>
        <w:tc>
          <w:tcPr>
            <w:tcW w:w="3348" w:type="dxa"/>
            <w:tcMar>
              <w:left w:w="57" w:type="dxa"/>
              <w:right w:w="57" w:type="dxa"/>
            </w:tcMar>
            <w:vAlign w:val="center"/>
          </w:tcPr>
          <w:p w14:paraId="2FF7B06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233</w:t>
            </w:r>
            <w:r w:rsidRPr="007478D8">
              <w:rPr>
                <w:rFonts w:ascii="Times New Roman" w:eastAsia="Times New Roman" w:hAnsi="Times New Roman" w:cs="Times New Roman"/>
                <w:color w:val="auto"/>
                <w:sz w:val="22"/>
                <w:szCs w:val="22"/>
                <w:lang w:bidi="ar-SA"/>
              </w:rPr>
              <w:t xml:space="preserve"> *  **</w:t>
            </w:r>
          </w:p>
        </w:tc>
      </w:tr>
      <w:tr w:rsidR="007478D8" w:rsidRPr="007478D8" w14:paraId="068369F7" w14:textId="77777777" w:rsidTr="007478D8">
        <w:trPr>
          <w:trHeight w:val="556"/>
          <w:jc w:val="center"/>
        </w:trPr>
        <w:tc>
          <w:tcPr>
            <w:tcW w:w="3347" w:type="dxa"/>
            <w:tcMar>
              <w:left w:w="57" w:type="dxa"/>
              <w:right w:w="57" w:type="dxa"/>
            </w:tcMar>
            <w:vAlign w:val="center"/>
          </w:tcPr>
          <w:p w14:paraId="55C8955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Клубные учреждения</w:t>
            </w:r>
          </w:p>
        </w:tc>
        <w:tc>
          <w:tcPr>
            <w:tcW w:w="1736" w:type="dxa"/>
            <w:tcMar>
              <w:left w:w="57" w:type="dxa"/>
              <w:right w:w="57" w:type="dxa"/>
            </w:tcMar>
            <w:vAlign w:val="center"/>
          </w:tcPr>
          <w:p w14:paraId="0B17118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7" w:name="мощн_план_КЛУБ"/>
            <w:r w:rsidRPr="007478D8">
              <w:rPr>
                <w:rFonts w:ascii="Times New Roman" w:eastAsia="Times New Roman" w:hAnsi="Times New Roman" w:cs="Times New Roman"/>
                <w:color w:val="auto"/>
                <w:sz w:val="22"/>
                <w:szCs w:val="22"/>
                <w:lang w:bidi="ar-SA"/>
              </w:rPr>
              <w:t>330</w:t>
            </w:r>
            <w:bookmarkEnd w:id="37"/>
          </w:p>
        </w:tc>
        <w:tc>
          <w:tcPr>
            <w:tcW w:w="1755" w:type="dxa"/>
            <w:tcMar>
              <w:left w:w="57" w:type="dxa"/>
              <w:right w:w="57" w:type="dxa"/>
            </w:tcMar>
            <w:vAlign w:val="center"/>
          </w:tcPr>
          <w:p w14:paraId="0F07AAA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342B91C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103</w:t>
            </w:r>
            <w:r w:rsidRPr="007478D8">
              <w:rPr>
                <w:rFonts w:ascii="Times New Roman" w:eastAsia="Times New Roman" w:hAnsi="Times New Roman" w:cs="Times New Roman"/>
                <w:color w:val="auto"/>
                <w:sz w:val="22"/>
                <w:szCs w:val="22"/>
                <w:lang w:bidi="ar-SA"/>
              </w:rPr>
              <w:t xml:space="preserve"> *</w:t>
            </w:r>
          </w:p>
        </w:tc>
      </w:tr>
      <w:tr w:rsidR="007478D8" w:rsidRPr="007478D8" w14:paraId="01A79E04" w14:textId="77777777" w:rsidTr="007478D8">
        <w:trPr>
          <w:trHeight w:val="590"/>
          <w:jc w:val="center"/>
        </w:trPr>
        <w:tc>
          <w:tcPr>
            <w:tcW w:w="3347" w:type="dxa"/>
            <w:tcMar>
              <w:left w:w="57" w:type="dxa"/>
              <w:right w:w="57" w:type="dxa"/>
            </w:tcMar>
            <w:vAlign w:val="center"/>
          </w:tcPr>
          <w:p w14:paraId="7A84DBD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Сельские библиотеки</w:t>
            </w:r>
          </w:p>
        </w:tc>
        <w:tc>
          <w:tcPr>
            <w:tcW w:w="1736" w:type="dxa"/>
            <w:tcMar>
              <w:left w:w="57" w:type="dxa"/>
              <w:right w:w="57" w:type="dxa"/>
            </w:tcMar>
            <w:vAlign w:val="center"/>
          </w:tcPr>
          <w:p w14:paraId="55F24F9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8" w:name="мощн_план_БИБЛ"/>
            <w:r w:rsidRPr="007478D8">
              <w:rPr>
                <w:rFonts w:ascii="Times New Roman" w:eastAsia="Times New Roman" w:hAnsi="Times New Roman" w:cs="Times New Roman"/>
                <w:color w:val="auto"/>
                <w:sz w:val="22"/>
                <w:szCs w:val="22"/>
                <w:lang w:bidi="ar-SA"/>
              </w:rPr>
              <w:t>22500</w:t>
            </w:r>
            <w:bookmarkEnd w:id="38"/>
          </w:p>
        </w:tc>
        <w:tc>
          <w:tcPr>
            <w:tcW w:w="1755" w:type="dxa"/>
            <w:tcMar>
              <w:left w:w="57" w:type="dxa"/>
              <w:right w:w="57" w:type="dxa"/>
            </w:tcMar>
            <w:vAlign w:val="center"/>
          </w:tcPr>
          <w:p w14:paraId="4BE3821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экз.</w:t>
            </w:r>
          </w:p>
        </w:tc>
        <w:tc>
          <w:tcPr>
            <w:tcW w:w="3348" w:type="dxa"/>
            <w:tcMar>
              <w:left w:w="57" w:type="dxa"/>
              <w:right w:w="57" w:type="dxa"/>
            </w:tcMar>
            <w:vAlign w:val="center"/>
          </w:tcPr>
          <w:p w14:paraId="72033F7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282</w:t>
            </w:r>
            <w:r w:rsidRPr="007478D8">
              <w:rPr>
                <w:rFonts w:ascii="Times New Roman" w:eastAsia="Times New Roman" w:hAnsi="Times New Roman" w:cs="Times New Roman"/>
                <w:color w:val="auto"/>
                <w:sz w:val="22"/>
                <w:szCs w:val="22"/>
                <w:lang w:bidi="ar-SA"/>
              </w:rPr>
              <w:t xml:space="preserve"> *</w:t>
            </w:r>
          </w:p>
        </w:tc>
      </w:tr>
      <w:tr w:rsidR="007478D8" w:rsidRPr="007478D8" w14:paraId="0C63C6A0" w14:textId="77777777" w:rsidTr="007478D8">
        <w:trPr>
          <w:trHeight w:val="305"/>
          <w:jc w:val="center"/>
        </w:trPr>
        <w:tc>
          <w:tcPr>
            <w:tcW w:w="3347" w:type="dxa"/>
            <w:tcMar>
              <w:left w:w="57" w:type="dxa"/>
              <w:right w:w="57" w:type="dxa"/>
            </w:tcMar>
            <w:vAlign w:val="center"/>
          </w:tcPr>
          <w:p w14:paraId="1665BFD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залы</w:t>
            </w:r>
          </w:p>
        </w:tc>
        <w:tc>
          <w:tcPr>
            <w:tcW w:w="1736" w:type="dxa"/>
            <w:tcMar>
              <w:left w:w="57" w:type="dxa"/>
              <w:right w:w="57" w:type="dxa"/>
            </w:tcMar>
            <w:vAlign w:val="center"/>
          </w:tcPr>
          <w:p w14:paraId="587C8FE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9" w:name="мощн_план_СПЗАЛ"/>
            <w:r w:rsidRPr="007478D8">
              <w:rPr>
                <w:rFonts w:ascii="Times New Roman" w:eastAsia="Times New Roman" w:hAnsi="Times New Roman" w:cs="Times New Roman"/>
                <w:color w:val="auto"/>
                <w:sz w:val="22"/>
                <w:szCs w:val="22"/>
                <w:lang w:bidi="ar-SA"/>
              </w:rPr>
              <w:t>576</w:t>
            </w:r>
            <w:bookmarkEnd w:id="39"/>
          </w:p>
        </w:tc>
        <w:tc>
          <w:tcPr>
            <w:tcW w:w="1755" w:type="dxa"/>
            <w:tcMar>
              <w:left w:w="57" w:type="dxa"/>
              <w:right w:w="57" w:type="dxa"/>
            </w:tcMar>
            <w:vAlign w:val="center"/>
          </w:tcPr>
          <w:p w14:paraId="3DA8F07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 площади пола</w:t>
            </w:r>
          </w:p>
        </w:tc>
        <w:tc>
          <w:tcPr>
            <w:tcW w:w="3348" w:type="dxa"/>
            <w:tcMar>
              <w:left w:w="57" w:type="dxa"/>
              <w:right w:w="57" w:type="dxa"/>
            </w:tcMar>
            <w:vAlign w:val="center"/>
          </w:tcPr>
          <w:p w14:paraId="151CC95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155</w:t>
            </w:r>
            <w:r w:rsidRPr="007478D8">
              <w:rPr>
                <w:rFonts w:ascii="Times New Roman" w:eastAsia="Times New Roman" w:hAnsi="Times New Roman" w:cs="Times New Roman"/>
                <w:color w:val="auto"/>
                <w:sz w:val="22"/>
                <w:szCs w:val="22"/>
                <w:lang w:bidi="ar-SA"/>
              </w:rPr>
              <w:t xml:space="preserve"> **</w:t>
            </w:r>
          </w:p>
        </w:tc>
      </w:tr>
      <w:tr w:rsidR="007478D8" w:rsidRPr="007478D8" w14:paraId="66225E52" w14:textId="77777777" w:rsidTr="007478D8">
        <w:trPr>
          <w:trHeight w:val="546"/>
          <w:jc w:val="center"/>
        </w:trPr>
        <w:tc>
          <w:tcPr>
            <w:tcW w:w="3347" w:type="dxa"/>
            <w:tcMar>
              <w:left w:w="57" w:type="dxa"/>
              <w:right w:w="57" w:type="dxa"/>
            </w:tcMar>
            <w:vAlign w:val="center"/>
          </w:tcPr>
          <w:p w14:paraId="6AC7A35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(плоскостные) сооружения</w:t>
            </w:r>
          </w:p>
        </w:tc>
        <w:tc>
          <w:tcPr>
            <w:tcW w:w="1736" w:type="dxa"/>
            <w:tcMar>
              <w:left w:w="57" w:type="dxa"/>
              <w:right w:w="57" w:type="dxa"/>
            </w:tcMar>
            <w:vAlign w:val="center"/>
          </w:tcPr>
          <w:p w14:paraId="07D1474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40" w:name="мощн_план_ПЛОСК"/>
            <w:r w:rsidRPr="007478D8">
              <w:rPr>
                <w:rFonts w:ascii="Times New Roman" w:eastAsia="Times New Roman" w:hAnsi="Times New Roman" w:cs="Times New Roman"/>
                <w:color w:val="auto"/>
                <w:sz w:val="22"/>
                <w:szCs w:val="22"/>
                <w:lang w:bidi="ar-SA"/>
              </w:rPr>
              <w:t>4562</w:t>
            </w:r>
            <w:bookmarkEnd w:id="40"/>
          </w:p>
        </w:tc>
        <w:tc>
          <w:tcPr>
            <w:tcW w:w="1755" w:type="dxa"/>
            <w:tcMar>
              <w:left w:w="57" w:type="dxa"/>
              <w:right w:w="57" w:type="dxa"/>
            </w:tcMar>
            <w:vAlign w:val="center"/>
          </w:tcPr>
          <w:p w14:paraId="02A9059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w:t>
            </w:r>
          </w:p>
        </w:tc>
        <w:tc>
          <w:tcPr>
            <w:tcW w:w="3348" w:type="dxa"/>
            <w:tcMar>
              <w:left w:w="57" w:type="dxa"/>
              <w:right w:w="57" w:type="dxa"/>
            </w:tcMar>
            <w:vAlign w:val="center"/>
          </w:tcPr>
          <w:p w14:paraId="2948BA5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220</w:t>
            </w:r>
            <w:r w:rsidRPr="007478D8">
              <w:rPr>
                <w:rFonts w:ascii="Times New Roman" w:eastAsia="Times New Roman" w:hAnsi="Times New Roman" w:cs="Times New Roman"/>
                <w:color w:val="auto"/>
                <w:sz w:val="22"/>
                <w:szCs w:val="22"/>
                <w:lang w:bidi="ar-SA"/>
              </w:rPr>
              <w:t xml:space="preserve"> ***</w:t>
            </w:r>
          </w:p>
        </w:tc>
      </w:tr>
    </w:tbl>
    <w:p w14:paraId="4F896D25" w14:textId="77777777" w:rsidR="007478D8" w:rsidRPr="007478D8" w:rsidRDefault="007478D8" w:rsidP="007478D8">
      <w:pPr>
        <w:widowControl/>
        <w:numPr>
          <w:ilvl w:val="0"/>
          <w:numId w:val="3"/>
        </w:numPr>
        <w:spacing w:before="120"/>
        <w:ind w:firstLine="709"/>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показатель обеспеченности составляет более 100 % в связи с тем, что мощность существующих объектов превышает требуемую мощность таких объектов на расчетный срок</w:t>
      </w:r>
    </w:p>
    <w:p w14:paraId="662CF9D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sz w:val="22"/>
          <w:szCs w:val="22"/>
          <w:lang w:eastAsia="en-US" w:bidi="ar-SA"/>
        </w:rPr>
        <w:t>** показатель обеспеченности составляет более 100 % в связи с применением типовых проектов планируемых объектов</w:t>
      </w:r>
    </w:p>
    <w:p w14:paraId="667A49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sz w:val="22"/>
          <w:szCs w:val="22"/>
          <w:lang w:eastAsia="en-US" w:bidi="ar-SA"/>
        </w:rPr>
        <w:t>*** показатель итогового уровня обеспеченности существенно превышает 100 % в связи с тем, что генеральным планом предусмотрены мероприятия по размещению объектов социального, общественного и делового назначения с учетом планируемого увеличения численности населения в результате освоения территорий перспективного жилищного строительства</w:t>
      </w:r>
    </w:p>
    <w:p w14:paraId="7C60F3D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E77F7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Определение уровня обеспеченности населения объектами обслуживания осуществлялось на основании нормативов, рекомендуемых СП 42.13330.2011 «Градостроительство. Планировка и застройка городских и сельских поселений», а также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2019 года».</w:t>
      </w:r>
    </w:p>
    <w:p w14:paraId="4B4D3CC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D21B20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приблизительный прирост численности постоянного населения может составить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(коэффициент семейности принят равным 2,15). </w:t>
      </w:r>
    </w:p>
    <w:p w14:paraId="40B87E0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 нормативной потребности возможного населения объектами социального, общественного и делового назначения приведены в таблице </w:t>
      </w:r>
      <w:r w:rsidRPr="007478D8">
        <w:rPr>
          <w:rFonts w:ascii="Times New Roman" w:eastAsia="Calibri" w:hAnsi="Times New Roman" w:cs="Times New Roman"/>
          <w:noProof/>
          <w:color w:val="auto"/>
          <w:lang w:eastAsia="en-US" w:bidi="ar-SA"/>
        </w:rPr>
        <w:t>5</w:t>
      </w:r>
      <w:r w:rsidRPr="007478D8">
        <w:rPr>
          <w:rFonts w:ascii="Times New Roman" w:eastAsia="Calibri" w:hAnsi="Times New Roman" w:cs="Times New Roman"/>
          <w:color w:val="auto"/>
          <w:lang w:eastAsia="en-US" w:bidi="ar-SA"/>
        </w:rPr>
        <w:t>.</w:t>
      </w:r>
    </w:p>
    <w:p w14:paraId="00C8B722"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41" w:name="табл_16"/>
      <w:r w:rsidRPr="007478D8">
        <w:rPr>
          <w:rFonts w:ascii="Times New Roman" w:eastAsia="Times New Roman" w:hAnsi="Times New Roman" w:cs="Times New Roman"/>
          <w:noProof/>
          <w:color w:val="auto"/>
          <w:lang w:bidi="ar-SA"/>
        </w:rPr>
        <w:t>5</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426"/>
        <w:gridCol w:w="1667"/>
        <w:gridCol w:w="1671"/>
      </w:tblGrid>
      <w:tr w:rsidR="007478D8" w:rsidRPr="007478D8" w14:paraId="355FAE71" w14:textId="77777777" w:rsidTr="007478D8">
        <w:trPr>
          <w:trHeight w:val="570"/>
        </w:trPr>
        <w:tc>
          <w:tcPr>
            <w:tcW w:w="3366" w:type="dxa"/>
            <w:vMerge w:val="restart"/>
            <w:vAlign w:val="center"/>
          </w:tcPr>
          <w:p w14:paraId="2F2630E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Тип объектов</w:t>
            </w:r>
          </w:p>
        </w:tc>
        <w:tc>
          <w:tcPr>
            <w:tcW w:w="3474" w:type="dxa"/>
            <w:vMerge w:val="restart"/>
            <w:vAlign w:val="center"/>
          </w:tcPr>
          <w:p w14:paraId="672DCA9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Нормативный показатель минимально допустимого уровня обеспеченности *</w:t>
            </w:r>
          </w:p>
        </w:tc>
        <w:tc>
          <w:tcPr>
            <w:tcW w:w="3366" w:type="dxa"/>
            <w:gridSpan w:val="2"/>
            <w:vAlign w:val="center"/>
          </w:tcPr>
          <w:p w14:paraId="62C186DD"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Необходимая мощность объектов</w:t>
            </w:r>
          </w:p>
        </w:tc>
      </w:tr>
      <w:tr w:rsidR="007478D8" w:rsidRPr="007478D8" w14:paraId="72FF4364" w14:textId="77777777" w:rsidTr="007478D8">
        <w:trPr>
          <w:trHeight w:val="187"/>
        </w:trPr>
        <w:tc>
          <w:tcPr>
            <w:tcW w:w="3366" w:type="dxa"/>
            <w:vMerge/>
            <w:vAlign w:val="center"/>
          </w:tcPr>
          <w:p w14:paraId="32B3FCF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3474" w:type="dxa"/>
            <w:vMerge/>
            <w:vAlign w:val="center"/>
          </w:tcPr>
          <w:p w14:paraId="3DFB85DD"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
        </w:tc>
        <w:tc>
          <w:tcPr>
            <w:tcW w:w="1683" w:type="dxa"/>
            <w:vAlign w:val="center"/>
          </w:tcPr>
          <w:p w14:paraId="754B40B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683" w:type="dxa"/>
            <w:vAlign w:val="center"/>
          </w:tcPr>
          <w:p w14:paraId="62FF30C8"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r>
      <w:tr w:rsidR="007478D8" w:rsidRPr="007478D8" w14:paraId="25378BF0" w14:textId="77777777" w:rsidTr="007478D8">
        <w:tc>
          <w:tcPr>
            <w:tcW w:w="3366" w:type="dxa"/>
            <w:vAlign w:val="center"/>
          </w:tcPr>
          <w:p w14:paraId="45C9524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общего образования</w:t>
            </w:r>
          </w:p>
        </w:tc>
        <w:tc>
          <w:tcPr>
            <w:tcW w:w="3474" w:type="dxa"/>
            <w:vAlign w:val="center"/>
          </w:tcPr>
          <w:p w14:paraId="57657C6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180 мест на 1000 человек (при отсутствии сведений о демографии)</w:t>
            </w:r>
          </w:p>
        </w:tc>
        <w:tc>
          <w:tcPr>
            <w:tcW w:w="1683" w:type="dxa"/>
            <w:vAlign w:val="center"/>
          </w:tcPr>
          <w:p w14:paraId="6B63424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286</w:t>
            </w:r>
          </w:p>
        </w:tc>
        <w:tc>
          <w:tcPr>
            <w:tcW w:w="1683" w:type="dxa"/>
            <w:vAlign w:val="center"/>
          </w:tcPr>
          <w:p w14:paraId="59F19D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67645880" w14:textId="77777777" w:rsidTr="007478D8">
        <w:tc>
          <w:tcPr>
            <w:tcW w:w="3366" w:type="dxa"/>
            <w:vAlign w:val="center"/>
          </w:tcPr>
          <w:p w14:paraId="5F00471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дошкольного образования</w:t>
            </w:r>
          </w:p>
        </w:tc>
        <w:tc>
          <w:tcPr>
            <w:tcW w:w="3474" w:type="dxa"/>
            <w:vAlign w:val="center"/>
          </w:tcPr>
          <w:p w14:paraId="28B4DD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180 мест на 1000 человек (при отсутствии сведений о демографии)</w:t>
            </w:r>
          </w:p>
        </w:tc>
        <w:tc>
          <w:tcPr>
            <w:tcW w:w="1683" w:type="dxa"/>
            <w:vAlign w:val="center"/>
          </w:tcPr>
          <w:p w14:paraId="3DA6546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286</w:t>
            </w:r>
          </w:p>
        </w:tc>
        <w:tc>
          <w:tcPr>
            <w:tcW w:w="1683" w:type="dxa"/>
            <w:vAlign w:val="center"/>
          </w:tcPr>
          <w:p w14:paraId="30FFFB9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1A2A8386" w14:textId="77777777" w:rsidTr="007478D8">
        <w:tc>
          <w:tcPr>
            <w:tcW w:w="3366" w:type="dxa"/>
            <w:vAlign w:val="center"/>
          </w:tcPr>
          <w:p w14:paraId="0FA4159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дополнительного образования</w:t>
            </w:r>
          </w:p>
        </w:tc>
        <w:tc>
          <w:tcPr>
            <w:tcW w:w="3474" w:type="dxa"/>
            <w:vAlign w:val="center"/>
          </w:tcPr>
          <w:p w14:paraId="24DE368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охват 82 % детей школьного возраста</w:t>
            </w:r>
          </w:p>
        </w:tc>
        <w:tc>
          <w:tcPr>
            <w:tcW w:w="1683" w:type="dxa"/>
            <w:vAlign w:val="center"/>
          </w:tcPr>
          <w:p w14:paraId="7BDF852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235</w:t>
            </w:r>
          </w:p>
        </w:tc>
        <w:tc>
          <w:tcPr>
            <w:tcW w:w="1683" w:type="dxa"/>
            <w:vAlign w:val="center"/>
          </w:tcPr>
          <w:p w14:paraId="49032EE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0B8347F0" w14:textId="77777777" w:rsidTr="007478D8">
        <w:tc>
          <w:tcPr>
            <w:tcW w:w="3366" w:type="dxa"/>
            <w:vAlign w:val="center"/>
          </w:tcPr>
          <w:p w14:paraId="6C0462F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lastRenderedPageBreak/>
              <w:t>Амбулаторно-поликлинические учреждения</w:t>
            </w:r>
          </w:p>
        </w:tc>
        <w:tc>
          <w:tcPr>
            <w:tcW w:w="3474" w:type="dxa"/>
            <w:vAlign w:val="center"/>
          </w:tcPr>
          <w:p w14:paraId="7F55EC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18,15 посещений в смену на 1000 человек</w:t>
            </w:r>
          </w:p>
        </w:tc>
        <w:tc>
          <w:tcPr>
            <w:tcW w:w="1683" w:type="dxa"/>
            <w:vAlign w:val="center"/>
          </w:tcPr>
          <w:p w14:paraId="1E62E3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28,86</w:t>
            </w:r>
          </w:p>
        </w:tc>
        <w:tc>
          <w:tcPr>
            <w:tcW w:w="1683" w:type="dxa"/>
            <w:vAlign w:val="center"/>
          </w:tcPr>
          <w:p w14:paraId="52C931A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посещений в смену</w:t>
            </w:r>
          </w:p>
        </w:tc>
      </w:tr>
      <w:tr w:rsidR="007478D8" w:rsidRPr="007478D8" w14:paraId="4C66B488" w14:textId="77777777" w:rsidTr="007478D8">
        <w:trPr>
          <w:trHeight w:val="409"/>
        </w:trPr>
        <w:tc>
          <w:tcPr>
            <w:tcW w:w="3366" w:type="dxa"/>
            <w:vAlign w:val="center"/>
          </w:tcPr>
          <w:p w14:paraId="466B7B5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Клубные учреждения</w:t>
            </w:r>
          </w:p>
        </w:tc>
        <w:tc>
          <w:tcPr>
            <w:tcW w:w="3474" w:type="dxa"/>
            <w:vAlign w:val="center"/>
          </w:tcPr>
          <w:p w14:paraId="2468429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300 мест на 1000 человек</w:t>
            </w:r>
          </w:p>
        </w:tc>
        <w:tc>
          <w:tcPr>
            <w:tcW w:w="1683" w:type="dxa"/>
            <w:vAlign w:val="center"/>
          </w:tcPr>
          <w:p w14:paraId="4ECFE10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477</w:t>
            </w:r>
          </w:p>
        </w:tc>
        <w:tc>
          <w:tcPr>
            <w:tcW w:w="1683" w:type="dxa"/>
            <w:vAlign w:val="center"/>
          </w:tcPr>
          <w:p w14:paraId="17F9275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2B826CD1" w14:textId="77777777" w:rsidTr="007478D8">
        <w:trPr>
          <w:trHeight w:val="477"/>
        </w:trPr>
        <w:tc>
          <w:tcPr>
            <w:tcW w:w="3366" w:type="dxa"/>
            <w:vMerge w:val="restart"/>
            <w:vAlign w:val="center"/>
          </w:tcPr>
          <w:p w14:paraId="1B28984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Сельские библиотеки</w:t>
            </w:r>
          </w:p>
        </w:tc>
        <w:tc>
          <w:tcPr>
            <w:tcW w:w="3474" w:type="dxa"/>
            <w:vAlign w:val="center"/>
          </w:tcPr>
          <w:p w14:paraId="7F66B19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 тыс. единиц хранения на 1000 человек</w:t>
            </w:r>
          </w:p>
        </w:tc>
        <w:tc>
          <w:tcPr>
            <w:tcW w:w="1683" w:type="dxa"/>
            <w:vAlign w:val="center"/>
          </w:tcPr>
          <w:p w14:paraId="21B7A08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11925</w:t>
            </w:r>
          </w:p>
        </w:tc>
        <w:tc>
          <w:tcPr>
            <w:tcW w:w="1683" w:type="dxa"/>
            <w:vAlign w:val="center"/>
          </w:tcPr>
          <w:p w14:paraId="1C956C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тыс. единиц хранения</w:t>
            </w:r>
          </w:p>
        </w:tc>
      </w:tr>
      <w:tr w:rsidR="007478D8" w:rsidRPr="007478D8" w14:paraId="569D3639" w14:textId="77777777" w:rsidTr="007478D8">
        <w:trPr>
          <w:trHeight w:val="477"/>
        </w:trPr>
        <w:tc>
          <w:tcPr>
            <w:tcW w:w="3366" w:type="dxa"/>
            <w:vMerge/>
            <w:vAlign w:val="center"/>
          </w:tcPr>
          <w:p w14:paraId="4595580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74" w:type="dxa"/>
            <w:vAlign w:val="center"/>
          </w:tcPr>
          <w:p w14:paraId="0D5EF70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 мест в читальном зале на 1000 человек</w:t>
            </w:r>
          </w:p>
        </w:tc>
        <w:tc>
          <w:tcPr>
            <w:tcW w:w="1683" w:type="dxa"/>
            <w:vAlign w:val="center"/>
          </w:tcPr>
          <w:p w14:paraId="0F37DCB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9,54</w:t>
            </w:r>
          </w:p>
        </w:tc>
        <w:tc>
          <w:tcPr>
            <w:tcW w:w="1683" w:type="dxa"/>
            <w:vAlign w:val="center"/>
          </w:tcPr>
          <w:p w14:paraId="6D1B97D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 в читальном зале</w:t>
            </w:r>
          </w:p>
        </w:tc>
      </w:tr>
      <w:tr w:rsidR="007478D8" w:rsidRPr="007478D8" w14:paraId="66705AC8" w14:textId="77777777" w:rsidTr="007478D8">
        <w:tc>
          <w:tcPr>
            <w:tcW w:w="3366" w:type="dxa"/>
            <w:vAlign w:val="center"/>
          </w:tcPr>
          <w:p w14:paraId="6836132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залы</w:t>
            </w:r>
          </w:p>
        </w:tc>
        <w:tc>
          <w:tcPr>
            <w:tcW w:w="3474" w:type="dxa"/>
            <w:vAlign w:val="center"/>
          </w:tcPr>
          <w:p w14:paraId="7D8AA9D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3500 кв. м площади пола на 10000 человек</w:t>
            </w:r>
          </w:p>
        </w:tc>
        <w:tc>
          <w:tcPr>
            <w:tcW w:w="1683" w:type="dxa"/>
            <w:vAlign w:val="center"/>
          </w:tcPr>
          <w:p w14:paraId="4BA1BC8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556,50</w:t>
            </w:r>
          </w:p>
        </w:tc>
        <w:tc>
          <w:tcPr>
            <w:tcW w:w="1683" w:type="dxa"/>
            <w:vAlign w:val="center"/>
          </w:tcPr>
          <w:p w14:paraId="16CA356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кв. м площади пола</w:t>
            </w:r>
          </w:p>
        </w:tc>
      </w:tr>
      <w:tr w:rsidR="007478D8" w:rsidRPr="007478D8" w14:paraId="66B4C4BB" w14:textId="77777777" w:rsidTr="007478D8">
        <w:trPr>
          <w:trHeight w:val="331"/>
        </w:trPr>
        <w:tc>
          <w:tcPr>
            <w:tcW w:w="3366" w:type="dxa"/>
            <w:vAlign w:val="center"/>
          </w:tcPr>
          <w:p w14:paraId="7F578FB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(плоскостные) сооружения</w:t>
            </w:r>
          </w:p>
        </w:tc>
        <w:tc>
          <w:tcPr>
            <w:tcW w:w="3474" w:type="dxa"/>
            <w:vAlign w:val="center"/>
          </w:tcPr>
          <w:p w14:paraId="5D31FA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19500 кв. м на 10000 человек</w:t>
            </w:r>
          </w:p>
        </w:tc>
        <w:tc>
          <w:tcPr>
            <w:tcW w:w="1683" w:type="dxa"/>
            <w:vAlign w:val="center"/>
          </w:tcPr>
          <w:p w14:paraId="6160633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3100,50</w:t>
            </w:r>
          </w:p>
        </w:tc>
        <w:tc>
          <w:tcPr>
            <w:tcW w:w="1683" w:type="dxa"/>
            <w:vAlign w:val="center"/>
          </w:tcPr>
          <w:p w14:paraId="49CA087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кв. м</w:t>
            </w:r>
          </w:p>
        </w:tc>
      </w:tr>
    </w:tbl>
    <w:p w14:paraId="3FEC168C" w14:textId="77777777" w:rsidR="007478D8" w:rsidRPr="007478D8" w:rsidRDefault="007478D8" w:rsidP="007478D8">
      <w:pPr>
        <w:widowControl/>
        <w:numPr>
          <w:ilvl w:val="0"/>
          <w:numId w:val="3"/>
        </w:numPr>
        <w:suppressAutoHyphens/>
        <w:spacing w:before="120"/>
        <w:ind w:firstLine="720"/>
        <w:jc w:val="both"/>
        <w:rPr>
          <w:rFonts w:ascii="Times New Roman" w:eastAsia="Calibri" w:hAnsi="Times New Roman" w:cs="Times New Roman"/>
          <w:color w:val="auto"/>
          <w:sz w:val="20"/>
          <w:szCs w:val="20"/>
          <w:lang w:eastAsia="en-US" w:bidi="ar-SA"/>
        </w:rPr>
      </w:pPr>
      <w:r w:rsidRPr="007478D8">
        <w:rPr>
          <w:rFonts w:ascii="Times New Roman" w:eastAsia="Calibri" w:hAnsi="Times New Roman" w:cs="Times New Roman"/>
          <w:color w:val="auto"/>
          <w:sz w:val="20"/>
          <w:szCs w:val="20"/>
          <w:lang w:eastAsia="en-US" w:bidi="ar-SA"/>
        </w:rPr>
        <w:t>* определены в соответствии с СП 42.13330.2011 «Градостроительство. Планировка и застройка городских и сельских поселений», Республиканскими нормативами градостроительного проектирования, Республиканскими нормативами градостроительного проектирования Республики Татарстан,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2019 года»</w:t>
      </w:r>
    </w:p>
    <w:p w14:paraId="5F29BFD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FB08F4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Выявление возможного необходимого увеличения мощностей объектов торговли и бытового обслуживания не проводится ввиду того, что существующая нормативная база не дает объективной оценки потребности в данных объектах. Их размещение должно определяться по мере возникновения спроса.</w:t>
      </w:r>
    </w:p>
    <w:p w14:paraId="1375E5F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0"/>
          <w:szCs w:val="20"/>
          <w:lang w:eastAsia="en-US" w:bidi="ar-SA"/>
        </w:rPr>
      </w:pPr>
    </w:p>
    <w:p w14:paraId="2D043E00"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2" w:name="_Toc20764627"/>
      <w:r w:rsidRPr="007478D8">
        <w:rPr>
          <w:rFonts w:ascii="Times New Roman" w:eastAsia="Calibri" w:hAnsi="Times New Roman" w:cs="Times New Roman"/>
          <w:b/>
          <w:bCs/>
          <w:iCs/>
          <w:color w:val="auto"/>
          <w:lang w:bidi="ar-SA"/>
        </w:rPr>
        <w:t>2.3. Предприятия и объекты промышленности</w:t>
      </w:r>
      <w:bookmarkEnd w:id="42"/>
    </w:p>
    <w:p w14:paraId="16CB56DA"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11CF9C4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3" w:name="_Toc20764628"/>
      <w:r w:rsidRPr="007478D8">
        <w:rPr>
          <w:rFonts w:ascii="Times New Roman" w:eastAsia="Calibri" w:hAnsi="Times New Roman" w:cs="Times New Roman"/>
          <w:b/>
          <w:color w:val="auto"/>
          <w:lang w:eastAsia="en-US" w:bidi="ar-SA"/>
        </w:rPr>
        <w:t>2.3.1. Объекты промышленного производства</w:t>
      </w:r>
      <w:bookmarkEnd w:id="43"/>
    </w:p>
    <w:p w14:paraId="64ABE4C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1757A7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02E819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промышленного производства, представленным на территории Альдермышского сельского поселения, относятся объекты:</w:t>
      </w:r>
    </w:p>
    <w:p w14:paraId="1D3836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лесопилка к северо-востоку от с. Сая;</w:t>
      </w:r>
    </w:p>
    <w:p w14:paraId="108701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деревообрабатывающее производство к северо-востоку от с. Сая;</w:t>
      </w:r>
    </w:p>
    <w:p w14:paraId="26596B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предприятия по производству бетонных блоков к северо-востоку от с. Сая;</w:t>
      </w:r>
    </w:p>
    <w:p w14:paraId="4F75333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добавок в бетон к северо-востоку от с. Сая;</w:t>
      </w:r>
    </w:p>
    <w:p w14:paraId="5E39EC0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пластиковой посуды к северо-востоку от с. Сая;</w:t>
      </w:r>
    </w:p>
    <w:p w14:paraId="6F2124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сырный завод к северо-востоку от с. Сая;</w:t>
      </w:r>
    </w:p>
    <w:p w14:paraId="65835AA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деревообрабатывающее производство к северо-востоку от с. Сая;</w:t>
      </w:r>
    </w:p>
    <w:p w14:paraId="7B38E1F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нефункционирующий цех по производству молока к западу от с. Альдермыш;</w:t>
      </w:r>
    </w:p>
    <w:p w14:paraId="5042079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нефункционирующее предприятие по розливу воды к западу от с. Альдермыш.</w:t>
      </w:r>
    </w:p>
    <w:p w14:paraId="102A08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79C4A2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1D5FB4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намерениям органов местного самоуправления и заинтересованных лиц для повышения производственного потенциала поселения, а также в соответствии с перечнем поручений Президента Республики Татарстан планируется размещение следующих объектов промышленного производства:</w:t>
      </w:r>
    </w:p>
    <w:p w14:paraId="0914F03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завод по производству товарного бетона, брусчатки и строительных блоков к северо-востоку от с. Сая (в пределах земельного участка 16:16:030402:160, площадь территории – 5,18 га);</w:t>
      </w:r>
    </w:p>
    <w:p w14:paraId="034F39C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цех по производству бытовых и технических химических продуктов на основе силикатов соединений кремния, добавок в строительные материалы к северо-востоку от с. Сая (в пределах земельного участка 16:16:030402:217, площадь территории – 1,927 га);</w:t>
      </w:r>
    </w:p>
    <w:p w14:paraId="11687E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цех по переработке и консервированию фруктово-ягодной продукции с помещениями для хранения сырья, перерабатывающие цеха сельскохозяйственного назначения к северо-востоку от с. Сая (в пределах земельного участка 16:16:030402:225, площадь территории – 3,0054 га);</w:t>
      </w:r>
    </w:p>
    <w:p w14:paraId="70B859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круп к северо-востоку от д. Ибря (в пределах земельного участка 16:16:030403:59);</w:t>
      </w:r>
    </w:p>
    <w:p w14:paraId="6B3FDE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предприятие по производству муки к северо-востоку от д. Ибря (в пределах земельного участка 16:16:030403:59);</w:t>
      </w:r>
    </w:p>
    <w:p w14:paraId="0C3931D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хлебопекарное производство к северо-востоку от д. Ибря (в пределах земельного участка 16:16:030403:59).</w:t>
      </w:r>
    </w:p>
    <w:p w14:paraId="0939D2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указанных мероприятий необходимо внесение изменений в Схему территориального планирования Высокогорского муниципального района.</w:t>
      </w:r>
    </w:p>
    <w:p w14:paraId="0A42119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минимизации негативного влияния планируемых для размещения объектов на состояние окружающей среды целесообразно строительство локальных очистных сооружений, организация системы оборотного водоснабжения, системы вывоза и утилизации промышленных отходов, максимальное озеленение близлежащих территорий.</w:t>
      </w:r>
    </w:p>
    <w:p w14:paraId="23A8F1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Территории, занимаемые нефункционирующими предприятиями промышленного производства, рассматриваются как резервные для развития промышленного производства.</w:t>
      </w:r>
    </w:p>
    <w:p w14:paraId="234463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1B7AB8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4" w:name="_Toc20764629"/>
      <w:r w:rsidRPr="007478D8">
        <w:rPr>
          <w:rFonts w:ascii="Times New Roman" w:eastAsia="Calibri" w:hAnsi="Times New Roman" w:cs="Times New Roman"/>
          <w:b/>
          <w:color w:val="auto"/>
          <w:lang w:eastAsia="en-US" w:bidi="ar-SA"/>
        </w:rPr>
        <w:t>2.3.2. Предприятия и объекты добывающей промышленности</w:t>
      </w:r>
      <w:bookmarkEnd w:id="44"/>
    </w:p>
    <w:p w14:paraId="4E3CA4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790D3A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A1350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добывающей промышленности, представленным на территории поселения, относятся:</w:t>
      </w:r>
    </w:p>
    <w:p w14:paraId="31FD90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нефункционирующий карьер по добыче нерудных строительных материалов в восточной части поселения.</w:t>
      </w:r>
    </w:p>
    <w:p w14:paraId="67B018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699657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4796626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предприятий добывающей промышленности генеральным планом не предлагается.</w:t>
      </w:r>
    </w:p>
    <w:p w14:paraId="6F4979E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0D6A27A"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5" w:name="_Toc20764630"/>
      <w:r w:rsidRPr="007478D8">
        <w:rPr>
          <w:rFonts w:ascii="Times New Roman" w:eastAsia="Calibri" w:hAnsi="Times New Roman" w:cs="Times New Roman"/>
          <w:b/>
          <w:bCs/>
          <w:iCs/>
          <w:color w:val="auto"/>
          <w:lang w:bidi="ar-SA"/>
        </w:rPr>
        <w:t>2.4. Предприятия и объекты сельского хозяйства, рыболовства и рыбоводства</w:t>
      </w:r>
      <w:bookmarkEnd w:id="45"/>
    </w:p>
    <w:p w14:paraId="7524236B"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066FBEE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6" w:name="_Toc20764631"/>
      <w:r w:rsidRPr="007478D8">
        <w:rPr>
          <w:rFonts w:ascii="Times New Roman" w:eastAsia="Calibri" w:hAnsi="Times New Roman" w:cs="Times New Roman"/>
          <w:b/>
          <w:color w:val="auto"/>
          <w:lang w:eastAsia="en-US" w:bidi="ar-SA"/>
        </w:rPr>
        <w:t>2.4.1. Предприятия сельскохозяйственного производства, рыболовства и рыбоводства</w:t>
      </w:r>
      <w:bookmarkEnd w:id="46"/>
    </w:p>
    <w:p w14:paraId="07FA6CB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D29A4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1953A9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Альдермышского сельского поселения представлены следующие предприятия сельскохозяйственного производства, рыболовства и рыбоводства:</w:t>
      </w:r>
    </w:p>
    <w:p w14:paraId="44F69D8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ферма крупного рогатого скота к северо-востоку от с. Сая (мощность: до 50 голов);</w:t>
      </w:r>
    </w:p>
    <w:p w14:paraId="440563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ферма крупного рогатого скота к востоку от с. Альдермыш (мощность: до 50 голов);</w:t>
      </w:r>
    </w:p>
    <w:p w14:paraId="1DC57A8A" w14:textId="77777777" w:rsidR="007478D8" w:rsidRPr="007478D8" w:rsidRDefault="007478D8" w:rsidP="007478D8">
      <w:pPr>
        <w:widowControl/>
        <w:numPr>
          <w:ilvl w:val="0"/>
          <w:numId w:val="3"/>
        </w:numPr>
        <w:tabs>
          <w:tab w:val="left" w:pos="7649"/>
        </w:tabs>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овцеферма к северо-востоку от с. Сая (мощность: до 50 голов);</w:t>
      </w:r>
    </w:p>
    <w:p w14:paraId="3BFABD5A" w14:textId="77777777" w:rsidR="007478D8" w:rsidRPr="007478D8" w:rsidRDefault="007478D8" w:rsidP="007478D8">
      <w:pPr>
        <w:widowControl/>
        <w:numPr>
          <w:ilvl w:val="0"/>
          <w:numId w:val="3"/>
        </w:numPr>
        <w:tabs>
          <w:tab w:val="left" w:pos="7649"/>
        </w:tabs>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утиные фермы к западу от с. Альдермыш (мощность: 24000 птиц);</w:t>
      </w:r>
    </w:p>
    <w:p w14:paraId="1D3EE889" w14:textId="77777777" w:rsidR="007478D8" w:rsidRPr="007478D8" w:rsidRDefault="007478D8" w:rsidP="007478D8">
      <w:pPr>
        <w:widowControl/>
        <w:numPr>
          <w:ilvl w:val="0"/>
          <w:numId w:val="3"/>
        </w:numPr>
        <w:tabs>
          <w:tab w:val="left" w:pos="7649"/>
        </w:tabs>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конеферма к востоку от с. Альдермыш (мощность: до 50 голов);</w:t>
      </w:r>
    </w:p>
    <w:p w14:paraId="116B842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пасека к юго-западу от с. Альдермыш;</w:t>
      </w:r>
    </w:p>
    <w:p w14:paraId="64B958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нефункционирующая ферма крупного рогатого скота к юго-востоку от д. Ибря.</w:t>
      </w:r>
    </w:p>
    <w:p w14:paraId="3572130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450C64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59D2E6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намерениям органов местного самоуправления и заинтересованных лиц для повышения производственного потенциала поселения планируется размещение предприятия агропромышленного комплекса с разными видами сельскохозяйственного производства к северо-востоку от д. Ибря (планируемая мощность: до 50 голов).</w:t>
      </w:r>
    </w:p>
    <w:p w14:paraId="0AE3DD4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минимизации негативного влияния планируемого для размещения объекта на состояние окружающей среды целесообразно строительство локальных очистных сооружений, организация системы оборотного водоснабжения, размещение мест временного складирования отходов животноводства, максимальное озеленение близлежащих территорий.</w:t>
      </w:r>
    </w:p>
    <w:p w14:paraId="62ACEB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Территории, занимаемые нефункционирующими предприятиями сельскохозяйственного производства, рассматриваются как резервные для развития сельскохозяйственного производства или функции обслуживания сельского хозяйства.</w:t>
      </w:r>
    </w:p>
    <w:p w14:paraId="1EC4E78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2F38C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46E3F8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7" w:name="_Toc20764632"/>
      <w:r w:rsidRPr="007478D8">
        <w:rPr>
          <w:rFonts w:ascii="Times New Roman" w:eastAsia="Calibri" w:hAnsi="Times New Roman" w:cs="Times New Roman"/>
          <w:b/>
          <w:color w:val="auto"/>
          <w:lang w:eastAsia="en-US" w:bidi="ar-SA"/>
        </w:rPr>
        <w:lastRenderedPageBreak/>
        <w:t>2.4.2. Объекты обеспечения сельского хозяйства</w:t>
      </w:r>
      <w:bookmarkEnd w:id="47"/>
    </w:p>
    <w:p w14:paraId="24875B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7D42F6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22C119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обеспечения сельского хозяйства, представленным на территории поселения, относятся:</w:t>
      </w:r>
    </w:p>
    <w:p w14:paraId="0FAB68C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гараж хранения сельскохозяйственной техники к северо-востоку от д. Ибря;</w:t>
      </w:r>
    </w:p>
    <w:p w14:paraId="3DDE95F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склады хранения сельскохозяйственной </w:t>
      </w:r>
      <w:proofErr w:type="gramStart"/>
      <w:r w:rsidRPr="007478D8">
        <w:rPr>
          <w:rFonts w:ascii="Times New Roman" w:eastAsia="Calibri" w:hAnsi="Times New Roman" w:cs="Times New Roman"/>
          <w:color w:val="auto"/>
          <w:lang w:eastAsia="en-US" w:bidi="ar-SA"/>
        </w:rPr>
        <w:t>продукции  к</w:t>
      </w:r>
      <w:proofErr w:type="gramEnd"/>
      <w:r w:rsidRPr="007478D8">
        <w:rPr>
          <w:rFonts w:ascii="Times New Roman" w:eastAsia="Calibri" w:hAnsi="Times New Roman" w:cs="Times New Roman"/>
          <w:color w:val="auto"/>
          <w:lang w:eastAsia="en-US" w:bidi="ar-SA"/>
        </w:rPr>
        <w:t xml:space="preserve"> северо-востоку от д. Ибря;</w:t>
      </w:r>
    </w:p>
    <w:p w14:paraId="1F2C2D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склады хранения сельскохозяйственной </w:t>
      </w:r>
      <w:proofErr w:type="gramStart"/>
      <w:r w:rsidRPr="007478D8">
        <w:rPr>
          <w:rFonts w:ascii="Times New Roman" w:eastAsia="Calibri" w:hAnsi="Times New Roman" w:cs="Times New Roman"/>
          <w:color w:val="auto"/>
          <w:lang w:eastAsia="en-US" w:bidi="ar-SA"/>
        </w:rPr>
        <w:t>продукции  к</w:t>
      </w:r>
      <w:proofErr w:type="gramEnd"/>
      <w:r w:rsidRPr="007478D8">
        <w:rPr>
          <w:rFonts w:ascii="Times New Roman" w:eastAsia="Calibri" w:hAnsi="Times New Roman" w:cs="Times New Roman"/>
          <w:color w:val="auto"/>
          <w:lang w:eastAsia="en-US" w:bidi="ar-SA"/>
        </w:rPr>
        <w:t xml:space="preserve"> западу от с. Альдермыш;</w:t>
      </w:r>
    </w:p>
    <w:p w14:paraId="7CD967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склад горюче-смазочных материалов к западу от с. Альдермыш;</w:t>
      </w:r>
    </w:p>
    <w:p w14:paraId="3B6E271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хозяйство с содержанием животных в северной части с. Сая (мощность: до 50 голов);</w:t>
      </w:r>
    </w:p>
    <w:p w14:paraId="0BDD63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proofErr w:type="gramStart"/>
      <w:r w:rsidRPr="007478D8">
        <w:rPr>
          <w:rFonts w:ascii="Times New Roman" w:eastAsia="Calibri" w:hAnsi="Times New Roman" w:cs="Times New Roman"/>
          <w:color w:val="auto"/>
          <w:lang w:eastAsia="en-US" w:bidi="ar-SA"/>
        </w:rPr>
        <w:t>нефункционирующие  склады</w:t>
      </w:r>
      <w:proofErr w:type="gramEnd"/>
      <w:r w:rsidRPr="007478D8">
        <w:rPr>
          <w:rFonts w:ascii="Times New Roman" w:eastAsia="Calibri" w:hAnsi="Times New Roman" w:cs="Times New Roman"/>
          <w:color w:val="auto"/>
          <w:lang w:eastAsia="en-US" w:bidi="ar-SA"/>
        </w:rPr>
        <w:t xml:space="preserve"> хранения сельскохозяйственной продукции к западу от с. Альдермыш;</w:t>
      </w:r>
    </w:p>
    <w:p w14:paraId="473D66C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нефункционирующие склады хранения сельскохозяйственной продукции к северо-востоку от с. Сая;</w:t>
      </w:r>
    </w:p>
    <w:p w14:paraId="199BDF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proofErr w:type="gramStart"/>
      <w:r w:rsidRPr="007478D8">
        <w:rPr>
          <w:rFonts w:ascii="Times New Roman" w:eastAsia="Calibri" w:hAnsi="Times New Roman" w:cs="Times New Roman"/>
          <w:color w:val="auto"/>
          <w:lang w:eastAsia="en-US" w:bidi="ar-SA"/>
        </w:rPr>
        <w:t>нефункционирующие  склады</w:t>
      </w:r>
      <w:proofErr w:type="gramEnd"/>
      <w:r w:rsidRPr="007478D8">
        <w:rPr>
          <w:rFonts w:ascii="Times New Roman" w:eastAsia="Calibri" w:hAnsi="Times New Roman" w:cs="Times New Roman"/>
          <w:color w:val="auto"/>
          <w:lang w:eastAsia="en-US" w:bidi="ar-SA"/>
        </w:rPr>
        <w:t xml:space="preserve"> хранения сельскохозяйственной продукции к юго-востоку от д. Ибря.</w:t>
      </w:r>
    </w:p>
    <w:p w14:paraId="0BD9B5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10CE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1D33E9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w:t>
      </w:r>
      <w:proofErr w:type="gramStart"/>
      <w:r w:rsidRPr="007478D8">
        <w:rPr>
          <w:rFonts w:ascii="Times New Roman" w:eastAsia="Calibri" w:hAnsi="Times New Roman" w:cs="Times New Roman"/>
          <w:color w:val="auto"/>
          <w:lang w:eastAsia="en-US" w:bidi="ar-SA"/>
        </w:rPr>
        <w:t>намерениям органов местного самоуправления и заинтересованных лиц</w:t>
      </w:r>
      <w:proofErr w:type="gramEnd"/>
      <w:r w:rsidRPr="007478D8">
        <w:rPr>
          <w:rFonts w:ascii="Times New Roman" w:eastAsia="Calibri" w:hAnsi="Times New Roman" w:cs="Times New Roman"/>
          <w:color w:val="auto"/>
          <w:lang w:eastAsia="en-US" w:bidi="ar-SA"/>
        </w:rPr>
        <w:t xml:space="preserve"> планируется размещение склада хранения сельскохозяйственной продукции к северо-западу от с. Альдермыш. </w:t>
      </w:r>
    </w:p>
    <w:p w14:paraId="101513B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Существенного негативного влияния планируемого для размещения объекта на состояние окружающей среды не предполагается.</w:t>
      </w:r>
    </w:p>
    <w:p w14:paraId="13A29D7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08092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Территории, занимаемые нефункционирующими объектами обеспечения сельского хозяйства, рассматриваются как резервные для развития соответствующей функции.</w:t>
      </w:r>
    </w:p>
    <w:p w14:paraId="3F8EE294"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67972DBE"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8" w:name="_Toc20764633"/>
      <w:r w:rsidRPr="007478D8">
        <w:rPr>
          <w:rFonts w:ascii="Times New Roman" w:eastAsia="Calibri" w:hAnsi="Times New Roman" w:cs="Times New Roman"/>
          <w:b/>
          <w:bCs/>
          <w:iCs/>
          <w:color w:val="auto"/>
          <w:lang w:bidi="ar-SA"/>
        </w:rPr>
        <w:t>2.5. Складские объекты</w:t>
      </w:r>
      <w:bookmarkEnd w:id="48"/>
    </w:p>
    <w:p w14:paraId="2DC2B408"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218160D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7B6DBC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складским объектам, имеющимся в поселении, относятся:</w:t>
      </w:r>
    </w:p>
    <w:p w14:paraId="3BE465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производственные базы к северо-востоку от с. Сая.</w:t>
      </w:r>
    </w:p>
    <w:p w14:paraId="44043C6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18EB9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B669B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складских объектов генеральным планом не предлагается.</w:t>
      </w:r>
    </w:p>
    <w:p w14:paraId="7A6A6A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F81E19D"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9" w:name="_Toc20764634"/>
      <w:r w:rsidRPr="007478D8">
        <w:rPr>
          <w:rFonts w:ascii="Times New Roman" w:eastAsia="Calibri" w:hAnsi="Times New Roman" w:cs="Times New Roman"/>
          <w:b/>
          <w:bCs/>
          <w:iCs/>
          <w:color w:val="auto"/>
          <w:lang w:bidi="ar-SA"/>
        </w:rPr>
        <w:t>2.6. Кладбища, объекты специального назначения</w:t>
      </w:r>
      <w:bookmarkEnd w:id="49"/>
    </w:p>
    <w:p w14:paraId="14B9345B"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p w14:paraId="201A454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ADF78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кладбищах, представленных на территории Альдермышского сельского поселения, приведены в таблице 6 в соответствии с информацией, предоставленной органами местного самоуправления (письмо).</w:t>
      </w:r>
    </w:p>
    <w:p w14:paraId="5A2FCDC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76F7354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04C3855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BDE219B"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73BC2573"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3F5AD6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30B2A27"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E5D0829"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020EFF9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470E11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978B60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36ED217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22A6930"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lastRenderedPageBreak/>
        <w:t xml:space="preserve">Таблица </w:t>
      </w:r>
      <w:bookmarkStart w:id="50" w:name="табл_25"/>
      <w:r w:rsidRPr="007478D8">
        <w:rPr>
          <w:rFonts w:ascii="Times New Roman" w:eastAsia="Times New Roman" w:hAnsi="Times New Roman" w:cs="Times New Roman"/>
          <w:noProof/>
          <w:color w:val="auto"/>
          <w:lang w:bidi="ar-SA"/>
        </w:rPr>
        <w:t>6</w:t>
      </w:r>
      <w:bookmarkEnd w:id="50"/>
    </w:p>
    <w:tbl>
      <w:tblPr>
        <w:tblW w:w="4972" w:type="pct"/>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1176"/>
        <w:gridCol w:w="1290"/>
        <w:gridCol w:w="1046"/>
        <w:gridCol w:w="1222"/>
        <w:gridCol w:w="1169"/>
        <w:gridCol w:w="1192"/>
        <w:gridCol w:w="1387"/>
        <w:gridCol w:w="1651"/>
      </w:tblGrid>
      <w:tr w:rsidR="007478D8" w:rsidRPr="007478D8" w14:paraId="3EF04C22" w14:textId="77777777" w:rsidTr="007478D8">
        <w:trPr>
          <w:trHeight w:val="132"/>
        </w:trPr>
        <w:tc>
          <w:tcPr>
            <w:tcW w:w="1191" w:type="dxa"/>
            <w:vMerge w:val="restart"/>
            <w:tcBorders>
              <w:top w:val="single" w:sz="6" w:space="0" w:color="000000"/>
              <w:left w:val="single" w:sz="6" w:space="0" w:color="000000"/>
              <w:right w:val="single" w:sz="6" w:space="0" w:color="000000"/>
            </w:tcBorders>
            <w:vAlign w:val="center"/>
            <w:hideMark/>
          </w:tcPr>
          <w:p w14:paraId="701239C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Объект</w:t>
            </w:r>
          </w:p>
        </w:tc>
        <w:tc>
          <w:tcPr>
            <w:tcW w:w="1306" w:type="dxa"/>
            <w:vMerge w:val="restart"/>
            <w:tcBorders>
              <w:top w:val="single" w:sz="6" w:space="0" w:color="000000"/>
              <w:left w:val="single" w:sz="6" w:space="0" w:color="000000"/>
              <w:right w:val="single" w:sz="6" w:space="0" w:color="000000"/>
            </w:tcBorders>
            <w:vAlign w:val="center"/>
          </w:tcPr>
          <w:p w14:paraId="063FF50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roofErr w:type="spellStart"/>
            <w:r w:rsidRPr="007478D8">
              <w:rPr>
                <w:rFonts w:ascii="Times New Roman" w:eastAsia="Times New Roman" w:hAnsi="Times New Roman" w:cs="Times New Roman"/>
                <w:b/>
                <w:bCs/>
                <w:color w:val="auto"/>
                <w:sz w:val="22"/>
                <w:szCs w:val="20"/>
                <w:lang w:eastAsia="en-US" w:bidi="ar-SA"/>
              </w:rPr>
              <w:t>Местополо-жение</w:t>
            </w:r>
            <w:proofErr w:type="spellEnd"/>
          </w:p>
        </w:tc>
        <w:tc>
          <w:tcPr>
            <w:tcW w:w="1059" w:type="dxa"/>
            <w:vMerge w:val="restart"/>
            <w:tcBorders>
              <w:top w:val="single" w:sz="6" w:space="0" w:color="000000"/>
              <w:left w:val="single" w:sz="6" w:space="0" w:color="000000"/>
              <w:right w:val="single" w:sz="6" w:space="0" w:color="000000"/>
            </w:tcBorders>
            <w:vAlign w:val="center"/>
            <w:hideMark/>
          </w:tcPr>
          <w:p w14:paraId="5EA867C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roofErr w:type="spellStart"/>
            <w:r w:rsidRPr="007478D8">
              <w:rPr>
                <w:rFonts w:ascii="Times New Roman" w:eastAsia="Times New Roman" w:hAnsi="Times New Roman" w:cs="Times New Roman"/>
                <w:b/>
                <w:bCs/>
                <w:color w:val="auto"/>
                <w:sz w:val="22"/>
                <w:szCs w:val="20"/>
                <w:lang w:eastAsia="en-US" w:bidi="ar-SA"/>
              </w:rPr>
              <w:t>Факти-ческая</w:t>
            </w:r>
            <w:proofErr w:type="spellEnd"/>
            <w:r w:rsidRPr="007478D8">
              <w:rPr>
                <w:rFonts w:ascii="Times New Roman" w:eastAsia="Times New Roman" w:hAnsi="Times New Roman" w:cs="Times New Roman"/>
                <w:b/>
                <w:bCs/>
                <w:color w:val="auto"/>
                <w:sz w:val="22"/>
                <w:szCs w:val="20"/>
                <w:lang w:eastAsia="en-US" w:bidi="ar-SA"/>
              </w:rPr>
              <w:t xml:space="preserve"> площадь, га</w:t>
            </w:r>
          </w:p>
        </w:tc>
        <w:tc>
          <w:tcPr>
            <w:tcW w:w="5033" w:type="dxa"/>
            <w:gridSpan w:val="4"/>
            <w:tcBorders>
              <w:top w:val="single" w:sz="6" w:space="0" w:color="000000"/>
              <w:left w:val="single" w:sz="6" w:space="0" w:color="000000"/>
              <w:bottom w:val="single" w:sz="6" w:space="0" w:color="000000"/>
              <w:right w:val="single" w:sz="6" w:space="0" w:color="000000"/>
            </w:tcBorders>
            <w:vAlign w:val="center"/>
            <w:hideMark/>
          </w:tcPr>
          <w:p w14:paraId="7DA34E9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Сведения о принадлежности земельному участку</w:t>
            </w:r>
          </w:p>
        </w:tc>
        <w:tc>
          <w:tcPr>
            <w:tcW w:w="1673" w:type="dxa"/>
            <w:vMerge w:val="restart"/>
            <w:tcBorders>
              <w:top w:val="single" w:sz="6" w:space="0" w:color="000000"/>
              <w:left w:val="single" w:sz="6" w:space="0" w:color="000000"/>
              <w:right w:val="single" w:sz="6" w:space="0" w:color="000000"/>
            </w:tcBorders>
            <w:vAlign w:val="center"/>
          </w:tcPr>
          <w:p w14:paraId="7D0B8B6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Комментарий</w:t>
            </w:r>
          </w:p>
        </w:tc>
      </w:tr>
      <w:tr w:rsidR="007478D8" w:rsidRPr="007478D8" w14:paraId="65EAF76C" w14:textId="77777777" w:rsidTr="007478D8">
        <w:trPr>
          <w:trHeight w:val="533"/>
        </w:trPr>
        <w:tc>
          <w:tcPr>
            <w:tcW w:w="1191" w:type="dxa"/>
            <w:vMerge/>
            <w:tcBorders>
              <w:left w:val="single" w:sz="6" w:space="0" w:color="000000"/>
              <w:bottom w:val="single" w:sz="6" w:space="0" w:color="000000"/>
              <w:right w:val="single" w:sz="6" w:space="0" w:color="000000"/>
            </w:tcBorders>
            <w:vAlign w:val="center"/>
            <w:hideMark/>
          </w:tcPr>
          <w:p w14:paraId="23A57A1D"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1E4A622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hideMark/>
          </w:tcPr>
          <w:p w14:paraId="26A383A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69FE543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roofErr w:type="spellStart"/>
            <w:r w:rsidRPr="007478D8">
              <w:rPr>
                <w:rFonts w:ascii="Times New Roman" w:eastAsia="Times New Roman" w:hAnsi="Times New Roman" w:cs="Times New Roman"/>
                <w:b/>
                <w:bCs/>
                <w:color w:val="auto"/>
                <w:sz w:val="22"/>
                <w:szCs w:val="22"/>
                <w:lang w:eastAsia="en-US" w:bidi="ar-SA"/>
              </w:rPr>
              <w:t>кадастро</w:t>
            </w:r>
            <w:proofErr w:type="spellEnd"/>
            <w:r w:rsidRPr="007478D8">
              <w:rPr>
                <w:rFonts w:ascii="Times New Roman" w:eastAsia="Times New Roman" w:hAnsi="Times New Roman" w:cs="Times New Roman"/>
                <w:b/>
                <w:bCs/>
                <w:color w:val="auto"/>
                <w:sz w:val="22"/>
                <w:szCs w:val="22"/>
                <w:lang w:eastAsia="en-US" w:bidi="ar-SA"/>
              </w:rPr>
              <w:t>-вый номер</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5CF1A4C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категория земель</w:t>
            </w:r>
          </w:p>
        </w:tc>
        <w:tc>
          <w:tcPr>
            <w:tcW w:w="1207" w:type="dxa"/>
            <w:tcBorders>
              <w:top w:val="single" w:sz="6" w:space="0" w:color="000000"/>
              <w:left w:val="single" w:sz="6" w:space="0" w:color="000000"/>
              <w:bottom w:val="single" w:sz="6" w:space="0" w:color="000000"/>
              <w:right w:val="single" w:sz="6" w:space="0" w:color="000000"/>
            </w:tcBorders>
            <w:vAlign w:val="center"/>
          </w:tcPr>
          <w:p w14:paraId="3D4C897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 xml:space="preserve">вид </w:t>
            </w:r>
            <w:proofErr w:type="spellStart"/>
            <w:r w:rsidRPr="007478D8">
              <w:rPr>
                <w:rFonts w:ascii="Times New Roman" w:eastAsia="Times New Roman" w:hAnsi="Times New Roman" w:cs="Times New Roman"/>
                <w:b/>
                <w:bCs/>
                <w:color w:val="auto"/>
                <w:sz w:val="22"/>
                <w:szCs w:val="22"/>
                <w:lang w:eastAsia="en-US" w:bidi="ar-SA"/>
              </w:rPr>
              <w:t>разре-шенного</w:t>
            </w:r>
            <w:proofErr w:type="spellEnd"/>
            <w:r w:rsidRPr="007478D8">
              <w:rPr>
                <w:rFonts w:ascii="Times New Roman" w:eastAsia="Times New Roman" w:hAnsi="Times New Roman" w:cs="Times New Roman"/>
                <w:b/>
                <w:bCs/>
                <w:color w:val="auto"/>
                <w:sz w:val="22"/>
                <w:szCs w:val="22"/>
                <w:lang w:eastAsia="en-US" w:bidi="ar-SA"/>
              </w:rPr>
              <w:t xml:space="preserve"> </w:t>
            </w:r>
            <w:proofErr w:type="spellStart"/>
            <w:r w:rsidRPr="007478D8">
              <w:rPr>
                <w:rFonts w:ascii="Times New Roman" w:eastAsia="Times New Roman" w:hAnsi="Times New Roman" w:cs="Times New Roman"/>
                <w:b/>
                <w:bCs/>
                <w:color w:val="auto"/>
                <w:sz w:val="22"/>
                <w:szCs w:val="22"/>
                <w:lang w:eastAsia="en-US" w:bidi="ar-SA"/>
              </w:rPr>
              <w:t>использо-вания</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3C4191A3"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примечание</w:t>
            </w:r>
          </w:p>
        </w:tc>
        <w:tc>
          <w:tcPr>
            <w:tcW w:w="1673" w:type="dxa"/>
            <w:vMerge/>
            <w:tcBorders>
              <w:left w:val="single" w:sz="6" w:space="0" w:color="000000"/>
              <w:bottom w:val="single" w:sz="6" w:space="0" w:color="000000"/>
              <w:right w:val="single" w:sz="6" w:space="0" w:color="000000"/>
            </w:tcBorders>
            <w:vAlign w:val="center"/>
          </w:tcPr>
          <w:p w14:paraId="3A7CEF09"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r>
      <w:tr w:rsidR="007478D8" w:rsidRPr="007478D8" w14:paraId="317EB96D" w14:textId="77777777" w:rsidTr="007478D8">
        <w:trPr>
          <w:trHeight w:val="746"/>
        </w:trPr>
        <w:tc>
          <w:tcPr>
            <w:tcW w:w="1191" w:type="dxa"/>
            <w:vMerge w:val="restart"/>
            <w:tcBorders>
              <w:top w:val="single" w:sz="6" w:space="0" w:color="000000"/>
              <w:left w:val="single" w:sz="6" w:space="0" w:color="000000"/>
              <w:right w:val="single" w:sz="6" w:space="0" w:color="000000"/>
            </w:tcBorders>
            <w:vAlign w:val="center"/>
          </w:tcPr>
          <w:p w14:paraId="0222CB3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0BD9F24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 югу от с. Альдермыш </w:t>
            </w:r>
          </w:p>
        </w:tc>
        <w:tc>
          <w:tcPr>
            <w:tcW w:w="1059" w:type="dxa"/>
            <w:vMerge w:val="restart"/>
            <w:tcBorders>
              <w:top w:val="single" w:sz="6" w:space="0" w:color="000000"/>
              <w:left w:val="single" w:sz="6" w:space="0" w:color="000000"/>
              <w:right w:val="single" w:sz="6" w:space="0" w:color="000000"/>
            </w:tcBorders>
            <w:vAlign w:val="center"/>
          </w:tcPr>
          <w:p w14:paraId="4330D26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5,7364</w:t>
            </w:r>
          </w:p>
        </w:tc>
        <w:tc>
          <w:tcPr>
            <w:tcW w:w="1237" w:type="dxa"/>
            <w:tcBorders>
              <w:top w:val="single" w:sz="6" w:space="0" w:color="000000"/>
              <w:left w:val="single" w:sz="6" w:space="0" w:color="000000"/>
              <w:bottom w:val="single" w:sz="6" w:space="0" w:color="000000"/>
              <w:right w:val="single" w:sz="6" w:space="0" w:color="000000"/>
            </w:tcBorders>
            <w:vAlign w:val="center"/>
          </w:tcPr>
          <w:p w14:paraId="4304C23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289C0F8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030103:29</w:t>
            </w:r>
          </w:p>
        </w:tc>
        <w:tc>
          <w:tcPr>
            <w:tcW w:w="1184" w:type="dxa"/>
            <w:tcBorders>
              <w:top w:val="single" w:sz="6" w:space="0" w:color="000000"/>
              <w:left w:val="single" w:sz="6" w:space="0" w:color="000000"/>
              <w:bottom w:val="single" w:sz="6" w:space="0" w:color="000000"/>
              <w:right w:val="single" w:sz="6" w:space="0" w:color="000000"/>
            </w:tcBorders>
            <w:vAlign w:val="center"/>
          </w:tcPr>
          <w:p w14:paraId="060D5DF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Земли населен-</w:t>
            </w:r>
            <w:proofErr w:type="spellStart"/>
            <w:r w:rsidRPr="007478D8">
              <w:rPr>
                <w:rFonts w:ascii="Times New Roman" w:eastAsia="Times New Roman" w:hAnsi="Times New Roman" w:cs="Times New Roman"/>
                <w:bCs/>
                <w:color w:val="auto"/>
                <w:sz w:val="22"/>
                <w:szCs w:val="20"/>
                <w:lang w:eastAsia="en-US" w:bidi="ar-SA"/>
              </w:rPr>
              <w:t>ных</w:t>
            </w:r>
            <w:proofErr w:type="spellEnd"/>
            <w:r w:rsidRPr="007478D8">
              <w:rPr>
                <w:rFonts w:ascii="Times New Roman" w:eastAsia="Times New Roman" w:hAnsi="Times New Roman" w:cs="Times New Roman"/>
                <w:bCs/>
                <w:color w:val="auto"/>
                <w:sz w:val="22"/>
                <w:szCs w:val="20"/>
                <w:lang w:eastAsia="en-US" w:bidi="ar-SA"/>
              </w:rPr>
              <w:t xml:space="preserve"> пунктов</w:t>
            </w:r>
          </w:p>
        </w:tc>
        <w:tc>
          <w:tcPr>
            <w:tcW w:w="1207" w:type="dxa"/>
            <w:tcBorders>
              <w:top w:val="single" w:sz="6" w:space="0" w:color="000000"/>
              <w:left w:val="single" w:sz="6" w:space="0" w:color="000000"/>
              <w:bottom w:val="single" w:sz="6" w:space="0" w:color="000000"/>
              <w:right w:val="single" w:sz="6" w:space="0" w:color="000000"/>
            </w:tcBorders>
            <w:vAlign w:val="center"/>
          </w:tcPr>
          <w:p w14:paraId="49DA294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разме-щения</w:t>
            </w:r>
            <w:proofErr w:type="spellEnd"/>
            <w:r w:rsidRPr="007478D8">
              <w:rPr>
                <w:rFonts w:ascii="Times New Roman" w:eastAsia="Times New Roman" w:hAnsi="Times New Roman" w:cs="Times New Roman"/>
                <w:bCs/>
                <w:color w:val="auto"/>
                <w:sz w:val="22"/>
                <w:szCs w:val="20"/>
                <w:lang w:eastAsia="en-US" w:bidi="ar-SA"/>
              </w:rPr>
              <w:t xml:space="preserve"> кладбища</w:t>
            </w:r>
          </w:p>
        </w:tc>
        <w:tc>
          <w:tcPr>
            <w:tcW w:w="1405" w:type="dxa"/>
            <w:tcBorders>
              <w:top w:val="single" w:sz="6" w:space="0" w:color="000000"/>
              <w:left w:val="single" w:sz="6" w:space="0" w:color="000000"/>
              <w:bottom w:val="single" w:sz="6" w:space="0" w:color="000000"/>
              <w:right w:val="single" w:sz="6" w:space="0" w:color="000000"/>
            </w:tcBorders>
            <w:vAlign w:val="center"/>
          </w:tcPr>
          <w:p w14:paraId="516ED8F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w:t>
            </w:r>
          </w:p>
        </w:tc>
        <w:tc>
          <w:tcPr>
            <w:tcW w:w="1673" w:type="dxa"/>
            <w:vMerge w:val="restart"/>
            <w:tcBorders>
              <w:top w:val="single" w:sz="6" w:space="0" w:color="000000"/>
              <w:left w:val="single" w:sz="6" w:space="0" w:color="000000"/>
              <w:right w:val="single" w:sz="6" w:space="0" w:color="000000"/>
            </w:tcBorders>
            <w:vAlign w:val="center"/>
          </w:tcPr>
          <w:p w14:paraId="2485865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требуется приведение границ земельных участков в соответствие фактическим границам кладбища; изменение характеристик земельного участка на необходимые *</w:t>
            </w:r>
          </w:p>
        </w:tc>
      </w:tr>
      <w:tr w:rsidR="007478D8" w:rsidRPr="007478D8" w14:paraId="11BB15A7" w14:textId="77777777" w:rsidTr="007478D8">
        <w:trPr>
          <w:trHeight w:val="832"/>
        </w:trPr>
        <w:tc>
          <w:tcPr>
            <w:tcW w:w="1191" w:type="dxa"/>
            <w:vMerge/>
            <w:tcBorders>
              <w:left w:val="single" w:sz="6" w:space="0" w:color="000000"/>
              <w:right w:val="single" w:sz="6" w:space="0" w:color="000000"/>
            </w:tcBorders>
            <w:vAlign w:val="center"/>
          </w:tcPr>
          <w:p w14:paraId="659C68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3C72669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0BD6EA4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4EE57DF4"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551DD84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030406:80</w:t>
            </w:r>
          </w:p>
        </w:tc>
        <w:tc>
          <w:tcPr>
            <w:tcW w:w="1184" w:type="dxa"/>
            <w:tcBorders>
              <w:top w:val="single" w:sz="6" w:space="0" w:color="000000"/>
              <w:left w:val="single" w:sz="6" w:space="0" w:color="000000"/>
              <w:bottom w:val="single" w:sz="6" w:space="0" w:color="000000"/>
              <w:right w:val="single" w:sz="6" w:space="0" w:color="000000"/>
            </w:tcBorders>
            <w:vAlign w:val="center"/>
          </w:tcPr>
          <w:p w14:paraId="74FEDF1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0C0E07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326F820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tcBorders>
              <w:left w:val="single" w:sz="6" w:space="0" w:color="000000"/>
              <w:right w:val="single" w:sz="6" w:space="0" w:color="000000"/>
            </w:tcBorders>
            <w:vAlign w:val="center"/>
          </w:tcPr>
          <w:p w14:paraId="7ADD2AA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478E0F8A" w14:textId="77777777" w:rsidTr="007478D8">
        <w:trPr>
          <w:trHeight w:val="2211"/>
        </w:trPr>
        <w:tc>
          <w:tcPr>
            <w:tcW w:w="1191" w:type="dxa"/>
            <w:vMerge/>
            <w:tcBorders>
              <w:left w:val="single" w:sz="6" w:space="0" w:color="000000"/>
              <w:bottom w:val="single" w:sz="6" w:space="0" w:color="000000"/>
              <w:right w:val="single" w:sz="6" w:space="0" w:color="000000"/>
            </w:tcBorders>
            <w:vAlign w:val="center"/>
          </w:tcPr>
          <w:p w14:paraId="513A633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47FDDE2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71401A1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4336C13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16:16:030406</w:t>
            </w:r>
          </w:p>
        </w:tc>
        <w:tc>
          <w:tcPr>
            <w:tcW w:w="1405" w:type="dxa"/>
            <w:tcBorders>
              <w:top w:val="single" w:sz="6" w:space="0" w:color="000000"/>
              <w:left w:val="single" w:sz="6" w:space="0" w:color="000000"/>
              <w:bottom w:val="single" w:sz="6" w:space="0" w:color="000000"/>
              <w:right w:val="single" w:sz="6" w:space="0" w:color="000000"/>
            </w:tcBorders>
            <w:vAlign w:val="center"/>
          </w:tcPr>
          <w:p w14:paraId="269F76C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часть объекта рас-полагается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4E9BBC2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121E9AF8" w14:textId="77777777" w:rsidTr="007478D8">
        <w:trPr>
          <w:trHeight w:val="3326"/>
        </w:trPr>
        <w:tc>
          <w:tcPr>
            <w:tcW w:w="1191" w:type="dxa"/>
            <w:tcBorders>
              <w:top w:val="single" w:sz="6" w:space="0" w:color="000000"/>
              <w:left w:val="single" w:sz="6" w:space="0" w:color="000000"/>
              <w:bottom w:val="single" w:sz="6" w:space="0" w:color="000000"/>
              <w:right w:val="single" w:sz="6" w:space="0" w:color="000000"/>
            </w:tcBorders>
            <w:vAlign w:val="center"/>
          </w:tcPr>
          <w:p w14:paraId="2FF7062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r w:rsidRPr="007478D8">
              <w:rPr>
                <w:rFonts w:ascii="Times New Roman" w:eastAsia="Times New Roman" w:hAnsi="Times New Roman" w:cs="Times New Roman"/>
                <w:color w:val="auto"/>
                <w:sz w:val="22"/>
                <w:szCs w:val="20"/>
                <w:lang w:eastAsia="en-US" w:bidi="ar-SA"/>
              </w:rPr>
              <w:t>)</w:t>
            </w:r>
          </w:p>
        </w:tc>
        <w:tc>
          <w:tcPr>
            <w:tcW w:w="1306" w:type="dxa"/>
            <w:tcBorders>
              <w:top w:val="single" w:sz="6" w:space="0" w:color="000000"/>
              <w:left w:val="single" w:sz="6" w:space="0" w:color="000000"/>
              <w:bottom w:val="single" w:sz="6" w:space="0" w:color="000000"/>
              <w:right w:val="single" w:sz="6" w:space="0" w:color="000000"/>
            </w:tcBorders>
            <w:vAlign w:val="center"/>
          </w:tcPr>
          <w:p w14:paraId="32B340D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востоку от с. Альдермыш</w:t>
            </w:r>
          </w:p>
        </w:tc>
        <w:tc>
          <w:tcPr>
            <w:tcW w:w="1059" w:type="dxa"/>
            <w:tcBorders>
              <w:top w:val="single" w:sz="6" w:space="0" w:color="000000"/>
              <w:left w:val="single" w:sz="6" w:space="0" w:color="000000"/>
              <w:bottom w:val="single" w:sz="6" w:space="0" w:color="000000"/>
              <w:right w:val="single" w:sz="6" w:space="0" w:color="000000"/>
            </w:tcBorders>
            <w:vAlign w:val="center"/>
          </w:tcPr>
          <w:p w14:paraId="21CC111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2,2788</w:t>
            </w:r>
          </w:p>
        </w:tc>
        <w:tc>
          <w:tcPr>
            <w:tcW w:w="1237" w:type="dxa"/>
            <w:tcBorders>
              <w:top w:val="single" w:sz="6" w:space="0" w:color="000000"/>
              <w:left w:val="single" w:sz="6" w:space="0" w:color="000000"/>
              <w:bottom w:val="single" w:sz="6" w:space="0" w:color="000000"/>
              <w:right w:val="single" w:sz="6" w:space="0" w:color="000000"/>
            </w:tcBorders>
            <w:vAlign w:val="center"/>
          </w:tcPr>
          <w:p w14:paraId="2CB858A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372EBCF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030404:24</w:t>
            </w:r>
          </w:p>
        </w:tc>
        <w:tc>
          <w:tcPr>
            <w:tcW w:w="1184" w:type="dxa"/>
            <w:tcBorders>
              <w:top w:val="single" w:sz="6" w:space="0" w:color="000000"/>
              <w:left w:val="single" w:sz="6" w:space="0" w:color="000000"/>
              <w:bottom w:val="single" w:sz="6" w:space="0" w:color="000000"/>
              <w:right w:val="single" w:sz="6" w:space="0" w:color="000000"/>
            </w:tcBorders>
            <w:vAlign w:val="center"/>
          </w:tcPr>
          <w:p w14:paraId="17141A9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94CB19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0E45406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tcBorders>
              <w:top w:val="single" w:sz="6" w:space="0" w:color="000000"/>
              <w:left w:val="single" w:sz="6" w:space="0" w:color="000000"/>
              <w:bottom w:val="single" w:sz="6" w:space="0" w:color="000000"/>
              <w:right w:val="single" w:sz="6" w:space="0" w:color="000000"/>
            </w:tcBorders>
            <w:vAlign w:val="center"/>
          </w:tcPr>
          <w:p w14:paraId="11C372F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r w:rsidRPr="007478D8">
              <w:rPr>
                <w:rFonts w:ascii="Times New Roman" w:eastAsia="Times New Roman" w:hAnsi="Times New Roman" w:cs="Times New Roman"/>
                <w:bCs/>
                <w:color w:val="auto"/>
                <w:sz w:val="22"/>
                <w:szCs w:val="20"/>
                <w:lang w:eastAsia="en-US" w:bidi="ar-SA"/>
              </w:rPr>
              <w:t>характеристи-ками</w:t>
            </w:r>
            <w:proofErr w:type="spellEnd"/>
            <w:r w:rsidRPr="007478D8">
              <w:rPr>
                <w:rFonts w:ascii="Times New Roman" w:eastAsia="Times New Roman" w:hAnsi="Times New Roman" w:cs="Times New Roman"/>
                <w:bCs/>
                <w:color w:val="auto"/>
                <w:sz w:val="22"/>
                <w:szCs w:val="20"/>
                <w:lang w:eastAsia="en-US" w:bidi="ar-SA"/>
              </w:rPr>
              <w:t xml:space="preserve"> *; изменение границы существующего земельного участка</w:t>
            </w:r>
          </w:p>
        </w:tc>
      </w:tr>
      <w:tr w:rsidR="007478D8" w:rsidRPr="007478D8" w14:paraId="53EC338E" w14:textId="77777777" w:rsidTr="007478D8">
        <w:trPr>
          <w:trHeight w:val="809"/>
        </w:trPr>
        <w:tc>
          <w:tcPr>
            <w:tcW w:w="1191" w:type="dxa"/>
            <w:vMerge w:val="restart"/>
            <w:tcBorders>
              <w:top w:val="single" w:sz="6" w:space="0" w:color="000000"/>
              <w:left w:val="single" w:sz="6" w:space="0" w:color="000000"/>
              <w:right w:val="single" w:sz="6" w:space="0" w:color="000000"/>
            </w:tcBorders>
            <w:vAlign w:val="center"/>
          </w:tcPr>
          <w:p w14:paraId="3B2BCDC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1A81E8D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в восточной части д. Ибря</w:t>
            </w:r>
          </w:p>
        </w:tc>
        <w:tc>
          <w:tcPr>
            <w:tcW w:w="1059" w:type="dxa"/>
            <w:vMerge w:val="restart"/>
            <w:tcBorders>
              <w:top w:val="single" w:sz="6" w:space="0" w:color="000000"/>
              <w:left w:val="single" w:sz="6" w:space="0" w:color="000000"/>
              <w:right w:val="single" w:sz="6" w:space="0" w:color="000000"/>
            </w:tcBorders>
            <w:vAlign w:val="center"/>
          </w:tcPr>
          <w:p w14:paraId="04CD632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2,1082</w:t>
            </w:r>
          </w:p>
        </w:tc>
        <w:tc>
          <w:tcPr>
            <w:tcW w:w="1237" w:type="dxa"/>
            <w:tcBorders>
              <w:top w:val="single" w:sz="6" w:space="0" w:color="000000"/>
              <w:left w:val="single" w:sz="6" w:space="0" w:color="000000"/>
              <w:bottom w:val="single" w:sz="6" w:space="0" w:color="000000"/>
              <w:right w:val="single" w:sz="6" w:space="0" w:color="000000"/>
            </w:tcBorders>
            <w:vAlign w:val="center"/>
          </w:tcPr>
          <w:p w14:paraId="5660D49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5BC8520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030301:1</w:t>
            </w:r>
          </w:p>
        </w:tc>
        <w:tc>
          <w:tcPr>
            <w:tcW w:w="1184" w:type="dxa"/>
            <w:tcBorders>
              <w:top w:val="single" w:sz="6" w:space="0" w:color="000000"/>
              <w:left w:val="single" w:sz="6" w:space="0" w:color="000000"/>
              <w:bottom w:val="single" w:sz="6" w:space="0" w:color="000000"/>
              <w:right w:val="single" w:sz="6" w:space="0" w:color="000000"/>
            </w:tcBorders>
            <w:vAlign w:val="center"/>
          </w:tcPr>
          <w:p w14:paraId="2F00116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Земли населен-</w:t>
            </w:r>
            <w:proofErr w:type="spellStart"/>
            <w:r w:rsidRPr="007478D8">
              <w:rPr>
                <w:rFonts w:ascii="Times New Roman" w:eastAsia="Times New Roman" w:hAnsi="Times New Roman" w:cs="Times New Roman"/>
                <w:bCs/>
                <w:color w:val="auto"/>
                <w:sz w:val="22"/>
                <w:szCs w:val="20"/>
                <w:lang w:eastAsia="en-US" w:bidi="ar-SA"/>
              </w:rPr>
              <w:t>ных</w:t>
            </w:r>
            <w:proofErr w:type="spellEnd"/>
            <w:r w:rsidRPr="007478D8">
              <w:rPr>
                <w:rFonts w:ascii="Times New Roman" w:eastAsia="Times New Roman" w:hAnsi="Times New Roman" w:cs="Times New Roman"/>
                <w:bCs/>
                <w:color w:val="auto"/>
                <w:sz w:val="22"/>
                <w:szCs w:val="20"/>
                <w:lang w:eastAsia="en-US" w:bidi="ar-SA"/>
              </w:rPr>
              <w:t xml:space="preserve"> пунктов</w:t>
            </w:r>
          </w:p>
        </w:tc>
        <w:tc>
          <w:tcPr>
            <w:tcW w:w="1207" w:type="dxa"/>
            <w:tcBorders>
              <w:top w:val="single" w:sz="6" w:space="0" w:color="000000"/>
              <w:left w:val="single" w:sz="6" w:space="0" w:color="000000"/>
              <w:bottom w:val="single" w:sz="6" w:space="0" w:color="000000"/>
              <w:right w:val="single" w:sz="6" w:space="0" w:color="000000"/>
            </w:tcBorders>
            <w:vAlign w:val="center"/>
          </w:tcPr>
          <w:p w14:paraId="30A8E9C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разме-щения</w:t>
            </w:r>
            <w:proofErr w:type="spellEnd"/>
            <w:r w:rsidRPr="007478D8">
              <w:rPr>
                <w:rFonts w:ascii="Times New Roman" w:eastAsia="Times New Roman" w:hAnsi="Times New Roman" w:cs="Times New Roman"/>
                <w:bCs/>
                <w:color w:val="auto"/>
                <w:sz w:val="22"/>
                <w:szCs w:val="20"/>
                <w:lang w:eastAsia="en-US" w:bidi="ar-SA"/>
              </w:rPr>
              <w:t xml:space="preserve"> кладбища</w:t>
            </w:r>
          </w:p>
        </w:tc>
        <w:tc>
          <w:tcPr>
            <w:tcW w:w="1405" w:type="dxa"/>
            <w:tcBorders>
              <w:top w:val="single" w:sz="6" w:space="0" w:color="000000"/>
              <w:left w:val="single" w:sz="6" w:space="0" w:color="000000"/>
              <w:bottom w:val="single" w:sz="6" w:space="0" w:color="000000"/>
              <w:right w:val="single" w:sz="6" w:space="0" w:color="000000"/>
            </w:tcBorders>
            <w:vAlign w:val="center"/>
          </w:tcPr>
          <w:p w14:paraId="5B1E0C3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w:t>
            </w:r>
          </w:p>
        </w:tc>
        <w:tc>
          <w:tcPr>
            <w:tcW w:w="1673" w:type="dxa"/>
            <w:vMerge w:val="restart"/>
            <w:tcBorders>
              <w:top w:val="single" w:sz="6" w:space="0" w:color="000000"/>
              <w:left w:val="single" w:sz="6" w:space="0" w:color="000000"/>
              <w:right w:val="single" w:sz="6" w:space="0" w:color="000000"/>
            </w:tcBorders>
            <w:vAlign w:val="center"/>
          </w:tcPr>
          <w:p w14:paraId="2AC7F41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Calibri" w:hAnsi="Times New Roman" w:cs="Times New Roman"/>
                <w:color w:val="auto"/>
                <w:sz w:val="22"/>
                <w:szCs w:val="22"/>
                <w:lang w:eastAsia="en-US" w:bidi="ar-SA"/>
              </w:rPr>
              <w:t xml:space="preserve">требуется приведение границ земельных участков в соответствие фактическим границам кладбища; изменение </w:t>
            </w:r>
            <w:r w:rsidRPr="007478D8">
              <w:rPr>
                <w:rFonts w:ascii="Times New Roman" w:eastAsia="Calibri" w:hAnsi="Times New Roman" w:cs="Times New Roman"/>
                <w:color w:val="auto"/>
                <w:sz w:val="22"/>
                <w:szCs w:val="22"/>
                <w:lang w:eastAsia="en-US" w:bidi="ar-SA"/>
              </w:rPr>
              <w:lastRenderedPageBreak/>
              <w:t>характеристик земельного участка на необходимые *</w:t>
            </w:r>
          </w:p>
        </w:tc>
      </w:tr>
      <w:tr w:rsidR="007478D8" w:rsidRPr="007478D8" w14:paraId="30B03FC2" w14:textId="77777777" w:rsidTr="007478D8">
        <w:tc>
          <w:tcPr>
            <w:tcW w:w="1191" w:type="dxa"/>
            <w:vMerge/>
            <w:tcBorders>
              <w:left w:val="single" w:sz="6" w:space="0" w:color="000000"/>
              <w:right w:val="single" w:sz="6" w:space="0" w:color="000000"/>
            </w:tcBorders>
            <w:vAlign w:val="center"/>
          </w:tcPr>
          <w:p w14:paraId="2782AB9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5AFCE9D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33A3A2D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27ABD63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0647003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030403:5</w:t>
            </w:r>
          </w:p>
        </w:tc>
        <w:tc>
          <w:tcPr>
            <w:tcW w:w="1184" w:type="dxa"/>
            <w:tcBorders>
              <w:top w:val="single" w:sz="6" w:space="0" w:color="000000"/>
              <w:left w:val="single" w:sz="6" w:space="0" w:color="000000"/>
              <w:bottom w:val="single" w:sz="6" w:space="0" w:color="000000"/>
              <w:right w:val="single" w:sz="6" w:space="0" w:color="000000"/>
            </w:tcBorders>
            <w:vAlign w:val="center"/>
          </w:tcPr>
          <w:p w14:paraId="6CDEE7F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3E76916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65B400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tcBorders>
              <w:left w:val="single" w:sz="6" w:space="0" w:color="000000"/>
              <w:right w:val="single" w:sz="6" w:space="0" w:color="000000"/>
            </w:tcBorders>
            <w:vAlign w:val="center"/>
          </w:tcPr>
          <w:p w14:paraId="45783C5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490D9106" w14:textId="77777777" w:rsidTr="007478D8">
        <w:trPr>
          <w:trHeight w:val="2060"/>
        </w:trPr>
        <w:tc>
          <w:tcPr>
            <w:tcW w:w="1191" w:type="dxa"/>
            <w:vMerge/>
            <w:tcBorders>
              <w:left w:val="single" w:sz="6" w:space="0" w:color="000000"/>
              <w:bottom w:val="single" w:sz="6" w:space="0" w:color="000000"/>
              <w:right w:val="single" w:sz="6" w:space="0" w:color="000000"/>
            </w:tcBorders>
            <w:vAlign w:val="center"/>
          </w:tcPr>
          <w:p w14:paraId="748AC1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0A1B20C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4DC61F6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44B0995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16:16:030403</w:t>
            </w:r>
          </w:p>
        </w:tc>
        <w:tc>
          <w:tcPr>
            <w:tcW w:w="1405" w:type="dxa"/>
            <w:tcBorders>
              <w:top w:val="single" w:sz="6" w:space="0" w:color="000000"/>
              <w:left w:val="single" w:sz="6" w:space="0" w:color="000000"/>
              <w:bottom w:val="single" w:sz="6" w:space="0" w:color="000000"/>
              <w:right w:val="single" w:sz="6" w:space="0" w:color="000000"/>
            </w:tcBorders>
            <w:vAlign w:val="center"/>
          </w:tcPr>
          <w:p w14:paraId="45F6E13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часть объекта рас-полагается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2B2BC41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731DCCB8" w14:textId="77777777" w:rsidTr="007478D8">
        <w:trPr>
          <w:trHeight w:val="906"/>
        </w:trPr>
        <w:tc>
          <w:tcPr>
            <w:tcW w:w="1191" w:type="dxa"/>
            <w:vMerge w:val="restart"/>
            <w:tcBorders>
              <w:top w:val="single" w:sz="6" w:space="0" w:color="000000"/>
              <w:left w:val="single" w:sz="6" w:space="0" w:color="000000"/>
              <w:right w:val="single" w:sz="6" w:space="0" w:color="000000"/>
            </w:tcBorders>
            <w:vAlign w:val="center"/>
          </w:tcPr>
          <w:p w14:paraId="28816CA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lastRenderedPageBreak/>
              <w:t>Кладбище (действую-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0831CB2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в юго-западной части д. Ибря</w:t>
            </w:r>
          </w:p>
        </w:tc>
        <w:tc>
          <w:tcPr>
            <w:tcW w:w="1059" w:type="dxa"/>
            <w:vMerge w:val="restart"/>
            <w:tcBorders>
              <w:top w:val="single" w:sz="6" w:space="0" w:color="000000"/>
              <w:left w:val="single" w:sz="6" w:space="0" w:color="000000"/>
              <w:right w:val="single" w:sz="6" w:space="0" w:color="000000"/>
            </w:tcBorders>
            <w:vAlign w:val="center"/>
          </w:tcPr>
          <w:p w14:paraId="794AC55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1,4910</w:t>
            </w:r>
          </w:p>
        </w:tc>
        <w:tc>
          <w:tcPr>
            <w:tcW w:w="1237" w:type="dxa"/>
            <w:tcBorders>
              <w:top w:val="single" w:sz="6" w:space="0" w:color="000000"/>
              <w:left w:val="single" w:sz="6" w:space="0" w:color="000000"/>
              <w:bottom w:val="single" w:sz="6" w:space="0" w:color="000000"/>
              <w:right w:val="single" w:sz="6" w:space="0" w:color="000000"/>
            </w:tcBorders>
            <w:vAlign w:val="center"/>
          </w:tcPr>
          <w:p w14:paraId="4481B3A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3ED71E0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030402:28</w:t>
            </w:r>
          </w:p>
        </w:tc>
        <w:tc>
          <w:tcPr>
            <w:tcW w:w="1184" w:type="dxa"/>
            <w:tcBorders>
              <w:top w:val="single" w:sz="6" w:space="0" w:color="000000"/>
              <w:left w:val="single" w:sz="6" w:space="0" w:color="000000"/>
              <w:bottom w:val="single" w:sz="6" w:space="0" w:color="000000"/>
              <w:right w:val="single" w:sz="6" w:space="0" w:color="000000"/>
            </w:tcBorders>
            <w:vAlign w:val="center"/>
          </w:tcPr>
          <w:p w14:paraId="5DA71FF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6F8266D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78B0996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val="restart"/>
            <w:tcBorders>
              <w:top w:val="single" w:sz="6" w:space="0" w:color="000000"/>
              <w:left w:val="single" w:sz="6" w:space="0" w:color="000000"/>
              <w:right w:val="single" w:sz="6" w:space="0" w:color="000000"/>
            </w:tcBorders>
            <w:vAlign w:val="center"/>
          </w:tcPr>
          <w:p w14:paraId="29F9E6F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r w:rsidRPr="007478D8">
              <w:rPr>
                <w:rFonts w:ascii="Times New Roman" w:eastAsia="Times New Roman" w:hAnsi="Times New Roman" w:cs="Times New Roman"/>
                <w:bCs/>
                <w:color w:val="auto"/>
                <w:sz w:val="22"/>
                <w:szCs w:val="20"/>
                <w:lang w:eastAsia="en-US" w:bidi="ar-SA"/>
              </w:rPr>
              <w:t>характеристи-ками</w:t>
            </w:r>
            <w:proofErr w:type="spellEnd"/>
            <w:r w:rsidRPr="007478D8">
              <w:rPr>
                <w:rFonts w:ascii="Times New Roman" w:eastAsia="Times New Roman" w:hAnsi="Times New Roman" w:cs="Times New Roman"/>
                <w:bCs/>
                <w:color w:val="auto"/>
                <w:sz w:val="22"/>
                <w:szCs w:val="20"/>
                <w:lang w:eastAsia="en-US" w:bidi="ar-SA"/>
              </w:rPr>
              <w:t xml:space="preserve"> *; изменение границы существующего земельного участка</w:t>
            </w:r>
          </w:p>
        </w:tc>
      </w:tr>
      <w:tr w:rsidR="007478D8" w:rsidRPr="007478D8" w14:paraId="43B6067F" w14:textId="77777777" w:rsidTr="007478D8">
        <w:trPr>
          <w:trHeight w:val="1649"/>
        </w:trPr>
        <w:tc>
          <w:tcPr>
            <w:tcW w:w="1191" w:type="dxa"/>
            <w:vMerge/>
            <w:tcBorders>
              <w:left w:val="single" w:sz="6" w:space="0" w:color="000000"/>
              <w:right w:val="single" w:sz="6" w:space="0" w:color="000000"/>
            </w:tcBorders>
            <w:vAlign w:val="center"/>
          </w:tcPr>
          <w:p w14:paraId="5943A3E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12F2E474"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0B32F75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3D472C6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6E7F51E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030402:36</w:t>
            </w:r>
          </w:p>
        </w:tc>
        <w:tc>
          <w:tcPr>
            <w:tcW w:w="1184" w:type="dxa"/>
            <w:tcBorders>
              <w:top w:val="single" w:sz="6" w:space="0" w:color="000000"/>
              <w:left w:val="single" w:sz="6" w:space="0" w:color="000000"/>
              <w:bottom w:val="single" w:sz="6" w:space="0" w:color="000000"/>
              <w:right w:val="single" w:sz="6" w:space="0" w:color="000000"/>
            </w:tcBorders>
            <w:vAlign w:val="center"/>
          </w:tcPr>
          <w:p w14:paraId="257690C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509D8F4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478EF80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tcBorders>
              <w:left w:val="single" w:sz="6" w:space="0" w:color="000000"/>
              <w:right w:val="single" w:sz="6" w:space="0" w:color="000000"/>
            </w:tcBorders>
            <w:vAlign w:val="center"/>
          </w:tcPr>
          <w:p w14:paraId="52CDFED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3079D2D8" w14:textId="77777777" w:rsidTr="007478D8">
        <w:trPr>
          <w:trHeight w:val="2725"/>
        </w:trPr>
        <w:tc>
          <w:tcPr>
            <w:tcW w:w="1191" w:type="dxa"/>
            <w:vMerge/>
            <w:tcBorders>
              <w:left w:val="single" w:sz="6" w:space="0" w:color="000000"/>
              <w:bottom w:val="single" w:sz="6" w:space="0" w:color="000000"/>
              <w:right w:val="single" w:sz="6" w:space="0" w:color="000000"/>
            </w:tcBorders>
            <w:vAlign w:val="center"/>
          </w:tcPr>
          <w:p w14:paraId="39241D2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397FA4B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70DF76E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47E1FF2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16:16:030301</w:t>
            </w:r>
          </w:p>
        </w:tc>
        <w:tc>
          <w:tcPr>
            <w:tcW w:w="1405" w:type="dxa"/>
            <w:tcBorders>
              <w:top w:val="single" w:sz="6" w:space="0" w:color="000000"/>
              <w:left w:val="single" w:sz="6" w:space="0" w:color="000000"/>
              <w:bottom w:val="single" w:sz="6" w:space="0" w:color="000000"/>
              <w:right w:val="single" w:sz="6" w:space="0" w:color="000000"/>
            </w:tcBorders>
            <w:vAlign w:val="center"/>
          </w:tcPr>
          <w:p w14:paraId="440700B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часть объекта рас-полагается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5BB456F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33772969" w14:textId="77777777" w:rsidTr="007478D8">
        <w:trPr>
          <w:trHeight w:val="1483"/>
        </w:trPr>
        <w:tc>
          <w:tcPr>
            <w:tcW w:w="1191" w:type="dxa"/>
            <w:vMerge w:val="restart"/>
            <w:tcBorders>
              <w:top w:val="single" w:sz="6" w:space="0" w:color="000000"/>
              <w:left w:val="single" w:sz="6" w:space="0" w:color="000000"/>
              <w:right w:val="single" w:sz="6" w:space="0" w:color="000000"/>
            </w:tcBorders>
            <w:vAlign w:val="center"/>
          </w:tcPr>
          <w:p w14:paraId="4C9A856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5EFBBD1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северу от с. Сая</w:t>
            </w:r>
          </w:p>
        </w:tc>
        <w:tc>
          <w:tcPr>
            <w:tcW w:w="1059" w:type="dxa"/>
            <w:vMerge w:val="restart"/>
            <w:tcBorders>
              <w:top w:val="single" w:sz="6" w:space="0" w:color="000000"/>
              <w:left w:val="single" w:sz="6" w:space="0" w:color="000000"/>
              <w:right w:val="single" w:sz="6" w:space="0" w:color="000000"/>
            </w:tcBorders>
            <w:vAlign w:val="center"/>
          </w:tcPr>
          <w:p w14:paraId="7A91256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7,4066</w:t>
            </w:r>
          </w:p>
        </w:tc>
        <w:tc>
          <w:tcPr>
            <w:tcW w:w="1237" w:type="dxa"/>
            <w:tcBorders>
              <w:top w:val="single" w:sz="6" w:space="0" w:color="000000"/>
              <w:left w:val="single" w:sz="6" w:space="0" w:color="000000"/>
              <w:bottom w:val="single" w:sz="6" w:space="0" w:color="000000"/>
              <w:right w:val="single" w:sz="6" w:space="0" w:color="000000"/>
            </w:tcBorders>
            <w:vAlign w:val="center"/>
          </w:tcPr>
          <w:p w14:paraId="2D55577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3E08F86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030401:7</w:t>
            </w:r>
          </w:p>
        </w:tc>
        <w:tc>
          <w:tcPr>
            <w:tcW w:w="1184" w:type="dxa"/>
            <w:tcBorders>
              <w:top w:val="single" w:sz="6" w:space="0" w:color="000000"/>
              <w:left w:val="single" w:sz="6" w:space="0" w:color="000000"/>
              <w:bottom w:val="single" w:sz="6" w:space="0" w:color="000000"/>
              <w:right w:val="single" w:sz="6" w:space="0" w:color="000000"/>
            </w:tcBorders>
            <w:vAlign w:val="center"/>
          </w:tcPr>
          <w:p w14:paraId="792E332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C6E222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2822410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val="restart"/>
            <w:tcBorders>
              <w:top w:val="single" w:sz="6" w:space="0" w:color="000000"/>
              <w:left w:val="single" w:sz="6" w:space="0" w:color="000000"/>
              <w:right w:val="single" w:sz="6" w:space="0" w:color="000000"/>
            </w:tcBorders>
            <w:vAlign w:val="center"/>
          </w:tcPr>
          <w:p w14:paraId="4524E52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Calibri" w:hAnsi="Times New Roman" w:cs="Times New Roman"/>
                <w:color w:val="auto"/>
                <w:sz w:val="22"/>
                <w:szCs w:val="22"/>
                <w:lang w:eastAsia="en-US" w:bidi="ar-SA"/>
              </w:rPr>
              <w:t>требуется приведение границ земельных участков в соответствие фактическим границам кладбища; изменение характеристик земельного участка на необходимые *</w:t>
            </w:r>
          </w:p>
        </w:tc>
      </w:tr>
      <w:tr w:rsidR="007478D8" w:rsidRPr="007478D8" w14:paraId="1E27400C" w14:textId="77777777" w:rsidTr="007478D8">
        <w:trPr>
          <w:trHeight w:val="2653"/>
        </w:trPr>
        <w:tc>
          <w:tcPr>
            <w:tcW w:w="1191" w:type="dxa"/>
            <w:vMerge/>
            <w:tcBorders>
              <w:left w:val="single" w:sz="6" w:space="0" w:color="000000"/>
              <w:right w:val="single" w:sz="6" w:space="0" w:color="000000"/>
            </w:tcBorders>
            <w:vAlign w:val="center"/>
          </w:tcPr>
          <w:p w14:paraId="7D7C75B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2ABDB04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4A20346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50869454"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16:16:030401</w:t>
            </w:r>
          </w:p>
        </w:tc>
        <w:tc>
          <w:tcPr>
            <w:tcW w:w="1405" w:type="dxa"/>
            <w:tcBorders>
              <w:top w:val="single" w:sz="6" w:space="0" w:color="000000"/>
              <w:left w:val="single" w:sz="6" w:space="0" w:color="000000"/>
              <w:bottom w:val="single" w:sz="6" w:space="0" w:color="000000"/>
              <w:right w:val="single" w:sz="6" w:space="0" w:color="000000"/>
            </w:tcBorders>
            <w:vAlign w:val="center"/>
          </w:tcPr>
          <w:p w14:paraId="55F5369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часть объекта рас-полагается на территории, в пределах которой отсутствуют сведения о земельных участках</w:t>
            </w:r>
          </w:p>
        </w:tc>
        <w:tc>
          <w:tcPr>
            <w:tcW w:w="1673" w:type="dxa"/>
            <w:vMerge/>
            <w:tcBorders>
              <w:left w:val="single" w:sz="6" w:space="0" w:color="000000"/>
              <w:right w:val="single" w:sz="6" w:space="0" w:color="000000"/>
            </w:tcBorders>
            <w:vAlign w:val="center"/>
          </w:tcPr>
          <w:p w14:paraId="3B3C94D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38DFA31D" w14:textId="77777777" w:rsidTr="007478D8">
        <w:trPr>
          <w:trHeight w:val="2737"/>
        </w:trPr>
        <w:tc>
          <w:tcPr>
            <w:tcW w:w="1191" w:type="dxa"/>
            <w:vMerge/>
            <w:tcBorders>
              <w:left w:val="single" w:sz="6" w:space="0" w:color="000000"/>
              <w:bottom w:val="single" w:sz="6" w:space="0" w:color="000000"/>
              <w:right w:val="single" w:sz="6" w:space="0" w:color="000000"/>
            </w:tcBorders>
            <w:vAlign w:val="center"/>
          </w:tcPr>
          <w:p w14:paraId="62D0BF7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7D4DE70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30A6187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6F0499C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16:16:030402</w:t>
            </w:r>
          </w:p>
        </w:tc>
        <w:tc>
          <w:tcPr>
            <w:tcW w:w="1405" w:type="dxa"/>
            <w:tcBorders>
              <w:top w:val="single" w:sz="6" w:space="0" w:color="000000"/>
              <w:left w:val="single" w:sz="6" w:space="0" w:color="000000"/>
              <w:bottom w:val="single" w:sz="6" w:space="0" w:color="000000"/>
              <w:right w:val="single" w:sz="6" w:space="0" w:color="000000"/>
            </w:tcBorders>
            <w:vAlign w:val="center"/>
          </w:tcPr>
          <w:p w14:paraId="1E8BD19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часть объекта рас-полагается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74F367B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7B14C528" w14:textId="77777777" w:rsidTr="007478D8">
        <w:tc>
          <w:tcPr>
            <w:tcW w:w="1191" w:type="dxa"/>
            <w:tcBorders>
              <w:top w:val="single" w:sz="6" w:space="0" w:color="000000"/>
              <w:left w:val="single" w:sz="6" w:space="0" w:color="000000"/>
              <w:bottom w:val="single" w:sz="6" w:space="0" w:color="000000"/>
              <w:right w:val="single" w:sz="6" w:space="0" w:color="000000"/>
            </w:tcBorders>
            <w:vAlign w:val="center"/>
          </w:tcPr>
          <w:p w14:paraId="7681674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lastRenderedPageBreak/>
              <w:t>Кладбище (закрытое)</w:t>
            </w:r>
          </w:p>
        </w:tc>
        <w:tc>
          <w:tcPr>
            <w:tcW w:w="1306" w:type="dxa"/>
            <w:tcBorders>
              <w:top w:val="single" w:sz="6" w:space="0" w:color="000000"/>
              <w:left w:val="single" w:sz="6" w:space="0" w:color="000000"/>
              <w:bottom w:val="single" w:sz="6" w:space="0" w:color="000000"/>
              <w:right w:val="single" w:sz="6" w:space="0" w:color="000000"/>
            </w:tcBorders>
            <w:vAlign w:val="center"/>
          </w:tcPr>
          <w:p w14:paraId="5D63DD2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востоку от с. Альдермыш</w:t>
            </w:r>
          </w:p>
        </w:tc>
        <w:tc>
          <w:tcPr>
            <w:tcW w:w="1059" w:type="dxa"/>
            <w:tcBorders>
              <w:top w:val="single" w:sz="6" w:space="0" w:color="000000"/>
              <w:left w:val="single" w:sz="6" w:space="0" w:color="000000"/>
              <w:bottom w:val="single" w:sz="6" w:space="0" w:color="000000"/>
              <w:right w:val="single" w:sz="6" w:space="0" w:color="000000"/>
            </w:tcBorders>
            <w:vAlign w:val="center"/>
          </w:tcPr>
          <w:p w14:paraId="5B28947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0,3060</w:t>
            </w:r>
          </w:p>
        </w:tc>
        <w:tc>
          <w:tcPr>
            <w:tcW w:w="1237" w:type="dxa"/>
            <w:tcBorders>
              <w:top w:val="single" w:sz="6" w:space="0" w:color="000000"/>
              <w:left w:val="single" w:sz="6" w:space="0" w:color="000000"/>
              <w:bottom w:val="single" w:sz="6" w:space="0" w:color="000000"/>
              <w:right w:val="single" w:sz="6" w:space="0" w:color="000000"/>
            </w:tcBorders>
            <w:vAlign w:val="center"/>
          </w:tcPr>
          <w:p w14:paraId="3ED4448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70563B8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030405:15</w:t>
            </w:r>
          </w:p>
        </w:tc>
        <w:tc>
          <w:tcPr>
            <w:tcW w:w="1184" w:type="dxa"/>
            <w:tcBorders>
              <w:top w:val="single" w:sz="6" w:space="0" w:color="000000"/>
              <w:left w:val="single" w:sz="6" w:space="0" w:color="000000"/>
              <w:bottom w:val="single" w:sz="6" w:space="0" w:color="000000"/>
              <w:right w:val="single" w:sz="6" w:space="0" w:color="000000"/>
            </w:tcBorders>
            <w:vAlign w:val="center"/>
          </w:tcPr>
          <w:p w14:paraId="373651E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39F0FD0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 xml:space="preserve">-венного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6D280E3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tcBorders>
              <w:top w:val="single" w:sz="6" w:space="0" w:color="000000"/>
              <w:left w:val="single" w:sz="6" w:space="0" w:color="000000"/>
              <w:bottom w:val="single" w:sz="6" w:space="0" w:color="000000"/>
              <w:right w:val="single" w:sz="6" w:space="0" w:color="000000"/>
            </w:tcBorders>
            <w:vAlign w:val="center"/>
          </w:tcPr>
          <w:p w14:paraId="34B767C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r w:rsidRPr="007478D8">
              <w:rPr>
                <w:rFonts w:ascii="Times New Roman" w:eastAsia="Times New Roman" w:hAnsi="Times New Roman" w:cs="Times New Roman"/>
                <w:bCs/>
                <w:color w:val="auto"/>
                <w:sz w:val="22"/>
                <w:szCs w:val="20"/>
                <w:lang w:eastAsia="en-US" w:bidi="ar-SA"/>
              </w:rPr>
              <w:t>характеристи-ками</w:t>
            </w:r>
            <w:proofErr w:type="spellEnd"/>
            <w:r w:rsidRPr="007478D8">
              <w:rPr>
                <w:rFonts w:ascii="Times New Roman" w:eastAsia="Times New Roman" w:hAnsi="Times New Roman" w:cs="Times New Roman"/>
                <w:bCs/>
                <w:color w:val="auto"/>
                <w:sz w:val="22"/>
                <w:szCs w:val="20"/>
                <w:lang w:eastAsia="en-US" w:bidi="ar-SA"/>
              </w:rPr>
              <w:t xml:space="preserve"> *</w:t>
            </w:r>
          </w:p>
        </w:tc>
      </w:tr>
      <w:tr w:rsidR="007478D8" w:rsidRPr="007478D8" w14:paraId="32D19752" w14:textId="77777777" w:rsidTr="007478D8">
        <w:tc>
          <w:tcPr>
            <w:tcW w:w="1191" w:type="dxa"/>
            <w:tcBorders>
              <w:top w:val="single" w:sz="6" w:space="0" w:color="000000"/>
              <w:left w:val="single" w:sz="6" w:space="0" w:color="000000"/>
              <w:bottom w:val="single" w:sz="6" w:space="0" w:color="000000"/>
              <w:right w:val="single" w:sz="6" w:space="0" w:color="000000"/>
            </w:tcBorders>
            <w:vAlign w:val="center"/>
          </w:tcPr>
          <w:p w14:paraId="66DC928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(закрытое)</w:t>
            </w:r>
          </w:p>
        </w:tc>
        <w:tc>
          <w:tcPr>
            <w:tcW w:w="1306" w:type="dxa"/>
            <w:tcBorders>
              <w:top w:val="single" w:sz="6" w:space="0" w:color="000000"/>
              <w:left w:val="single" w:sz="6" w:space="0" w:color="000000"/>
              <w:bottom w:val="single" w:sz="6" w:space="0" w:color="000000"/>
              <w:right w:val="single" w:sz="6" w:space="0" w:color="000000"/>
            </w:tcBorders>
            <w:vAlign w:val="center"/>
          </w:tcPr>
          <w:p w14:paraId="36ED4C2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северо-западу от с. Альдермыш</w:t>
            </w:r>
          </w:p>
        </w:tc>
        <w:tc>
          <w:tcPr>
            <w:tcW w:w="1059" w:type="dxa"/>
            <w:tcBorders>
              <w:top w:val="single" w:sz="6" w:space="0" w:color="000000"/>
              <w:left w:val="single" w:sz="6" w:space="0" w:color="000000"/>
              <w:bottom w:val="single" w:sz="6" w:space="0" w:color="000000"/>
              <w:right w:val="single" w:sz="6" w:space="0" w:color="000000"/>
            </w:tcBorders>
            <w:vAlign w:val="center"/>
          </w:tcPr>
          <w:p w14:paraId="4890817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0,0175</w:t>
            </w: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6AC281C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2"/>
                <w:highlight w:val="yellow"/>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16:16:030403</w:t>
            </w:r>
          </w:p>
        </w:tc>
        <w:tc>
          <w:tcPr>
            <w:tcW w:w="1405" w:type="dxa"/>
            <w:tcBorders>
              <w:top w:val="single" w:sz="6" w:space="0" w:color="000000"/>
              <w:left w:val="single" w:sz="6" w:space="0" w:color="000000"/>
              <w:bottom w:val="single" w:sz="6" w:space="0" w:color="000000"/>
              <w:right w:val="single" w:sz="6" w:space="0" w:color="000000"/>
            </w:tcBorders>
            <w:vAlign w:val="center"/>
          </w:tcPr>
          <w:p w14:paraId="42F96BD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объект рас-полагается на территории, в пределах которой отсутствуют сведения о земельных участках </w:t>
            </w:r>
          </w:p>
        </w:tc>
        <w:tc>
          <w:tcPr>
            <w:tcW w:w="1673" w:type="dxa"/>
            <w:tcBorders>
              <w:top w:val="single" w:sz="6" w:space="0" w:color="000000"/>
              <w:left w:val="single" w:sz="6" w:space="0" w:color="000000"/>
              <w:bottom w:val="single" w:sz="6" w:space="0" w:color="000000"/>
              <w:right w:val="single" w:sz="6" w:space="0" w:color="000000"/>
            </w:tcBorders>
            <w:vAlign w:val="center"/>
          </w:tcPr>
          <w:p w14:paraId="75AAC19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r w:rsidRPr="007478D8">
              <w:rPr>
                <w:rFonts w:ascii="Times New Roman" w:eastAsia="Times New Roman" w:hAnsi="Times New Roman" w:cs="Times New Roman"/>
                <w:bCs/>
                <w:color w:val="auto"/>
                <w:sz w:val="22"/>
                <w:szCs w:val="20"/>
                <w:lang w:eastAsia="en-US" w:bidi="ar-SA"/>
              </w:rPr>
              <w:t>характеристи-ками</w:t>
            </w:r>
            <w:proofErr w:type="spellEnd"/>
            <w:r w:rsidRPr="007478D8">
              <w:rPr>
                <w:rFonts w:ascii="Times New Roman" w:eastAsia="Times New Roman" w:hAnsi="Times New Roman" w:cs="Times New Roman"/>
                <w:bCs/>
                <w:color w:val="auto"/>
                <w:sz w:val="22"/>
                <w:szCs w:val="20"/>
                <w:lang w:eastAsia="en-US" w:bidi="ar-SA"/>
              </w:rPr>
              <w:t xml:space="preserve"> *</w:t>
            </w:r>
          </w:p>
        </w:tc>
      </w:tr>
    </w:tbl>
    <w:p w14:paraId="2DA6FA22" w14:textId="77777777" w:rsidR="007478D8" w:rsidRPr="007478D8" w:rsidRDefault="007478D8" w:rsidP="007478D8">
      <w:pPr>
        <w:widowControl/>
        <w:numPr>
          <w:ilvl w:val="0"/>
          <w:numId w:val="3"/>
        </w:numPr>
        <w:suppressAutoHyphens/>
        <w:spacing w:before="120"/>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необходимыми характеристиками земельного участка являются:</w:t>
      </w:r>
    </w:p>
    <w:p w14:paraId="79D6BFE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3E8D84D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вид разрешенного использования – «Ритуальная деятельность» (код 12.1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z w:val="22"/>
          <w:szCs w:val="22"/>
          <w:shd w:val="clear" w:color="auto" w:fill="FFFFFF"/>
          <w:lang w:eastAsia="en-US" w:bidi="ar-SA"/>
        </w:rPr>
        <w:t>Об утверждении классификатора видов разрешенного использования земельных участков»</w:t>
      </w:r>
      <w:r w:rsidRPr="007478D8">
        <w:rPr>
          <w:rFonts w:ascii="Times New Roman" w:eastAsia="Calibri" w:hAnsi="Times New Roman" w:cs="Times New Roman"/>
          <w:sz w:val="22"/>
          <w:szCs w:val="22"/>
          <w:shd w:val="clear" w:color="auto" w:fill="FFFFFF"/>
          <w:lang w:eastAsia="en-US" w:bidi="ar-SA"/>
        </w:rPr>
        <w:t xml:space="preserve"> (в редакции Приказа Минэкономразвития России от 04.02.2019 г. № 44))</w:t>
      </w:r>
    </w:p>
    <w:p w14:paraId="562E30A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50D5CD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прочим объектам специального назначения, представленным на территории поселения, относятся:</w:t>
      </w:r>
    </w:p>
    <w:p w14:paraId="2CB0A79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биотермическая яма к юго-западу от д. Ибря;</w:t>
      </w:r>
    </w:p>
    <w:p w14:paraId="1018FCE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сибиреязвенный скотомогильник к югу от с. Альдермыш.</w:t>
      </w:r>
    </w:p>
    <w:p w14:paraId="29AB0F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28226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61414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w:t>
      </w:r>
      <w:proofErr w:type="gramStart"/>
      <w:r w:rsidRPr="007478D8">
        <w:rPr>
          <w:rFonts w:ascii="Times New Roman" w:eastAsia="Calibri" w:hAnsi="Times New Roman" w:cs="Times New Roman"/>
          <w:color w:val="auto"/>
          <w:lang w:eastAsia="en-US" w:bidi="ar-SA"/>
        </w:rPr>
        <w:t>намерениям органов местного самоуправления</w:t>
      </w:r>
      <w:proofErr w:type="gramEnd"/>
      <w:r w:rsidRPr="007478D8">
        <w:rPr>
          <w:rFonts w:ascii="Times New Roman" w:eastAsia="Calibri" w:hAnsi="Times New Roman" w:cs="Times New Roman"/>
          <w:color w:val="auto"/>
          <w:lang w:eastAsia="en-US" w:bidi="ar-SA"/>
        </w:rPr>
        <w:t xml:space="preserve"> планируется:</w:t>
      </w:r>
    </w:p>
    <w:p w14:paraId="7B735E6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расширение кладбища к северу от с. Сая (площадь расширения: 1,25 га);</w:t>
      </w:r>
    </w:p>
    <w:p w14:paraId="13FA5A8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расширение кладбища к юго-западу от д. Ибря (площадь расширения: 0,27 га).</w:t>
      </w:r>
    </w:p>
    <w:p w14:paraId="066FF2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указанных мероприятий необходимо формирование земельных участков под территории расширений кладбищ с назначением следующих характеристик:</w:t>
      </w:r>
    </w:p>
    <w:p w14:paraId="0FBC524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46AC1E7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вид разрешенного использования – «Ритуальная деятельность» (код 12.1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hd w:val="clear" w:color="auto" w:fill="FFFFFF"/>
          <w:lang w:eastAsia="en-US" w:bidi="ar-SA"/>
        </w:rPr>
        <w:t xml:space="preserve">Об утверждении классификатора </w:t>
      </w:r>
      <w:r w:rsidRPr="007478D8">
        <w:rPr>
          <w:rFonts w:ascii="Times New Roman" w:eastAsia="Calibri" w:hAnsi="Times New Roman" w:cs="Times New Roman"/>
          <w:color w:val="auto"/>
          <w:shd w:val="clear" w:color="auto" w:fill="FFFFFF"/>
          <w:lang w:eastAsia="en-US" w:bidi="ar-SA"/>
        </w:rPr>
        <w:lastRenderedPageBreak/>
        <w:t xml:space="preserve">видов разрешенного использования земельных участков» </w:t>
      </w:r>
      <w:r w:rsidRPr="007478D8">
        <w:rPr>
          <w:rFonts w:ascii="Times New Roman" w:eastAsia="Calibri" w:hAnsi="Times New Roman" w:cs="Times New Roman"/>
          <w:color w:val="auto"/>
          <w:lang w:eastAsia="en-US" w:bidi="ar-SA"/>
        </w:rPr>
        <w:t>в редакции Приказа</w:t>
      </w:r>
      <w:r w:rsidRPr="007478D8">
        <w:rPr>
          <w:rFonts w:ascii="Times New Roman" w:eastAsia="Calibri" w:hAnsi="Times New Roman" w:cs="Times New Roman"/>
          <w:color w:val="auto"/>
          <w:sz w:val="22"/>
          <w:szCs w:val="22"/>
          <w:shd w:val="clear" w:color="auto" w:fill="FFFFFF"/>
          <w:lang w:eastAsia="en-US" w:bidi="ar-SA"/>
        </w:rPr>
        <w:t xml:space="preserve"> Минэкономразвития России от 04.02.2019 г. № 44))</w:t>
      </w:r>
      <w:r w:rsidRPr="007478D8">
        <w:rPr>
          <w:rFonts w:ascii="Times New Roman" w:eastAsia="Calibri" w:hAnsi="Times New Roman" w:cs="Times New Roman"/>
          <w:color w:val="auto"/>
          <w:shd w:val="clear" w:color="auto" w:fill="FFFFFF"/>
          <w:lang w:eastAsia="en-US" w:bidi="ar-SA"/>
        </w:rPr>
        <w:t>.</w:t>
      </w:r>
    </w:p>
    <w:p w14:paraId="5419A46E"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76C5EAB2"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51" w:name="_Toc20764635"/>
      <w:r w:rsidRPr="007478D8">
        <w:rPr>
          <w:rFonts w:ascii="Times New Roman" w:eastAsia="Calibri" w:hAnsi="Times New Roman" w:cs="Times New Roman"/>
          <w:b/>
          <w:bCs/>
          <w:iCs/>
          <w:color w:val="auto"/>
          <w:lang w:bidi="ar-SA"/>
        </w:rPr>
        <w:t>2.7. Объекты отдыха и туризма</w:t>
      </w:r>
      <w:bookmarkEnd w:id="51"/>
    </w:p>
    <w:p w14:paraId="21C9AD9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51156EA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E4376C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отдыха и туризма, представленным на территории поселения, относятся:</w:t>
      </w:r>
    </w:p>
    <w:p w14:paraId="3D30964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территория проведения массовых гуляний в восточной части с. Альдермыш;</w:t>
      </w:r>
    </w:p>
    <w:p w14:paraId="0C01B71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территория проведения массовых гуляний в д. Ибря;</w:t>
      </w:r>
    </w:p>
    <w:p w14:paraId="38D91DD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территория проведения массовых гуляний к северу от с. Сая.</w:t>
      </w:r>
    </w:p>
    <w:p w14:paraId="7C5B3F1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FF0000"/>
          <w:lang w:eastAsia="en-US" w:bidi="ar-SA"/>
        </w:rPr>
      </w:pPr>
    </w:p>
    <w:p w14:paraId="53910C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E8F256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туристско-рекреационной функции на территории поселения генеральным планом не предлагается.</w:t>
      </w:r>
    </w:p>
    <w:p w14:paraId="549A9E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ABDD7A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0060F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38433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1BECEC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52" w:name="_Toc20764636"/>
      <w:r w:rsidRPr="007478D8">
        <w:rPr>
          <w:rFonts w:ascii="Times New Roman" w:eastAsia="Calibri" w:hAnsi="Times New Roman" w:cs="Times New Roman"/>
          <w:b/>
          <w:bCs/>
          <w:iCs/>
          <w:color w:val="auto"/>
          <w:lang w:bidi="ar-SA"/>
        </w:rPr>
        <w:t>2.8. Транспортная инфраструктура</w:t>
      </w:r>
      <w:bookmarkEnd w:id="52"/>
    </w:p>
    <w:p w14:paraId="400EC5B0" w14:textId="77777777" w:rsidR="007478D8" w:rsidRPr="007478D8" w:rsidRDefault="007478D8" w:rsidP="007478D8">
      <w:pPr>
        <w:widowControl/>
        <w:numPr>
          <w:ilvl w:val="0"/>
          <w:numId w:val="3"/>
        </w:numPr>
        <w:ind w:firstLine="709"/>
        <w:jc w:val="both"/>
        <w:outlineLvl w:val="1"/>
        <w:rPr>
          <w:rFonts w:ascii="Times New Roman" w:eastAsia="Calibri" w:hAnsi="Times New Roman" w:cs="Times New Roman"/>
          <w:b/>
          <w:color w:val="auto"/>
          <w:lang w:eastAsia="en-US" w:bidi="ar-SA"/>
        </w:rPr>
      </w:pPr>
    </w:p>
    <w:p w14:paraId="11C2C94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3" w:name="_Toc20764637"/>
      <w:r w:rsidRPr="007478D8">
        <w:rPr>
          <w:rFonts w:ascii="Times New Roman" w:eastAsia="Calibri" w:hAnsi="Times New Roman" w:cs="Times New Roman"/>
          <w:b/>
          <w:color w:val="auto"/>
          <w:lang w:eastAsia="en-US" w:bidi="ar-SA"/>
        </w:rPr>
        <w:t>2.8.1. Автомобильный транспорт</w:t>
      </w:r>
      <w:bookmarkEnd w:id="53"/>
    </w:p>
    <w:p w14:paraId="78B0888C" w14:textId="77777777" w:rsidR="007478D8" w:rsidRPr="007478D8" w:rsidRDefault="007478D8" w:rsidP="007478D8">
      <w:pPr>
        <w:widowControl/>
        <w:numPr>
          <w:ilvl w:val="0"/>
          <w:numId w:val="3"/>
        </w:numPr>
        <w:ind w:firstLine="1134"/>
        <w:contextualSpacing/>
        <w:jc w:val="both"/>
        <w:rPr>
          <w:rFonts w:ascii="Times New Roman" w:eastAsia="Calibri" w:hAnsi="Times New Roman" w:cs="Times New Roman"/>
          <w:color w:val="auto"/>
          <w:u w:val="single"/>
          <w:lang w:eastAsia="en-US" w:bidi="ar-SA"/>
        </w:rPr>
      </w:pPr>
    </w:p>
    <w:p w14:paraId="2773684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175658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об основных элементах улично-дорожной сети поселения, их характеристики приведены в таблице </w:t>
      </w:r>
      <w:r w:rsidRPr="007478D8">
        <w:rPr>
          <w:rFonts w:ascii="Times New Roman" w:eastAsia="Calibri" w:hAnsi="Times New Roman" w:cs="Times New Roman"/>
          <w:noProof/>
          <w:color w:val="auto"/>
          <w:lang w:eastAsia="en-US" w:bidi="ar-SA"/>
        </w:rPr>
        <w:t>7</w:t>
      </w:r>
      <w:r w:rsidRPr="007478D8">
        <w:rPr>
          <w:rFonts w:ascii="Times New Roman" w:eastAsia="Calibri" w:hAnsi="Times New Roman" w:cs="Times New Roman"/>
          <w:color w:val="auto"/>
          <w:lang w:eastAsia="en-US" w:bidi="ar-SA"/>
        </w:rPr>
        <w:t xml:space="preserve">. </w:t>
      </w:r>
    </w:p>
    <w:p w14:paraId="5FC3F8A7"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54" w:name="табл_2"/>
      <w:r w:rsidRPr="007478D8">
        <w:rPr>
          <w:rFonts w:ascii="Times New Roman" w:eastAsia="Times New Roman" w:hAnsi="Times New Roman" w:cs="Times New Roman"/>
          <w:noProof/>
          <w:color w:val="auto"/>
          <w:lang w:bidi="ar-SA"/>
        </w:rPr>
        <w:t>7</w:t>
      </w:r>
      <w:bookmarkEnd w:id="54"/>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524"/>
        <w:gridCol w:w="3115"/>
        <w:gridCol w:w="2113"/>
        <w:gridCol w:w="2438"/>
      </w:tblGrid>
      <w:tr w:rsidR="007478D8" w:rsidRPr="007478D8" w14:paraId="27E6FA25" w14:textId="77777777" w:rsidTr="007478D8">
        <w:tc>
          <w:tcPr>
            <w:tcW w:w="2555" w:type="dxa"/>
            <w:tcBorders>
              <w:top w:val="single" w:sz="6" w:space="0" w:color="000000"/>
              <w:left w:val="single" w:sz="6" w:space="0" w:color="000000"/>
              <w:bottom w:val="single" w:sz="6" w:space="0" w:color="000000"/>
              <w:right w:val="single" w:sz="6" w:space="0" w:color="000000"/>
            </w:tcBorders>
            <w:vAlign w:val="center"/>
            <w:hideMark/>
          </w:tcPr>
          <w:p w14:paraId="7C2702F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Статус объекта</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7FAAD2C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объекта</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57658DC9"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Основные характеристики</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6DFD425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Протяженность в границах поселения, м</w:t>
            </w:r>
          </w:p>
        </w:tc>
      </w:tr>
      <w:tr w:rsidR="007478D8" w:rsidRPr="007478D8" w14:paraId="3E5D4959" w14:textId="77777777" w:rsidTr="007478D8">
        <w:tc>
          <w:tcPr>
            <w:tcW w:w="2555" w:type="dxa"/>
            <w:vMerge w:val="restart"/>
            <w:tcBorders>
              <w:top w:val="single" w:sz="6" w:space="0" w:color="000000"/>
              <w:left w:val="single" w:sz="6" w:space="0" w:color="000000"/>
              <w:right w:val="single" w:sz="6" w:space="0" w:color="000000"/>
            </w:tcBorders>
            <w:vAlign w:val="center"/>
            <w:hideMark/>
          </w:tcPr>
          <w:p w14:paraId="63171EB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регионального значения</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0901C14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«Каменка – Дубъязы – Большая Атня»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35F704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1F62CD8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2C72777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8184</w:t>
            </w:r>
          </w:p>
        </w:tc>
      </w:tr>
      <w:tr w:rsidR="007478D8" w:rsidRPr="007478D8" w14:paraId="3BA978B2" w14:textId="77777777" w:rsidTr="007478D8">
        <w:tc>
          <w:tcPr>
            <w:tcW w:w="2555" w:type="dxa"/>
            <w:vMerge/>
            <w:tcBorders>
              <w:left w:val="single" w:sz="6" w:space="0" w:color="000000"/>
              <w:right w:val="single" w:sz="6" w:space="0" w:color="000000"/>
            </w:tcBorders>
            <w:vAlign w:val="center"/>
          </w:tcPr>
          <w:p w14:paraId="1BD3BB9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24D15F8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«М7 «Волга» - Альдермыш»</w:t>
            </w:r>
          </w:p>
        </w:tc>
        <w:tc>
          <w:tcPr>
            <w:tcW w:w="2127" w:type="dxa"/>
            <w:tcBorders>
              <w:top w:val="single" w:sz="6" w:space="0" w:color="000000"/>
              <w:left w:val="single" w:sz="6" w:space="0" w:color="000000"/>
              <w:bottom w:val="single" w:sz="6" w:space="0" w:color="000000"/>
              <w:right w:val="single" w:sz="6" w:space="0" w:color="000000"/>
            </w:tcBorders>
            <w:vAlign w:val="center"/>
          </w:tcPr>
          <w:p w14:paraId="0F4ADB0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45C116E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1B98455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5494</w:t>
            </w:r>
          </w:p>
        </w:tc>
      </w:tr>
      <w:tr w:rsidR="007478D8" w:rsidRPr="007478D8" w14:paraId="39D2F87A" w14:textId="77777777" w:rsidTr="007478D8">
        <w:tc>
          <w:tcPr>
            <w:tcW w:w="2555" w:type="dxa"/>
            <w:vMerge/>
            <w:tcBorders>
              <w:left w:val="single" w:sz="6" w:space="0" w:color="000000"/>
              <w:right w:val="single" w:sz="6" w:space="0" w:color="000000"/>
            </w:tcBorders>
            <w:vAlign w:val="center"/>
          </w:tcPr>
          <w:p w14:paraId="6F8806D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507AB56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«Альдермыш – Чувашли»</w:t>
            </w:r>
          </w:p>
        </w:tc>
        <w:tc>
          <w:tcPr>
            <w:tcW w:w="2127" w:type="dxa"/>
            <w:tcBorders>
              <w:top w:val="single" w:sz="6" w:space="0" w:color="000000"/>
              <w:left w:val="single" w:sz="6" w:space="0" w:color="000000"/>
              <w:bottom w:val="single" w:sz="6" w:space="0" w:color="000000"/>
              <w:right w:val="single" w:sz="6" w:space="0" w:color="000000"/>
            </w:tcBorders>
            <w:vAlign w:val="center"/>
          </w:tcPr>
          <w:p w14:paraId="0E8E07D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79D05BC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495E183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6171</w:t>
            </w:r>
          </w:p>
        </w:tc>
      </w:tr>
      <w:tr w:rsidR="007478D8" w:rsidRPr="007478D8" w14:paraId="76CE080B" w14:textId="77777777" w:rsidTr="007478D8">
        <w:tc>
          <w:tcPr>
            <w:tcW w:w="2555" w:type="dxa"/>
            <w:vMerge/>
            <w:tcBorders>
              <w:left w:val="single" w:sz="6" w:space="0" w:color="000000"/>
              <w:right w:val="single" w:sz="6" w:space="0" w:color="000000"/>
            </w:tcBorders>
            <w:vAlign w:val="center"/>
          </w:tcPr>
          <w:p w14:paraId="6D9330A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42BDF8F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«Обход с. Альдермыш»</w:t>
            </w:r>
          </w:p>
        </w:tc>
        <w:tc>
          <w:tcPr>
            <w:tcW w:w="2127" w:type="dxa"/>
            <w:tcBorders>
              <w:top w:val="single" w:sz="6" w:space="0" w:color="000000"/>
              <w:left w:val="single" w:sz="6" w:space="0" w:color="000000"/>
              <w:bottom w:val="single" w:sz="6" w:space="0" w:color="000000"/>
              <w:right w:val="single" w:sz="6" w:space="0" w:color="000000"/>
            </w:tcBorders>
            <w:vAlign w:val="center"/>
          </w:tcPr>
          <w:p w14:paraId="0D05F40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386F7C8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2808DB3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4596</w:t>
            </w:r>
          </w:p>
        </w:tc>
      </w:tr>
      <w:tr w:rsidR="007478D8" w:rsidRPr="007478D8" w14:paraId="4B11169C" w14:textId="77777777" w:rsidTr="007478D8">
        <w:trPr>
          <w:trHeight w:val="65"/>
        </w:trPr>
        <w:tc>
          <w:tcPr>
            <w:tcW w:w="2555" w:type="dxa"/>
            <w:vMerge/>
            <w:tcBorders>
              <w:left w:val="single" w:sz="6" w:space="0" w:color="000000"/>
              <w:right w:val="single" w:sz="6" w:space="0" w:color="000000"/>
            </w:tcBorders>
            <w:vAlign w:val="center"/>
            <w:hideMark/>
          </w:tcPr>
          <w:p w14:paraId="59178A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7716138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автомобильная дорога «Каменка – Дубъязы – Большая Атня» - Ибря»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4F78FE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4858B94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0EC8DE9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1754</w:t>
            </w:r>
          </w:p>
        </w:tc>
      </w:tr>
      <w:tr w:rsidR="007478D8" w:rsidRPr="007478D8" w14:paraId="5F7B3480" w14:textId="77777777" w:rsidTr="007478D8">
        <w:tc>
          <w:tcPr>
            <w:tcW w:w="2555" w:type="dxa"/>
            <w:vMerge/>
            <w:tcBorders>
              <w:left w:val="single" w:sz="6" w:space="0" w:color="000000"/>
              <w:bottom w:val="single" w:sz="6" w:space="0" w:color="000000"/>
              <w:right w:val="single" w:sz="6" w:space="0" w:color="000000"/>
            </w:tcBorders>
            <w:vAlign w:val="center"/>
          </w:tcPr>
          <w:p w14:paraId="699D35E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4F292FC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автомобильная дорога «Каменка – Дубъязы – Большая Атня» - Сая»</w:t>
            </w:r>
          </w:p>
        </w:tc>
        <w:tc>
          <w:tcPr>
            <w:tcW w:w="2127" w:type="dxa"/>
            <w:tcBorders>
              <w:top w:val="single" w:sz="6" w:space="0" w:color="000000"/>
              <w:left w:val="single" w:sz="6" w:space="0" w:color="000000"/>
              <w:bottom w:val="single" w:sz="6" w:space="0" w:color="000000"/>
              <w:right w:val="single" w:sz="6" w:space="0" w:color="000000"/>
            </w:tcBorders>
            <w:vAlign w:val="center"/>
          </w:tcPr>
          <w:p w14:paraId="7A1B288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7EEFB70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4D4EB4C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2067</w:t>
            </w:r>
          </w:p>
        </w:tc>
      </w:tr>
      <w:tr w:rsidR="007478D8" w:rsidRPr="007478D8" w14:paraId="05076929" w14:textId="77777777" w:rsidTr="007478D8">
        <w:trPr>
          <w:trHeight w:val="634"/>
        </w:trPr>
        <w:tc>
          <w:tcPr>
            <w:tcW w:w="2555" w:type="dxa"/>
            <w:vMerge w:val="restart"/>
            <w:tcBorders>
              <w:top w:val="single" w:sz="6" w:space="0" w:color="000000"/>
              <w:left w:val="single" w:sz="6" w:space="0" w:color="000000"/>
              <w:right w:val="single" w:sz="6" w:space="0" w:color="000000"/>
            </w:tcBorders>
            <w:vAlign w:val="center"/>
            <w:hideMark/>
          </w:tcPr>
          <w:p w14:paraId="149A016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муниципального района</w:t>
            </w:r>
          </w:p>
        </w:tc>
        <w:tc>
          <w:tcPr>
            <w:tcW w:w="3172" w:type="dxa"/>
            <w:tcBorders>
              <w:top w:val="single" w:sz="6" w:space="0" w:color="000000"/>
              <w:left w:val="single" w:sz="6" w:space="0" w:color="000000"/>
              <w:right w:val="single" w:sz="6" w:space="0" w:color="000000"/>
            </w:tcBorders>
            <w:vAlign w:val="center"/>
          </w:tcPr>
          <w:p w14:paraId="733452E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прочие автомобильные дороги с твердым покрытием</w:t>
            </w:r>
          </w:p>
        </w:tc>
        <w:tc>
          <w:tcPr>
            <w:tcW w:w="2127" w:type="dxa"/>
            <w:tcBorders>
              <w:top w:val="single" w:sz="6" w:space="0" w:color="000000"/>
              <w:left w:val="single" w:sz="6" w:space="0" w:color="000000"/>
              <w:right w:val="single" w:sz="6" w:space="0" w:color="000000"/>
            </w:tcBorders>
            <w:vAlign w:val="center"/>
          </w:tcPr>
          <w:p w14:paraId="395E937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покрытие: асфальтобетон</w:t>
            </w:r>
          </w:p>
        </w:tc>
        <w:tc>
          <w:tcPr>
            <w:tcW w:w="2466" w:type="dxa"/>
            <w:tcBorders>
              <w:top w:val="single" w:sz="6" w:space="0" w:color="000000"/>
              <w:left w:val="single" w:sz="6" w:space="0" w:color="000000"/>
              <w:right w:val="single" w:sz="6" w:space="0" w:color="000000"/>
            </w:tcBorders>
            <w:vAlign w:val="center"/>
            <w:hideMark/>
          </w:tcPr>
          <w:p w14:paraId="7C4BDA6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1269</w:t>
            </w:r>
          </w:p>
        </w:tc>
      </w:tr>
      <w:tr w:rsidR="007478D8" w:rsidRPr="007478D8" w14:paraId="4948E3BD" w14:textId="77777777" w:rsidTr="007478D8">
        <w:tc>
          <w:tcPr>
            <w:tcW w:w="2555" w:type="dxa"/>
            <w:vMerge/>
            <w:tcBorders>
              <w:left w:val="single" w:sz="6" w:space="0" w:color="000000"/>
              <w:bottom w:val="single" w:sz="6" w:space="0" w:color="000000"/>
              <w:right w:val="single" w:sz="6" w:space="0" w:color="000000"/>
            </w:tcBorders>
            <w:vAlign w:val="center"/>
            <w:hideMark/>
          </w:tcPr>
          <w:p w14:paraId="0859EA3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7C7A184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прочие автомобильные дороги с переходным покрытием, без покрытия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302BB7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покрытие: переходное, без покрытия</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4ADE329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1527</w:t>
            </w:r>
          </w:p>
        </w:tc>
      </w:tr>
      <w:tr w:rsidR="007478D8" w:rsidRPr="007478D8" w14:paraId="2982FD6C" w14:textId="77777777" w:rsidTr="007478D8">
        <w:tc>
          <w:tcPr>
            <w:tcW w:w="2555" w:type="dxa"/>
            <w:tcBorders>
              <w:top w:val="single" w:sz="6" w:space="0" w:color="000000"/>
              <w:left w:val="single" w:sz="6" w:space="0" w:color="000000"/>
              <w:bottom w:val="single" w:sz="6" w:space="0" w:color="000000"/>
              <w:right w:val="single" w:sz="6" w:space="0" w:color="000000"/>
            </w:tcBorders>
            <w:vAlign w:val="center"/>
            <w:hideMark/>
          </w:tcPr>
          <w:p w14:paraId="0C55ABA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поселения</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4DA7891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жилые улицы, проезды на территории населенных пунктов</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F42827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2593933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bookmarkStart w:id="55" w:name="УДС_протяж"/>
            <w:r w:rsidRPr="007478D8">
              <w:rPr>
                <w:rFonts w:ascii="Times New Roman" w:eastAsia="Times New Roman" w:hAnsi="Times New Roman" w:cs="Times New Roman"/>
                <w:color w:val="auto"/>
                <w:sz w:val="22"/>
                <w:szCs w:val="20"/>
                <w:lang w:eastAsia="en-US" w:bidi="ar-SA"/>
              </w:rPr>
              <w:t>12578</w:t>
            </w:r>
            <w:bookmarkEnd w:id="55"/>
          </w:p>
        </w:tc>
      </w:tr>
    </w:tbl>
    <w:p w14:paraId="2140CF4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E5DD09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Проезд пожарного транспорта обеспечен ко всем зданиям и сооружениям.</w:t>
      </w:r>
    </w:p>
    <w:p w14:paraId="0017B78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Населенные пункты поселения обеспечены подъездными автомобильными дорогами с твердым покрытием.</w:t>
      </w:r>
    </w:p>
    <w:p w14:paraId="28E86FE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Общественный транспорт представлен междугородними и пригородными автобусными маршрутами:</w:t>
      </w:r>
    </w:p>
    <w:p w14:paraId="781939F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«Казань – Большая Атня».</w:t>
      </w:r>
    </w:p>
    <w:p w14:paraId="7AD2CD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0427FC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D1DC1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Генеральным планом предусматривается развитие автомобильного транспорта.</w:t>
      </w:r>
    </w:p>
    <w:p w14:paraId="49A16C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планируемых для размещения элементах улично-дорожной сети, их основные характеристики и обоснование размещения представлены в таблице 8.</w:t>
      </w:r>
    </w:p>
    <w:p w14:paraId="50DDBA69"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5452BF4"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29B4195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7D3DE9E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B447E4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DACEE1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0E35C338"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3F8EE1E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Таблица</w:t>
      </w:r>
      <w:bookmarkStart w:id="56" w:name="табл_4"/>
      <w:r w:rsidRPr="007478D8">
        <w:rPr>
          <w:rFonts w:ascii="Times New Roman" w:eastAsia="Times New Roman" w:hAnsi="Times New Roman" w:cs="Times New Roman"/>
          <w:noProof/>
          <w:color w:val="auto"/>
          <w:lang w:bidi="ar-SA"/>
        </w:rPr>
        <w:t>8</w:t>
      </w:r>
      <w:bookmarkEnd w:id="56"/>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680"/>
        <w:gridCol w:w="2420"/>
        <w:gridCol w:w="1836"/>
        <w:gridCol w:w="1700"/>
        <w:gridCol w:w="2554"/>
      </w:tblGrid>
      <w:tr w:rsidR="007478D8" w:rsidRPr="007478D8" w14:paraId="3BFBE030" w14:textId="77777777" w:rsidTr="007478D8">
        <w:tc>
          <w:tcPr>
            <w:tcW w:w="1688" w:type="dxa"/>
            <w:tcBorders>
              <w:top w:val="single" w:sz="6" w:space="0" w:color="000000"/>
              <w:left w:val="single" w:sz="6" w:space="0" w:color="000000"/>
              <w:bottom w:val="single" w:sz="6" w:space="0" w:color="000000"/>
              <w:right w:val="single" w:sz="6" w:space="0" w:color="000000"/>
            </w:tcBorders>
            <w:vAlign w:val="center"/>
            <w:hideMark/>
          </w:tcPr>
          <w:p w14:paraId="677E563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Статус объекта</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74BDF48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объекта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65C12D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Основные характеристики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54B12A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Протяженность в границах поселения, м</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2C185183"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Обоснование размещения объекта</w:t>
            </w:r>
          </w:p>
        </w:tc>
      </w:tr>
      <w:tr w:rsidR="007478D8" w:rsidRPr="007478D8" w14:paraId="5BE803D7" w14:textId="77777777" w:rsidTr="007478D8">
        <w:tc>
          <w:tcPr>
            <w:tcW w:w="1688" w:type="dxa"/>
            <w:tcBorders>
              <w:top w:val="single" w:sz="6" w:space="0" w:color="000000"/>
              <w:left w:val="single" w:sz="6" w:space="0" w:color="000000"/>
              <w:bottom w:val="single" w:sz="6" w:space="0" w:color="000000"/>
              <w:right w:val="single" w:sz="6" w:space="0" w:color="000000"/>
            </w:tcBorders>
            <w:vAlign w:val="center"/>
            <w:hideMark/>
          </w:tcPr>
          <w:p w14:paraId="48D463DC" w14:textId="77777777" w:rsidR="007478D8" w:rsidRPr="007478D8" w:rsidRDefault="007478D8" w:rsidP="007478D8">
            <w:pPr>
              <w:widowControl/>
              <w:numPr>
                <w:ilvl w:val="0"/>
                <w:numId w:val="3"/>
              </w:numP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автомобильные дороги регионального значения</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1707C1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Южный участок кольцевой автомобильной дороги «Обход Казанского транспортного узла»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F8E3F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покрытие – асфальтобетон; </w:t>
            </w:r>
          </w:p>
          <w:p w14:paraId="2F24C7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категория – </w:t>
            </w:r>
            <w:r w:rsidRPr="007478D8">
              <w:rPr>
                <w:rFonts w:ascii="Times New Roman" w:eastAsia="Calibri" w:hAnsi="Times New Roman" w:cs="Times New Roman"/>
                <w:color w:val="auto"/>
                <w:sz w:val="22"/>
                <w:szCs w:val="22"/>
                <w:lang w:val="en-US" w:eastAsia="en-US" w:bidi="ar-SA"/>
              </w:rPr>
              <w:t>II</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1162B2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2113</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3A818A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улучшение связности улично-дорожной сети Республики Татарстан;</w:t>
            </w:r>
          </w:p>
          <w:p w14:paraId="1697E2E4" w14:textId="77777777" w:rsidR="007478D8" w:rsidRPr="007478D8" w:rsidRDefault="007478D8" w:rsidP="007478D8">
            <w:pPr>
              <w:widowControl/>
              <w:numPr>
                <w:ilvl w:val="0"/>
                <w:numId w:val="3"/>
              </w:numP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реализация положений Схемы территориального планирования Республики Татарстан</w:t>
            </w:r>
          </w:p>
        </w:tc>
      </w:tr>
    </w:tbl>
    <w:p w14:paraId="6EE846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FD5CB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автомобильной дороги также предусматривает ряд организационных мероприятий, направленных на обеспечение безопасности миграций диких животных, в том числе:</w:t>
      </w:r>
    </w:p>
    <w:p w14:paraId="27E444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подземных или надземных переходов для животных (местоположение и конструктивные решения указанных сооружений должны определяться документацией по планировке территории и проектной документацией планируемой автомобильной дороги);</w:t>
      </w:r>
    </w:p>
    <w:p w14:paraId="7B21D71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защитных сооружений и устройств, предотвращающих попадание животных под транспортные средства.</w:t>
      </w:r>
    </w:p>
    <w:p w14:paraId="5C44C6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 строительстве автомобильной дороги необходимо соблюдение положений Постановления Правительства Российской Федерации от 13.08.1996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а также согласование проектной документации с Государственным комитетом Республики Татарстан по биологическим ресурсам.</w:t>
      </w:r>
    </w:p>
    <w:p w14:paraId="55878FE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CA95B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иных объектов автомобильного транспорта не планируется.</w:t>
      </w:r>
    </w:p>
    <w:p w14:paraId="181CA72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E44F456"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7" w:name="_Toc20764638"/>
      <w:r w:rsidRPr="007478D8">
        <w:rPr>
          <w:rFonts w:ascii="Times New Roman" w:eastAsia="Calibri" w:hAnsi="Times New Roman" w:cs="Times New Roman"/>
          <w:b/>
          <w:color w:val="auto"/>
          <w:lang w:eastAsia="en-US" w:bidi="ar-SA"/>
        </w:rPr>
        <w:t>2.8.2. Железнодорожный транспорт</w:t>
      </w:r>
      <w:bookmarkEnd w:id="57"/>
    </w:p>
    <w:p w14:paraId="565E3C1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783334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F65F1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Железнодорожный транспорт на территории поселения не представлен.</w:t>
      </w:r>
    </w:p>
    <w:p w14:paraId="64E9C4E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77344B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C3E8F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железнодорожного транспорта на территории поселения не предусматривается.</w:t>
      </w:r>
    </w:p>
    <w:p w14:paraId="7716174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2587A65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8" w:name="_Toc20764639"/>
      <w:r w:rsidRPr="007478D8">
        <w:rPr>
          <w:rFonts w:ascii="Times New Roman" w:eastAsia="Calibri" w:hAnsi="Times New Roman" w:cs="Times New Roman"/>
          <w:b/>
          <w:color w:val="auto"/>
          <w:lang w:eastAsia="en-US" w:bidi="ar-SA"/>
        </w:rPr>
        <w:t>2.8.3. Водный транспорт</w:t>
      </w:r>
      <w:bookmarkEnd w:id="58"/>
    </w:p>
    <w:p w14:paraId="6005C74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u w:val="single"/>
          <w:lang w:eastAsia="en-US" w:bidi="ar-SA"/>
        </w:rPr>
      </w:pPr>
    </w:p>
    <w:p w14:paraId="58BBB1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392CE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поселения водный транспорт не представлен.</w:t>
      </w:r>
    </w:p>
    <w:p w14:paraId="2210D85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7B491CC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EE128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водного транспорта на территории поселения не предусматривается.</w:t>
      </w:r>
    </w:p>
    <w:p w14:paraId="5ED8B17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3A1C1FB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9" w:name="_Toc20764640"/>
      <w:r w:rsidRPr="007478D8">
        <w:rPr>
          <w:rFonts w:ascii="Times New Roman" w:eastAsia="Calibri" w:hAnsi="Times New Roman" w:cs="Times New Roman"/>
          <w:b/>
          <w:color w:val="auto"/>
          <w:lang w:eastAsia="en-US" w:bidi="ar-SA"/>
        </w:rPr>
        <w:t>2.8.4. Воздушный транспорт</w:t>
      </w:r>
      <w:bookmarkEnd w:id="59"/>
    </w:p>
    <w:p w14:paraId="63F92C8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u w:val="single"/>
          <w:lang w:eastAsia="en-US" w:bidi="ar-SA"/>
        </w:rPr>
      </w:pPr>
    </w:p>
    <w:p w14:paraId="692F40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4CCD39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Воздушный транспорт на территории поселения не представлен.</w:t>
      </w:r>
    </w:p>
    <w:p w14:paraId="50DF1F2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1ABBE5D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56CBFB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воздушного транспорта на территории поселения не предусматривается.</w:t>
      </w:r>
    </w:p>
    <w:p w14:paraId="2804D20A"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5BFA805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341A074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65963D2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0" w:name="_Toc20764641"/>
      <w:r w:rsidRPr="007478D8">
        <w:rPr>
          <w:rFonts w:ascii="Times New Roman" w:eastAsia="Calibri" w:hAnsi="Times New Roman" w:cs="Times New Roman"/>
          <w:b/>
          <w:color w:val="auto"/>
          <w:lang w:eastAsia="en-US" w:bidi="ar-SA"/>
        </w:rPr>
        <w:t>2.8.5. Трубопроводный транспорт</w:t>
      </w:r>
      <w:bookmarkEnd w:id="60"/>
    </w:p>
    <w:p w14:paraId="4FB505D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u w:val="single"/>
          <w:lang w:eastAsia="en-US" w:bidi="ar-SA"/>
        </w:rPr>
      </w:pPr>
    </w:p>
    <w:p w14:paraId="6EAEE36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465794E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 трубопроводном транспорте представлены в пункте «Магистральные инженерные </w:t>
      </w:r>
      <w:proofErr w:type="gramStart"/>
      <w:r w:rsidRPr="007478D8">
        <w:rPr>
          <w:rFonts w:ascii="Times New Roman" w:eastAsia="Calibri" w:hAnsi="Times New Roman" w:cs="Times New Roman"/>
          <w:color w:val="auto"/>
          <w:lang w:eastAsia="en-US" w:bidi="ar-SA"/>
        </w:rPr>
        <w:t>коммуникации»  раздела</w:t>
      </w:r>
      <w:proofErr w:type="gramEnd"/>
      <w:r w:rsidRPr="007478D8">
        <w:rPr>
          <w:rFonts w:ascii="Times New Roman" w:eastAsia="Calibri" w:hAnsi="Times New Roman" w:cs="Times New Roman"/>
          <w:color w:val="auto"/>
          <w:lang w:eastAsia="en-US" w:bidi="ar-SA"/>
        </w:rPr>
        <w:t xml:space="preserve"> 2.9 «Инженерная инфраструктура и коммунальное обслуживание» настоящей части.</w:t>
      </w:r>
    </w:p>
    <w:p w14:paraId="28F846B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57BD004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8C016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трубопроводного транспорта на территории поселения не предусматривается.</w:t>
      </w:r>
    </w:p>
    <w:p w14:paraId="4C21B3FE"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4402F9F4"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61" w:name="_Toc20764642"/>
      <w:r w:rsidRPr="007478D8">
        <w:rPr>
          <w:rFonts w:ascii="Times New Roman" w:eastAsia="Calibri" w:hAnsi="Times New Roman" w:cs="Times New Roman"/>
          <w:b/>
          <w:bCs/>
          <w:iCs/>
          <w:color w:val="auto"/>
          <w:lang w:bidi="ar-SA"/>
        </w:rPr>
        <w:t>2.9. Инженерная инфраструктура и коммунальное обслуживание</w:t>
      </w:r>
      <w:bookmarkEnd w:id="61"/>
    </w:p>
    <w:p w14:paraId="413BE7F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323E14B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2" w:name="_Toc20764643"/>
      <w:r w:rsidRPr="007478D8">
        <w:rPr>
          <w:rFonts w:ascii="Times New Roman" w:eastAsia="Calibri" w:hAnsi="Times New Roman" w:cs="Times New Roman"/>
          <w:b/>
          <w:color w:val="auto"/>
          <w:lang w:eastAsia="en-US" w:bidi="ar-SA"/>
        </w:rPr>
        <w:t>2.9.1. Магистральные инженерные коммуникации</w:t>
      </w:r>
      <w:bookmarkEnd w:id="62"/>
    </w:p>
    <w:p w14:paraId="12AE9119"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4E0117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AFF4FD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color w:val="auto"/>
          <w:lang w:eastAsia="en-US" w:bidi="ar-SA"/>
        </w:rPr>
        <w:t>На территории поселения представлены следующие магистральные инженерные коммуникации:</w:t>
      </w:r>
    </w:p>
    <w:p w14:paraId="4FA5B64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магистральные трубопроводы (газопроводы);</w:t>
      </w:r>
    </w:p>
    <w:p w14:paraId="234F9CB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воздушные линии электропередачи напряжением 500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110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35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6-10 </w:t>
      </w:r>
      <w:proofErr w:type="spellStart"/>
      <w:r w:rsidRPr="007478D8">
        <w:rPr>
          <w:rFonts w:ascii="Times New Roman" w:eastAsia="Calibri" w:hAnsi="Times New Roman" w:cs="Times New Roman"/>
          <w:color w:val="auto"/>
          <w:lang w:eastAsia="en-US" w:bidi="ar-SA"/>
        </w:rPr>
        <w:t>кВ.</w:t>
      </w:r>
      <w:proofErr w:type="spellEnd"/>
    </w:p>
    <w:p w14:paraId="403BCBC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510687E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299BD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магистральных инженерных коммуникаций на территории поселения не планируется.</w:t>
      </w:r>
    </w:p>
    <w:p w14:paraId="5F05FEF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0413B5F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3" w:name="_Toc20764644"/>
      <w:r w:rsidRPr="007478D8">
        <w:rPr>
          <w:rFonts w:ascii="Times New Roman" w:eastAsia="Calibri" w:hAnsi="Times New Roman" w:cs="Times New Roman"/>
          <w:b/>
          <w:color w:val="auto"/>
          <w:lang w:eastAsia="en-US" w:bidi="ar-SA"/>
        </w:rPr>
        <w:t>2.9.2. Электроснабжение</w:t>
      </w:r>
      <w:bookmarkEnd w:id="63"/>
    </w:p>
    <w:p w14:paraId="0339440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46F2FB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729A26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7478D8">
        <w:rPr>
          <w:rFonts w:ascii="Times New Roman" w:eastAsia="Calibri" w:hAnsi="Times New Roman" w:cs="Times New Roman"/>
          <w:color w:val="auto"/>
          <w:lang w:eastAsia="en-US" w:bidi="ar-SA"/>
        </w:rPr>
        <w:t xml:space="preserve">Электроснабжение населенных пунктов и производственных объектов осуществляется воздушными линиями электропередачи напряжением 0,4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Понижение напряжения и распределение электричества обеспечивается трансформаторными электрическими подстанциями 6-10/0,4 </w:t>
      </w:r>
      <w:proofErr w:type="spellStart"/>
      <w:r w:rsidRPr="007478D8">
        <w:rPr>
          <w:rFonts w:ascii="Times New Roman" w:eastAsia="Calibri" w:hAnsi="Times New Roman" w:cs="Times New Roman"/>
          <w:color w:val="auto"/>
          <w:lang w:eastAsia="en-US" w:bidi="ar-SA"/>
        </w:rPr>
        <w:t>кВ.</w:t>
      </w:r>
      <w:proofErr w:type="spellEnd"/>
    </w:p>
    <w:p w14:paraId="1EB43B2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Уровень обеспеченности зданий и сооружений электроэнергией составляет 100 %.</w:t>
      </w:r>
    </w:p>
    <w:p w14:paraId="034E890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EAE7E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CCF11B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предполагается увеличение показателя электропотребления, согласно укрупненному расчету равное </w:t>
      </w:r>
      <w:r w:rsidRPr="007478D8">
        <w:rPr>
          <w:rFonts w:ascii="Times New Roman" w:eastAsia="Calibri" w:hAnsi="Times New Roman" w:cs="Times New Roman"/>
          <w:noProof/>
          <w:color w:val="auto"/>
          <w:lang w:eastAsia="en-US" w:bidi="ar-SA"/>
        </w:rPr>
        <w:t>1510500</w:t>
      </w:r>
      <w:r w:rsidRPr="007478D8">
        <w:rPr>
          <w:rFonts w:ascii="Times New Roman" w:eastAsia="Calibri" w:hAnsi="Times New Roman" w:cs="Times New Roman"/>
          <w:color w:val="auto"/>
          <w:lang w:eastAsia="en-US" w:bidi="ar-SA"/>
        </w:rPr>
        <w:t xml:space="preserve"> </w:t>
      </w:r>
      <w:proofErr w:type="spellStart"/>
      <w:r w:rsidRPr="007478D8">
        <w:rPr>
          <w:rFonts w:ascii="Times New Roman" w:eastAsia="Calibri" w:hAnsi="Times New Roman" w:cs="Times New Roman"/>
          <w:color w:val="auto"/>
          <w:lang w:eastAsia="en-US" w:bidi="ar-SA"/>
        </w:rPr>
        <w:t>кВт∙ч</w:t>
      </w:r>
      <w:proofErr w:type="spellEnd"/>
      <w:r w:rsidRPr="007478D8">
        <w:rPr>
          <w:rFonts w:ascii="Times New Roman" w:eastAsia="Calibri" w:hAnsi="Times New Roman" w:cs="Times New Roman"/>
          <w:color w:val="auto"/>
          <w:lang w:eastAsia="en-US" w:bidi="ar-SA"/>
        </w:rPr>
        <w:t xml:space="preserve"> в год.</w:t>
      </w:r>
    </w:p>
    <w:p w14:paraId="1EE6611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xml:space="preserve">Ориентировочная суммарная требуемая протяженность воздушных линий электропередачи 0,4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18,49</w:t>
      </w:r>
      <w:r w:rsidRPr="007478D8">
        <w:rPr>
          <w:rFonts w:ascii="Times New Roman" w:eastAsia="Calibri" w:hAnsi="Times New Roman" w:cs="Times New Roman"/>
          <w:color w:val="auto"/>
          <w:lang w:eastAsia="en-US" w:bidi="ar-SA"/>
        </w:rPr>
        <w:t xml:space="preserve"> км.</w:t>
      </w:r>
    </w:p>
    <w:p w14:paraId="07273BC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обеспечения системой централизованного электроснабжения территорий, выделяемых для возможного жилищного строительства, требуется строительство воздушных линий электропередачи 6-10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и трансформаторных электрических подстанций 6-10/0,4. Местоположение и характеристики данных объектов должны определяться на стадии подготовки документации по планировке территории.</w:t>
      </w:r>
    </w:p>
    <w:p w14:paraId="072DBA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0055E61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4" w:name="_Toc20764645"/>
      <w:r w:rsidRPr="007478D8">
        <w:rPr>
          <w:rFonts w:ascii="Times New Roman" w:eastAsia="Calibri" w:hAnsi="Times New Roman" w:cs="Times New Roman"/>
          <w:b/>
          <w:color w:val="auto"/>
          <w:lang w:eastAsia="en-US" w:bidi="ar-SA"/>
        </w:rPr>
        <w:t>2.9.3. Газоснабжение</w:t>
      </w:r>
      <w:bookmarkEnd w:id="64"/>
    </w:p>
    <w:p w14:paraId="7A6858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1009625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30EC4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Централизованное газоснабжение представлено во всех населенных пунктах сельского поселения, уровень обеспеченности газом жилых и общественных зданий равен 100 %.</w:t>
      </w:r>
    </w:p>
    <w:p w14:paraId="788E95B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111381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предполагается увеличение показателя потребления газа, согласно укрупненному расчету равное </w:t>
      </w:r>
      <w:r w:rsidRPr="007478D8">
        <w:rPr>
          <w:rFonts w:ascii="Times New Roman" w:eastAsia="Calibri" w:hAnsi="Times New Roman" w:cs="Times New Roman"/>
          <w:noProof/>
          <w:color w:val="auto"/>
          <w:lang w:eastAsia="en-US" w:bidi="ar-SA"/>
        </w:rPr>
        <w:t>349800</w:t>
      </w:r>
      <w:r w:rsidRPr="007478D8">
        <w:rPr>
          <w:rFonts w:ascii="Times New Roman" w:eastAsia="Calibri" w:hAnsi="Times New Roman" w:cs="Times New Roman"/>
          <w:color w:val="auto"/>
          <w:lang w:eastAsia="en-US" w:bidi="ar-SA"/>
        </w:rPr>
        <w:t xml:space="preserve"> куб. м в год.</w:t>
      </w:r>
    </w:p>
    <w:p w14:paraId="346D1E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Ориентировочная суммарная требуемая протяженность газораспределительных сетей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36,98</w:t>
      </w:r>
      <w:r w:rsidRPr="007478D8">
        <w:rPr>
          <w:rFonts w:ascii="Times New Roman" w:eastAsia="Calibri" w:hAnsi="Times New Roman" w:cs="Times New Roman"/>
          <w:color w:val="auto"/>
          <w:lang w:eastAsia="en-US" w:bidi="ar-SA"/>
        </w:rPr>
        <w:t xml:space="preserve"> км.</w:t>
      </w:r>
    </w:p>
    <w:p w14:paraId="594051B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обеспечения системой централизованного газоснабжения территорий, выделяемых для возможного жилищного строительства, требуется строительство газораспределительных сетей среднего давления и газорегуляторных пунктов. Местоположение и характеристики данных объектов должны определяться на стадии подготовки документации по планировке территории.</w:t>
      </w:r>
    </w:p>
    <w:p w14:paraId="138B76E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685E4AB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5" w:name="_Toc20764646"/>
      <w:r w:rsidRPr="007478D8">
        <w:rPr>
          <w:rFonts w:ascii="Times New Roman" w:eastAsia="Calibri" w:hAnsi="Times New Roman" w:cs="Times New Roman"/>
          <w:b/>
          <w:color w:val="auto"/>
          <w:lang w:eastAsia="en-US" w:bidi="ar-SA"/>
        </w:rPr>
        <w:t>2.9.4. Водоснабжение</w:t>
      </w:r>
      <w:bookmarkEnd w:id="65"/>
    </w:p>
    <w:p w14:paraId="04647E6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1E5148C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F619F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Водоснабжение на территории сельского поселения осуществляется из подземных источников – скважинных водозаборов.</w:t>
      </w:r>
    </w:p>
    <w:p w14:paraId="4F2689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Уровень обеспеченности зданий и сооружений водой по населенным пунктам:</w:t>
      </w:r>
    </w:p>
    <w:p w14:paraId="146F2EC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 Альдермыш: 70%;</w:t>
      </w:r>
    </w:p>
    <w:p w14:paraId="0861C11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 Ибря: 100%;</w:t>
      </w:r>
    </w:p>
    <w:p w14:paraId="293A39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 Сая: 88%.</w:t>
      </w:r>
    </w:p>
    <w:p w14:paraId="39CDCC8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Альтернативным средством обеспечения водоснабжения зданий и сооружений являются индивидуальные скважины.</w:t>
      </w:r>
    </w:p>
    <w:p w14:paraId="272C72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F322E7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Источниками централизованного хозяйственно-питьевого водоснабжения поселения являются:</w:t>
      </w:r>
    </w:p>
    <w:p w14:paraId="732E20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водозаборная скважина к юго-западу от с. Сая (сведения о мощности отсутствуют);</w:t>
      </w:r>
    </w:p>
    <w:p w14:paraId="4BA331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две водозаборные скважины к северо-востоку от с. Сая (сведения о мощности отсутствуют);</w:t>
      </w:r>
    </w:p>
    <w:p w14:paraId="4EB6FC6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две водозаборные скважины к юго-западу от с. Альдермыш (сведения о мощности отсутствуют);</w:t>
      </w:r>
    </w:p>
    <w:p w14:paraId="5CFD6A0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две водозаборные скважины к юго-западу от д. Ибря (сведения о мощности отсутствуют).</w:t>
      </w:r>
    </w:p>
    <w:p w14:paraId="00D9AF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Местоположение и характеристика данных объектов указаны на основании материалов Схемы территориального планирования Высокогорского муниципального района и сведений органов местного самоуправления.</w:t>
      </w:r>
    </w:p>
    <w:p w14:paraId="3A36CE2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Качество подземных вод водозаборов в целом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638FA3B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Лицензия на право пользования недрами водозаборов отсутствует.</w:t>
      </w:r>
    </w:p>
    <w:p w14:paraId="1889220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5FEAA83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xml:space="preserve">Согласно СП 31.13330.2012 «Водоснабжение. Наружные сети и сооружения. Актуализированная редакция СНиП 2.04.02-84» нормативное водопотребление на хозяйственно-питьевые нужды для населения сельского поселения составляет </w:t>
      </w:r>
      <w:r w:rsidRPr="007478D8">
        <w:rPr>
          <w:rFonts w:ascii="Times New Roman" w:eastAsia="Calibri" w:hAnsi="Times New Roman" w:cs="Times New Roman"/>
          <w:noProof/>
          <w:color w:val="auto"/>
          <w:lang w:eastAsia="en-US" w:bidi="ar-SA"/>
        </w:rPr>
        <w:t>77,60</w:t>
      </w:r>
      <w:r w:rsidRPr="007478D8">
        <w:rPr>
          <w:rFonts w:ascii="Times New Roman" w:eastAsia="Calibri" w:hAnsi="Times New Roman" w:cs="Times New Roman"/>
          <w:color w:val="auto"/>
          <w:lang w:eastAsia="en-US" w:bidi="ar-SA"/>
        </w:rPr>
        <w:t xml:space="preserve"> тыс. куб. м в год.</w:t>
      </w:r>
    </w:p>
    <w:p w14:paraId="4843A7E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68E5BE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E67C1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улучшения качества коммунальных услуг, оказываемых населению Альдермышского сельского поселения, необходимо доведение уровня обеспеченности зданий и сооружений водой до равного 100 % во всех населенных пунктах, для чего требуется строительство водопроводных сетей в с. Альдермыш и с. Сая ориентировочной суммарной протяженностью, составляющей </w:t>
      </w:r>
      <w:r w:rsidRPr="007478D8">
        <w:rPr>
          <w:rFonts w:ascii="Times New Roman" w:eastAsia="Calibri" w:hAnsi="Times New Roman" w:cs="Times New Roman"/>
          <w:noProof/>
          <w:color w:val="auto"/>
          <w:lang w:eastAsia="en-US" w:bidi="ar-SA"/>
        </w:rPr>
        <w:t>1,91</w:t>
      </w:r>
      <w:r w:rsidRPr="007478D8">
        <w:rPr>
          <w:rFonts w:ascii="Times New Roman" w:eastAsia="Calibri" w:hAnsi="Times New Roman" w:cs="Times New Roman"/>
          <w:color w:val="auto"/>
          <w:lang w:eastAsia="en-US" w:bidi="ar-SA"/>
        </w:rPr>
        <w:t xml:space="preserve"> км.</w:t>
      </w:r>
    </w:p>
    <w:p w14:paraId="6D7EA6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EBDB8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предполагается увеличение показателя удельного среднесуточного (за год) водопотребления на хозяйственно-питьевые нужды, согласно укрупненному расчету равное </w:t>
      </w:r>
      <w:r w:rsidRPr="007478D8">
        <w:rPr>
          <w:rFonts w:ascii="Times New Roman" w:eastAsia="Calibri" w:hAnsi="Times New Roman" w:cs="Times New Roman"/>
          <w:noProof/>
          <w:color w:val="auto"/>
          <w:lang w:eastAsia="en-US" w:bidi="ar-SA"/>
        </w:rPr>
        <w:t>116,07</w:t>
      </w:r>
      <w:r w:rsidRPr="007478D8">
        <w:rPr>
          <w:rFonts w:ascii="Times New Roman" w:eastAsia="Calibri" w:hAnsi="Times New Roman" w:cs="Times New Roman"/>
          <w:color w:val="auto"/>
          <w:lang w:eastAsia="en-US" w:bidi="ar-SA"/>
        </w:rPr>
        <w:t xml:space="preserve"> тыс. куб. м в год.</w:t>
      </w:r>
    </w:p>
    <w:p w14:paraId="3F6578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Ориентировочная суммарная требуемая протяженность водопроводных сетей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18,49</w:t>
      </w:r>
      <w:r w:rsidRPr="007478D8">
        <w:rPr>
          <w:rFonts w:ascii="Times New Roman" w:eastAsia="Calibri" w:hAnsi="Times New Roman" w:cs="Times New Roman"/>
          <w:color w:val="auto"/>
          <w:lang w:eastAsia="en-US" w:bidi="ar-SA"/>
        </w:rPr>
        <w:t xml:space="preserve"> км.</w:t>
      </w:r>
    </w:p>
    <w:p w14:paraId="32C0AC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обеспечения системой централизованного водоснабжения территорий, выделяемых для возможного жилищного строительства, требуется строительство дополнительных источников водоснабжения суммарной ориентировочной мощностью, составляющей </w:t>
      </w:r>
      <w:r w:rsidRPr="007478D8">
        <w:rPr>
          <w:rFonts w:ascii="Times New Roman" w:eastAsia="Calibri" w:hAnsi="Times New Roman" w:cs="Times New Roman"/>
          <w:noProof/>
          <w:color w:val="auto"/>
          <w:lang w:eastAsia="en-US" w:bidi="ar-SA"/>
        </w:rPr>
        <w:t>13,25</w:t>
      </w:r>
      <w:r w:rsidRPr="007478D8">
        <w:rPr>
          <w:rFonts w:ascii="Times New Roman" w:eastAsia="Calibri" w:hAnsi="Times New Roman" w:cs="Times New Roman"/>
          <w:color w:val="auto"/>
          <w:lang w:eastAsia="en-US" w:bidi="ar-SA"/>
        </w:rPr>
        <w:t xml:space="preserve"> куб. м в час. Количество, местоположение и характеристики данных объектов должны определяться на стадии подготовки документации по планировке территории.</w:t>
      </w:r>
    </w:p>
    <w:p w14:paraId="24A63C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186E0B2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6" w:name="_Toc20764647"/>
      <w:r w:rsidRPr="007478D8">
        <w:rPr>
          <w:rFonts w:ascii="Times New Roman" w:eastAsia="Calibri" w:hAnsi="Times New Roman" w:cs="Times New Roman"/>
          <w:b/>
          <w:color w:val="auto"/>
          <w:lang w:eastAsia="en-US" w:bidi="ar-SA"/>
        </w:rPr>
        <w:t>2.9.5. Водоотведение</w:t>
      </w:r>
      <w:bookmarkEnd w:id="66"/>
    </w:p>
    <w:p w14:paraId="50AF6CE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74F2A7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BFF67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Система централизованного водоотведения в поселении отсутствует. Водоотведение осуществляется с помощью индивидуальных станций очистки сточных вод или емкостных накопителей отходов.</w:t>
      </w:r>
    </w:p>
    <w:p w14:paraId="3027FD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92B70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628D2F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необходимо создание системы централизованного водоотведения на территориях, выделяемых для возможного жилищного строительства. </w:t>
      </w:r>
    </w:p>
    <w:p w14:paraId="5D54C5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Ориентировочная суммарная требуемая протяженность канализационных сетей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18,49</w:t>
      </w:r>
      <w:r w:rsidRPr="007478D8">
        <w:rPr>
          <w:rFonts w:ascii="Times New Roman" w:eastAsia="Calibri" w:hAnsi="Times New Roman" w:cs="Times New Roman"/>
          <w:color w:val="auto"/>
          <w:lang w:eastAsia="en-US" w:bidi="ar-SA"/>
        </w:rPr>
        <w:t xml:space="preserve"> км, суммарная требуемая мощность очистных сооружений - </w:t>
      </w:r>
      <w:r w:rsidRPr="007478D8">
        <w:rPr>
          <w:rFonts w:ascii="Times New Roman" w:eastAsia="Calibri" w:hAnsi="Times New Roman" w:cs="Times New Roman"/>
          <w:noProof/>
          <w:color w:val="auto"/>
          <w:lang w:eastAsia="en-US" w:bidi="ar-SA"/>
        </w:rPr>
        <w:t>0,32</w:t>
      </w:r>
      <w:r w:rsidRPr="007478D8">
        <w:rPr>
          <w:rFonts w:ascii="Times New Roman" w:eastAsia="Calibri" w:hAnsi="Times New Roman" w:cs="Times New Roman"/>
          <w:color w:val="auto"/>
          <w:lang w:eastAsia="en-US" w:bidi="ar-SA"/>
        </w:rPr>
        <w:t xml:space="preserve"> тыс. куб. м в сутки. Местоположение и характеристики данных объектов должны определяться на стадии подготовки документации по планировке территории.</w:t>
      </w:r>
    </w:p>
    <w:p w14:paraId="1817431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4F75568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7" w:name="_Toc20764648"/>
      <w:r w:rsidRPr="007478D8">
        <w:rPr>
          <w:rFonts w:ascii="Times New Roman" w:eastAsia="Calibri" w:hAnsi="Times New Roman" w:cs="Times New Roman"/>
          <w:b/>
          <w:color w:val="auto"/>
          <w:lang w:eastAsia="en-US" w:bidi="ar-SA"/>
        </w:rPr>
        <w:t>2.9.6. Теплоснабжение</w:t>
      </w:r>
      <w:bookmarkEnd w:id="67"/>
    </w:p>
    <w:p w14:paraId="6385EB2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239A72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7739FC2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Централизованное теплоснабжение в поселении отсутствует. Отопление зданий осуществляется с помощью индивидуальных отопительных систем, работающих на различных видах топлива.</w:t>
      </w:r>
    </w:p>
    <w:p w14:paraId="068B060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1E73650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4BF6BA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системы централизованного теплоснабжения не предусматривается.</w:t>
      </w:r>
    </w:p>
    <w:p w14:paraId="534EFA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7E04BB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8" w:name="_Toc20764649"/>
      <w:r w:rsidRPr="007478D8">
        <w:rPr>
          <w:rFonts w:ascii="Times New Roman" w:eastAsia="Calibri" w:hAnsi="Times New Roman" w:cs="Times New Roman"/>
          <w:b/>
          <w:color w:val="auto"/>
          <w:lang w:eastAsia="en-US" w:bidi="ar-SA"/>
        </w:rPr>
        <w:t>2.9.7. Связь</w:t>
      </w:r>
      <w:bookmarkEnd w:id="68"/>
    </w:p>
    <w:p w14:paraId="12C499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B4B031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7C14C0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Телефонная и сотовая связь, эфирное и цифровое вещание, Интернет доступны. </w:t>
      </w:r>
    </w:p>
    <w:p w14:paraId="3D8DE8B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lastRenderedPageBreak/>
        <w:t>К антенно-мачтовым сооружениям и иным объектам связи, представленным на территории поселения, относятся:</w:t>
      </w:r>
    </w:p>
    <w:p w14:paraId="0825248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базовая станция сотовой связи к северу от с. Альдермыш;</w:t>
      </w:r>
    </w:p>
    <w:p w14:paraId="13F6E81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базовая станция сотовой связи в юго-западной части с. Альдермыш.</w:t>
      </w:r>
    </w:p>
    <w:p w14:paraId="0231C7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AC4B4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75C989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объектов связи на территории поселения генеральным планом не предусматривается.</w:t>
      </w:r>
    </w:p>
    <w:p w14:paraId="3657FE0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8B92C8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9" w:name="_Toc20764650"/>
      <w:r w:rsidRPr="007478D8">
        <w:rPr>
          <w:rFonts w:ascii="Times New Roman" w:eastAsia="Calibri" w:hAnsi="Times New Roman" w:cs="Times New Roman"/>
          <w:b/>
          <w:color w:val="auto"/>
          <w:lang w:eastAsia="en-US" w:bidi="ar-SA"/>
        </w:rPr>
        <w:t>2.9.8. Организация вывоза коммунальных отходов</w:t>
      </w:r>
      <w:bookmarkEnd w:id="69"/>
    </w:p>
    <w:p w14:paraId="22EE3D0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sz w:val="22"/>
          <w:szCs w:val="22"/>
          <w:lang w:eastAsia="en-US" w:bidi="ar-SA"/>
        </w:rPr>
      </w:pPr>
    </w:p>
    <w:p w14:paraId="28A793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FD649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Ориентировочный нормативный объем накопления твердых коммунальных отходов в поселении составляет </w:t>
      </w:r>
      <w:r w:rsidRPr="007478D8">
        <w:rPr>
          <w:rFonts w:ascii="Times New Roman" w:eastAsia="Calibri" w:hAnsi="Times New Roman" w:cs="Times New Roman"/>
          <w:noProof/>
          <w:color w:val="auto"/>
          <w:lang w:eastAsia="en-US" w:bidi="ar-SA"/>
        </w:rPr>
        <w:t>1169</w:t>
      </w:r>
      <w:r w:rsidRPr="007478D8">
        <w:rPr>
          <w:rFonts w:ascii="Times New Roman" w:eastAsia="Calibri" w:hAnsi="Times New Roman" w:cs="Times New Roman"/>
          <w:color w:val="auto"/>
          <w:lang w:eastAsia="en-US" w:bidi="ar-SA"/>
        </w:rPr>
        <w:t xml:space="preserve"> куб. м в год, жидких коммунальных отходов – </w:t>
      </w:r>
      <w:r w:rsidRPr="007478D8">
        <w:rPr>
          <w:rFonts w:ascii="Times New Roman" w:eastAsia="Calibri" w:hAnsi="Times New Roman" w:cs="Times New Roman"/>
          <w:noProof/>
          <w:color w:val="auto"/>
          <w:lang w:eastAsia="en-US" w:bidi="ar-SA"/>
        </w:rPr>
        <w:t>2126</w:t>
      </w:r>
      <w:r w:rsidRPr="007478D8">
        <w:rPr>
          <w:rFonts w:ascii="Times New Roman" w:eastAsia="Calibri" w:hAnsi="Times New Roman" w:cs="Times New Roman"/>
          <w:color w:val="auto"/>
          <w:lang w:eastAsia="en-US" w:bidi="ar-SA"/>
        </w:rPr>
        <w:t xml:space="preserve"> куб. м в год. Сведения о фактическом объеме твердых и жидких коммунальных отходов отсутствуют. </w:t>
      </w:r>
    </w:p>
    <w:p w14:paraId="1ADEA77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Организованный вывоз твердых коммунальных отходов осуществляется на полигон в Чепчуговском сельском поселении. Места захоронения твердых коммунальных отходов на территории Альдермышского сельского поселения отсутствуют.</w:t>
      </w:r>
    </w:p>
    <w:p w14:paraId="6ACA898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70B7E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EF269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положениям Территориальной схемы в области обращения с отходами, в том числе с твердыми коммунальными отходами, Республики Татарстан, вывоз отходов должен быть организован на полигон в Чепчуговском сельском поселении с последующей транспортировкой на межмуниципальный отраслевой комплекс в Арском муниципальном районе.</w:t>
      </w:r>
    </w:p>
    <w:p w14:paraId="04C109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C9A133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70" w:name="_Toc20764651"/>
      <w:r w:rsidRPr="007478D8">
        <w:rPr>
          <w:rFonts w:ascii="Times New Roman" w:eastAsia="Calibri" w:hAnsi="Times New Roman" w:cs="Times New Roman"/>
          <w:b/>
          <w:color w:val="auto"/>
          <w:lang w:eastAsia="en-US" w:bidi="ar-SA"/>
        </w:rPr>
        <w:t>2.9.9. Пожарная безопасность</w:t>
      </w:r>
      <w:bookmarkEnd w:id="70"/>
    </w:p>
    <w:p w14:paraId="3DE0F12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798FADC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80B3C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поселения расположено значительное количество жилых домов 5-ой степени огнестойкости (согласно СНиП 21-01-97 «Пожарная безопасность зданий и сооружений»). </w:t>
      </w:r>
    </w:p>
    <w:p w14:paraId="020ADF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Ближайшая пожарная часть располагается в с. Дубъязы Дубъязского сельского поселения. Расстояние по улично-дорожной сети от административного центра Альдермышского сельского поселения до пожарной части составляет около </w:t>
      </w:r>
      <w:bookmarkStart w:id="71" w:name="расст_до_пож_части"/>
      <w:r w:rsidRPr="007478D8">
        <w:rPr>
          <w:rFonts w:ascii="Times New Roman" w:eastAsia="Calibri" w:hAnsi="Times New Roman" w:cs="Times New Roman"/>
          <w:color w:val="auto"/>
          <w:lang w:eastAsia="en-US" w:bidi="ar-SA"/>
        </w:rPr>
        <w:t>12</w:t>
      </w:r>
      <w:bookmarkEnd w:id="71"/>
      <w:r w:rsidRPr="007478D8">
        <w:rPr>
          <w:rFonts w:ascii="Times New Roman" w:eastAsia="Calibri" w:hAnsi="Times New Roman" w:cs="Times New Roman"/>
          <w:color w:val="auto"/>
          <w:lang w:eastAsia="en-US" w:bidi="ar-SA"/>
        </w:rPr>
        <w:t xml:space="preserve"> км (время приезда пожарного автомобиля – около 12 мин.).</w:t>
      </w:r>
    </w:p>
    <w:p w14:paraId="7626DDA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территориях населенных пунктов представлены пожарные гидранты либо водозаборные сооружения оснащены устройствами забора воды для противопожарных целей. </w:t>
      </w:r>
    </w:p>
    <w:p w14:paraId="4C1324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СП 8.13130.2009 «Системы противопожарной защиты. Источники наружного противопожарного водоснабжения. Требования пожарной безопасности» нормативный расход воды на наружное пожаротушение в поселении составляет 5 л/с.</w:t>
      </w:r>
    </w:p>
    <w:p w14:paraId="1561582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2809C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AFCDE0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объектов обеспечения пожарной безопасности на территории поселения генеральным планом не предусматривается.</w:t>
      </w:r>
    </w:p>
    <w:p w14:paraId="41DE9EBD" w14:textId="77777777" w:rsidR="007478D8" w:rsidRPr="007478D8" w:rsidRDefault="007478D8" w:rsidP="007478D8">
      <w:pPr>
        <w:widowControl/>
        <w:numPr>
          <w:ilvl w:val="0"/>
          <w:numId w:val="3"/>
        </w:numPr>
        <w:suppressAutoHyphens/>
        <w:jc w:val="both"/>
        <w:rPr>
          <w:rFonts w:ascii="Times New Roman" w:eastAsia="Calibri" w:hAnsi="Times New Roman" w:cs="Times New Roman"/>
          <w:color w:val="auto"/>
          <w:sz w:val="22"/>
          <w:szCs w:val="22"/>
          <w:highlight w:val="yellow"/>
          <w:lang w:eastAsia="en-US" w:bidi="ar-SA"/>
        </w:rPr>
      </w:pPr>
    </w:p>
    <w:p w14:paraId="147C9D97"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72" w:name="_Toc20764652"/>
      <w:r w:rsidRPr="007478D8">
        <w:rPr>
          <w:rFonts w:ascii="Times New Roman" w:eastAsia="Calibri" w:hAnsi="Times New Roman" w:cs="Times New Roman"/>
          <w:b/>
          <w:bCs/>
          <w:caps/>
          <w:color w:val="auto"/>
          <w:kern w:val="32"/>
          <w:sz w:val="28"/>
          <w:szCs w:val="32"/>
          <w:lang w:bidi="ar-SA"/>
        </w:rPr>
        <w:lastRenderedPageBreak/>
        <w:t>3. ГРАНИЦЫ НАСЕЛЕННЫХ ПУНКТОВ</w:t>
      </w:r>
      <w:bookmarkEnd w:id="72"/>
    </w:p>
    <w:p w14:paraId="0BB677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Существующие границы населенных пунктов установлены Генеральным планом Альдермышского сельского поселения, утвержденным Решением Совета Альдермышского сельского поселения Высокогорского муниципального района Республики Татарстан № 38 от 12.12.2012 г.</w:t>
      </w:r>
    </w:p>
    <w:p w14:paraId="72014B3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границах населенных пунктов в Едином государственном реестре недвижимости отсутствуют.</w:t>
      </w:r>
    </w:p>
    <w:p w14:paraId="36AE761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Границы населенных пунктов устанавливаются настоящим генеральным планом с целью последующего внесения сведений о них в Единый государственный реестр недвижимости.</w:t>
      </w:r>
    </w:p>
    <w:p w14:paraId="5DF5EBC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E6443A9"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73" w:name="_Toc20764653"/>
      <w:r w:rsidRPr="007478D8">
        <w:rPr>
          <w:rFonts w:ascii="Times New Roman" w:eastAsia="Calibri" w:hAnsi="Times New Roman" w:cs="Times New Roman"/>
          <w:b/>
          <w:bCs/>
          <w:iCs/>
          <w:color w:val="auto"/>
          <w:lang w:bidi="ar-SA"/>
        </w:rPr>
        <w:t>3.1. Обоснование изменения границ населенных пунктов</w:t>
      </w:r>
      <w:bookmarkEnd w:id="73"/>
    </w:p>
    <w:p w14:paraId="27846D9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E6DAA8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положений настоящего проекта требуется изменение границ населенных пунктов с. Альдермыш, д. Ибря и с. Сая.</w:t>
      </w:r>
    </w:p>
    <w:p w14:paraId="7033C10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 xml:space="preserve">Участки территорий, в отношении которых предусматриваются изменения границ населенных пунктов, а также обоснование их изменения представлены в таблице </w:t>
      </w:r>
      <w:r w:rsidRPr="007478D8">
        <w:rPr>
          <w:rFonts w:ascii="Times New Roman" w:eastAsia="Calibri" w:hAnsi="Times New Roman" w:cs="Times New Roman"/>
          <w:noProof/>
          <w:color w:val="auto"/>
          <w:lang w:eastAsia="en-US" w:bidi="ar-SA"/>
        </w:rPr>
        <w:t>9</w:t>
      </w:r>
      <w:r w:rsidRPr="007478D8">
        <w:rPr>
          <w:rFonts w:ascii="Times New Roman" w:eastAsia="Calibri" w:hAnsi="Times New Roman" w:cs="Times New Roman"/>
          <w:color w:val="auto"/>
          <w:lang w:bidi="ar-SA"/>
        </w:rPr>
        <w:t xml:space="preserve"> и на Карте границ населенных пунктов в составе графических материалов.</w:t>
      </w:r>
    </w:p>
    <w:p w14:paraId="0C80138A"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74" w:name="табл_19"/>
      <w:r w:rsidRPr="007478D8">
        <w:rPr>
          <w:rFonts w:ascii="Times New Roman" w:eastAsia="Times New Roman" w:hAnsi="Times New Roman" w:cs="Times New Roman"/>
          <w:noProof/>
          <w:color w:val="auto"/>
          <w:lang w:bidi="ar-SA"/>
        </w:rPr>
        <w:t>9</w:t>
      </w:r>
      <w:bookmarkEnd w:id="74"/>
    </w:p>
    <w:tbl>
      <w:tblPr>
        <w:tblW w:w="1022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6"/>
        <w:gridCol w:w="1276"/>
        <w:gridCol w:w="1418"/>
        <w:gridCol w:w="5811"/>
      </w:tblGrid>
      <w:tr w:rsidR="007478D8" w:rsidRPr="007478D8" w14:paraId="247E05D3" w14:textId="77777777" w:rsidTr="007478D8">
        <w:tc>
          <w:tcPr>
            <w:tcW w:w="1716" w:type="dxa"/>
            <w:tcBorders>
              <w:top w:val="single" w:sz="6" w:space="0" w:color="000000"/>
              <w:left w:val="single" w:sz="6" w:space="0" w:color="000000"/>
              <w:bottom w:val="single" w:sz="6" w:space="0" w:color="000000"/>
              <w:right w:val="single" w:sz="6" w:space="0" w:color="000000"/>
            </w:tcBorders>
            <w:vAlign w:val="center"/>
            <w:hideMark/>
          </w:tcPr>
          <w:p w14:paraId="287A5666"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Населенный пункт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851428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 участка на карте</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072D73D"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Площадь, га</w:t>
            </w:r>
          </w:p>
        </w:tc>
        <w:tc>
          <w:tcPr>
            <w:tcW w:w="5811" w:type="dxa"/>
            <w:tcBorders>
              <w:top w:val="single" w:sz="6" w:space="0" w:color="000000"/>
              <w:left w:val="single" w:sz="6" w:space="0" w:color="000000"/>
              <w:bottom w:val="single" w:sz="6" w:space="0" w:color="000000"/>
              <w:right w:val="single" w:sz="6" w:space="0" w:color="000000"/>
            </w:tcBorders>
            <w:vAlign w:val="center"/>
          </w:tcPr>
          <w:p w14:paraId="30B82C08"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0"/>
                <w:lang w:eastAsia="en-US" w:bidi="ar-SA"/>
              </w:rPr>
              <w:t>Обоснование изменения границы населенного пункта</w:t>
            </w:r>
          </w:p>
        </w:tc>
      </w:tr>
      <w:tr w:rsidR="007478D8" w:rsidRPr="007478D8" w14:paraId="1DB7005A" w14:textId="77777777" w:rsidTr="007478D8">
        <w:tc>
          <w:tcPr>
            <w:tcW w:w="1716" w:type="dxa"/>
            <w:vMerge w:val="restart"/>
            <w:tcBorders>
              <w:top w:val="single" w:sz="6" w:space="0" w:color="000000"/>
              <w:left w:val="single" w:sz="6" w:space="0" w:color="000000"/>
              <w:bottom w:val="single" w:sz="6" w:space="0" w:color="000000"/>
              <w:right w:val="single" w:sz="6" w:space="0" w:color="000000"/>
            </w:tcBorders>
            <w:vAlign w:val="center"/>
            <w:hideMark/>
          </w:tcPr>
          <w:p w14:paraId="11B23E1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Альдермыш</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E054C1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C45676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+81,24</w:t>
            </w:r>
          </w:p>
        </w:tc>
        <w:tc>
          <w:tcPr>
            <w:tcW w:w="5811" w:type="dxa"/>
            <w:vMerge w:val="restart"/>
            <w:tcBorders>
              <w:top w:val="single" w:sz="6" w:space="0" w:color="000000"/>
              <w:left w:val="single" w:sz="6" w:space="0" w:color="000000"/>
              <w:right w:val="single" w:sz="6" w:space="0" w:color="000000"/>
            </w:tcBorders>
            <w:vAlign w:val="center"/>
          </w:tcPr>
          <w:p w14:paraId="7D9D7C5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для развития жилищного строительства; реализация поручения Президента Республики Татарстан</w:t>
            </w:r>
          </w:p>
        </w:tc>
      </w:tr>
      <w:tr w:rsidR="007478D8" w:rsidRPr="007478D8" w14:paraId="334C5F18"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109536C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62CE4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49041C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+31,448</w:t>
            </w:r>
          </w:p>
        </w:tc>
        <w:tc>
          <w:tcPr>
            <w:tcW w:w="5811" w:type="dxa"/>
            <w:vMerge/>
            <w:tcBorders>
              <w:left w:val="single" w:sz="6" w:space="0" w:color="000000"/>
              <w:right w:val="single" w:sz="6" w:space="0" w:color="000000"/>
            </w:tcBorders>
            <w:vAlign w:val="center"/>
          </w:tcPr>
          <w:p w14:paraId="1D391E4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2E0343FF"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13E8DD8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7868A2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F6E264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+17,137</w:t>
            </w:r>
          </w:p>
        </w:tc>
        <w:tc>
          <w:tcPr>
            <w:tcW w:w="5811" w:type="dxa"/>
            <w:vMerge/>
            <w:tcBorders>
              <w:left w:val="single" w:sz="6" w:space="0" w:color="000000"/>
              <w:right w:val="single" w:sz="6" w:space="0" w:color="000000"/>
            </w:tcBorders>
            <w:vAlign w:val="center"/>
          </w:tcPr>
          <w:p w14:paraId="2FBE2E4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5174BF0B"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4E54696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75D41A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AB9ED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+14,024</w:t>
            </w:r>
          </w:p>
        </w:tc>
        <w:tc>
          <w:tcPr>
            <w:tcW w:w="5811" w:type="dxa"/>
            <w:vMerge/>
            <w:tcBorders>
              <w:left w:val="single" w:sz="6" w:space="0" w:color="000000"/>
              <w:bottom w:val="single" w:sz="6" w:space="0" w:color="000000"/>
              <w:right w:val="single" w:sz="6" w:space="0" w:color="000000"/>
            </w:tcBorders>
            <w:vAlign w:val="center"/>
          </w:tcPr>
          <w:p w14:paraId="25F8B64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77A2956B" w14:textId="77777777" w:rsidTr="007478D8">
        <w:trPr>
          <w:trHeight w:val="340"/>
        </w:trPr>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06D1E44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D2E9AF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FFB80D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-8,493</w:t>
            </w:r>
          </w:p>
        </w:tc>
        <w:tc>
          <w:tcPr>
            <w:tcW w:w="5811" w:type="dxa"/>
            <w:vMerge w:val="restart"/>
            <w:tcBorders>
              <w:top w:val="single" w:sz="6" w:space="0" w:color="000000"/>
              <w:left w:val="single" w:sz="6" w:space="0" w:color="000000"/>
              <w:right w:val="single" w:sz="6" w:space="0" w:color="000000"/>
            </w:tcBorders>
            <w:vAlign w:val="center"/>
          </w:tcPr>
          <w:p w14:paraId="2E89CDA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5397A47A" w14:textId="77777777" w:rsidTr="007478D8">
        <w:trPr>
          <w:trHeight w:val="389"/>
        </w:trPr>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334B145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258522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154885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-7,654</w:t>
            </w:r>
          </w:p>
        </w:tc>
        <w:tc>
          <w:tcPr>
            <w:tcW w:w="5811" w:type="dxa"/>
            <w:vMerge/>
            <w:tcBorders>
              <w:left w:val="single" w:sz="6" w:space="0" w:color="000000"/>
              <w:right w:val="single" w:sz="6" w:space="0" w:color="000000"/>
            </w:tcBorders>
            <w:vAlign w:val="center"/>
          </w:tcPr>
          <w:p w14:paraId="5300750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22EA18AE"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7B8DC8F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963941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C35AAB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-5,991</w:t>
            </w:r>
          </w:p>
        </w:tc>
        <w:tc>
          <w:tcPr>
            <w:tcW w:w="5811" w:type="dxa"/>
            <w:vMerge/>
            <w:tcBorders>
              <w:left w:val="single" w:sz="6" w:space="0" w:color="000000"/>
              <w:bottom w:val="single" w:sz="6" w:space="0" w:color="000000"/>
              <w:right w:val="single" w:sz="6" w:space="0" w:color="000000"/>
            </w:tcBorders>
            <w:vAlign w:val="center"/>
          </w:tcPr>
          <w:p w14:paraId="41E2552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2D8CC6F3"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09C19EA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3F1606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E0B946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+5,225</w:t>
            </w:r>
          </w:p>
        </w:tc>
        <w:tc>
          <w:tcPr>
            <w:tcW w:w="5811" w:type="dxa"/>
            <w:tcBorders>
              <w:top w:val="single" w:sz="6" w:space="0" w:color="000000"/>
              <w:left w:val="single" w:sz="6" w:space="0" w:color="000000"/>
              <w:bottom w:val="single" w:sz="6" w:space="0" w:color="000000"/>
              <w:right w:val="single" w:sz="6" w:space="0" w:color="000000"/>
            </w:tcBorders>
            <w:vAlign w:val="center"/>
          </w:tcPr>
          <w:p w14:paraId="5D47FB9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для развития жилищного строительства; реализация поручения Президента Республики Татарстан</w:t>
            </w:r>
          </w:p>
        </w:tc>
      </w:tr>
      <w:tr w:rsidR="007478D8" w:rsidRPr="007478D8" w14:paraId="49FFBF9D"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0CB916F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3E96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9</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80D500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-4,905</w:t>
            </w:r>
          </w:p>
        </w:tc>
        <w:tc>
          <w:tcPr>
            <w:tcW w:w="5811" w:type="dxa"/>
            <w:tcBorders>
              <w:top w:val="single" w:sz="6" w:space="0" w:color="000000"/>
              <w:left w:val="single" w:sz="6" w:space="0" w:color="000000"/>
              <w:bottom w:val="single" w:sz="6" w:space="0" w:color="000000"/>
              <w:right w:val="single" w:sz="6" w:space="0" w:color="000000"/>
            </w:tcBorders>
            <w:vAlign w:val="center"/>
          </w:tcPr>
          <w:p w14:paraId="51C33CC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7F8EE31D"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7366C6A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DF954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46E05C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-3,632</w:t>
            </w:r>
          </w:p>
        </w:tc>
        <w:tc>
          <w:tcPr>
            <w:tcW w:w="5811" w:type="dxa"/>
            <w:tcBorders>
              <w:top w:val="single" w:sz="6" w:space="0" w:color="000000"/>
              <w:left w:val="single" w:sz="6" w:space="0" w:color="000000"/>
              <w:bottom w:val="single" w:sz="6" w:space="0" w:color="000000"/>
              <w:right w:val="single" w:sz="6" w:space="0" w:color="000000"/>
            </w:tcBorders>
            <w:vAlign w:val="center"/>
          </w:tcPr>
          <w:p w14:paraId="4BE0865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Исключение из границы населенного пункта территории кладбища</w:t>
            </w:r>
          </w:p>
        </w:tc>
      </w:tr>
      <w:tr w:rsidR="007478D8" w:rsidRPr="007478D8" w14:paraId="380D33A4"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27ABC71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402C63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97A9FD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-2,408</w:t>
            </w:r>
          </w:p>
        </w:tc>
        <w:tc>
          <w:tcPr>
            <w:tcW w:w="5811" w:type="dxa"/>
            <w:tcBorders>
              <w:top w:val="single" w:sz="6" w:space="0" w:color="000000"/>
              <w:left w:val="single" w:sz="6" w:space="0" w:color="000000"/>
              <w:bottom w:val="single" w:sz="6" w:space="0" w:color="000000"/>
              <w:right w:val="single" w:sz="6" w:space="0" w:color="000000"/>
            </w:tcBorders>
            <w:vAlign w:val="center"/>
          </w:tcPr>
          <w:p w14:paraId="7052EAF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13843BB8"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6D82E4A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8BD9B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D2B96D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+0,314</w:t>
            </w:r>
          </w:p>
        </w:tc>
        <w:tc>
          <w:tcPr>
            <w:tcW w:w="5811" w:type="dxa"/>
            <w:vMerge w:val="restart"/>
            <w:tcBorders>
              <w:top w:val="single" w:sz="6" w:space="0" w:color="000000"/>
              <w:left w:val="single" w:sz="6" w:space="0" w:color="000000"/>
              <w:right w:val="single" w:sz="6" w:space="0" w:color="000000"/>
            </w:tcBorders>
            <w:vAlign w:val="center"/>
          </w:tcPr>
          <w:p w14:paraId="0C46CF1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7478D8" w:rsidRPr="007478D8" w14:paraId="3286FEE6"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52F3AD7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9520A0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B5805B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+0,303</w:t>
            </w:r>
          </w:p>
        </w:tc>
        <w:tc>
          <w:tcPr>
            <w:tcW w:w="5811" w:type="dxa"/>
            <w:vMerge/>
            <w:tcBorders>
              <w:left w:val="single" w:sz="6" w:space="0" w:color="000000"/>
              <w:right w:val="single" w:sz="6" w:space="0" w:color="000000"/>
            </w:tcBorders>
            <w:vAlign w:val="center"/>
          </w:tcPr>
          <w:p w14:paraId="4AE0F0E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37A5AFCC"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7FED98B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098D0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E746E3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+0,182</w:t>
            </w:r>
          </w:p>
        </w:tc>
        <w:tc>
          <w:tcPr>
            <w:tcW w:w="5811" w:type="dxa"/>
            <w:vMerge/>
            <w:tcBorders>
              <w:left w:val="single" w:sz="6" w:space="0" w:color="000000"/>
              <w:bottom w:val="single" w:sz="6" w:space="0" w:color="000000"/>
              <w:right w:val="single" w:sz="6" w:space="0" w:color="000000"/>
            </w:tcBorders>
            <w:vAlign w:val="center"/>
          </w:tcPr>
          <w:p w14:paraId="33B4BC3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4696594A" w14:textId="77777777" w:rsidTr="007478D8">
        <w:tc>
          <w:tcPr>
            <w:tcW w:w="1716" w:type="dxa"/>
            <w:vMerge w:val="restart"/>
            <w:tcBorders>
              <w:top w:val="single" w:sz="6" w:space="0" w:color="000000"/>
              <w:left w:val="single" w:sz="6" w:space="0" w:color="000000"/>
              <w:right w:val="single" w:sz="6" w:space="0" w:color="000000"/>
            </w:tcBorders>
            <w:vAlign w:val="center"/>
            <w:hideMark/>
          </w:tcPr>
          <w:p w14:paraId="6A55FDD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д. Ибря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FF763E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0BFEC4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+5,594</w:t>
            </w:r>
          </w:p>
        </w:tc>
        <w:tc>
          <w:tcPr>
            <w:tcW w:w="5811" w:type="dxa"/>
            <w:tcBorders>
              <w:top w:val="single" w:sz="6" w:space="0" w:color="000000"/>
              <w:left w:val="single" w:sz="6" w:space="0" w:color="000000"/>
              <w:bottom w:val="single" w:sz="6" w:space="0" w:color="000000"/>
              <w:right w:val="single" w:sz="6" w:space="0" w:color="000000"/>
            </w:tcBorders>
            <w:vAlign w:val="center"/>
          </w:tcPr>
          <w:p w14:paraId="6DD95B7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 а также территории для развития жилищного строительства; реализация поручения Президента Республики Татарстан</w:t>
            </w:r>
          </w:p>
        </w:tc>
      </w:tr>
      <w:tr w:rsidR="007478D8" w:rsidRPr="007478D8" w14:paraId="58B74D3E" w14:textId="77777777" w:rsidTr="007478D8">
        <w:tc>
          <w:tcPr>
            <w:tcW w:w="1716" w:type="dxa"/>
            <w:vMerge/>
            <w:tcBorders>
              <w:left w:val="single" w:sz="6" w:space="0" w:color="000000"/>
              <w:right w:val="single" w:sz="6" w:space="0" w:color="000000"/>
            </w:tcBorders>
            <w:vAlign w:val="center"/>
            <w:hideMark/>
          </w:tcPr>
          <w:p w14:paraId="10EC584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6047BC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50E750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-2,154</w:t>
            </w:r>
          </w:p>
        </w:tc>
        <w:tc>
          <w:tcPr>
            <w:tcW w:w="5811" w:type="dxa"/>
            <w:vMerge w:val="restart"/>
            <w:tcBorders>
              <w:top w:val="single" w:sz="6" w:space="0" w:color="000000"/>
              <w:left w:val="single" w:sz="6" w:space="0" w:color="000000"/>
              <w:right w:val="single" w:sz="6" w:space="0" w:color="000000"/>
            </w:tcBorders>
            <w:vAlign w:val="center"/>
          </w:tcPr>
          <w:p w14:paraId="16ABD28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Исключение из границы населенного пункта территории кладбища</w:t>
            </w:r>
          </w:p>
        </w:tc>
      </w:tr>
      <w:tr w:rsidR="007478D8" w:rsidRPr="007478D8" w14:paraId="72834DE8" w14:textId="77777777" w:rsidTr="007478D8">
        <w:tc>
          <w:tcPr>
            <w:tcW w:w="1716" w:type="dxa"/>
            <w:vMerge/>
            <w:tcBorders>
              <w:left w:val="single" w:sz="6" w:space="0" w:color="000000"/>
              <w:right w:val="single" w:sz="6" w:space="0" w:color="000000"/>
            </w:tcBorders>
            <w:vAlign w:val="center"/>
            <w:hideMark/>
          </w:tcPr>
          <w:p w14:paraId="0B1B2E1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C34D9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B85818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-1,436</w:t>
            </w:r>
          </w:p>
        </w:tc>
        <w:tc>
          <w:tcPr>
            <w:tcW w:w="5811" w:type="dxa"/>
            <w:vMerge/>
            <w:tcBorders>
              <w:left w:val="single" w:sz="6" w:space="0" w:color="000000"/>
              <w:bottom w:val="single" w:sz="6" w:space="0" w:color="000000"/>
              <w:right w:val="single" w:sz="6" w:space="0" w:color="000000"/>
            </w:tcBorders>
            <w:vAlign w:val="center"/>
          </w:tcPr>
          <w:p w14:paraId="2BC653A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714D514D" w14:textId="77777777" w:rsidTr="007478D8">
        <w:trPr>
          <w:trHeight w:val="392"/>
        </w:trPr>
        <w:tc>
          <w:tcPr>
            <w:tcW w:w="1716" w:type="dxa"/>
            <w:vMerge/>
            <w:tcBorders>
              <w:left w:val="single" w:sz="6" w:space="0" w:color="000000"/>
              <w:right w:val="single" w:sz="6" w:space="0" w:color="000000"/>
            </w:tcBorders>
            <w:vAlign w:val="center"/>
            <w:hideMark/>
          </w:tcPr>
          <w:p w14:paraId="3250B83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DB8D8D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18</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763CAC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-0,341</w:t>
            </w:r>
          </w:p>
        </w:tc>
        <w:tc>
          <w:tcPr>
            <w:tcW w:w="5811" w:type="dxa"/>
            <w:vMerge w:val="restart"/>
            <w:tcBorders>
              <w:top w:val="single" w:sz="6" w:space="0" w:color="000000"/>
              <w:left w:val="single" w:sz="6" w:space="0" w:color="000000"/>
              <w:right w:val="single" w:sz="6" w:space="0" w:color="000000"/>
            </w:tcBorders>
            <w:vAlign w:val="center"/>
          </w:tcPr>
          <w:p w14:paraId="6A664AB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5AEFC705" w14:textId="77777777" w:rsidTr="007478D8">
        <w:trPr>
          <w:trHeight w:val="370"/>
        </w:trPr>
        <w:tc>
          <w:tcPr>
            <w:tcW w:w="1716" w:type="dxa"/>
            <w:vMerge/>
            <w:tcBorders>
              <w:left w:val="single" w:sz="6" w:space="0" w:color="000000"/>
              <w:right w:val="single" w:sz="6" w:space="0" w:color="000000"/>
            </w:tcBorders>
            <w:vAlign w:val="center"/>
            <w:hideMark/>
          </w:tcPr>
          <w:p w14:paraId="3E34FCB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D0018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19</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3D753F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-0,127</w:t>
            </w:r>
          </w:p>
        </w:tc>
        <w:tc>
          <w:tcPr>
            <w:tcW w:w="5811" w:type="dxa"/>
            <w:vMerge/>
            <w:tcBorders>
              <w:left w:val="single" w:sz="6" w:space="0" w:color="000000"/>
              <w:right w:val="single" w:sz="6" w:space="0" w:color="000000"/>
            </w:tcBorders>
            <w:vAlign w:val="center"/>
          </w:tcPr>
          <w:p w14:paraId="26BDD06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44B90188" w14:textId="77777777" w:rsidTr="007478D8">
        <w:trPr>
          <w:trHeight w:val="537"/>
        </w:trPr>
        <w:tc>
          <w:tcPr>
            <w:tcW w:w="1716" w:type="dxa"/>
            <w:vMerge/>
            <w:tcBorders>
              <w:left w:val="single" w:sz="6" w:space="0" w:color="000000"/>
              <w:right w:val="single" w:sz="6" w:space="0" w:color="000000"/>
            </w:tcBorders>
            <w:vAlign w:val="center"/>
            <w:hideMark/>
          </w:tcPr>
          <w:p w14:paraId="3BB2E3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8E0F3D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8F863C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-0,117</w:t>
            </w:r>
          </w:p>
        </w:tc>
        <w:tc>
          <w:tcPr>
            <w:tcW w:w="5811" w:type="dxa"/>
            <w:vMerge/>
            <w:tcBorders>
              <w:left w:val="single" w:sz="6" w:space="0" w:color="000000"/>
              <w:bottom w:val="single" w:sz="6" w:space="0" w:color="000000"/>
              <w:right w:val="single" w:sz="6" w:space="0" w:color="000000"/>
            </w:tcBorders>
            <w:vAlign w:val="center"/>
          </w:tcPr>
          <w:p w14:paraId="7C18210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0FFB392B" w14:textId="77777777" w:rsidTr="007478D8">
        <w:trPr>
          <w:trHeight w:val="537"/>
        </w:trPr>
        <w:tc>
          <w:tcPr>
            <w:tcW w:w="1716" w:type="dxa"/>
            <w:vMerge/>
            <w:tcBorders>
              <w:left w:val="single" w:sz="6" w:space="0" w:color="000000"/>
              <w:bottom w:val="single" w:sz="6" w:space="0" w:color="000000"/>
              <w:right w:val="single" w:sz="6" w:space="0" w:color="000000"/>
            </w:tcBorders>
            <w:vAlign w:val="center"/>
          </w:tcPr>
          <w:p w14:paraId="087CAA8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1A6DB0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w:t>
            </w:r>
          </w:p>
        </w:tc>
        <w:tc>
          <w:tcPr>
            <w:tcW w:w="1418" w:type="dxa"/>
            <w:tcBorders>
              <w:top w:val="single" w:sz="6" w:space="0" w:color="000000"/>
              <w:left w:val="single" w:sz="6" w:space="0" w:color="000000"/>
              <w:bottom w:val="single" w:sz="6" w:space="0" w:color="000000"/>
              <w:right w:val="single" w:sz="6" w:space="0" w:color="000000"/>
            </w:tcBorders>
            <w:vAlign w:val="center"/>
          </w:tcPr>
          <w:p w14:paraId="692C86A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+0,518</w:t>
            </w:r>
          </w:p>
        </w:tc>
        <w:tc>
          <w:tcPr>
            <w:tcW w:w="5811" w:type="dxa"/>
            <w:tcBorders>
              <w:left w:val="single" w:sz="6" w:space="0" w:color="000000"/>
              <w:bottom w:val="single" w:sz="6" w:space="0" w:color="000000"/>
              <w:right w:val="single" w:sz="6" w:space="0" w:color="000000"/>
            </w:tcBorders>
            <w:vAlign w:val="center"/>
          </w:tcPr>
          <w:p w14:paraId="6C36DE4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7478D8" w:rsidRPr="007478D8" w14:paraId="426ECECF" w14:textId="77777777" w:rsidTr="007478D8">
        <w:trPr>
          <w:trHeight w:val="1220"/>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33CCF09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Сая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8361BF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EDB56B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-10,616</w:t>
            </w:r>
          </w:p>
        </w:tc>
        <w:tc>
          <w:tcPr>
            <w:tcW w:w="5811" w:type="dxa"/>
            <w:tcBorders>
              <w:top w:val="single" w:sz="6" w:space="0" w:color="000000"/>
              <w:left w:val="single" w:sz="6" w:space="0" w:color="000000"/>
              <w:bottom w:val="single" w:sz="6" w:space="0" w:color="000000"/>
              <w:right w:val="single" w:sz="6" w:space="0" w:color="000000"/>
            </w:tcBorders>
            <w:vAlign w:val="center"/>
          </w:tcPr>
          <w:p w14:paraId="2F9A02E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bl>
    <w:p w14:paraId="3000A21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2356D307"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4EA6D63"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75" w:name="_Toc20764654"/>
      <w:r w:rsidRPr="007478D8">
        <w:rPr>
          <w:rFonts w:ascii="Times New Roman" w:eastAsia="Calibri" w:hAnsi="Times New Roman" w:cs="Times New Roman"/>
          <w:b/>
          <w:bCs/>
          <w:iCs/>
          <w:color w:val="auto"/>
          <w:lang w:bidi="ar-SA"/>
        </w:rPr>
        <w:t>3.2. Перечни земельных участков, включаемых в границы населенных пунктов, исключаемых из границ населенных пунктов</w:t>
      </w:r>
      <w:bookmarkEnd w:id="75"/>
    </w:p>
    <w:p w14:paraId="4073517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30A498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Перечень земельных участков, включаемых в границы населенных пунктов, исключаемых из границ населенных пунктов, содержит сведения о земельных участках, располагаемых в пределах участков изменения границ населенных пунктов. </w:t>
      </w:r>
    </w:p>
    <w:p w14:paraId="5CB2C7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указанном перечне также содержится информация о территориях, включаемых в границы населенных пунктов либо исключаемых из границ населенных пунктов, в отношении которых отсутствуют сведения в Едином государственном реестре недвижимости. Данные территории указаны как части кадастровых кварталов, в пределах которых расположены.</w:t>
      </w:r>
    </w:p>
    <w:p w14:paraId="51ACEF25" w14:textId="77777777" w:rsidR="007478D8" w:rsidRPr="007478D8" w:rsidRDefault="007478D8" w:rsidP="007478D8">
      <w:pPr>
        <w:widowControl/>
        <w:numPr>
          <w:ilvl w:val="0"/>
          <w:numId w:val="3"/>
        </w:numPr>
        <w:jc w:val="right"/>
        <w:rPr>
          <w:rFonts w:ascii="Times New Roman" w:eastAsia="Times New Roman" w:hAnsi="Times New Roman" w:cs="Times New Roman"/>
          <w:noProof/>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10</w:t>
      </w:r>
    </w:p>
    <w:tbl>
      <w:tblPr>
        <w:tblW w:w="10263"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9"/>
        <w:gridCol w:w="1593"/>
        <w:gridCol w:w="1660"/>
        <w:gridCol w:w="1317"/>
        <w:gridCol w:w="1417"/>
        <w:gridCol w:w="1418"/>
        <w:gridCol w:w="1134"/>
        <w:gridCol w:w="1275"/>
      </w:tblGrid>
      <w:tr w:rsidR="007478D8" w:rsidRPr="007478D8" w14:paraId="2FB71B81" w14:textId="77777777" w:rsidTr="007478D8">
        <w:trPr>
          <w:trHeight w:val="1640"/>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5F37A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п/п</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E7F4DD"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Кадастровый номер земельного участка, кадастрового квартала</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A9966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Местоположение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FCD32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Категория земель</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3C524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xml:space="preserve">Вид разрешенного </w:t>
            </w:r>
            <w:proofErr w:type="spellStart"/>
            <w:r w:rsidRPr="007478D8">
              <w:rPr>
                <w:rFonts w:ascii="Times New Roman" w:eastAsia="Times New Roman" w:hAnsi="Times New Roman" w:cs="Times New Roman"/>
                <w:b/>
                <w:bCs/>
                <w:color w:val="auto"/>
                <w:sz w:val="20"/>
                <w:szCs w:val="20"/>
                <w:lang w:bidi="ar-SA"/>
              </w:rPr>
              <w:t>использова-ния</w:t>
            </w:r>
            <w:proofErr w:type="spellEnd"/>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2E78D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Площадь, включаемая в границы либо исключаемая из границ, кв. м</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6DDB4C8"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proofErr w:type="spellStart"/>
            <w:r w:rsidRPr="007478D8">
              <w:rPr>
                <w:rFonts w:ascii="Times New Roman" w:eastAsia="Times New Roman" w:hAnsi="Times New Roman" w:cs="Times New Roman"/>
                <w:b/>
                <w:bCs/>
                <w:color w:val="auto"/>
                <w:sz w:val="20"/>
                <w:szCs w:val="20"/>
                <w:lang w:bidi="ar-SA"/>
              </w:rPr>
              <w:t>Планируе</w:t>
            </w:r>
            <w:proofErr w:type="spellEnd"/>
            <w:r w:rsidRPr="007478D8">
              <w:rPr>
                <w:rFonts w:ascii="Times New Roman" w:eastAsia="Times New Roman" w:hAnsi="Times New Roman" w:cs="Times New Roman"/>
                <w:b/>
                <w:bCs/>
                <w:color w:val="auto"/>
                <w:sz w:val="20"/>
                <w:szCs w:val="20"/>
                <w:lang w:bidi="ar-SA"/>
              </w:rPr>
              <w:t>-мая категория земель</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6D21D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proofErr w:type="spellStart"/>
            <w:r w:rsidRPr="007478D8">
              <w:rPr>
                <w:rFonts w:ascii="Times New Roman" w:eastAsia="Times New Roman" w:hAnsi="Times New Roman" w:cs="Times New Roman"/>
                <w:b/>
                <w:bCs/>
                <w:color w:val="auto"/>
                <w:sz w:val="20"/>
                <w:szCs w:val="20"/>
                <w:lang w:bidi="ar-SA"/>
              </w:rPr>
              <w:t>Планируе-мый</w:t>
            </w:r>
            <w:proofErr w:type="spellEnd"/>
            <w:r w:rsidRPr="007478D8">
              <w:rPr>
                <w:rFonts w:ascii="Times New Roman" w:eastAsia="Times New Roman" w:hAnsi="Times New Roman" w:cs="Times New Roman"/>
                <w:b/>
                <w:bCs/>
                <w:color w:val="auto"/>
                <w:sz w:val="20"/>
                <w:szCs w:val="20"/>
                <w:lang w:bidi="ar-SA"/>
              </w:rPr>
              <w:t xml:space="preserve"> вид разрешен-</w:t>
            </w:r>
            <w:proofErr w:type="spellStart"/>
            <w:r w:rsidRPr="007478D8">
              <w:rPr>
                <w:rFonts w:ascii="Times New Roman" w:eastAsia="Times New Roman" w:hAnsi="Times New Roman" w:cs="Times New Roman"/>
                <w:b/>
                <w:bCs/>
                <w:color w:val="auto"/>
                <w:sz w:val="20"/>
                <w:szCs w:val="20"/>
                <w:lang w:bidi="ar-SA"/>
              </w:rPr>
              <w:t>ного</w:t>
            </w:r>
            <w:proofErr w:type="spellEnd"/>
            <w:r w:rsidRPr="007478D8">
              <w:rPr>
                <w:rFonts w:ascii="Times New Roman" w:eastAsia="Times New Roman" w:hAnsi="Times New Roman" w:cs="Times New Roman"/>
                <w:b/>
                <w:bCs/>
                <w:color w:val="auto"/>
                <w:sz w:val="20"/>
                <w:szCs w:val="20"/>
                <w:lang w:bidi="ar-SA"/>
              </w:rPr>
              <w:t xml:space="preserve"> </w:t>
            </w:r>
            <w:proofErr w:type="spellStart"/>
            <w:r w:rsidRPr="007478D8">
              <w:rPr>
                <w:rFonts w:ascii="Times New Roman" w:eastAsia="Times New Roman" w:hAnsi="Times New Roman" w:cs="Times New Roman"/>
                <w:b/>
                <w:bCs/>
                <w:color w:val="auto"/>
                <w:sz w:val="20"/>
                <w:szCs w:val="20"/>
                <w:lang w:bidi="ar-SA"/>
              </w:rPr>
              <w:t>использова-ния</w:t>
            </w:r>
            <w:proofErr w:type="spellEnd"/>
            <w:r w:rsidRPr="007478D8">
              <w:rPr>
                <w:rFonts w:ascii="Times New Roman" w:eastAsia="Times New Roman" w:hAnsi="Times New Roman" w:cs="Times New Roman"/>
                <w:b/>
                <w:bCs/>
                <w:color w:val="auto"/>
                <w:sz w:val="20"/>
                <w:szCs w:val="20"/>
                <w:lang w:bidi="ar-SA"/>
              </w:rPr>
              <w:t xml:space="preserve"> *</w:t>
            </w:r>
          </w:p>
        </w:tc>
      </w:tr>
      <w:tr w:rsidR="007478D8" w:rsidRPr="007478D8" w14:paraId="05492320" w14:textId="77777777" w:rsidTr="007478D8">
        <w:trPr>
          <w:trHeight w:val="421"/>
        </w:trPr>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A6EFC5" w14:textId="77777777" w:rsidR="007478D8" w:rsidRPr="007478D8" w:rsidRDefault="007478D8" w:rsidP="007478D8">
            <w:pPr>
              <w:widowControl/>
              <w:numPr>
                <w:ilvl w:val="0"/>
                <w:numId w:val="3"/>
              </w:numPr>
              <w:rPr>
                <w:rFonts w:ascii="Times New Roman" w:eastAsia="Times New Roman" w:hAnsi="Times New Roman" w:cs="Times New Roman"/>
                <w:color w:val="auto"/>
                <w:sz w:val="23"/>
                <w:szCs w:val="23"/>
                <w:lang w:bidi="ar-SA"/>
              </w:rPr>
            </w:pPr>
            <w:r w:rsidRPr="007478D8">
              <w:rPr>
                <w:rFonts w:ascii="Times New Roman" w:eastAsia="Times New Roman" w:hAnsi="Times New Roman" w:cs="Times New Roman"/>
                <w:color w:val="auto"/>
                <w:sz w:val="23"/>
                <w:szCs w:val="23"/>
                <w:lang w:bidi="ar-SA"/>
              </w:rPr>
              <w:t>С. АЛЬДЕРМЫШ</w:t>
            </w:r>
          </w:p>
        </w:tc>
      </w:tr>
      <w:tr w:rsidR="007478D8" w:rsidRPr="007478D8" w14:paraId="49FF86D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D52B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7478D8" w:rsidRPr="007478D8" w14:paraId="464B6161" w14:textId="77777777" w:rsidTr="007478D8">
        <w:trPr>
          <w:trHeight w:val="201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E48E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32AE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16:16:000000:</w:t>
            </w:r>
          </w:p>
          <w:p w14:paraId="7C56AE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4119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F34C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4805A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0E29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486B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140234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55A58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BCF68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07D8B116" w14:textId="77777777" w:rsidTr="007478D8">
        <w:trPr>
          <w:trHeight w:val="1821"/>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E39E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36344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16:16:030102:1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813F6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р-н Высокогорский муниципальный, с/п Альдермышское, с Альдермыш</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AD6B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3BC2B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DB0BF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2573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6666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6AEB0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79C7FA4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758F2E9B" w14:textId="77777777" w:rsidTr="007478D8">
        <w:trPr>
          <w:trHeight w:val="224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0E5D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1C4C4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16:16:030403:49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A7D69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E0A75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8177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CB6B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175277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DA22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6CCA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13D6ABC9" w14:textId="77777777" w:rsidTr="007478D8">
        <w:trPr>
          <w:trHeight w:val="198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FBD5D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84751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09B98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1F27D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492F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AF9E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148422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7200F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9B9C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5EF8F91F" w14:textId="77777777" w:rsidTr="007478D8">
        <w:trPr>
          <w:trHeight w:val="198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88F91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C7B9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2DB3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4DCF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26486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B404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26098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2D54A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158E1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3052E091" w14:textId="77777777" w:rsidTr="007478D8">
        <w:trPr>
          <w:trHeight w:val="196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7A02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B5A2A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2E949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0886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A1A0EA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B16E6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37194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E4DBF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D7E4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6DE0CB8E" w14:textId="77777777" w:rsidTr="007478D8">
        <w:trPr>
          <w:trHeight w:val="196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67DEB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B5CDA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9FB2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8508C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AE8CA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563AF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154888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2098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875B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53FFA860" w14:textId="77777777" w:rsidTr="007478D8">
        <w:trPr>
          <w:trHeight w:val="1951"/>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EDEDD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CA104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DF05A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E7ADC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039A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3D3CE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42935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5664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54A30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2125FDD0" w14:textId="77777777" w:rsidTr="007478D8">
        <w:trPr>
          <w:trHeight w:val="268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EB3A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2B44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16:16:030406:119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DC86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 с Альдермыш, ул. Хабибуллина, д. 30</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264F3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B8F0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E8A5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1515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148C8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5FFC3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1E5AEC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060000E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86CEA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B1ED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01651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сель-</w:t>
            </w:r>
            <w:proofErr w:type="spellStart"/>
            <w:r w:rsidRPr="007478D8">
              <w:rPr>
                <w:rFonts w:ascii="Times New Roman" w:eastAsia="Times New Roman" w:hAnsi="Times New Roman" w:cs="Times New Roman"/>
                <w:color w:val="auto"/>
                <w:sz w:val="20"/>
                <w:szCs w:val="20"/>
                <w:lang w:bidi="ar-SA"/>
              </w:rPr>
              <w:t>ское</w:t>
            </w:r>
            <w:proofErr w:type="spell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9085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63AD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FD7E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99915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D8BED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1D1D7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1DDE8791"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303B6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636D7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6BCE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сель-</w:t>
            </w:r>
            <w:proofErr w:type="spellStart"/>
            <w:r w:rsidRPr="007478D8">
              <w:rPr>
                <w:rFonts w:ascii="Times New Roman" w:eastAsia="Times New Roman" w:hAnsi="Times New Roman" w:cs="Times New Roman"/>
                <w:color w:val="auto"/>
                <w:sz w:val="20"/>
                <w:szCs w:val="20"/>
                <w:lang w:bidi="ar-SA"/>
              </w:rPr>
              <w:t>ское</w:t>
            </w:r>
            <w:proofErr w:type="spell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E623D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F8BA8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18B0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104118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312D7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AA8C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0F586315"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037BB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AD5A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7387C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2CB84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A5831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A2A4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110447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9E124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311DF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54ACFCC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DDCCF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0CB2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16:16:030406:137</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3881A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0D33BA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A59C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62E1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52248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7E149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E90D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3400D648"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6B2E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D259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C346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7D1D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EAE97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0CA76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74910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7F9E7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F033D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46FE97B9" w14:textId="77777777" w:rsidTr="007478D8">
        <w:trPr>
          <w:trHeight w:val="309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295D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F7ACF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B259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21E1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D9461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63869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96457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2F810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760DD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5C340610"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0F76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 (отображаются части в пределах разницы существующей и предлагаемой границ)</w:t>
            </w:r>
          </w:p>
        </w:tc>
      </w:tr>
      <w:tr w:rsidR="007478D8" w:rsidRPr="007478D8" w14:paraId="14E5ED82" w14:textId="77777777" w:rsidTr="007478D8">
        <w:trPr>
          <w:trHeight w:val="230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D97C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8997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16:16:030102:51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8ED65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C1E0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BE77F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0D45F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38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425C5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DD4B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759CA1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418EC0DC" w14:textId="77777777" w:rsidTr="007478D8">
        <w:trPr>
          <w:trHeight w:val="309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D54D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0CCBF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FA00A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F8B1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CEE3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F7E9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227592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BFD4D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564B2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62B2AE24"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8984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7478D8" w:rsidRPr="007478D8" w14:paraId="4631F4C4" w14:textId="77777777" w:rsidTr="007478D8">
        <w:trPr>
          <w:trHeight w:val="458"/>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CF931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4B98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368A6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683DC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516C32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496A0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76B8D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9CC4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0A1A230F" w14:textId="77777777" w:rsidTr="007478D8">
        <w:trPr>
          <w:trHeight w:val="40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87ED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BBA3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83E1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5C52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CBA4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C37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2223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8FB0E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8303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602A7107" w14:textId="77777777" w:rsidTr="007478D8">
        <w:trPr>
          <w:trHeight w:val="41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BFB58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A446B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3A0E0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3844A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AED5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4EA02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1622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61E8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255B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26A3F5E9"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3EFE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7478D8" w:rsidRPr="007478D8" w14:paraId="2EC27B96" w14:textId="77777777" w:rsidTr="007478D8">
        <w:trPr>
          <w:trHeight w:val="203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1DBB4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A7094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16:16:030103:29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1CE6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BA1B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B1D68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7FEDE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36331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D7AB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CB63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1A135805" w14:textId="77777777" w:rsidTr="007478D8">
        <w:trPr>
          <w:trHeight w:val="203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60BF7C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22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2DF9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C838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2A75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D8AB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2F371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61D3C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05A8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Коммуналь-ное</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обслу-живание</w:t>
            </w:r>
            <w:proofErr w:type="spellEnd"/>
            <w:r w:rsidRPr="007478D8">
              <w:rPr>
                <w:rFonts w:ascii="Times New Roman" w:eastAsia="Times New Roman" w:hAnsi="Times New Roman" w:cs="Times New Roman"/>
                <w:color w:val="auto"/>
                <w:sz w:val="20"/>
                <w:szCs w:val="20"/>
                <w:lang w:bidi="ar-SA"/>
              </w:rPr>
              <w:t xml:space="preserve"> (код 3.1)</w:t>
            </w:r>
          </w:p>
        </w:tc>
      </w:tr>
      <w:tr w:rsidR="007478D8" w:rsidRPr="007478D8" w14:paraId="4AE55AE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246B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4ECC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11E2D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389DC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0910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размещения и эксплуатации объектов трубопровод-</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транспорта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BD07C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E10B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7C76C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Коммуналь-ное</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обслу-живание</w:t>
            </w:r>
            <w:proofErr w:type="spellEnd"/>
            <w:r w:rsidRPr="007478D8">
              <w:rPr>
                <w:rFonts w:ascii="Times New Roman" w:eastAsia="Times New Roman" w:hAnsi="Times New Roman" w:cs="Times New Roman"/>
                <w:color w:val="auto"/>
                <w:sz w:val="20"/>
                <w:szCs w:val="20"/>
                <w:lang w:bidi="ar-SA"/>
              </w:rPr>
              <w:t xml:space="preserve"> (код 3.1)</w:t>
            </w:r>
          </w:p>
        </w:tc>
      </w:tr>
      <w:tr w:rsidR="007478D8" w:rsidRPr="007478D8" w14:paraId="7DB120F2"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DE1D7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1E84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16:16:030404:27</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CC1E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BBC0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C6E73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размещения и эксплуатации объектов трубопровод-</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транспорта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FA1F7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B07CF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B5CE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Коммуналь-ное</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обслу-живание</w:t>
            </w:r>
            <w:proofErr w:type="spellEnd"/>
            <w:r w:rsidRPr="007478D8">
              <w:rPr>
                <w:rFonts w:ascii="Times New Roman" w:eastAsia="Times New Roman" w:hAnsi="Times New Roman" w:cs="Times New Roman"/>
                <w:color w:val="auto"/>
                <w:sz w:val="20"/>
                <w:szCs w:val="20"/>
                <w:lang w:bidi="ar-SA"/>
              </w:rPr>
              <w:t xml:space="preserve"> (код 3.1)</w:t>
            </w:r>
          </w:p>
        </w:tc>
      </w:tr>
      <w:tr w:rsidR="007478D8" w:rsidRPr="007478D8" w14:paraId="22DD8C5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49F23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 (отображаются части в пределах разницы существующей и предлагаемой границ)</w:t>
            </w:r>
          </w:p>
        </w:tc>
      </w:tr>
      <w:tr w:rsidR="007478D8" w:rsidRPr="007478D8" w14:paraId="16DB7EC6"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85D71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E1703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16:16:000000:419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9A16C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сельс</w:t>
            </w:r>
            <w:proofErr w:type="spellEnd"/>
            <w:r w:rsidRPr="007478D8">
              <w:rPr>
                <w:rFonts w:ascii="Times New Roman" w:eastAsia="Times New Roman" w:hAnsi="Times New Roman" w:cs="Times New Roman"/>
                <w:color w:val="auto"/>
                <w:sz w:val="20"/>
                <w:szCs w:val="20"/>
                <w:lang w:bidi="ar-SA"/>
              </w:rPr>
              <w:t>-кое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826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9C0F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размещения и эксплуатации иных объектов транспорта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FFCE3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4000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B2FA3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3596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Автомобиль-</w:t>
            </w:r>
            <w:proofErr w:type="spellStart"/>
            <w:r w:rsidRPr="007478D8">
              <w:rPr>
                <w:rFonts w:ascii="Times New Roman" w:eastAsia="Times New Roman" w:hAnsi="Times New Roman" w:cs="Times New Roman"/>
                <w:color w:val="auto"/>
                <w:sz w:val="20"/>
                <w:szCs w:val="20"/>
                <w:lang w:bidi="ar-SA"/>
              </w:rPr>
              <w:t>ный</w:t>
            </w:r>
            <w:proofErr w:type="spellEnd"/>
            <w:r w:rsidRPr="007478D8">
              <w:rPr>
                <w:rFonts w:ascii="Times New Roman" w:eastAsia="Times New Roman" w:hAnsi="Times New Roman" w:cs="Times New Roman"/>
                <w:color w:val="auto"/>
                <w:sz w:val="20"/>
                <w:szCs w:val="20"/>
                <w:lang w:bidi="ar-SA"/>
              </w:rPr>
              <w:t xml:space="preserve"> транспорт (код 7.2)</w:t>
            </w:r>
          </w:p>
        </w:tc>
      </w:tr>
      <w:tr w:rsidR="007478D8" w:rsidRPr="007478D8" w14:paraId="1A9D9BA5"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9B36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807B3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16:16:000000:</w:t>
            </w:r>
          </w:p>
          <w:p w14:paraId="4A042E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6461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85047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сельс</w:t>
            </w:r>
            <w:proofErr w:type="spellEnd"/>
            <w:r w:rsidRPr="007478D8">
              <w:rPr>
                <w:rFonts w:ascii="Times New Roman" w:eastAsia="Times New Roman" w:hAnsi="Times New Roman" w:cs="Times New Roman"/>
                <w:color w:val="auto"/>
                <w:sz w:val="20"/>
                <w:szCs w:val="20"/>
                <w:lang w:bidi="ar-SA"/>
              </w:rPr>
              <w:t>-кое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08D20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6D07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B7D2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44852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80BFF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F57E94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3941274F"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68C1D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E01D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16:16:030403:10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CE440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сельс</w:t>
            </w:r>
            <w:proofErr w:type="spellEnd"/>
            <w:r w:rsidRPr="007478D8">
              <w:rPr>
                <w:rFonts w:ascii="Times New Roman" w:eastAsia="Times New Roman" w:hAnsi="Times New Roman" w:cs="Times New Roman"/>
                <w:color w:val="auto"/>
                <w:sz w:val="20"/>
                <w:szCs w:val="20"/>
                <w:lang w:bidi="ar-SA"/>
              </w:rPr>
              <w:t>-кое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14105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C4A19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7713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834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2423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82714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59B75BDC"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8DCC1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DBE9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16:16:030403:72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9798C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CBCB8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4BC25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BB50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5423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0CF8E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B59F9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4125B368"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4BED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D4B52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16:16:030403:78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373CF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29A90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45D2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AA30E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17796</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21E5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64CD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742937D0"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076D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30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BC230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99506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ADB55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11A5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0B52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71100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790E3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24003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r w:rsidRPr="007478D8">
              <w:rPr>
                <w:rFonts w:ascii="Times New Roman" w:eastAsia="Times New Roman" w:hAnsi="Times New Roman" w:cs="Times New Roman"/>
                <w:color w:val="auto"/>
                <w:sz w:val="20"/>
                <w:szCs w:val="20"/>
                <w:lang w:bidi="ar-SA"/>
              </w:rPr>
              <w:t>Установ-ление</w:t>
            </w:r>
            <w:proofErr w:type="spell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079F022B"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4F0DB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CEEA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16:16:030404:31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F969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46C3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C58D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D4A54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866</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D5781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6C3E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75AE160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22D83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5CD1F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16:16:030404:39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441EB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5B0C2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EEEEF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51702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79625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448C2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4F925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109464D4" w14:textId="77777777" w:rsidTr="007478D8">
        <w:trPr>
          <w:trHeight w:val="193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90F9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D356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16:16:030406:80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9BBC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A400E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3E6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717FE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48833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4392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577E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43E37EA2"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ECD6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7478D8" w:rsidRPr="007478D8" w14:paraId="6B0E4784" w14:textId="77777777" w:rsidTr="007478D8">
        <w:trPr>
          <w:trHeight w:val="454"/>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7DE79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2A646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5B518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53C7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18F4A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6DA5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7F414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F73DE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354DD001" w14:textId="77777777" w:rsidTr="007478D8">
        <w:trPr>
          <w:trHeight w:val="34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DA7E2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275B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EDADC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300C8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5C4B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BF3A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5869</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37FE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3A15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570BE85E" w14:textId="77777777" w:rsidTr="007478D8">
        <w:trPr>
          <w:trHeight w:val="477"/>
        </w:trPr>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318019" w14:textId="77777777" w:rsidR="007478D8" w:rsidRPr="007478D8" w:rsidRDefault="007478D8" w:rsidP="007478D8">
            <w:pPr>
              <w:widowControl/>
              <w:numPr>
                <w:ilvl w:val="0"/>
                <w:numId w:val="3"/>
              </w:numPr>
              <w:rPr>
                <w:rFonts w:ascii="Times New Roman" w:eastAsia="Times New Roman" w:hAnsi="Times New Roman" w:cs="Times New Roman"/>
                <w:color w:val="auto"/>
                <w:sz w:val="23"/>
                <w:szCs w:val="23"/>
                <w:lang w:bidi="ar-SA"/>
              </w:rPr>
            </w:pPr>
            <w:r w:rsidRPr="007478D8">
              <w:rPr>
                <w:rFonts w:ascii="Times New Roman" w:eastAsia="Times New Roman" w:hAnsi="Times New Roman" w:cs="Times New Roman"/>
                <w:color w:val="auto"/>
                <w:sz w:val="23"/>
                <w:szCs w:val="23"/>
                <w:lang w:bidi="ar-SA"/>
              </w:rPr>
              <w:t>Д. ИБРЯ</w:t>
            </w:r>
          </w:p>
        </w:tc>
      </w:tr>
      <w:tr w:rsidR="007478D8" w:rsidRPr="007478D8" w14:paraId="2E92510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DE3B3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7478D8" w:rsidRPr="007478D8" w14:paraId="3005825D" w14:textId="77777777" w:rsidTr="007478D8">
        <w:trPr>
          <w:trHeight w:val="2164"/>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3B14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9D54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16:16:030402:132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B166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A3237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950DD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4090C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832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FFDBF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A5AA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6E939D4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63AD7938" w14:textId="77777777" w:rsidTr="007478D8">
        <w:trPr>
          <w:trHeight w:val="219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6F9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7BF46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16:16:030402:178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5B445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5AB2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713A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D044D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4339</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EE4DD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2DFBF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6928F7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2F8D2875" w14:textId="77777777" w:rsidTr="007478D8">
        <w:trPr>
          <w:trHeight w:val="196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103E8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3A70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16:16:030402:210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EFE5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3B42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6509C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35526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55688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A68F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CEE0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590F660A"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55D66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7478D8" w:rsidRPr="007478D8" w14:paraId="039DB835" w14:textId="77777777" w:rsidTr="007478D8">
        <w:trPr>
          <w:trHeight w:val="34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CA7D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2C39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A2406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8D03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C9A1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4A4AF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2AEF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3C62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118B6529"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B07B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7478D8" w:rsidRPr="007478D8" w14:paraId="124D7734"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B4940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9F00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16:16:030301:136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EF47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A79F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9524C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размещения </w:t>
            </w:r>
            <w:proofErr w:type="spellStart"/>
            <w:r w:rsidRPr="007478D8">
              <w:rPr>
                <w:rFonts w:ascii="Times New Roman" w:eastAsia="Times New Roman" w:hAnsi="Times New Roman" w:cs="Times New Roman"/>
                <w:color w:val="auto"/>
                <w:sz w:val="20"/>
                <w:szCs w:val="20"/>
                <w:lang w:bidi="ar-SA"/>
              </w:rPr>
              <w:t>промышлен-ных</w:t>
            </w:r>
            <w:proofErr w:type="spellEnd"/>
            <w:r w:rsidRPr="007478D8">
              <w:rPr>
                <w:rFonts w:ascii="Times New Roman" w:eastAsia="Times New Roman" w:hAnsi="Times New Roman" w:cs="Times New Roman"/>
                <w:color w:val="auto"/>
                <w:sz w:val="20"/>
                <w:szCs w:val="20"/>
                <w:lang w:bidi="ar-SA"/>
              </w:rPr>
              <w:t xml:space="preserve"> объектов</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B1C26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7C0C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EE4EB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Энергетика (код 6.7)</w:t>
            </w:r>
          </w:p>
        </w:tc>
      </w:tr>
      <w:tr w:rsidR="007478D8" w:rsidRPr="007478D8" w14:paraId="5621AEFB"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E2C16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 (отображаются части в пределах разницы существующей и предлагаемой границ)</w:t>
            </w:r>
          </w:p>
        </w:tc>
      </w:tr>
      <w:tr w:rsidR="007478D8" w:rsidRPr="007478D8" w14:paraId="53DBC00C" w14:textId="77777777" w:rsidTr="007478D8">
        <w:trPr>
          <w:trHeight w:val="2141"/>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42BFF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CBD02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16:16:030301:1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FC7A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 д Ибря</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0490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015D2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размещения кладбищ</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4AAA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16468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8AB4E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4B1E7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5F100585" w14:textId="77777777" w:rsidTr="007478D8">
        <w:trPr>
          <w:trHeight w:val="1960"/>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6374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87EA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16:16:030402:28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49847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6C7A6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A1078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AAA9C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3359</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3FE1B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C289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12B1CD8B" w14:textId="77777777" w:rsidTr="007478D8">
        <w:trPr>
          <w:trHeight w:val="198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B0A4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AB114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16:16:030402:321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C3087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27B8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E1FF2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4075EB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1143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C8F4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6765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57459D7A" w14:textId="77777777" w:rsidTr="007478D8">
        <w:trPr>
          <w:trHeight w:val="195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2705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1DB97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16:16:030402:35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60DC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E6C6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48A6B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303A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1936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37BA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0A5AA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68DA0BD6"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B72A4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DD17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16:16:030402:36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CCBE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B058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51F1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B3E3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1E6D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промыш-ленности</w:t>
            </w:r>
            <w:proofErr w:type="spell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52AD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2E2DE6AC"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05015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1200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16:16:030402:47</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A97B9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р-н Высокогорский муниципальный, тер в границах ООО "</w:t>
            </w:r>
            <w:proofErr w:type="spellStart"/>
            <w:r w:rsidRPr="007478D8">
              <w:rPr>
                <w:rFonts w:ascii="Times New Roman" w:eastAsia="Times New Roman" w:hAnsi="Times New Roman" w:cs="Times New Roman"/>
                <w:color w:val="auto"/>
                <w:sz w:val="20"/>
                <w:szCs w:val="20"/>
                <w:lang w:bidi="ar-SA"/>
              </w:rPr>
              <w:t>Нур</w:t>
            </w:r>
            <w:proofErr w:type="spellEnd"/>
            <w:r w:rsidRPr="007478D8">
              <w:rPr>
                <w:rFonts w:ascii="Times New Roman" w:eastAsia="Times New Roman" w:hAnsi="Times New Roman" w:cs="Times New Roman"/>
                <w:color w:val="auto"/>
                <w:sz w:val="20"/>
                <w:szCs w:val="20"/>
                <w:lang w:bidi="ar-SA"/>
              </w:rPr>
              <w:t>-Агро"</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CF8762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D985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E4008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2098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F42F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D8BF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49A13467"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F7280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C782A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16:16:030403:11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ED74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90AA4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E0BA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59419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686</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3641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48190E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6B3DCCF7" w14:textId="77777777" w:rsidTr="007478D8">
        <w:trPr>
          <w:trHeight w:val="195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6433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1D63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16:16:030403:64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84F86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13A4F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4FA51F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268A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423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8EEC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0CE8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6DCF9E1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CED11C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7478D8" w:rsidRPr="007478D8" w14:paraId="2B0B7D80" w14:textId="77777777" w:rsidTr="007478D8">
        <w:trPr>
          <w:trHeight w:val="344"/>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F0A4E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F430E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16:16:030301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03E93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21726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2B9F9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97119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16541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8AB9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FFF2A6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75D25027" w14:textId="77777777" w:rsidTr="007478D8">
        <w:trPr>
          <w:trHeight w:val="40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DA728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68E63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54639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7D2D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3F21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F7554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8F2E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FBB16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4F3FF70F" w14:textId="77777777" w:rsidTr="007478D8">
        <w:trPr>
          <w:trHeight w:val="41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59D2C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F87B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A6E1D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322C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F343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656B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15900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D0FF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F7C4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6B2E11E9" w14:textId="77777777" w:rsidTr="007478D8">
        <w:trPr>
          <w:trHeight w:val="546"/>
        </w:trPr>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F5E3B9" w14:textId="77777777" w:rsidR="007478D8" w:rsidRPr="007478D8" w:rsidRDefault="007478D8" w:rsidP="007478D8">
            <w:pPr>
              <w:widowControl/>
              <w:numPr>
                <w:ilvl w:val="0"/>
                <w:numId w:val="3"/>
              </w:numPr>
              <w:rPr>
                <w:rFonts w:ascii="Times New Roman" w:eastAsia="Times New Roman" w:hAnsi="Times New Roman" w:cs="Times New Roman"/>
                <w:color w:val="auto"/>
                <w:sz w:val="23"/>
                <w:szCs w:val="23"/>
                <w:lang w:bidi="ar-SA"/>
              </w:rPr>
            </w:pPr>
            <w:r w:rsidRPr="007478D8">
              <w:rPr>
                <w:rFonts w:ascii="Times New Roman" w:eastAsia="Times New Roman" w:hAnsi="Times New Roman" w:cs="Times New Roman"/>
                <w:color w:val="auto"/>
                <w:sz w:val="23"/>
                <w:szCs w:val="23"/>
                <w:lang w:bidi="ar-SA"/>
              </w:rPr>
              <w:t>С. САЯ</w:t>
            </w:r>
          </w:p>
        </w:tc>
      </w:tr>
      <w:tr w:rsidR="007478D8" w:rsidRPr="007478D8" w14:paraId="703ABAE3"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7212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7478D8" w:rsidRPr="007478D8" w14:paraId="34B41648"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20930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не представлены</w:t>
            </w:r>
          </w:p>
        </w:tc>
      </w:tr>
      <w:tr w:rsidR="007478D8" w:rsidRPr="007478D8" w14:paraId="32683EC9"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C793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7478D8" w:rsidRPr="007478D8" w14:paraId="13CFBFA1" w14:textId="77777777" w:rsidTr="007478D8">
        <w:trPr>
          <w:trHeight w:val="193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3D84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18C58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16:16:030401:63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5DD71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1105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15033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2A19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103600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128B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80C9F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5E748E5B"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F739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 (отображаются части в пределах разницы существующей и предлагаемой границ)</w:t>
            </w:r>
          </w:p>
        </w:tc>
      </w:tr>
      <w:tr w:rsidR="007478D8" w:rsidRPr="007478D8" w14:paraId="7950B1C0" w14:textId="77777777" w:rsidTr="007478D8">
        <w:trPr>
          <w:trHeight w:val="198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8631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277E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16:16:030401:13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265EB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0D6D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E1C5C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1420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3129C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1C4A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4BF524F4" w14:textId="77777777" w:rsidTr="007478D8">
        <w:trPr>
          <w:trHeight w:val="195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010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3F50D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16:16:030401:14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E0D18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69434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4681F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F58B2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E8DCA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6663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40DC6881" w14:textId="77777777" w:rsidTr="007478D8">
        <w:trPr>
          <w:trHeight w:val="193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97812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4381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16:16:030401:18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D38E8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0F13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64576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79C9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3457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19D3B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3CAAEF11"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A1EE4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4037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16:16:030401:22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9FD0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р-н Высокогорский муниципальный, тер в границах ООО "</w:t>
            </w:r>
            <w:proofErr w:type="spellStart"/>
            <w:r w:rsidRPr="007478D8">
              <w:rPr>
                <w:rFonts w:ascii="Times New Roman" w:eastAsia="Times New Roman" w:hAnsi="Times New Roman" w:cs="Times New Roman"/>
                <w:color w:val="auto"/>
                <w:sz w:val="20"/>
                <w:szCs w:val="20"/>
                <w:lang w:bidi="ar-SA"/>
              </w:rPr>
              <w:t>Нур</w:t>
            </w:r>
            <w:proofErr w:type="spellEnd"/>
            <w:r w:rsidRPr="007478D8">
              <w:rPr>
                <w:rFonts w:ascii="Times New Roman" w:eastAsia="Times New Roman" w:hAnsi="Times New Roman" w:cs="Times New Roman"/>
                <w:color w:val="auto"/>
                <w:sz w:val="20"/>
                <w:szCs w:val="20"/>
                <w:lang w:bidi="ar-SA"/>
              </w:rPr>
              <w:t>-Агро"</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0C967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F5CA3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25AAE0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1948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D29EC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2306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r w:rsidRPr="007478D8">
              <w:rPr>
                <w:rFonts w:ascii="Times New Roman" w:eastAsia="Times New Roman" w:hAnsi="Times New Roman" w:cs="Times New Roman"/>
                <w:color w:val="auto"/>
                <w:sz w:val="20"/>
                <w:szCs w:val="20"/>
                <w:lang w:bidi="ar-SA"/>
              </w:rPr>
              <w:t xml:space="preserve"> (код 1.1)</w:t>
            </w:r>
          </w:p>
        </w:tc>
      </w:tr>
      <w:tr w:rsidR="007478D8" w:rsidRPr="007478D8" w14:paraId="6057EA44"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A245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7478D8" w:rsidRPr="007478D8" w14:paraId="44DA8547" w14:textId="77777777" w:rsidTr="007478D8">
        <w:trPr>
          <w:trHeight w:val="39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32C8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906A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63A4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A3D8E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C4B3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303E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E3B3D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7767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bl>
    <w:p w14:paraId="0E37C5A5" w14:textId="77777777" w:rsidR="007478D8" w:rsidRPr="007478D8" w:rsidRDefault="007478D8" w:rsidP="007478D8">
      <w:pPr>
        <w:widowControl/>
        <w:numPr>
          <w:ilvl w:val="0"/>
          <w:numId w:val="3"/>
        </w:numPr>
        <w:spacing w:before="120"/>
        <w:ind w:firstLine="709"/>
        <w:jc w:val="both"/>
        <w:rPr>
          <w:rFonts w:ascii="Times New Roman" w:eastAsia="Calibri" w:hAnsi="Times New Roman" w:cs="Times New Roman"/>
          <w:color w:val="auto"/>
          <w:sz w:val="20"/>
          <w:szCs w:val="20"/>
          <w:lang w:eastAsia="en-US" w:bidi="ar-SA"/>
        </w:rPr>
      </w:pPr>
      <w:r w:rsidRPr="007478D8">
        <w:rPr>
          <w:rFonts w:ascii="Times New Roman" w:eastAsia="Calibri" w:hAnsi="Times New Roman" w:cs="Times New Roman"/>
          <w:color w:val="auto"/>
          <w:sz w:val="20"/>
          <w:szCs w:val="20"/>
          <w:lang w:eastAsia="en-US" w:bidi="ar-SA"/>
        </w:rPr>
        <w:t>*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z w:val="20"/>
          <w:szCs w:val="20"/>
          <w:shd w:val="clear" w:color="auto" w:fill="FFFFFF"/>
          <w:lang w:eastAsia="en-US" w:bidi="ar-SA"/>
        </w:rPr>
        <w:t xml:space="preserve">Об утверждении классификатора видов разрешенного использования земельных участков» </w:t>
      </w:r>
      <w:r w:rsidRPr="007478D8">
        <w:rPr>
          <w:rFonts w:ascii="Times New Roman" w:eastAsia="Calibri" w:hAnsi="Times New Roman" w:cs="Times New Roman"/>
          <w:color w:val="auto"/>
          <w:sz w:val="20"/>
          <w:szCs w:val="20"/>
          <w:lang w:eastAsia="en-US" w:bidi="ar-SA"/>
        </w:rPr>
        <w:t>(в редакции Приказа Минэкономразвития России от 04.02.2019 г. № 44))</w:t>
      </w:r>
    </w:p>
    <w:p w14:paraId="0CA5FE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0"/>
          <w:szCs w:val="20"/>
          <w:lang w:eastAsia="en-US" w:bidi="ar-SA"/>
        </w:rPr>
      </w:pPr>
      <w:r w:rsidRPr="007478D8">
        <w:rPr>
          <w:rFonts w:ascii="Times New Roman" w:eastAsia="Calibri" w:hAnsi="Times New Roman" w:cs="Times New Roman"/>
          <w:color w:val="auto"/>
          <w:sz w:val="20"/>
          <w:szCs w:val="20"/>
          <w:lang w:eastAsia="en-US" w:bidi="ar-SA"/>
        </w:rPr>
        <w:t>** Указанные площади земельных участков при определении площадей территорий, включаемых в границу либо исключаемых из границы населенного пункта, не суммируются в связи с расположением данных земельных участков на одной территории</w:t>
      </w:r>
    </w:p>
    <w:p w14:paraId="570FC130"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12733C6F"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76" w:name="_Toc20764655"/>
      <w:r w:rsidRPr="007478D8">
        <w:rPr>
          <w:rFonts w:ascii="Times New Roman" w:eastAsia="Calibri" w:hAnsi="Times New Roman" w:cs="Times New Roman"/>
          <w:b/>
          <w:bCs/>
          <w:iCs/>
          <w:color w:val="auto"/>
          <w:lang w:bidi="ar-SA"/>
        </w:rPr>
        <w:t>3.3. Земельные участки категории земель «земли населенных пунктов», располагаемые за пределами установленных границ населенных пунктов и не предлагаемые к включению в границы населенных пунктов</w:t>
      </w:r>
      <w:bookmarkEnd w:id="76"/>
    </w:p>
    <w:p w14:paraId="69E23AA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6F1DC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поселения имеются земельные участки категории земель «земли населенных пунктов», располагаемые за пределами границ населенных пунктов, установленных Генеральным планом Альдермышского сельского поселения (утв. Решением Совета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 xml:space="preserve">ого муниципального района Республики Татарстан </w:t>
      </w:r>
      <w:r w:rsidRPr="007478D8">
        <w:rPr>
          <w:rFonts w:ascii="Times New Roman" w:eastAsia="Calibri" w:hAnsi="Times New Roman" w:cs="Times New Roman"/>
          <w:lang w:eastAsia="en-US" w:bidi="ar-SA"/>
        </w:rPr>
        <w:t>№ 38 от 12.12.2012 г.</w:t>
      </w:r>
      <w:r w:rsidRPr="007478D8">
        <w:rPr>
          <w:rFonts w:ascii="Times New Roman" w:eastAsia="Calibri" w:hAnsi="Times New Roman" w:cs="Times New Roman"/>
          <w:color w:val="auto"/>
          <w:lang w:eastAsia="en-US" w:bidi="ar-SA"/>
        </w:rPr>
        <w:t>), включение которых в границы населенных пунктов настоящим проектом не планируется. В отношении данных земельных участков требуется изменение категории земель.</w:t>
      </w:r>
    </w:p>
    <w:p w14:paraId="2799C3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Информация об указанных земельных участках, а также обоснование отсутствия необходимости их включения в границы населенных пунктов и предполагаемая категория земель приведены в таблице </w:t>
      </w:r>
      <w:r w:rsidRPr="007478D8">
        <w:rPr>
          <w:rFonts w:ascii="Times New Roman" w:eastAsia="Calibri" w:hAnsi="Times New Roman" w:cs="Times New Roman"/>
          <w:noProof/>
          <w:color w:val="auto"/>
          <w:lang w:eastAsia="en-US" w:bidi="ar-SA"/>
        </w:rPr>
        <w:t>11</w:t>
      </w:r>
      <w:r w:rsidRPr="007478D8">
        <w:rPr>
          <w:rFonts w:ascii="Times New Roman" w:eastAsia="Calibri" w:hAnsi="Times New Roman" w:cs="Times New Roman"/>
          <w:color w:val="auto"/>
          <w:lang w:eastAsia="en-US" w:bidi="ar-SA"/>
        </w:rPr>
        <w:t>.</w:t>
      </w:r>
    </w:p>
    <w:p w14:paraId="50EF0FE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77" w:name="табл_10"/>
      <w:r w:rsidRPr="007478D8">
        <w:rPr>
          <w:rFonts w:ascii="Times New Roman" w:eastAsia="Times New Roman" w:hAnsi="Times New Roman" w:cs="Times New Roman"/>
          <w:noProof/>
          <w:color w:val="auto"/>
          <w:lang w:bidi="ar-SA"/>
        </w:rPr>
        <w:t>11</w:t>
      </w:r>
      <w:bookmarkEnd w:id="77"/>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
        <w:gridCol w:w="1481"/>
        <w:gridCol w:w="2152"/>
        <w:gridCol w:w="1125"/>
        <w:gridCol w:w="1385"/>
        <w:gridCol w:w="1008"/>
        <w:gridCol w:w="1135"/>
        <w:gridCol w:w="1503"/>
      </w:tblGrid>
      <w:tr w:rsidR="007478D8" w:rsidRPr="007478D8" w14:paraId="43306329"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42B09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п/п</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F7C90B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Кадастровый номер</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C918B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Местоположение</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C5386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Категория земель</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12D70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xml:space="preserve">Вид разрешенного </w:t>
            </w:r>
            <w:proofErr w:type="spellStart"/>
            <w:r w:rsidRPr="007478D8">
              <w:rPr>
                <w:rFonts w:ascii="Times New Roman" w:eastAsia="Times New Roman" w:hAnsi="Times New Roman" w:cs="Times New Roman"/>
                <w:b/>
                <w:bCs/>
                <w:color w:val="auto"/>
                <w:sz w:val="20"/>
                <w:szCs w:val="20"/>
                <w:lang w:bidi="ar-SA"/>
              </w:rPr>
              <w:t>использова-ния</w:t>
            </w:r>
            <w:proofErr w:type="spellEnd"/>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CF5C0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Площадь, кв. м</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09DBB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proofErr w:type="spellStart"/>
            <w:r w:rsidRPr="007478D8">
              <w:rPr>
                <w:rFonts w:ascii="Times New Roman" w:eastAsia="Times New Roman" w:hAnsi="Times New Roman" w:cs="Times New Roman"/>
                <w:b/>
                <w:bCs/>
                <w:color w:val="auto"/>
                <w:sz w:val="20"/>
                <w:szCs w:val="20"/>
                <w:lang w:bidi="ar-SA"/>
              </w:rPr>
              <w:t>Планируе</w:t>
            </w:r>
            <w:proofErr w:type="spellEnd"/>
            <w:r w:rsidRPr="007478D8">
              <w:rPr>
                <w:rFonts w:ascii="Times New Roman" w:eastAsia="Times New Roman" w:hAnsi="Times New Roman" w:cs="Times New Roman"/>
                <w:b/>
                <w:bCs/>
                <w:color w:val="auto"/>
                <w:sz w:val="20"/>
                <w:szCs w:val="20"/>
                <w:lang w:bidi="ar-SA"/>
              </w:rPr>
              <w:t>-мая категория земель</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3E182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Обоснование отсутствия необходимости включения в границу населенного пункта</w:t>
            </w:r>
          </w:p>
        </w:tc>
      </w:tr>
      <w:tr w:rsidR="007478D8" w:rsidRPr="007478D8" w14:paraId="7C76B40E"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58E61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7F3A0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6E0D65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8B6D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03BD1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78E4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1673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ECA71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D200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7E110B2"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E684C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80C4B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16:16:030104:11</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506CAF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A61C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F90391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EB94B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1315</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B58E3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1CD9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E42AE99"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4A4D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9DB34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16:16:030104:14</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F38D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8CFD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D2EC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D8FB1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3011</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25B9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4013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8D029FA"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F311B7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4</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F7960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16:16:030104:15</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A4420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AC302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C0C29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F583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2152</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B9263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FBB8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DE0FD4F"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E74D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975C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16:16:030104:16</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1D626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8D145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531BC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5DE35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1499</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E805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19B27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CF8AE6A"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62BD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1576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6F85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54310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E925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635C5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1483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D937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251DE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0AD88D3A" w14:textId="77777777" w:rsidTr="007478D8">
        <w:trPr>
          <w:trHeight w:val="1312"/>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47D2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5AC95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16:16:030104:24</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EB80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AF688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4AE6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B76D17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4066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4DC0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EB81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25506683" w14:textId="77777777" w:rsidTr="007478D8">
        <w:trPr>
          <w:trHeight w:val="1272"/>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AEA31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B38B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16:16:030104:25</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0D37B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1EDE5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44834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6DF6B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3158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9DB65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694A3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2CD1B99" w14:textId="77777777" w:rsidTr="007478D8">
        <w:trPr>
          <w:trHeight w:val="1246"/>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797D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C587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16:16:030104:3</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FF43E1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FDC9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2FA2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745E1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1365</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4A7AE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592A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6F61F22" w14:textId="77777777" w:rsidTr="007478D8">
        <w:trPr>
          <w:trHeight w:val="1220"/>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A89DD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BC121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16:16:030104:4</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60F56E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866F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7924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6D20D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652</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90EF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46D21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60D2BAA" w14:textId="77777777" w:rsidTr="007478D8">
        <w:trPr>
          <w:trHeight w:val="1322"/>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153B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921FD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16:16:030104:5</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DD686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FA3E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306E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1D9DB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1227</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3796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9D0D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51F99274" w14:textId="77777777" w:rsidTr="007478D8">
        <w:trPr>
          <w:trHeight w:val="1296"/>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50E49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5E217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16:16:030104:6</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35A2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A5EAA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289A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C009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1323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2BAC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7DFA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0C75E8B" w14:textId="77777777" w:rsidTr="007478D8">
        <w:trPr>
          <w:trHeight w:val="1270"/>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74447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74027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16:16:030104:7</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8E88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0F2D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484D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E0E2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2102</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5FC99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C63A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F94B314" w14:textId="77777777" w:rsidTr="007478D8">
        <w:trPr>
          <w:trHeight w:val="1245"/>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82A8B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8FC42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16:16:030104:10</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6606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023B5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AB82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A7FE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2578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ED1A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2FD89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4CFB34C"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A6F62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3D578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16:16:030104:13</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53ECC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B039A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9FC8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D8F00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4324</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7C8AF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EB0F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06E5263"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1E322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16</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7761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16:16:030104:17</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D144F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50B8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B403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F0A2B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3337</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9EB08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E6FC6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38C87D7"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5B7E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177D1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16:16:030104:18</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27288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49E9C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9B50D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79FDA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1876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04176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F02A5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5809C1ED"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44202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92DC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16:16:030104:19</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0FBA2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66550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D97B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55B6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2448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34C2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1746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3C5538C"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617F4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5CD35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16:16:030104:20</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2540F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3A4E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D3E7E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7497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4706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EAF1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353F2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4F4B687"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23168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20</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23E56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16:16:030104:21</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24684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C126C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F8DEC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8868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2688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A0F143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87B9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4B2EA86C"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0B35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0D956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16:16:030104:22</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286A9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8E70E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8E61E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4EAAC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2756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FAF9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3CAF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410B98B"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8000B1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4B5E1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16:16:030104:23</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A8E48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A5458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0DD96B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EACF1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3907</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1716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D067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48C5EF7"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AB0C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23</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1B844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16:16:030104:26</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AEDA7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FF90C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60CB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79233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2248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48D79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8370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0238C613"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23FD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24</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BE145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16:16:030104:27</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1E397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8FACD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E5FA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D23D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2313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E4ED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6A1F2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C32FD5B"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138A4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AC1CF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16:16:030104:8</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E1160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17485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3EE8C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7401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2889</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7C470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BCEF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64F3B1E"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2E72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DC85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16:16:030104:9</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ECC8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D9FA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5E2A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95CCB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2745</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DA34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A2B9D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bl>
    <w:p w14:paraId="089BD77A"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DA6142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760C64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6A494D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2F0167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F9B8D5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FF0000"/>
          <w:sz w:val="22"/>
          <w:szCs w:val="22"/>
          <w:lang w:eastAsia="en-US" w:bidi="ar-SA"/>
        </w:rPr>
      </w:pPr>
    </w:p>
    <w:p w14:paraId="6D89BA23"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78" w:name="_Toc20764656"/>
      <w:r w:rsidRPr="007478D8">
        <w:rPr>
          <w:rFonts w:ascii="Times New Roman" w:eastAsia="Calibri" w:hAnsi="Times New Roman" w:cs="Times New Roman"/>
          <w:b/>
          <w:bCs/>
          <w:caps/>
          <w:color w:val="auto"/>
          <w:kern w:val="32"/>
          <w:sz w:val="28"/>
          <w:szCs w:val="32"/>
          <w:lang w:bidi="ar-SA"/>
        </w:rPr>
        <w:lastRenderedPageBreak/>
        <w:t>4. ОБЪЕКТЫ КУЛЬТУРНОГО НАСЛЕДИЯ</w:t>
      </w:r>
      <w:bookmarkEnd w:id="78"/>
    </w:p>
    <w:p w14:paraId="57B6BCC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Объекты культурного наследия, выявленные объекты культурного наследия, а также объекты, обладающие признаками объектов культурного наследия, на территории Альдермышского сельского поселения отсутствуют.</w:t>
      </w:r>
    </w:p>
    <w:p w14:paraId="18745B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2F98F8A" w14:textId="50AEC229" w:rsid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14:paraId="5FD76E98" w14:textId="77777777" w:rsidR="007478D8" w:rsidRDefault="007478D8" w:rsidP="007478D8">
      <w:pPr>
        <w:pStyle w:val="ae"/>
        <w:rPr>
          <w:rFonts w:ascii="Times New Roman" w:hAnsi="Times New Roman"/>
        </w:rPr>
      </w:pPr>
    </w:p>
    <w:p w14:paraId="4CDFBC6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bCs/>
          <w:color w:val="auto"/>
          <w:sz w:val="28"/>
          <w:szCs w:val="28"/>
          <w:lang w:eastAsia="en-US" w:bidi="ar-SA"/>
        </w:rPr>
      </w:pPr>
      <w:r w:rsidRPr="007478D8">
        <w:rPr>
          <w:rFonts w:ascii="Times New Roman" w:eastAsia="Calibri" w:hAnsi="Times New Roman" w:cs="Times New Roman"/>
          <w:b/>
          <w:bCs/>
          <w:color w:val="auto"/>
          <w:sz w:val="28"/>
          <w:szCs w:val="28"/>
          <w:lang w:eastAsia="en-US" w:bidi="ar-SA"/>
        </w:rPr>
        <w:t>5. ОСОБО ОХРАНЯЕМЫЕ ПРИРОДНЫЕ ТЕРРИТОРИИ</w:t>
      </w:r>
    </w:p>
    <w:p w14:paraId="3E4AB5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Альдермышского сельского поселения особо охраняемые природные территории, резервные земельные участки под особо охраняемые природные территории не представлены.</w:t>
      </w:r>
    </w:p>
    <w:p w14:paraId="5B5B7D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B04756D" w14:textId="5CCD1426" w:rsidR="007478D8" w:rsidRDefault="007478D8" w:rsidP="007478D8">
      <w:pPr>
        <w:widowControl/>
        <w:suppressAutoHyphens/>
        <w:jc w:val="both"/>
        <w:rPr>
          <w:rFonts w:ascii="Times New Roman" w:eastAsia="Calibri" w:hAnsi="Times New Roman" w:cs="Times New Roman"/>
          <w:color w:val="auto"/>
          <w:lang w:eastAsia="en-US" w:bidi="ar-SA"/>
        </w:rPr>
      </w:pPr>
    </w:p>
    <w:p w14:paraId="428AEF0A" w14:textId="77777777" w:rsidR="007478D8" w:rsidRPr="007478D8" w:rsidRDefault="007478D8" w:rsidP="007478D8">
      <w:pPr>
        <w:widowControl/>
        <w:suppressAutoHyphens/>
        <w:jc w:val="both"/>
        <w:rPr>
          <w:rFonts w:ascii="Times New Roman" w:eastAsia="Calibri" w:hAnsi="Times New Roman" w:cs="Times New Roman"/>
          <w:color w:val="auto"/>
          <w:lang w:eastAsia="en-US" w:bidi="ar-SA"/>
        </w:rPr>
      </w:pPr>
    </w:p>
    <w:p w14:paraId="259B81A0"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79" w:name="_Toc20764658"/>
      <w:r w:rsidRPr="007478D8">
        <w:rPr>
          <w:rFonts w:ascii="Times New Roman" w:eastAsia="Calibri" w:hAnsi="Times New Roman" w:cs="Times New Roman"/>
          <w:b/>
          <w:bCs/>
          <w:caps/>
          <w:color w:val="auto"/>
          <w:kern w:val="32"/>
          <w:sz w:val="28"/>
          <w:szCs w:val="32"/>
          <w:lang w:bidi="ar-SA"/>
        </w:rPr>
        <w:lastRenderedPageBreak/>
        <w:t>6. ЗОНЫ С ОСОБЫМИ УСЛОВИЯМИ ИСПОЛЬЗОВАНИЯ ТЕРРИТОРИИ</w:t>
      </w:r>
      <w:bookmarkEnd w:id="79"/>
    </w:p>
    <w:p w14:paraId="59C89C3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001D89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 зонах с особыми условиями использования территории, характерных для территории поселения, представлены в таблице </w:t>
      </w:r>
      <w:r w:rsidRPr="007478D8">
        <w:rPr>
          <w:rFonts w:ascii="Times New Roman" w:eastAsia="Calibri" w:hAnsi="Times New Roman" w:cs="Times New Roman"/>
          <w:noProof/>
          <w:color w:val="auto"/>
          <w:lang w:eastAsia="en-US" w:bidi="ar-SA"/>
        </w:rPr>
        <w:t>12</w:t>
      </w:r>
      <w:r w:rsidRPr="007478D8">
        <w:rPr>
          <w:rFonts w:ascii="Times New Roman" w:eastAsia="Calibri" w:hAnsi="Times New Roman" w:cs="Times New Roman"/>
          <w:color w:val="auto"/>
          <w:lang w:eastAsia="en-US" w:bidi="ar-SA"/>
        </w:rPr>
        <w:t>.</w:t>
      </w:r>
    </w:p>
    <w:p w14:paraId="08264619" w14:textId="77777777" w:rsidR="007478D8" w:rsidRPr="007478D8" w:rsidRDefault="007478D8" w:rsidP="007478D8">
      <w:pPr>
        <w:widowControl/>
        <w:numPr>
          <w:ilvl w:val="0"/>
          <w:numId w:val="3"/>
        </w:numPr>
        <w:jc w:val="right"/>
        <w:rPr>
          <w:rFonts w:ascii="Times New Roman" w:eastAsia="Times New Roman" w:hAnsi="Times New Roman" w:cs="Times New Roman"/>
          <w:b/>
          <w:color w:val="0000FF"/>
          <w:sz w:val="22"/>
          <w:szCs w:val="22"/>
          <w:u w:val="single"/>
          <w:lang w:bidi="ar-SA"/>
        </w:rPr>
      </w:pPr>
      <w:r w:rsidRPr="007478D8">
        <w:rPr>
          <w:rFonts w:ascii="Times New Roman" w:eastAsia="Times New Roman" w:hAnsi="Times New Roman" w:cs="Times New Roman"/>
          <w:color w:val="auto"/>
          <w:lang w:bidi="ar-SA"/>
        </w:rPr>
        <w:t xml:space="preserve">Таблица </w:t>
      </w:r>
      <w:bookmarkStart w:id="80" w:name="табл_21"/>
      <w:r w:rsidRPr="007478D8">
        <w:rPr>
          <w:rFonts w:ascii="Times New Roman" w:eastAsia="Times New Roman" w:hAnsi="Times New Roman" w:cs="Times New Roman"/>
          <w:noProof/>
          <w:color w:val="auto"/>
          <w:lang w:bidi="ar-SA"/>
        </w:rPr>
        <w:t>12</w:t>
      </w:r>
      <w:bookmarkEnd w:id="80"/>
    </w:p>
    <w:tbl>
      <w:tblPr>
        <w:tblpPr w:leftFromText="180" w:rightFromText="180" w:vertAnchor="text" w:tblpY="1"/>
        <w:tblOverlap w:val="never"/>
        <w:tblW w:w="4972" w:type="pct"/>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2017"/>
        <w:gridCol w:w="2798"/>
        <w:gridCol w:w="841"/>
        <w:gridCol w:w="4477"/>
      </w:tblGrid>
      <w:tr w:rsidR="007478D8" w:rsidRPr="007478D8" w14:paraId="78050429" w14:textId="77777777" w:rsidTr="007478D8">
        <w:tc>
          <w:tcPr>
            <w:tcW w:w="2042" w:type="dxa"/>
            <w:tcBorders>
              <w:top w:val="single" w:sz="6" w:space="0" w:color="000000"/>
              <w:left w:val="single" w:sz="6" w:space="0" w:color="000000"/>
              <w:bottom w:val="single" w:sz="6" w:space="0" w:color="000000"/>
              <w:right w:val="single" w:sz="6" w:space="0" w:color="000000"/>
            </w:tcBorders>
            <w:vAlign w:val="center"/>
            <w:hideMark/>
          </w:tcPr>
          <w:p w14:paraId="3F5BE043"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зоны</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42B72E8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источника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88053C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Размер зоны, м</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3E199F6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зоны</w:t>
            </w:r>
          </w:p>
        </w:tc>
      </w:tr>
      <w:tr w:rsidR="007478D8" w:rsidRPr="007478D8" w14:paraId="2F9F96A8" w14:textId="77777777" w:rsidTr="007478D8">
        <w:trPr>
          <w:trHeight w:val="304"/>
        </w:trPr>
        <w:tc>
          <w:tcPr>
            <w:tcW w:w="2042" w:type="dxa"/>
            <w:vMerge w:val="restart"/>
            <w:tcBorders>
              <w:top w:val="single" w:sz="6" w:space="0" w:color="000000"/>
              <w:left w:val="single" w:sz="6" w:space="0" w:color="000000"/>
              <w:right w:val="single" w:sz="6" w:space="0" w:color="000000"/>
            </w:tcBorders>
            <w:vAlign w:val="center"/>
            <w:hideMark/>
          </w:tcPr>
          <w:p w14:paraId="737D9F9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санитарно-защитная зона предприятий, сооружений и иных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5613AA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сибиреязвенные скотомогильники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E13F2C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1000</w:t>
            </w:r>
          </w:p>
        </w:tc>
        <w:tc>
          <w:tcPr>
            <w:tcW w:w="4535" w:type="dxa"/>
            <w:vMerge w:val="restart"/>
            <w:tcBorders>
              <w:top w:val="single" w:sz="6" w:space="0" w:color="000000"/>
              <w:left w:val="single" w:sz="6" w:space="0" w:color="000000"/>
              <w:right w:val="single" w:sz="6" w:space="0" w:color="000000"/>
            </w:tcBorders>
            <w:vAlign w:val="center"/>
            <w:hideMark/>
          </w:tcPr>
          <w:p w14:paraId="0E56B66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7478D8" w:rsidRPr="007478D8" w14:paraId="59746993" w14:textId="77777777" w:rsidTr="007478D8">
        <w:trPr>
          <w:trHeight w:val="224"/>
        </w:trPr>
        <w:tc>
          <w:tcPr>
            <w:tcW w:w="2042" w:type="dxa"/>
            <w:vMerge/>
            <w:tcBorders>
              <w:left w:val="single" w:sz="6" w:space="0" w:color="000000"/>
              <w:right w:val="single" w:sz="6" w:space="0" w:color="000000"/>
            </w:tcBorders>
            <w:vAlign w:val="center"/>
            <w:hideMark/>
          </w:tcPr>
          <w:p w14:paraId="186388B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D7FCA1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биотермические ямы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A789B6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1000</w:t>
            </w:r>
          </w:p>
        </w:tc>
        <w:tc>
          <w:tcPr>
            <w:tcW w:w="4535" w:type="dxa"/>
            <w:vMerge/>
            <w:tcBorders>
              <w:left w:val="single" w:sz="6" w:space="0" w:color="000000"/>
              <w:right w:val="single" w:sz="6" w:space="0" w:color="000000"/>
            </w:tcBorders>
            <w:vAlign w:val="center"/>
            <w:hideMark/>
          </w:tcPr>
          <w:p w14:paraId="2FEE064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63959CF" w14:textId="77777777" w:rsidTr="007478D8">
        <w:trPr>
          <w:trHeight w:val="172"/>
        </w:trPr>
        <w:tc>
          <w:tcPr>
            <w:tcW w:w="2042" w:type="dxa"/>
            <w:vMerge/>
            <w:tcBorders>
              <w:left w:val="single" w:sz="6" w:space="0" w:color="000000"/>
              <w:right w:val="single" w:sz="6" w:space="0" w:color="000000"/>
            </w:tcBorders>
            <w:vAlign w:val="center"/>
            <w:hideMark/>
          </w:tcPr>
          <w:p w14:paraId="62030FA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2A7D79E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птицефермы (до 100 тыс. птиц)</w:t>
            </w:r>
          </w:p>
        </w:tc>
        <w:tc>
          <w:tcPr>
            <w:tcW w:w="851" w:type="dxa"/>
            <w:tcBorders>
              <w:top w:val="single" w:sz="6" w:space="0" w:color="000000"/>
              <w:left w:val="single" w:sz="6" w:space="0" w:color="000000"/>
              <w:right w:val="single" w:sz="6" w:space="0" w:color="000000"/>
            </w:tcBorders>
            <w:vAlign w:val="center"/>
          </w:tcPr>
          <w:p w14:paraId="2ABA57C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300</w:t>
            </w:r>
          </w:p>
        </w:tc>
        <w:tc>
          <w:tcPr>
            <w:tcW w:w="4535" w:type="dxa"/>
            <w:vMerge/>
            <w:tcBorders>
              <w:left w:val="single" w:sz="6" w:space="0" w:color="000000"/>
              <w:right w:val="single" w:sz="6" w:space="0" w:color="000000"/>
            </w:tcBorders>
            <w:vAlign w:val="center"/>
            <w:hideMark/>
          </w:tcPr>
          <w:p w14:paraId="49C6445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2AEF1E9D" w14:textId="77777777" w:rsidTr="007478D8">
        <w:trPr>
          <w:trHeight w:val="214"/>
        </w:trPr>
        <w:tc>
          <w:tcPr>
            <w:tcW w:w="2042" w:type="dxa"/>
            <w:vMerge/>
            <w:tcBorders>
              <w:left w:val="single" w:sz="6" w:space="0" w:color="000000"/>
              <w:right w:val="single" w:sz="6" w:space="0" w:color="000000"/>
            </w:tcBorders>
            <w:vAlign w:val="center"/>
            <w:hideMark/>
          </w:tcPr>
          <w:p w14:paraId="7137329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6D9D97C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машинно-тракторные парки</w:t>
            </w:r>
          </w:p>
        </w:tc>
        <w:tc>
          <w:tcPr>
            <w:tcW w:w="851" w:type="dxa"/>
            <w:tcBorders>
              <w:top w:val="single" w:sz="6" w:space="0" w:color="000000"/>
              <w:left w:val="single" w:sz="6" w:space="0" w:color="000000"/>
              <w:right w:val="single" w:sz="6" w:space="0" w:color="000000"/>
            </w:tcBorders>
            <w:vAlign w:val="center"/>
            <w:hideMark/>
          </w:tcPr>
          <w:p w14:paraId="51D3EEE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300</w:t>
            </w:r>
          </w:p>
        </w:tc>
        <w:tc>
          <w:tcPr>
            <w:tcW w:w="4535" w:type="dxa"/>
            <w:vMerge/>
            <w:tcBorders>
              <w:left w:val="single" w:sz="6" w:space="0" w:color="000000"/>
              <w:right w:val="single" w:sz="6" w:space="0" w:color="000000"/>
            </w:tcBorders>
            <w:vAlign w:val="center"/>
            <w:hideMark/>
          </w:tcPr>
          <w:p w14:paraId="4A7FFBE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7BDCD79" w14:textId="77777777" w:rsidTr="007478D8">
        <w:trPr>
          <w:trHeight w:val="849"/>
        </w:trPr>
        <w:tc>
          <w:tcPr>
            <w:tcW w:w="2042" w:type="dxa"/>
            <w:vMerge/>
            <w:tcBorders>
              <w:left w:val="single" w:sz="6" w:space="0" w:color="000000"/>
              <w:right w:val="single" w:sz="6" w:space="0" w:color="000000"/>
            </w:tcBorders>
            <w:vAlign w:val="center"/>
            <w:hideMark/>
          </w:tcPr>
          <w:p w14:paraId="32763D2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7D1421D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лесопилки, деревообрабатывающие производства</w:t>
            </w:r>
          </w:p>
        </w:tc>
        <w:tc>
          <w:tcPr>
            <w:tcW w:w="851" w:type="dxa"/>
            <w:tcBorders>
              <w:top w:val="single" w:sz="6" w:space="0" w:color="000000"/>
              <w:left w:val="single" w:sz="6" w:space="0" w:color="000000"/>
              <w:right w:val="single" w:sz="6" w:space="0" w:color="000000"/>
            </w:tcBorders>
            <w:vAlign w:val="center"/>
          </w:tcPr>
          <w:p w14:paraId="0863CCF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77BAE3B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24C8923" w14:textId="77777777" w:rsidTr="007478D8">
        <w:trPr>
          <w:trHeight w:val="214"/>
        </w:trPr>
        <w:tc>
          <w:tcPr>
            <w:tcW w:w="2042" w:type="dxa"/>
            <w:vMerge/>
            <w:tcBorders>
              <w:left w:val="single" w:sz="6" w:space="0" w:color="000000"/>
              <w:right w:val="single" w:sz="6" w:space="0" w:color="000000"/>
            </w:tcBorders>
            <w:vAlign w:val="center"/>
            <w:hideMark/>
          </w:tcPr>
          <w:p w14:paraId="2780829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081E6FF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фермы и хозяйства с содержанием животных (до 100 голов)</w:t>
            </w:r>
          </w:p>
        </w:tc>
        <w:tc>
          <w:tcPr>
            <w:tcW w:w="851" w:type="dxa"/>
            <w:tcBorders>
              <w:top w:val="single" w:sz="6" w:space="0" w:color="000000"/>
              <w:left w:val="single" w:sz="6" w:space="0" w:color="000000"/>
              <w:right w:val="single" w:sz="6" w:space="0" w:color="000000"/>
            </w:tcBorders>
            <w:vAlign w:val="center"/>
            <w:hideMark/>
          </w:tcPr>
          <w:p w14:paraId="12BAF8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29EC88E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01CE7E10" w14:textId="77777777" w:rsidTr="007478D8">
        <w:trPr>
          <w:trHeight w:val="214"/>
        </w:trPr>
        <w:tc>
          <w:tcPr>
            <w:tcW w:w="2042" w:type="dxa"/>
            <w:vMerge/>
            <w:tcBorders>
              <w:left w:val="single" w:sz="6" w:space="0" w:color="000000"/>
              <w:right w:val="single" w:sz="6" w:space="0" w:color="000000"/>
            </w:tcBorders>
            <w:vAlign w:val="center"/>
            <w:hideMark/>
          </w:tcPr>
          <w:p w14:paraId="7D35FCA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1B2A4CB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зернотоки</w:t>
            </w:r>
          </w:p>
        </w:tc>
        <w:tc>
          <w:tcPr>
            <w:tcW w:w="851" w:type="dxa"/>
            <w:tcBorders>
              <w:top w:val="single" w:sz="6" w:space="0" w:color="000000"/>
              <w:left w:val="single" w:sz="6" w:space="0" w:color="000000"/>
              <w:right w:val="single" w:sz="6" w:space="0" w:color="000000"/>
            </w:tcBorders>
            <w:vAlign w:val="center"/>
            <w:hideMark/>
          </w:tcPr>
          <w:p w14:paraId="40CEBFC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56A1372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61CC142" w14:textId="77777777" w:rsidTr="007478D8">
        <w:trPr>
          <w:trHeight w:val="214"/>
        </w:trPr>
        <w:tc>
          <w:tcPr>
            <w:tcW w:w="2042" w:type="dxa"/>
            <w:vMerge/>
            <w:tcBorders>
              <w:left w:val="single" w:sz="6" w:space="0" w:color="000000"/>
              <w:right w:val="single" w:sz="6" w:space="0" w:color="000000"/>
            </w:tcBorders>
            <w:vAlign w:val="center"/>
            <w:hideMark/>
          </w:tcPr>
          <w:p w14:paraId="69C6CE9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0AEFE86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склады горюче-смазочных материалов, удобрений, ядохимикатов (до 50 тонн)</w:t>
            </w:r>
          </w:p>
        </w:tc>
        <w:tc>
          <w:tcPr>
            <w:tcW w:w="851" w:type="dxa"/>
            <w:tcBorders>
              <w:top w:val="single" w:sz="6" w:space="0" w:color="000000"/>
              <w:left w:val="single" w:sz="6" w:space="0" w:color="000000"/>
              <w:right w:val="single" w:sz="6" w:space="0" w:color="000000"/>
            </w:tcBorders>
            <w:vAlign w:val="center"/>
            <w:hideMark/>
          </w:tcPr>
          <w:p w14:paraId="30B3595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6B78032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43BDB4C2" w14:textId="77777777" w:rsidTr="007478D8">
        <w:trPr>
          <w:trHeight w:val="792"/>
        </w:trPr>
        <w:tc>
          <w:tcPr>
            <w:tcW w:w="2042" w:type="dxa"/>
            <w:vMerge/>
            <w:tcBorders>
              <w:left w:val="single" w:sz="6" w:space="0" w:color="000000"/>
              <w:right w:val="single" w:sz="6" w:space="0" w:color="000000"/>
            </w:tcBorders>
            <w:vAlign w:val="center"/>
            <w:hideMark/>
          </w:tcPr>
          <w:p w14:paraId="482EEAB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4AEEBA4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промышленные предприятия малой мощности</w:t>
            </w:r>
          </w:p>
        </w:tc>
        <w:tc>
          <w:tcPr>
            <w:tcW w:w="851" w:type="dxa"/>
            <w:tcBorders>
              <w:top w:val="single" w:sz="6" w:space="0" w:color="000000"/>
              <w:left w:val="single" w:sz="6" w:space="0" w:color="000000"/>
              <w:right w:val="single" w:sz="6" w:space="0" w:color="000000"/>
            </w:tcBorders>
            <w:vAlign w:val="center"/>
          </w:tcPr>
          <w:p w14:paraId="436C38A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29C69E9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16087F50" w14:textId="77777777" w:rsidTr="007478D8">
        <w:trPr>
          <w:trHeight w:val="214"/>
        </w:trPr>
        <w:tc>
          <w:tcPr>
            <w:tcW w:w="2042" w:type="dxa"/>
            <w:vMerge/>
            <w:tcBorders>
              <w:left w:val="single" w:sz="6" w:space="0" w:color="000000"/>
              <w:right w:val="single" w:sz="6" w:space="0" w:color="000000"/>
            </w:tcBorders>
            <w:vAlign w:val="center"/>
            <w:hideMark/>
          </w:tcPr>
          <w:p w14:paraId="5FCC440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3A5A9A4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фермы и хозяйства с содержанием животных (до 50 голов)</w:t>
            </w:r>
          </w:p>
        </w:tc>
        <w:tc>
          <w:tcPr>
            <w:tcW w:w="851" w:type="dxa"/>
            <w:tcBorders>
              <w:top w:val="single" w:sz="6" w:space="0" w:color="000000"/>
              <w:left w:val="single" w:sz="6" w:space="0" w:color="000000"/>
              <w:right w:val="single" w:sz="6" w:space="0" w:color="000000"/>
            </w:tcBorders>
            <w:vAlign w:val="center"/>
            <w:hideMark/>
          </w:tcPr>
          <w:p w14:paraId="40DE936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5C9B3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04FDA643" w14:textId="77777777" w:rsidTr="007478D8">
        <w:trPr>
          <w:trHeight w:val="214"/>
        </w:trPr>
        <w:tc>
          <w:tcPr>
            <w:tcW w:w="2042" w:type="dxa"/>
            <w:vMerge/>
            <w:tcBorders>
              <w:left w:val="single" w:sz="6" w:space="0" w:color="000000"/>
              <w:right w:val="single" w:sz="6" w:space="0" w:color="000000"/>
            </w:tcBorders>
            <w:vAlign w:val="center"/>
            <w:hideMark/>
          </w:tcPr>
          <w:p w14:paraId="5F08EF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74D296D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склады хранения сельскохозяйственной продукции</w:t>
            </w:r>
          </w:p>
        </w:tc>
        <w:tc>
          <w:tcPr>
            <w:tcW w:w="851" w:type="dxa"/>
            <w:tcBorders>
              <w:top w:val="single" w:sz="6" w:space="0" w:color="000000"/>
              <w:left w:val="single" w:sz="6" w:space="0" w:color="000000"/>
              <w:right w:val="single" w:sz="6" w:space="0" w:color="000000"/>
            </w:tcBorders>
            <w:vAlign w:val="center"/>
            <w:hideMark/>
          </w:tcPr>
          <w:p w14:paraId="4DF0FBA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0F3688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42FEE370" w14:textId="77777777" w:rsidTr="007478D8">
        <w:trPr>
          <w:trHeight w:val="65"/>
        </w:trPr>
        <w:tc>
          <w:tcPr>
            <w:tcW w:w="2042" w:type="dxa"/>
            <w:vMerge/>
            <w:tcBorders>
              <w:left w:val="single" w:sz="6" w:space="0" w:color="000000"/>
              <w:right w:val="single" w:sz="6" w:space="0" w:color="000000"/>
            </w:tcBorders>
            <w:vAlign w:val="center"/>
            <w:hideMark/>
          </w:tcPr>
          <w:p w14:paraId="11E01A0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5D544A0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производственные базы</w:t>
            </w:r>
          </w:p>
        </w:tc>
        <w:tc>
          <w:tcPr>
            <w:tcW w:w="851" w:type="dxa"/>
            <w:tcBorders>
              <w:top w:val="single" w:sz="6" w:space="0" w:color="000000"/>
              <w:left w:val="single" w:sz="6" w:space="0" w:color="000000"/>
              <w:right w:val="single" w:sz="6" w:space="0" w:color="000000"/>
            </w:tcBorders>
            <w:vAlign w:val="center"/>
          </w:tcPr>
          <w:p w14:paraId="05A8B83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4AF453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46AB3CB" w14:textId="77777777" w:rsidTr="007478D8">
        <w:trPr>
          <w:trHeight w:val="65"/>
        </w:trPr>
        <w:tc>
          <w:tcPr>
            <w:tcW w:w="2042" w:type="dxa"/>
            <w:vMerge/>
            <w:tcBorders>
              <w:left w:val="single" w:sz="6" w:space="0" w:color="000000"/>
              <w:right w:val="single" w:sz="6" w:space="0" w:color="000000"/>
            </w:tcBorders>
            <w:vAlign w:val="center"/>
            <w:hideMark/>
          </w:tcPr>
          <w:p w14:paraId="476809B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7D499D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гаражи</w:t>
            </w:r>
          </w:p>
        </w:tc>
        <w:tc>
          <w:tcPr>
            <w:tcW w:w="851" w:type="dxa"/>
            <w:tcBorders>
              <w:top w:val="single" w:sz="6" w:space="0" w:color="000000"/>
              <w:left w:val="single" w:sz="6" w:space="0" w:color="000000"/>
              <w:right w:val="single" w:sz="6" w:space="0" w:color="000000"/>
            </w:tcBorders>
            <w:vAlign w:val="center"/>
            <w:hideMark/>
          </w:tcPr>
          <w:p w14:paraId="0C18FBF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586189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13743BCC" w14:textId="77777777" w:rsidTr="007478D8">
        <w:trPr>
          <w:trHeight w:val="214"/>
        </w:trPr>
        <w:tc>
          <w:tcPr>
            <w:tcW w:w="2042" w:type="dxa"/>
            <w:vMerge/>
            <w:tcBorders>
              <w:left w:val="single" w:sz="6" w:space="0" w:color="000000"/>
              <w:bottom w:val="single" w:sz="6" w:space="0" w:color="000000"/>
              <w:right w:val="single" w:sz="6" w:space="0" w:color="000000"/>
            </w:tcBorders>
            <w:vAlign w:val="center"/>
            <w:hideMark/>
          </w:tcPr>
          <w:p w14:paraId="3C80698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255C765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кладбища</w:t>
            </w:r>
          </w:p>
        </w:tc>
        <w:tc>
          <w:tcPr>
            <w:tcW w:w="851" w:type="dxa"/>
            <w:tcBorders>
              <w:top w:val="single" w:sz="6" w:space="0" w:color="000000"/>
              <w:left w:val="single" w:sz="6" w:space="0" w:color="000000"/>
              <w:right w:val="single" w:sz="6" w:space="0" w:color="000000"/>
            </w:tcBorders>
            <w:vAlign w:val="center"/>
            <w:hideMark/>
          </w:tcPr>
          <w:p w14:paraId="6733F65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bottom w:val="single" w:sz="6" w:space="0" w:color="000000"/>
              <w:right w:val="single" w:sz="6" w:space="0" w:color="000000"/>
            </w:tcBorders>
            <w:vAlign w:val="center"/>
            <w:hideMark/>
          </w:tcPr>
          <w:p w14:paraId="4F7D42B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30F6163A" w14:textId="77777777" w:rsidTr="007478D8">
        <w:trPr>
          <w:trHeight w:val="400"/>
        </w:trPr>
        <w:tc>
          <w:tcPr>
            <w:tcW w:w="2042" w:type="dxa"/>
            <w:vMerge w:val="restart"/>
            <w:tcBorders>
              <w:top w:val="single" w:sz="6" w:space="0" w:color="000000"/>
              <w:left w:val="single" w:sz="6" w:space="0" w:color="000000"/>
              <w:right w:val="single" w:sz="6" w:space="0" w:color="000000"/>
            </w:tcBorders>
            <w:vAlign w:val="center"/>
            <w:hideMark/>
          </w:tcPr>
          <w:p w14:paraId="6D26BD2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водоохранная зона поверхностных водных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0232616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р. </w:t>
            </w:r>
            <w:proofErr w:type="spellStart"/>
            <w:r w:rsidRPr="007478D8">
              <w:rPr>
                <w:rFonts w:ascii="Times New Roman" w:eastAsia="Times New Roman" w:hAnsi="Times New Roman" w:cs="Times New Roman"/>
                <w:color w:val="auto"/>
                <w:sz w:val="22"/>
                <w:szCs w:val="20"/>
                <w:lang w:eastAsia="en-US" w:bidi="ar-SA"/>
              </w:rPr>
              <w:t>Сула</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1D03C2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val="restart"/>
            <w:tcBorders>
              <w:top w:val="single" w:sz="6" w:space="0" w:color="000000"/>
              <w:left w:val="single" w:sz="6" w:space="0" w:color="000000"/>
              <w:right w:val="single" w:sz="6" w:space="0" w:color="000000"/>
            </w:tcBorders>
            <w:vAlign w:val="center"/>
            <w:hideMark/>
          </w:tcPr>
          <w:p w14:paraId="0CA1A9A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Водный кодекс Российской Федерации</w:t>
            </w:r>
          </w:p>
        </w:tc>
      </w:tr>
      <w:tr w:rsidR="007478D8" w:rsidRPr="007478D8" w14:paraId="353FB053" w14:textId="77777777" w:rsidTr="007478D8">
        <w:trPr>
          <w:trHeight w:val="378"/>
        </w:trPr>
        <w:tc>
          <w:tcPr>
            <w:tcW w:w="2042" w:type="dxa"/>
            <w:vMerge/>
            <w:tcBorders>
              <w:left w:val="single" w:sz="6" w:space="0" w:color="000000"/>
              <w:right w:val="single" w:sz="6" w:space="0" w:color="000000"/>
            </w:tcBorders>
            <w:vAlign w:val="center"/>
            <w:hideMark/>
          </w:tcPr>
          <w:p w14:paraId="6BBF8F8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2EF118F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р. </w:t>
            </w:r>
            <w:proofErr w:type="spellStart"/>
            <w:r w:rsidRPr="007478D8">
              <w:rPr>
                <w:rFonts w:ascii="Times New Roman" w:eastAsia="Times New Roman" w:hAnsi="Times New Roman" w:cs="Times New Roman"/>
                <w:color w:val="auto"/>
                <w:sz w:val="22"/>
                <w:szCs w:val="20"/>
                <w:lang w:eastAsia="en-US" w:bidi="ar-SA"/>
              </w:rPr>
              <w:t>Саинка</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256775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7A2D41B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6CC874E" w14:textId="77777777" w:rsidTr="007478D8">
        <w:trPr>
          <w:trHeight w:val="649"/>
        </w:trPr>
        <w:tc>
          <w:tcPr>
            <w:tcW w:w="2042" w:type="dxa"/>
            <w:vMerge/>
            <w:tcBorders>
              <w:left w:val="single" w:sz="6" w:space="0" w:color="000000"/>
              <w:bottom w:val="single" w:sz="6" w:space="0" w:color="000000"/>
              <w:right w:val="single" w:sz="6" w:space="0" w:color="000000"/>
            </w:tcBorders>
            <w:vAlign w:val="center"/>
            <w:hideMark/>
          </w:tcPr>
          <w:p w14:paraId="675C30B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56C526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прочие поверхностные водные объекты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47550D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03ABF46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1B210B28" w14:textId="77777777" w:rsidTr="007478D8">
        <w:trPr>
          <w:trHeight w:val="1110"/>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1F6FC4C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прибрежная защитная полоса поверхностных водных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DDBFF0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поверхностные водные объекты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BD44E8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AD5120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3AC9E121" w14:textId="77777777" w:rsidTr="007478D8">
        <w:trPr>
          <w:trHeight w:val="1452"/>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5DB5BFF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охранная зона магистральных трубопроводов</w:t>
            </w:r>
          </w:p>
        </w:tc>
        <w:tc>
          <w:tcPr>
            <w:tcW w:w="2834" w:type="dxa"/>
            <w:tcBorders>
              <w:top w:val="single" w:sz="6" w:space="0" w:color="000000"/>
              <w:left w:val="single" w:sz="6" w:space="0" w:color="000000"/>
              <w:right w:val="single" w:sz="6" w:space="0" w:color="000000"/>
            </w:tcBorders>
            <w:vAlign w:val="center"/>
            <w:hideMark/>
          </w:tcPr>
          <w:p w14:paraId="2093518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магистральные трубопроводы</w:t>
            </w:r>
          </w:p>
        </w:tc>
        <w:tc>
          <w:tcPr>
            <w:tcW w:w="851" w:type="dxa"/>
            <w:tcBorders>
              <w:top w:val="single" w:sz="6" w:space="0" w:color="000000"/>
              <w:left w:val="single" w:sz="6" w:space="0" w:color="000000"/>
              <w:right w:val="single" w:sz="6" w:space="0" w:color="000000"/>
            </w:tcBorders>
            <w:vAlign w:val="center"/>
            <w:hideMark/>
          </w:tcPr>
          <w:p w14:paraId="4EABBB9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25</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2D47E93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Правила охраны магистральных трубопроводов, утвержденные Постановлением Госгортехнадзора России от 22.04.1992 г. № 9 и Министерством топлива и энергетики России от 29.04.1992 г.</w:t>
            </w:r>
          </w:p>
        </w:tc>
      </w:tr>
      <w:tr w:rsidR="007478D8" w:rsidRPr="007478D8" w14:paraId="11831BA1" w14:textId="77777777" w:rsidTr="007478D8">
        <w:trPr>
          <w:trHeight w:val="261"/>
        </w:trPr>
        <w:tc>
          <w:tcPr>
            <w:tcW w:w="2042" w:type="dxa"/>
            <w:vMerge w:val="restart"/>
            <w:tcBorders>
              <w:top w:val="single" w:sz="6" w:space="0" w:color="000000"/>
              <w:left w:val="single" w:sz="6" w:space="0" w:color="000000"/>
              <w:bottom w:val="single" w:sz="6" w:space="0" w:color="000000"/>
              <w:right w:val="single" w:sz="6" w:space="0" w:color="000000"/>
            </w:tcBorders>
            <w:vAlign w:val="center"/>
            <w:hideMark/>
          </w:tcPr>
          <w:p w14:paraId="6DCE912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lastRenderedPageBreak/>
              <w:t>охранная зона объектов электросетевого хозяйства</w:t>
            </w:r>
          </w:p>
        </w:tc>
        <w:tc>
          <w:tcPr>
            <w:tcW w:w="2834" w:type="dxa"/>
            <w:tcBorders>
              <w:top w:val="single" w:sz="6" w:space="0" w:color="000000"/>
              <w:left w:val="single" w:sz="6" w:space="0" w:color="000000"/>
              <w:right w:val="single" w:sz="6" w:space="0" w:color="000000"/>
            </w:tcBorders>
            <w:vAlign w:val="center"/>
            <w:hideMark/>
          </w:tcPr>
          <w:p w14:paraId="28A310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500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right w:val="single" w:sz="6" w:space="0" w:color="000000"/>
            </w:tcBorders>
            <w:vAlign w:val="center"/>
            <w:hideMark/>
          </w:tcPr>
          <w:p w14:paraId="12B6694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w:t>
            </w:r>
          </w:p>
        </w:tc>
        <w:tc>
          <w:tcPr>
            <w:tcW w:w="4535" w:type="dxa"/>
            <w:vMerge w:val="restart"/>
            <w:tcBorders>
              <w:top w:val="single" w:sz="6" w:space="0" w:color="000000"/>
              <w:left w:val="single" w:sz="6" w:space="0" w:color="000000"/>
              <w:bottom w:val="single" w:sz="6" w:space="0" w:color="000000"/>
              <w:right w:val="single" w:sz="6" w:space="0" w:color="000000"/>
            </w:tcBorders>
            <w:vAlign w:val="center"/>
            <w:hideMark/>
          </w:tcPr>
          <w:p w14:paraId="7AF12E1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7478D8" w:rsidRPr="007478D8" w14:paraId="5BDC0509" w14:textId="77777777" w:rsidTr="007478D8">
        <w:trPr>
          <w:trHeight w:val="237"/>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6DC7A42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EF1AD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110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8937A3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0CC4256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E14B0BC" w14:textId="77777777" w:rsidTr="007478D8">
        <w:trPr>
          <w:trHeight w:val="286"/>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22BA069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559B539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35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2E2194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15</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76EF86D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32EC520A" w14:textId="77777777" w:rsidTr="007478D8">
        <w:trPr>
          <w:trHeight w:val="248"/>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5ACCF2D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038CF41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6-10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17C722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2E34995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055126DA" w14:textId="77777777" w:rsidTr="007478D8">
        <w:trPr>
          <w:trHeight w:val="178"/>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2F14078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2E717AD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0,4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right w:val="single" w:sz="6" w:space="0" w:color="000000"/>
            </w:tcBorders>
            <w:vAlign w:val="center"/>
            <w:hideMark/>
          </w:tcPr>
          <w:p w14:paraId="528372A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17D299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2B5916D" w14:textId="77777777" w:rsidTr="007478D8">
        <w:tc>
          <w:tcPr>
            <w:tcW w:w="2042" w:type="dxa"/>
            <w:tcBorders>
              <w:top w:val="single" w:sz="6" w:space="0" w:color="000000"/>
              <w:left w:val="single" w:sz="6" w:space="0" w:color="000000"/>
              <w:bottom w:val="single" w:sz="6" w:space="0" w:color="000000"/>
              <w:right w:val="single" w:sz="6" w:space="0" w:color="000000"/>
            </w:tcBorders>
            <w:vAlign w:val="center"/>
            <w:hideMark/>
          </w:tcPr>
          <w:p w14:paraId="154C2BE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охранная зона газопроводов распределительных</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263DD57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газопроводы распределительные</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32790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045958F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7478D8" w:rsidRPr="007478D8" w14:paraId="20A447E9" w14:textId="77777777" w:rsidTr="007478D8">
        <w:trPr>
          <w:trHeight w:val="468"/>
        </w:trPr>
        <w:tc>
          <w:tcPr>
            <w:tcW w:w="2042" w:type="dxa"/>
            <w:vMerge w:val="restart"/>
            <w:tcBorders>
              <w:top w:val="single" w:sz="6" w:space="0" w:color="000000"/>
              <w:left w:val="single" w:sz="6" w:space="0" w:color="000000"/>
              <w:bottom w:val="single" w:sz="6" w:space="0" w:color="000000"/>
              <w:right w:val="single" w:sz="6" w:space="0" w:color="000000"/>
            </w:tcBorders>
            <w:vAlign w:val="center"/>
            <w:hideMark/>
          </w:tcPr>
          <w:p w14:paraId="3A99032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I пояс зоны санитарной охраны источников водоснабжения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B1BA38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водозаборные скважины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E5C2A4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w:t>
            </w:r>
          </w:p>
        </w:tc>
        <w:tc>
          <w:tcPr>
            <w:tcW w:w="4535" w:type="dxa"/>
            <w:vMerge w:val="restart"/>
            <w:tcBorders>
              <w:top w:val="single" w:sz="6" w:space="0" w:color="000000"/>
              <w:left w:val="single" w:sz="6" w:space="0" w:color="000000"/>
              <w:bottom w:val="single" w:sz="6" w:space="0" w:color="000000"/>
              <w:right w:val="single" w:sz="6" w:space="0" w:color="000000"/>
            </w:tcBorders>
            <w:vAlign w:val="center"/>
            <w:hideMark/>
          </w:tcPr>
          <w:p w14:paraId="00CF029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7478D8" w:rsidRPr="007478D8" w14:paraId="38774B55" w14:textId="77777777" w:rsidTr="007478D8">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5967675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6EF3AA8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родники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4E247F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47EF0A9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82CD8E8" w14:textId="77777777" w:rsidTr="007478D8">
        <w:tc>
          <w:tcPr>
            <w:tcW w:w="2042" w:type="dxa"/>
            <w:tcBorders>
              <w:top w:val="single" w:sz="6" w:space="0" w:color="000000"/>
              <w:left w:val="single" w:sz="6" w:space="0" w:color="000000"/>
              <w:bottom w:val="single" w:sz="6" w:space="0" w:color="000000"/>
              <w:right w:val="single" w:sz="6" w:space="0" w:color="000000"/>
            </w:tcBorders>
            <w:vAlign w:val="center"/>
            <w:hideMark/>
          </w:tcPr>
          <w:p w14:paraId="5391BFF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roofErr w:type="spellStart"/>
            <w:r w:rsidRPr="007478D8">
              <w:rPr>
                <w:rFonts w:ascii="Times New Roman" w:eastAsia="Times New Roman" w:hAnsi="Times New Roman" w:cs="Times New Roman"/>
                <w:color w:val="auto"/>
                <w:sz w:val="22"/>
                <w:szCs w:val="20"/>
                <w:lang w:eastAsia="en-US" w:bidi="ar-SA"/>
              </w:rPr>
              <w:t>приаэродромная</w:t>
            </w:r>
            <w:proofErr w:type="spellEnd"/>
            <w:r w:rsidRPr="007478D8">
              <w:rPr>
                <w:rFonts w:ascii="Times New Roman" w:eastAsia="Times New Roman" w:hAnsi="Times New Roman" w:cs="Times New Roman"/>
                <w:color w:val="auto"/>
                <w:sz w:val="22"/>
                <w:szCs w:val="20"/>
                <w:lang w:eastAsia="en-US" w:bidi="ar-SA"/>
              </w:rPr>
              <w:t xml:space="preserve"> территория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97F2B0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EA23E0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30000</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71334D6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Правила использования воздушного пространства Российской Федерации, утвержденные Постановлением Правительства Российской Федерации от 11.03.2010 г. № 138</w:t>
            </w:r>
          </w:p>
        </w:tc>
      </w:tr>
      <w:tr w:rsidR="007478D8" w:rsidRPr="007478D8" w14:paraId="6BC4252B" w14:textId="77777777" w:rsidTr="007478D8">
        <w:tc>
          <w:tcPr>
            <w:tcW w:w="2042" w:type="dxa"/>
            <w:tcBorders>
              <w:top w:val="single" w:sz="6" w:space="0" w:color="000000"/>
              <w:left w:val="single" w:sz="6" w:space="0" w:color="000000"/>
              <w:right w:val="single" w:sz="6" w:space="0" w:color="000000"/>
            </w:tcBorders>
            <w:vAlign w:val="center"/>
          </w:tcPr>
          <w:p w14:paraId="4B8A258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2834" w:type="dxa"/>
            <w:tcBorders>
              <w:top w:val="single" w:sz="6" w:space="0" w:color="000000"/>
              <w:left w:val="single" w:sz="6" w:space="0" w:color="000000"/>
              <w:bottom w:val="single" w:sz="6" w:space="0" w:color="000000"/>
              <w:right w:val="single" w:sz="6" w:space="0" w:color="000000"/>
            </w:tcBorders>
            <w:vAlign w:val="center"/>
          </w:tcPr>
          <w:p w14:paraId="0DCF9A4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автомобильные дороги </w:t>
            </w:r>
            <w:r w:rsidRPr="007478D8">
              <w:rPr>
                <w:rFonts w:ascii="Times New Roman" w:eastAsia="Times New Roman" w:hAnsi="Times New Roman" w:cs="Times New Roman"/>
                <w:color w:val="auto"/>
                <w:sz w:val="22"/>
                <w:szCs w:val="20"/>
                <w:lang w:val="en-US" w:eastAsia="en-US" w:bidi="ar-SA"/>
              </w:rPr>
              <w:t>III</w:t>
            </w:r>
            <w:r w:rsidRPr="007478D8">
              <w:rPr>
                <w:rFonts w:ascii="Times New Roman" w:eastAsia="Times New Roman" w:hAnsi="Times New Roman" w:cs="Times New Roman"/>
                <w:color w:val="auto"/>
                <w:sz w:val="22"/>
                <w:szCs w:val="20"/>
                <w:lang w:eastAsia="en-US" w:bidi="ar-SA"/>
              </w:rPr>
              <w:t xml:space="preserve"> – </w:t>
            </w:r>
            <w:r w:rsidRPr="007478D8">
              <w:rPr>
                <w:rFonts w:ascii="Times New Roman" w:eastAsia="Times New Roman" w:hAnsi="Times New Roman" w:cs="Times New Roman"/>
                <w:color w:val="auto"/>
                <w:sz w:val="22"/>
                <w:szCs w:val="20"/>
                <w:lang w:val="en-US" w:eastAsia="en-US" w:bidi="ar-SA"/>
              </w:rPr>
              <w:t>IV</w:t>
            </w:r>
            <w:r w:rsidRPr="007478D8">
              <w:rPr>
                <w:rFonts w:ascii="Times New Roman" w:eastAsia="Times New Roman" w:hAnsi="Times New Roman" w:cs="Times New Roman"/>
                <w:color w:val="auto"/>
                <w:sz w:val="22"/>
                <w:szCs w:val="20"/>
                <w:lang w:eastAsia="en-US" w:bidi="ar-SA"/>
              </w:rPr>
              <w:t xml:space="preserve"> категории</w:t>
            </w:r>
          </w:p>
        </w:tc>
        <w:tc>
          <w:tcPr>
            <w:tcW w:w="851" w:type="dxa"/>
            <w:tcBorders>
              <w:top w:val="single" w:sz="6" w:space="0" w:color="000000"/>
              <w:left w:val="single" w:sz="6" w:space="0" w:color="000000"/>
              <w:bottom w:val="single" w:sz="6" w:space="0" w:color="000000"/>
              <w:right w:val="single" w:sz="6" w:space="0" w:color="000000"/>
            </w:tcBorders>
            <w:vAlign w:val="center"/>
          </w:tcPr>
          <w:p w14:paraId="705F03B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val="en-US" w:eastAsia="en-US" w:bidi="ar-SA"/>
              </w:rPr>
              <w:t>50</w:t>
            </w:r>
          </w:p>
        </w:tc>
        <w:tc>
          <w:tcPr>
            <w:tcW w:w="4535" w:type="dxa"/>
            <w:tcBorders>
              <w:top w:val="single" w:sz="6" w:space="0" w:color="000000"/>
              <w:left w:val="single" w:sz="6" w:space="0" w:color="000000"/>
              <w:right w:val="single" w:sz="6" w:space="0" w:color="000000"/>
            </w:tcBorders>
            <w:vAlign w:val="center"/>
          </w:tcPr>
          <w:p w14:paraId="081D6B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5ED2CA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7A2D5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Зоны с особыми условиями использования территории, действующие в поселении, отображены на Карте границ зон с особыми условиями использования территории поселения (существующее положение) в составе графических материалов настоящего проекта.</w:t>
      </w:r>
    </w:p>
    <w:p w14:paraId="1CD3154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8E342C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18639F6" w14:textId="77777777" w:rsidR="007478D8" w:rsidRPr="007478D8" w:rsidRDefault="007478D8" w:rsidP="007478D8">
      <w:pPr>
        <w:widowControl/>
        <w:numPr>
          <w:ilvl w:val="0"/>
          <w:numId w:val="3"/>
        </w:numPr>
        <w:ind w:firstLine="709"/>
        <w:jc w:val="both"/>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В связи с планируемым размещением ряда объектов требуется установление границ зон с особыми условиями использования территории, сведения о которых приведены в таблице </w:t>
      </w:r>
      <w:r w:rsidRPr="007478D8">
        <w:rPr>
          <w:rFonts w:ascii="Times New Roman" w:eastAsia="Times New Roman" w:hAnsi="Times New Roman" w:cs="Times New Roman"/>
          <w:noProof/>
          <w:color w:val="auto"/>
          <w:lang w:bidi="ar-SA"/>
        </w:rPr>
        <w:t>13.</w:t>
      </w:r>
    </w:p>
    <w:p w14:paraId="456A98D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81" w:name="табл_22"/>
      <w:r w:rsidRPr="007478D8">
        <w:rPr>
          <w:rFonts w:ascii="Times New Roman" w:eastAsia="Times New Roman" w:hAnsi="Times New Roman" w:cs="Times New Roman"/>
          <w:noProof/>
          <w:color w:val="auto"/>
          <w:lang w:bidi="ar-SA"/>
        </w:rPr>
        <w:t>13</w:t>
      </w:r>
      <w:bookmarkEnd w:id="81"/>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575"/>
        <w:gridCol w:w="4322"/>
        <w:gridCol w:w="955"/>
        <w:gridCol w:w="2338"/>
      </w:tblGrid>
      <w:tr w:rsidR="007478D8" w:rsidRPr="007478D8" w14:paraId="5E13A9AD" w14:textId="77777777" w:rsidTr="007478D8">
        <w:trPr>
          <w:trHeight w:val="353"/>
        </w:trPr>
        <w:tc>
          <w:tcPr>
            <w:tcW w:w="2609" w:type="dxa"/>
            <w:tcBorders>
              <w:top w:val="single" w:sz="6" w:space="0" w:color="000000"/>
              <w:left w:val="single" w:sz="6" w:space="0" w:color="000000"/>
              <w:bottom w:val="single" w:sz="6" w:space="0" w:color="000000"/>
              <w:right w:val="single" w:sz="6" w:space="0" w:color="000000"/>
            </w:tcBorders>
            <w:vAlign w:val="center"/>
            <w:hideMark/>
          </w:tcPr>
          <w:p w14:paraId="257731ED"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зоны</w:t>
            </w:r>
          </w:p>
        </w:tc>
        <w:tc>
          <w:tcPr>
            <w:tcW w:w="4392" w:type="dxa"/>
            <w:tcBorders>
              <w:top w:val="single" w:sz="6" w:space="0" w:color="000000"/>
              <w:left w:val="single" w:sz="6" w:space="0" w:color="000000"/>
              <w:bottom w:val="single" w:sz="6" w:space="0" w:color="000000"/>
              <w:right w:val="single" w:sz="6" w:space="0" w:color="000000"/>
            </w:tcBorders>
            <w:vAlign w:val="center"/>
            <w:hideMark/>
          </w:tcPr>
          <w:p w14:paraId="68C30A31"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источника</w:t>
            </w:r>
          </w:p>
        </w:tc>
        <w:tc>
          <w:tcPr>
            <w:tcW w:w="960" w:type="dxa"/>
            <w:tcBorders>
              <w:top w:val="single" w:sz="6" w:space="0" w:color="000000"/>
              <w:left w:val="single" w:sz="6" w:space="0" w:color="000000"/>
              <w:bottom w:val="single" w:sz="6" w:space="0" w:color="000000"/>
              <w:right w:val="single" w:sz="6" w:space="0" w:color="000000"/>
            </w:tcBorders>
            <w:vAlign w:val="center"/>
            <w:hideMark/>
          </w:tcPr>
          <w:p w14:paraId="1D6AE361"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Размер зоны, м</w:t>
            </w:r>
          </w:p>
        </w:tc>
        <w:tc>
          <w:tcPr>
            <w:tcW w:w="2359" w:type="dxa"/>
            <w:tcBorders>
              <w:top w:val="single" w:sz="6" w:space="0" w:color="000000"/>
              <w:left w:val="single" w:sz="6" w:space="0" w:color="000000"/>
              <w:bottom w:val="single" w:sz="6" w:space="0" w:color="000000"/>
              <w:right w:val="single" w:sz="6" w:space="0" w:color="000000"/>
            </w:tcBorders>
            <w:vAlign w:val="center"/>
          </w:tcPr>
          <w:p w14:paraId="28A1B118"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зоны</w:t>
            </w:r>
          </w:p>
        </w:tc>
      </w:tr>
      <w:tr w:rsidR="007478D8" w:rsidRPr="007478D8" w14:paraId="63DEFFC9"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hideMark/>
          </w:tcPr>
          <w:p w14:paraId="3361486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hideMark/>
          </w:tcPr>
          <w:p w14:paraId="3622BF1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Завод по производству товарного бетона, брусчатки и строительных блоков</w:t>
            </w:r>
          </w:p>
        </w:tc>
        <w:tc>
          <w:tcPr>
            <w:tcW w:w="960" w:type="dxa"/>
            <w:tcBorders>
              <w:top w:val="single" w:sz="6" w:space="0" w:color="000000"/>
              <w:left w:val="single" w:sz="6" w:space="0" w:color="000000"/>
              <w:bottom w:val="single" w:sz="6" w:space="0" w:color="000000"/>
              <w:right w:val="single" w:sz="6" w:space="0" w:color="000000"/>
            </w:tcBorders>
            <w:vAlign w:val="center"/>
            <w:hideMark/>
          </w:tcPr>
          <w:p w14:paraId="6E09362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300</w:t>
            </w:r>
          </w:p>
        </w:tc>
        <w:tc>
          <w:tcPr>
            <w:tcW w:w="2359" w:type="dxa"/>
            <w:vMerge w:val="restart"/>
            <w:tcBorders>
              <w:top w:val="single" w:sz="6" w:space="0" w:color="000000"/>
              <w:left w:val="single" w:sz="6" w:space="0" w:color="000000"/>
              <w:right w:val="single" w:sz="6" w:space="0" w:color="000000"/>
            </w:tcBorders>
            <w:vAlign w:val="center"/>
          </w:tcPr>
          <w:p w14:paraId="727093B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7478D8" w:rsidRPr="007478D8" w14:paraId="1C7C01C1"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7D07A00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2894115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производству бытовых и технических химических продуктов на основе силикатов соединений кремния, добавок в строительные материалы</w:t>
            </w:r>
          </w:p>
        </w:tc>
        <w:tc>
          <w:tcPr>
            <w:tcW w:w="960" w:type="dxa"/>
            <w:tcBorders>
              <w:top w:val="single" w:sz="6" w:space="0" w:color="000000"/>
              <w:left w:val="single" w:sz="6" w:space="0" w:color="000000"/>
              <w:bottom w:val="single" w:sz="6" w:space="0" w:color="000000"/>
              <w:right w:val="single" w:sz="6" w:space="0" w:color="000000"/>
            </w:tcBorders>
            <w:vAlign w:val="center"/>
          </w:tcPr>
          <w:p w14:paraId="536A82A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c>
          <w:tcPr>
            <w:tcW w:w="2359" w:type="dxa"/>
            <w:vMerge/>
            <w:tcBorders>
              <w:left w:val="single" w:sz="6" w:space="0" w:color="000000"/>
              <w:right w:val="single" w:sz="6" w:space="0" w:color="000000"/>
            </w:tcBorders>
            <w:vAlign w:val="center"/>
          </w:tcPr>
          <w:p w14:paraId="382271F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41082391" w14:textId="77777777" w:rsidTr="007478D8">
        <w:trPr>
          <w:trHeight w:val="135"/>
        </w:trPr>
        <w:tc>
          <w:tcPr>
            <w:tcW w:w="2609" w:type="dxa"/>
            <w:tcBorders>
              <w:top w:val="single" w:sz="6" w:space="0" w:color="000000"/>
              <w:left w:val="single" w:sz="6" w:space="0" w:color="000000"/>
              <w:bottom w:val="single" w:sz="6" w:space="0" w:color="000000"/>
              <w:right w:val="single" w:sz="6" w:space="0" w:color="000000"/>
            </w:tcBorders>
            <w:vAlign w:val="center"/>
          </w:tcPr>
          <w:p w14:paraId="5C5C12D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534BB81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круп</w:t>
            </w:r>
          </w:p>
        </w:tc>
        <w:tc>
          <w:tcPr>
            <w:tcW w:w="960" w:type="dxa"/>
            <w:tcBorders>
              <w:top w:val="single" w:sz="6" w:space="0" w:color="000000"/>
              <w:left w:val="single" w:sz="6" w:space="0" w:color="000000"/>
              <w:bottom w:val="single" w:sz="6" w:space="0" w:color="000000"/>
              <w:right w:val="single" w:sz="6" w:space="0" w:color="000000"/>
            </w:tcBorders>
            <w:vAlign w:val="center"/>
          </w:tcPr>
          <w:p w14:paraId="1AE333F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c>
          <w:tcPr>
            <w:tcW w:w="2359" w:type="dxa"/>
            <w:vMerge/>
            <w:tcBorders>
              <w:left w:val="single" w:sz="6" w:space="0" w:color="000000"/>
              <w:right w:val="single" w:sz="6" w:space="0" w:color="000000"/>
            </w:tcBorders>
            <w:vAlign w:val="center"/>
          </w:tcPr>
          <w:p w14:paraId="194D2EC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464C5F62" w14:textId="77777777" w:rsidTr="007478D8">
        <w:trPr>
          <w:trHeight w:val="225"/>
        </w:trPr>
        <w:tc>
          <w:tcPr>
            <w:tcW w:w="2609" w:type="dxa"/>
            <w:tcBorders>
              <w:top w:val="single" w:sz="6" w:space="0" w:color="000000"/>
              <w:left w:val="single" w:sz="6" w:space="0" w:color="000000"/>
              <w:bottom w:val="single" w:sz="6" w:space="0" w:color="000000"/>
              <w:right w:val="single" w:sz="6" w:space="0" w:color="000000"/>
            </w:tcBorders>
            <w:vAlign w:val="center"/>
          </w:tcPr>
          <w:p w14:paraId="7049500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478F50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муки</w:t>
            </w:r>
          </w:p>
        </w:tc>
        <w:tc>
          <w:tcPr>
            <w:tcW w:w="960" w:type="dxa"/>
            <w:tcBorders>
              <w:top w:val="single" w:sz="6" w:space="0" w:color="000000"/>
              <w:left w:val="single" w:sz="6" w:space="0" w:color="000000"/>
              <w:bottom w:val="single" w:sz="6" w:space="0" w:color="000000"/>
              <w:right w:val="single" w:sz="6" w:space="0" w:color="000000"/>
            </w:tcBorders>
            <w:vAlign w:val="center"/>
          </w:tcPr>
          <w:p w14:paraId="601E1D1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c>
          <w:tcPr>
            <w:tcW w:w="2359" w:type="dxa"/>
            <w:vMerge/>
            <w:tcBorders>
              <w:left w:val="single" w:sz="6" w:space="0" w:color="000000"/>
              <w:right w:val="single" w:sz="6" w:space="0" w:color="000000"/>
            </w:tcBorders>
            <w:vAlign w:val="center"/>
          </w:tcPr>
          <w:p w14:paraId="7E4F611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50AEC8DF"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7AF41D1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020C400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переработке и консервированию фруктово-ягодной продукции с помещениями для хранения сырья, перерабатывающие цеха сельскохозяйственного назначения</w:t>
            </w:r>
          </w:p>
        </w:tc>
        <w:tc>
          <w:tcPr>
            <w:tcW w:w="960" w:type="dxa"/>
            <w:tcBorders>
              <w:top w:val="single" w:sz="6" w:space="0" w:color="000000"/>
              <w:left w:val="single" w:sz="6" w:space="0" w:color="000000"/>
              <w:bottom w:val="single" w:sz="6" w:space="0" w:color="000000"/>
              <w:right w:val="single" w:sz="6" w:space="0" w:color="000000"/>
            </w:tcBorders>
            <w:vAlign w:val="center"/>
          </w:tcPr>
          <w:p w14:paraId="2B00925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4FFA4ED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1086ED8B" w14:textId="77777777" w:rsidTr="007478D8">
        <w:trPr>
          <w:trHeight w:val="219"/>
        </w:trPr>
        <w:tc>
          <w:tcPr>
            <w:tcW w:w="2609" w:type="dxa"/>
            <w:tcBorders>
              <w:top w:val="single" w:sz="6" w:space="0" w:color="000000"/>
              <w:left w:val="single" w:sz="6" w:space="0" w:color="000000"/>
              <w:bottom w:val="single" w:sz="6" w:space="0" w:color="000000"/>
              <w:right w:val="single" w:sz="6" w:space="0" w:color="000000"/>
            </w:tcBorders>
            <w:vAlign w:val="center"/>
          </w:tcPr>
          <w:p w14:paraId="5C5CF32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74E8AE0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Хлебопекарное предприятие</w:t>
            </w:r>
          </w:p>
        </w:tc>
        <w:tc>
          <w:tcPr>
            <w:tcW w:w="960" w:type="dxa"/>
            <w:tcBorders>
              <w:top w:val="single" w:sz="6" w:space="0" w:color="000000"/>
              <w:left w:val="single" w:sz="6" w:space="0" w:color="000000"/>
              <w:bottom w:val="single" w:sz="6" w:space="0" w:color="000000"/>
              <w:right w:val="single" w:sz="6" w:space="0" w:color="000000"/>
            </w:tcBorders>
            <w:vAlign w:val="center"/>
          </w:tcPr>
          <w:p w14:paraId="1D6834D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41C07CF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0E314337"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2353B0D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5CB4A6B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агропромышленного комплекса с разными видами сельскохозяйственного производства (до 50 голов)</w:t>
            </w:r>
          </w:p>
        </w:tc>
        <w:tc>
          <w:tcPr>
            <w:tcW w:w="960" w:type="dxa"/>
            <w:tcBorders>
              <w:top w:val="single" w:sz="6" w:space="0" w:color="000000"/>
              <w:left w:val="single" w:sz="6" w:space="0" w:color="000000"/>
              <w:bottom w:val="single" w:sz="6" w:space="0" w:color="000000"/>
              <w:right w:val="single" w:sz="6" w:space="0" w:color="000000"/>
            </w:tcBorders>
            <w:vAlign w:val="center"/>
          </w:tcPr>
          <w:p w14:paraId="196C763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70FF53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64A0F26A"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12EC3FC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0C57112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Склад хранения сельскохозяйственной продукции</w:t>
            </w:r>
          </w:p>
        </w:tc>
        <w:tc>
          <w:tcPr>
            <w:tcW w:w="960" w:type="dxa"/>
            <w:tcBorders>
              <w:top w:val="single" w:sz="6" w:space="0" w:color="000000"/>
              <w:left w:val="single" w:sz="6" w:space="0" w:color="000000"/>
              <w:bottom w:val="single" w:sz="6" w:space="0" w:color="000000"/>
              <w:right w:val="single" w:sz="6" w:space="0" w:color="000000"/>
            </w:tcBorders>
            <w:vAlign w:val="center"/>
          </w:tcPr>
          <w:p w14:paraId="033AD66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0340B6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028B7072" w14:textId="77777777" w:rsidTr="007478D8">
        <w:trPr>
          <w:trHeight w:val="65"/>
        </w:trPr>
        <w:tc>
          <w:tcPr>
            <w:tcW w:w="2609" w:type="dxa"/>
            <w:tcBorders>
              <w:top w:val="single" w:sz="6" w:space="0" w:color="000000"/>
              <w:left w:val="single" w:sz="6" w:space="0" w:color="000000"/>
              <w:bottom w:val="single" w:sz="6" w:space="0" w:color="000000"/>
              <w:right w:val="single" w:sz="6" w:space="0" w:color="000000"/>
            </w:tcBorders>
            <w:vAlign w:val="center"/>
          </w:tcPr>
          <w:p w14:paraId="0D80BB2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1E99640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Кладбища</w:t>
            </w:r>
          </w:p>
        </w:tc>
        <w:tc>
          <w:tcPr>
            <w:tcW w:w="960" w:type="dxa"/>
            <w:tcBorders>
              <w:top w:val="single" w:sz="6" w:space="0" w:color="000000"/>
              <w:left w:val="single" w:sz="6" w:space="0" w:color="000000"/>
              <w:bottom w:val="single" w:sz="6" w:space="0" w:color="000000"/>
              <w:right w:val="single" w:sz="6" w:space="0" w:color="000000"/>
            </w:tcBorders>
            <w:vAlign w:val="center"/>
          </w:tcPr>
          <w:p w14:paraId="7D9FEAC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bottom w:val="single" w:sz="6" w:space="0" w:color="000000"/>
              <w:right w:val="single" w:sz="6" w:space="0" w:color="000000"/>
            </w:tcBorders>
            <w:vAlign w:val="center"/>
          </w:tcPr>
          <w:p w14:paraId="7AFE22D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293A1E3C"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3A656CE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Придорожные полосы автомобильных дорог</w:t>
            </w:r>
          </w:p>
        </w:tc>
        <w:tc>
          <w:tcPr>
            <w:tcW w:w="4392" w:type="dxa"/>
            <w:tcBorders>
              <w:top w:val="single" w:sz="6" w:space="0" w:color="000000"/>
              <w:left w:val="single" w:sz="6" w:space="0" w:color="000000"/>
              <w:bottom w:val="single" w:sz="6" w:space="0" w:color="000000"/>
              <w:right w:val="single" w:sz="6" w:space="0" w:color="000000"/>
            </w:tcBorders>
            <w:vAlign w:val="center"/>
          </w:tcPr>
          <w:p w14:paraId="600FA9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Автомобильные дороги </w:t>
            </w:r>
            <w:r w:rsidRPr="007478D8">
              <w:rPr>
                <w:rFonts w:ascii="Times New Roman" w:eastAsia="Calibri" w:hAnsi="Times New Roman" w:cs="Times New Roman"/>
                <w:color w:val="auto"/>
                <w:sz w:val="22"/>
                <w:szCs w:val="22"/>
                <w:lang w:val="en-US" w:eastAsia="en-US" w:bidi="ar-SA"/>
              </w:rPr>
              <w:t>I</w:t>
            </w:r>
            <w:r w:rsidRPr="007478D8">
              <w:rPr>
                <w:rFonts w:ascii="Times New Roman" w:eastAsia="Calibri" w:hAnsi="Times New Roman" w:cs="Times New Roman"/>
                <w:color w:val="auto"/>
                <w:sz w:val="22"/>
                <w:szCs w:val="22"/>
                <w:lang w:eastAsia="en-US" w:bidi="ar-SA"/>
              </w:rPr>
              <w:t xml:space="preserve"> – </w:t>
            </w:r>
            <w:r w:rsidRPr="007478D8">
              <w:rPr>
                <w:rFonts w:ascii="Times New Roman" w:eastAsia="Calibri" w:hAnsi="Times New Roman" w:cs="Times New Roman"/>
                <w:color w:val="auto"/>
                <w:sz w:val="22"/>
                <w:szCs w:val="22"/>
                <w:lang w:val="en-US" w:eastAsia="en-US" w:bidi="ar-SA"/>
              </w:rPr>
              <w:t>II</w:t>
            </w:r>
            <w:r w:rsidRPr="007478D8">
              <w:rPr>
                <w:rFonts w:ascii="Times New Roman" w:eastAsia="Calibri" w:hAnsi="Times New Roman" w:cs="Times New Roman"/>
                <w:color w:val="auto"/>
                <w:sz w:val="22"/>
                <w:szCs w:val="22"/>
                <w:lang w:eastAsia="en-US" w:bidi="ar-SA"/>
              </w:rPr>
              <w:t xml:space="preserve"> категории (Южный участок кольцевой автомобильной дороги «Обход Казанского транспортного узла»)</w:t>
            </w:r>
          </w:p>
        </w:tc>
        <w:tc>
          <w:tcPr>
            <w:tcW w:w="960" w:type="dxa"/>
            <w:tcBorders>
              <w:top w:val="single" w:sz="6" w:space="0" w:color="000000"/>
              <w:left w:val="single" w:sz="6" w:space="0" w:color="000000"/>
              <w:bottom w:val="single" w:sz="6" w:space="0" w:color="000000"/>
              <w:right w:val="single" w:sz="6" w:space="0" w:color="000000"/>
            </w:tcBorders>
            <w:vAlign w:val="center"/>
          </w:tcPr>
          <w:p w14:paraId="53DAB46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w:t>
            </w:r>
          </w:p>
        </w:tc>
        <w:tc>
          <w:tcPr>
            <w:tcW w:w="2359" w:type="dxa"/>
            <w:tcBorders>
              <w:top w:val="single" w:sz="6" w:space="0" w:color="000000"/>
              <w:left w:val="single" w:sz="6" w:space="0" w:color="000000"/>
              <w:bottom w:val="single" w:sz="6" w:space="0" w:color="000000"/>
              <w:right w:val="single" w:sz="6" w:space="0" w:color="000000"/>
            </w:tcBorders>
            <w:vAlign w:val="center"/>
          </w:tcPr>
          <w:p w14:paraId="08470F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35A6AD4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653441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Размер и конфигурация зон с особыми условиями использования территории могут быть уточнены в связи с разработкой проектов данных зон.</w:t>
      </w:r>
    </w:p>
    <w:p w14:paraId="53679CB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sz w:val="22"/>
          <w:szCs w:val="22"/>
          <w:u w:val="single"/>
          <w:lang w:eastAsia="en-US" w:bidi="ar-SA"/>
        </w:rPr>
      </w:pPr>
    </w:p>
    <w:p w14:paraId="48F2FB95"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u w:val="single"/>
          <w:lang w:eastAsia="en-US" w:bidi="ar-SA"/>
        </w:rPr>
      </w:pPr>
    </w:p>
    <w:p w14:paraId="2CAA4F5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1CB23F4E"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82" w:name="_Toc20764659"/>
      <w:r w:rsidRPr="007478D8">
        <w:rPr>
          <w:rFonts w:ascii="Times New Roman" w:eastAsia="Calibri" w:hAnsi="Times New Roman" w:cs="Times New Roman"/>
          <w:b/>
          <w:bCs/>
          <w:caps/>
          <w:color w:val="auto"/>
          <w:kern w:val="32"/>
          <w:sz w:val="28"/>
          <w:szCs w:val="32"/>
          <w:lang w:bidi="ar-SA"/>
        </w:rPr>
        <w:lastRenderedPageBreak/>
        <w:t>7. ПРИРОДНЫЕ УСЛОВИЯ И ЭКОЛОГИЧЕСКАЯ СИТУАЦИЯ</w:t>
      </w:r>
      <w:bookmarkEnd w:id="82"/>
    </w:p>
    <w:p w14:paraId="7D335B7D" w14:textId="164C5893"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83" w:name="_Toc20764660"/>
      <w:r w:rsidRPr="007478D8">
        <w:rPr>
          <w:rFonts w:ascii="Times New Roman" w:eastAsia="Calibri" w:hAnsi="Times New Roman" w:cs="Times New Roman"/>
          <w:b/>
          <w:bCs/>
          <w:iCs/>
          <w:lang w:bidi="ar-SA"/>
        </w:rPr>
        <w:t>7.1.</w:t>
      </w:r>
      <w:r>
        <w:rPr>
          <w:rFonts w:ascii="Times New Roman" w:eastAsia="Calibri" w:hAnsi="Times New Roman" w:cs="Times New Roman"/>
          <w:b/>
          <w:bCs/>
          <w:iCs/>
          <w:lang w:bidi="ar-SA"/>
        </w:rPr>
        <w:t xml:space="preserve"> </w:t>
      </w:r>
      <w:r w:rsidRPr="007478D8">
        <w:rPr>
          <w:rFonts w:ascii="Times New Roman" w:eastAsia="Calibri" w:hAnsi="Times New Roman" w:cs="Times New Roman"/>
          <w:b/>
          <w:bCs/>
          <w:iCs/>
          <w:lang w:bidi="ar-SA"/>
        </w:rPr>
        <w:t>Природные условия и ресурсы</w:t>
      </w:r>
      <w:bookmarkEnd w:id="83"/>
    </w:p>
    <w:p w14:paraId="3649C78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778E02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4" w:name="_Toc20764661"/>
      <w:r w:rsidRPr="007478D8">
        <w:rPr>
          <w:rFonts w:ascii="Times New Roman" w:eastAsia="Calibri" w:hAnsi="Times New Roman" w:cs="Times New Roman"/>
          <w:b/>
          <w:color w:val="auto"/>
          <w:lang w:eastAsia="en-US" w:bidi="ar-SA"/>
        </w:rPr>
        <w:t>7.1.1. Рельеф</w:t>
      </w:r>
      <w:bookmarkEnd w:id="84"/>
    </w:p>
    <w:p w14:paraId="033C55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CA3D42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Территория Альдермышского сельского поселения представляет собой равнину, расчлененную речными долинами, балками и оврагами.</w:t>
      </w:r>
    </w:p>
    <w:p w14:paraId="740E062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Абсолютные высоты рельефа колеблются в пределах от 76 </w:t>
      </w:r>
      <w:proofErr w:type="gramStart"/>
      <w:r w:rsidRPr="007478D8">
        <w:rPr>
          <w:rFonts w:ascii="Times New Roman" w:eastAsia="Calibri" w:hAnsi="Times New Roman" w:cs="Times New Roman"/>
          <w:color w:val="auto"/>
          <w:lang w:eastAsia="en-US" w:bidi="ar-SA"/>
        </w:rPr>
        <w:t>м  до</w:t>
      </w:r>
      <w:proofErr w:type="gramEnd"/>
      <w:r w:rsidRPr="007478D8">
        <w:rPr>
          <w:rFonts w:ascii="Times New Roman" w:eastAsia="Calibri" w:hAnsi="Times New Roman" w:cs="Times New Roman"/>
          <w:color w:val="auto"/>
          <w:lang w:eastAsia="en-US" w:bidi="ar-SA"/>
        </w:rPr>
        <w:t xml:space="preserve"> 189 м. Наибольшие отметки характерны для западной</w:t>
      </w:r>
      <w:r w:rsidRPr="007478D8">
        <w:rPr>
          <w:rFonts w:ascii="Times New Roman" w:eastAsia="Calibri" w:hAnsi="Times New Roman" w:cs="Times New Roman"/>
          <w:color w:val="auto"/>
          <w:lang w:eastAsia="en-US" w:bidi="ar-SA"/>
        </w:rPr>
        <w:tab/>
        <w:t xml:space="preserve"> части поселения, наименьшие – для поймы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xml:space="preserve"> в восточной части поселения.</w:t>
      </w:r>
    </w:p>
    <w:p w14:paraId="590EE2E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2B24998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5" w:name="_Toc20764662"/>
      <w:r w:rsidRPr="007478D8">
        <w:rPr>
          <w:rFonts w:ascii="Times New Roman" w:eastAsia="Calibri" w:hAnsi="Times New Roman" w:cs="Times New Roman"/>
          <w:b/>
          <w:color w:val="auto"/>
          <w:lang w:eastAsia="en-US" w:bidi="ar-SA"/>
        </w:rPr>
        <w:t>7.1.2. Полезные ископаемые</w:t>
      </w:r>
      <w:bookmarkEnd w:id="85"/>
    </w:p>
    <w:p w14:paraId="3621C9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94C37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поселения представлены следующие месторождения полезных ископаемых:</w:t>
      </w:r>
    </w:p>
    <w:p w14:paraId="0BF36E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Месторождения нерудных полезных ископаемых:</w:t>
      </w:r>
    </w:p>
    <w:p w14:paraId="14D4AE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месторождения щебня.</w:t>
      </w:r>
    </w:p>
    <w:p w14:paraId="3E4854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p>
    <w:p w14:paraId="77D603E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 xml:space="preserve">Информация о данных месторождениях указана на основании сведений, представленных в материалах Схемы территориального планирования </w:t>
      </w:r>
      <w:r w:rsidRPr="007478D8">
        <w:rPr>
          <w:rFonts w:ascii="Times New Roman" w:eastAsia="Calibri" w:hAnsi="Times New Roman" w:cs="Times New Roman"/>
          <w:color w:val="auto"/>
          <w:lang w:eastAsia="en-US" w:bidi="ar-SA"/>
        </w:rPr>
        <w:t>Высокогорск</w:t>
      </w:r>
      <w:r w:rsidRPr="007478D8">
        <w:rPr>
          <w:rFonts w:ascii="Times New Roman" w:eastAsia="Calibri" w:hAnsi="Times New Roman" w:cs="Times New Roman"/>
          <w:color w:val="auto"/>
          <w:lang w:bidi="ar-SA"/>
        </w:rPr>
        <w:t>ого муниципального района.</w:t>
      </w:r>
    </w:p>
    <w:p w14:paraId="685FB1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2ED7CA"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6" w:name="_Toc20764663"/>
      <w:r w:rsidRPr="007478D8">
        <w:rPr>
          <w:rFonts w:ascii="Times New Roman" w:eastAsia="Calibri" w:hAnsi="Times New Roman" w:cs="Times New Roman"/>
          <w:b/>
          <w:color w:val="auto"/>
          <w:lang w:eastAsia="en-US" w:bidi="ar-SA"/>
        </w:rPr>
        <w:t>7.1.3. Гидрогеологические условия</w:t>
      </w:r>
      <w:bookmarkEnd w:id="86"/>
    </w:p>
    <w:p w14:paraId="321939D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CCD0F0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 условиям залегания подземных вод в геологическом разрезе территории поселения выделяются гидрогеологические подразделения, сведения о которых представлены в таблице </w:t>
      </w:r>
      <w:r w:rsidRPr="007478D8">
        <w:rPr>
          <w:rFonts w:ascii="Times New Roman" w:eastAsia="Calibri" w:hAnsi="Times New Roman" w:cs="Times New Roman"/>
          <w:noProof/>
          <w:color w:val="auto"/>
          <w:lang w:eastAsia="en-US" w:bidi="ar-SA"/>
        </w:rPr>
        <w:t>14</w:t>
      </w:r>
      <w:r w:rsidRPr="007478D8">
        <w:rPr>
          <w:rFonts w:ascii="Times New Roman" w:eastAsia="Calibri" w:hAnsi="Times New Roman" w:cs="Times New Roman"/>
          <w:color w:val="auto"/>
          <w:lang w:eastAsia="en-US" w:bidi="ar-SA"/>
        </w:rPr>
        <w:t>.</w:t>
      </w:r>
    </w:p>
    <w:p w14:paraId="31C6472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87" w:name="табл_23"/>
      <w:r w:rsidRPr="007478D8">
        <w:rPr>
          <w:rFonts w:ascii="Times New Roman" w:eastAsia="Times New Roman" w:hAnsi="Times New Roman" w:cs="Times New Roman"/>
          <w:noProof/>
          <w:color w:val="auto"/>
          <w:lang w:bidi="ar-SA"/>
        </w:rPr>
        <w:t>14</w:t>
      </w:r>
      <w:bookmarkEnd w:id="87"/>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719"/>
        <w:gridCol w:w="4186"/>
        <w:gridCol w:w="3285"/>
      </w:tblGrid>
      <w:tr w:rsidR="007478D8" w:rsidRPr="007478D8" w14:paraId="53CD470A" w14:textId="77777777" w:rsidTr="007478D8">
        <w:trPr>
          <w:trHeight w:val="353"/>
        </w:trPr>
        <w:tc>
          <w:tcPr>
            <w:tcW w:w="2751" w:type="dxa"/>
            <w:tcBorders>
              <w:top w:val="single" w:sz="6" w:space="0" w:color="000000"/>
              <w:left w:val="single" w:sz="6" w:space="0" w:color="000000"/>
              <w:bottom w:val="single" w:sz="6" w:space="0" w:color="000000"/>
              <w:right w:val="single" w:sz="6" w:space="0" w:color="000000"/>
            </w:tcBorders>
            <w:vAlign w:val="center"/>
            <w:hideMark/>
          </w:tcPr>
          <w:p w14:paraId="1EA555B4"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47D59163"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Основные характеристики</w:t>
            </w:r>
          </w:p>
        </w:tc>
        <w:tc>
          <w:tcPr>
            <w:tcW w:w="3317" w:type="dxa"/>
            <w:tcBorders>
              <w:top w:val="single" w:sz="6" w:space="0" w:color="000000"/>
              <w:left w:val="single" w:sz="6" w:space="0" w:color="000000"/>
              <w:bottom w:val="single" w:sz="6" w:space="0" w:color="000000"/>
              <w:right w:val="single" w:sz="6" w:space="0" w:color="000000"/>
            </w:tcBorders>
            <w:vAlign w:val="center"/>
            <w:hideMark/>
          </w:tcPr>
          <w:p w14:paraId="6737693D"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Использование</w:t>
            </w:r>
          </w:p>
        </w:tc>
      </w:tr>
      <w:tr w:rsidR="007478D8" w:rsidRPr="007478D8" w14:paraId="68178A2F" w14:textId="77777777" w:rsidTr="007478D8">
        <w:trPr>
          <w:trHeight w:val="242"/>
        </w:trPr>
        <w:tc>
          <w:tcPr>
            <w:tcW w:w="2751" w:type="dxa"/>
            <w:tcBorders>
              <w:top w:val="single" w:sz="6" w:space="0" w:color="000000"/>
              <w:left w:val="single" w:sz="6" w:space="0" w:color="000000"/>
              <w:bottom w:val="single" w:sz="6" w:space="0" w:color="000000"/>
              <w:right w:val="single" w:sz="6" w:space="0" w:color="000000"/>
            </w:tcBorders>
            <w:vAlign w:val="center"/>
            <w:hideMark/>
          </w:tcPr>
          <w:p w14:paraId="052B2A78" w14:textId="77777777" w:rsidR="007478D8" w:rsidRPr="007478D8" w:rsidRDefault="007478D8" w:rsidP="007478D8">
            <w:pPr>
              <w:widowControl/>
              <w:numPr>
                <w:ilvl w:val="0"/>
                <w:numId w:val="3"/>
              </w:numPr>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sz w:val="22"/>
                <w:szCs w:val="22"/>
                <w:lang w:eastAsia="en-US" w:bidi="ar-SA"/>
              </w:rPr>
              <w:t>водоносный комплекс татарских отложений</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408FD48" w14:textId="77777777" w:rsidR="007478D8" w:rsidRPr="007478D8" w:rsidRDefault="007478D8" w:rsidP="007478D8">
            <w:pPr>
              <w:widowControl/>
              <w:numPr>
                <w:ilvl w:val="0"/>
                <w:numId w:val="3"/>
              </w:numPr>
              <w:rPr>
                <w:rFonts w:ascii="Calibri" w:eastAsia="Calibri" w:hAnsi="Calibri" w:cs="Times New Roman"/>
                <w:color w:val="auto"/>
                <w:sz w:val="20"/>
                <w:szCs w:val="20"/>
                <w:u w:val="single"/>
                <w:lang w:eastAsia="en-US" w:bidi="ar-SA"/>
              </w:rPr>
            </w:pPr>
            <w:r w:rsidRPr="007478D8">
              <w:rPr>
                <w:rFonts w:ascii="Times New Roman" w:eastAsia="Calibri" w:hAnsi="Times New Roman" w:cs="Times New Roman"/>
                <w:color w:val="auto"/>
                <w:sz w:val="22"/>
                <w:szCs w:val="22"/>
                <w:lang w:eastAsia="en-US" w:bidi="ar-SA"/>
              </w:rPr>
              <w:t>минерализация: до 0,6 – 0,8 г/л</w:t>
            </w:r>
          </w:p>
        </w:tc>
        <w:tc>
          <w:tcPr>
            <w:tcW w:w="3317" w:type="dxa"/>
            <w:tcBorders>
              <w:top w:val="single" w:sz="6" w:space="0" w:color="000000"/>
              <w:left w:val="single" w:sz="6" w:space="0" w:color="000000"/>
              <w:bottom w:val="single" w:sz="6" w:space="0" w:color="000000"/>
              <w:right w:val="single" w:sz="6" w:space="0" w:color="000000"/>
            </w:tcBorders>
            <w:vAlign w:val="center"/>
            <w:hideMark/>
          </w:tcPr>
          <w:p w14:paraId="47E99C21" w14:textId="77777777" w:rsidR="007478D8" w:rsidRPr="007478D8" w:rsidRDefault="007478D8" w:rsidP="007478D8">
            <w:pPr>
              <w:widowControl/>
              <w:numPr>
                <w:ilvl w:val="0"/>
                <w:numId w:val="3"/>
              </w:numPr>
              <w:rPr>
                <w:rFonts w:ascii="Calibri" w:eastAsia="Calibri" w:hAnsi="Calibri" w:cs="Times New Roman"/>
                <w:color w:val="auto"/>
                <w:sz w:val="20"/>
                <w:szCs w:val="20"/>
                <w:u w:val="single"/>
                <w:lang w:eastAsia="en-US" w:bidi="ar-SA"/>
              </w:rPr>
            </w:pPr>
            <w:r w:rsidRPr="007478D8">
              <w:rPr>
                <w:rFonts w:ascii="Times New Roman" w:eastAsia="Calibri" w:hAnsi="Times New Roman" w:cs="Times New Roman"/>
                <w:color w:val="auto"/>
                <w:sz w:val="22"/>
                <w:szCs w:val="22"/>
                <w:lang w:eastAsia="en-US" w:bidi="ar-SA"/>
              </w:rPr>
              <w:t>используется для децентрализованного водоснабжения</w:t>
            </w:r>
          </w:p>
        </w:tc>
      </w:tr>
      <w:tr w:rsidR="007478D8" w:rsidRPr="007478D8" w14:paraId="070E7C39" w14:textId="77777777" w:rsidTr="007478D8">
        <w:trPr>
          <w:trHeight w:val="242"/>
        </w:trPr>
        <w:tc>
          <w:tcPr>
            <w:tcW w:w="2751" w:type="dxa"/>
            <w:tcBorders>
              <w:top w:val="single" w:sz="6" w:space="0" w:color="000000"/>
              <w:left w:val="single" w:sz="6" w:space="0" w:color="000000"/>
              <w:bottom w:val="single" w:sz="6" w:space="0" w:color="000000"/>
              <w:right w:val="single" w:sz="6" w:space="0" w:color="000000"/>
            </w:tcBorders>
            <w:vAlign w:val="center"/>
          </w:tcPr>
          <w:p w14:paraId="6A1D1200" w14:textId="77777777" w:rsidR="007478D8" w:rsidRPr="007478D8" w:rsidRDefault="007478D8" w:rsidP="007478D8">
            <w:pPr>
              <w:widowControl/>
              <w:numPr>
                <w:ilvl w:val="0"/>
                <w:numId w:val="3"/>
              </w:numPr>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водоносный комплекс казанских отложений</w:t>
            </w:r>
          </w:p>
        </w:tc>
        <w:tc>
          <w:tcPr>
            <w:tcW w:w="4252" w:type="dxa"/>
            <w:tcBorders>
              <w:top w:val="single" w:sz="6" w:space="0" w:color="000000"/>
              <w:left w:val="single" w:sz="6" w:space="0" w:color="000000"/>
              <w:bottom w:val="single" w:sz="6" w:space="0" w:color="000000"/>
              <w:right w:val="single" w:sz="6" w:space="0" w:color="000000"/>
            </w:tcBorders>
            <w:vAlign w:val="center"/>
          </w:tcPr>
          <w:p w14:paraId="78487D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химический состав вод: гидрокарбонатно- и сульфатно-кальциевый;</w:t>
            </w:r>
          </w:p>
          <w:p w14:paraId="1004F4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минерализация: до 1 г/л</w:t>
            </w:r>
          </w:p>
        </w:tc>
        <w:tc>
          <w:tcPr>
            <w:tcW w:w="3317" w:type="dxa"/>
            <w:tcBorders>
              <w:top w:val="single" w:sz="6" w:space="0" w:color="000000"/>
              <w:left w:val="single" w:sz="6" w:space="0" w:color="000000"/>
              <w:bottom w:val="single" w:sz="6" w:space="0" w:color="000000"/>
              <w:right w:val="single" w:sz="6" w:space="0" w:color="000000"/>
            </w:tcBorders>
            <w:vAlign w:val="center"/>
          </w:tcPr>
          <w:p w14:paraId="29218C4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широко используется для хозяйственно-бытового водоснабжения</w:t>
            </w:r>
          </w:p>
        </w:tc>
      </w:tr>
    </w:tbl>
    <w:p w14:paraId="51C04BA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9243C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E24C49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8" w:name="_Toc20764664"/>
      <w:r w:rsidRPr="007478D8">
        <w:rPr>
          <w:rFonts w:ascii="Times New Roman" w:eastAsia="Calibri" w:hAnsi="Times New Roman" w:cs="Times New Roman"/>
          <w:b/>
          <w:color w:val="auto"/>
          <w:lang w:eastAsia="en-US" w:bidi="ar-SA"/>
        </w:rPr>
        <w:t>7.1.4. Поверхностные и подземные воды</w:t>
      </w:r>
      <w:bookmarkEnd w:id="88"/>
    </w:p>
    <w:p w14:paraId="4396AA9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61A9B7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Поверхностные воды</w:t>
      </w:r>
    </w:p>
    <w:p w14:paraId="45CA60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водотоками, расположенными на территории поселения, являются:</w:t>
      </w:r>
    </w:p>
    <w:p w14:paraId="7FEA79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xml:space="preserve"> (правый приток р. Казанка; общая протяженность: 29 км);</w:t>
      </w:r>
    </w:p>
    <w:p w14:paraId="615446B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 </w:t>
      </w:r>
      <w:proofErr w:type="spellStart"/>
      <w:r w:rsidRPr="007478D8">
        <w:rPr>
          <w:rFonts w:ascii="Times New Roman" w:eastAsia="Calibri" w:hAnsi="Times New Roman" w:cs="Times New Roman"/>
          <w:color w:val="auto"/>
          <w:lang w:eastAsia="en-US" w:bidi="ar-SA"/>
        </w:rPr>
        <w:t>Саинка</w:t>
      </w:r>
      <w:proofErr w:type="spellEnd"/>
      <w:r w:rsidRPr="007478D8">
        <w:rPr>
          <w:rFonts w:ascii="Times New Roman" w:eastAsia="Calibri" w:hAnsi="Times New Roman" w:cs="Times New Roman"/>
          <w:color w:val="auto"/>
          <w:lang w:eastAsia="en-US" w:bidi="ar-SA"/>
        </w:rPr>
        <w:t xml:space="preserve"> (правый приток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общая протяженность: 25 км).</w:t>
      </w:r>
    </w:p>
    <w:p w14:paraId="792A07F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Гидрографическую сеть поселения также составляют озера и ручьи.</w:t>
      </w:r>
    </w:p>
    <w:p w14:paraId="5C7F6F2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FD7496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Родники</w:t>
      </w:r>
    </w:p>
    <w:p w14:paraId="212733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Родники, представленные на территории поселения:</w:t>
      </w:r>
    </w:p>
    <w:p w14:paraId="77E537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северо-востоку от с. Сая (сведения о мощности отсутствуют);</w:t>
      </w:r>
    </w:p>
    <w:p w14:paraId="2F8468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западу от с. Сая (сведения о мощности отсутствуют);</w:t>
      </w:r>
    </w:p>
    <w:p w14:paraId="05B99F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западу от д. Ибря (сведения о мощности отсутствуют);</w:t>
      </w:r>
    </w:p>
    <w:p w14:paraId="3D23A2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юго-западу от д. Ибря (сведения о мощности отсутствуют);</w:t>
      </w:r>
    </w:p>
    <w:p w14:paraId="1B0FA2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в южной части с. Альдермыш (сведения о мощности отсутствуют);</w:t>
      </w:r>
    </w:p>
    <w:p w14:paraId="41E0CD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в северной части с. Альдермыш (сведения о мощности отсутствуют);</w:t>
      </w:r>
    </w:p>
    <w:p w14:paraId="6829E4E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юго-востоку от с. Альдермыш (сведения о мощности отсутствуют);</w:t>
      </w:r>
    </w:p>
    <w:p w14:paraId="2A3FF03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востоку от с. Альдермыш (сведения о мощности отсутствуют).</w:t>
      </w:r>
    </w:p>
    <w:p w14:paraId="71EFA7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1F1303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9" w:name="_Toc20764665"/>
      <w:r w:rsidRPr="007478D8">
        <w:rPr>
          <w:rFonts w:ascii="Times New Roman" w:eastAsia="Calibri" w:hAnsi="Times New Roman" w:cs="Times New Roman"/>
          <w:b/>
          <w:color w:val="auto"/>
          <w:lang w:eastAsia="en-US" w:bidi="ar-SA"/>
        </w:rPr>
        <w:lastRenderedPageBreak/>
        <w:t>7.1.5. Климатическая характеристика</w:t>
      </w:r>
      <w:bookmarkEnd w:id="89"/>
    </w:p>
    <w:p w14:paraId="6CD2F3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3D2D50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карте климатического районирования для строительства, приведенной в СП 131.13330.2012 «Строительная климатология», Альдермышское сельское поселение располагается в климатическом районе </w:t>
      </w:r>
      <w:r w:rsidRPr="007478D8">
        <w:rPr>
          <w:rFonts w:ascii="Times New Roman" w:eastAsia="Calibri" w:hAnsi="Times New Roman" w:cs="Times New Roman"/>
          <w:color w:val="auto"/>
          <w:lang w:val="en-US" w:eastAsia="en-US" w:bidi="ar-SA"/>
        </w:rPr>
        <w:t>IB</w:t>
      </w:r>
      <w:r w:rsidRPr="007478D8">
        <w:rPr>
          <w:rFonts w:ascii="Times New Roman" w:eastAsia="Calibri" w:hAnsi="Times New Roman" w:cs="Times New Roman"/>
          <w:color w:val="auto"/>
          <w:lang w:eastAsia="en-US" w:bidi="ar-SA"/>
        </w:rPr>
        <w:t>.</w:t>
      </w:r>
    </w:p>
    <w:p w14:paraId="7A433B6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Климатические параметры холодного и теплого периодов года, характерные для поселения, представлены в таблицах </w:t>
      </w:r>
      <w:r w:rsidRPr="007478D8">
        <w:rPr>
          <w:rFonts w:ascii="Times New Roman" w:eastAsia="Calibri" w:hAnsi="Times New Roman" w:cs="Times New Roman"/>
          <w:noProof/>
          <w:color w:val="auto"/>
          <w:lang w:eastAsia="en-US" w:bidi="ar-SA"/>
        </w:rPr>
        <w:t>15</w:t>
      </w:r>
      <w:r w:rsidRPr="007478D8">
        <w:rPr>
          <w:rFonts w:ascii="Times New Roman" w:eastAsia="Calibri" w:hAnsi="Times New Roman" w:cs="Times New Roman"/>
          <w:color w:val="auto"/>
          <w:lang w:eastAsia="en-US" w:bidi="ar-SA"/>
        </w:rPr>
        <w:t xml:space="preserve"> и </w:t>
      </w:r>
      <w:r w:rsidRPr="007478D8">
        <w:rPr>
          <w:rFonts w:ascii="Times New Roman" w:eastAsia="Calibri" w:hAnsi="Times New Roman" w:cs="Times New Roman"/>
          <w:noProof/>
          <w:color w:val="auto"/>
          <w:lang w:eastAsia="en-US" w:bidi="ar-SA"/>
        </w:rPr>
        <w:t>16</w:t>
      </w:r>
      <w:r w:rsidRPr="007478D8">
        <w:rPr>
          <w:rFonts w:ascii="Times New Roman" w:eastAsia="Calibri" w:hAnsi="Times New Roman" w:cs="Times New Roman"/>
          <w:color w:val="auto"/>
          <w:lang w:eastAsia="en-US" w:bidi="ar-SA"/>
        </w:rPr>
        <w:t>.</w:t>
      </w:r>
    </w:p>
    <w:p w14:paraId="004A610B"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90" w:name="табл_17"/>
      <w:r w:rsidRPr="007478D8">
        <w:rPr>
          <w:rFonts w:ascii="Times New Roman" w:eastAsia="Times New Roman" w:hAnsi="Times New Roman" w:cs="Times New Roman"/>
          <w:noProof/>
          <w:color w:val="auto"/>
          <w:lang w:bidi="ar-SA"/>
        </w:rPr>
        <w:t>15</w:t>
      </w:r>
      <w:bookmarkEnd w:id="90"/>
    </w:p>
    <w:p w14:paraId="4079A442" w14:textId="77777777" w:rsidR="007478D8" w:rsidRPr="007478D8" w:rsidRDefault="007478D8" w:rsidP="007478D8">
      <w:pPr>
        <w:widowControl/>
        <w:numPr>
          <w:ilvl w:val="0"/>
          <w:numId w:val="3"/>
        </w:numPr>
        <w:spacing w:line="276" w:lineRule="auto"/>
        <w:ind w:firstLine="709"/>
        <w:jc w:val="center"/>
        <w:rPr>
          <w:rFonts w:ascii="Times New Roman" w:eastAsia="Calibri" w:hAnsi="Times New Roman" w:cs="Times New Roman"/>
          <w:i/>
          <w:color w:val="auto"/>
          <w:lang w:eastAsia="en-US" w:bidi="ar-SA"/>
        </w:rPr>
      </w:pPr>
      <w:r w:rsidRPr="007478D8">
        <w:rPr>
          <w:rFonts w:ascii="Times New Roman" w:eastAsia="Calibri" w:hAnsi="Times New Roman" w:cs="Times New Roman"/>
          <w:i/>
          <w:color w:val="auto"/>
          <w:lang w:eastAsia="en-US" w:bidi="ar-SA"/>
        </w:rPr>
        <w:t>Климатические параметры холодного периода года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5"/>
        <w:gridCol w:w="1142"/>
      </w:tblGrid>
      <w:tr w:rsidR="007478D8" w:rsidRPr="007478D8" w14:paraId="28D84072" w14:textId="77777777" w:rsidTr="007478D8">
        <w:trPr>
          <w:trHeight w:val="289"/>
        </w:trPr>
        <w:tc>
          <w:tcPr>
            <w:tcW w:w="9064" w:type="dxa"/>
            <w:gridSpan w:val="2"/>
            <w:shd w:val="clear" w:color="auto" w:fill="auto"/>
            <w:vAlign w:val="center"/>
          </w:tcPr>
          <w:p w14:paraId="159F59D6"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Климатические параметры</w:t>
            </w:r>
          </w:p>
        </w:tc>
        <w:tc>
          <w:tcPr>
            <w:tcW w:w="1142" w:type="dxa"/>
            <w:shd w:val="clear" w:color="auto" w:fill="auto"/>
            <w:vAlign w:val="center"/>
          </w:tcPr>
          <w:p w14:paraId="1D463126"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r>
      <w:tr w:rsidR="007478D8" w:rsidRPr="007478D8" w14:paraId="06CF5439" w14:textId="77777777" w:rsidTr="007478D8">
        <w:tc>
          <w:tcPr>
            <w:tcW w:w="6379" w:type="dxa"/>
            <w:vMerge w:val="restart"/>
            <w:shd w:val="clear" w:color="auto" w:fill="auto"/>
            <w:vAlign w:val="center"/>
          </w:tcPr>
          <w:p w14:paraId="0B2D0D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наиболее холодных суток, °С, обеспеченностью</w:t>
            </w:r>
          </w:p>
        </w:tc>
        <w:tc>
          <w:tcPr>
            <w:tcW w:w="2685" w:type="dxa"/>
            <w:shd w:val="clear" w:color="auto" w:fill="auto"/>
            <w:vAlign w:val="center"/>
          </w:tcPr>
          <w:p w14:paraId="5A675C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0,98</w:t>
            </w:r>
          </w:p>
        </w:tc>
        <w:tc>
          <w:tcPr>
            <w:tcW w:w="1142" w:type="dxa"/>
            <w:shd w:val="clear" w:color="auto" w:fill="auto"/>
            <w:vAlign w:val="center"/>
          </w:tcPr>
          <w:p w14:paraId="4A5DAD5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- 41</w:t>
            </w:r>
          </w:p>
        </w:tc>
      </w:tr>
      <w:tr w:rsidR="007478D8" w:rsidRPr="007478D8" w14:paraId="380CCB7F" w14:textId="77777777" w:rsidTr="007478D8">
        <w:tc>
          <w:tcPr>
            <w:tcW w:w="6379" w:type="dxa"/>
            <w:vMerge/>
            <w:shd w:val="clear" w:color="auto" w:fill="auto"/>
            <w:vAlign w:val="center"/>
          </w:tcPr>
          <w:p w14:paraId="5ADEC6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F844E7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0,92</w:t>
            </w:r>
          </w:p>
        </w:tc>
        <w:tc>
          <w:tcPr>
            <w:tcW w:w="1142" w:type="dxa"/>
            <w:shd w:val="clear" w:color="auto" w:fill="auto"/>
            <w:vAlign w:val="center"/>
          </w:tcPr>
          <w:p w14:paraId="01C32F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- 33</w:t>
            </w:r>
          </w:p>
        </w:tc>
      </w:tr>
      <w:tr w:rsidR="007478D8" w:rsidRPr="007478D8" w14:paraId="2CFED3C6" w14:textId="77777777" w:rsidTr="007478D8">
        <w:tc>
          <w:tcPr>
            <w:tcW w:w="6379" w:type="dxa"/>
            <w:vMerge w:val="restart"/>
            <w:shd w:val="clear" w:color="auto" w:fill="auto"/>
            <w:vAlign w:val="center"/>
          </w:tcPr>
          <w:p w14:paraId="5DE797A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наиболее холодной пятидневки, °С, обеспеченностью</w:t>
            </w:r>
          </w:p>
        </w:tc>
        <w:tc>
          <w:tcPr>
            <w:tcW w:w="2685" w:type="dxa"/>
            <w:shd w:val="clear" w:color="auto" w:fill="auto"/>
            <w:vAlign w:val="center"/>
          </w:tcPr>
          <w:p w14:paraId="18B30F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0,98</w:t>
            </w:r>
          </w:p>
        </w:tc>
        <w:tc>
          <w:tcPr>
            <w:tcW w:w="1142" w:type="dxa"/>
            <w:shd w:val="clear" w:color="auto" w:fill="auto"/>
            <w:vAlign w:val="center"/>
          </w:tcPr>
          <w:p w14:paraId="2867B10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- 33</w:t>
            </w:r>
          </w:p>
        </w:tc>
      </w:tr>
      <w:tr w:rsidR="007478D8" w:rsidRPr="007478D8" w14:paraId="4DE834DE" w14:textId="77777777" w:rsidTr="007478D8">
        <w:tc>
          <w:tcPr>
            <w:tcW w:w="6379" w:type="dxa"/>
            <w:vMerge/>
            <w:shd w:val="clear" w:color="auto" w:fill="auto"/>
            <w:vAlign w:val="center"/>
          </w:tcPr>
          <w:p w14:paraId="470F2D4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C49725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0,92</w:t>
            </w:r>
          </w:p>
        </w:tc>
        <w:tc>
          <w:tcPr>
            <w:tcW w:w="1142" w:type="dxa"/>
            <w:shd w:val="clear" w:color="auto" w:fill="auto"/>
            <w:vAlign w:val="center"/>
          </w:tcPr>
          <w:p w14:paraId="18B409C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- 31</w:t>
            </w:r>
          </w:p>
        </w:tc>
      </w:tr>
      <w:tr w:rsidR="007478D8" w:rsidRPr="007478D8" w14:paraId="0C98B892" w14:textId="77777777" w:rsidTr="007478D8">
        <w:tc>
          <w:tcPr>
            <w:tcW w:w="9064" w:type="dxa"/>
            <w:gridSpan w:val="2"/>
            <w:shd w:val="clear" w:color="auto" w:fill="auto"/>
            <w:vAlign w:val="center"/>
          </w:tcPr>
          <w:p w14:paraId="604102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°С, обеспеченностью 0,94</w:t>
            </w:r>
          </w:p>
        </w:tc>
        <w:tc>
          <w:tcPr>
            <w:tcW w:w="1142" w:type="dxa"/>
            <w:shd w:val="clear" w:color="auto" w:fill="auto"/>
            <w:vAlign w:val="center"/>
          </w:tcPr>
          <w:p w14:paraId="38FAE7B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- 17</w:t>
            </w:r>
          </w:p>
        </w:tc>
      </w:tr>
      <w:tr w:rsidR="007478D8" w:rsidRPr="007478D8" w14:paraId="3B55C032" w14:textId="77777777" w:rsidTr="007478D8">
        <w:tc>
          <w:tcPr>
            <w:tcW w:w="9064" w:type="dxa"/>
            <w:gridSpan w:val="2"/>
            <w:shd w:val="clear" w:color="auto" w:fill="auto"/>
            <w:vAlign w:val="center"/>
          </w:tcPr>
          <w:p w14:paraId="59ED5F0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Абсолютная минимальная температура воздуха, °С</w:t>
            </w:r>
          </w:p>
        </w:tc>
        <w:tc>
          <w:tcPr>
            <w:tcW w:w="1142" w:type="dxa"/>
            <w:shd w:val="clear" w:color="auto" w:fill="auto"/>
            <w:vAlign w:val="center"/>
          </w:tcPr>
          <w:p w14:paraId="02636CE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- 47</w:t>
            </w:r>
          </w:p>
        </w:tc>
      </w:tr>
      <w:tr w:rsidR="007478D8" w:rsidRPr="007478D8" w14:paraId="5B1DC858" w14:textId="77777777" w:rsidTr="007478D8">
        <w:tc>
          <w:tcPr>
            <w:tcW w:w="9064" w:type="dxa"/>
            <w:gridSpan w:val="2"/>
            <w:shd w:val="clear" w:color="auto" w:fill="auto"/>
            <w:vAlign w:val="center"/>
          </w:tcPr>
          <w:p w14:paraId="63BB15A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суточная амплитуда температуры воздуха наиболее холодного месяца, °С</w:t>
            </w:r>
          </w:p>
        </w:tc>
        <w:tc>
          <w:tcPr>
            <w:tcW w:w="1142" w:type="dxa"/>
            <w:shd w:val="clear" w:color="auto" w:fill="auto"/>
            <w:vAlign w:val="center"/>
          </w:tcPr>
          <w:p w14:paraId="1B3BAB0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7,1</w:t>
            </w:r>
          </w:p>
        </w:tc>
      </w:tr>
      <w:tr w:rsidR="007478D8" w:rsidRPr="007478D8" w14:paraId="1C3D27D6" w14:textId="77777777" w:rsidTr="007478D8">
        <w:tc>
          <w:tcPr>
            <w:tcW w:w="6379" w:type="dxa"/>
            <w:vMerge w:val="restart"/>
            <w:shd w:val="clear" w:color="auto" w:fill="auto"/>
            <w:vAlign w:val="center"/>
          </w:tcPr>
          <w:p w14:paraId="209BC1C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 и средняя температура воздуха, °С, периода со средней суточной температурой воздуха менее ≤ 0 °С</w:t>
            </w:r>
          </w:p>
        </w:tc>
        <w:tc>
          <w:tcPr>
            <w:tcW w:w="2685" w:type="dxa"/>
            <w:shd w:val="clear" w:color="auto" w:fill="auto"/>
            <w:vAlign w:val="center"/>
          </w:tcPr>
          <w:p w14:paraId="1265685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w:t>
            </w:r>
          </w:p>
        </w:tc>
        <w:tc>
          <w:tcPr>
            <w:tcW w:w="1142" w:type="dxa"/>
            <w:shd w:val="clear" w:color="auto" w:fill="auto"/>
            <w:vAlign w:val="center"/>
          </w:tcPr>
          <w:p w14:paraId="5760161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151</w:t>
            </w:r>
          </w:p>
        </w:tc>
      </w:tr>
      <w:tr w:rsidR="007478D8" w:rsidRPr="007478D8" w14:paraId="152264E2" w14:textId="77777777" w:rsidTr="007478D8">
        <w:tc>
          <w:tcPr>
            <w:tcW w:w="6379" w:type="dxa"/>
            <w:vMerge/>
            <w:shd w:val="clear" w:color="auto" w:fill="auto"/>
            <w:vAlign w:val="center"/>
          </w:tcPr>
          <w:p w14:paraId="712DF34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0ADB40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184E767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- 8,1</w:t>
            </w:r>
          </w:p>
        </w:tc>
      </w:tr>
      <w:tr w:rsidR="007478D8" w:rsidRPr="007478D8" w14:paraId="31BF1ED4" w14:textId="77777777" w:rsidTr="007478D8">
        <w:tc>
          <w:tcPr>
            <w:tcW w:w="6379" w:type="dxa"/>
            <w:vMerge w:val="restart"/>
            <w:shd w:val="clear" w:color="auto" w:fill="auto"/>
            <w:vAlign w:val="center"/>
          </w:tcPr>
          <w:p w14:paraId="6384DC6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 и средняя температура воздуха, °С, периода со средней суточной температурой воздуха менее ≤ 8 °С</w:t>
            </w:r>
          </w:p>
        </w:tc>
        <w:tc>
          <w:tcPr>
            <w:tcW w:w="2685" w:type="dxa"/>
            <w:shd w:val="clear" w:color="auto" w:fill="auto"/>
            <w:vAlign w:val="center"/>
          </w:tcPr>
          <w:p w14:paraId="7B09803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w:t>
            </w:r>
          </w:p>
        </w:tc>
        <w:tc>
          <w:tcPr>
            <w:tcW w:w="1142" w:type="dxa"/>
            <w:shd w:val="clear" w:color="auto" w:fill="auto"/>
            <w:vAlign w:val="center"/>
          </w:tcPr>
          <w:p w14:paraId="36889B6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208</w:t>
            </w:r>
          </w:p>
        </w:tc>
      </w:tr>
      <w:tr w:rsidR="007478D8" w:rsidRPr="007478D8" w14:paraId="45D81D4C" w14:textId="77777777" w:rsidTr="007478D8">
        <w:tc>
          <w:tcPr>
            <w:tcW w:w="6379" w:type="dxa"/>
            <w:vMerge/>
            <w:shd w:val="clear" w:color="auto" w:fill="auto"/>
            <w:vAlign w:val="center"/>
          </w:tcPr>
          <w:p w14:paraId="0C0E856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41FB65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6FA2710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- 4,8</w:t>
            </w:r>
          </w:p>
        </w:tc>
      </w:tr>
      <w:tr w:rsidR="007478D8" w:rsidRPr="007478D8" w14:paraId="635AB309" w14:textId="77777777" w:rsidTr="007478D8">
        <w:tc>
          <w:tcPr>
            <w:tcW w:w="6379" w:type="dxa"/>
            <w:vMerge w:val="restart"/>
            <w:shd w:val="clear" w:color="auto" w:fill="auto"/>
            <w:vAlign w:val="center"/>
          </w:tcPr>
          <w:p w14:paraId="0EE8C6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 и средняя температура воздуха, °С, периода со средней суточной температурой воздуха менее ≤ 10 °С</w:t>
            </w:r>
          </w:p>
        </w:tc>
        <w:tc>
          <w:tcPr>
            <w:tcW w:w="2685" w:type="dxa"/>
            <w:shd w:val="clear" w:color="auto" w:fill="auto"/>
            <w:vAlign w:val="center"/>
          </w:tcPr>
          <w:p w14:paraId="13067BF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w:t>
            </w:r>
          </w:p>
        </w:tc>
        <w:tc>
          <w:tcPr>
            <w:tcW w:w="1142" w:type="dxa"/>
            <w:shd w:val="clear" w:color="auto" w:fill="auto"/>
            <w:vAlign w:val="center"/>
          </w:tcPr>
          <w:p w14:paraId="7ACE9C9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223</w:t>
            </w:r>
          </w:p>
        </w:tc>
      </w:tr>
      <w:tr w:rsidR="007478D8" w:rsidRPr="007478D8" w14:paraId="60873E25" w14:textId="77777777" w:rsidTr="007478D8">
        <w:tc>
          <w:tcPr>
            <w:tcW w:w="6379" w:type="dxa"/>
            <w:vMerge/>
            <w:shd w:val="clear" w:color="auto" w:fill="auto"/>
            <w:vAlign w:val="center"/>
          </w:tcPr>
          <w:p w14:paraId="29933A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102915D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1337D8D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- 3,8</w:t>
            </w:r>
          </w:p>
        </w:tc>
      </w:tr>
      <w:tr w:rsidR="007478D8" w:rsidRPr="007478D8" w14:paraId="5AF674FB" w14:textId="77777777" w:rsidTr="007478D8">
        <w:tc>
          <w:tcPr>
            <w:tcW w:w="9064" w:type="dxa"/>
            <w:gridSpan w:val="2"/>
            <w:shd w:val="clear" w:color="auto" w:fill="auto"/>
            <w:vAlign w:val="center"/>
          </w:tcPr>
          <w:p w14:paraId="3F68038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наиболее холодного месяца, %</w:t>
            </w:r>
          </w:p>
        </w:tc>
        <w:tc>
          <w:tcPr>
            <w:tcW w:w="1142" w:type="dxa"/>
            <w:shd w:val="clear" w:color="auto" w:fill="auto"/>
            <w:vAlign w:val="center"/>
          </w:tcPr>
          <w:p w14:paraId="145D50E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82</w:t>
            </w:r>
          </w:p>
        </w:tc>
      </w:tr>
      <w:tr w:rsidR="007478D8" w:rsidRPr="007478D8" w14:paraId="35B65459" w14:textId="77777777" w:rsidTr="007478D8">
        <w:tc>
          <w:tcPr>
            <w:tcW w:w="9064" w:type="dxa"/>
            <w:gridSpan w:val="2"/>
            <w:shd w:val="clear" w:color="auto" w:fill="auto"/>
            <w:vAlign w:val="center"/>
          </w:tcPr>
          <w:p w14:paraId="3BF295B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в 15 ч. наиболее холодного месяца, %</w:t>
            </w:r>
          </w:p>
        </w:tc>
        <w:tc>
          <w:tcPr>
            <w:tcW w:w="1142" w:type="dxa"/>
            <w:shd w:val="clear" w:color="auto" w:fill="auto"/>
            <w:vAlign w:val="center"/>
          </w:tcPr>
          <w:p w14:paraId="6465F00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81</w:t>
            </w:r>
          </w:p>
        </w:tc>
      </w:tr>
      <w:tr w:rsidR="007478D8" w:rsidRPr="007478D8" w14:paraId="56855333" w14:textId="77777777" w:rsidTr="007478D8">
        <w:tc>
          <w:tcPr>
            <w:tcW w:w="9064" w:type="dxa"/>
            <w:gridSpan w:val="2"/>
            <w:shd w:val="clear" w:color="auto" w:fill="auto"/>
            <w:vAlign w:val="center"/>
          </w:tcPr>
          <w:p w14:paraId="2ECEB45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Количество осадков за ноябрь - март, мм</w:t>
            </w:r>
          </w:p>
        </w:tc>
        <w:tc>
          <w:tcPr>
            <w:tcW w:w="1142" w:type="dxa"/>
            <w:shd w:val="clear" w:color="auto" w:fill="auto"/>
            <w:vAlign w:val="center"/>
          </w:tcPr>
          <w:p w14:paraId="4AE88D6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177</w:t>
            </w:r>
          </w:p>
        </w:tc>
      </w:tr>
      <w:tr w:rsidR="007478D8" w:rsidRPr="007478D8" w14:paraId="31BD978E" w14:textId="77777777" w:rsidTr="007478D8">
        <w:tc>
          <w:tcPr>
            <w:tcW w:w="9064" w:type="dxa"/>
            <w:gridSpan w:val="2"/>
            <w:shd w:val="clear" w:color="auto" w:fill="auto"/>
            <w:vAlign w:val="center"/>
          </w:tcPr>
          <w:p w14:paraId="53D5C0D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Преобладающее направление ветра за декабрь - февраль</w:t>
            </w:r>
          </w:p>
        </w:tc>
        <w:tc>
          <w:tcPr>
            <w:tcW w:w="1142" w:type="dxa"/>
            <w:shd w:val="clear" w:color="auto" w:fill="auto"/>
            <w:vAlign w:val="center"/>
          </w:tcPr>
          <w:p w14:paraId="4A54C95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ЮЗ</w:t>
            </w:r>
          </w:p>
        </w:tc>
      </w:tr>
      <w:tr w:rsidR="007478D8" w:rsidRPr="007478D8" w14:paraId="6E14FFB0" w14:textId="77777777" w:rsidTr="007478D8">
        <w:trPr>
          <w:trHeight w:val="85"/>
        </w:trPr>
        <w:tc>
          <w:tcPr>
            <w:tcW w:w="9064" w:type="dxa"/>
            <w:gridSpan w:val="2"/>
            <w:shd w:val="clear" w:color="auto" w:fill="auto"/>
            <w:vAlign w:val="center"/>
          </w:tcPr>
          <w:p w14:paraId="516BE0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Максимальная из средних скоростей ветра по румбам за январь, м/с</w:t>
            </w:r>
          </w:p>
        </w:tc>
        <w:tc>
          <w:tcPr>
            <w:tcW w:w="1142" w:type="dxa"/>
            <w:shd w:val="clear" w:color="auto" w:fill="auto"/>
            <w:vAlign w:val="center"/>
          </w:tcPr>
          <w:p w14:paraId="329DE2D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4,1</w:t>
            </w:r>
          </w:p>
        </w:tc>
      </w:tr>
      <w:tr w:rsidR="007478D8" w:rsidRPr="007478D8" w14:paraId="37CA8458" w14:textId="77777777" w:rsidTr="007478D8">
        <w:tc>
          <w:tcPr>
            <w:tcW w:w="9064" w:type="dxa"/>
            <w:gridSpan w:val="2"/>
            <w:shd w:val="clear" w:color="auto" w:fill="auto"/>
            <w:vAlign w:val="center"/>
          </w:tcPr>
          <w:p w14:paraId="36A2071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скорость ветра, м/с, за период со средней суточной температурой воздуха ≤ 8 °С</w:t>
            </w:r>
          </w:p>
        </w:tc>
        <w:tc>
          <w:tcPr>
            <w:tcW w:w="1142" w:type="dxa"/>
            <w:shd w:val="clear" w:color="auto" w:fill="auto"/>
            <w:vAlign w:val="center"/>
          </w:tcPr>
          <w:p w14:paraId="00F7A6E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3,1</w:t>
            </w:r>
          </w:p>
        </w:tc>
      </w:tr>
    </w:tbl>
    <w:p w14:paraId="6F44060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FA8FD1D" w14:textId="77777777" w:rsidR="007478D8" w:rsidRPr="007478D8" w:rsidRDefault="007478D8" w:rsidP="007478D8">
      <w:pPr>
        <w:widowControl/>
        <w:numPr>
          <w:ilvl w:val="0"/>
          <w:numId w:val="3"/>
        </w:numPr>
        <w:jc w:val="right"/>
        <w:rPr>
          <w:rFonts w:ascii="Times New Roman" w:eastAsia="Times New Roman" w:hAnsi="Times New Roman" w:cs="Times New Roman"/>
          <w:b/>
          <w:color w:val="FF0000"/>
          <w:lang w:bidi="ar-SA"/>
        </w:rPr>
      </w:pPr>
      <w:r w:rsidRPr="007478D8">
        <w:rPr>
          <w:rFonts w:ascii="Times New Roman" w:eastAsia="Times New Roman" w:hAnsi="Times New Roman" w:cs="Times New Roman"/>
          <w:color w:val="auto"/>
          <w:lang w:bidi="ar-SA"/>
        </w:rPr>
        <w:t xml:space="preserve">Таблица </w:t>
      </w:r>
      <w:bookmarkStart w:id="91" w:name="табл_18"/>
      <w:r w:rsidRPr="007478D8">
        <w:rPr>
          <w:rFonts w:ascii="Times New Roman" w:eastAsia="Times New Roman" w:hAnsi="Times New Roman" w:cs="Times New Roman"/>
          <w:noProof/>
          <w:color w:val="auto"/>
          <w:lang w:bidi="ar-SA"/>
        </w:rPr>
        <w:t>16</w:t>
      </w:r>
      <w:bookmarkEnd w:id="91"/>
    </w:p>
    <w:p w14:paraId="3102F3AA" w14:textId="77777777" w:rsidR="007478D8" w:rsidRPr="007478D8" w:rsidRDefault="007478D8" w:rsidP="007478D8">
      <w:pPr>
        <w:widowControl/>
        <w:numPr>
          <w:ilvl w:val="0"/>
          <w:numId w:val="3"/>
        </w:numPr>
        <w:spacing w:line="276" w:lineRule="auto"/>
        <w:ind w:firstLine="709"/>
        <w:jc w:val="center"/>
        <w:rPr>
          <w:rFonts w:ascii="Times New Roman" w:eastAsia="Calibri" w:hAnsi="Times New Roman" w:cs="Times New Roman"/>
          <w:i/>
          <w:color w:val="auto"/>
          <w:lang w:eastAsia="en-US" w:bidi="ar-SA"/>
        </w:rPr>
      </w:pPr>
      <w:r w:rsidRPr="007478D8">
        <w:rPr>
          <w:rFonts w:ascii="Times New Roman" w:eastAsia="Calibri" w:hAnsi="Times New Roman" w:cs="Times New Roman"/>
          <w:i/>
          <w:color w:val="auto"/>
          <w:lang w:eastAsia="en-US" w:bidi="ar-SA"/>
        </w:rPr>
        <w:t>Климатические параметры теплого периода года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gridCol w:w="1142"/>
      </w:tblGrid>
      <w:tr w:rsidR="007478D8" w:rsidRPr="007478D8" w14:paraId="74C1B902" w14:textId="77777777" w:rsidTr="007478D8">
        <w:trPr>
          <w:trHeight w:val="330"/>
          <w:jc w:val="center"/>
        </w:trPr>
        <w:tc>
          <w:tcPr>
            <w:tcW w:w="9072" w:type="dxa"/>
            <w:shd w:val="clear" w:color="auto" w:fill="auto"/>
            <w:vAlign w:val="center"/>
          </w:tcPr>
          <w:p w14:paraId="594A881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Климатические параметры</w:t>
            </w:r>
          </w:p>
        </w:tc>
        <w:tc>
          <w:tcPr>
            <w:tcW w:w="1134" w:type="dxa"/>
            <w:shd w:val="clear" w:color="auto" w:fill="auto"/>
            <w:vAlign w:val="center"/>
          </w:tcPr>
          <w:p w14:paraId="1B53B13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r>
      <w:tr w:rsidR="007478D8" w:rsidRPr="007478D8" w14:paraId="634BC2A1" w14:textId="77777777" w:rsidTr="007478D8">
        <w:trPr>
          <w:jc w:val="center"/>
        </w:trPr>
        <w:tc>
          <w:tcPr>
            <w:tcW w:w="9072" w:type="dxa"/>
            <w:shd w:val="clear" w:color="auto" w:fill="auto"/>
            <w:vAlign w:val="center"/>
          </w:tcPr>
          <w:p w14:paraId="46E3668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Барометрическое давление, </w:t>
            </w:r>
            <w:proofErr w:type="spellStart"/>
            <w:r w:rsidRPr="007478D8">
              <w:rPr>
                <w:rFonts w:ascii="Times New Roman" w:eastAsia="Calibri" w:hAnsi="Times New Roman" w:cs="Times New Roman"/>
                <w:color w:val="auto"/>
                <w:sz w:val="22"/>
                <w:szCs w:val="22"/>
                <w:lang w:eastAsia="en-US" w:bidi="ar-SA"/>
              </w:rPr>
              <w:t>гПа</w:t>
            </w:r>
            <w:proofErr w:type="spellEnd"/>
          </w:p>
        </w:tc>
        <w:tc>
          <w:tcPr>
            <w:tcW w:w="1134" w:type="dxa"/>
            <w:shd w:val="clear" w:color="auto" w:fill="auto"/>
            <w:vAlign w:val="center"/>
          </w:tcPr>
          <w:p w14:paraId="1CE0488B"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1002</w:t>
            </w:r>
          </w:p>
        </w:tc>
      </w:tr>
      <w:tr w:rsidR="007478D8" w:rsidRPr="007478D8" w14:paraId="5397361A" w14:textId="77777777" w:rsidTr="007478D8">
        <w:trPr>
          <w:jc w:val="center"/>
        </w:trPr>
        <w:tc>
          <w:tcPr>
            <w:tcW w:w="9072" w:type="dxa"/>
            <w:shd w:val="clear" w:color="auto" w:fill="auto"/>
            <w:vAlign w:val="center"/>
          </w:tcPr>
          <w:p w14:paraId="6C7674E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°С, обеспеченностью 0,95</w:t>
            </w:r>
          </w:p>
        </w:tc>
        <w:tc>
          <w:tcPr>
            <w:tcW w:w="1134" w:type="dxa"/>
            <w:shd w:val="clear" w:color="auto" w:fill="auto"/>
            <w:vAlign w:val="center"/>
          </w:tcPr>
          <w:p w14:paraId="17708B28"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24</w:t>
            </w:r>
          </w:p>
        </w:tc>
      </w:tr>
      <w:tr w:rsidR="007478D8" w:rsidRPr="007478D8" w14:paraId="73560E80" w14:textId="77777777" w:rsidTr="007478D8">
        <w:trPr>
          <w:jc w:val="center"/>
        </w:trPr>
        <w:tc>
          <w:tcPr>
            <w:tcW w:w="9072" w:type="dxa"/>
            <w:shd w:val="clear" w:color="auto" w:fill="auto"/>
            <w:vAlign w:val="center"/>
          </w:tcPr>
          <w:p w14:paraId="6B03629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°С, обеспеченностью 0,98</w:t>
            </w:r>
          </w:p>
        </w:tc>
        <w:tc>
          <w:tcPr>
            <w:tcW w:w="1134" w:type="dxa"/>
            <w:shd w:val="clear" w:color="auto" w:fill="auto"/>
            <w:vAlign w:val="center"/>
          </w:tcPr>
          <w:p w14:paraId="7BEAA202"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28</w:t>
            </w:r>
          </w:p>
        </w:tc>
      </w:tr>
      <w:tr w:rsidR="007478D8" w:rsidRPr="007478D8" w14:paraId="5E8B15E8" w14:textId="77777777" w:rsidTr="007478D8">
        <w:trPr>
          <w:jc w:val="center"/>
        </w:trPr>
        <w:tc>
          <w:tcPr>
            <w:tcW w:w="9072" w:type="dxa"/>
            <w:shd w:val="clear" w:color="auto" w:fill="auto"/>
            <w:vAlign w:val="center"/>
          </w:tcPr>
          <w:p w14:paraId="477734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максимальная температура воздуха наиболее теплого месяца, °С</w:t>
            </w:r>
          </w:p>
        </w:tc>
        <w:tc>
          <w:tcPr>
            <w:tcW w:w="1134" w:type="dxa"/>
            <w:shd w:val="clear" w:color="auto" w:fill="auto"/>
            <w:vAlign w:val="center"/>
          </w:tcPr>
          <w:p w14:paraId="4320DB55"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25,1</w:t>
            </w:r>
          </w:p>
        </w:tc>
      </w:tr>
      <w:tr w:rsidR="007478D8" w:rsidRPr="007478D8" w14:paraId="631E9D69" w14:textId="77777777" w:rsidTr="007478D8">
        <w:trPr>
          <w:jc w:val="center"/>
        </w:trPr>
        <w:tc>
          <w:tcPr>
            <w:tcW w:w="9072" w:type="dxa"/>
            <w:shd w:val="clear" w:color="auto" w:fill="auto"/>
            <w:vAlign w:val="center"/>
          </w:tcPr>
          <w:p w14:paraId="18D450C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Абсолютная максимальная температура воздуха, °С</w:t>
            </w:r>
          </w:p>
        </w:tc>
        <w:tc>
          <w:tcPr>
            <w:tcW w:w="1134" w:type="dxa"/>
            <w:shd w:val="clear" w:color="auto" w:fill="auto"/>
            <w:vAlign w:val="center"/>
          </w:tcPr>
          <w:p w14:paraId="242CBB6A"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39</w:t>
            </w:r>
          </w:p>
        </w:tc>
      </w:tr>
      <w:tr w:rsidR="007478D8" w:rsidRPr="007478D8" w14:paraId="3C8CD6A0" w14:textId="77777777" w:rsidTr="007478D8">
        <w:trPr>
          <w:jc w:val="center"/>
        </w:trPr>
        <w:tc>
          <w:tcPr>
            <w:tcW w:w="9072" w:type="dxa"/>
            <w:shd w:val="clear" w:color="auto" w:fill="auto"/>
            <w:vAlign w:val="center"/>
          </w:tcPr>
          <w:p w14:paraId="28899F0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суточная амплитуда температуры воздуха наиболее теплого месяца, °С</w:t>
            </w:r>
          </w:p>
        </w:tc>
        <w:tc>
          <w:tcPr>
            <w:tcW w:w="1134" w:type="dxa"/>
            <w:shd w:val="clear" w:color="auto" w:fill="auto"/>
            <w:vAlign w:val="center"/>
          </w:tcPr>
          <w:p w14:paraId="42A7DB17"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9,9</w:t>
            </w:r>
          </w:p>
        </w:tc>
      </w:tr>
      <w:tr w:rsidR="007478D8" w:rsidRPr="007478D8" w14:paraId="49337736" w14:textId="77777777" w:rsidTr="007478D8">
        <w:trPr>
          <w:jc w:val="center"/>
        </w:trPr>
        <w:tc>
          <w:tcPr>
            <w:tcW w:w="9072" w:type="dxa"/>
            <w:shd w:val="clear" w:color="auto" w:fill="auto"/>
            <w:vAlign w:val="center"/>
          </w:tcPr>
          <w:p w14:paraId="021286B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наиболее теплого месяца, %</w:t>
            </w:r>
          </w:p>
        </w:tc>
        <w:tc>
          <w:tcPr>
            <w:tcW w:w="1134" w:type="dxa"/>
            <w:shd w:val="clear" w:color="auto" w:fill="auto"/>
            <w:vAlign w:val="center"/>
          </w:tcPr>
          <w:p w14:paraId="1BC755CE"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69</w:t>
            </w:r>
          </w:p>
        </w:tc>
      </w:tr>
      <w:tr w:rsidR="007478D8" w:rsidRPr="007478D8" w14:paraId="2B264324" w14:textId="77777777" w:rsidTr="007478D8">
        <w:trPr>
          <w:jc w:val="center"/>
        </w:trPr>
        <w:tc>
          <w:tcPr>
            <w:tcW w:w="9072" w:type="dxa"/>
            <w:shd w:val="clear" w:color="auto" w:fill="auto"/>
            <w:vAlign w:val="center"/>
          </w:tcPr>
          <w:p w14:paraId="5671260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в 15 ч. наиболее теплого месяца, %</w:t>
            </w:r>
          </w:p>
        </w:tc>
        <w:tc>
          <w:tcPr>
            <w:tcW w:w="1134" w:type="dxa"/>
            <w:shd w:val="clear" w:color="auto" w:fill="auto"/>
            <w:vAlign w:val="center"/>
          </w:tcPr>
          <w:p w14:paraId="4DCC214C"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56</w:t>
            </w:r>
          </w:p>
        </w:tc>
      </w:tr>
      <w:tr w:rsidR="007478D8" w:rsidRPr="007478D8" w14:paraId="1AF38F72" w14:textId="77777777" w:rsidTr="007478D8">
        <w:trPr>
          <w:jc w:val="center"/>
        </w:trPr>
        <w:tc>
          <w:tcPr>
            <w:tcW w:w="9072" w:type="dxa"/>
            <w:shd w:val="clear" w:color="auto" w:fill="auto"/>
            <w:vAlign w:val="center"/>
          </w:tcPr>
          <w:p w14:paraId="75EA90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Количество осадков за апрель - октябрь, мм</w:t>
            </w:r>
          </w:p>
        </w:tc>
        <w:tc>
          <w:tcPr>
            <w:tcW w:w="1134" w:type="dxa"/>
            <w:shd w:val="clear" w:color="auto" w:fill="auto"/>
            <w:vAlign w:val="center"/>
          </w:tcPr>
          <w:p w14:paraId="42B4537C"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368</w:t>
            </w:r>
          </w:p>
        </w:tc>
      </w:tr>
      <w:tr w:rsidR="007478D8" w:rsidRPr="007478D8" w14:paraId="3C7E8F99" w14:textId="77777777" w:rsidTr="007478D8">
        <w:trPr>
          <w:jc w:val="center"/>
        </w:trPr>
        <w:tc>
          <w:tcPr>
            <w:tcW w:w="9072" w:type="dxa"/>
            <w:shd w:val="clear" w:color="auto" w:fill="auto"/>
            <w:vAlign w:val="center"/>
          </w:tcPr>
          <w:p w14:paraId="0CD2C24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Суточный максимум осадков, мм</w:t>
            </w:r>
          </w:p>
        </w:tc>
        <w:tc>
          <w:tcPr>
            <w:tcW w:w="1134" w:type="dxa"/>
            <w:shd w:val="clear" w:color="auto" w:fill="auto"/>
            <w:vAlign w:val="center"/>
          </w:tcPr>
          <w:p w14:paraId="0C734083"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w:t>
            </w:r>
          </w:p>
        </w:tc>
      </w:tr>
      <w:tr w:rsidR="007478D8" w:rsidRPr="007478D8" w14:paraId="215B8E22" w14:textId="77777777" w:rsidTr="007478D8">
        <w:trPr>
          <w:jc w:val="center"/>
        </w:trPr>
        <w:tc>
          <w:tcPr>
            <w:tcW w:w="9072" w:type="dxa"/>
            <w:shd w:val="clear" w:color="auto" w:fill="auto"/>
            <w:vAlign w:val="center"/>
          </w:tcPr>
          <w:p w14:paraId="5E57A84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Преобладающее направление ветра за июнь-август</w:t>
            </w:r>
          </w:p>
        </w:tc>
        <w:tc>
          <w:tcPr>
            <w:tcW w:w="1134" w:type="dxa"/>
            <w:shd w:val="clear" w:color="auto" w:fill="auto"/>
            <w:vAlign w:val="center"/>
          </w:tcPr>
          <w:p w14:paraId="63DFF234"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З</w:t>
            </w:r>
          </w:p>
        </w:tc>
      </w:tr>
      <w:tr w:rsidR="007478D8" w:rsidRPr="007478D8" w14:paraId="52379BA1" w14:textId="77777777" w:rsidTr="007478D8">
        <w:trPr>
          <w:jc w:val="center"/>
        </w:trPr>
        <w:tc>
          <w:tcPr>
            <w:tcW w:w="9072" w:type="dxa"/>
            <w:shd w:val="clear" w:color="auto" w:fill="auto"/>
            <w:vAlign w:val="center"/>
          </w:tcPr>
          <w:p w14:paraId="50686EA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Минимальная из средних скоростей ветра по румбам за июль, м/с</w:t>
            </w:r>
          </w:p>
        </w:tc>
        <w:tc>
          <w:tcPr>
            <w:tcW w:w="1134" w:type="dxa"/>
            <w:shd w:val="clear" w:color="auto" w:fill="auto"/>
            <w:vAlign w:val="center"/>
          </w:tcPr>
          <w:p w14:paraId="51695D92"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w:t>
            </w:r>
          </w:p>
        </w:tc>
      </w:tr>
    </w:tbl>
    <w:p w14:paraId="3A5A576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36D854E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Оценка параметров климата поселения выполнена по данным СП 131.13330.2012 «Строительная климатология» для близлежащего населенного пункта (г. Казань).</w:t>
      </w:r>
    </w:p>
    <w:p w14:paraId="243CE74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Среднегодовая температура воздуха составляет 4,6°С. </w:t>
      </w:r>
    </w:p>
    <w:p w14:paraId="4F81305C" w14:textId="77777777" w:rsidR="007478D8" w:rsidRPr="007478D8" w:rsidRDefault="007478D8" w:rsidP="007478D8">
      <w:pPr>
        <w:widowControl/>
        <w:numPr>
          <w:ilvl w:val="0"/>
          <w:numId w:val="3"/>
        </w:numPr>
        <w:ind w:firstLine="709"/>
        <w:jc w:val="both"/>
        <w:rPr>
          <w:rFonts w:ascii="TimesNewRoman" w:eastAsia="Calibri" w:hAnsi="TimesNewRoman" w:cs="TimesNewRoman"/>
          <w:color w:val="auto"/>
          <w:lang w:bidi="ar-SA"/>
        </w:rPr>
      </w:pPr>
      <w:r w:rsidRPr="007478D8">
        <w:rPr>
          <w:rFonts w:ascii="Times New Roman" w:eastAsia="Calibri" w:hAnsi="Times New Roman" w:cs="Times New Roman"/>
          <w:color w:val="auto"/>
          <w:lang w:eastAsia="en-US" w:bidi="ar-SA"/>
        </w:rPr>
        <w:t>Среднегодовое количество осадков – 568,5 мм</w:t>
      </w:r>
      <w:r w:rsidRPr="007478D8">
        <w:rPr>
          <w:rFonts w:ascii="Times New Roman" w:eastAsia="Calibri" w:hAnsi="Times New Roman" w:cs="Times New Roman"/>
          <w:color w:val="auto"/>
          <w:lang w:bidi="ar-SA"/>
        </w:rPr>
        <w:t>.</w:t>
      </w:r>
    </w:p>
    <w:p w14:paraId="2A2921A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 xml:space="preserve">На территории поселения преобладают ветры южного и западного направлений. </w:t>
      </w:r>
    </w:p>
    <w:p w14:paraId="06FCAA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Среднегодовая скорость ветра составляет 2,5 м/сек.</w:t>
      </w:r>
    </w:p>
    <w:p w14:paraId="26198E7D"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p>
    <w:p w14:paraId="3D7C1AD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2" w:name="_Toc20764666"/>
      <w:r w:rsidRPr="007478D8">
        <w:rPr>
          <w:rFonts w:ascii="Times New Roman" w:eastAsia="Calibri" w:hAnsi="Times New Roman" w:cs="Times New Roman"/>
          <w:b/>
          <w:color w:val="auto"/>
          <w:lang w:eastAsia="en-US" w:bidi="ar-SA"/>
        </w:rPr>
        <w:lastRenderedPageBreak/>
        <w:t>7.1.6. Инженерно-геологические условия</w:t>
      </w:r>
      <w:bookmarkEnd w:id="92"/>
    </w:p>
    <w:p w14:paraId="5D1E843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C42C1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опасным физико-геологическим процессам, представленным на территории поселения, относятся:</w:t>
      </w:r>
    </w:p>
    <w:p w14:paraId="5EDB777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эрозионные процессы (овраги, промоины) – свойственны склонам водотоков; </w:t>
      </w:r>
    </w:p>
    <w:p w14:paraId="2482203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склоновые процессы (обвалы, осыпи, оползни) – развиты незначительно;</w:t>
      </w:r>
    </w:p>
    <w:p w14:paraId="2F1AA29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карстово-суффозионные процессы (карстовые воронки, суффозионные блюдца).</w:t>
      </w:r>
    </w:p>
    <w:p w14:paraId="2BDD49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Специфические грунты на территории поселения не представлены.</w:t>
      </w:r>
    </w:p>
    <w:p w14:paraId="635BDB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608395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3" w:name="_Toc20764667"/>
      <w:r w:rsidRPr="007478D8">
        <w:rPr>
          <w:rFonts w:ascii="Times New Roman" w:eastAsia="Calibri" w:hAnsi="Times New Roman" w:cs="Times New Roman"/>
          <w:b/>
          <w:color w:val="auto"/>
          <w:lang w:eastAsia="en-US" w:bidi="ar-SA"/>
        </w:rPr>
        <w:t>7.1.7. Ландшафт, почвенный покров, растительность</w:t>
      </w:r>
      <w:bookmarkEnd w:id="93"/>
    </w:p>
    <w:p w14:paraId="148BC9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1C663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Территория поселения располагается в пределах Казанского ландшафтного района.</w:t>
      </w:r>
    </w:p>
    <w:p w14:paraId="42F330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характерным типам почв относятся:</w:t>
      </w:r>
    </w:p>
    <w:p w14:paraId="0686E66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светло-серые лесные почвы;</w:t>
      </w:r>
    </w:p>
    <w:p w14:paraId="004186B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аллювиальные дерново-насыщенные почвы;</w:t>
      </w:r>
    </w:p>
    <w:p w14:paraId="6CD9BBA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аллювиальные дерново-насыщенные карбонатные;</w:t>
      </w:r>
    </w:p>
    <w:p w14:paraId="7801A1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дерново-среднеподзолистые.</w:t>
      </w:r>
    </w:p>
    <w:p w14:paraId="7193444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Растительный покров представлен лесами, лугами, кустарниковыми зарослями и сельскохозяйственными угодьями.</w:t>
      </w:r>
    </w:p>
    <w:p w14:paraId="39B01F2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FF0000"/>
          <w:lang w:eastAsia="en-US" w:bidi="ar-SA"/>
        </w:rPr>
      </w:pPr>
    </w:p>
    <w:p w14:paraId="34A80BA3"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94" w:name="_Toc20764668"/>
      <w:r w:rsidRPr="007478D8">
        <w:rPr>
          <w:rFonts w:ascii="Times New Roman" w:eastAsia="Calibri" w:hAnsi="Times New Roman" w:cs="Times New Roman"/>
          <w:b/>
          <w:bCs/>
          <w:iCs/>
          <w:lang w:bidi="ar-SA"/>
        </w:rPr>
        <w:t>7.2. Оценка состояния окружающей среды</w:t>
      </w:r>
      <w:bookmarkEnd w:id="94"/>
    </w:p>
    <w:p w14:paraId="2DD338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B25506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5" w:name="_Toc20764669"/>
      <w:r w:rsidRPr="007478D8">
        <w:rPr>
          <w:rFonts w:ascii="Times New Roman" w:eastAsia="Calibri" w:hAnsi="Times New Roman" w:cs="Times New Roman"/>
          <w:b/>
          <w:color w:val="auto"/>
          <w:lang w:eastAsia="en-US" w:bidi="ar-SA"/>
        </w:rPr>
        <w:t>7.2.1. Состояние атмосферного воздуха</w:t>
      </w:r>
      <w:bookmarkEnd w:id="95"/>
    </w:p>
    <w:p w14:paraId="018B31E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540534C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источниками загрязнения атмосферного воздуха являются:</w:t>
      </w:r>
    </w:p>
    <w:p w14:paraId="66C62D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промышленные предприятия (</w:t>
      </w:r>
      <w:bookmarkStart w:id="96" w:name="функц_пром_произв"/>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bookmarkEnd w:id="96"/>
      <w:r w:rsidRPr="007478D8">
        <w:rPr>
          <w:rFonts w:ascii="Times New Roman" w:eastAsia="Calibri" w:hAnsi="Times New Roman" w:cs="Times New Roman"/>
          <w:color w:val="auto"/>
          <w:lang w:eastAsia="en-US" w:bidi="ar-SA"/>
        </w:rPr>
        <w:t>);</w:t>
      </w:r>
    </w:p>
    <w:p w14:paraId="5BD04F8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сельскохозяйственные предприятия (</w:t>
      </w:r>
      <w:bookmarkStart w:id="97" w:name="функц_сельхоз_произв"/>
      <w:r w:rsidRPr="007478D8">
        <w:rPr>
          <w:rFonts w:ascii="Times New Roman" w:eastAsia="Calibri" w:hAnsi="Times New Roman" w:cs="Times New Roman"/>
          <w:color w:val="auto"/>
          <w:lang w:eastAsia="en-US" w:bidi="ar-SA"/>
        </w:rPr>
        <w:t>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конеферма к востоку от с. Альдермыш</w:t>
      </w:r>
      <w:bookmarkEnd w:id="97"/>
      <w:r w:rsidRPr="007478D8">
        <w:rPr>
          <w:rFonts w:ascii="Times New Roman" w:eastAsia="Calibri" w:hAnsi="Times New Roman" w:cs="Times New Roman"/>
          <w:color w:val="auto"/>
          <w:lang w:eastAsia="en-US" w:bidi="ar-SA"/>
        </w:rPr>
        <w:t>);</w:t>
      </w:r>
    </w:p>
    <w:p w14:paraId="6188AF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машинно-тракторные парки;</w:t>
      </w:r>
    </w:p>
    <w:p w14:paraId="53C3EA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автомобильный транспорт.</w:t>
      </w:r>
    </w:p>
    <w:p w14:paraId="1E174D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Лабораторные анализы проб воздуха в поселении не проводятся.</w:t>
      </w:r>
    </w:p>
    <w:p w14:paraId="7EFB65F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0D83AD2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8" w:name="_Toc20764670"/>
      <w:r w:rsidRPr="007478D8">
        <w:rPr>
          <w:rFonts w:ascii="Times New Roman" w:eastAsia="Calibri" w:hAnsi="Times New Roman" w:cs="Times New Roman"/>
          <w:b/>
          <w:color w:val="auto"/>
          <w:lang w:eastAsia="en-US" w:bidi="ar-SA"/>
        </w:rPr>
        <w:t>7.2.2. Состояние водных ресурсов</w:t>
      </w:r>
      <w:bookmarkEnd w:id="98"/>
    </w:p>
    <w:p w14:paraId="0F961406"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0B8AEAC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Источниками загрязнения водных объектов являются:</w:t>
      </w:r>
    </w:p>
    <w:p w14:paraId="6B5D511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 организованные сбросы недостаточно очищенных сточных вод промышленных объектов;</w:t>
      </w:r>
    </w:p>
    <w:p w14:paraId="75FC00A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 сбросы неочищенных поверхностных сточных вод с территорий сельскохозяйственных предприятий;</w:t>
      </w:r>
    </w:p>
    <w:p w14:paraId="5FB1A35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сбросы неочищенных поверхностных сточных вод с территорий населенных пунктов.</w:t>
      </w:r>
    </w:p>
    <w:p w14:paraId="3CD5168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загрязнению водных ресурсов также приводит несоблюдение режима водоохранных зон и прибрежных защитных полос поверхностных водных объектов, связанное с отсутствием закрепленных на местности их границ.</w:t>
      </w:r>
    </w:p>
    <w:p w14:paraId="55CD260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Отрицательным фактом является расположение части кладбища к северу от с. Сая в водоохранной зоне поверхностных водных объектов.</w:t>
      </w:r>
    </w:p>
    <w:p w14:paraId="3A38F29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Негативным фактом также является расположение водозаборных скважин в пределах санитарно-защитной зоны.</w:t>
      </w:r>
    </w:p>
    <w:p w14:paraId="35BEB9E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настоящее время в поселении имеет место отсутствие систем централизованного водоотведения.</w:t>
      </w:r>
    </w:p>
    <w:p w14:paraId="70EFD91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Мониторинг загрязнения водных ресурсов в поселении не проводится.</w:t>
      </w:r>
    </w:p>
    <w:p w14:paraId="3C6759D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9" w:name="_Toc20764671"/>
      <w:r w:rsidRPr="007478D8">
        <w:rPr>
          <w:rFonts w:ascii="Times New Roman" w:eastAsia="Calibri" w:hAnsi="Times New Roman" w:cs="Times New Roman"/>
          <w:b/>
          <w:color w:val="auto"/>
          <w:lang w:eastAsia="en-US" w:bidi="ar-SA"/>
        </w:rPr>
        <w:lastRenderedPageBreak/>
        <w:t>7.2.3. Состояние почвенного покрова и земельных ресурсов</w:t>
      </w:r>
      <w:bookmarkEnd w:id="99"/>
    </w:p>
    <w:p w14:paraId="63ED451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208197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территории сельского поселения характерны высокая степень </w:t>
      </w:r>
      <w:proofErr w:type="spellStart"/>
      <w:r w:rsidRPr="007478D8">
        <w:rPr>
          <w:rFonts w:ascii="Times New Roman" w:eastAsia="Calibri" w:hAnsi="Times New Roman" w:cs="Times New Roman"/>
          <w:color w:val="auto"/>
          <w:lang w:eastAsia="en-US" w:bidi="ar-SA"/>
        </w:rPr>
        <w:t>распаханности</w:t>
      </w:r>
      <w:proofErr w:type="spellEnd"/>
      <w:r w:rsidRPr="007478D8">
        <w:rPr>
          <w:rFonts w:ascii="Times New Roman" w:eastAsia="Calibri" w:hAnsi="Times New Roman" w:cs="Times New Roman"/>
          <w:color w:val="auto"/>
          <w:lang w:eastAsia="en-US" w:bidi="ar-SA"/>
        </w:rPr>
        <w:t xml:space="preserve"> сельскохозяйственных угодий, расчлененность овражно-балочной сетью, низкая облесенность пашни. Следствием являются развитые эрозионные процессы, деградация почв.</w:t>
      </w:r>
    </w:p>
    <w:p w14:paraId="26AA19C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поселения проводятся противоэрозионные мероприятия, включающие создание защитных лесонасаждений, организацию почвозащитных севооборотов, осуществление перевода деградированной пашни в естественные кормовые угодья.</w:t>
      </w:r>
    </w:p>
    <w:p w14:paraId="66AC7E0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Негативное влияние на состояние земель оказывает их техногенное загрязнение: засоление, загрязнение пестицидами, сточными водами, отходами производства и потребления.</w:t>
      </w:r>
    </w:p>
    <w:p w14:paraId="026BA0F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На территории поселения исследования проб почв не проводятся.</w:t>
      </w:r>
    </w:p>
    <w:p w14:paraId="760C10E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47F2607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00" w:name="_Toc20764672"/>
      <w:r w:rsidRPr="007478D8">
        <w:rPr>
          <w:rFonts w:ascii="Times New Roman" w:eastAsia="Calibri" w:hAnsi="Times New Roman" w:cs="Times New Roman"/>
          <w:b/>
          <w:color w:val="auto"/>
          <w:lang w:eastAsia="en-US" w:bidi="ar-SA"/>
        </w:rPr>
        <w:t>7.2.4. Отходы производства и потребления, биологические отходы</w:t>
      </w:r>
      <w:bookmarkEnd w:id="100"/>
    </w:p>
    <w:p w14:paraId="386AA1B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6DCA10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Источниками биологических отходов являются:</w:t>
      </w:r>
    </w:p>
    <w:p w14:paraId="7BF7C66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сибиреязвенные скотомогильники;</w:t>
      </w:r>
    </w:p>
    <w:p w14:paraId="6B8294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биотермические ямы;</w:t>
      </w:r>
    </w:p>
    <w:p w14:paraId="0B8E095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кладбища.</w:t>
      </w:r>
    </w:p>
    <w:p w14:paraId="6309F2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Их негативному воздействию подвержены незначительные территории д. Ибря.</w:t>
      </w:r>
    </w:p>
    <w:p w14:paraId="0FB851A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 xml:space="preserve">Возникновение отходов животноводства связано с деятельностью функционирующих объектов животноводства. Утилизация объектов животноводства имеет недостаточное развитие в связи с отсутствием навозохранилищ и </w:t>
      </w:r>
      <w:proofErr w:type="spellStart"/>
      <w:r w:rsidRPr="007478D8">
        <w:rPr>
          <w:rFonts w:ascii="Times New Roman" w:eastAsia="Calibri" w:hAnsi="Times New Roman" w:cs="Times New Roman"/>
          <w:color w:val="auto"/>
          <w:lang w:eastAsia="en-US" w:bidi="ar-SA"/>
        </w:rPr>
        <w:t>необустроенностью</w:t>
      </w:r>
      <w:proofErr w:type="spellEnd"/>
      <w:r w:rsidRPr="007478D8">
        <w:rPr>
          <w:rFonts w:ascii="Times New Roman" w:eastAsia="Calibri" w:hAnsi="Times New Roman" w:cs="Times New Roman"/>
          <w:color w:val="auto"/>
          <w:lang w:eastAsia="en-US" w:bidi="ar-SA"/>
        </w:rPr>
        <w:t xml:space="preserve"> временных накопителей навоза. Складирование навоза осуществляется вблизи животноводческих ферм, представляя опасность загрязнения земельных и водных ресурсов.</w:t>
      </w:r>
    </w:p>
    <w:p w14:paraId="2D211C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Возникновение промышленных отходов обусловлено деятельностью функционирующих промышленных предприятий (</w:t>
      </w:r>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p>
    <w:p w14:paraId="6A6099B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Появление коммунальных отходов характерно для территорий населенных пунктов.</w:t>
      </w:r>
    </w:p>
    <w:p w14:paraId="16F558C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Санитарная очистка территории поселения не соответствует требуемому уровню в связи с недостаточной обеспеченностью населенных пунктов контейнерными площадками.</w:t>
      </w:r>
    </w:p>
    <w:p w14:paraId="5D5C4BB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38D2BCB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01" w:name="_Toc20764673"/>
      <w:r w:rsidRPr="007478D8">
        <w:rPr>
          <w:rFonts w:ascii="Times New Roman" w:eastAsia="Calibri" w:hAnsi="Times New Roman" w:cs="Times New Roman"/>
          <w:b/>
          <w:color w:val="auto"/>
          <w:lang w:eastAsia="en-US" w:bidi="ar-SA"/>
        </w:rPr>
        <w:t>7.2.5. Физические факторы воздействия</w:t>
      </w:r>
      <w:bookmarkEnd w:id="101"/>
    </w:p>
    <w:p w14:paraId="079ED2F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7310D5D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физическим факторам воздействия на население относятся электромагнитное излучение, акустическое и радиационное воздействие.</w:t>
      </w:r>
    </w:p>
    <w:p w14:paraId="67E8F0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Источниками электромагнитного излучения, представленными в поселении, являются линии электропередачи, объекты связи. Уровень электромагнитного поля меньше предельно допустимого и не представляет опасности для населения.</w:t>
      </w:r>
    </w:p>
    <w:p w14:paraId="6E6E86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источникам негативного акустического воздействия относятся:</w:t>
      </w:r>
    </w:p>
    <w:p w14:paraId="211EC9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промышленные предприятия (</w:t>
      </w:r>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p>
    <w:p w14:paraId="35152F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сельскохозяйственные предприятия (ферма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конеферма к востоку от с. Альдермыш);</w:t>
      </w:r>
    </w:p>
    <w:p w14:paraId="08C577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автомобильный транспорт.</w:t>
      </w:r>
    </w:p>
    <w:p w14:paraId="1A7E40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Радиационная обстановка сельского поселения определяется преимущественно естественным радиационным фоном.</w:t>
      </w:r>
    </w:p>
    <w:p w14:paraId="787F45E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45AA73B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3726B6A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633A302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02" w:name="_Toc20764674"/>
      <w:r w:rsidRPr="007478D8">
        <w:rPr>
          <w:rFonts w:ascii="Times New Roman" w:eastAsia="Calibri" w:hAnsi="Times New Roman" w:cs="Times New Roman"/>
          <w:b/>
          <w:color w:val="auto"/>
          <w:lang w:eastAsia="en-US" w:bidi="ar-SA"/>
        </w:rPr>
        <w:lastRenderedPageBreak/>
        <w:t>7.2.6. Состояние зеленых насаждений</w:t>
      </w:r>
      <w:bookmarkEnd w:id="102"/>
    </w:p>
    <w:p w14:paraId="4A575D2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149D98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озелененным территориям, представленным на территории поселения, относятся:</w:t>
      </w:r>
    </w:p>
    <w:p w14:paraId="7CEE7A9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леса;</w:t>
      </w:r>
    </w:p>
    <w:p w14:paraId="63E12A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самосевные древесные и кустарниковые насаждения, характерные для пойм рек и ручьев; </w:t>
      </w:r>
    </w:p>
    <w:p w14:paraId="502752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озеленение специального назначения (территории кладбищ);</w:t>
      </w:r>
    </w:p>
    <w:p w14:paraId="0F93E9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озеленение ограниченного пользования (озелененные территории образовательных объектов);</w:t>
      </w:r>
    </w:p>
    <w:p w14:paraId="3861D7D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Озелененные территории общего пользования в поселении отсутствуют.</w:t>
      </w:r>
    </w:p>
    <w:p w14:paraId="1CA3488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Общая площадь озелененных территорий сельского поселения составляет 520,765 га (</w:t>
      </w:r>
      <w:r w:rsidRPr="007478D8">
        <w:rPr>
          <w:rFonts w:ascii="Times New Roman" w:eastAsia="Calibri" w:hAnsi="Times New Roman" w:cs="Times New Roman"/>
          <w:noProof/>
          <w:color w:val="auto"/>
          <w:lang w:eastAsia="en-US" w:bidi="ar-SA"/>
        </w:rPr>
        <w:t>9,55</w:t>
      </w:r>
      <w:r w:rsidRPr="007478D8">
        <w:rPr>
          <w:rFonts w:ascii="Times New Roman" w:eastAsia="Calibri" w:hAnsi="Times New Roman" w:cs="Times New Roman"/>
          <w:color w:val="auto"/>
          <w:lang w:eastAsia="en-US" w:bidi="ar-SA"/>
        </w:rPr>
        <w:t xml:space="preserve"> % от общей площади поселения). </w:t>
      </w:r>
    </w:p>
    <w:p w14:paraId="3F230816"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СП 42.13330.2011 Актуализированная редакция СНиП 2.07.01-89*. «Градостроительство. Планировка и застройка городских и сельских поселений» минимально допустимый показатель обеспеченности населения озелененными территориями общего пользования составляет 12 кв. м на человека. Таким образом, рекомендуемая площадь указанных территорий составляет </w:t>
      </w:r>
      <w:r w:rsidRPr="007478D8">
        <w:rPr>
          <w:rFonts w:ascii="Times New Roman" w:eastAsia="Calibri" w:hAnsi="Times New Roman" w:cs="Times New Roman"/>
          <w:noProof/>
          <w:color w:val="auto"/>
          <w:lang w:eastAsia="en-US" w:bidi="ar-SA"/>
        </w:rPr>
        <w:t>1,28</w:t>
      </w:r>
      <w:r w:rsidRPr="007478D8">
        <w:rPr>
          <w:rFonts w:ascii="Times New Roman" w:eastAsia="Calibri" w:hAnsi="Times New Roman" w:cs="Times New Roman"/>
          <w:color w:val="auto"/>
          <w:lang w:eastAsia="en-US" w:bidi="ar-SA"/>
        </w:rPr>
        <w:t xml:space="preserve"> га.</w:t>
      </w:r>
    </w:p>
    <w:p w14:paraId="3DFA1D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3F38FBC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целом экологическая ситуация на территории Альдермышского сельского поселения является благоприятной.</w:t>
      </w:r>
    </w:p>
    <w:p w14:paraId="0820A1EC"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p w14:paraId="66F081EB"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103" w:name="_Toc20764675"/>
      <w:r w:rsidRPr="007478D8">
        <w:rPr>
          <w:rFonts w:ascii="Times New Roman" w:eastAsia="Calibri" w:hAnsi="Times New Roman" w:cs="Times New Roman"/>
          <w:b/>
          <w:bCs/>
          <w:iCs/>
          <w:lang w:bidi="ar-SA"/>
        </w:rPr>
        <w:t>7.3. Мероприятия по оптимизации экологической ситуации</w:t>
      </w:r>
      <w:bookmarkEnd w:id="103"/>
    </w:p>
    <w:p w14:paraId="33B5148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44E03D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улучшения экологической ситуации в поселении генеральным планом рекомендуется проведение комплекса организационных мероприятий по следующим направлениям:</w:t>
      </w:r>
    </w:p>
    <w:p w14:paraId="6998D1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локализация источников загрязнения окружающей среды;</w:t>
      </w:r>
    </w:p>
    <w:p w14:paraId="26A62A4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охрана воздушного бассейна;</w:t>
      </w:r>
    </w:p>
    <w:p w14:paraId="4FB0685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охрана и рациональное использование водных ресурсов;</w:t>
      </w:r>
    </w:p>
    <w:p w14:paraId="3D9FB2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охрана земельного фонда и инженерная защита территории поселения;</w:t>
      </w:r>
    </w:p>
    <w:p w14:paraId="3283BA7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системы обращения с отходами;</w:t>
      </w:r>
    </w:p>
    <w:p w14:paraId="02948D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защита населения от физических факторов воздействия;</w:t>
      </w:r>
    </w:p>
    <w:p w14:paraId="1806D71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системы озеленения.</w:t>
      </w:r>
    </w:p>
    <w:p w14:paraId="5975DB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98502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отношении Альдермышского сельского поселения актуальны следующие мероприятия:</w:t>
      </w:r>
    </w:p>
    <w:p w14:paraId="1EAF6C9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приведение скотомогильников в соответствие Ветеринарно-санитарным правилам сбора, утилизации и уничтожения биологических отходов;</w:t>
      </w:r>
    </w:p>
    <w:p w14:paraId="4AE5334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осуществление контроля над состоянием микробиологических показателей на территориях санитарно-защитных зон скотомогильников, в том числе организацию лабораторного контроля почв и грунтовых вод;</w:t>
      </w:r>
    </w:p>
    <w:p w14:paraId="55ECBF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разработка проектов санитарно-защитных зон скотомогильников, расположенных вблизи существующей или предполагаемой жилой застройки, для определения возможности сокращения размера санитарно-защитных зон;</w:t>
      </w:r>
    </w:p>
    <w:p w14:paraId="766EE46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совершенствование используемого технологического оборудования на объектах промышленного производства (</w:t>
      </w:r>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p>
    <w:p w14:paraId="173D596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уменьшение мощности и сокращение территории утиных ферм к западу от с. Альдермыш с последующим возможным изменением класса опасности и уменьшением размера санитарно-защитной зоны;</w:t>
      </w:r>
    </w:p>
    <w:p w14:paraId="279C76F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разработка проектов санитарно-защитных зон функционирующих и планируемых для размещения предприятий (лесопилка,  деревообрабатывающее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 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w:t>
      </w:r>
      <w:r w:rsidRPr="007478D8">
        <w:rPr>
          <w:rFonts w:ascii="Times New Roman" w:eastAsia="Calibri" w:hAnsi="Times New Roman" w:cs="Times New Roman"/>
          <w:color w:val="auto"/>
          <w:lang w:eastAsia="en-US" w:bidi="ar-SA"/>
        </w:rPr>
        <w:lastRenderedPageBreak/>
        <w:t>конеферма к востоку от с. Альдермыш; планируемых для размещения промышленных предприятий к северо-востоку от с. Сая и к северо-востоку от д. Ибря);</w:t>
      </w:r>
    </w:p>
    <w:p w14:paraId="388C25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выполнение предприятиями мероприятий по сокращению выбросов (в том числе оснащение пыле-, газоочистными установками);</w:t>
      </w:r>
    </w:p>
    <w:p w14:paraId="738CC47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замкнутого или оборотного водоснабжения на предприятиях;</w:t>
      </w:r>
    </w:p>
    <w:p w14:paraId="7A5AED4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максимальное озеленение территорий санитарно-защитных зон пыле-, газоустойчивыми породами зеленых насаждений;</w:t>
      </w:r>
    </w:p>
    <w:p w14:paraId="0D4E0F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улучшение качества дорожного покрытия автомобильных дорог;</w:t>
      </w:r>
    </w:p>
    <w:p w14:paraId="06BDC5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мониторинговых исследований состояния атмосферы в зонах действия загрязнителей;</w:t>
      </w:r>
    </w:p>
    <w:p w14:paraId="3952BB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перевод автотранспортных средств на экологически чистые виды моторного топлива, либо внедрение катализаторов и нейтрализаторов для очистки выбросов от автотранспорта, использующего традиционные виды топлива;</w:t>
      </w:r>
    </w:p>
    <w:p w14:paraId="35E66E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реконструкция существующих водопроводных сетей, имеющих высокую степень физического износа;</w:t>
      </w:r>
    </w:p>
    <w:p w14:paraId="64234B7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строительство новых водопроводных сетей на территориях населенных пунктов с. Альдермыш и с. Сая, не охваченных централизованным водоснабжением, а также на функционирующих и планируемых для размещения предприятиях;</w:t>
      </w:r>
    </w:p>
    <w:p w14:paraId="391291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населенных пунктов сетями ливневой и хозяйственно-бытовой канализации с последующей очисткой сточных вод до установленных нормативов;</w:t>
      </w:r>
    </w:p>
    <w:p w14:paraId="18579A9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первоочередное </w:t>
      </w:r>
      <w:proofErr w:type="spellStart"/>
      <w:r w:rsidRPr="007478D8">
        <w:rPr>
          <w:rFonts w:ascii="Times New Roman" w:eastAsia="Calibri" w:hAnsi="Times New Roman" w:cs="Times New Roman"/>
          <w:color w:val="auto"/>
          <w:lang w:eastAsia="en-US" w:bidi="ar-SA"/>
        </w:rPr>
        <w:t>канализование</w:t>
      </w:r>
      <w:proofErr w:type="spellEnd"/>
      <w:r w:rsidRPr="007478D8">
        <w:rPr>
          <w:rFonts w:ascii="Times New Roman" w:eastAsia="Calibri" w:hAnsi="Times New Roman" w:cs="Times New Roman"/>
          <w:color w:val="auto"/>
          <w:lang w:eastAsia="en-US" w:bidi="ar-SA"/>
        </w:rPr>
        <w:t xml:space="preserve"> жилой застройки, расположенной в водоохранных зонах поверхностных водных объектов, строительство очистных сооружений;</w:t>
      </w:r>
    </w:p>
    <w:p w14:paraId="73D1DA9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организация и развитие сети мониторинга технического состояния сетей водоснабжения предприятий и населенных пунктов, </w:t>
      </w:r>
      <w:proofErr w:type="spellStart"/>
      <w:r w:rsidRPr="007478D8">
        <w:rPr>
          <w:rFonts w:ascii="Times New Roman" w:eastAsia="Calibri" w:hAnsi="Times New Roman" w:cs="Times New Roman"/>
          <w:color w:val="auto"/>
          <w:lang w:eastAsia="en-US" w:bidi="ar-SA"/>
        </w:rPr>
        <w:t>гидромониторинга</w:t>
      </w:r>
      <w:proofErr w:type="spellEnd"/>
      <w:r w:rsidRPr="007478D8">
        <w:rPr>
          <w:rFonts w:ascii="Times New Roman" w:eastAsia="Calibri" w:hAnsi="Times New Roman" w:cs="Times New Roman"/>
          <w:color w:val="auto"/>
          <w:lang w:eastAsia="en-US" w:bidi="ar-SA"/>
        </w:rPr>
        <w:t xml:space="preserve"> поверхностных водных объектов;</w:t>
      </w:r>
    </w:p>
    <w:p w14:paraId="54BB76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соблюдение особого правового режима использования земельных участков и иных объектов недвижимости, расположенных в границах водоохранных зон, прибрежных защитных полос и береговых полос поверхностных водных объектов и зон санитарной охраны источников водоснабжения;</w:t>
      </w:r>
    </w:p>
    <w:p w14:paraId="36BEB7D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строительство локальных очистных сооружений для функционирующих и планируемых для размещения предприятий промышленного производства (лесопилка,  деревообрабатывающее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 планируемых для размещения промышленных предприятий к северо-востоку от с. Сая и к северо-востоку от д. Ибря);</w:t>
      </w:r>
    </w:p>
    <w:p w14:paraId="4D9F7F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строительство локальных очистных сооружений для функционирующих и планируемых для размещения сельскохозяйственных предприятий (ферма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конеферма к востоку от с. Альдермыш; планируемого для размещения предприятия агропромышленного комплекса с разными видами сельскохозяйственного производства);</w:t>
      </w:r>
    </w:p>
    <w:p w14:paraId="7AF228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безопасного состояния и эксплуатации водохозяйственных систем, предотвращение негативного воздействия сточных вод на водные объекты (в том числе внедрение передовых технологий очистки сточных вод, обезвреживания и утилизации осадков с очистных сооружений);</w:t>
      </w:r>
    </w:p>
    <w:p w14:paraId="3707AA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оборудование объектов, расположенных в водоохранных зонах поверхностных водных объектов, сооружениями, обеспечивающими охрану водотоков и водоемов от загрязнения, заиления, засорения и истощения вод;</w:t>
      </w:r>
    </w:p>
    <w:p w14:paraId="3C1A987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запрещение применения пестицидов и агрохимикатов в пределах водоохранных зон поверхностных водных объектов;</w:t>
      </w:r>
    </w:p>
    <w:p w14:paraId="6356D5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улучшение качества питьевой воды (обеспечение водозаборных сооружений станциями водоподготовки, системами обезжелезивания и умягчения воды);</w:t>
      </w:r>
    </w:p>
    <w:p w14:paraId="155AE69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благоустройство родников;</w:t>
      </w:r>
    </w:p>
    <w:p w14:paraId="5B4D90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оформление лицензий на право пользования недрами с целью добычи подземных вод;</w:t>
      </w:r>
    </w:p>
    <w:p w14:paraId="49AEDBD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установление границ зон санитарной охраны источников водоснабжения, водоохранных зон и прибрежных защитных полос поверхностных водных объектов, закрепление их границ на местности специальными информационными знаками;</w:t>
      </w:r>
    </w:p>
    <w:p w14:paraId="5435B66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закрытие части кладбища к северу от с. Сая в связи с расположением в водоохранной зоне поверхностных водных объектов;</w:t>
      </w:r>
    </w:p>
    <w:p w14:paraId="2BA376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исключение использования подземных вод источников водоснабжения, расположенных в санитарно-защитных зонах, с целью питьевого водоснабжения;</w:t>
      </w:r>
    </w:p>
    <w:p w14:paraId="390D460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оборудование площадок хранения горюче-смазочных материалов специальными поддонами либо устройство щебеночного основания с обвалованием в целях предотвращения загрязнения прилегающего почвенного покрова;</w:t>
      </w:r>
    </w:p>
    <w:p w14:paraId="4D438F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восстановление плодородия почв путем внедрения высокоэффективных технологий возделывания сельскохозяйственных культур;</w:t>
      </w:r>
    </w:p>
    <w:p w14:paraId="33D859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инвентаризация и агрохимическое обследование земель;</w:t>
      </w:r>
    </w:p>
    <w:p w14:paraId="0DF477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адаптивной эколого-ландшафтной системы земледелия;</w:t>
      </w:r>
    </w:p>
    <w:p w14:paraId="769CDBD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ресурсосберегающих и экологически безопасных технологий обработки почвы для снижения объема применяемых агрохимикатов;</w:t>
      </w:r>
    </w:p>
    <w:p w14:paraId="7AAA5D8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применение биологических средств защиты растений;</w:t>
      </w:r>
    </w:p>
    <w:p w14:paraId="74D22A0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адаптивной эколого-ландшафтной системы земледелия;</w:t>
      </w:r>
    </w:p>
    <w:p w14:paraId="3DA42F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рекультивация земель, нарушенных в процессе строительства, прокладки линейных сооружений;</w:t>
      </w:r>
    </w:p>
    <w:p w14:paraId="5EB4C3A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противоэрозионных мероприятий: увеличение площади пастбищ и сенокосов, увеличение площади защитных насаждений, противоэрозионная обработка почв, организация поверхностного стока дождевых и талых вод;</w:t>
      </w:r>
    </w:p>
    <w:p w14:paraId="57C3842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проведение </w:t>
      </w:r>
      <w:proofErr w:type="spellStart"/>
      <w:r w:rsidRPr="007478D8">
        <w:rPr>
          <w:rFonts w:ascii="Times New Roman" w:eastAsia="Calibri" w:hAnsi="Times New Roman" w:cs="Times New Roman"/>
          <w:color w:val="auto"/>
          <w:lang w:eastAsia="en-US" w:bidi="ar-SA"/>
        </w:rPr>
        <w:t>противокарстовых</w:t>
      </w:r>
      <w:proofErr w:type="spellEnd"/>
      <w:r w:rsidRPr="007478D8">
        <w:rPr>
          <w:rFonts w:ascii="Times New Roman" w:eastAsia="Calibri" w:hAnsi="Times New Roman" w:cs="Times New Roman"/>
          <w:color w:val="auto"/>
          <w:lang w:eastAsia="en-US" w:bidi="ar-SA"/>
        </w:rPr>
        <w:t xml:space="preserve"> мероприятий (в том числе тампонирование карстовых полостей и трещин, закрепление </w:t>
      </w:r>
      <w:proofErr w:type="spellStart"/>
      <w:r w:rsidRPr="007478D8">
        <w:rPr>
          <w:rFonts w:ascii="Times New Roman" w:eastAsia="Calibri" w:hAnsi="Times New Roman" w:cs="Times New Roman"/>
          <w:color w:val="auto"/>
          <w:lang w:eastAsia="en-US" w:bidi="ar-SA"/>
        </w:rPr>
        <w:t>закарстованных</w:t>
      </w:r>
      <w:proofErr w:type="spellEnd"/>
      <w:r w:rsidRPr="007478D8">
        <w:rPr>
          <w:rFonts w:ascii="Times New Roman" w:eastAsia="Calibri" w:hAnsi="Times New Roman" w:cs="Times New Roman"/>
          <w:color w:val="auto"/>
          <w:lang w:eastAsia="en-US" w:bidi="ar-SA"/>
        </w:rPr>
        <w:t xml:space="preserve"> пород и вышезалегающих грунтов инъекцией цементационных растворов, применение специальных конструктивных решений фундаментов, постоянный геодезический контроль оседания земной поверхности и деформаций зданий и сооружений);</w:t>
      </w:r>
    </w:p>
    <w:p w14:paraId="02B106B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уменьшение </w:t>
      </w:r>
      <w:proofErr w:type="spellStart"/>
      <w:r w:rsidRPr="007478D8">
        <w:rPr>
          <w:rFonts w:ascii="Times New Roman" w:eastAsia="Calibri" w:hAnsi="Times New Roman" w:cs="Times New Roman"/>
          <w:color w:val="auto"/>
          <w:lang w:eastAsia="en-US" w:bidi="ar-SA"/>
        </w:rPr>
        <w:t>снегозаносимости</w:t>
      </w:r>
      <w:proofErr w:type="spellEnd"/>
      <w:r w:rsidRPr="007478D8">
        <w:rPr>
          <w:rFonts w:ascii="Times New Roman" w:eastAsia="Calibri" w:hAnsi="Times New Roman" w:cs="Times New Roman"/>
          <w:color w:val="auto"/>
          <w:lang w:eastAsia="en-US" w:bidi="ar-SA"/>
        </w:rPr>
        <w:t xml:space="preserve"> автомобильных дорог;</w:t>
      </w:r>
    </w:p>
    <w:p w14:paraId="5C5B3F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территорий населенных пунктов контейнерными площадками и контейнерами для сбора коммунальных отходов;</w:t>
      </w:r>
    </w:p>
    <w:p w14:paraId="3399FA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селективного сбора отходов, внедрение новейших технологий переработки и утилизации отходов;</w:t>
      </w:r>
    </w:p>
    <w:p w14:paraId="353B11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обследований почвенного покрова на наличие в нем токсичных веществ и соединений, а также радиоактивности при проектировании малоэтажной застройки, предусматривающей выращивание сельскохозяйственной продукции;</w:t>
      </w:r>
    </w:p>
    <w:p w14:paraId="361D8A2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осуществление отвода участков под жилую застройку в зонах с зафиксированным или потенциальным загрязнением почвенного покрова только при заключении об экологической безопасности почв или при наличии программы по ее рекультивации;</w:t>
      </w:r>
    </w:p>
    <w:p w14:paraId="2649763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мест временного складирования отходов животноводства, обустроенных в соответствии с требованиями природоохранного и санитарно-эпидемиологического законодательства;</w:t>
      </w:r>
    </w:p>
    <w:p w14:paraId="6B48445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оснащение животноводческих ферм биогазовыми установками для утилизации биологических отходов;</w:t>
      </w:r>
    </w:p>
    <w:p w14:paraId="4E719D5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мероприятия по утилизации отходов животноводства с применением </w:t>
      </w:r>
      <w:proofErr w:type="spellStart"/>
      <w:r w:rsidRPr="007478D8">
        <w:rPr>
          <w:rFonts w:ascii="Times New Roman" w:eastAsia="Calibri" w:hAnsi="Times New Roman" w:cs="Times New Roman"/>
          <w:color w:val="auto"/>
          <w:lang w:eastAsia="en-US" w:bidi="ar-SA"/>
        </w:rPr>
        <w:t>вермикомпостирования</w:t>
      </w:r>
      <w:proofErr w:type="spellEnd"/>
      <w:r w:rsidRPr="007478D8">
        <w:rPr>
          <w:rFonts w:ascii="Times New Roman" w:eastAsia="Calibri" w:hAnsi="Times New Roman" w:cs="Times New Roman"/>
          <w:color w:val="auto"/>
          <w:lang w:eastAsia="en-US" w:bidi="ar-SA"/>
        </w:rPr>
        <w:t>, грибковых ускорителей ферментации и др.;</w:t>
      </w:r>
    </w:p>
    <w:p w14:paraId="77ADB1D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организация вывоза твердых коммунальных отходов на </w:t>
      </w:r>
      <w:r w:rsidRPr="007478D8">
        <w:rPr>
          <w:rFonts w:ascii="Times New Roman" w:eastAsia="Calibri" w:hAnsi="Times New Roman" w:cs="Times New Roman"/>
          <w:color w:val="auto"/>
          <w:lang w:bidi="ar-SA"/>
        </w:rPr>
        <w:t xml:space="preserve">существующий полигон твердых </w:t>
      </w:r>
      <w:r w:rsidRPr="007478D8">
        <w:rPr>
          <w:rFonts w:ascii="Times New Roman" w:eastAsia="Calibri" w:hAnsi="Times New Roman" w:cs="Times New Roman"/>
          <w:color w:val="auto"/>
          <w:lang w:eastAsia="en-US" w:bidi="ar-SA"/>
        </w:rPr>
        <w:t>коммунальных</w:t>
      </w:r>
      <w:r w:rsidRPr="007478D8">
        <w:rPr>
          <w:rFonts w:ascii="Times New Roman" w:eastAsia="Calibri" w:hAnsi="Times New Roman" w:cs="Times New Roman"/>
          <w:color w:val="auto"/>
          <w:lang w:bidi="ar-SA"/>
        </w:rPr>
        <w:t xml:space="preserve"> отходов в Чепчуговском сельском поселении с последующей транспортировкой </w:t>
      </w:r>
      <w:r w:rsidRPr="007478D8">
        <w:rPr>
          <w:rFonts w:ascii="Times New Roman" w:eastAsia="Calibri" w:hAnsi="Times New Roman" w:cs="Times New Roman"/>
          <w:color w:val="auto"/>
          <w:lang w:eastAsia="en-US" w:bidi="ar-SA"/>
        </w:rPr>
        <w:t>на межмуниципальный отраслевой комплекс</w:t>
      </w:r>
      <w:r w:rsidRPr="007478D8">
        <w:rPr>
          <w:rFonts w:ascii="Times New Roman" w:eastAsia="Calibri" w:hAnsi="Times New Roman" w:cs="Times New Roman"/>
          <w:color w:val="auto"/>
          <w:lang w:bidi="ar-SA"/>
        </w:rPr>
        <w:t xml:space="preserve"> в Арском муниципальном районе (в соответствии с </w:t>
      </w:r>
      <w:r w:rsidRPr="007478D8">
        <w:rPr>
          <w:rFonts w:ascii="Times New Roman" w:eastAsia="Calibri" w:hAnsi="Times New Roman" w:cs="Times New Roman"/>
          <w:color w:val="auto"/>
          <w:lang w:eastAsia="en-US" w:bidi="ar-SA"/>
        </w:rPr>
        <w:t>Территориальной схемой в области обращения с отходами, в том числе с твердыми коммунальными отходами, Республики Татарстан);</w:t>
      </w:r>
    </w:p>
    <w:p w14:paraId="5D8CC8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шумозащитных мероприятий на территории населенных пунктов (устройство акустических экранов, создание шумозащитных полос зеленых насаждений вдоль автомобильных дорог, использование в первом эшелоне зданий нежилого назначения, звукоизоляцию окон);</w:t>
      </w:r>
    </w:p>
    <w:p w14:paraId="7CE9E5E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организация защитного озеленения вдоль автомобильных дорог;</w:t>
      </w:r>
    </w:p>
    <w:p w14:paraId="3424EB4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озеленения общего пользования на территориях населенных пунктов;</w:t>
      </w:r>
    </w:p>
    <w:p w14:paraId="0762535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и применение принципов «зеленых» стандартов при проектировании, строительстве и эксплуатации объектов недвижимости и организации благоустройства территории сельского поселения;</w:t>
      </w:r>
    </w:p>
    <w:p w14:paraId="6224F17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осуществление компенсационных посадок зеленых насаждений взамен подвергаемой ликвидации древесно-кустарниковой растительности при размещении планируемых объектов промышленного и сельскохозяйственного производства;</w:t>
      </w:r>
    </w:p>
    <w:p w14:paraId="3E4F9A6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разработка проектов санитарно-защитных зон источников электромагнитного излучения радиочастотного диапазона;</w:t>
      </w:r>
    </w:p>
    <w:p w14:paraId="0EE2274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соблюдение режима охранных зон инженерных коммуникаций;</w:t>
      </w:r>
    </w:p>
    <w:p w14:paraId="150A60F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мероприятий по охране растительного и животного мира (в том числе мероприятия по сохранению среды обитания животных, путей их миграции, доступа в нерестилища рыб; применение конструктивных решений, предотвращающих попадание животных под транспортные средства, попадание рыб и других водных биологических ресурсов в водозаборные сооружения и пр.).</w:t>
      </w:r>
    </w:p>
    <w:p w14:paraId="4A36626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2369191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1F4C99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E5B8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5EAF8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2589C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C6C6F46"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04" w:name="_Toc20764676"/>
      <w:r w:rsidRPr="007478D8">
        <w:rPr>
          <w:rFonts w:ascii="Times New Roman" w:eastAsia="Calibri" w:hAnsi="Times New Roman" w:cs="Times New Roman"/>
          <w:b/>
          <w:bCs/>
          <w:caps/>
          <w:color w:val="auto"/>
          <w:kern w:val="32"/>
          <w:sz w:val="28"/>
          <w:szCs w:val="32"/>
          <w:lang w:bidi="ar-SA"/>
        </w:rPr>
        <w:lastRenderedPageBreak/>
        <w:t xml:space="preserve">8. </w:t>
      </w:r>
      <w:r w:rsidRPr="007478D8">
        <w:rPr>
          <w:rFonts w:ascii="Times New Roman" w:eastAsia="Calibri" w:hAnsi="Times New Roman" w:cs="Times New Roman"/>
          <w:b/>
          <w:bCs/>
          <w:color w:val="auto"/>
          <w:kern w:val="32"/>
          <w:sz w:val="28"/>
          <w:szCs w:val="32"/>
          <w:lang w:bidi="ar-SA"/>
        </w:rPr>
        <w:t>ПЕРЕЧЕНЬ И ХАРАКТЕРИСТИКА ОСНОВНЫХ ФАКТОРОВ РИСКА ВОЗНИКНОВЕНИЯ ЧРЕЗВЫЧАЙНЫХ СИТУАЦИЙ ПРИРОДНОГО И ТЕХНОГЕННОГО ХАРАКТЕРА</w:t>
      </w:r>
      <w:bookmarkEnd w:id="104"/>
    </w:p>
    <w:p w14:paraId="06F58CC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5" w:name="_Toc20764677"/>
      <w:bookmarkStart w:id="106" w:name="_Toc374340594"/>
      <w:bookmarkStart w:id="107" w:name="_Toc431316141"/>
      <w:r w:rsidRPr="007478D8">
        <w:rPr>
          <w:rFonts w:ascii="Times New Roman" w:eastAsia="Calibri" w:hAnsi="Times New Roman" w:cs="Times New Roman"/>
          <w:b/>
          <w:bCs/>
          <w:iCs/>
          <w:color w:val="auto"/>
          <w:lang w:bidi="ar-SA"/>
        </w:rPr>
        <w:t>8.1. Перечень возможных источников чрезвычайных ситуаций природного характера, которые могут оказывать воздействие на территорию поселения</w:t>
      </w:r>
      <w:bookmarkEnd w:id="105"/>
    </w:p>
    <w:p w14:paraId="152574B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8FAAD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геологические процессы</w:t>
      </w:r>
    </w:p>
    <w:p w14:paraId="23DC03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1. Оползни</w:t>
      </w:r>
    </w:p>
    <w:p w14:paraId="4A7ECA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смещение (движение) горных пород, подмыв склона, переувлажнение, сейсмические толчки, механическое давление смещенных масс, удар.</w:t>
      </w:r>
    </w:p>
    <w:p w14:paraId="7D3A900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незначительные повреждения сооружений, редкие разрушения инженерных коммуникаций.</w:t>
      </w:r>
    </w:p>
    <w:p w14:paraId="4AB4386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в зоне оползней и прилегающих к ней территорий,  дренирование подземных вод, уменьшение внешних нагрузок, ограждение откосов и защита их от подмыва и размыва, строительство подпорных стенок, организация зеленых насаждений по верху откоса.</w:t>
      </w:r>
    </w:p>
    <w:p w14:paraId="7EE4BB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Возможное возникновение оползней на территории Альдермышского сельского поселения приурочено к склонам долины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xml:space="preserve"> и р. </w:t>
      </w:r>
      <w:proofErr w:type="spellStart"/>
      <w:r w:rsidRPr="007478D8">
        <w:rPr>
          <w:rFonts w:ascii="Times New Roman" w:eastAsia="Calibri" w:hAnsi="Times New Roman" w:cs="Times New Roman"/>
          <w:color w:val="auto"/>
          <w:lang w:eastAsia="en-US" w:bidi="ar-SA"/>
        </w:rPr>
        <w:t>Саинка</w:t>
      </w:r>
      <w:proofErr w:type="spellEnd"/>
      <w:r w:rsidRPr="007478D8">
        <w:rPr>
          <w:rFonts w:ascii="Times New Roman" w:eastAsia="Calibri" w:hAnsi="Times New Roman" w:cs="Times New Roman"/>
          <w:color w:val="auto"/>
          <w:lang w:eastAsia="en-US" w:bidi="ar-SA"/>
        </w:rPr>
        <w:t xml:space="preserve">. </w:t>
      </w:r>
    </w:p>
    <w:p w14:paraId="280A849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оползней на территории поселения оценивается как «умеренно опасная».</w:t>
      </w:r>
    </w:p>
    <w:p w14:paraId="368E24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62B39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2. Землетрясения</w:t>
      </w:r>
    </w:p>
    <w:p w14:paraId="4355D6B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внезапные смещения и разрывы в земной коре, обрушение подземных карстовых пустот.</w:t>
      </w:r>
    </w:p>
    <w:p w14:paraId="4F1B62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разрушения зданий и сооружений, разжижение и оседание грунтов, возникновение оползней, разрушение плотин и возникновение цунами.</w:t>
      </w:r>
    </w:p>
    <w:p w14:paraId="68934D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ограничение строительства на подверженных землетрясениям территориях, укрепление сооружений, проведение сейсмического мониторинга.</w:t>
      </w:r>
    </w:p>
    <w:p w14:paraId="760DC4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картам сейсмического районирования территории Российской Федерации и СП 14.13330.2014 «Строительство в сейсмических районах» территория Альдермышского сельского поселения относится к 6-балльной зоне (карта В).</w:t>
      </w:r>
    </w:p>
    <w:p w14:paraId="092EEF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землетрясений на территории поселения оценивается как «опасная».</w:t>
      </w:r>
    </w:p>
    <w:p w14:paraId="689DF51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ECF86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3. Абразия, переработка берегов водохранилищ</w:t>
      </w:r>
    </w:p>
    <w:p w14:paraId="4A69FFA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удары волн и прибоя о берега водных объектов, выветривание, размывание грунтов.</w:t>
      </w:r>
    </w:p>
    <w:p w14:paraId="5F8286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размыв берегов, необратимое изъятие из сельскохозяйственного землепользования прибрежных территорий, разрушения зданий и сооружений.</w:t>
      </w:r>
    </w:p>
    <w:p w14:paraId="2D8144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строительство защитных сооружений (</w:t>
      </w:r>
      <w:proofErr w:type="spellStart"/>
      <w:r w:rsidRPr="007478D8">
        <w:rPr>
          <w:rFonts w:ascii="Times New Roman" w:eastAsia="Calibri" w:hAnsi="Times New Roman" w:cs="Times New Roman"/>
          <w:color w:val="auto"/>
          <w:lang w:eastAsia="en-US" w:bidi="ar-SA"/>
        </w:rPr>
        <w:t>волнобойных</w:t>
      </w:r>
      <w:proofErr w:type="spellEnd"/>
      <w:r w:rsidRPr="007478D8">
        <w:rPr>
          <w:rFonts w:ascii="Times New Roman" w:eastAsia="Calibri" w:hAnsi="Times New Roman" w:cs="Times New Roman"/>
          <w:color w:val="auto"/>
          <w:lang w:eastAsia="en-US" w:bidi="ar-SA"/>
        </w:rPr>
        <w:t xml:space="preserve"> стенок, </w:t>
      </w:r>
      <w:proofErr w:type="spellStart"/>
      <w:r w:rsidRPr="007478D8">
        <w:rPr>
          <w:rFonts w:ascii="Times New Roman" w:eastAsia="Calibri" w:hAnsi="Times New Roman" w:cs="Times New Roman"/>
          <w:color w:val="auto"/>
          <w:lang w:eastAsia="en-US" w:bidi="ar-SA"/>
        </w:rPr>
        <w:t>бунов</w:t>
      </w:r>
      <w:proofErr w:type="spellEnd"/>
      <w:r w:rsidRPr="007478D8">
        <w:rPr>
          <w:rFonts w:ascii="Times New Roman" w:eastAsia="Calibri" w:hAnsi="Times New Roman" w:cs="Times New Roman"/>
          <w:color w:val="auto"/>
          <w:lang w:eastAsia="en-US" w:bidi="ar-SA"/>
        </w:rPr>
        <w:t xml:space="preserve">, волноломов), закрепление участков берегов железобетонными плитами и тюфяками, обвалование, намыв отмелей и </w:t>
      </w:r>
      <w:proofErr w:type="spellStart"/>
      <w:r w:rsidRPr="007478D8">
        <w:rPr>
          <w:rFonts w:ascii="Times New Roman" w:eastAsia="Calibri" w:hAnsi="Times New Roman" w:cs="Times New Roman"/>
          <w:color w:val="auto"/>
          <w:lang w:eastAsia="en-US" w:bidi="ar-SA"/>
        </w:rPr>
        <w:t>уполаживание</w:t>
      </w:r>
      <w:proofErr w:type="spellEnd"/>
      <w:r w:rsidRPr="007478D8">
        <w:rPr>
          <w:rFonts w:ascii="Times New Roman" w:eastAsia="Calibri" w:hAnsi="Times New Roman" w:cs="Times New Roman"/>
          <w:color w:val="auto"/>
          <w:lang w:eastAsia="en-US" w:bidi="ar-SA"/>
        </w:rPr>
        <w:t xml:space="preserve"> подводного склона, организация влаголюбивых зеленых насаждений в прибрежной зоне.</w:t>
      </w:r>
    </w:p>
    <w:p w14:paraId="531C334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наличие риска возникновения абразии и переработки берегов водохранилищ не характерно.</w:t>
      </w:r>
    </w:p>
    <w:p w14:paraId="7BE94B5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FFB58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4. Карст</w:t>
      </w:r>
    </w:p>
    <w:p w14:paraId="28853D8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растворение горных пород, разрушение структуры пород, перемещение (вымывание) частиц породы, деформация земной поверхности.</w:t>
      </w:r>
    </w:p>
    <w:p w14:paraId="1A95969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деформация промышленных и гражданских сооружений, перерывы в работе промышленных объектов, временный выход территории из эксплуатации.</w:t>
      </w:r>
    </w:p>
    <w:p w14:paraId="77BE19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 уменьшение внешних нагрузок, защита оснований зданий и сооружений.</w:t>
      </w:r>
    </w:p>
    <w:p w14:paraId="52E7577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xml:space="preserve">Согласно материалам Схемы территориального планирования Высокогорского муниципального </w:t>
      </w:r>
      <w:proofErr w:type="gramStart"/>
      <w:r w:rsidRPr="007478D8">
        <w:rPr>
          <w:rFonts w:ascii="Times New Roman" w:eastAsia="Calibri" w:hAnsi="Times New Roman" w:cs="Times New Roman"/>
          <w:color w:val="auto"/>
          <w:lang w:eastAsia="en-US" w:bidi="ar-SA"/>
        </w:rPr>
        <w:t>района  возникновение</w:t>
      </w:r>
      <w:proofErr w:type="gramEnd"/>
      <w:r w:rsidRPr="007478D8">
        <w:rPr>
          <w:rFonts w:ascii="Times New Roman" w:eastAsia="Calibri" w:hAnsi="Times New Roman" w:cs="Times New Roman"/>
          <w:color w:val="auto"/>
          <w:lang w:eastAsia="en-US" w:bidi="ar-SA"/>
        </w:rPr>
        <w:t xml:space="preserve"> карстовых проявлений на территории Альдермышского сельского поселения характерно для северной и центральной частей.</w:t>
      </w:r>
    </w:p>
    <w:p w14:paraId="10136C3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карста на территории поселения оценивается как «умеренно опасная».</w:t>
      </w:r>
    </w:p>
    <w:p w14:paraId="542C2B3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D839D2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5. Суффозия</w:t>
      </w:r>
    </w:p>
    <w:p w14:paraId="7D309A6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проседание вышележащих грунтов, смещение горных пород, деформация земной поверхности.</w:t>
      </w:r>
    </w:p>
    <w:p w14:paraId="4CA0A5A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ослабление оснований сооружений и их деформация и разрушение, перерывы в работе промышленных объектов, временный выход территории из эксплуатации.</w:t>
      </w:r>
    </w:p>
    <w:p w14:paraId="49FFED1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 сооружение противофильтрационных защитных завес, уничтожение полостей силикатизацией, цементацией и пр.</w:t>
      </w:r>
    </w:p>
    <w:p w14:paraId="7A370A4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материалам Схемы территориального планирования Высокогорского муниципального </w:t>
      </w:r>
      <w:proofErr w:type="gramStart"/>
      <w:r w:rsidRPr="007478D8">
        <w:rPr>
          <w:rFonts w:ascii="Times New Roman" w:eastAsia="Calibri" w:hAnsi="Times New Roman" w:cs="Times New Roman"/>
          <w:color w:val="auto"/>
          <w:lang w:eastAsia="en-US" w:bidi="ar-SA"/>
        </w:rPr>
        <w:t>района  возможное</w:t>
      </w:r>
      <w:proofErr w:type="gramEnd"/>
      <w:r w:rsidRPr="007478D8">
        <w:rPr>
          <w:rFonts w:ascii="Times New Roman" w:eastAsia="Calibri" w:hAnsi="Times New Roman" w:cs="Times New Roman"/>
          <w:color w:val="auto"/>
          <w:lang w:eastAsia="en-US" w:bidi="ar-SA"/>
        </w:rPr>
        <w:t xml:space="preserve"> возникновение суффозии на территории Альдермышского сельского поселения характерно для северной и центральной частей.</w:t>
      </w:r>
    </w:p>
    <w:p w14:paraId="2C933D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суффозии на территории поселения оценивается как «умеренно опасная».</w:t>
      </w:r>
    </w:p>
    <w:p w14:paraId="27B32DD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FF21F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6. </w:t>
      </w:r>
      <w:proofErr w:type="spellStart"/>
      <w:r w:rsidRPr="007478D8">
        <w:rPr>
          <w:rFonts w:ascii="Times New Roman" w:eastAsia="Calibri" w:hAnsi="Times New Roman" w:cs="Times New Roman"/>
          <w:color w:val="auto"/>
          <w:u w:val="single"/>
          <w:lang w:eastAsia="en-US" w:bidi="ar-SA"/>
        </w:rPr>
        <w:t>Просадочность</w:t>
      </w:r>
      <w:proofErr w:type="spellEnd"/>
      <w:r w:rsidRPr="007478D8">
        <w:rPr>
          <w:rFonts w:ascii="Times New Roman" w:eastAsia="Calibri" w:hAnsi="Times New Roman" w:cs="Times New Roman"/>
          <w:color w:val="auto"/>
          <w:u w:val="single"/>
          <w:lang w:eastAsia="en-US" w:bidi="ar-SA"/>
        </w:rPr>
        <w:t xml:space="preserve"> лессовых пород</w:t>
      </w:r>
    </w:p>
    <w:p w14:paraId="26AEF9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деформация земной поверхности, деформация грунтов.</w:t>
      </w:r>
    </w:p>
    <w:p w14:paraId="21B2A6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ослабление оснований сооружений и их деформация и разрушение, перерывы в работе промышленных объектов, временный выход территории из эксплуатации.</w:t>
      </w:r>
    </w:p>
    <w:p w14:paraId="5DBCE6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организация стока поверхностных вод; дренирование подземных вод; устранение просадочных свойств грунтов путем </w:t>
      </w:r>
      <w:proofErr w:type="spellStart"/>
      <w:r w:rsidRPr="007478D8">
        <w:rPr>
          <w:rFonts w:ascii="Times New Roman" w:eastAsia="Calibri" w:hAnsi="Times New Roman" w:cs="Times New Roman"/>
          <w:color w:val="auto"/>
          <w:lang w:eastAsia="en-US" w:bidi="ar-SA"/>
        </w:rPr>
        <w:t>трамбования</w:t>
      </w:r>
      <w:proofErr w:type="spellEnd"/>
      <w:r w:rsidRPr="007478D8">
        <w:rPr>
          <w:rFonts w:ascii="Times New Roman" w:eastAsia="Calibri" w:hAnsi="Times New Roman" w:cs="Times New Roman"/>
          <w:color w:val="auto"/>
          <w:lang w:eastAsia="en-US" w:bidi="ar-SA"/>
        </w:rPr>
        <w:t xml:space="preserve">, вибрации, замачивания; силикатизация, пропитка цементным раствором; конструктивное усиление зданий. </w:t>
      </w:r>
    </w:p>
    <w:p w14:paraId="32D5CF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СНиП 22-01-95 «Геофизика опасных природных воздействий» категория опасности возникновения </w:t>
      </w:r>
      <w:proofErr w:type="spellStart"/>
      <w:r w:rsidRPr="007478D8">
        <w:rPr>
          <w:rFonts w:ascii="Times New Roman" w:eastAsia="Calibri" w:hAnsi="Times New Roman" w:cs="Times New Roman"/>
          <w:color w:val="auto"/>
          <w:lang w:eastAsia="en-US" w:bidi="ar-SA"/>
        </w:rPr>
        <w:t>просадочности</w:t>
      </w:r>
      <w:proofErr w:type="spellEnd"/>
      <w:r w:rsidRPr="007478D8">
        <w:rPr>
          <w:rFonts w:ascii="Times New Roman" w:eastAsia="Calibri" w:hAnsi="Times New Roman" w:cs="Times New Roman"/>
          <w:color w:val="auto"/>
          <w:lang w:eastAsia="en-US" w:bidi="ar-SA"/>
        </w:rPr>
        <w:t xml:space="preserve"> лессовых пород на территории поселения оценивается как «умеренно опасная».</w:t>
      </w:r>
    </w:p>
    <w:p w14:paraId="4F8D804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27E3E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7. Эрозия плоскостная и овражная</w:t>
      </w:r>
    </w:p>
    <w:p w14:paraId="402A6B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размывание грунтов, образование промоин и оврагов.</w:t>
      </w:r>
    </w:p>
    <w:p w14:paraId="367248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уничтожение плодородного слоя почвы; заиление рек и водоемов; заиление оросительных и дренажных систем; разрушение зданий и сооружений; размыв дорог.</w:t>
      </w:r>
    </w:p>
    <w:p w14:paraId="5949011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создание защитных лесополос, укрепление склонов оврагов растительностью, замыв и засыпка оврагов.</w:t>
      </w:r>
    </w:p>
    <w:p w14:paraId="60BC39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Возникновение эрозионных процессов на территории Альдермышского сельского поселения приурочено к территориям сельскохозяйственных угодий.</w:t>
      </w:r>
    </w:p>
    <w:p w14:paraId="2FEB7C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плоскостной и овражной эрозии на территории поселения оценивается как «умеренно опасная».</w:t>
      </w:r>
    </w:p>
    <w:p w14:paraId="780B50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52EBF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8. Пучение</w:t>
      </w:r>
    </w:p>
    <w:p w14:paraId="4D6D81E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льдообразование, механические изменения объема грунта.</w:t>
      </w:r>
    </w:p>
    <w:p w14:paraId="7D1C62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повреждение оснований зданий и сооружений, разрушение инженерных коммуникаций.</w:t>
      </w:r>
    </w:p>
    <w:p w14:paraId="44F0AAC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заглубление оснований зданий и сооружений ниже глубины промерзания грунта, организация стока поверхностных вод, применение защитных устройств (подложек, решеток) при строительстве дорог.</w:t>
      </w:r>
    </w:p>
    <w:p w14:paraId="5FD4633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пучения на территории поселения оценивается как «умеренно опасная».</w:t>
      </w:r>
    </w:p>
    <w:p w14:paraId="71EE32E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A23BB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гидрологические явления и процессы</w:t>
      </w:r>
    </w:p>
    <w:p w14:paraId="27DE34B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lastRenderedPageBreak/>
        <w:t>1. Подтопление</w:t>
      </w:r>
    </w:p>
    <w:p w14:paraId="1299F2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повышение уровня грунтовых вод, гидродинамическое давление потока грунтовых вод, загрязнение (засоление) почв и грунтов, коррозия подземных металлических конструкций.</w:t>
      </w:r>
    </w:p>
    <w:p w14:paraId="36F7240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затопление подвалов зданий и подземных коммуникаций, аварии на инженерных коммуникациях, просадка и набухание частей зданий и сооружений, оползни.</w:t>
      </w:r>
    </w:p>
    <w:p w14:paraId="422E23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w:t>
      </w:r>
    </w:p>
    <w:p w14:paraId="7F09ECC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подтопления на территории поселения оценивается как «умеренно опасная».</w:t>
      </w:r>
    </w:p>
    <w:p w14:paraId="3ACDEC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8EC6E2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перечню населенных пунктов Республики Татарстан, попадающих в зоны возможного затопления (подтопления) в паводковый период, утвержденному Распоряжением Кабинета Министров Республики Татарстан № 1001-р от 27.04.2018 г., в Альдермышском сельском поселении такие населенные пункты отсутствуют.</w:t>
      </w:r>
    </w:p>
    <w:p w14:paraId="714B66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4A9FD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2. Наводнения (затопление)</w:t>
      </w:r>
    </w:p>
    <w:p w14:paraId="386FD0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Поражающие факторы – поток (течение) воды, загрязнение гидросферы, почв, грунтов. </w:t>
      </w:r>
    </w:p>
    <w:p w14:paraId="349DA73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подтопления, затопления, размыв почвы, возникновение текучего состояния почвы, разрушение построек, затруднения в работе транспорта и проведении наружных работ, аварии на инженерных коммуникациях, дорожно-транспортные происшествия.</w:t>
      </w:r>
    </w:p>
    <w:p w14:paraId="1F24F37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инженерной защиты территорий, зданий и сооружений; размещение объектов вне территорий, подверженных действию гидродинамических факторов; недопущение размещения потенциальных источников загрязнения на территориях, подверженных подтоплению и затоплению; устройство защитных гидротехнических сооружений по берегам водотоков и водоемов.</w:t>
      </w:r>
    </w:p>
    <w:p w14:paraId="679C500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перечню населенных пунктов Республики Татарстан, попадающих в зоны возможного затопления (подтопления) в паводковый период, утвержденному Распоряжением Кабинета Министров Республики Татарстан № 1001-р от 27.04.2018 г., в Альдермышском сельском поселении такие населенные пункты отсутствуют.</w:t>
      </w:r>
    </w:p>
    <w:p w14:paraId="72B700C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1A66D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3. Эрозия речная</w:t>
      </w:r>
    </w:p>
    <w:p w14:paraId="18BBD8B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гидродинамическое давление потока воды, деформация речного русла.</w:t>
      </w:r>
    </w:p>
    <w:p w14:paraId="797507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разрушение дорог, коммунальных систем, зданий и сооружений; необратимое изъятие из сельскохозяйственного землепользования прибрежных территорий; потеря леса.</w:t>
      </w:r>
    </w:p>
    <w:p w14:paraId="19B31CC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строительство берегоукрепительных сооружений, организация регуляционных мероприятий на реках (организация русла реки), уменьшение продольных уклонов дна реки с помощью системы барражей, организация влаголюбивых зеленых насаждений в прибрежной зоне.</w:t>
      </w:r>
    </w:p>
    <w:p w14:paraId="076313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Возникновение речной эрозии на территории Альдермышского сельского поселения приурочено к водотокам и их долинам.</w:t>
      </w:r>
    </w:p>
    <w:p w14:paraId="7EFC34D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речной эрозии на территории поселения оценивается как «умеренно опасная».</w:t>
      </w:r>
    </w:p>
    <w:p w14:paraId="2C84A0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FC31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3F425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851AF8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метеорологические явления и процессы</w:t>
      </w:r>
    </w:p>
    <w:p w14:paraId="40C67F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1. Сильный ветер, ураганы, смерчи</w:t>
      </w:r>
    </w:p>
    <w:p w14:paraId="1A067B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ветровой поток, ветровая нагрузка, аэродинамическое давление, сильное разряжение воздуха.</w:t>
      </w:r>
    </w:p>
    <w:p w14:paraId="05AACE6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Последствия – повреждение либо разрушение зданий и сооружений, затруднения в работе транспорта и проведении наружных работ, аварии на инженерных коммуникациях, дорожно-транспортные происшествия, угроза жизни и здоровью населения.</w:t>
      </w:r>
    </w:p>
    <w:p w14:paraId="04BD1F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ограничение размещения опасных производств, демонтаж устаревших или непрочных зданий и сооружений, вырубка поврежденных и старых деревьев, своевременное прогнозирование и принятие мер по предупреждению населения и подготовке персонала спасательных служб к действиям в условиях чрезвычайной ситуации.</w:t>
      </w:r>
    </w:p>
    <w:p w14:paraId="667BF7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ураганов и смерчей на территории поселения оценивается как «умеренно опасная».</w:t>
      </w:r>
    </w:p>
    <w:p w14:paraId="3CD720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p>
    <w:p w14:paraId="2412E98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2. Сильные осадки</w:t>
      </w:r>
    </w:p>
    <w:p w14:paraId="04951C8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поток (течение) воды, затопление территории, снеговая нагрузка, ветровая нагрузка, снежные заносы, гололедная нагрузка, удар.</w:t>
      </w:r>
    </w:p>
    <w:p w14:paraId="6774745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наводнения, повреждение либо разрушение зданий и сооружений, затруднения в работе транспорта и проведении наружных работ, аварии на инженерных коммуникациях, дорожно-транспортные происшествия, угроза жизни и здоровью населения.</w:t>
      </w:r>
    </w:p>
    <w:p w14:paraId="79A0B6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инженерной защиты территорий, зданий и сооружений, своевременное прогнозирование и принятие мер по предупреждению населения и подготовке персонала спасательных служб к действиям в условиях чрезвычайной ситуации.</w:t>
      </w:r>
    </w:p>
    <w:p w14:paraId="2596833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A344B5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Природные пожары</w:t>
      </w:r>
    </w:p>
    <w:p w14:paraId="633A2BB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пламя, нагрев тепловым потоком, тепловой удар, помутнение воздуха, загрязнение атмосферы, почвы, грунтов, гидросферы.</w:t>
      </w:r>
    </w:p>
    <w:p w14:paraId="49AB8AF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задымление, выгорание леса, угроза жизни и здоровью населения, повреждение построек, затруднения в работе транспорта и проведении наружных работ, дорожно-транспортные происшествия.</w:t>
      </w:r>
    </w:p>
    <w:p w14:paraId="54FEA8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устройство противопожарных разрывов, оптимизация дислокации подразделений пожарной охраны, вырубка поврежденных вредителями и пожарами деревьев. </w:t>
      </w:r>
    </w:p>
    <w:p w14:paraId="48904C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Возможное возникновение природных (лесных) пожаров на территории Альдермышского сельского поселения приурочено к крупным лесным массивам в западной и северной частях. Возникновение степных и ландшафтных природных пожаров не характерно.</w:t>
      </w:r>
    </w:p>
    <w:p w14:paraId="62C4F1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Постановлению Кабинета Министров Республики Татарстан от 24.03.2016 г. № 163 «О внесении изменений в Постановление Кабинета Министров Республики Татарстан от 12.04.2014 г. № 236 «О мероприятиях, направленных на обеспечение пожарной безопасности в Республике Татарстан» населенные пункты и иные территории и объекты Альдермышского сельского поселения не входят в перечень территорий и объектов (населенных пунктов; садоводческих, огороднических и дачных некоммерческих объединений граждан; организаций организующих отдых детей и их оздоровление; объектов экономики; оздоровительных организаций)  Республики Татарстан, подверженных угрозе лесных пожаров. </w:t>
      </w:r>
    </w:p>
    <w:p w14:paraId="3877EDA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BE448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природного характера, нормативными правовыми актами органов государственной власти Республики Татарстан не установлены. </w:t>
      </w:r>
    </w:p>
    <w:p w14:paraId="2FC7D2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природного характера, отсутствует.</w:t>
      </w:r>
    </w:p>
    <w:p w14:paraId="1FF5A9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Кроме того, согласно Постановлению Правительства Российской Федерации от 18.04.2014 г. № 360 «Об определении границ зон затопления, подтопления» зоны затопления, подтопления считаются определенными с даты внесения в Единый государственный реестр недвижимости сведений об их границах. Сведения о границах зон затопления, подтопления в отношении </w:t>
      </w:r>
      <w:r w:rsidRPr="007478D8">
        <w:rPr>
          <w:rFonts w:ascii="Times New Roman" w:eastAsia="Calibri" w:hAnsi="Times New Roman" w:cs="Times New Roman"/>
          <w:color w:val="auto"/>
          <w:lang w:eastAsia="en-US" w:bidi="ar-SA"/>
        </w:rPr>
        <w:lastRenderedPageBreak/>
        <w:t>территории Альдермышского сельского поселения в Едином государственном реестре недвижимости отсутствуют.</w:t>
      </w:r>
    </w:p>
    <w:p w14:paraId="2E857C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20D2242"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8" w:name="_Toc20764678"/>
      <w:r w:rsidRPr="007478D8">
        <w:rPr>
          <w:rFonts w:ascii="Times New Roman" w:eastAsia="Calibri" w:hAnsi="Times New Roman" w:cs="Times New Roman"/>
          <w:b/>
          <w:bCs/>
          <w:iCs/>
          <w:color w:val="auto"/>
          <w:lang w:bidi="ar-SA"/>
        </w:rPr>
        <w:t>8.2. Перечень источников чрезвычайных ситуаций техногенного характера на территории поселения, а также вблизи территории поселения</w:t>
      </w:r>
      <w:bookmarkEnd w:id="108"/>
    </w:p>
    <w:p w14:paraId="5CE8324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2DD30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Химически опасные объекты</w:t>
      </w:r>
    </w:p>
    <w:p w14:paraId="0AAB906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Следствием наличия на территории химически опасных объектов являются возможные аварии с угрозой выброса аварийно-химически опасных веществ.</w:t>
      </w:r>
    </w:p>
    <w:p w14:paraId="72CE924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пролив или выброс опасных химических веществ.</w:t>
      </w:r>
    </w:p>
    <w:p w14:paraId="79CDD09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гибель или химическое заражение людей, сельскохозяйственных животных и растений; химическое заражение продовольствия, пищевого сырья и кормов; химическое заражение окружающей природной среды.</w:t>
      </w:r>
    </w:p>
    <w:p w14:paraId="67C7BF7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мониторинг состояния предприятий химической промышленности, повышение технологической безопасности производственных процессов и эксплуатационной надежности оборудования таких предприятий; прогнозирование возможности возникновения химических аварий; размещение под хранилищами с химически опасными веществами аварийных резервуаров, ловушек, ниш.</w:t>
      </w:r>
    </w:p>
    <w:p w14:paraId="7509224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 химически опасным объектам, представленным на территории Альдермышского сельского поселения, относятся: </w:t>
      </w:r>
    </w:p>
    <w:p w14:paraId="7A73F2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пластиковой посуды к северо-востоку от с. Сая (потенциально опасное вещество: пластмассы; границы поражающего воздействия не установлены).</w:t>
      </w:r>
    </w:p>
    <w:p w14:paraId="4D225F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B8119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roofErr w:type="spellStart"/>
      <w:r w:rsidRPr="007478D8">
        <w:rPr>
          <w:rFonts w:ascii="Times New Roman" w:eastAsia="Calibri" w:hAnsi="Times New Roman" w:cs="Times New Roman"/>
          <w:b/>
          <w:i/>
          <w:color w:val="auto"/>
          <w:lang w:eastAsia="en-US" w:bidi="ar-SA"/>
        </w:rPr>
        <w:t>Пожаровзрывоопасные</w:t>
      </w:r>
      <w:proofErr w:type="spellEnd"/>
      <w:r w:rsidRPr="007478D8">
        <w:rPr>
          <w:rFonts w:ascii="Times New Roman" w:eastAsia="Calibri" w:hAnsi="Times New Roman" w:cs="Times New Roman"/>
          <w:b/>
          <w:i/>
          <w:color w:val="auto"/>
          <w:lang w:eastAsia="en-US" w:bidi="ar-SA"/>
        </w:rPr>
        <w:t xml:space="preserve"> объекты</w:t>
      </w:r>
    </w:p>
    <w:p w14:paraId="4286B8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Следствием наличия на территории </w:t>
      </w:r>
      <w:proofErr w:type="spellStart"/>
      <w:r w:rsidRPr="007478D8">
        <w:rPr>
          <w:rFonts w:ascii="Times New Roman" w:eastAsia="Calibri" w:hAnsi="Times New Roman" w:cs="Times New Roman"/>
          <w:color w:val="auto"/>
          <w:lang w:eastAsia="en-US" w:bidi="ar-SA"/>
        </w:rPr>
        <w:t>пожаровзрывоопасных</w:t>
      </w:r>
      <w:proofErr w:type="spellEnd"/>
      <w:r w:rsidRPr="007478D8">
        <w:rPr>
          <w:rFonts w:ascii="Times New Roman" w:eastAsia="Calibri" w:hAnsi="Times New Roman" w:cs="Times New Roman"/>
          <w:color w:val="auto"/>
          <w:lang w:eastAsia="en-US" w:bidi="ar-SA"/>
        </w:rPr>
        <w:t xml:space="preserve"> объектов являются возможные пожары и взрывы.</w:t>
      </w:r>
    </w:p>
    <w:p w14:paraId="456A65C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пламя, искры, взрыв, ударная волна, нагретый воздух, токсичные продукты, дым.</w:t>
      </w:r>
    </w:p>
    <w:p w14:paraId="1DCE8C4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гибель либо нанесение вреда здоровью людей; разрушение или повреждение зданий и сооружений; нанесение ущерба народному хозяйству, окружающей природной среде.</w:t>
      </w:r>
    </w:p>
    <w:p w14:paraId="17E97B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соблюдение порядка эксплуатации электроприборов и электросетей; противопожарный инструктаж работников предприятий, относящихся к </w:t>
      </w:r>
      <w:proofErr w:type="spellStart"/>
      <w:r w:rsidRPr="007478D8">
        <w:rPr>
          <w:rFonts w:ascii="Times New Roman" w:eastAsia="Calibri" w:hAnsi="Times New Roman" w:cs="Times New Roman"/>
          <w:color w:val="auto"/>
          <w:lang w:eastAsia="en-US" w:bidi="ar-SA"/>
        </w:rPr>
        <w:t>пожаровзрывоопасным</w:t>
      </w:r>
      <w:proofErr w:type="spellEnd"/>
      <w:r w:rsidRPr="007478D8">
        <w:rPr>
          <w:rFonts w:ascii="Times New Roman" w:eastAsia="Calibri" w:hAnsi="Times New Roman" w:cs="Times New Roman"/>
          <w:color w:val="auto"/>
          <w:lang w:eastAsia="en-US" w:bidi="ar-SA"/>
        </w:rPr>
        <w:t xml:space="preserve"> объектам; организация добровольной пожарной охраны; применение негорючих веществ и материалов; соблюдение противопожарных правил и норм.</w:t>
      </w:r>
    </w:p>
    <w:p w14:paraId="7331F94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 </w:t>
      </w:r>
      <w:proofErr w:type="spellStart"/>
      <w:r w:rsidRPr="007478D8">
        <w:rPr>
          <w:rFonts w:ascii="Times New Roman" w:eastAsia="Calibri" w:hAnsi="Times New Roman" w:cs="Times New Roman"/>
          <w:color w:val="auto"/>
          <w:lang w:eastAsia="en-US" w:bidi="ar-SA"/>
        </w:rPr>
        <w:t>пожаровзрывоопасным</w:t>
      </w:r>
      <w:proofErr w:type="spellEnd"/>
      <w:r w:rsidRPr="007478D8">
        <w:rPr>
          <w:rFonts w:ascii="Times New Roman" w:eastAsia="Calibri" w:hAnsi="Times New Roman" w:cs="Times New Roman"/>
          <w:color w:val="auto"/>
          <w:lang w:eastAsia="en-US" w:bidi="ar-SA"/>
        </w:rPr>
        <w:t xml:space="preserve"> объектам, представленным на территории Альдермышского сельского поселения, относятся: </w:t>
      </w:r>
    </w:p>
    <w:p w14:paraId="5F35782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пластиковой посуды к северо-востоку от с. Сая (потенциально опасное вещество: пластмассы; границы поражающего воздействия не установлены);</w:t>
      </w:r>
    </w:p>
    <w:p w14:paraId="214F5C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лесопилка, деревообрабатывающее производство к северо-востоку от с. Сая (потенциально опасное вещество: дерево; границы поражающего воздействия не установлены);</w:t>
      </w:r>
    </w:p>
    <w:p w14:paraId="7C8EA1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склады горюче-смазочных материалов к западу от с. Альдермыш (потенциально опасное вещество: продукты нефтепереработки; границы поражающего воздействия не установлены);</w:t>
      </w:r>
    </w:p>
    <w:p w14:paraId="06C73B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трубопроводы, </w:t>
      </w:r>
      <w:proofErr w:type="gramStart"/>
      <w:r w:rsidRPr="007478D8">
        <w:rPr>
          <w:rFonts w:ascii="Times New Roman" w:eastAsia="Calibri" w:hAnsi="Times New Roman" w:cs="Times New Roman"/>
          <w:color w:val="auto"/>
          <w:lang w:eastAsia="en-US" w:bidi="ar-SA"/>
        </w:rPr>
        <w:t>транспортирующие  природный</w:t>
      </w:r>
      <w:proofErr w:type="gramEnd"/>
      <w:r w:rsidRPr="007478D8">
        <w:rPr>
          <w:rFonts w:ascii="Times New Roman" w:eastAsia="Calibri" w:hAnsi="Times New Roman" w:cs="Times New Roman"/>
          <w:color w:val="auto"/>
          <w:lang w:eastAsia="en-US" w:bidi="ar-SA"/>
        </w:rPr>
        <w:t xml:space="preserve"> газ (потенциально опасное вещество: газ; границы поражающего воздействия не установлены).</w:t>
      </w:r>
    </w:p>
    <w:p w14:paraId="24550EC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24FF7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C6A9A1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0A6D8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BBD0C3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Радиационно-опасные объекты</w:t>
      </w:r>
    </w:p>
    <w:p w14:paraId="7E89E78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Следствием наличия на территории радиационно-опасных объектов являются возможные аварии с угрозой выброса радиоактивных веществ.</w:t>
      </w:r>
    </w:p>
    <w:p w14:paraId="0B85031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Поражающие факторы – выход или выброс радиоактивных веществ и (или) ионизирующих излучений.</w:t>
      </w:r>
    </w:p>
    <w:p w14:paraId="08D3339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14:paraId="296ED2D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осуществление дозиметрического и </w:t>
      </w:r>
      <w:proofErr w:type="gramStart"/>
      <w:r w:rsidRPr="007478D8">
        <w:rPr>
          <w:rFonts w:ascii="Times New Roman" w:eastAsia="Calibri" w:hAnsi="Times New Roman" w:cs="Times New Roman"/>
          <w:color w:val="auto"/>
          <w:lang w:eastAsia="en-US" w:bidi="ar-SA"/>
        </w:rPr>
        <w:t>радиометрического  контроля</w:t>
      </w:r>
      <w:proofErr w:type="gramEnd"/>
      <w:r w:rsidRPr="007478D8">
        <w:rPr>
          <w:rFonts w:ascii="Times New Roman" w:eastAsia="Calibri" w:hAnsi="Times New Roman" w:cs="Times New Roman"/>
          <w:color w:val="auto"/>
          <w:lang w:eastAsia="en-US" w:bidi="ar-SA"/>
        </w:rPr>
        <w:t>, проведение йодной профилактики среди населения, дезактивация загрязненной местности.</w:t>
      </w:r>
    </w:p>
    <w:p w14:paraId="1B9C4C2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Альдермышского сельского поселения радиационно-опасные объекты не представлены.</w:t>
      </w:r>
    </w:p>
    <w:p w14:paraId="5622C5F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F11855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roofErr w:type="spellStart"/>
      <w:r w:rsidRPr="007478D8">
        <w:rPr>
          <w:rFonts w:ascii="Times New Roman" w:eastAsia="Calibri" w:hAnsi="Times New Roman" w:cs="Times New Roman"/>
          <w:b/>
          <w:i/>
          <w:color w:val="auto"/>
          <w:lang w:eastAsia="en-US" w:bidi="ar-SA"/>
        </w:rPr>
        <w:t>Гидродинамически</w:t>
      </w:r>
      <w:proofErr w:type="spellEnd"/>
      <w:r w:rsidRPr="007478D8">
        <w:rPr>
          <w:rFonts w:ascii="Times New Roman" w:eastAsia="Calibri" w:hAnsi="Times New Roman" w:cs="Times New Roman"/>
          <w:b/>
          <w:i/>
          <w:color w:val="auto"/>
          <w:lang w:eastAsia="en-US" w:bidi="ar-SA"/>
        </w:rPr>
        <w:t xml:space="preserve"> опасные объекты</w:t>
      </w:r>
    </w:p>
    <w:p w14:paraId="2E3581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Следствием наличия на территории </w:t>
      </w:r>
      <w:proofErr w:type="spellStart"/>
      <w:r w:rsidRPr="007478D8">
        <w:rPr>
          <w:rFonts w:ascii="Times New Roman" w:eastAsia="Calibri" w:hAnsi="Times New Roman" w:cs="Times New Roman"/>
          <w:color w:val="auto"/>
          <w:lang w:eastAsia="en-US" w:bidi="ar-SA"/>
        </w:rPr>
        <w:t>гидродинамически</w:t>
      </w:r>
      <w:proofErr w:type="spellEnd"/>
      <w:r w:rsidRPr="007478D8">
        <w:rPr>
          <w:rFonts w:ascii="Times New Roman" w:eastAsia="Calibri" w:hAnsi="Times New Roman" w:cs="Times New Roman"/>
          <w:color w:val="auto"/>
          <w:lang w:eastAsia="en-US" w:bidi="ar-SA"/>
        </w:rPr>
        <w:t xml:space="preserve"> опасных объектов являются возможные аварии, связанные с разрушением сооружений напорного фронта гидротехнических сооружений, образованием волны прорыва и зоны катастрофического затопления, а также заражением токсическими веществами при разрушении обвалования </w:t>
      </w:r>
      <w:proofErr w:type="spellStart"/>
      <w:r w:rsidRPr="007478D8">
        <w:rPr>
          <w:rFonts w:ascii="Times New Roman" w:eastAsia="Calibri" w:hAnsi="Times New Roman" w:cs="Times New Roman"/>
          <w:color w:val="auto"/>
          <w:lang w:eastAsia="en-US" w:bidi="ar-SA"/>
        </w:rPr>
        <w:t>шламохранилищ</w:t>
      </w:r>
      <w:proofErr w:type="spellEnd"/>
      <w:r w:rsidRPr="007478D8">
        <w:rPr>
          <w:rFonts w:ascii="Times New Roman" w:eastAsia="Calibri" w:hAnsi="Times New Roman" w:cs="Times New Roman"/>
          <w:color w:val="auto"/>
          <w:lang w:eastAsia="en-US" w:bidi="ar-SA"/>
        </w:rPr>
        <w:t>.</w:t>
      </w:r>
    </w:p>
    <w:p w14:paraId="55B1E64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волна прорыва, водный поток.</w:t>
      </w:r>
    </w:p>
    <w:p w14:paraId="24DBB21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катастрофическое затопление; гибель людей, сельскохозяйственных животных и растений; разрушение или повреждение зданий и сооружений; нарушение производственного или транспортного процесса; нанесение ущерба окружающей природной среде.</w:t>
      </w:r>
    </w:p>
    <w:p w14:paraId="1B4C121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ограничение строительства жилых зданий и объектов экономики на территории, подверженной воздействию возможной волны прорыва; обвалование; дренирование подземных вод; проведение берегоукрепительных работ; насаждение низкоствольных лесов, способных уменьшить скорость волны прорыва.</w:t>
      </w:r>
    </w:p>
    <w:p w14:paraId="505DFDB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w:t>
      </w:r>
      <w:proofErr w:type="spellStart"/>
      <w:r w:rsidRPr="007478D8">
        <w:rPr>
          <w:rFonts w:ascii="Times New Roman" w:eastAsia="Calibri" w:hAnsi="Times New Roman" w:cs="Times New Roman"/>
          <w:color w:val="auto"/>
          <w:lang w:eastAsia="en-US" w:bidi="ar-SA"/>
        </w:rPr>
        <w:t>Альдермышского</w:t>
      </w:r>
      <w:proofErr w:type="spellEnd"/>
      <w:r w:rsidRPr="007478D8">
        <w:rPr>
          <w:rFonts w:ascii="Times New Roman" w:eastAsia="Calibri" w:hAnsi="Times New Roman" w:cs="Times New Roman"/>
          <w:color w:val="auto"/>
          <w:lang w:eastAsia="en-US" w:bidi="ar-SA"/>
        </w:rPr>
        <w:t xml:space="preserve"> сельского поселения </w:t>
      </w:r>
      <w:proofErr w:type="spellStart"/>
      <w:r w:rsidRPr="007478D8">
        <w:rPr>
          <w:rFonts w:ascii="Times New Roman" w:eastAsia="Calibri" w:hAnsi="Times New Roman" w:cs="Times New Roman"/>
          <w:color w:val="auto"/>
          <w:lang w:eastAsia="en-US" w:bidi="ar-SA"/>
        </w:rPr>
        <w:t>гидродинамически</w:t>
      </w:r>
      <w:proofErr w:type="spellEnd"/>
      <w:r w:rsidRPr="007478D8">
        <w:rPr>
          <w:rFonts w:ascii="Times New Roman" w:eastAsia="Calibri" w:hAnsi="Times New Roman" w:cs="Times New Roman"/>
          <w:color w:val="auto"/>
          <w:lang w:eastAsia="en-US" w:bidi="ar-SA"/>
        </w:rPr>
        <w:t xml:space="preserve"> опасные объекты не представлены.</w:t>
      </w:r>
    </w:p>
    <w:p w14:paraId="40DBA3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51AA6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происшествия на транспорте при перевозке опасных грузов</w:t>
      </w:r>
    </w:p>
    <w:p w14:paraId="2A5F60C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опасным происшествиям на транспорте при перевозке опасных грузов относятся:</w:t>
      </w:r>
    </w:p>
    <w:p w14:paraId="2810D2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1. Возможные аварии на автомобильном транспорте при перевозке опасных грузов </w:t>
      </w:r>
    </w:p>
    <w:p w14:paraId="2867EC9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35EC14E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травматизм и гибель людей, пожары, загрязнение окружающей среды, ущерб транспортным средствам, уничтожение перевозимых грузов.</w:t>
      </w:r>
    </w:p>
    <w:p w14:paraId="3CEAB6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(информационных таблиц, аварийных и информационных карточек), ограничение скорости движения автотранспортных средств с учетом дорожных условий, применение специально оборудованных транспортных средств, применение специально оборудованной тары для перевозки грузов.</w:t>
      </w:r>
    </w:p>
    <w:p w14:paraId="136E5B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характерно возможное возникновение аварий на автомобильном транспорте при перевозке опасных грузов в связи с прохождением транзитных автомобильных дорог «Каменка – Дубъязы – Большая Атня», «М7 «Волга» - Альдермыш» и «Альдермыш – Чувашли», а также в связи с расположением на территории поселения предприятия по производству пластиковой посуды и складов горюче-смазочных материалов (потенциально опасные вещества: продукты нефтепереработки, аммиак, сжиженный газ, кислоты и пр.; границы поражающего воздействия не установлены).</w:t>
      </w:r>
    </w:p>
    <w:p w14:paraId="0BCA11A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21328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40970F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2. Возможные аварии на железнодорожном транспорте при перевозке опасных грузов </w:t>
      </w:r>
    </w:p>
    <w:p w14:paraId="494079F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r w:rsidRPr="007478D8">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4993F3B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r w:rsidRPr="007478D8">
        <w:rPr>
          <w:rFonts w:ascii="Times New Roman" w:eastAsia="Calibri" w:hAnsi="Times New Roman" w:cs="Times New Roman"/>
          <w:color w:val="auto"/>
          <w:lang w:eastAsia="en-US" w:bidi="ar-SA"/>
        </w:rPr>
        <w:lastRenderedPageBreak/>
        <w:t>Последствия – травматизм и гибель людей, пожары, загрязнение окружающей среды, ущерб транспортным средствам, разрушение железнодорожного пути, уничтожение перевозимых грузов.</w:t>
      </w:r>
    </w:p>
    <w:p w14:paraId="4BF883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применение специализированных вагонов и контейнеров, специальная подготовка и упаковка грузов, сопровождение и охрана грузов в пути следования соответствующими специалистами.</w:t>
      </w:r>
    </w:p>
    <w:p w14:paraId="17DB7F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возможное возникновение аварий на железнодорожном транспорте при перевозке опасных грузов не характерно.</w:t>
      </w:r>
    </w:p>
    <w:p w14:paraId="5AAAE21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8AFCE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3. Возможные аварии на водном транспорте при перевозке опасных грузов</w:t>
      </w:r>
    </w:p>
    <w:p w14:paraId="3BA4A2D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3606FCC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травматизм и гибель людей и животных, пожары, загрязнение окружающей среды, ущерб транспортным средствам и гидротехническим объектам, уничтожение перевозимых грузов.</w:t>
      </w:r>
    </w:p>
    <w:p w14:paraId="451C116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применение специально оборудованной тары для перевозки грузов.</w:t>
      </w:r>
    </w:p>
    <w:p w14:paraId="60D424E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возможное возникновение аварий на водном транспорте при перевозке опасных грузов не характерно.</w:t>
      </w:r>
    </w:p>
    <w:p w14:paraId="4597E0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7CEB6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4. Возможные аварии на трубопроводном транспорте при транспортировке опасных веществ </w:t>
      </w:r>
    </w:p>
    <w:p w14:paraId="4960DE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выброс или разлив под давлением опасных химических или взрывоопасных веществ, взрыв.</w:t>
      </w:r>
    </w:p>
    <w:p w14:paraId="244BC6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травматизм и гибель людей и животных, загрязнение окружающей среды, нанесение вреда экономике.</w:t>
      </w:r>
    </w:p>
    <w:p w14:paraId="09F7D3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своевременный ремонт, реконструкция и техническое обслуживание физически изношенных либо морально устаревших участков трубопроводов, организация системы мониторинга состояния трубопроводов, использование технологических методов эксплуатации трубопроводов, применение эффективных способов защиты трубопроводов от коррозии.</w:t>
      </w:r>
    </w:p>
    <w:p w14:paraId="0377E0B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характерно возможное возникновение аварий на трубопроводном транспорте при транспортировке опасных веществ в связи с прохождением по территории поселения магистральных трубопроводов (потенциально опасные вещества: газ; границы поражающего воздействия не установлены).</w:t>
      </w:r>
    </w:p>
    <w:p w14:paraId="28F54CB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58DAA3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техногенного характера, нормативными правовыми актами органов государственной власти Республики Татарстан не установлены. </w:t>
      </w:r>
    </w:p>
    <w:p w14:paraId="06C85C6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техногенного характера, отсутствует.</w:t>
      </w:r>
    </w:p>
    <w:p w14:paraId="4F8E5D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3A794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EC9E1F"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9" w:name="_Toc20764679"/>
      <w:r w:rsidRPr="007478D8">
        <w:rPr>
          <w:rFonts w:ascii="Times New Roman" w:eastAsia="Calibri" w:hAnsi="Times New Roman" w:cs="Times New Roman"/>
          <w:b/>
          <w:bCs/>
          <w:iCs/>
          <w:color w:val="auto"/>
          <w:lang w:bidi="ar-SA"/>
        </w:rPr>
        <w:t>8.3. Перечень возможных источников чрезвычайных ситуаций биолого-социального характера на территории поселения</w:t>
      </w:r>
      <w:bookmarkEnd w:id="109"/>
    </w:p>
    <w:p w14:paraId="067AFD4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7545E7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Биологически-опасные объекты</w:t>
      </w:r>
    </w:p>
    <w:p w14:paraId="3AB9FAB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распространение опасных биологических веществ.</w:t>
      </w:r>
    </w:p>
    <w:p w14:paraId="0BD40A6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биологическое заражение или гибель людей, сельскохозяйственных животных и растений; биологическое заражение окружающей природной среды.</w:t>
      </w:r>
    </w:p>
    <w:p w14:paraId="609F2B8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Меры по снижению риска – соблюдение санитарно-гигиенических и санитарно-эпидемиологических правил, технологических и организационно-технических требований; мониторинг состояния предприятий фармацевтической и микробиологической промышленности, повышение технологической безопасности производственных процессов и эксплуатационной надежности оборудования таких предприятий.</w:t>
      </w:r>
    </w:p>
    <w:p w14:paraId="55553F9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биологически-опасным объектам, представленным на территории Альдермышского сельского поселения, относятся:</w:t>
      </w:r>
    </w:p>
    <w:p w14:paraId="42757F7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биотермическая яма к юго-западу от д. Ибря;</w:t>
      </w:r>
    </w:p>
    <w:p w14:paraId="30A8AD0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сибиреязвенный скотомогильник к югу от с. Альдермыш.</w:t>
      </w:r>
    </w:p>
    <w:p w14:paraId="5202145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4D26B8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Природные очаги инфекционных болезней</w:t>
      </w:r>
    </w:p>
    <w:p w14:paraId="0773D67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инфекционная болезнь (патогенные микроорганизмы).</w:t>
      </w:r>
    </w:p>
    <w:p w14:paraId="01F649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эпидемии, эпизоотии, эпифитотии.</w:t>
      </w:r>
    </w:p>
    <w:p w14:paraId="6072544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карантин, обсервация, изоляция инфекционных больных, проведение санитарного и эпидемиологического надзора, организация санитарной охраны территории, проведение противоэпизоотических мероприятий, организация ветеринарно-санитарного надзора.</w:t>
      </w:r>
    </w:p>
    <w:p w14:paraId="1D186F5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Природные очаги инфекционных болезней на территории поселения отсутствуют.</w:t>
      </w:r>
    </w:p>
    <w:p w14:paraId="4D73CF3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E077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биолого-социального характера, нормативными правовыми актами органов государственной власти Республики Татарстан не установлены. </w:t>
      </w:r>
    </w:p>
    <w:p w14:paraId="344D790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биолого-социального характера, отсутствует.</w:t>
      </w:r>
    </w:p>
    <w:p w14:paraId="1B29A4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798352A"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10" w:name="_Toc20764680"/>
      <w:r w:rsidRPr="007478D8">
        <w:rPr>
          <w:rFonts w:ascii="Times New Roman" w:eastAsia="Calibri" w:hAnsi="Times New Roman" w:cs="Times New Roman"/>
          <w:b/>
          <w:bCs/>
          <w:iCs/>
          <w:color w:val="auto"/>
          <w:lang w:bidi="ar-SA"/>
        </w:rPr>
        <w:t>8.4. Перечень мероприятий по обеспечению пожарной безопасности</w:t>
      </w:r>
      <w:bookmarkEnd w:id="110"/>
    </w:p>
    <w:p w14:paraId="153C595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73CF4B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состоянии системы обеспечения пожарной безопасности, в том числе о расположении объектов обеспечения пожарной безопасности, приведены в подразделе 2.9.9 «Пожарная безопасность» раздела 2.9 «Инженерная инфраструктура и коммунальное обслуживание» части 2 «Анализ современного состояния и использования территории поселения. Обоснование мероприятий генерального плана» настоящего тома.</w:t>
      </w:r>
    </w:p>
    <w:p w14:paraId="0885DA1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мероприятиям по обеспечению пожарной безопасности, актуальным для территории Альдермышского сельского поселения, следует отнести:</w:t>
      </w:r>
    </w:p>
    <w:p w14:paraId="120C7F9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объемно-планировочных решений и средств, обеспечивающих ограничение распространения пожара за пределы очага;</w:t>
      </w:r>
    </w:p>
    <w:p w14:paraId="0488B36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устройство эвакуационных путей, систем обнаружения пожара (установок и систем пожарной сигнализации);</w:t>
      </w:r>
    </w:p>
    <w:p w14:paraId="0B56680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w:t>
      </w:r>
    </w:p>
    <w:p w14:paraId="0CE2B6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огнезащитных составов (в том числе антипиренов и огнезащитных красок) и строительных материалов для повышения пределов огнестойкости строительных конструкций;</w:t>
      </w:r>
    </w:p>
    <w:p w14:paraId="707D6F8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устройство на технологическом оборудовании систем противовзрывной защиты;</w:t>
      </w:r>
    </w:p>
    <w:p w14:paraId="172C78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автоматических и (или) автономных установок пожаротушения;</w:t>
      </w:r>
    </w:p>
    <w:p w14:paraId="20183E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организация деятельности подразделений пожарной охраны;</w:t>
      </w:r>
    </w:p>
    <w:p w14:paraId="5D14AA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обеспечение беспрепятственного проезда пожарной техники к месту пожара;</w:t>
      </w:r>
    </w:p>
    <w:p w14:paraId="7CEDC9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обеспечение связи и оповещения населения о пожаре;</w:t>
      </w:r>
    </w:p>
    <w:p w14:paraId="496820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организацию обучения населения мерам пожарной безопасности и пропаганду в области пожарной безопасности.</w:t>
      </w:r>
    </w:p>
    <w:p w14:paraId="3AACF5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p>
    <w:p w14:paraId="18657242" w14:textId="77777777" w:rsidR="007478D8" w:rsidRPr="007478D8" w:rsidRDefault="007478D8" w:rsidP="007478D8">
      <w:pPr>
        <w:widowControl/>
        <w:numPr>
          <w:ilvl w:val="0"/>
          <w:numId w:val="3"/>
        </w:numPr>
        <w:spacing w:line="312" w:lineRule="auto"/>
        <w:ind w:firstLine="540"/>
        <w:jc w:val="both"/>
        <w:rPr>
          <w:rFonts w:ascii="Verdana" w:eastAsia="Times New Roman" w:hAnsi="Verdana" w:cs="Times New Roman"/>
          <w:color w:val="auto"/>
          <w:sz w:val="21"/>
          <w:szCs w:val="21"/>
          <w:lang w:bidi="ar-SA"/>
        </w:rPr>
      </w:pPr>
    </w:p>
    <w:p w14:paraId="1D20D504"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11" w:name="_Toc20764681"/>
      <w:bookmarkEnd w:id="106"/>
      <w:bookmarkEnd w:id="107"/>
      <w:r w:rsidRPr="007478D8">
        <w:rPr>
          <w:rFonts w:ascii="Times New Roman" w:eastAsia="Calibri" w:hAnsi="Times New Roman" w:cs="Times New Roman"/>
          <w:b/>
          <w:bCs/>
          <w:caps/>
          <w:color w:val="auto"/>
          <w:kern w:val="32"/>
          <w:sz w:val="28"/>
          <w:szCs w:val="32"/>
          <w:lang w:bidi="ar-SA"/>
        </w:rPr>
        <w:lastRenderedPageBreak/>
        <w:t>9.</w:t>
      </w:r>
      <w:r w:rsidRPr="007478D8">
        <w:rPr>
          <w:rFonts w:ascii="Times New Roman" w:eastAsia="Calibri" w:hAnsi="Times New Roman" w:cs="Times New Roman"/>
          <w:b/>
          <w:bCs/>
          <w:color w:val="auto"/>
          <w:kern w:val="32"/>
          <w:sz w:val="28"/>
          <w:szCs w:val="32"/>
          <w:lang w:bidi="ar-SA"/>
        </w:rPr>
        <w:t>ОСНОВНЫЕ ТЕХНИКО-ЭКОНОМИЧЕСКИЕ ПОКАЗАТЕЛИ</w:t>
      </w:r>
      <w:bookmarkEnd w:id="111"/>
    </w:p>
    <w:p w14:paraId="0F98BCB1" w14:textId="77777777" w:rsidR="007478D8" w:rsidRPr="007478D8" w:rsidRDefault="007478D8" w:rsidP="007478D8">
      <w:pPr>
        <w:widowControl/>
        <w:numPr>
          <w:ilvl w:val="0"/>
          <w:numId w:val="3"/>
        </w:numPr>
        <w:jc w:val="right"/>
        <w:rPr>
          <w:rFonts w:ascii="Times New Roman" w:eastAsia="Times New Roman" w:hAnsi="Times New Roman" w:cs="Times New Roman"/>
          <w:noProof/>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17</w:t>
      </w:r>
    </w:p>
    <w:tbl>
      <w:tblPr>
        <w:tblW w:w="101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558"/>
        <w:gridCol w:w="4262"/>
        <w:gridCol w:w="1276"/>
        <w:gridCol w:w="2084"/>
        <w:gridCol w:w="1985"/>
      </w:tblGrid>
      <w:tr w:rsidR="007478D8" w:rsidRPr="007478D8" w14:paraId="0149A311" w14:textId="77777777" w:rsidTr="007478D8">
        <w:trPr>
          <w:trHeight w:val="696"/>
        </w:trPr>
        <w:tc>
          <w:tcPr>
            <w:tcW w:w="558" w:type="dxa"/>
            <w:shd w:val="clear" w:color="auto" w:fill="auto"/>
            <w:tcMar>
              <w:left w:w="57" w:type="dxa"/>
              <w:right w:w="57" w:type="dxa"/>
            </w:tcMar>
            <w:vAlign w:val="center"/>
          </w:tcPr>
          <w:p w14:paraId="718B9BA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FFFFFF"/>
                <w:sz w:val="2"/>
                <w:szCs w:val="2"/>
                <w:lang w:eastAsia="en-US" w:bidi="ar-SA"/>
              </w:rPr>
              <w:t>5!</w:t>
            </w:r>
            <w:r w:rsidRPr="007478D8">
              <w:rPr>
                <w:rFonts w:ascii="Times New Roman" w:eastAsia="Calibri" w:hAnsi="Times New Roman" w:cs="Times New Roman"/>
                <w:b/>
                <w:color w:val="auto"/>
                <w:sz w:val="22"/>
                <w:szCs w:val="22"/>
                <w:lang w:eastAsia="en-US" w:bidi="ar-SA"/>
              </w:rPr>
              <w:t>№ п/п</w:t>
            </w:r>
          </w:p>
        </w:tc>
        <w:tc>
          <w:tcPr>
            <w:tcW w:w="4262" w:type="dxa"/>
            <w:shd w:val="clear" w:color="auto" w:fill="auto"/>
            <w:tcMar>
              <w:left w:w="57" w:type="dxa"/>
              <w:right w:w="57" w:type="dxa"/>
            </w:tcMar>
            <w:vAlign w:val="center"/>
          </w:tcPr>
          <w:p w14:paraId="13DF4F3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 показателя</w:t>
            </w:r>
          </w:p>
        </w:tc>
        <w:tc>
          <w:tcPr>
            <w:tcW w:w="1276" w:type="dxa"/>
            <w:shd w:val="clear" w:color="auto" w:fill="auto"/>
            <w:tcMar>
              <w:left w:w="57" w:type="dxa"/>
              <w:right w:w="57" w:type="dxa"/>
            </w:tcMar>
            <w:vAlign w:val="center"/>
          </w:tcPr>
          <w:p w14:paraId="78EE495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xml:space="preserve">Единица измерения </w:t>
            </w:r>
          </w:p>
        </w:tc>
        <w:tc>
          <w:tcPr>
            <w:tcW w:w="2084" w:type="dxa"/>
            <w:shd w:val="clear" w:color="auto" w:fill="auto"/>
            <w:tcMar>
              <w:left w:w="57" w:type="dxa"/>
              <w:right w:w="57" w:type="dxa"/>
            </w:tcMar>
            <w:vAlign w:val="center"/>
          </w:tcPr>
          <w:p w14:paraId="68808B6F"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Существующее положение</w:t>
            </w:r>
          </w:p>
        </w:tc>
        <w:tc>
          <w:tcPr>
            <w:tcW w:w="1985" w:type="dxa"/>
            <w:shd w:val="clear" w:color="auto" w:fill="auto"/>
            <w:tcMar>
              <w:left w:w="57" w:type="dxa"/>
              <w:right w:w="57" w:type="dxa"/>
            </w:tcMar>
            <w:vAlign w:val="center"/>
          </w:tcPr>
          <w:p w14:paraId="267212D8"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Расчетный срок</w:t>
            </w:r>
          </w:p>
        </w:tc>
      </w:tr>
      <w:tr w:rsidR="007478D8" w:rsidRPr="007478D8" w14:paraId="1FFA9C0D" w14:textId="77777777" w:rsidTr="007478D8">
        <w:trPr>
          <w:trHeight w:val="350"/>
        </w:trPr>
        <w:tc>
          <w:tcPr>
            <w:tcW w:w="558" w:type="dxa"/>
            <w:shd w:val="clear" w:color="auto" w:fill="auto"/>
            <w:tcMar>
              <w:left w:w="57" w:type="dxa"/>
              <w:right w:w="57" w:type="dxa"/>
            </w:tcMar>
            <w:vAlign w:val="center"/>
          </w:tcPr>
          <w:p w14:paraId="0101784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4262" w:type="dxa"/>
            <w:shd w:val="clear" w:color="auto" w:fill="auto"/>
            <w:tcMar>
              <w:left w:w="57" w:type="dxa"/>
              <w:right w:w="57" w:type="dxa"/>
            </w:tcMar>
            <w:vAlign w:val="center"/>
          </w:tcPr>
          <w:p w14:paraId="3070F37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поселения</w:t>
            </w:r>
          </w:p>
        </w:tc>
        <w:tc>
          <w:tcPr>
            <w:tcW w:w="1276" w:type="dxa"/>
            <w:shd w:val="clear" w:color="auto" w:fill="auto"/>
            <w:tcMar>
              <w:left w:w="57" w:type="dxa"/>
              <w:right w:w="57" w:type="dxa"/>
            </w:tcMar>
            <w:vAlign w:val="center"/>
          </w:tcPr>
          <w:p w14:paraId="783A261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69D40E7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5455,146</w:t>
            </w:r>
          </w:p>
        </w:tc>
        <w:tc>
          <w:tcPr>
            <w:tcW w:w="1985" w:type="dxa"/>
            <w:shd w:val="clear" w:color="auto" w:fill="auto"/>
            <w:tcMar>
              <w:left w:w="57" w:type="dxa"/>
              <w:right w:w="57" w:type="dxa"/>
            </w:tcMar>
            <w:vAlign w:val="center"/>
          </w:tcPr>
          <w:p w14:paraId="073BE6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5455,146</w:t>
            </w:r>
          </w:p>
        </w:tc>
      </w:tr>
      <w:tr w:rsidR="007478D8" w:rsidRPr="007478D8" w14:paraId="6E51165F" w14:textId="77777777" w:rsidTr="007478D8">
        <w:trPr>
          <w:trHeight w:val="350"/>
        </w:trPr>
        <w:tc>
          <w:tcPr>
            <w:tcW w:w="558" w:type="dxa"/>
            <w:shd w:val="clear" w:color="auto" w:fill="auto"/>
            <w:tcMar>
              <w:left w:w="57" w:type="dxa"/>
              <w:right w:w="57" w:type="dxa"/>
            </w:tcMar>
            <w:vAlign w:val="center"/>
          </w:tcPr>
          <w:p w14:paraId="6C4165A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4262" w:type="dxa"/>
            <w:shd w:val="clear" w:color="auto" w:fill="auto"/>
            <w:tcMar>
              <w:left w:w="57" w:type="dxa"/>
              <w:right w:w="57" w:type="dxa"/>
            </w:tcMar>
            <w:vAlign w:val="center"/>
          </w:tcPr>
          <w:p w14:paraId="23E69E9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территорий населенных пунктов</w:t>
            </w:r>
          </w:p>
        </w:tc>
        <w:tc>
          <w:tcPr>
            <w:tcW w:w="1276" w:type="dxa"/>
            <w:shd w:val="clear" w:color="auto" w:fill="auto"/>
            <w:tcMar>
              <w:left w:w="57" w:type="dxa"/>
              <w:right w:w="57" w:type="dxa"/>
            </w:tcMar>
            <w:vAlign w:val="center"/>
          </w:tcPr>
          <w:p w14:paraId="615E49A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793BE3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238,023</w:t>
            </w:r>
          </w:p>
        </w:tc>
        <w:tc>
          <w:tcPr>
            <w:tcW w:w="1985" w:type="dxa"/>
            <w:shd w:val="clear" w:color="auto" w:fill="auto"/>
            <w:tcMar>
              <w:left w:w="57" w:type="dxa"/>
              <w:right w:w="57" w:type="dxa"/>
            </w:tcMar>
            <w:vAlign w:val="center"/>
          </w:tcPr>
          <w:p w14:paraId="09827F0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346,138</w:t>
            </w:r>
          </w:p>
        </w:tc>
      </w:tr>
      <w:tr w:rsidR="007478D8" w:rsidRPr="007478D8" w14:paraId="762C3D50" w14:textId="77777777" w:rsidTr="007478D8">
        <w:trPr>
          <w:trHeight w:val="122"/>
        </w:trPr>
        <w:tc>
          <w:tcPr>
            <w:tcW w:w="558" w:type="dxa"/>
            <w:shd w:val="clear" w:color="auto" w:fill="auto"/>
            <w:tcMar>
              <w:left w:w="57" w:type="dxa"/>
              <w:right w:w="57" w:type="dxa"/>
            </w:tcMar>
            <w:vAlign w:val="center"/>
          </w:tcPr>
          <w:p w14:paraId="37D435F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6328384C" w14:textId="77777777" w:rsidR="007478D8" w:rsidRPr="007478D8" w:rsidRDefault="007478D8" w:rsidP="007478D8">
            <w:pPr>
              <w:widowControl/>
              <w:numPr>
                <w:ilvl w:val="0"/>
                <w:numId w:val="3"/>
              </w:numPr>
              <w:ind w:firstLine="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том числе:</w:t>
            </w:r>
          </w:p>
        </w:tc>
        <w:tc>
          <w:tcPr>
            <w:tcW w:w="1276" w:type="dxa"/>
            <w:shd w:val="clear" w:color="auto" w:fill="auto"/>
            <w:tcMar>
              <w:left w:w="57" w:type="dxa"/>
              <w:right w:w="57" w:type="dxa"/>
            </w:tcMar>
            <w:vAlign w:val="center"/>
          </w:tcPr>
          <w:p w14:paraId="1904B27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643E9C6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5102DE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7DD0608C" w14:textId="77777777" w:rsidTr="007478D8">
        <w:trPr>
          <w:trHeight w:val="350"/>
        </w:trPr>
        <w:tc>
          <w:tcPr>
            <w:tcW w:w="558" w:type="dxa"/>
            <w:shd w:val="clear" w:color="auto" w:fill="auto"/>
            <w:tcMar>
              <w:left w:w="57" w:type="dxa"/>
              <w:right w:w="57" w:type="dxa"/>
            </w:tcMar>
            <w:vAlign w:val="center"/>
          </w:tcPr>
          <w:p w14:paraId="1A392A6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E1BE9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1276" w:type="dxa"/>
            <w:shd w:val="clear" w:color="auto" w:fill="auto"/>
            <w:tcMar>
              <w:left w:w="57" w:type="dxa"/>
              <w:right w:w="57" w:type="dxa"/>
            </w:tcMar>
            <w:vAlign w:val="center"/>
          </w:tcPr>
          <w:p w14:paraId="2FD64BF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4B2E29D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116,091</w:t>
            </w:r>
          </w:p>
        </w:tc>
        <w:tc>
          <w:tcPr>
            <w:tcW w:w="1985" w:type="dxa"/>
            <w:shd w:val="clear" w:color="auto" w:fill="auto"/>
            <w:tcMar>
              <w:left w:w="57" w:type="dxa"/>
              <w:right w:w="57" w:type="dxa"/>
            </w:tcMar>
            <w:vAlign w:val="center"/>
          </w:tcPr>
          <w:p w14:paraId="4508CD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232,885</w:t>
            </w:r>
          </w:p>
        </w:tc>
      </w:tr>
      <w:tr w:rsidR="007478D8" w:rsidRPr="007478D8" w14:paraId="77BACE33" w14:textId="77777777" w:rsidTr="007478D8">
        <w:trPr>
          <w:trHeight w:val="350"/>
        </w:trPr>
        <w:tc>
          <w:tcPr>
            <w:tcW w:w="558" w:type="dxa"/>
            <w:shd w:val="clear" w:color="auto" w:fill="auto"/>
            <w:tcMar>
              <w:left w:w="57" w:type="dxa"/>
              <w:right w:w="57" w:type="dxa"/>
            </w:tcMar>
            <w:vAlign w:val="center"/>
          </w:tcPr>
          <w:p w14:paraId="3E14D33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FF6F43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w:t>
            </w:r>
          </w:p>
        </w:tc>
        <w:tc>
          <w:tcPr>
            <w:tcW w:w="1276" w:type="dxa"/>
            <w:shd w:val="clear" w:color="auto" w:fill="auto"/>
            <w:tcMar>
              <w:left w:w="57" w:type="dxa"/>
              <w:right w:w="57" w:type="dxa"/>
            </w:tcMar>
            <w:vAlign w:val="center"/>
          </w:tcPr>
          <w:p w14:paraId="0003ADAA"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2829F16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39,91</w:t>
            </w:r>
          </w:p>
        </w:tc>
        <w:tc>
          <w:tcPr>
            <w:tcW w:w="1985" w:type="dxa"/>
            <w:shd w:val="clear" w:color="auto" w:fill="auto"/>
            <w:tcMar>
              <w:left w:w="57" w:type="dxa"/>
              <w:right w:w="57" w:type="dxa"/>
            </w:tcMar>
            <w:vAlign w:val="center"/>
          </w:tcPr>
          <w:p w14:paraId="6C1EE1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41,846</w:t>
            </w:r>
          </w:p>
        </w:tc>
      </w:tr>
      <w:tr w:rsidR="007478D8" w:rsidRPr="007478D8" w14:paraId="7EFE39AE" w14:textId="77777777" w:rsidTr="007478D8">
        <w:trPr>
          <w:trHeight w:val="350"/>
        </w:trPr>
        <w:tc>
          <w:tcPr>
            <w:tcW w:w="558" w:type="dxa"/>
            <w:shd w:val="clear" w:color="auto" w:fill="auto"/>
            <w:tcMar>
              <w:left w:w="57" w:type="dxa"/>
              <w:right w:w="57" w:type="dxa"/>
            </w:tcMar>
            <w:vAlign w:val="center"/>
          </w:tcPr>
          <w:p w14:paraId="54857A9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FBC69F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276" w:type="dxa"/>
            <w:shd w:val="clear" w:color="auto" w:fill="auto"/>
            <w:tcMar>
              <w:left w:w="57" w:type="dxa"/>
              <w:right w:w="57" w:type="dxa"/>
            </w:tcMar>
            <w:vAlign w:val="center"/>
          </w:tcPr>
          <w:p w14:paraId="1A3904CA"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187982B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82,023</w:t>
            </w:r>
          </w:p>
        </w:tc>
        <w:tc>
          <w:tcPr>
            <w:tcW w:w="1985" w:type="dxa"/>
            <w:shd w:val="clear" w:color="auto" w:fill="auto"/>
            <w:tcMar>
              <w:left w:w="57" w:type="dxa"/>
              <w:right w:w="57" w:type="dxa"/>
            </w:tcMar>
            <w:vAlign w:val="center"/>
          </w:tcPr>
          <w:p w14:paraId="08995FD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71,406</w:t>
            </w:r>
          </w:p>
        </w:tc>
      </w:tr>
      <w:tr w:rsidR="007478D8" w:rsidRPr="007478D8" w14:paraId="10004808" w14:textId="77777777" w:rsidTr="007478D8">
        <w:trPr>
          <w:trHeight w:val="350"/>
        </w:trPr>
        <w:tc>
          <w:tcPr>
            <w:tcW w:w="558" w:type="dxa"/>
            <w:shd w:val="clear" w:color="auto" w:fill="auto"/>
            <w:tcMar>
              <w:left w:w="57" w:type="dxa"/>
              <w:right w:w="57" w:type="dxa"/>
            </w:tcMar>
            <w:vAlign w:val="center"/>
          </w:tcPr>
          <w:p w14:paraId="79F7B71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4262" w:type="dxa"/>
            <w:shd w:val="clear" w:color="auto" w:fill="auto"/>
            <w:tcMar>
              <w:left w:w="57" w:type="dxa"/>
              <w:right w:w="57" w:type="dxa"/>
            </w:tcMar>
            <w:vAlign w:val="center"/>
          </w:tcPr>
          <w:p w14:paraId="2F385A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Численность постоянного населения</w:t>
            </w:r>
          </w:p>
        </w:tc>
        <w:tc>
          <w:tcPr>
            <w:tcW w:w="1276" w:type="dxa"/>
            <w:shd w:val="clear" w:color="auto" w:fill="auto"/>
            <w:tcMar>
              <w:left w:w="57" w:type="dxa"/>
              <w:right w:w="57" w:type="dxa"/>
            </w:tcMar>
            <w:vAlign w:val="center"/>
          </w:tcPr>
          <w:p w14:paraId="1FE39D6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чел.</w:t>
            </w:r>
          </w:p>
        </w:tc>
        <w:tc>
          <w:tcPr>
            <w:tcW w:w="2084" w:type="dxa"/>
            <w:shd w:val="clear" w:color="auto" w:fill="auto"/>
            <w:tcMar>
              <w:left w:w="57" w:type="dxa"/>
              <w:right w:w="57" w:type="dxa"/>
            </w:tcMar>
            <w:vAlign w:val="center"/>
          </w:tcPr>
          <w:p w14:paraId="7A1B76B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1063</w:t>
            </w:r>
          </w:p>
        </w:tc>
        <w:tc>
          <w:tcPr>
            <w:tcW w:w="1985" w:type="dxa"/>
            <w:shd w:val="clear" w:color="auto" w:fill="auto"/>
            <w:tcMar>
              <w:left w:w="57" w:type="dxa"/>
              <w:right w:w="57" w:type="dxa"/>
            </w:tcMar>
            <w:vAlign w:val="center"/>
          </w:tcPr>
          <w:p w14:paraId="0AA5A6E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2653</w:t>
            </w:r>
            <w:r w:rsidRPr="007478D8">
              <w:rPr>
                <w:rFonts w:ascii="Times New Roman" w:eastAsia="Calibri" w:hAnsi="Times New Roman" w:cs="Times New Roman"/>
                <w:color w:val="auto"/>
                <w:sz w:val="22"/>
                <w:szCs w:val="22"/>
                <w:lang w:eastAsia="en-US" w:bidi="ar-SA"/>
              </w:rPr>
              <w:t xml:space="preserve"> *</w:t>
            </w:r>
          </w:p>
        </w:tc>
      </w:tr>
      <w:tr w:rsidR="007478D8" w:rsidRPr="007478D8" w14:paraId="61ED2F1B" w14:textId="77777777" w:rsidTr="007478D8">
        <w:trPr>
          <w:trHeight w:val="350"/>
        </w:trPr>
        <w:tc>
          <w:tcPr>
            <w:tcW w:w="558" w:type="dxa"/>
            <w:shd w:val="clear" w:color="auto" w:fill="auto"/>
            <w:tcMar>
              <w:left w:w="57" w:type="dxa"/>
              <w:right w:w="57" w:type="dxa"/>
            </w:tcMar>
            <w:vAlign w:val="center"/>
          </w:tcPr>
          <w:p w14:paraId="75D80E2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4262" w:type="dxa"/>
            <w:shd w:val="clear" w:color="auto" w:fill="auto"/>
            <w:tcMar>
              <w:left w:w="57" w:type="dxa"/>
              <w:right w:w="57" w:type="dxa"/>
            </w:tcMar>
            <w:vAlign w:val="center"/>
          </w:tcPr>
          <w:p w14:paraId="7CA3F7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Объем жилищного фонда</w:t>
            </w:r>
          </w:p>
        </w:tc>
        <w:tc>
          <w:tcPr>
            <w:tcW w:w="1276" w:type="dxa"/>
            <w:shd w:val="clear" w:color="auto" w:fill="auto"/>
            <w:tcMar>
              <w:left w:w="57" w:type="dxa"/>
              <w:right w:w="57" w:type="dxa"/>
            </w:tcMar>
            <w:vAlign w:val="center"/>
          </w:tcPr>
          <w:p w14:paraId="3960F43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тыс. кв. м</w:t>
            </w:r>
          </w:p>
        </w:tc>
        <w:tc>
          <w:tcPr>
            <w:tcW w:w="2084" w:type="dxa"/>
            <w:shd w:val="clear" w:color="auto" w:fill="auto"/>
            <w:tcMar>
              <w:left w:w="57" w:type="dxa"/>
              <w:right w:w="57" w:type="dxa"/>
            </w:tcMar>
            <w:vAlign w:val="center"/>
          </w:tcPr>
          <w:p w14:paraId="578602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45,8</w:t>
            </w:r>
          </w:p>
        </w:tc>
        <w:tc>
          <w:tcPr>
            <w:tcW w:w="1985" w:type="dxa"/>
            <w:shd w:val="clear" w:color="auto" w:fill="auto"/>
            <w:tcMar>
              <w:left w:w="57" w:type="dxa"/>
              <w:right w:w="57" w:type="dxa"/>
            </w:tcMar>
            <w:vAlign w:val="center"/>
          </w:tcPr>
          <w:p w14:paraId="4B283E5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119,74</w:t>
            </w:r>
            <w:r w:rsidRPr="007478D8">
              <w:rPr>
                <w:rFonts w:ascii="Times New Roman" w:eastAsia="Calibri" w:hAnsi="Times New Roman" w:cs="Times New Roman"/>
                <w:color w:val="auto"/>
                <w:sz w:val="22"/>
                <w:szCs w:val="22"/>
                <w:lang w:eastAsia="en-US" w:bidi="ar-SA"/>
              </w:rPr>
              <w:t xml:space="preserve"> *</w:t>
            </w:r>
          </w:p>
        </w:tc>
      </w:tr>
      <w:tr w:rsidR="007478D8" w:rsidRPr="007478D8" w14:paraId="45168422" w14:textId="77777777" w:rsidTr="007478D8">
        <w:trPr>
          <w:trHeight w:val="350"/>
        </w:trPr>
        <w:tc>
          <w:tcPr>
            <w:tcW w:w="558" w:type="dxa"/>
            <w:shd w:val="clear" w:color="auto" w:fill="auto"/>
            <w:tcMar>
              <w:left w:w="57" w:type="dxa"/>
              <w:right w:w="57" w:type="dxa"/>
            </w:tcMar>
            <w:vAlign w:val="center"/>
          </w:tcPr>
          <w:p w14:paraId="6334F6E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w:t>
            </w:r>
          </w:p>
        </w:tc>
        <w:tc>
          <w:tcPr>
            <w:tcW w:w="4262" w:type="dxa"/>
            <w:shd w:val="clear" w:color="auto" w:fill="auto"/>
            <w:tcMar>
              <w:left w:w="57" w:type="dxa"/>
              <w:right w:w="57" w:type="dxa"/>
            </w:tcMar>
            <w:vAlign w:val="center"/>
          </w:tcPr>
          <w:p w14:paraId="01F1ACF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Баланс территорий **</w:t>
            </w:r>
          </w:p>
        </w:tc>
        <w:tc>
          <w:tcPr>
            <w:tcW w:w="1276" w:type="dxa"/>
            <w:shd w:val="clear" w:color="auto" w:fill="auto"/>
            <w:tcMar>
              <w:left w:w="57" w:type="dxa"/>
              <w:right w:w="57" w:type="dxa"/>
            </w:tcMar>
            <w:vAlign w:val="center"/>
          </w:tcPr>
          <w:p w14:paraId="2F84D1B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156E922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4DEAD5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16A37055" w14:textId="77777777" w:rsidTr="007478D8">
        <w:trPr>
          <w:trHeight w:val="350"/>
        </w:trPr>
        <w:tc>
          <w:tcPr>
            <w:tcW w:w="558" w:type="dxa"/>
            <w:shd w:val="clear" w:color="auto" w:fill="auto"/>
            <w:tcMar>
              <w:left w:w="57" w:type="dxa"/>
              <w:right w:w="57" w:type="dxa"/>
            </w:tcMar>
            <w:vAlign w:val="center"/>
          </w:tcPr>
          <w:p w14:paraId="0BD7E95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51F720A"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застройки индивидуальными жилыми домами</w:t>
            </w:r>
          </w:p>
        </w:tc>
        <w:tc>
          <w:tcPr>
            <w:tcW w:w="1276" w:type="dxa"/>
            <w:shd w:val="clear" w:color="auto" w:fill="auto"/>
            <w:tcMar>
              <w:left w:w="57" w:type="dxa"/>
              <w:right w:w="57" w:type="dxa"/>
            </w:tcMar>
            <w:vAlign w:val="center"/>
          </w:tcPr>
          <w:p w14:paraId="5266D5C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E232B2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164,624 / 3,02</w:t>
            </w:r>
          </w:p>
        </w:tc>
        <w:tc>
          <w:tcPr>
            <w:tcW w:w="1985" w:type="dxa"/>
            <w:shd w:val="clear" w:color="auto" w:fill="auto"/>
            <w:tcMar>
              <w:left w:w="57" w:type="dxa"/>
              <w:right w:w="57" w:type="dxa"/>
            </w:tcMar>
            <w:vAlign w:val="center"/>
          </w:tcPr>
          <w:p w14:paraId="363B291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314,526 / 5,77</w:t>
            </w:r>
          </w:p>
        </w:tc>
      </w:tr>
      <w:tr w:rsidR="007478D8" w:rsidRPr="007478D8" w14:paraId="262A688F" w14:textId="77777777" w:rsidTr="007478D8">
        <w:trPr>
          <w:trHeight w:val="350"/>
        </w:trPr>
        <w:tc>
          <w:tcPr>
            <w:tcW w:w="558" w:type="dxa"/>
            <w:shd w:val="clear" w:color="auto" w:fill="auto"/>
            <w:tcMar>
              <w:left w:w="57" w:type="dxa"/>
              <w:right w:w="57" w:type="dxa"/>
            </w:tcMar>
            <w:vAlign w:val="center"/>
          </w:tcPr>
          <w:p w14:paraId="171929B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B626491"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объектов социального, общественного и делового назначения</w:t>
            </w:r>
          </w:p>
        </w:tc>
        <w:tc>
          <w:tcPr>
            <w:tcW w:w="1276" w:type="dxa"/>
            <w:shd w:val="clear" w:color="auto" w:fill="auto"/>
            <w:tcMar>
              <w:left w:w="57" w:type="dxa"/>
              <w:right w:w="57" w:type="dxa"/>
            </w:tcMar>
            <w:vAlign w:val="center"/>
          </w:tcPr>
          <w:p w14:paraId="48B8D7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76361E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4,4 / 0,08</w:t>
            </w:r>
          </w:p>
        </w:tc>
        <w:tc>
          <w:tcPr>
            <w:tcW w:w="1985" w:type="dxa"/>
            <w:shd w:val="clear" w:color="auto" w:fill="auto"/>
            <w:tcMar>
              <w:left w:w="57" w:type="dxa"/>
              <w:right w:w="57" w:type="dxa"/>
            </w:tcMar>
            <w:vAlign w:val="center"/>
          </w:tcPr>
          <w:p w14:paraId="15457F1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4,4 / 0,08</w:t>
            </w:r>
          </w:p>
        </w:tc>
      </w:tr>
      <w:tr w:rsidR="007478D8" w:rsidRPr="007478D8" w14:paraId="3AF3862A" w14:textId="77777777" w:rsidTr="007478D8">
        <w:trPr>
          <w:trHeight w:val="350"/>
        </w:trPr>
        <w:tc>
          <w:tcPr>
            <w:tcW w:w="558" w:type="dxa"/>
            <w:shd w:val="clear" w:color="auto" w:fill="auto"/>
            <w:tcMar>
              <w:left w:w="57" w:type="dxa"/>
              <w:right w:w="57" w:type="dxa"/>
            </w:tcMar>
            <w:vAlign w:val="center"/>
          </w:tcPr>
          <w:p w14:paraId="43F9F47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67235942"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садоводческих и огороднических некоммерческих объединений граждан</w:t>
            </w:r>
          </w:p>
        </w:tc>
        <w:tc>
          <w:tcPr>
            <w:tcW w:w="1276" w:type="dxa"/>
            <w:shd w:val="clear" w:color="auto" w:fill="auto"/>
            <w:tcMar>
              <w:left w:w="57" w:type="dxa"/>
              <w:right w:w="57" w:type="dxa"/>
            </w:tcMar>
            <w:vAlign w:val="center"/>
          </w:tcPr>
          <w:p w14:paraId="52241A6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E1500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10,97 / 0,2</w:t>
            </w:r>
          </w:p>
        </w:tc>
        <w:tc>
          <w:tcPr>
            <w:tcW w:w="1985" w:type="dxa"/>
            <w:shd w:val="clear" w:color="auto" w:fill="auto"/>
            <w:tcMar>
              <w:left w:w="57" w:type="dxa"/>
              <w:right w:w="57" w:type="dxa"/>
            </w:tcMar>
            <w:vAlign w:val="center"/>
          </w:tcPr>
          <w:p w14:paraId="16C266E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10,97 / 0,2</w:t>
            </w:r>
          </w:p>
        </w:tc>
      </w:tr>
      <w:tr w:rsidR="007478D8" w:rsidRPr="007478D8" w14:paraId="4F5A48BE" w14:textId="77777777" w:rsidTr="007478D8">
        <w:trPr>
          <w:trHeight w:val="350"/>
        </w:trPr>
        <w:tc>
          <w:tcPr>
            <w:tcW w:w="558" w:type="dxa"/>
            <w:shd w:val="clear" w:color="auto" w:fill="auto"/>
            <w:tcMar>
              <w:left w:w="57" w:type="dxa"/>
              <w:right w:w="57" w:type="dxa"/>
            </w:tcMar>
            <w:vAlign w:val="center"/>
          </w:tcPr>
          <w:p w14:paraId="2B6EBA9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1F9420B"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рекреационного назначения</w:t>
            </w:r>
          </w:p>
        </w:tc>
        <w:tc>
          <w:tcPr>
            <w:tcW w:w="1276" w:type="dxa"/>
            <w:shd w:val="clear" w:color="auto" w:fill="auto"/>
            <w:tcMar>
              <w:left w:w="57" w:type="dxa"/>
              <w:right w:w="57" w:type="dxa"/>
            </w:tcMar>
            <w:vAlign w:val="center"/>
          </w:tcPr>
          <w:p w14:paraId="62677E4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376370C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5,38 / 0,1</w:t>
            </w:r>
          </w:p>
        </w:tc>
        <w:tc>
          <w:tcPr>
            <w:tcW w:w="1985" w:type="dxa"/>
            <w:shd w:val="clear" w:color="auto" w:fill="auto"/>
            <w:tcMar>
              <w:left w:w="57" w:type="dxa"/>
              <w:right w:w="57" w:type="dxa"/>
            </w:tcMar>
            <w:vAlign w:val="center"/>
          </w:tcPr>
          <w:p w14:paraId="7CEA9B7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5,38 / 0,1</w:t>
            </w:r>
          </w:p>
        </w:tc>
      </w:tr>
      <w:tr w:rsidR="007478D8" w:rsidRPr="007478D8" w14:paraId="79BC451F" w14:textId="77777777" w:rsidTr="007478D8">
        <w:trPr>
          <w:trHeight w:val="204"/>
        </w:trPr>
        <w:tc>
          <w:tcPr>
            <w:tcW w:w="558" w:type="dxa"/>
            <w:shd w:val="clear" w:color="auto" w:fill="auto"/>
            <w:tcMar>
              <w:left w:w="57" w:type="dxa"/>
              <w:right w:w="57" w:type="dxa"/>
            </w:tcMar>
            <w:vAlign w:val="center"/>
          </w:tcPr>
          <w:p w14:paraId="55A5834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9A93379"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производственные территории предприятий промышленности:</w:t>
            </w:r>
          </w:p>
        </w:tc>
        <w:tc>
          <w:tcPr>
            <w:tcW w:w="1276" w:type="dxa"/>
            <w:shd w:val="clear" w:color="auto" w:fill="auto"/>
            <w:tcMar>
              <w:left w:w="57" w:type="dxa"/>
              <w:right w:w="57" w:type="dxa"/>
            </w:tcMar>
            <w:vAlign w:val="center"/>
          </w:tcPr>
          <w:p w14:paraId="7B28812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5BEF60A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095AC1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74109732" w14:textId="77777777" w:rsidTr="007478D8">
        <w:trPr>
          <w:trHeight w:val="350"/>
        </w:trPr>
        <w:tc>
          <w:tcPr>
            <w:tcW w:w="558" w:type="dxa"/>
            <w:shd w:val="clear" w:color="auto" w:fill="auto"/>
            <w:tcMar>
              <w:left w:w="57" w:type="dxa"/>
              <w:right w:w="57" w:type="dxa"/>
            </w:tcMar>
            <w:vAlign w:val="center"/>
          </w:tcPr>
          <w:p w14:paraId="46B4A92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BC91C00"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предприятий промышленного производства</w:t>
            </w:r>
          </w:p>
        </w:tc>
        <w:tc>
          <w:tcPr>
            <w:tcW w:w="1276" w:type="dxa"/>
            <w:shd w:val="clear" w:color="auto" w:fill="auto"/>
            <w:tcMar>
              <w:left w:w="57" w:type="dxa"/>
              <w:right w:w="57" w:type="dxa"/>
            </w:tcMar>
            <w:vAlign w:val="center"/>
          </w:tcPr>
          <w:p w14:paraId="0D43EAA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018D69B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15,029 / 0,28</w:t>
            </w:r>
          </w:p>
        </w:tc>
        <w:tc>
          <w:tcPr>
            <w:tcW w:w="1985" w:type="dxa"/>
            <w:shd w:val="clear" w:color="auto" w:fill="auto"/>
            <w:tcMar>
              <w:left w:w="57" w:type="dxa"/>
              <w:right w:w="57" w:type="dxa"/>
            </w:tcMar>
            <w:vAlign w:val="center"/>
          </w:tcPr>
          <w:p w14:paraId="291DB76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29,213 / 0,54</w:t>
            </w:r>
          </w:p>
        </w:tc>
      </w:tr>
      <w:tr w:rsidR="007478D8" w:rsidRPr="007478D8" w14:paraId="21F9AC05" w14:textId="77777777" w:rsidTr="007478D8">
        <w:trPr>
          <w:trHeight w:val="350"/>
        </w:trPr>
        <w:tc>
          <w:tcPr>
            <w:tcW w:w="558" w:type="dxa"/>
            <w:shd w:val="clear" w:color="auto" w:fill="auto"/>
            <w:tcMar>
              <w:left w:w="57" w:type="dxa"/>
              <w:right w:w="57" w:type="dxa"/>
            </w:tcMar>
            <w:vAlign w:val="center"/>
          </w:tcPr>
          <w:p w14:paraId="3B853C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1799E33"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предприятий добывающей промышленности</w:t>
            </w:r>
          </w:p>
        </w:tc>
        <w:tc>
          <w:tcPr>
            <w:tcW w:w="1276" w:type="dxa"/>
            <w:shd w:val="clear" w:color="auto" w:fill="auto"/>
            <w:tcMar>
              <w:left w:w="57" w:type="dxa"/>
              <w:right w:w="57" w:type="dxa"/>
            </w:tcMar>
            <w:vAlign w:val="center"/>
          </w:tcPr>
          <w:p w14:paraId="31B6C05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AFD1A0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7,05 / 0,13</w:t>
            </w:r>
          </w:p>
        </w:tc>
        <w:tc>
          <w:tcPr>
            <w:tcW w:w="1985" w:type="dxa"/>
            <w:shd w:val="clear" w:color="auto" w:fill="auto"/>
            <w:tcMar>
              <w:left w:w="57" w:type="dxa"/>
              <w:right w:w="57" w:type="dxa"/>
            </w:tcMar>
            <w:vAlign w:val="center"/>
          </w:tcPr>
          <w:p w14:paraId="6ADC56C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 / 0,0</w:t>
            </w:r>
          </w:p>
        </w:tc>
      </w:tr>
      <w:tr w:rsidR="007478D8" w:rsidRPr="007478D8" w14:paraId="042EA7B8" w14:textId="77777777" w:rsidTr="007478D8">
        <w:trPr>
          <w:trHeight w:val="350"/>
        </w:trPr>
        <w:tc>
          <w:tcPr>
            <w:tcW w:w="558" w:type="dxa"/>
            <w:shd w:val="clear" w:color="auto" w:fill="auto"/>
            <w:tcMar>
              <w:left w:w="57" w:type="dxa"/>
              <w:right w:w="57" w:type="dxa"/>
            </w:tcMar>
            <w:vAlign w:val="center"/>
          </w:tcPr>
          <w:p w14:paraId="0248F76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44753F3"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сельскохозяйственных предприятий и объектов обеспечения сельского хозяйства</w:t>
            </w:r>
          </w:p>
        </w:tc>
        <w:tc>
          <w:tcPr>
            <w:tcW w:w="1276" w:type="dxa"/>
            <w:shd w:val="clear" w:color="auto" w:fill="auto"/>
            <w:tcMar>
              <w:left w:w="57" w:type="dxa"/>
              <w:right w:w="57" w:type="dxa"/>
            </w:tcMar>
            <w:vAlign w:val="center"/>
          </w:tcPr>
          <w:p w14:paraId="7F6C79F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7F8F6CF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47,941 / 0,88</w:t>
            </w:r>
          </w:p>
        </w:tc>
        <w:tc>
          <w:tcPr>
            <w:tcW w:w="1985" w:type="dxa"/>
            <w:shd w:val="clear" w:color="auto" w:fill="auto"/>
            <w:tcMar>
              <w:left w:w="57" w:type="dxa"/>
              <w:right w:w="57" w:type="dxa"/>
            </w:tcMar>
            <w:vAlign w:val="center"/>
          </w:tcPr>
          <w:p w14:paraId="3C542C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55,294 / 1,01</w:t>
            </w:r>
          </w:p>
        </w:tc>
      </w:tr>
      <w:tr w:rsidR="007478D8" w:rsidRPr="007478D8" w14:paraId="1DFE9978" w14:textId="77777777" w:rsidTr="007478D8">
        <w:trPr>
          <w:trHeight w:val="350"/>
        </w:trPr>
        <w:tc>
          <w:tcPr>
            <w:tcW w:w="558" w:type="dxa"/>
            <w:shd w:val="clear" w:color="auto" w:fill="auto"/>
            <w:tcMar>
              <w:left w:w="57" w:type="dxa"/>
              <w:right w:w="57" w:type="dxa"/>
            </w:tcMar>
            <w:vAlign w:val="center"/>
          </w:tcPr>
          <w:p w14:paraId="0CE4DF4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355E7A1"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объектов инженерной инфраструктуры и коммунального обслуживания</w:t>
            </w:r>
          </w:p>
        </w:tc>
        <w:tc>
          <w:tcPr>
            <w:tcW w:w="1276" w:type="dxa"/>
            <w:shd w:val="clear" w:color="auto" w:fill="auto"/>
            <w:tcMar>
              <w:left w:w="57" w:type="dxa"/>
              <w:right w:w="57" w:type="dxa"/>
            </w:tcMar>
            <w:vAlign w:val="center"/>
          </w:tcPr>
          <w:p w14:paraId="51A3E0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6EC815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1,009 / 0,02</w:t>
            </w:r>
          </w:p>
        </w:tc>
        <w:tc>
          <w:tcPr>
            <w:tcW w:w="1985" w:type="dxa"/>
            <w:shd w:val="clear" w:color="auto" w:fill="auto"/>
            <w:tcMar>
              <w:left w:w="57" w:type="dxa"/>
              <w:right w:w="57" w:type="dxa"/>
            </w:tcMar>
            <w:vAlign w:val="center"/>
          </w:tcPr>
          <w:p w14:paraId="0A2A90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1,009 / 0,02</w:t>
            </w:r>
          </w:p>
        </w:tc>
      </w:tr>
      <w:tr w:rsidR="007478D8" w:rsidRPr="007478D8" w14:paraId="15D3DCBE" w14:textId="77777777" w:rsidTr="007478D8">
        <w:trPr>
          <w:trHeight w:val="350"/>
        </w:trPr>
        <w:tc>
          <w:tcPr>
            <w:tcW w:w="558" w:type="dxa"/>
            <w:shd w:val="clear" w:color="auto" w:fill="auto"/>
            <w:tcMar>
              <w:left w:w="57" w:type="dxa"/>
              <w:right w:w="57" w:type="dxa"/>
            </w:tcMar>
            <w:vAlign w:val="center"/>
          </w:tcPr>
          <w:p w14:paraId="4B52540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06E7CAA"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объектов транспортной инфраструктуры</w:t>
            </w:r>
          </w:p>
        </w:tc>
        <w:tc>
          <w:tcPr>
            <w:tcW w:w="1276" w:type="dxa"/>
            <w:shd w:val="clear" w:color="auto" w:fill="auto"/>
            <w:tcMar>
              <w:left w:w="57" w:type="dxa"/>
              <w:right w:w="57" w:type="dxa"/>
            </w:tcMar>
            <w:vAlign w:val="center"/>
          </w:tcPr>
          <w:p w14:paraId="19B163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54B5B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62,386 / 1,14</w:t>
            </w:r>
          </w:p>
        </w:tc>
        <w:tc>
          <w:tcPr>
            <w:tcW w:w="1985" w:type="dxa"/>
            <w:shd w:val="clear" w:color="auto" w:fill="auto"/>
            <w:tcMar>
              <w:left w:w="57" w:type="dxa"/>
              <w:right w:w="57" w:type="dxa"/>
            </w:tcMar>
            <w:vAlign w:val="center"/>
          </w:tcPr>
          <w:p w14:paraId="76F450F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67,528 / 1,24</w:t>
            </w:r>
          </w:p>
        </w:tc>
      </w:tr>
      <w:tr w:rsidR="007478D8" w:rsidRPr="007478D8" w14:paraId="6D07ABD7" w14:textId="77777777" w:rsidTr="007478D8">
        <w:trPr>
          <w:trHeight w:val="350"/>
        </w:trPr>
        <w:tc>
          <w:tcPr>
            <w:tcW w:w="558" w:type="dxa"/>
            <w:shd w:val="clear" w:color="auto" w:fill="auto"/>
            <w:tcMar>
              <w:left w:w="57" w:type="dxa"/>
              <w:right w:w="57" w:type="dxa"/>
            </w:tcMar>
            <w:vAlign w:val="center"/>
          </w:tcPr>
          <w:p w14:paraId="7BC82EF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9BF1160"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специального назначения</w:t>
            </w:r>
          </w:p>
        </w:tc>
        <w:tc>
          <w:tcPr>
            <w:tcW w:w="1276" w:type="dxa"/>
            <w:shd w:val="clear" w:color="auto" w:fill="auto"/>
            <w:tcMar>
              <w:left w:w="57" w:type="dxa"/>
              <w:right w:w="57" w:type="dxa"/>
            </w:tcMar>
            <w:vAlign w:val="center"/>
          </w:tcPr>
          <w:p w14:paraId="420A60B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232D72A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0,055 / 0,0</w:t>
            </w:r>
          </w:p>
        </w:tc>
        <w:tc>
          <w:tcPr>
            <w:tcW w:w="1985" w:type="dxa"/>
            <w:shd w:val="clear" w:color="auto" w:fill="auto"/>
            <w:tcMar>
              <w:left w:w="57" w:type="dxa"/>
              <w:right w:w="57" w:type="dxa"/>
            </w:tcMar>
            <w:vAlign w:val="center"/>
          </w:tcPr>
          <w:p w14:paraId="219505A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0,055 / 0,0</w:t>
            </w:r>
          </w:p>
        </w:tc>
      </w:tr>
      <w:tr w:rsidR="007478D8" w:rsidRPr="007478D8" w14:paraId="66AE9959" w14:textId="77777777" w:rsidTr="007478D8">
        <w:trPr>
          <w:trHeight w:val="350"/>
        </w:trPr>
        <w:tc>
          <w:tcPr>
            <w:tcW w:w="558" w:type="dxa"/>
            <w:shd w:val="clear" w:color="auto" w:fill="auto"/>
            <w:tcMar>
              <w:left w:w="57" w:type="dxa"/>
              <w:right w:w="57" w:type="dxa"/>
            </w:tcMar>
            <w:vAlign w:val="center"/>
          </w:tcPr>
          <w:p w14:paraId="5A5849D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814DABA"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кладбищ</w:t>
            </w:r>
          </w:p>
        </w:tc>
        <w:tc>
          <w:tcPr>
            <w:tcW w:w="1276" w:type="dxa"/>
            <w:shd w:val="clear" w:color="auto" w:fill="auto"/>
            <w:tcMar>
              <w:left w:w="57" w:type="dxa"/>
              <w:right w:w="57" w:type="dxa"/>
            </w:tcMar>
            <w:vAlign w:val="center"/>
          </w:tcPr>
          <w:p w14:paraId="2317D8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4D7AD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19,345 / 0,35</w:t>
            </w:r>
          </w:p>
        </w:tc>
        <w:tc>
          <w:tcPr>
            <w:tcW w:w="1985" w:type="dxa"/>
            <w:shd w:val="clear" w:color="auto" w:fill="auto"/>
            <w:tcMar>
              <w:left w:w="57" w:type="dxa"/>
              <w:right w:w="57" w:type="dxa"/>
            </w:tcMar>
            <w:vAlign w:val="center"/>
          </w:tcPr>
          <w:p w14:paraId="412940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20,867 / 0,38</w:t>
            </w:r>
          </w:p>
        </w:tc>
      </w:tr>
      <w:tr w:rsidR="007478D8" w:rsidRPr="007478D8" w14:paraId="219C8AD2" w14:textId="77777777" w:rsidTr="007478D8">
        <w:trPr>
          <w:trHeight w:val="350"/>
        </w:trPr>
        <w:tc>
          <w:tcPr>
            <w:tcW w:w="558" w:type="dxa"/>
            <w:shd w:val="clear" w:color="auto" w:fill="auto"/>
            <w:tcMar>
              <w:left w:w="57" w:type="dxa"/>
              <w:right w:w="57" w:type="dxa"/>
            </w:tcMar>
            <w:vAlign w:val="center"/>
          </w:tcPr>
          <w:p w14:paraId="533DE61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8AFE1E3"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озелененные территории населенных пунктов</w:t>
            </w:r>
          </w:p>
        </w:tc>
        <w:tc>
          <w:tcPr>
            <w:tcW w:w="1276" w:type="dxa"/>
            <w:shd w:val="clear" w:color="auto" w:fill="auto"/>
            <w:tcMar>
              <w:left w:w="57" w:type="dxa"/>
              <w:right w:w="57" w:type="dxa"/>
            </w:tcMar>
            <w:vAlign w:val="center"/>
          </w:tcPr>
          <w:p w14:paraId="5E796E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738DFE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14,192 / 0,26</w:t>
            </w:r>
          </w:p>
        </w:tc>
        <w:tc>
          <w:tcPr>
            <w:tcW w:w="1985" w:type="dxa"/>
            <w:shd w:val="clear" w:color="auto" w:fill="auto"/>
            <w:tcMar>
              <w:left w:w="57" w:type="dxa"/>
              <w:right w:w="57" w:type="dxa"/>
            </w:tcMar>
            <w:vAlign w:val="center"/>
          </w:tcPr>
          <w:p w14:paraId="29684E9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15,721 / 0,29</w:t>
            </w:r>
          </w:p>
        </w:tc>
      </w:tr>
      <w:tr w:rsidR="007478D8" w:rsidRPr="007478D8" w14:paraId="176D894D" w14:textId="77777777" w:rsidTr="007478D8">
        <w:trPr>
          <w:trHeight w:val="350"/>
        </w:trPr>
        <w:tc>
          <w:tcPr>
            <w:tcW w:w="558" w:type="dxa"/>
            <w:shd w:val="clear" w:color="auto" w:fill="auto"/>
            <w:tcMar>
              <w:left w:w="57" w:type="dxa"/>
              <w:right w:w="57" w:type="dxa"/>
            </w:tcMar>
            <w:vAlign w:val="center"/>
          </w:tcPr>
          <w:p w14:paraId="0D864D1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4484B09"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сельскохозяйственные угодья:</w:t>
            </w:r>
          </w:p>
        </w:tc>
        <w:tc>
          <w:tcPr>
            <w:tcW w:w="1276" w:type="dxa"/>
            <w:shd w:val="clear" w:color="auto" w:fill="auto"/>
            <w:tcMar>
              <w:left w:w="57" w:type="dxa"/>
              <w:right w:w="57" w:type="dxa"/>
            </w:tcMar>
            <w:vAlign w:val="center"/>
          </w:tcPr>
          <w:p w14:paraId="147396C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316B0E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731C15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35B183BB" w14:textId="77777777" w:rsidTr="007478D8">
        <w:trPr>
          <w:trHeight w:val="350"/>
        </w:trPr>
        <w:tc>
          <w:tcPr>
            <w:tcW w:w="558" w:type="dxa"/>
            <w:shd w:val="clear" w:color="auto" w:fill="auto"/>
            <w:tcMar>
              <w:left w:w="57" w:type="dxa"/>
              <w:right w:w="57" w:type="dxa"/>
            </w:tcMar>
            <w:vAlign w:val="center"/>
          </w:tcPr>
          <w:p w14:paraId="60391F1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A69D60D"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пашни</w:t>
            </w:r>
          </w:p>
        </w:tc>
        <w:tc>
          <w:tcPr>
            <w:tcW w:w="1276" w:type="dxa"/>
            <w:shd w:val="clear" w:color="auto" w:fill="auto"/>
            <w:tcMar>
              <w:left w:w="57" w:type="dxa"/>
              <w:right w:w="57" w:type="dxa"/>
            </w:tcMar>
            <w:vAlign w:val="center"/>
          </w:tcPr>
          <w:p w14:paraId="1945626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5DCCD4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4225,547 / 77,46</w:t>
            </w:r>
          </w:p>
        </w:tc>
        <w:tc>
          <w:tcPr>
            <w:tcW w:w="1985" w:type="dxa"/>
            <w:shd w:val="clear" w:color="auto" w:fill="auto"/>
            <w:tcMar>
              <w:left w:w="57" w:type="dxa"/>
              <w:right w:w="57" w:type="dxa"/>
            </w:tcMar>
            <w:vAlign w:val="center"/>
          </w:tcPr>
          <w:p w14:paraId="52BCF28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4084,838 / 74,88</w:t>
            </w:r>
          </w:p>
        </w:tc>
      </w:tr>
      <w:tr w:rsidR="007478D8" w:rsidRPr="007478D8" w14:paraId="20336877" w14:textId="77777777" w:rsidTr="007478D8">
        <w:trPr>
          <w:trHeight w:val="350"/>
        </w:trPr>
        <w:tc>
          <w:tcPr>
            <w:tcW w:w="558" w:type="dxa"/>
            <w:shd w:val="clear" w:color="auto" w:fill="auto"/>
            <w:tcMar>
              <w:left w:w="57" w:type="dxa"/>
              <w:right w:w="57" w:type="dxa"/>
            </w:tcMar>
            <w:vAlign w:val="center"/>
          </w:tcPr>
          <w:p w14:paraId="7617707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C42E676"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пастбища, сенокосы, залежи</w:t>
            </w:r>
          </w:p>
        </w:tc>
        <w:tc>
          <w:tcPr>
            <w:tcW w:w="1276" w:type="dxa"/>
            <w:shd w:val="clear" w:color="auto" w:fill="auto"/>
            <w:tcMar>
              <w:left w:w="57" w:type="dxa"/>
              <w:right w:w="57" w:type="dxa"/>
            </w:tcMar>
            <w:vAlign w:val="center"/>
          </w:tcPr>
          <w:p w14:paraId="2D903DA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19AAC4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314,531 / 5,77</w:t>
            </w:r>
          </w:p>
        </w:tc>
        <w:tc>
          <w:tcPr>
            <w:tcW w:w="1985" w:type="dxa"/>
            <w:shd w:val="clear" w:color="auto" w:fill="auto"/>
            <w:tcMar>
              <w:left w:w="57" w:type="dxa"/>
              <w:right w:w="57" w:type="dxa"/>
            </w:tcMar>
            <w:vAlign w:val="center"/>
          </w:tcPr>
          <w:p w14:paraId="75CEF90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302,912 / 5,55</w:t>
            </w:r>
          </w:p>
        </w:tc>
      </w:tr>
      <w:tr w:rsidR="007478D8" w:rsidRPr="007478D8" w14:paraId="00BC22B8" w14:textId="77777777" w:rsidTr="007478D8">
        <w:trPr>
          <w:trHeight w:val="366"/>
        </w:trPr>
        <w:tc>
          <w:tcPr>
            <w:tcW w:w="558" w:type="dxa"/>
            <w:shd w:val="clear" w:color="auto" w:fill="auto"/>
            <w:tcMar>
              <w:left w:w="57" w:type="dxa"/>
              <w:right w:w="57" w:type="dxa"/>
            </w:tcMar>
            <w:vAlign w:val="center"/>
          </w:tcPr>
          <w:p w14:paraId="6F3B739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6CF8529"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леса, иная растительность:</w:t>
            </w:r>
          </w:p>
        </w:tc>
        <w:tc>
          <w:tcPr>
            <w:tcW w:w="1276" w:type="dxa"/>
            <w:shd w:val="clear" w:color="auto" w:fill="auto"/>
            <w:tcMar>
              <w:left w:w="57" w:type="dxa"/>
              <w:right w:w="57" w:type="dxa"/>
            </w:tcMar>
            <w:vAlign w:val="center"/>
          </w:tcPr>
          <w:p w14:paraId="72344D0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5B7C35A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47220F9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1AE76B3B" w14:textId="77777777" w:rsidTr="007478D8">
        <w:trPr>
          <w:trHeight w:val="350"/>
        </w:trPr>
        <w:tc>
          <w:tcPr>
            <w:tcW w:w="558" w:type="dxa"/>
            <w:shd w:val="clear" w:color="auto" w:fill="auto"/>
            <w:tcMar>
              <w:left w:w="57" w:type="dxa"/>
              <w:right w:w="57" w:type="dxa"/>
            </w:tcMar>
            <w:vAlign w:val="center"/>
          </w:tcPr>
          <w:p w14:paraId="4C8C95A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8570DD3"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леса</w:t>
            </w:r>
          </w:p>
        </w:tc>
        <w:tc>
          <w:tcPr>
            <w:tcW w:w="1276" w:type="dxa"/>
            <w:shd w:val="clear" w:color="auto" w:fill="auto"/>
            <w:tcMar>
              <w:left w:w="57" w:type="dxa"/>
              <w:right w:w="57" w:type="dxa"/>
            </w:tcMar>
            <w:vAlign w:val="center"/>
          </w:tcPr>
          <w:p w14:paraId="4EBA463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5B25BC9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350,236 / 6,42</w:t>
            </w:r>
          </w:p>
        </w:tc>
        <w:tc>
          <w:tcPr>
            <w:tcW w:w="1985" w:type="dxa"/>
            <w:shd w:val="clear" w:color="auto" w:fill="auto"/>
            <w:tcMar>
              <w:left w:w="57" w:type="dxa"/>
              <w:right w:w="57" w:type="dxa"/>
            </w:tcMar>
            <w:vAlign w:val="center"/>
          </w:tcPr>
          <w:p w14:paraId="51C2028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350,236 / 6,42</w:t>
            </w:r>
          </w:p>
        </w:tc>
      </w:tr>
      <w:tr w:rsidR="007478D8" w:rsidRPr="007478D8" w14:paraId="22B9428B" w14:textId="77777777" w:rsidTr="007478D8">
        <w:trPr>
          <w:trHeight w:val="350"/>
        </w:trPr>
        <w:tc>
          <w:tcPr>
            <w:tcW w:w="558" w:type="dxa"/>
            <w:shd w:val="clear" w:color="auto" w:fill="auto"/>
            <w:tcMar>
              <w:left w:w="57" w:type="dxa"/>
              <w:right w:w="57" w:type="dxa"/>
            </w:tcMar>
            <w:vAlign w:val="center"/>
          </w:tcPr>
          <w:p w14:paraId="3B0971C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45EB3BC"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кустарниковая растительность</w:t>
            </w:r>
          </w:p>
        </w:tc>
        <w:tc>
          <w:tcPr>
            <w:tcW w:w="1276" w:type="dxa"/>
            <w:shd w:val="clear" w:color="auto" w:fill="auto"/>
            <w:tcMar>
              <w:left w:w="57" w:type="dxa"/>
              <w:right w:w="57" w:type="dxa"/>
            </w:tcMar>
            <w:vAlign w:val="center"/>
          </w:tcPr>
          <w:p w14:paraId="7022285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9723A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156,337 / 2,87</w:t>
            </w:r>
          </w:p>
        </w:tc>
        <w:tc>
          <w:tcPr>
            <w:tcW w:w="1985" w:type="dxa"/>
            <w:shd w:val="clear" w:color="auto" w:fill="auto"/>
            <w:tcMar>
              <w:left w:w="57" w:type="dxa"/>
              <w:right w:w="57" w:type="dxa"/>
            </w:tcMar>
            <w:vAlign w:val="center"/>
          </w:tcPr>
          <w:p w14:paraId="5E3E9A7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170,831 / 3,13</w:t>
            </w:r>
          </w:p>
        </w:tc>
      </w:tr>
      <w:tr w:rsidR="007478D8" w:rsidRPr="007478D8" w14:paraId="30C0EFDC" w14:textId="77777777" w:rsidTr="007478D8">
        <w:trPr>
          <w:trHeight w:val="144"/>
        </w:trPr>
        <w:tc>
          <w:tcPr>
            <w:tcW w:w="558" w:type="dxa"/>
            <w:shd w:val="clear" w:color="auto" w:fill="auto"/>
            <w:tcMar>
              <w:left w:w="57" w:type="dxa"/>
              <w:right w:w="57" w:type="dxa"/>
            </w:tcMar>
            <w:vAlign w:val="center"/>
          </w:tcPr>
          <w:p w14:paraId="383A8A8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8E0B063"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акватории:</w:t>
            </w:r>
          </w:p>
        </w:tc>
        <w:tc>
          <w:tcPr>
            <w:tcW w:w="1276" w:type="dxa"/>
            <w:shd w:val="clear" w:color="auto" w:fill="auto"/>
            <w:tcMar>
              <w:left w:w="57" w:type="dxa"/>
              <w:right w:w="57" w:type="dxa"/>
            </w:tcMar>
            <w:vAlign w:val="center"/>
          </w:tcPr>
          <w:p w14:paraId="1EDB95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6913049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19A3820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45DADDEA" w14:textId="77777777" w:rsidTr="007478D8">
        <w:trPr>
          <w:trHeight w:val="350"/>
        </w:trPr>
        <w:tc>
          <w:tcPr>
            <w:tcW w:w="558" w:type="dxa"/>
            <w:shd w:val="clear" w:color="auto" w:fill="auto"/>
            <w:tcMar>
              <w:left w:w="57" w:type="dxa"/>
              <w:right w:w="57" w:type="dxa"/>
            </w:tcMar>
            <w:vAlign w:val="center"/>
          </w:tcPr>
          <w:p w14:paraId="74BE9B2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F53AF11"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поверхностные водные объекты</w:t>
            </w:r>
          </w:p>
        </w:tc>
        <w:tc>
          <w:tcPr>
            <w:tcW w:w="1276" w:type="dxa"/>
            <w:shd w:val="clear" w:color="auto" w:fill="auto"/>
            <w:tcMar>
              <w:left w:w="57" w:type="dxa"/>
              <w:right w:w="57" w:type="dxa"/>
            </w:tcMar>
            <w:vAlign w:val="center"/>
          </w:tcPr>
          <w:p w14:paraId="586FEF2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593571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21,367 / 0,39</w:t>
            </w:r>
          </w:p>
        </w:tc>
        <w:tc>
          <w:tcPr>
            <w:tcW w:w="1985" w:type="dxa"/>
            <w:shd w:val="clear" w:color="auto" w:fill="auto"/>
            <w:tcMar>
              <w:left w:w="57" w:type="dxa"/>
              <w:right w:w="57" w:type="dxa"/>
            </w:tcMar>
            <w:vAlign w:val="center"/>
          </w:tcPr>
          <w:p w14:paraId="72446B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21,367 / 0,39</w:t>
            </w:r>
          </w:p>
        </w:tc>
      </w:tr>
      <w:tr w:rsidR="007478D8" w:rsidRPr="007478D8" w14:paraId="3C147D48" w14:textId="77777777" w:rsidTr="007478D8">
        <w:trPr>
          <w:trHeight w:val="350"/>
        </w:trPr>
        <w:tc>
          <w:tcPr>
            <w:tcW w:w="558" w:type="dxa"/>
            <w:shd w:val="clear" w:color="auto" w:fill="auto"/>
            <w:tcMar>
              <w:left w:w="57" w:type="dxa"/>
              <w:right w:w="57" w:type="dxa"/>
            </w:tcMar>
            <w:vAlign w:val="center"/>
          </w:tcPr>
          <w:p w14:paraId="78802A4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67E1EE0E"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прочие территории населенных пунктов</w:t>
            </w:r>
          </w:p>
        </w:tc>
        <w:tc>
          <w:tcPr>
            <w:tcW w:w="1276" w:type="dxa"/>
            <w:shd w:val="clear" w:color="auto" w:fill="auto"/>
            <w:tcMar>
              <w:left w:w="57" w:type="dxa"/>
              <w:right w:w="57" w:type="dxa"/>
            </w:tcMar>
            <w:vAlign w:val="center"/>
          </w:tcPr>
          <w:p w14:paraId="6176856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AE86CA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34,747 / 0,64</w:t>
            </w:r>
          </w:p>
        </w:tc>
        <w:tc>
          <w:tcPr>
            <w:tcW w:w="1985" w:type="dxa"/>
            <w:shd w:val="clear" w:color="auto" w:fill="auto"/>
            <w:tcMar>
              <w:left w:w="57" w:type="dxa"/>
              <w:right w:w="57" w:type="dxa"/>
            </w:tcMar>
            <w:vAlign w:val="center"/>
          </w:tcPr>
          <w:p w14:paraId="619C166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 / 0,0</w:t>
            </w:r>
          </w:p>
        </w:tc>
      </w:tr>
    </w:tbl>
    <w:p w14:paraId="79170367" w14:textId="77777777" w:rsidR="007478D8" w:rsidRPr="007478D8" w:rsidRDefault="007478D8" w:rsidP="007478D8">
      <w:pPr>
        <w:widowControl/>
        <w:numPr>
          <w:ilvl w:val="0"/>
          <w:numId w:val="3"/>
        </w:numPr>
        <w:suppressAutoHyphens/>
        <w:spacing w:before="120"/>
        <w:ind w:firstLine="720"/>
        <w:jc w:val="both"/>
        <w:rPr>
          <w:rFonts w:ascii="Times New Roman" w:eastAsia="Calibri" w:hAnsi="Times New Roman" w:cs="Times New Roman"/>
          <w:color w:val="auto"/>
          <w:sz w:val="22"/>
          <w:szCs w:val="22"/>
          <w:lang w:bidi="ar-SA"/>
        </w:rPr>
      </w:pPr>
      <w:r w:rsidRPr="007478D8">
        <w:rPr>
          <w:rFonts w:ascii="Times New Roman" w:eastAsia="Calibri" w:hAnsi="Times New Roman" w:cs="Times New Roman"/>
          <w:color w:val="auto"/>
          <w:sz w:val="22"/>
          <w:szCs w:val="22"/>
          <w:lang w:bidi="ar-SA"/>
        </w:rPr>
        <w:t xml:space="preserve">* указаны ориентировочные значения с учетом возможного увеличения площадей территорий жилой застройки </w:t>
      </w:r>
    </w:p>
    <w:p w14:paraId="100FADDE" w14:textId="1401BACB" w:rsidR="003837E3" w:rsidRDefault="007478D8" w:rsidP="003837E3">
      <w:pPr>
        <w:widowControl/>
        <w:numPr>
          <w:ilvl w:val="0"/>
          <w:numId w:val="3"/>
        </w:numPr>
        <w:suppressAutoHyphens/>
        <w:ind w:firstLine="720"/>
        <w:jc w:val="both"/>
        <w:rPr>
          <w:rFonts w:ascii="Times New Roman" w:eastAsia="Calibri" w:hAnsi="Times New Roman" w:cs="Times New Roman"/>
          <w:color w:val="auto"/>
          <w:sz w:val="22"/>
          <w:szCs w:val="22"/>
          <w:lang w:bidi="ar-SA"/>
        </w:rPr>
      </w:pPr>
      <w:r w:rsidRPr="003837E3">
        <w:rPr>
          <w:rFonts w:ascii="Times New Roman" w:eastAsia="Calibri" w:hAnsi="Times New Roman" w:cs="Times New Roman"/>
          <w:color w:val="auto"/>
          <w:sz w:val="22"/>
          <w:szCs w:val="22"/>
          <w:lang w:bidi="ar-SA"/>
        </w:rPr>
        <w:t>** 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p>
    <w:p w14:paraId="0A626015" w14:textId="77777777" w:rsidR="003837E3" w:rsidRPr="003837E3" w:rsidRDefault="003837E3" w:rsidP="003837E3">
      <w:pPr>
        <w:rPr>
          <w:rFonts w:ascii="Times New Roman" w:eastAsia="Calibri" w:hAnsi="Times New Roman" w:cs="Times New Roman"/>
          <w:sz w:val="22"/>
          <w:szCs w:val="22"/>
          <w:lang w:bidi="ar-SA"/>
        </w:rPr>
      </w:pPr>
    </w:p>
    <w:p w14:paraId="32D84A77" w14:textId="77777777" w:rsidR="003837E3" w:rsidRPr="003837E3" w:rsidRDefault="003837E3" w:rsidP="003837E3">
      <w:pPr>
        <w:rPr>
          <w:rFonts w:ascii="Times New Roman" w:eastAsia="Calibri" w:hAnsi="Times New Roman" w:cs="Times New Roman"/>
          <w:sz w:val="22"/>
          <w:szCs w:val="22"/>
          <w:lang w:bidi="ar-SA"/>
        </w:rPr>
      </w:pPr>
    </w:p>
    <w:p w14:paraId="4FC65DB3" w14:textId="77777777" w:rsidR="003837E3" w:rsidRPr="003837E3" w:rsidRDefault="003837E3" w:rsidP="003837E3">
      <w:pPr>
        <w:rPr>
          <w:rFonts w:ascii="Times New Roman" w:eastAsia="Calibri" w:hAnsi="Times New Roman" w:cs="Times New Roman"/>
          <w:sz w:val="22"/>
          <w:szCs w:val="22"/>
          <w:lang w:bidi="ar-SA"/>
        </w:rPr>
      </w:pPr>
    </w:p>
    <w:p w14:paraId="54315B33" w14:textId="77777777" w:rsidR="003837E3" w:rsidRPr="003837E3" w:rsidRDefault="003837E3" w:rsidP="003837E3">
      <w:pPr>
        <w:rPr>
          <w:rFonts w:ascii="Times New Roman" w:eastAsia="Calibri" w:hAnsi="Times New Roman" w:cs="Times New Roman"/>
          <w:sz w:val="22"/>
          <w:szCs w:val="22"/>
          <w:lang w:bidi="ar-SA"/>
        </w:rPr>
      </w:pPr>
    </w:p>
    <w:p w14:paraId="6D6692DA" w14:textId="77777777" w:rsidR="003837E3" w:rsidRPr="003837E3" w:rsidRDefault="003837E3" w:rsidP="003837E3">
      <w:pPr>
        <w:rPr>
          <w:rFonts w:ascii="Times New Roman" w:eastAsia="Calibri" w:hAnsi="Times New Roman" w:cs="Times New Roman"/>
          <w:sz w:val="22"/>
          <w:szCs w:val="22"/>
          <w:lang w:bidi="ar-SA"/>
        </w:rPr>
      </w:pPr>
    </w:p>
    <w:p w14:paraId="4BE14469" w14:textId="77777777" w:rsidR="003837E3" w:rsidRPr="003837E3" w:rsidRDefault="003837E3" w:rsidP="003837E3">
      <w:pPr>
        <w:rPr>
          <w:rFonts w:ascii="Times New Roman" w:eastAsia="Calibri" w:hAnsi="Times New Roman" w:cs="Times New Roman"/>
          <w:sz w:val="22"/>
          <w:szCs w:val="22"/>
          <w:lang w:bidi="ar-SA"/>
        </w:rPr>
      </w:pPr>
    </w:p>
    <w:p w14:paraId="513280D0" w14:textId="77777777" w:rsidR="003837E3" w:rsidRPr="003837E3" w:rsidRDefault="003837E3" w:rsidP="003837E3">
      <w:pPr>
        <w:rPr>
          <w:rFonts w:ascii="Times New Roman" w:eastAsia="Calibri" w:hAnsi="Times New Roman" w:cs="Times New Roman"/>
          <w:sz w:val="22"/>
          <w:szCs w:val="22"/>
          <w:lang w:bidi="ar-SA"/>
        </w:rPr>
      </w:pPr>
    </w:p>
    <w:p w14:paraId="2167ACCE" w14:textId="33F4319D" w:rsidR="003837E3" w:rsidRDefault="003837E3" w:rsidP="003837E3">
      <w:pPr>
        <w:rPr>
          <w:rFonts w:ascii="Times New Roman" w:eastAsia="Calibri" w:hAnsi="Times New Roman" w:cs="Times New Roman"/>
          <w:sz w:val="22"/>
          <w:szCs w:val="22"/>
          <w:lang w:bidi="ar-SA"/>
        </w:rPr>
      </w:pPr>
    </w:p>
    <w:p w14:paraId="397D9000" w14:textId="77777777" w:rsidR="003837E3" w:rsidRPr="003837E3" w:rsidRDefault="003837E3" w:rsidP="003837E3">
      <w:pPr>
        <w:rPr>
          <w:rFonts w:ascii="Times New Roman" w:eastAsia="Calibri" w:hAnsi="Times New Roman" w:cs="Times New Roman"/>
          <w:sz w:val="22"/>
          <w:szCs w:val="22"/>
          <w:lang w:bidi="ar-SA"/>
        </w:rPr>
      </w:pPr>
    </w:p>
    <w:p w14:paraId="0835D5CC" w14:textId="4950AC1B" w:rsidR="007478D8" w:rsidRPr="003837E3" w:rsidRDefault="003837E3" w:rsidP="003837E3">
      <w:pPr>
        <w:tabs>
          <w:tab w:val="left" w:pos="1107"/>
        </w:tabs>
        <w:rPr>
          <w:rFonts w:ascii="Times New Roman" w:eastAsia="Calibri" w:hAnsi="Times New Roman" w:cs="Times New Roman"/>
          <w:sz w:val="22"/>
          <w:szCs w:val="22"/>
          <w:lang w:bidi="ar-SA"/>
        </w:rPr>
        <w:sectPr w:rsidR="007478D8" w:rsidRPr="003837E3" w:rsidSect="007478D8">
          <w:headerReference w:type="default" r:id="rId10"/>
          <w:footerReference w:type="default" r:id="rId11"/>
          <w:endnotePr>
            <w:numFmt w:val="decimal"/>
          </w:endnotePr>
          <w:pgSz w:w="11906" w:h="16838"/>
          <w:pgMar w:top="851" w:right="566" w:bottom="851" w:left="1134" w:header="426" w:footer="488" w:gutter="0"/>
          <w:cols w:space="708"/>
          <w:titlePg/>
          <w:docGrid w:linePitch="360"/>
        </w:sectPr>
      </w:pPr>
      <w:r>
        <w:rPr>
          <w:rFonts w:ascii="Times New Roman" w:eastAsia="Calibri" w:hAnsi="Times New Roman" w:cs="Times New Roman"/>
          <w:sz w:val="22"/>
          <w:szCs w:val="22"/>
          <w:lang w:bidi="ar-SA"/>
        </w:rPr>
        <w:tab/>
      </w:r>
      <w:bookmarkStart w:id="112" w:name="_GoBack"/>
      <w:bookmarkEnd w:id="112"/>
    </w:p>
    <w:p w14:paraId="448DC8E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highlight w:val="yellow"/>
          <w:lang w:bidi="ar-SA"/>
        </w:rPr>
      </w:pPr>
    </w:p>
    <w:p w14:paraId="0E60588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2130DF0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6AE8DAE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02235F3D"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267DF0CC" w14:textId="77777777" w:rsidR="006178A0" w:rsidRPr="007478D8" w:rsidRDefault="006178A0" w:rsidP="007478D8">
      <w:pPr>
        <w:widowControl/>
        <w:numPr>
          <w:ilvl w:val="0"/>
          <w:numId w:val="3"/>
        </w:numPr>
        <w:ind w:firstLine="709"/>
        <w:jc w:val="both"/>
        <w:rPr>
          <w:rFonts w:ascii="Times New Roman" w:eastAsia="Calibri" w:hAnsi="Times New Roman" w:cs="Times New Roman"/>
          <w:color w:val="auto"/>
          <w:lang w:bidi="ar-SA"/>
        </w:rPr>
      </w:pPr>
    </w:p>
    <w:sectPr w:rsidR="006178A0" w:rsidRPr="007478D8" w:rsidSect="00587AFB">
      <w:pgSz w:w="11900" w:h="16840"/>
      <w:pgMar w:top="567" w:right="567" w:bottom="1134" w:left="1134" w:header="0" w:footer="1430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A8082" w14:textId="77777777" w:rsidR="0049378B" w:rsidRDefault="0049378B">
      <w:r>
        <w:separator/>
      </w:r>
    </w:p>
  </w:endnote>
  <w:endnote w:type="continuationSeparator" w:id="0">
    <w:p w14:paraId="53DAB29F" w14:textId="77777777" w:rsidR="0049378B" w:rsidRDefault="0049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33128" w14:textId="77777777" w:rsidR="003837E3" w:rsidRPr="006001FB" w:rsidRDefault="003837E3" w:rsidP="007478D8">
    <w:pPr>
      <w:pStyle w:val="a9"/>
      <w:widowControl/>
      <w:numPr>
        <w:ilvl w:val="0"/>
        <w:numId w:val="3"/>
      </w:numPr>
      <w:tabs>
        <w:tab w:val="clear" w:pos="0"/>
      </w:tabs>
      <w:rPr>
        <w:color w:val="333333"/>
      </w:rPr>
    </w:pPr>
    <w:r>
      <w:rPr>
        <w:rFonts w:ascii="Times New Roman" w:hAnsi="Times New Roman"/>
        <w:i/>
        <w:noProof/>
        <w:color w:val="333333"/>
        <w:lang w:bidi="ar-SA"/>
      </w:rPr>
      <mc:AlternateContent>
        <mc:Choice Requires="wps">
          <w:drawing>
            <wp:anchor distT="0" distB="0" distL="114300" distR="114300" simplePos="0" relativeHeight="251659264" behindDoc="0" locked="0" layoutInCell="1" allowOverlap="1" wp14:anchorId="2DEE224E" wp14:editId="23A6E5B7">
              <wp:simplePos x="0" y="0"/>
              <wp:positionH relativeFrom="page">
                <wp:posOffset>6925945</wp:posOffset>
              </wp:positionH>
              <wp:positionV relativeFrom="page">
                <wp:posOffset>10267950</wp:posOffset>
              </wp:positionV>
              <wp:extent cx="456565" cy="285750"/>
              <wp:effectExtent l="1270" t="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656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ECFD5FB" w14:textId="3B44B906" w:rsidR="003837E3" w:rsidRPr="002B5D42" w:rsidRDefault="003837E3" w:rsidP="007478D8">
                          <w:pPr>
                            <w:widowControl/>
                            <w:numPr>
                              <w:ilvl w:val="0"/>
                              <w:numId w:val="3"/>
                            </w:numPr>
                            <w:pBdr>
                              <w:top w:val="single" w:sz="4" w:space="1" w:color="7F7F7F"/>
                            </w:pBdr>
                            <w:ind w:right="-64"/>
                            <w:jc w:val="center"/>
                            <w:rPr>
                              <w:rFonts w:ascii="Times New Roman" w:hAnsi="Times New Roman"/>
                            </w:rPr>
                          </w:pPr>
                          <w:r w:rsidRPr="002B5D42">
                            <w:rPr>
                              <w:rFonts w:ascii="Times New Roman" w:hAnsi="Times New Roman"/>
                            </w:rPr>
                            <w:fldChar w:fldCharType="begin"/>
                          </w:r>
                          <w:r w:rsidRPr="002B5D42">
                            <w:rPr>
                              <w:rFonts w:ascii="Times New Roman" w:hAnsi="Times New Roman"/>
                            </w:rPr>
                            <w:instrText xml:space="preserve"> PAGE   \* MERGEFORMAT </w:instrText>
                          </w:r>
                          <w:r w:rsidRPr="002B5D42">
                            <w:rPr>
                              <w:rFonts w:ascii="Times New Roman" w:hAnsi="Times New Roman"/>
                            </w:rPr>
                            <w:fldChar w:fldCharType="separate"/>
                          </w:r>
                          <w:r w:rsidR="006D09F4">
                            <w:rPr>
                              <w:rFonts w:ascii="Times New Roman" w:hAnsi="Times New Roman"/>
                              <w:noProof/>
                            </w:rPr>
                            <w:t>68</w:t>
                          </w:r>
                          <w:r w:rsidRPr="002B5D42">
                            <w:rPr>
                              <w:rFonts w:ascii="Times New Roman" w:hAnsi="Times New Roman"/>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EE224E" id="Rectangle 1" o:spid="_x0000_s1026" style="position:absolute;left:0;text-align:left;margin-left:545.35pt;margin-top:808.5pt;width:35.95pt;height:22.5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" filled="f" fillcolor="#c0504d" stroked="f" strokecolor="#4f81bd" strokeweight="2.25pt">
              <v:textbox inset=",0,,0">
                <w:txbxContent>
                  <w:p w14:paraId="5ECFD5FB" w14:textId="3B44B906" w:rsidR="003837E3" w:rsidRPr="002B5D42" w:rsidRDefault="003837E3" w:rsidP="007478D8">
                    <w:pPr>
                      <w:widowControl/>
                      <w:numPr>
                        <w:ilvl w:val="0"/>
                        <w:numId w:val="3"/>
                      </w:numPr>
                      <w:pBdr>
                        <w:top w:val="single" w:sz="4" w:space="1" w:color="7F7F7F"/>
                      </w:pBdr>
                      <w:ind w:right="-64"/>
                      <w:jc w:val="center"/>
                      <w:rPr>
                        <w:rFonts w:ascii="Times New Roman" w:hAnsi="Times New Roman"/>
                      </w:rPr>
                    </w:pPr>
                    <w:r w:rsidRPr="002B5D42">
                      <w:rPr>
                        <w:rFonts w:ascii="Times New Roman" w:hAnsi="Times New Roman"/>
                      </w:rPr>
                      <w:fldChar w:fldCharType="begin"/>
                    </w:r>
                    <w:r w:rsidRPr="002B5D42">
                      <w:rPr>
                        <w:rFonts w:ascii="Times New Roman" w:hAnsi="Times New Roman"/>
                      </w:rPr>
                      <w:instrText xml:space="preserve"> PAGE   \* MERGEFORMAT </w:instrText>
                    </w:r>
                    <w:r w:rsidRPr="002B5D42">
                      <w:rPr>
                        <w:rFonts w:ascii="Times New Roman" w:hAnsi="Times New Roman"/>
                      </w:rPr>
                      <w:fldChar w:fldCharType="separate"/>
                    </w:r>
                    <w:r w:rsidR="006D09F4">
                      <w:rPr>
                        <w:rFonts w:ascii="Times New Roman" w:hAnsi="Times New Roman"/>
                        <w:noProof/>
                      </w:rPr>
                      <w:t>68</w:t>
                    </w:r>
                    <w:r w:rsidRPr="002B5D42">
                      <w:rPr>
                        <w:rFonts w:ascii="Times New Roman" w:hAnsi="Times New Roman"/>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FF8F" w14:textId="77777777" w:rsidR="0049378B" w:rsidRDefault="0049378B"/>
  </w:footnote>
  <w:footnote w:type="continuationSeparator" w:id="0">
    <w:p w14:paraId="0B542CA9" w14:textId="77777777" w:rsidR="0049378B" w:rsidRDefault="004937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415C2" w14:textId="77777777" w:rsidR="003837E3" w:rsidRDefault="003837E3">
    <w:pPr>
      <w:pStyle w:val="a7"/>
    </w:pPr>
  </w:p>
  <w:p w14:paraId="586388AB" w14:textId="77777777" w:rsidR="003837E3" w:rsidRDefault="003837E3">
    <w:pPr>
      <w:pStyle w:val="a7"/>
    </w:pPr>
  </w:p>
  <w:p w14:paraId="7D7EF61D" w14:textId="77777777" w:rsidR="003837E3" w:rsidRDefault="003837E3">
    <w:pPr>
      <w:pStyle w:val="a7"/>
    </w:pPr>
  </w:p>
  <w:p w14:paraId="0AB4A941" w14:textId="77777777" w:rsidR="003837E3" w:rsidRPr="002B2F6A" w:rsidRDefault="003837E3">
    <w:pPr>
      <w:pStyle w:val="a7"/>
      <w:rPr>
        <w:rFonts w:ascii="Times New Roman" w:hAnsi="Times New Roman" w:cs="Times New Roman"/>
        <w:b/>
      </w:rPr>
    </w:pPr>
    <w:r>
      <w:t xml:space="preserve">                                                                                                                                       </w:t>
    </w:r>
    <w:r w:rsidRPr="002B2F6A">
      <w:rPr>
        <w:rFonts w:ascii="Times New Roman" w:hAnsi="Times New Roman" w:cs="Times New Roman"/>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E1E9" w14:textId="77777777" w:rsidR="003837E3" w:rsidRDefault="003837E3" w:rsidP="007478D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8F27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F467E81"/>
    <w:multiLevelType w:val="hybridMultilevel"/>
    <w:tmpl w:val="5F8E2132"/>
    <w:lvl w:ilvl="0" w:tplc="BCFA36A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B96F59"/>
    <w:multiLevelType w:val="hybridMultilevel"/>
    <w:tmpl w:val="93802CA8"/>
    <w:lvl w:ilvl="0" w:tplc="18980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6044DA6"/>
    <w:multiLevelType w:val="multilevel"/>
    <w:tmpl w:val="F3A0DED4"/>
    <w:lvl w:ilvl="0">
      <w:start w:val="1"/>
      <w:numFmt w:val="decimal"/>
      <w:pStyle w:val="3"/>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0"/>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1"/>
  </w:num>
  <w:num w:numId="4">
    <w:abstractNumId w:val="10"/>
  </w:num>
  <w:num w:numId="5">
    <w:abstractNumId w:val="0"/>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12"/>
  </w:num>
  <w:num w:numId="12">
    <w:abstractNumId w:val="15"/>
  </w:num>
  <w:num w:numId="13">
    <w:abstractNumId w:val="9"/>
  </w:num>
  <w:num w:numId="14">
    <w:abstractNumId w:val="6"/>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7"/>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342"/>
    <w:rsid w:val="000456ED"/>
    <w:rsid w:val="00053AEC"/>
    <w:rsid w:val="00074D94"/>
    <w:rsid w:val="00076959"/>
    <w:rsid w:val="000C57B4"/>
    <w:rsid w:val="000D646E"/>
    <w:rsid w:val="000E05A7"/>
    <w:rsid w:val="00100ABF"/>
    <w:rsid w:val="0010421D"/>
    <w:rsid w:val="00110E69"/>
    <w:rsid w:val="0015336E"/>
    <w:rsid w:val="001929DD"/>
    <w:rsid w:val="001B1C2A"/>
    <w:rsid w:val="001D6D04"/>
    <w:rsid w:val="001F2D15"/>
    <w:rsid w:val="00200AC2"/>
    <w:rsid w:val="00235874"/>
    <w:rsid w:val="00246F40"/>
    <w:rsid w:val="002500BF"/>
    <w:rsid w:val="00262D3B"/>
    <w:rsid w:val="00275577"/>
    <w:rsid w:val="0028298D"/>
    <w:rsid w:val="00283271"/>
    <w:rsid w:val="002A18CD"/>
    <w:rsid w:val="002B2F6A"/>
    <w:rsid w:val="002D0E14"/>
    <w:rsid w:val="002F339E"/>
    <w:rsid w:val="003423B8"/>
    <w:rsid w:val="003837E3"/>
    <w:rsid w:val="00396570"/>
    <w:rsid w:val="003A73CE"/>
    <w:rsid w:val="003C2853"/>
    <w:rsid w:val="003E0D59"/>
    <w:rsid w:val="00400838"/>
    <w:rsid w:val="00411A02"/>
    <w:rsid w:val="0049378B"/>
    <w:rsid w:val="004C10B6"/>
    <w:rsid w:val="004D38FE"/>
    <w:rsid w:val="004E15F2"/>
    <w:rsid w:val="004E2218"/>
    <w:rsid w:val="00502D2F"/>
    <w:rsid w:val="00534A0B"/>
    <w:rsid w:val="0054090A"/>
    <w:rsid w:val="0056287A"/>
    <w:rsid w:val="00562CA4"/>
    <w:rsid w:val="00580CC1"/>
    <w:rsid w:val="00587AFB"/>
    <w:rsid w:val="005A0D4B"/>
    <w:rsid w:val="005B103B"/>
    <w:rsid w:val="005C4EB7"/>
    <w:rsid w:val="005F6534"/>
    <w:rsid w:val="0061745F"/>
    <w:rsid w:val="006178A0"/>
    <w:rsid w:val="00645A92"/>
    <w:rsid w:val="00645BDA"/>
    <w:rsid w:val="006967D5"/>
    <w:rsid w:val="006B03FE"/>
    <w:rsid w:val="006B436D"/>
    <w:rsid w:val="006D09F4"/>
    <w:rsid w:val="00702A93"/>
    <w:rsid w:val="00714DBD"/>
    <w:rsid w:val="007356DD"/>
    <w:rsid w:val="00740748"/>
    <w:rsid w:val="007478D8"/>
    <w:rsid w:val="00750CC3"/>
    <w:rsid w:val="00762D57"/>
    <w:rsid w:val="00776320"/>
    <w:rsid w:val="007811F8"/>
    <w:rsid w:val="007A0FBC"/>
    <w:rsid w:val="007F25BF"/>
    <w:rsid w:val="007F4A7B"/>
    <w:rsid w:val="00814B4E"/>
    <w:rsid w:val="008252BD"/>
    <w:rsid w:val="00826EAF"/>
    <w:rsid w:val="008771C9"/>
    <w:rsid w:val="00882BB7"/>
    <w:rsid w:val="009105F1"/>
    <w:rsid w:val="00913B75"/>
    <w:rsid w:val="00982371"/>
    <w:rsid w:val="00982EFE"/>
    <w:rsid w:val="009A7B92"/>
    <w:rsid w:val="009B255C"/>
    <w:rsid w:val="009B36D9"/>
    <w:rsid w:val="009E6FC0"/>
    <w:rsid w:val="009F3DB9"/>
    <w:rsid w:val="009F4323"/>
    <w:rsid w:val="00A24B6D"/>
    <w:rsid w:val="00A91170"/>
    <w:rsid w:val="00AC5495"/>
    <w:rsid w:val="00AE3087"/>
    <w:rsid w:val="00B26987"/>
    <w:rsid w:val="00B37B76"/>
    <w:rsid w:val="00B43192"/>
    <w:rsid w:val="00B46779"/>
    <w:rsid w:val="00B54175"/>
    <w:rsid w:val="00B70293"/>
    <w:rsid w:val="00B74AE5"/>
    <w:rsid w:val="00B92D9D"/>
    <w:rsid w:val="00BD26EC"/>
    <w:rsid w:val="00BE5F02"/>
    <w:rsid w:val="00C25E90"/>
    <w:rsid w:val="00C26BF3"/>
    <w:rsid w:val="00C360E0"/>
    <w:rsid w:val="00C7184A"/>
    <w:rsid w:val="00C8677E"/>
    <w:rsid w:val="00CA34B9"/>
    <w:rsid w:val="00CB18B2"/>
    <w:rsid w:val="00CB5809"/>
    <w:rsid w:val="00CB7EBB"/>
    <w:rsid w:val="00CC777B"/>
    <w:rsid w:val="00CD2635"/>
    <w:rsid w:val="00CE2870"/>
    <w:rsid w:val="00CE7AD8"/>
    <w:rsid w:val="00D255F9"/>
    <w:rsid w:val="00D36610"/>
    <w:rsid w:val="00D41B91"/>
    <w:rsid w:val="00D62D93"/>
    <w:rsid w:val="00D64CA2"/>
    <w:rsid w:val="00DB1987"/>
    <w:rsid w:val="00DE0C43"/>
    <w:rsid w:val="00DF16DE"/>
    <w:rsid w:val="00E0005A"/>
    <w:rsid w:val="00E151B0"/>
    <w:rsid w:val="00E377C3"/>
    <w:rsid w:val="00E770CC"/>
    <w:rsid w:val="00E815F3"/>
    <w:rsid w:val="00EA71CE"/>
    <w:rsid w:val="00EC4040"/>
    <w:rsid w:val="00EE45C7"/>
    <w:rsid w:val="00FA4A2E"/>
    <w:rsid w:val="00FC059F"/>
    <w:rsid w:val="00FE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F3406"/>
  <w15:docId w15:val="{DFE77A45-2036-4F87-9923-75419257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pPr>
    <w:rPr>
      <w:color w:val="000000"/>
      <w:sz w:val="24"/>
      <w:szCs w:val="24"/>
      <w:lang w:bidi="ru-RU"/>
    </w:rPr>
  </w:style>
  <w:style w:type="paragraph" w:styleId="10">
    <w:name w:val="heading 1"/>
    <w:aliases w:val="Заголовок 1 Знак Знак Знак,Заголовок 1 Знак Знак"/>
    <w:next w:val="a2"/>
    <w:link w:val="11"/>
    <w:uiPriority w:val="9"/>
    <w:qFormat/>
    <w:rsid w:val="007478D8"/>
    <w:pPr>
      <w:keepNext/>
      <w:pageBreakBefore/>
      <w:spacing w:after="240"/>
      <w:ind w:left="709"/>
      <w:jc w:val="both"/>
      <w:outlineLvl w:val="0"/>
    </w:pPr>
    <w:rPr>
      <w:rFonts w:ascii="Times New Roman" w:eastAsia="Calibri" w:hAnsi="Times New Roman" w:cs="Times New Roman"/>
      <w:b/>
      <w:bCs/>
      <w:caps/>
      <w:kern w:val="32"/>
      <w:sz w:val="28"/>
      <w:szCs w:val="32"/>
    </w:rPr>
  </w:style>
  <w:style w:type="paragraph" w:styleId="20">
    <w:name w:val="heading 2"/>
    <w:next w:val="a2"/>
    <w:link w:val="21"/>
    <w:autoRedefine/>
    <w:qFormat/>
    <w:rsid w:val="007478D8"/>
    <w:pPr>
      <w:keepNext/>
      <w:ind w:firstLine="709"/>
      <w:jc w:val="both"/>
      <w:outlineLvl w:val="1"/>
    </w:pPr>
    <w:rPr>
      <w:rFonts w:ascii="Times New Roman" w:eastAsia="Calibri" w:hAnsi="Times New Roman" w:cs="Times New Roman"/>
      <w:b/>
      <w:bCs/>
      <w:iCs/>
      <w:color w:val="000000"/>
      <w:sz w:val="24"/>
      <w:szCs w:val="24"/>
    </w:rPr>
  </w:style>
  <w:style w:type="paragraph" w:styleId="30">
    <w:name w:val="heading 3"/>
    <w:aliases w:val="ПодЗаголовок"/>
    <w:next w:val="a2"/>
    <w:link w:val="31"/>
    <w:qFormat/>
    <w:rsid w:val="007478D8"/>
    <w:pPr>
      <w:keepNext/>
      <w:numPr>
        <w:ilvl w:val="2"/>
        <w:numId w:val="4"/>
      </w:numPr>
      <w:tabs>
        <w:tab w:val="left" w:pos="1701"/>
        <w:tab w:val="left" w:pos="2835"/>
      </w:tabs>
      <w:spacing w:before="240" w:after="120" w:line="360" w:lineRule="auto"/>
      <w:outlineLvl w:val="2"/>
    </w:pPr>
    <w:rPr>
      <w:rFonts w:ascii="Arial" w:eastAsia="Calibri" w:hAnsi="Arial" w:cs="Arial"/>
      <w:b/>
      <w:bCs/>
      <w:i/>
      <w:sz w:val="24"/>
      <w:szCs w:val="26"/>
    </w:rPr>
  </w:style>
  <w:style w:type="paragraph" w:styleId="4">
    <w:name w:val="heading 4"/>
    <w:basedOn w:val="30"/>
    <w:next w:val="a1"/>
    <w:link w:val="40"/>
    <w:uiPriority w:val="9"/>
    <w:qFormat/>
    <w:rsid w:val="007478D8"/>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7478D8"/>
    <w:pPr>
      <w:widowControl/>
      <w:numPr>
        <w:ilvl w:val="4"/>
        <w:numId w:val="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1"/>
    <w:next w:val="a1"/>
    <w:link w:val="60"/>
    <w:uiPriority w:val="9"/>
    <w:qFormat/>
    <w:rsid w:val="007478D8"/>
    <w:pPr>
      <w:keepNext/>
      <w:widowControl/>
      <w:numPr>
        <w:ilvl w:val="5"/>
        <w:numId w:val="4"/>
      </w:numPr>
      <w:spacing w:before="120" w:after="240"/>
      <w:outlineLvl w:val="5"/>
    </w:pPr>
    <w:rPr>
      <w:rFonts w:ascii="Calibri" w:eastAsia="Calibri" w:hAnsi="Calibri" w:cs="Times New Roman"/>
      <w:bCs/>
      <w:i/>
      <w:color w:val="auto"/>
      <w:lang w:eastAsia="en-US" w:bidi="ar-SA"/>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color w:val="0066CC"/>
      <w:u w:val="single"/>
    </w:rPr>
  </w:style>
  <w:style w:type="character" w:customStyle="1" w:styleId="32">
    <w:name w:val="Основной текст (3)_"/>
    <w:link w:val="33"/>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rPr>
      <w:rFonts w:ascii="Palatino Linotype" w:eastAsia="Palatino Linotype" w:hAnsi="Palatino Linotype" w:cs="Palatino Linotype"/>
      <w:b w:val="0"/>
      <w:bCs w:val="0"/>
      <w:i w:val="0"/>
      <w:iCs w:val="0"/>
      <w:smallCaps w:val="0"/>
      <w:strike w:val="0"/>
      <w:sz w:val="18"/>
      <w:szCs w:val="18"/>
      <w:u w:val="none"/>
    </w:rPr>
  </w:style>
  <w:style w:type="character" w:customStyle="1" w:styleId="22">
    <w:name w:val="Основной текст (2)_"/>
    <w:link w:val="23"/>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link w:val="42"/>
    <w:rPr>
      <w:b w:val="0"/>
      <w:bCs w:val="0"/>
      <w:i w:val="0"/>
      <w:iCs w:val="0"/>
      <w:smallCaps w:val="0"/>
      <w:strike w:val="0"/>
      <w:sz w:val="18"/>
      <w:szCs w:val="18"/>
      <w:u w:val="none"/>
    </w:rPr>
  </w:style>
  <w:style w:type="paragraph" w:customStyle="1" w:styleId="33">
    <w:name w:val="Основной текст (3)"/>
    <w:basedOn w:val="a1"/>
    <w:link w:val="32"/>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3">
    <w:name w:val="Основной текст (2)"/>
    <w:basedOn w:val="a1"/>
    <w:link w:val="2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7">
    <w:name w:val="header"/>
    <w:aliases w:val="ВерхКолонтитул,??????? ??????????,header-first,HeaderPort,??????? ?????????? Знак,??????? ??????????1,??????? ??????????2,??????? ??????????3,??????? ??????????11,??????? ??????????21,??????? ??????????4,??????? ??????????5"/>
    <w:basedOn w:val="a1"/>
    <w:link w:val="a8"/>
    <w:uiPriority w:val="99"/>
    <w:unhideWhenUsed/>
    <w:rsid w:val="00C7184A"/>
    <w:pPr>
      <w:tabs>
        <w:tab w:val="center" w:pos="4677"/>
        <w:tab w:val="right" w:pos="9355"/>
      </w:tabs>
    </w:pPr>
  </w:style>
  <w:style w:type="character" w:customStyle="1" w:styleId="a8">
    <w:name w:val="Верхний колонтитул Знак"/>
    <w:aliases w:val="ВерхКолонтитул Знак,??????? ?????????? Знак1,header-first Знак,HeaderPort Знак,??????? ?????????? Знак Знак,??????? ??????????1 Знак,??????? ??????????2 Знак,??????? ??????????3 Знак,??????? ??????????11 Знак"/>
    <w:link w:val="a7"/>
    <w:uiPriority w:val="99"/>
    <w:rsid w:val="00C7184A"/>
    <w:rPr>
      <w:color w:val="000000"/>
    </w:rPr>
  </w:style>
  <w:style w:type="paragraph" w:styleId="a9">
    <w:name w:val="footer"/>
    <w:basedOn w:val="a1"/>
    <w:link w:val="aa"/>
    <w:uiPriority w:val="99"/>
    <w:unhideWhenUsed/>
    <w:rsid w:val="00C7184A"/>
    <w:pPr>
      <w:tabs>
        <w:tab w:val="center" w:pos="4677"/>
        <w:tab w:val="right" w:pos="9355"/>
      </w:tabs>
    </w:pPr>
  </w:style>
  <w:style w:type="character" w:customStyle="1" w:styleId="aa">
    <w:name w:val="Нижний колонтитул Знак"/>
    <w:link w:val="a9"/>
    <w:uiPriority w:val="99"/>
    <w:rsid w:val="00C7184A"/>
    <w:rPr>
      <w:color w:val="000000"/>
    </w:rPr>
  </w:style>
  <w:style w:type="paragraph" w:styleId="ab">
    <w:name w:val="Balloon Text"/>
    <w:basedOn w:val="a1"/>
    <w:link w:val="ac"/>
    <w:uiPriority w:val="99"/>
    <w:semiHidden/>
    <w:unhideWhenUsed/>
    <w:rsid w:val="001929DD"/>
    <w:rPr>
      <w:rFonts w:ascii="Segoe UI" w:hAnsi="Segoe UI" w:cs="Segoe UI"/>
      <w:sz w:val="18"/>
      <w:szCs w:val="18"/>
    </w:rPr>
  </w:style>
  <w:style w:type="character" w:customStyle="1" w:styleId="ac">
    <w:name w:val="Текст выноски Знак"/>
    <w:link w:val="ab"/>
    <w:uiPriority w:val="99"/>
    <w:semiHidden/>
    <w:rsid w:val="001929DD"/>
    <w:rPr>
      <w:rFonts w:ascii="Segoe UI" w:hAnsi="Segoe UI" w:cs="Segoe UI"/>
      <w:color w:val="000000"/>
      <w:sz w:val="18"/>
      <w:szCs w:val="18"/>
    </w:rPr>
  </w:style>
  <w:style w:type="character" w:styleId="ad">
    <w:name w:val="Strong"/>
    <w:uiPriority w:val="22"/>
    <w:qFormat/>
    <w:rsid w:val="00246F40"/>
    <w:rPr>
      <w:b/>
      <w:bCs/>
    </w:rPr>
  </w:style>
  <w:style w:type="paragraph" w:styleId="ae">
    <w:name w:val="List Paragraph"/>
    <w:basedOn w:val="a1"/>
    <w:link w:val="af"/>
    <w:uiPriority w:val="34"/>
    <w:qFormat/>
    <w:rsid w:val="00246F40"/>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ConsPlusNormal">
    <w:name w:val="ConsPlusNormal"/>
    <w:rsid w:val="004C10B6"/>
    <w:pPr>
      <w:widowControl w:val="0"/>
      <w:autoSpaceDE w:val="0"/>
      <w:autoSpaceDN w:val="0"/>
    </w:pPr>
    <w:rPr>
      <w:rFonts w:ascii="Calibri" w:eastAsia="Calibri" w:hAnsi="Calibri" w:cs="Calibri"/>
      <w:sz w:val="22"/>
    </w:rPr>
  </w:style>
  <w:style w:type="character" w:customStyle="1" w:styleId="12">
    <w:name w:val="Неразрешенное упоминание1"/>
    <w:uiPriority w:val="99"/>
    <w:semiHidden/>
    <w:unhideWhenUsed/>
    <w:rsid w:val="006178A0"/>
    <w:rPr>
      <w:color w:val="808080"/>
      <w:shd w:val="clear" w:color="auto" w:fill="E6E6E6"/>
    </w:rPr>
  </w:style>
  <w:style w:type="paragraph" w:customStyle="1" w:styleId="ConsPlusTextList">
    <w:name w:val="ConsPlusTextList"/>
    <w:uiPriority w:val="99"/>
    <w:rsid w:val="006178A0"/>
    <w:pPr>
      <w:widowControl w:val="0"/>
      <w:autoSpaceDE w:val="0"/>
      <w:autoSpaceDN w:val="0"/>
      <w:adjustRightInd w:val="0"/>
    </w:pPr>
    <w:rPr>
      <w:rFonts w:ascii="Arial" w:eastAsia="Times New Roman" w:hAnsi="Arial" w:cs="Arial"/>
    </w:rPr>
  </w:style>
  <w:style w:type="character" w:customStyle="1" w:styleId="24">
    <w:name w:val="Неразрешенное упоминание2"/>
    <w:basedOn w:val="a3"/>
    <w:uiPriority w:val="99"/>
    <w:semiHidden/>
    <w:unhideWhenUsed/>
    <w:rsid w:val="00DE0C43"/>
    <w:rPr>
      <w:color w:val="605E5C"/>
      <w:shd w:val="clear" w:color="auto" w:fill="E1DFDD"/>
    </w:rPr>
  </w:style>
  <w:style w:type="character" w:customStyle="1" w:styleId="34">
    <w:name w:val="Неразрешенное упоминание3"/>
    <w:basedOn w:val="a3"/>
    <w:uiPriority w:val="99"/>
    <w:semiHidden/>
    <w:unhideWhenUsed/>
    <w:rsid w:val="0061745F"/>
    <w:rPr>
      <w:color w:val="605E5C"/>
      <w:shd w:val="clear" w:color="auto" w:fill="E1DFDD"/>
    </w:rPr>
  </w:style>
  <w:style w:type="character" w:customStyle="1" w:styleId="11">
    <w:name w:val="Заголовок 1 Знак"/>
    <w:aliases w:val="Заголовок 1 Знак Знак Знак Знак,Заголовок 1 Знак Знак Знак1"/>
    <w:basedOn w:val="a3"/>
    <w:link w:val="10"/>
    <w:uiPriority w:val="9"/>
    <w:rsid w:val="007478D8"/>
    <w:rPr>
      <w:rFonts w:ascii="Times New Roman" w:eastAsia="Calibri" w:hAnsi="Times New Roman" w:cs="Times New Roman"/>
      <w:b/>
      <w:bCs/>
      <w:caps/>
      <w:kern w:val="32"/>
      <w:sz w:val="28"/>
      <w:szCs w:val="32"/>
    </w:rPr>
  </w:style>
  <w:style w:type="character" w:customStyle="1" w:styleId="21">
    <w:name w:val="Заголовок 2 Знак"/>
    <w:basedOn w:val="a3"/>
    <w:link w:val="20"/>
    <w:rsid w:val="007478D8"/>
    <w:rPr>
      <w:rFonts w:ascii="Times New Roman" w:eastAsia="Calibri" w:hAnsi="Times New Roman" w:cs="Times New Roman"/>
      <w:b/>
      <w:bCs/>
      <w:iCs/>
      <w:color w:val="000000"/>
      <w:sz w:val="24"/>
      <w:szCs w:val="24"/>
    </w:rPr>
  </w:style>
  <w:style w:type="character" w:customStyle="1" w:styleId="31">
    <w:name w:val="Заголовок 3 Знак"/>
    <w:aliases w:val="ПодЗаголовок Знак"/>
    <w:basedOn w:val="a3"/>
    <w:link w:val="30"/>
    <w:rsid w:val="007478D8"/>
    <w:rPr>
      <w:rFonts w:ascii="Arial" w:eastAsia="Calibri" w:hAnsi="Arial" w:cs="Arial"/>
      <w:b/>
      <w:bCs/>
      <w:i/>
      <w:sz w:val="24"/>
      <w:szCs w:val="26"/>
    </w:rPr>
  </w:style>
  <w:style w:type="character" w:customStyle="1" w:styleId="40">
    <w:name w:val="Заголовок 4 Знак"/>
    <w:basedOn w:val="a3"/>
    <w:link w:val="4"/>
    <w:uiPriority w:val="9"/>
    <w:rsid w:val="007478D8"/>
    <w:rPr>
      <w:rFonts w:ascii="Calibri" w:eastAsia="Calibri" w:hAnsi="Calibri" w:cs="Times New Roman"/>
      <w:b/>
      <w:sz w:val="26"/>
      <w:szCs w:val="28"/>
    </w:rPr>
  </w:style>
  <w:style w:type="character" w:customStyle="1" w:styleId="50">
    <w:name w:val="Заголовок 5 Знак"/>
    <w:basedOn w:val="a3"/>
    <w:link w:val="5"/>
    <w:uiPriority w:val="9"/>
    <w:rsid w:val="007478D8"/>
    <w:rPr>
      <w:rFonts w:ascii="Calibri" w:eastAsia="Calibri" w:hAnsi="Calibri" w:cs="Times New Roman"/>
      <w:b/>
      <w:bCs/>
      <w:i/>
      <w:iCs/>
      <w:sz w:val="24"/>
      <w:szCs w:val="26"/>
      <w:lang w:eastAsia="en-US"/>
    </w:rPr>
  </w:style>
  <w:style w:type="character" w:customStyle="1" w:styleId="60">
    <w:name w:val="Заголовок 6 Знак"/>
    <w:basedOn w:val="a3"/>
    <w:link w:val="6"/>
    <w:uiPriority w:val="9"/>
    <w:rsid w:val="007478D8"/>
    <w:rPr>
      <w:rFonts w:ascii="Calibri" w:eastAsia="Calibri" w:hAnsi="Calibri" w:cs="Times New Roman"/>
      <w:bCs/>
      <w:i/>
      <w:sz w:val="24"/>
      <w:szCs w:val="24"/>
      <w:lang w:eastAsia="en-US"/>
    </w:rPr>
  </w:style>
  <w:style w:type="numbering" w:customStyle="1" w:styleId="13">
    <w:name w:val="Нет списка1"/>
    <w:next w:val="a5"/>
    <w:uiPriority w:val="99"/>
    <w:semiHidden/>
    <w:unhideWhenUsed/>
    <w:rsid w:val="007478D8"/>
  </w:style>
  <w:style w:type="paragraph" w:styleId="a2">
    <w:name w:val="Body Text"/>
    <w:aliases w:val="Основной текст Знак Знак"/>
    <w:basedOn w:val="a1"/>
    <w:link w:val="af0"/>
    <w:qFormat/>
    <w:rsid w:val="007478D8"/>
    <w:pPr>
      <w:widowControl/>
      <w:suppressAutoHyphens/>
      <w:spacing w:line="312" w:lineRule="auto"/>
      <w:ind w:firstLine="720"/>
      <w:jc w:val="both"/>
    </w:pPr>
    <w:rPr>
      <w:rFonts w:ascii="Calibri" w:eastAsia="Calibri" w:hAnsi="Calibri" w:cs="Times New Roman"/>
      <w:color w:val="auto"/>
      <w:lang w:eastAsia="en-US" w:bidi="ar-SA"/>
    </w:rPr>
  </w:style>
  <w:style w:type="character" w:customStyle="1" w:styleId="af0">
    <w:name w:val="Основной текст Знак"/>
    <w:aliases w:val="Основной текст Знак Знак Знак"/>
    <w:basedOn w:val="a3"/>
    <w:link w:val="a2"/>
    <w:rsid w:val="007478D8"/>
    <w:rPr>
      <w:rFonts w:ascii="Calibri" w:eastAsia="Calibri" w:hAnsi="Calibri" w:cs="Times New Roman"/>
      <w:sz w:val="24"/>
      <w:szCs w:val="24"/>
      <w:lang w:eastAsia="en-US"/>
    </w:rPr>
  </w:style>
  <w:style w:type="paragraph" w:styleId="25">
    <w:name w:val="toc 2"/>
    <w:basedOn w:val="a1"/>
    <w:next w:val="a1"/>
    <w:autoRedefine/>
    <w:uiPriority w:val="39"/>
    <w:unhideWhenUsed/>
    <w:qFormat/>
    <w:rsid w:val="007478D8"/>
    <w:p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color w:val="auto"/>
      <w:kern w:val="1"/>
      <w:szCs w:val="20"/>
      <w:lang w:eastAsia="ar-SA" w:bidi="ar-SA"/>
    </w:rPr>
  </w:style>
  <w:style w:type="paragraph" w:styleId="3">
    <w:name w:val="toc 3"/>
    <w:basedOn w:val="a1"/>
    <w:next w:val="a1"/>
    <w:autoRedefine/>
    <w:uiPriority w:val="39"/>
    <w:unhideWhenUsed/>
    <w:qFormat/>
    <w:rsid w:val="007478D8"/>
    <w:pPr>
      <w:numPr>
        <w:numId w:val="4"/>
      </w:numPr>
      <w:tabs>
        <w:tab w:val="left" w:pos="240"/>
        <w:tab w:val="left" w:pos="560"/>
      </w:tabs>
      <w:suppressAutoHyphens/>
      <w:autoSpaceDE w:val="0"/>
      <w:spacing w:line="264" w:lineRule="auto"/>
      <w:ind w:firstLine="561"/>
      <w:jc w:val="both"/>
    </w:pPr>
    <w:rPr>
      <w:rFonts w:ascii="Times New Roman" w:eastAsia="Lucida Sans Unicode" w:hAnsi="Times New Roman" w:cs="Times New Roman"/>
      <w:color w:val="auto"/>
      <w:kern w:val="1"/>
      <w:lang w:eastAsia="ar-SA" w:bidi="ar-SA"/>
    </w:rPr>
  </w:style>
  <w:style w:type="paragraph" w:styleId="14">
    <w:name w:val="toc 1"/>
    <w:basedOn w:val="25"/>
    <w:next w:val="a1"/>
    <w:autoRedefine/>
    <w:uiPriority w:val="39"/>
    <w:unhideWhenUsed/>
    <w:qFormat/>
    <w:rsid w:val="007478D8"/>
    <w:pPr>
      <w:ind w:left="426" w:hanging="426"/>
    </w:pPr>
    <w:rPr>
      <w:iCs w:val="0"/>
    </w:rPr>
  </w:style>
  <w:style w:type="paragraph" w:styleId="51">
    <w:name w:val="toc 5"/>
    <w:basedOn w:val="a1"/>
    <w:next w:val="a1"/>
    <w:autoRedefine/>
    <w:uiPriority w:val="39"/>
    <w:unhideWhenUsed/>
    <w:rsid w:val="007478D8"/>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7478D8"/>
    <w:pPr>
      <w:widowControl/>
      <w:numPr>
        <w:numId w:val="5"/>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7478D8"/>
    <w:pPr>
      <w:widowControl/>
      <w:numPr>
        <w:numId w:val="6"/>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7478D8"/>
    <w:pPr>
      <w:widowControl/>
      <w:numPr>
        <w:ilvl w:val="1"/>
        <w:numId w:val="6"/>
      </w:numPr>
      <w:tabs>
        <w:tab w:val="left" w:pos="709"/>
      </w:tabs>
      <w:spacing w:before="60" w:line="360" w:lineRule="auto"/>
      <w:jc w:val="both"/>
    </w:pPr>
    <w:rPr>
      <w:rFonts w:ascii="Times New Roman" w:eastAsia="Times New Roman" w:hAnsi="Times New Roman" w:cs="Times New Roman"/>
      <w:color w:val="auto"/>
      <w:lang w:bidi="ar-SA"/>
    </w:rPr>
  </w:style>
  <w:style w:type="paragraph" w:styleId="26">
    <w:name w:val="Body Text 2"/>
    <w:basedOn w:val="a1"/>
    <w:link w:val="27"/>
    <w:uiPriority w:val="99"/>
    <w:semiHidden/>
    <w:unhideWhenUsed/>
    <w:rsid w:val="007478D8"/>
    <w:pPr>
      <w:widowControl/>
      <w:tabs>
        <w:tab w:val="num" w:pos="709"/>
      </w:tabs>
      <w:spacing w:after="120" w:line="480" w:lineRule="auto"/>
      <w:ind w:left="1134" w:hanging="425"/>
    </w:pPr>
    <w:rPr>
      <w:rFonts w:ascii="Calibri" w:eastAsia="Calibri" w:hAnsi="Calibri" w:cs="Times New Roman"/>
      <w:color w:val="auto"/>
      <w:sz w:val="20"/>
      <w:szCs w:val="20"/>
      <w:lang w:eastAsia="en-US" w:bidi="ar-SA"/>
    </w:rPr>
  </w:style>
  <w:style w:type="character" w:customStyle="1" w:styleId="27">
    <w:name w:val="Основной текст 2 Знак"/>
    <w:basedOn w:val="a3"/>
    <w:link w:val="26"/>
    <w:uiPriority w:val="99"/>
    <w:semiHidden/>
    <w:rsid w:val="007478D8"/>
    <w:rPr>
      <w:rFonts w:ascii="Calibri" w:eastAsia="Calibri" w:hAnsi="Calibri" w:cs="Times New Roman"/>
      <w:lang w:eastAsia="en-US"/>
    </w:rPr>
  </w:style>
  <w:style w:type="paragraph" w:styleId="af1">
    <w:name w:val="endnote text"/>
    <w:basedOn w:val="a1"/>
    <w:link w:val="af2"/>
    <w:uiPriority w:val="99"/>
    <w:semiHidden/>
    <w:unhideWhenUsed/>
    <w:rsid w:val="007478D8"/>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2">
    <w:name w:val="Текст концевой сноски Знак"/>
    <w:basedOn w:val="a3"/>
    <w:link w:val="af1"/>
    <w:uiPriority w:val="99"/>
    <w:semiHidden/>
    <w:rsid w:val="007478D8"/>
    <w:rPr>
      <w:rFonts w:ascii="Calibri" w:eastAsia="Calibri" w:hAnsi="Calibri" w:cs="Times New Roman"/>
      <w:lang w:eastAsia="en-US"/>
    </w:rPr>
  </w:style>
  <w:style w:type="character" w:styleId="af3">
    <w:name w:val="endnote reference"/>
    <w:basedOn w:val="a3"/>
    <w:uiPriority w:val="99"/>
    <w:semiHidden/>
    <w:unhideWhenUsed/>
    <w:rsid w:val="007478D8"/>
    <w:rPr>
      <w:vertAlign w:val="superscript"/>
    </w:rPr>
  </w:style>
  <w:style w:type="paragraph" w:styleId="af4">
    <w:name w:val="footnote text"/>
    <w:basedOn w:val="a1"/>
    <w:link w:val="af5"/>
    <w:uiPriority w:val="99"/>
    <w:semiHidden/>
    <w:unhideWhenUsed/>
    <w:rsid w:val="007478D8"/>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5">
    <w:name w:val="Текст сноски Знак"/>
    <w:basedOn w:val="a3"/>
    <w:link w:val="af4"/>
    <w:uiPriority w:val="99"/>
    <w:semiHidden/>
    <w:rsid w:val="007478D8"/>
    <w:rPr>
      <w:rFonts w:ascii="Calibri" w:eastAsia="Calibri" w:hAnsi="Calibri" w:cs="Times New Roman"/>
      <w:lang w:eastAsia="en-US"/>
    </w:rPr>
  </w:style>
  <w:style w:type="character" w:styleId="af6">
    <w:name w:val="footnote reference"/>
    <w:basedOn w:val="a3"/>
    <w:uiPriority w:val="99"/>
    <w:semiHidden/>
    <w:unhideWhenUsed/>
    <w:rsid w:val="007478D8"/>
    <w:rPr>
      <w:vertAlign w:val="superscript"/>
    </w:rPr>
  </w:style>
  <w:style w:type="table" w:styleId="af7">
    <w:name w:val="Table Grid"/>
    <w:basedOn w:val="a4"/>
    <w:uiPriority w:val="59"/>
    <w:rsid w:val="007478D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7478D8"/>
  </w:style>
  <w:style w:type="paragraph" w:styleId="28">
    <w:name w:val="Body Text Indent 2"/>
    <w:basedOn w:val="a1"/>
    <w:link w:val="29"/>
    <w:uiPriority w:val="99"/>
    <w:semiHidden/>
    <w:unhideWhenUsed/>
    <w:rsid w:val="007478D8"/>
    <w:pPr>
      <w:widowControl/>
      <w:tabs>
        <w:tab w:val="num" w:pos="709"/>
      </w:tabs>
      <w:spacing w:after="120" w:line="480" w:lineRule="auto"/>
      <w:ind w:left="283" w:hanging="425"/>
    </w:pPr>
    <w:rPr>
      <w:rFonts w:ascii="Calibri" w:eastAsia="Calibri" w:hAnsi="Calibri" w:cs="Times New Roman"/>
      <w:color w:val="auto"/>
      <w:sz w:val="20"/>
      <w:szCs w:val="20"/>
      <w:lang w:eastAsia="en-US" w:bidi="ar-SA"/>
    </w:rPr>
  </w:style>
  <w:style w:type="character" w:customStyle="1" w:styleId="29">
    <w:name w:val="Основной текст с отступом 2 Знак"/>
    <w:basedOn w:val="a3"/>
    <w:link w:val="28"/>
    <w:uiPriority w:val="99"/>
    <w:semiHidden/>
    <w:rsid w:val="007478D8"/>
    <w:rPr>
      <w:rFonts w:ascii="Calibri" w:eastAsia="Calibri" w:hAnsi="Calibri" w:cs="Times New Roman"/>
      <w:lang w:eastAsia="en-US"/>
    </w:rPr>
  </w:style>
  <w:style w:type="paragraph" w:customStyle="1" w:styleId="15">
    <w:name w:val="Абзац списка1"/>
    <w:basedOn w:val="a1"/>
    <w:rsid w:val="007478D8"/>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7478D8"/>
    <w:rPr>
      <w:rFonts w:ascii="Times New Roman" w:hAnsi="Times New Roman" w:cs="Times New Roman"/>
      <w:color w:val="000000"/>
      <w:sz w:val="24"/>
      <w:szCs w:val="24"/>
    </w:rPr>
  </w:style>
  <w:style w:type="paragraph" w:styleId="af8">
    <w:name w:val="Body Text Indent"/>
    <w:basedOn w:val="a1"/>
    <w:link w:val="af9"/>
    <w:uiPriority w:val="99"/>
    <w:unhideWhenUsed/>
    <w:rsid w:val="007478D8"/>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9">
    <w:name w:val="Основной текст с отступом Знак"/>
    <w:basedOn w:val="a3"/>
    <w:link w:val="af8"/>
    <w:uiPriority w:val="99"/>
    <w:rsid w:val="007478D8"/>
    <w:rPr>
      <w:rFonts w:ascii="Calibri" w:eastAsia="Calibri" w:hAnsi="Calibri" w:cs="Times New Roman"/>
      <w:sz w:val="22"/>
      <w:szCs w:val="22"/>
      <w:lang w:eastAsia="en-US"/>
    </w:rPr>
  </w:style>
  <w:style w:type="paragraph" w:customStyle="1" w:styleId="123">
    <w:name w:val="Список нумерованный 1)2)3)"/>
    <w:qFormat/>
    <w:rsid w:val="007478D8"/>
    <w:pPr>
      <w:numPr>
        <w:numId w:val="14"/>
      </w:numPr>
      <w:spacing w:line="360" w:lineRule="auto"/>
      <w:jc w:val="both"/>
    </w:pPr>
    <w:rPr>
      <w:rFonts w:ascii="Times New Roman" w:eastAsia="Times New Roman" w:hAnsi="Times New Roman" w:cs="Times New Roman"/>
      <w:sz w:val="24"/>
      <w:szCs w:val="24"/>
    </w:rPr>
  </w:style>
  <w:style w:type="paragraph" w:customStyle="1" w:styleId="0">
    <w:name w:val="Заг 0"/>
    <w:basedOn w:val="a1"/>
    <w:qFormat/>
    <w:rsid w:val="007478D8"/>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a">
    <w:name w:val="No Spacing"/>
    <w:link w:val="afb"/>
    <w:uiPriority w:val="1"/>
    <w:qFormat/>
    <w:rsid w:val="007478D8"/>
    <w:rPr>
      <w:rFonts w:ascii="Calibri" w:eastAsia="Times New Roman" w:hAnsi="Calibri" w:cs="Times New Roman"/>
      <w:sz w:val="22"/>
      <w:szCs w:val="22"/>
      <w:lang w:eastAsia="en-US"/>
    </w:rPr>
  </w:style>
  <w:style w:type="character" w:customStyle="1" w:styleId="afb">
    <w:name w:val="Без интервала Знак"/>
    <w:basedOn w:val="a3"/>
    <w:link w:val="afa"/>
    <w:uiPriority w:val="1"/>
    <w:rsid w:val="007478D8"/>
    <w:rPr>
      <w:rFonts w:ascii="Calibri" w:eastAsia="Times New Roman" w:hAnsi="Calibri" w:cs="Times New Roman"/>
      <w:sz w:val="22"/>
      <w:szCs w:val="22"/>
      <w:lang w:eastAsia="en-US"/>
    </w:rPr>
  </w:style>
  <w:style w:type="paragraph" w:customStyle="1" w:styleId="2">
    <w:name w:val="Список маркированный 2"/>
    <w:basedOn w:val="a1"/>
    <w:link w:val="2a"/>
    <w:qFormat/>
    <w:rsid w:val="007478D8"/>
    <w:pPr>
      <w:widowControl/>
      <w:numPr>
        <w:numId w:val="15"/>
      </w:numPr>
      <w:tabs>
        <w:tab w:val="left" w:pos="1560"/>
      </w:tabs>
      <w:spacing w:line="360" w:lineRule="auto"/>
      <w:jc w:val="both"/>
    </w:pPr>
    <w:rPr>
      <w:rFonts w:ascii="Arial" w:eastAsia="Calibri" w:hAnsi="Arial" w:cs="Times New Roman"/>
      <w:color w:val="auto"/>
      <w:lang w:eastAsia="en-US" w:bidi="ar-SA"/>
    </w:rPr>
  </w:style>
  <w:style w:type="character" w:customStyle="1" w:styleId="2a">
    <w:name w:val="Список маркированный 2 Знак"/>
    <w:link w:val="2"/>
    <w:rsid w:val="007478D8"/>
    <w:rPr>
      <w:rFonts w:ascii="Arial" w:eastAsia="Calibri" w:hAnsi="Arial" w:cs="Times New Roman"/>
      <w:sz w:val="24"/>
      <w:szCs w:val="24"/>
      <w:lang w:eastAsia="en-US"/>
    </w:rPr>
  </w:style>
  <w:style w:type="paragraph" w:customStyle="1" w:styleId="-">
    <w:name w:val="Таблица - Текст основной"/>
    <w:basedOn w:val="a1"/>
    <w:link w:val="-0"/>
    <w:qFormat/>
    <w:rsid w:val="007478D8"/>
    <w:pPr>
      <w:spacing w:line="312" w:lineRule="auto"/>
    </w:pPr>
    <w:rPr>
      <w:rFonts w:ascii="Arial" w:eastAsia="Times New Roman" w:hAnsi="Arial" w:cs="Arial"/>
      <w:color w:val="auto"/>
      <w:sz w:val="18"/>
      <w:szCs w:val="20"/>
      <w:lang w:bidi="ar-SA"/>
    </w:rPr>
  </w:style>
  <w:style w:type="paragraph" w:customStyle="1" w:styleId="-1">
    <w:name w:val="Таблица - Текст центр"/>
    <w:basedOn w:val="-"/>
    <w:qFormat/>
    <w:rsid w:val="007478D8"/>
    <w:pPr>
      <w:jc w:val="center"/>
    </w:pPr>
  </w:style>
  <w:style w:type="paragraph" w:styleId="afc">
    <w:name w:val="TOC Heading"/>
    <w:basedOn w:val="10"/>
    <w:next w:val="a1"/>
    <w:uiPriority w:val="39"/>
    <w:semiHidden/>
    <w:unhideWhenUsed/>
    <w:qFormat/>
    <w:rsid w:val="007478D8"/>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character" w:styleId="afd">
    <w:name w:val="FollowedHyperlink"/>
    <w:basedOn w:val="a3"/>
    <w:uiPriority w:val="99"/>
    <w:semiHidden/>
    <w:unhideWhenUsed/>
    <w:rsid w:val="007478D8"/>
    <w:rPr>
      <w:color w:val="800080"/>
      <w:u w:val="single"/>
    </w:rPr>
  </w:style>
  <w:style w:type="paragraph" w:customStyle="1" w:styleId="43">
    <w:name w:val="4_таблица"/>
    <w:basedOn w:val="-"/>
    <w:link w:val="afe"/>
    <w:qFormat/>
    <w:rsid w:val="007478D8"/>
    <w:pPr>
      <w:spacing w:line="240" w:lineRule="auto"/>
      <w:jc w:val="right"/>
    </w:pPr>
    <w:rPr>
      <w:rFonts w:ascii="Times New Roman" w:hAnsi="Times New Roman" w:cs="Times New Roman"/>
      <w:sz w:val="24"/>
      <w:szCs w:val="24"/>
    </w:rPr>
  </w:style>
  <w:style w:type="character" w:styleId="aff">
    <w:name w:val="annotation reference"/>
    <w:basedOn w:val="a3"/>
    <w:uiPriority w:val="99"/>
    <w:semiHidden/>
    <w:unhideWhenUsed/>
    <w:rsid w:val="007478D8"/>
    <w:rPr>
      <w:sz w:val="16"/>
      <w:szCs w:val="16"/>
    </w:rPr>
  </w:style>
  <w:style w:type="character" w:customStyle="1" w:styleId="-0">
    <w:name w:val="Таблица - Текст основной Знак"/>
    <w:basedOn w:val="a3"/>
    <w:link w:val="-"/>
    <w:rsid w:val="007478D8"/>
    <w:rPr>
      <w:rFonts w:ascii="Arial" w:eastAsia="Times New Roman" w:hAnsi="Arial" w:cs="Arial"/>
      <w:sz w:val="18"/>
    </w:rPr>
  </w:style>
  <w:style w:type="character" w:customStyle="1" w:styleId="afe">
    <w:name w:val="Стиль_таблица Знак"/>
    <w:basedOn w:val="-0"/>
    <w:link w:val="43"/>
    <w:rsid w:val="007478D8"/>
    <w:rPr>
      <w:rFonts w:ascii="Times New Roman" w:eastAsia="Times New Roman" w:hAnsi="Times New Roman" w:cs="Times New Roman"/>
      <w:sz w:val="24"/>
      <w:szCs w:val="24"/>
    </w:rPr>
  </w:style>
  <w:style w:type="paragraph" w:styleId="aff0">
    <w:name w:val="annotation text"/>
    <w:basedOn w:val="a1"/>
    <w:link w:val="aff1"/>
    <w:uiPriority w:val="99"/>
    <w:semiHidden/>
    <w:unhideWhenUsed/>
    <w:rsid w:val="007478D8"/>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f1">
    <w:name w:val="Текст примечания Знак"/>
    <w:basedOn w:val="a3"/>
    <w:link w:val="aff0"/>
    <w:uiPriority w:val="99"/>
    <w:semiHidden/>
    <w:rsid w:val="007478D8"/>
    <w:rPr>
      <w:rFonts w:ascii="Calibri" w:eastAsia="Calibri" w:hAnsi="Calibri" w:cs="Times New Roman"/>
      <w:lang w:eastAsia="en-US"/>
    </w:rPr>
  </w:style>
  <w:style w:type="paragraph" w:styleId="aff2">
    <w:name w:val="annotation subject"/>
    <w:basedOn w:val="aff0"/>
    <w:next w:val="aff0"/>
    <w:link w:val="aff3"/>
    <w:uiPriority w:val="99"/>
    <w:semiHidden/>
    <w:unhideWhenUsed/>
    <w:rsid w:val="007478D8"/>
    <w:rPr>
      <w:b/>
      <w:bCs/>
    </w:rPr>
  </w:style>
  <w:style w:type="character" w:customStyle="1" w:styleId="aff3">
    <w:name w:val="Тема примечания Знак"/>
    <w:basedOn w:val="aff1"/>
    <w:link w:val="aff2"/>
    <w:uiPriority w:val="99"/>
    <w:semiHidden/>
    <w:rsid w:val="007478D8"/>
    <w:rPr>
      <w:rFonts w:ascii="Calibri" w:eastAsia="Calibri" w:hAnsi="Calibri" w:cs="Times New Roman"/>
      <w:b/>
      <w:bCs/>
      <w:lang w:eastAsia="en-US"/>
    </w:rPr>
  </w:style>
  <w:style w:type="paragraph" w:styleId="aff4">
    <w:name w:val="caption"/>
    <w:basedOn w:val="a1"/>
    <w:next w:val="a1"/>
    <w:uiPriority w:val="35"/>
    <w:unhideWhenUsed/>
    <w:qFormat/>
    <w:rsid w:val="007478D8"/>
    <w:pPr>
      <w:widowControl/>
      <w:tabs>
        <w:tab w:val="num" w:pos="709"/>
      </w:tabs>
      <w:ind w:left="1134" w:hanging="425"/>
    </w:pPr>
    <w:rPr>
      <w:rFonts w:ascii="Calibri" w:eastAsia="Calibri" w:hAnsi="Calibri" w:cs="Times New Roman"/>
      <w:b/>
      <w:bCs/>
      <w:color w:val="auto"/>
      <w:sz w:val="20"/>
      <w:szCs w:val="20"/>
      <w:lang w:eastAsia="en-US" w:bidi="ar-SA"/>
    </w:rPr>
  </w:style>
  <w:style w:type="paragraph" w:customStyle="1" w:styleId="16">
    <w:name w:val="1_ЧАСТЬ"/>
    <w:basedOn w:val="10"/>
    <w:link w:val="17"/>
    <w:qFormat/>
    <w:rsid w:val="007478D8"/>
  </w:style>
  <w:style w:type="paragraph" w:customStyle="1" w:styleId="2b">
    <w:name w:val="2_Раздел"/>
    <w:basedOn w:val="20"/>
    <w:link w:val="2c"/>
    <w:qFormat/>
    <w:rsid w:val="007478D8"/>
  </w:style>
  <w:style w:type="character" w:customStyle="1" w:styleId="17">
    <w:name w:val="1_ЧАСТЬ Знак"/>
    <w:basedOn w:val="11"/>
    <w:link w:val="16"/>
    <w:rsid w:val="007478D8"/>
    <w:rPr>
      <w:rFonts w:ascii="Times New Roman" w:eastAsia="Calibri" w:hAnsi="Times New Roman" w:cs="Times New Roman"/>
      <w:b/>
      <w:bCs/>
      <w:caps/>
      <w:kern w:val="32"/>
      <w:sz w:val="28"/>
      <w:szCs w:val="32"/>
    </w:rPr>
  </w:style>
  <w:style w:type="paragraph" w:customStyle="1" w:styleId="35">
    <w:name w:val="3_Подраздел"/>
    <w:basedOn w:val="a1"/>
    <w:link w:val="36"/>
    <w:qFormat/>
    <w:rsid w:val="007478D8"/>
    <w:pPr>
      <w:widowControl/>
      <w:ind w:firstLine="709"/>
      <w:jc w:val="both"/>
    </w:pPr>
    <w:rPr>
      <w:rFonts w:ascii="Times New Roman" w:eastAsia="Calibri" w:hAnsi="Times New Roman" w:cs="Times New Roman"/>
      <w:b/>
      <w:i/>
      <w:color w:val="auto"/>
      <w:lang w:eastAsia="en-US" w:bidi="ar-SA"/>
    </w:rPr>
  </w:style>
  <w:style w:type="character" w:customStyle="1" w:styleId="2c">
    <w:name w:val="2_Раздел Знак"/>
    <w:basedOn w:val="21"/>
    <w:link w:val="2b"/>
    <w:rsid w:val="007478D8"/>
    <w:rPr>
      <w:rFonts w:ascii="Times New Roman" w:eastAsia="Calibri" w:hAnsi="Times New Roman" w:cs="Times New Roman"/>
      <w:b/>
      <w:bCs/>
      <w:iCs/>
      <w:color w:val="000000"/>
      <w:sz w:val="24"/>
      <w:szCs w:val="24"/>
    </w:rPr>
  </w:style>
  <w:style w:type="paragraph" w:customStyle="1" w:styleId="52">
    <w:name w:val="5_текст"/>
    <w:basedOn w:val="a1"/>
    <w:link w:val="53"/>
    <w:qFormat/>
    <w:rsid w:val="007478D8"/>
    <w:pPr>
      <w:widowControl/>
      <w:tabs>
        <w:tab w:val="num" w:pos="709"/>
      </w:tabs>
      <w:ind w:left="1134" w:firstLine="709"/>
      <w:jc w:val="both"/>
    </w:pPr>
    <w:rPr>
      <w:rFonts w:ascii="Times New Roman" w:eastAsia="Calibri" w:hAnsi="Times New Roman" w:cs="Times New Roman"/>
      <w:color w:val="auto"/>
      <w:lang w:eastAsia="en-US" w:bidi="ar-SA"/>
    </w:rPr>
  </w:style>
  <w:style w:type="character" w:customStyle="1" w:styleId="36">
    <w:name w:val="3_Подраздел Знак"/>
    <w:basedOn w:val="a3"/>
    <w:link w:val="35"/>
    <w:rsid w:val="007478D8"/>
    <w:rPr>
      <w:rFonts w:ascii="Times New Roman" w:eastAsia="Calibri" w:hAnsi="Times New Roman" w:cs="Times New Roman"/>
      <w:b/>
      <w:i/>
      <w:sz w:val="24"/>
      <w:szCs w:val="24"/>
      <w:lang w:eastAsia="en-US"/>
    </w:rPr>
  </w:style>
  <w:style w:type="character" w:customStyle="1" w:styleId="53">
    <w:name w:val="5_текст Знак"/>
    <w:basedOn w:val="a3"/>
    <w:link w:val="52"/>
    <w:rsid w:val="007478D8"/>
    <w:rPr>
      <w:rFonts w:ascii="Times New Roman" w:eastAsia="Calibri" w:hAnsi="Times New Roman" w:cs="Times New Roman"/>
      <w:sz w:val="24"/>
      <w:szCs w:val="24"/>
      <w:lang w:eastAsia="en-US"/>
    </w:rPr>
  </w:style>
  <w:style w:type="character" w:customStyle="1" w:styleId="af">
    <w:name w:val="Абзац списка Знак"/>
    <w:basedOn w:val="a3"/>
    <w:link w:val="ae"/>
    <w:uiPriority w:val="34"/>
    <w:rsid w:val="007478D8"/>
    <w:rPr>
      <w:rFonts w:ascii="Calibri" w:eastAsia="Calibri" w:hAnsi="Calibri" w:cs="Times New Roman"/>
      <w:sz w:val="22"/>
      <w:szCs w:val="22"/>
      <w:lang w:eastAsia="en-US"/>
    </w:rPr>
  </w:style>
  <w:style w:type="paragraph" w:customStyle="1" w:styleId="aff5">
    <w:name w:val="Стиль_таблица"/>
    <w:basedOn w:val="-"/>
    <w:link w:val="18"/>
    <w:qFormat/>
    <w:rsid w:val="007478D8"/>
    <w:pPr>
      <w:spacing w:line="240" w:lineRule="auto"/>
      <w:jc w:val="right"/>
    </w:pPr>
    <w:rPr>
      <w:rFonts w:ascii="Times New Roman" w:hAnsi="Times New Roman"/>
      <w:sz w:val="24"/>
      <w:szCs w:val="24"/>
    </w:rPr>
  </w:style>
  <w:style w:type="character" w:customStyle="1" w:styleId="18">
    <w:name w:val="Стиль_таблица Знак1"/>
    <w:basedOn w:val="-0"/>
    <w:link w:val="aff5"/>
    <w:rsid w:val="007478D8"/>
    <w:rPr>
      <w:rFonts w:ascii="Times New Roman" w:eastAsia="Times New Roman" w:hAnsi="Times New Roman" w:cs="Arial"/>
      <w:sz w:val="24"/>
      <w:szCs w:val="24"/>
    </w:rPr>
  </w:style>
  <w:style w:type="paragraph" w:customStyle="1" w:styleId="110">
    <w:name w:val="Раздел 1.1."/>
    <w:basedOn w:val="20"/>
    <w:link w:val="111"/>
    <w:qFormat/>
    <w:rsid w:val="007478D8"/>
    <w:pPr>
      <w:keepNext w:val="0"/>
      <w:tabs>
        <w:tab w:val="num" w:pos="0"/>
      </w:tabs>
    </w:pPr>
    <w:rPr>
      <w:bCs w:val="0"/>
      <w:iCs w:val="0"/>
      <w:lang w:eastAsia="en-US"/>
    </w:rPr>
  </w:style>
  <w:style w:type="character" w:customStyle="1" w:styleId="111">
    <w:name w:val="Раздел 1.1. Знак"/>
    <w:basedOn w:val="21"/>
    <w:link w:val="110"/>
    <w:rsid w:val="007478D8"/>
    <w:rPr>
      <w:rFonts w:ascii="Times New Roman" w:eastAsia="Calibri" w:hAnsi="Times New Roman" w:cs="Times New Roman"/>
      <w:b/>
      <w:bCs w:val="0"/>
      <w:iCs w:val="0"/>
      <w:color w:val="000000"/>
      <w:sz w:val="24"/>
      <w:szCs w:val="24"/>
      <w:lang w:eastAsia="en-US"/>
    </w:rPr>
  </w:style>
  <w:style w:type="paragraph" w:customStyle="1" w:styleId="aff6">
    <w:name w:val="текст"/>
    <w:basedOn w:val="ae"/>
    <w:link w:val="aff7"/>
    <w:qFormat/>
    <w:rsid w:val="007478D8"/>
    <w:pPr>
      <w:tabs>
        <w:tab w:val="num" w:pos="709"/>
      </w:tabs>
      <w:spacing w:after="0" w:line="240" w:lineRule="auto"/>
      <w:ind w:left="1134" w:firstLine="709"/>
      <w:jc w:val="both"/>
    </w:pPr>
    <w:rPr>
      <w:rFonts w:ascii="Times New Roman" w:hAnsi="Times New Roman"/>
      <w:sz w:val="24"/>
      <w:szCs w:val="24"/>
    </w:rPr>
  </w:style>
  <w:style w:type="character" w:customStyle="1" w:styleId="aff7">
    <w:name w:val="текст Знак"/>
    <w:basedOn w:val="af"/>
    <w:link w:val="aff6"/>
    <w:rsid w:val="007478D8"/>
    <w:rPr>
      <w:rFonts w:ascii="Times New Roman" w:eastAsia="Calibri" w:hAnsi="Times New Roman" w:cs="Times New Roman"/>
      <w:sz w:val="24"/>
      <w:szCs w:val="24"/>
      <w:lang w:eastAsia="en-US"/>
    </w:rPr>
  </w:style>
  <w:style w:type="paragraph" w:customStyle="1" w:styleId="19">
    <w:name w:val="ЧАСТЬ 1"/>
    <w:basedOn w:val="10"/>
    <w:link w:val="1a"/>
    <w:qFormat/>
    <w:rsid w:val="007478D8"/>
    <w:pPr>
      <w:ind w:left="0" w:firstLine="709"/>
    </w:pPr>
  </w:style>
  <w:style w:type="character" w:customStyle="1" w:styleId="1a">
    <w:name w:val="ЧАСТЬ 1 Знак"/>
    <w:basedOn w:val="11"/>
    <w:link w:val="19"/>
    <w:rsid w:val="007478D8"/>
    <w:rPr>
      <w:rFonts w:ascii="Times New Roman" w:eastAsia="Calibri" w:hAnsi="Times New Roman" w:cs="Times New Roman"/>
      <w:b/>
      <w:bCs/>
      <w:caps/>
      <w:kern w:val="32"/>
      <w:sz w:val="28"/>
      <w:szCs w:val="32"/>
    </w:rPr>
  </w:style>
  <w:style w:type="character" w:customStyle="1" w:styleId="44">
    <w:name w:val="4_таблица Знак"/>
    <w:basedOn w:val="18"/>
    <w:rsid w:val="007478D8"/>
    <w:rPr>
      <w:rFonts w:ascii="Times New Roman" w:eastAsia="Times New Roman" w:hAnsi="Times New Roman" w:cs="Arial"/>
      <w:sz w:val="24"/>
      <w:szCs w:val="24"/>
    </w:rPr>
  </w:style>
  <w:style w:type="paragraph" w:customStyle="1" w:styleId="aff8">
    <w:name w:val="Осн_текст"/>
    <w:basedOn w:val="a2"/>
    <w:link w:val="aff9"/>
    <w:rsid w:val="007478D8"/>
    <w:pPr>
      <w:suppressAutoHyphens w:val="0"/>
      <w:spacing w:line="240" w:lineRule="auto"/>
      <w:ind w:firstLine="539"/>
    </w:pPr>
    <w:rPr>
      <w:rFonts w:ascii="Times New Roman" w:hAnsi="Times New Roman"/>
      <w:sz w:val="28"/>
    </w:rPr>
  </w:style>
  <w:style w:type="character" w:customStyle="1" w:styleId="aff9">
    <w:name w:val="Осн_текст Знак"/>
    <w:link w:val="aff8"/>
    <w:locked/>
    <w:rsid w:val="007478D8"/>
    <w:rPr>
      <w:rFonts w:ascii="Times New Roman" w:eastAsia="Calibri" w:hAnsi="Times New Roman" w:cs="Times New Roman"/>
      <w:sz w:val="28"/>
      <w:szCs w:val="24"/>
      <w:lang w:eastAsia="en-US"/>
    </w:rPr>
  </w:style>
  <w:style w:type="character" w:styleId="affa">
    <w:name w:val="Placeholder Text"/>
    <w:basedOn w:val="a3"/>
    <w:uiPriority w:val="99"/>
    <w:semiHidden/>
    <w:rsid w:val="007478D8"/>
    <w:rPr>
      <w:color w:val="808080"/>
    </w:rPr>
  </w:style>
  <w:style w:type="paragraph" w:customStyle="1" w:styleId="Default">
    <w:name w:val="Default"/>
    <w:rsid w:val="007478D8"/>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45">
    <w:name w:val="4_текст"/>
    <w:basedOn w:val="a2"/>
    <w:link w:val="46"/>
    <w:qFormat/>
    <w:rsid w:val="007478D8"/>
    <w:pPr>
      <w:spacing w:line="240" w:lineRule="auto"/>
    </w:pPr>
    <w:rPr>
      <w:rFonts w:ascii="Times New Roman" w:hAnsi="Times New Roman"/>
    </w:rPr>
  </w:style>
  <w:style w:type="character" w:customStyle="1" w:styleId="46">
    <w:name w:val="4_текст Знак"/>
    <w:basedOn w:val="af0"/>
    <w:link w:val="45"/>
    <w:rsid w:val="007478D8"/>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3B9E-BC65-45A1-B36F-38325CB9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71</Pages>
  <Words>23799</Words>
  <Characters>135660</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159141</CharactersWithSpaces>
  <SharedDoc>false</SharedDoc>
  <HLinks>
    <vt:vector size="6" baseType="variant">
      <vt:variant>
        <vt:i4>2752621</vt:i4>
      </vt:variant>
      <vt:variant>
        <vt:i4>0</vt:i4>
      </vt:variant>
      <vt:variant>
        <vt:i4>0</vt:i4>
      </vt:variant>
      <vt:variant>
        <vt:i4>5</vt:i4>
      </vt:variant>
      <vt:variant>
        <vt:lpwstr>http://vysokaya-gora.tatarstan.ru/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6</cp:revision>
  <cp:lastPrinted>2020-10-21T12:14:00Z</cp:lastPrinted>
  <dcterms:created xsi:type="dcterms:W3CDTF">2020-09-18T10:58:00Z</dcterms:created>
  <dcterms:modified xsi:type="dcterms:W3CDTF">2020-10-21T12:18:00Z</dcterms:modified>
</cp:coreProperties>
</file>