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CF64D" w14:textId="77777777" w:rsidR="000B7033" w:rsidRPr="000B7033" w:rsidRDefault="000B7033" w:rsidP="000B7033">
      <w:pPr>
        <w:widowControl w:val="0"/>
        <w:spacing w:after="0" w:line="240" w:lineRule="auto"/>
        <w:rPr>
          <w:rFonts w:ascii="Microsoft Sans Serif" w:eastAsia="Microsoft Sans Serif" w:hAnsi="Microsoft Sans Serif" w:cs="Microsoft Sans Serif"/>
          <w:sz w:val="2"/>
          <w:szCs w:val="2"/>
          <w:lang w:eastAsia="ru-RU" w:bidi="ru-RU"/>
        </w:rPr>
      </w:pPr>
    </w:p>
    <w:tbl>
      <w:tblPr>
        <w:tblpPr w:leftFromText="180" w:rightFromText="180" w:vertAnchor="text" w:horzAnchor="margin" w:tblpY="-306"/>
        <w:tblW w:w="10319" w:type="dxa"/>
        <w:tblLook w:val="00A0" w:firstRow="1" w:lastRow="0" w:firstColumn="1" w:lastColumn="0" w:noHBand="0" w:noVBand="0"/>
      </w:tblPr>
      <w:tblGrid>
        <w:gridCol w:w="4820"/>
        <w:gridCol w:w="567"/>
        <w:gridCol w:w="4932"/>
      </w:tblGrid>
      <w:tr w:rsidR="000B7033" w:rsidRPr="000B7033" w14:paraId="014EFDB1" w14:textId="77777777" w:rsidTr="00E81FC2">
        <w:trPr>
          <w:trHeight w:val="1560"/>
        </w:trPr>
        <w:tc>
          <w:tcPr>
            <w:tcW w:w="4820" w:type="dxa"/>
          </w:tcPr>
          <w:p w14:paraId="11B196A8" w14:textId="77777777" w:rsidR="000B7033" w:rsidRPr="000B7033" w:rsidRDefault="000B7033" w:rsidP="000B7033">
            <w:pPr>
              <w:keepNext/>
              <w:spacing w:after="0" w:line="240" w:lineRule="auto"/>
              <w:outlineLvl w:val="0"/>
              <w:rPr>
                <w:rFonts w:ascii="Times New Roman" w:eastAsia="Calibri" w:hAnsi="Times New Roman" w:cs="Times New Roman"/>
                <w:b/>
                <w:bCs/>
                <w:color w:val="000000"/>
                <w:lang w:eastAsia="ru-RU" w:bidi="ru-RU"/>
              </w:rPr>
            </w:pPr>
          </w:p>
          <w:p w14:paraId="48DB3916" w14:textId="77777777" w:rsidR="00E81FC2" w:rsidRPr="00E81FC2" w:rsidRDefault="00E81FC2" w:rsidP="00E81FC2">
            <w:pPr>
              <w:keepNext/>
              <w:spacing w:after="0" w:line="240" w:lineRule="auto"/>
              <w:jc w:val="center"/>
              <w:outlineLvl w:val="0"/>
              <w:rPr>
                <w:rFonts w:ascii="Times New Roman" w:eastAsia="Calibri" w:hAnsi="Times New Roman" w:cs="Times New Roman"/>
                <w:b/>
                <w:bCs/>
                <w:color w:val="000000"/>
                <w:sz w:val="21"/>
                <w:szCs w:val="21"/>
                <w:lang w:eastAsia="ru-RU" w:bidi="ru-RU"/>
              </w:rPr>
            </w:pPr>
            <w:r w:rsidRPr="00E81FC2">
              <w:rPr>
                <w:rFonts w:ascii="Times New Roman" w:eastAsia="Calibri" w:hAnsi="Times New Roman" w:cs="Times New Roman"/>
                <w:b/>
                <w:bCs/>
                <w:color w:val="000000"/>
                <w:sz w:val="21"/>
                <w:szCs w:val="21"/>
                <w:lang w:eastAsia="ru-RU" w:bidi="ru-RU"/>
              </w:rPr>
              <w:t>СОВЕТ ВЫСОКОГОРСКОГО</w:t>
            </w:r>
          </w:p>
          <w:p w14:paraId="1D29E52C" w14:textId="6BEBE711" w:rsidR="00E81FC2" w:rsidRPr="00E81FC2" w:rsidRDefault="00E81FC2" w:rsidP="00E81FC2">
            <w:pPr>
              <w:keepNext/>
              <w:spacing w:after="0" w:line="240" w:lineRule="auto"/>
              <w:jc w:val="center"/>
              <w:outlineLvl w:val="0"/>
              <w:rPr>
                <w:rFonts w:ascii="Times New Roman" w:eastAsia="Calibri" w:hAnsi="Times New Roman" w:cs="Times New Roman"/>
                <w:b/>
                <w:bCs/>
                <w:color w:val="000000"/>
                <w:sz w:val="21"/>
                <w:szCs w:val="21"/>
                <w:lang w:eastAsia="ru-RU" w:bidi="ru-RU"/>
              </w:rPr>
            </w:pPr>
            <w:r>
              <w:rPr>
                <w:rFonts w:ascii="Times New Roman" w:eastAsia="Calibri" w:hAnsi="Times New Roman" w:cs="Times New Roman"/>
                <w:b/>
                <w:bCs/>
                <w:color w:val="000000"/>
                <w:sz w:val="21"/>
                <w:szCs w:val="21"/>
                <w:lang w:eastAsia="ru-RU" w:bidi="ru-RU"/>
              </w:rPr>
              <w:t xml:space="preserve">   </w:t>
            </w:r>
            <w:r w:rsidRPr="00E81FC2">
              <w:rPr>
                <w:rFonts w:ascii="Times New Roman" w:eastAsia="Calibri" w:hAnsi="Times New Roman" w:cs="Times New Roman"/>
                <w:b/>
                <w:bCs/>
                <w:color w:val="000000"/>
                <w:sz w:val="21"/>
                <w:szCs w:val="21"/>
                <w:lang w:eastAsia="ru-RU" w:bidi="ru-RU"/>
              </w:rPr>
              <w:t>МУНИЦИПАЛЬНОГО РАЙОНА</w:t>
            </w:r>
          </w:p>
          <w:p w14:paraId="6B499D34" w14:textId="09E45787" w:rsidR="00E81FC2" w:rsidRPr="00E81FC2" w:rsidRDefault="00E81FC2" w:rsidP="00E81FC2">
            <w:pPr>
              <w:keepNext/>
              <w:spacing w:after="0" w:line="240" w:lineRule="auto"/>
              <w:ind w:right="-275"/>
              <w:outlineLvl w:val="0"/>
              <w:rPr>
                <w:rFonts w:ascii="Times New Roman" w:eastAsia="Calibri" w:hAnsi="Times New Roman" w:cs="Times New Roman"/>
                <w:b/>
                <w:bCs/>
                <w:color w:val="000000"/>
                <w:sz w:val="21"/>
                <w:szCs w:val="21"/>
                <w:lang w:eastAsia="ru-RU" w:bidi="ru-RU"/>
              </w:rPr>
            </w:pPr>
            <w:r>
              <w:rPr>
                <w:rFonts w:ascii="Times New Roman" w:eastAsia="Calibri" w:hAnsi="Times New Roman" w:cs="Times New Roman"/>
                <w:b/>
                <w:bCs/>
                <w:color w:val="000000"/>
                <w:sz w:val="21"/>
                <w:szCs w:val="21"/>
                <w:lang w:eastAsia="ru-RU" w:bidi="ru-RU"/>
              </w:rPr>
              <w:t xml:space="preserve">                 </w:t>
            </w:r>
            <w:r w:rsidRPr="00E81FC2">
              <w:rPr>
                <w:rFonts w:ascii="Times New Roman" w:eastAsia="Calibri" w:hAnsi="Times New Roman" w:cs="Times New Roman"/>
                <w:b/>
                <w:bCs/>
                <w:color w:val="000000"/>
                <w:sz w:val="21"/>
                <w:szCs w:val="21"/>
                <w:lang w:eastAsia="ru-RU" w:bidi="ru-RU"/>
              </w:rPr>
              <w:t>РЕСПУБЛИКИ ТАТАРСТАН</w:t>
            </w:r>
          </w:p>
          <w:p w14:paraId="05839754" w14:textId="77777777" w:rsidR="00E81FC2" w:rsidRPr="00E81FC2" w:rsidRDefault="00E81FC2" w:rsidP="00E81FC2">
            <w:pPr>
              <w:keepNext/>
              <w:spacing w:after="0" w:line="240" w:lineRule="auto"/>
              <w:ind w:right="-312"/>
              <w:outlineLvl w:val="0"/>
              <w:rPr>
                <w:rFonts w:ascii="Times New Roman" w:eastAsia="Calibri" w:hAnsi="Times New Roman" w:cs="Times New Roman"/>
                <w:bCs/>
                <w:color w:val="000000"/>
                <w:sz w:val="20"/>
                <w:szCs w:val="20"/>
                <w:lang w:eastAsia="ru-RU"/>
              </w:rPr>
            </w:pPr>
            <w:r w:rsidRPr="00E81FC2">
              <w:rPr>
                <w:rFonts w:ascii="Times New Roman" w:eastAsia="Calibri" w:hAnsi="Times New Roman" w:cs="Times New Roman"/>
                <w:bCs/>
                <w:color w:val="000000"/>
                <w:sz w:val="20"/>
                <w:szCs w:val="20"/>
                <w:lang w:eastAsia="ru-RU"/>
              </w:rPr>
              <w:t>Кооперативная ул., 5, пос. ж/д станция Высокая Гора</w:t>
            </w:r>
          </w:p>
          <w:p w14:paraId="597A14E3" w14:textId="245111E3" w:rsidR="000B7033" w:rsidRPr="000B7033" w:rsidRDefault="00E81FC2" w:rsidP="00E81FC2">
            <w:pPr>
              <w:keepNext/>
              <w:spacing w:after="0" w:line="240" w:lineRule="auto"/>
              <w:outlineLvl w:val="0"/>
              <w:rPr>
                <w:rFonts w:ascii="Times New Roman" w:eastAsia="Calibri" w:hAnsi="Times New Roman" w:cs="Times New Roman"/>
                <w:b/>
                <w:bCs/>
                <w:color w:val="000000"/>
                <w:lang w:eastAsia="ru-RU"/>
              </w:rPr>
            </w:pPr>
            <w:r w:rsidRPr="00E81FC2">
              <w:rPr>
                <w:rFonts w:ascii="Times New Roman" w:eastAsia="Calibri" w:hAnsi="Times New Roman" w:cs="Times New Roman"/>
                <w:bCs/>
                <w:color w:val="000000"/>
                <w:sz w:val="20"/>
                <w:szCs w:val="20"/>
                <w:lang w:eastAsia="ru-RU"/>
              </w:rPr>
              <w:t>Высокогорский район, Республика Татарстан, 422700</w:t>
            </w:r>
          </w:p>
        </w:tc>
        <w:tc>
          <w:tcPr>
            <w:tcW w:w="567" w:type="dxa"/>
          </w:tcPr>
          <w:p w14:paraId="3B802C32" w14:textId="77777777" w:rsidR="000B7033" w:rsidRPr="000B7033" w:rsidRDefault="000B7033" w:rsidP="000B7033">
            <w:pPr>
              <w:keepNext/>
              <w:spacing w:after="0" w:line="240" w:lineRule="auto"/>
              <w:jc w:val="center"/>
              <w:outlineLvl w:val="0"/>
              <w:rPr>
                <w:rFonts w:ascii="Times New Roman" w:eastAsia="Calibri" w:hAnsi="Times New Roman" w:cs="Times New Roman"/>
                <w:b/>
                <w:bCs/>
                <w:color w:val="000000"/>
                <w:lang w:eastAsia="ru-RU"/>
              </w:rPr>
            </w:pPr>
            <w:r w:rsidRPr="000B7033">
              <w:rPr>
                <w:rFonts w:ascii="Microsoft Sans Serif" w:eastAsia="Microsoft Sans Serif" w:hAnsi="Microsoft Sans Serif" w:cs="Microsoft Sans Serif"/>
                <w:noProof/>
                <w:color w:val="000000"/>
                <w:sz w:val="24"/>
                <w:szCs w:val="24"/>
                <w:lang w:eastAsia="ru-RU"/>
              </w:rPr>
              <w:drawing>
                <wp:anchor distT="0" distB="0" distL="114300" distR="114300" simplePos="0" relativeHeight="251660288" behindDoc="1" locked="0" layoutInCell="1" allowOverlap="1" wp14:anchorId="2A1B10EC" wp14:editId="6317A31C">
                  <wp:simplePos x="0" y="0"/>
                  <wp:positionH relativeFrom="column">
                    <wp:posOffset>-224002</wp:posOffset>
                  </wp:positionH>
                  <wp:positionV relativeFrom="paragraph">
                    <wp:posOffset>-74645</wp:posOffset>
                  </wp:positionV>
                  <wp:extent cx="567055" cy="701040"/>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55"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4AF0" w14:textId="77777777" w:rsidR="000B7033" w:rsidRPr="000B7033" w:rsidRDefault="000B7033" w:rsidP="000B7033">
            <w:pPr>
              <w:keepNext/>
              <w:spacing w:after="0" w:line="240" w:lineRule="auto"/>
              <w:jc w:val="center"/>
              <w:outlineLvl w:val="0"/>
              <w:rPr>
                <w:rFonts w:ascii="Times New Roman" w:eastAsia="Calibri" w:hAnsi="Times New Roman" w:cs="Times New Roman"/>
                <w:b/>
                <w:bCs/>
                <w:color w:val="000000"/>
                <w:lang w:eastAsia="ru-RU"/>
              </w:rPr>
            </w:pPr>
          </w:p>
        </w:tc>
        <w:tc>
          <w:tcPr>
            <w:tcW w:w="4932" w:type="dxa"/>
          </w:tcPr>
          <w:p w14:paraId="2143ABB0" w14:textId="77777777" w:rsidR="000B7033" w:rsidRPr="000B7033" w:rsidRDefault="000B7033" w:rsidP="000B7033">
            <w:pPr>
              <w:keepNext/>
              <w:tabs>
                <w:tab w:val="left" w:pos="3315"/>
              </w:tabs>
              <w:spacing w:after="0" w:line="240" w:lineRule="auto"/>
              <w:outlineLvl w:val="0"/>
              <w:rPr>
                <w:rFonts w:ascii="Times New Roman" w:eastAsia="Calibri" w:hAnsi="Times New Roman" w:cs="Times New Roman"/>
                <w:b/>
                <w:bCs/>
                <w:color w:val="000000"/>
                <w:lang w:eastAsia="ru-RU"/>
              </w:rPr>
            </w:pPr>
            <w:r w:rsidRPr="000B7033">
              <w:rPr>
                <w:rFonts w:ascii="Times New Roman" w:eastAsia="Calibri" w:hAnsi="Times New Roman" w:cs="Times New Roman"/>
                <w:b/>
                <w:bCs/>
                <w:color w:val="000000"/>
                <w:lang w:eastAsia="ru-RU"/>
              </w:rPr>
              <w:tab/>
            </w:r>
          </w:p>
          <w:p w14:paraId="303E2806" w14:textId="77777777" w:rsidR="00E81FC2" w:rsidRPr="00E81FC2" w:rsidRDefault="00E81FC2" w:rsidP="00E81FC2">
            <w:pPr>
              <w:keepNext/>
              <w:spacing w:after="0" w:line="240" w:lineRule="auto"/>
              <w:jc w:val="center"/>
              <w:outlineLvl w:val="0"/>
              <w:rPr>
                <w:rFonts w:ascii="Times New Roman" w:eastAsia="Calibri" w:hAnsi="Times New Roman" w:cs="Times New Roman"/>
                <w:b/>
                <w:bCs/>
                <w:color w:val="000000"/>
                <w:sz w:val="21"/>
                <w:szCs w:val="21"/>
                <w:lang w:eastAsia="ru-RU"/>
              </w:rPr>
            </w:pPr>
            <w:r w:rsidRPr="00E81FC2">
              <w:rPr>
                <w:rFonts w:ascii="Times New Roman" w:eastAsia="Calibri" w:hAnsi="Times New Roman" w:cs="Times New Roman"/>
                <w:b/>
                <w:bCs/>
                <w:color w:val="000000"/>
                <w:sz w:val="21"/>
                <w:szCs w:val="21"/>
                <w:lang w:eastAsia="ru-RU"/>
              </w:rPr>
              <w:t>ТАТАРСТАН РЕСПУБЛИКАСЫ</w:t>
            </w:r>
          </w:p>
          <w:p w14:paraId="5B924120" w14:textId="77777777" w:rsidR="00E81FC2" w:rsidRPr="00E81FC2" w:rsidRDefault="00E81FC2" w:rsidP="00E81FC2">
            <w:pPr>
              <w:keepNext/>
              <w:spacing w:after="0" w:line="240" w:lineRule="auto"/>
              <w:jc w:val="center"/>
              <w:outlineLvl w:val="0"/>
              <w:rPr>
                <w:rFonts w:ascii="Times New Roman" w:eastAsia="Calibri" w:hAnsi="Times New Roman" w:cs="Times New Roman"/>
                <w:b/>
                <w:bCs/>
                <w:color w:val="000000"/>
                <w:sz w:val="21"/>
                <w:szCs w:val="21"/>
                <w:lang w:eastAsia="ru-RU"/>
              </w:rPr>
            </w:pPr>
            <w:r w:rsidRPr="00E81FC2">
              <w:rPr>
                <w:rFonts w:ascii="Times New Roman" w:eastAsia="Calibri" w:hAnsi="Times New Roman" w:cs="Times New Roman"/>
                <w:b/>
                <w:bCs/>
                <w:color w:val="000000"/>
                <w:sz w:val="21"/>
                <w:szCs w:val="21"/>
                <w:lang w:eastAsia="ru-RU"/>
              </w:rPr>
              <w:t>БИЕКТАУ МУНИЦИПАЛЬ</w:t>
            </w:r>
          </w:p>
          <w:p w14:paraId="1F23F979" w14:textId="570DB7D5" w:rsidR="000B7033" w:rsidRPr="000B7033" w:rsidRDefault="00E81FC2" w:rsidP="00E81FC2">
            <w:pPr>
              <w:keepNext/>
              <w:spacing w:after="0" w:line="240" w:lineRule="auto"/>
              <w:jc w:val="center"/>
              <w:outlineLvl w:val="0"/>
              <w:rPr>
                <w:rFonts w:ascii="Times New Roman" w:eastAsia="Calibri" w:hAnsi="Times New Roman" w:cs="Times New Roman"/>
                <w:b/>
                <w:bCs/>
                <w:color w:val="000000"/>
                <w:sz w:val="21"/>
                <w:szCs w:val="21"/>
                <w:lang w:eastAsia="ru-RU"/>
              </w:rPr>
            </w:pPr>
            <w:r w:rsidRPr="00E81FC2">
              <w:rPr>
                <w:rFonts w:ascii="Times New Roman" w:eastAsia="Calibri" w:hAnsi="Times New Roman" w:cs="Times New Roman"/>
                <w:b/>
                <w:bCs/>
                <w:color w:val="000000"/>
                <w:sz w:val="21"/>
                <w:szCs w:val="21"/>
                <w:lang w:eastAsia="ru-RU"/>
              </w:rPr>
              <w:t>РАЙОН СОВЕТЫ</w:t>
            </w:r>
          </w:p>
          <w:p w14:paraId="6B3F1EF8" w14:textId="77777777" w:rsidR="00E81FC2" w:rsidRPr="00E81FC2" w:rsidRDefault="00E81FC2" w:rsidP="00E81FC2">
            <w:pPr>
              <w:keepNext/>
              <w:spacing w:after="0" w:line="240" w:lineRule="auto"/>
              <w:ind w:left="-98"/>
              <w:outlineLvl w:val="0"/>
              <w:rPr>
                <w:rFonts w:ascii="Microsoft Sans Serif" w:eastAsia="Microsoft Sans Serif" w:hAnsi="Microsoft Sans Serif" w:cs="Microsoft Sans Serif"/>
                <w:color w:val="000000"/>
                <w:sz w:val="24"/>
                <w:szCs w:val="24"/>
                <w:lang w:eastAsia="ru-RU" w:bidi="ru-RU"/>
              </w:rPr>
            </w:pPr>
            <w:r w:rsidRPr="00E81FC2">
              <w:rPr>
                <w:rFonts w:ascii="Times New Roman" w:eastAsia="Calibri" w:hAnsi="Times New Roman" w:cs="Times New Roman"/>
                <w:bCs/>
                <w:color w:val="000000"/>
                <w:sz w:val="20"/>
                <w:szCs w:val="20"/>
                <w:lang w:eastAsia="ru-RU" w:bidi="ru-RU"/>
              </w:rPr>
              <w:t xml:space="preserve">Кооперативная </w:t>
            </w:r>
            <w:proofErr w:type="spellStart"/>
            <w:r w:rsidRPr="00E81FC2">
              <w:rPr>
                <w:rFonts w:ascii="Times New Roman" w:eastAsia="Calibri" w:hAnsi="Times New Roman" w:cs="Times New Roman"/>
                <w:bCs/>
                <w:color w:val="000000"/>
                <w:sz w:val="20"/>
                <w:szCs w:val="20"/>
                <w:lang w:eastAsia="ru-RU" w:bidi="ru-RU"/>
              </w:rPr>
              <w:t>ур</w:t>
            </w:r>
            <w:proofErr w:type="spellEnd"/>
            <w:r w:rsidRPr="00E81FC2">
              <w:rPr>
                <w:rFonts w:ascii="Times New Roman" w:eastAsia="Calibri" w:hAnsi="Times New Roman" w:cs="Times New Roman"/>
                <w:bCs/>
                <w:color w:val="000000"/>
                <w:sz w:val="20"/>
                <w:szCs w:val="20"/>
                <w:lang w:eastAsia="ru-RU" w:bidi="ru-RU"/>
              </w:rPr>
              <w:t xml:space="preserve">., 5, Биектау т/ю </w:t>
            </w:r>
            <w:proofErr w:type="spellStart"/>
            <w:r w:rsidRPr="00E81FC2">
              <w:rPr>
                <w:rFonts w:ascii="Times New Roman" w:eastAsia="Calibri" w:hAnsi="Times New Roman" w:cs="Times New Roman"/>
                <w:bCs/>
                <w:color w:val="000000"/>
                <w:sz w:val="20"/>
                <w:szCs w:val="20"/>
                <w:lang w:eastAsia="ru-RU" w:bidi="ru-RU"/>
              </w:rPr>
              <w:t>станциясе</w:t>
            </w:r>
            <w:proofErr w:type="spellEnd"/>
            <w:r w:rsidRPr="00E81FC2">
              <w:rPr>
                <w:rFonts w:ascii="Times New Roman" w:eastAsia="Calibri" w:hAnsi="Times New Roman" w:cs="Times New Roman"/>
                <w:bCs/>
                <w:color w:val="000000"/>
                <w:sz w:val="20"/>
                <w:szCs w:val="20"/>
                <w:lang w:eastAsia="ru-RU" w:bidi="ru-RU"/>
              </w:rPr>
              <w:t xml:space="preserve"> </w:t>
            </w:r>
            <w:proofErr w:type="spellStart"/>
            <w:r w:rsidRPr="00E81FC2">
              <w:rPr>
                <w:rFonts w:ascii="Times New Roman" w:eastAsia="Calibri" w:hAnsi="Times New Roman" w:cs="Times New Roman"/>
                <w:bCs/>
                <w:color w:val="000000"/>
                <w:sz w:val="20"/>
                <w:szCs w:val="20"/>
                <w:lang w:eastAsia="ru-RU" w:bidi="ru-RU"/>
              </w:rPr>
              <w:t>поселогы</w:t>
            </w:r>
            <w:proofErr w:type="spellEnd"/>
            <w:r w:rsidRPr="00E81FC2">
              <w:rPr>
                <w:rFonts w:ascii="Times New Roman" w:eastAsia="Calibri" w:hAnsi="Times New Roman" w:cs="Times New Roman"/>
                <w:bCs/>
                <w:color w:val="000000"/>
                <w:sz w:val="20"/>
                <w:szCs w:val="20"/>
                <w:lang w:eastAsia="ru-RU" w:bidi="ru-RU"/>
              </w:rPr>
              <w:t xml:space="preserve">,       </w:t>
            </w:r>
            <w:r w:rsidRPr="00E81FC2">
              <w:rPr>
                <w:rFonts w:ascii="Microsoft Sans Serif" w:eastAsia="Microsoft Sans Serif" w:hAnsi="Microsoft Sans Serif" w:cs="Microsoft Sans Serif"/>
                <w:color w:val="000000"/>
                <w:sz w:val="24"/>
                <w:szCs w:val="24"/>
                <w:lang w:eastAsia="ru-RU" w:bidi="ru-RU"/>
              </w:rPr>
              <w:t xml:space="preserve">    </w:t>
            </w:r>
          </w:p>
          <w:p w14:paraId="6F940F65" w14:textId="77777777" w:rsidR="00E81FC2" w:rsidRPr="00E81FC2" w:rsidRDefault="00E81FC2" w:rsidP="00E81FC2">
            <w:pPr>
              <w:keepNext/>
              <w:spacing w:after="0" w:line="240" w:lineRule="auto"/>
              <w:ind w:left="-98"/>
              <w:outlineLvl w:val="0"/>
              <w:rPr>
                <w:rFonts w:ascii="Times New Roman" w:eastAsia="Calibri" w:hAnsi="Times New Roman" w:cs="Times New Roman"/>
                <w:bCs/>
                <w:color w:val="000000"/>
                <w:sz w:val="20"/>
                <w:szCs w:val="20"/>
                <w:lang w:eastAsia="ru-RU" w:bidi="ru-RU"/>
              </w:rPr>
            </w:pPr>
            <w:r w:rsidRPr="00E81FC2">
              <w:rPr>
                <w:rFonts w:ascii="Microsoft Sans Serif" w:eastAsia="Microsoft Sans Serif" w:hAnsi="Microsoft Sans Serif" w:cs="Microsoft Sans Serif"/>
                <w:color w:val="000000"/>
                <w:sz w:val="24"/>
                <w:szCs w:val="24"/>
                <w:lang w:eastAsia="ru-RU" w:bidi="ru-RU"/>
              </w:rPr>
              <w:t xml:space="preserve">     </w:t>
            </w:r>
            <w:r w:rsidRPr="00E81FC2">
              <w:rPr>
                <w:rFonts w:ascii="Times New Roman" w:eastAsia="Calibri" w:hAnsi="Times New Roman" w:cs="Times New Roman"/>
                <w:bCs/>
                <w:color w:val="000000"/>
                <w:sz w:val="20"/>
                <w:szCs w:val="20"/>
                <w:lang w:eastAsia="ru-RU" w:bidi="ru-RU"/>
              </w:rPr>
              <w:t xml:space="preserve">Биектау районы, Татарстан </w:t>
            </w:r>
            <w:proofErr w:type="spellStart"/>
            <w:r w:rsidRPr="00E81FC2">
              <w:rPr>
                <w:rFonts w:ascii="Times New Roman" w:eastAsia="Calibri" w:hAnsi="Times New Roman" w:cs="Times New Roman"/>
                <w:bCs/>
                <w:color w:val="000000"/>
                <w:sz w:val="20"/>
                <w:szCs w:val="20"/>
                <w:lang w:eastAsia="ru-RU" w:bidi="ru-RU"/>
              </w:rPr>
              <w:t>Республикасы</w:t>
            </w:r>
            <w:proofErr w:type="spellEnd"/>
            <w:r w:rsidRPr="00E81FC2">
              <w:rPr>
                <w:rFonts w:ascii="Times New Roman" w:eastAsia="Calibri" w:hAnsi="Times New Roman" w:cs="Times New Roman"/>
                <w:bCs/>
                <w:color w:val="000000"/>
                <w:sz w:val="20"/>
                <w:szCs w:val="20"/>
                <w:lang w:eastAsia="ru-RU" w:bidi="ru-RU"/>
              </w:rPr>
              <w:t>, 422700</w:t>
            </w:r>
          </w:p>
          <w:p w14:paraId="4C194A94" w14:textId="77777777" w:rsidR="000B7033" w:rsidRPr="000B7033" w:rsidRDefault="000B7033" w:rsidP="000B7033">
            <w:pPr>
              <w:keepNext/>
              <w:spacing w:after="0" w:line="240" w:lineRule="auto"/>
              <w:jc w:val="center"/>
              <w:outlineLvl w:val="0"/>
              <w:rPr>
                <w:rFonts w:ascii="Times New Roman" w:eastAsia="Calibri" w:hAnsi="Times New Roman" w:cs="Times New Roman"/>
                <w:b/>
                <w:bCs/>
                <w:color w:val="000000"/>
                <w:lang w:eastAsia="ru-RU"/>
              </w:rPr>
            </w:pPr>
          </w:p>
        </w:tc>
      </w:tr>
    </w:tbl>
    <w:p w14:paraId="622DBF1E" w14:textId="77777777" w:rsidR="00E81FC2" w:rsidRPr="00E81FC2" w:rsidRDefault="00E81FC2" w:rsidP="00E81FC2">
      <w:pPr>
        <w:spacing w:after="0" w:line="240" w:lineRule="auto"/>
        <w:jc w:val="center"/>
        <w:rPr>
          <w:rFonts w:ascii="Times New Roman" w:eastAsia="Calibri" w:hAnsi="Times New Roman" w:cs="Times New Roman"/>
          <w:bCs/>
          <w:color w:val="000000"/>
          <w:sz w:val="20"/>
          <w:szCs w:val="20"/>
          <w:lang w:eastAsia="ru-RU"/>
        </w:rPr>
      </w:pPr>
      <w:r w:rsidRPr="00E81FC2">
        <w:rPr>
          <w:rFonts w:ascii="Times New Roman" w:eastAsia="Calibri" w:hAnsi="Times New Roman" w:cs="Times New Roman"/>
          <w:bCs/>
          <w:color w:val="000000"/>
          <w:sz w:val="20"/>
          <w:szCs w:val="20"/>
          <w:lang w:eastAsia="ru-RU"/>
        </w:rPr>
        <w:t>Тел.: +7 (84365) 2-30-50, факс: 2-30-86, e-</w:t>
      </w:r>
      <w:proofErr w:type="spellStart"/>
      <w:r w:rsidRPr="00E81FC2">
        <w:rPr>
          <w:rFonts w:ascii="Times New Roman" w:eastAsia="Calibri" w:hAnsi="Times New Roman" w:cs="Times New Roman"/>
          <w:bCs/>
          <w:color w:val="000000"/>
          <w:sz w:val="20"/>
          <w:szCs w:val="20"/>
          <w:lang w:eastAsia="ru-RU"/>
        </w:rPr>
        <w:t>mail</w:t>
      </w:r>
      <w:proofErr w:type="spellEnd"/>
      <w:r w:rsidRPr="00E81FC2">
        <w:rPr>
          <w:rFonts w:ascii="Times New Roman" w:eastAsia="Calibri" w:hAnsi="Times New Roman" w:cs="Times New Roman"/>
          <w:bCs/>
          <w:color w:val="000000"/>
          <w:sz w:val="20"/>
          <w:szCs w:val="20"/>
          <w:lang w:eastAsia="ru-RU"/>
        </w:rPr>
        <w:t>: biektau@tatar.ru, www.vysokaya-gora.tatarstan.ru</w:t>
      </w:r>
    </w:p>
    <w:p w14:paraId="629D4145" w14:textId="77777777" w:rsidR="000B7033" w:rsidRPr="000B7033" w:rsidRDefault="000B7033" w:rsidP="000B7033">
      <w:pPr>
        <w:spacing w:after="0" w:line="240" w:lineRule="auto"/>
        <w:jc w:val="center"/>
        <w:rPr>
          <w:rFonts w:ascii="Times New Roman" w:eastAsia="Calibri" w:hAnsi="Times New Roman" w:cs="Times New Roman"/>
          <w:bCs/>
          <w:color w:val="000000"/>
          <w:sz w:val="20"/>
          <w:szCs w:val="20"/>
          <w:lang w:eastAsia="ru-RU"/>
        </w:rPr>
      </w:pPr>
      <w:r w:rsidRPr="000B7033">
        <w:rPr>
          <w:rFonts w:ascii="Microsoft Sans Serif" w:eastAsia="Microsoft Sans Serif" w:hAnsi="Microsoft Sans Serif" w:cs="Microsoft Sans Serif"/>
          <w:noProof/>
          <w:color w:val="000000"/>
          <w:sz w:val="24"/>
          <w:szCs w:val="24"/>
          <w:lang w:eastAsia="ru-RU"/>
        </w:rPr>
        <mc:AlternateContent>
          <mc:Choice Requires="wps">
            <w:drawing>
              <wp:anchor distT="4294967295" distB="4294967295" distL="114300" distR="114300" simplePos="0" relativeHeight="251659264" behindDoc="0" locked="0" layoutInCell="0" allowOverlap="1" wp14:anchorId="1B7C1FA0" wp14:editId="03D5EBA9">
                <wp:simplePos x="0" y="0"/>
                <wp:positionH relativeFrom="column">
                  <wp:posOffset>11430</wp:posOffset>
                </wp:positionH>
                <wp:positionV relativeFrom="paragraph">
                  <wp:posOffset>19684</wp:posOffset>
                </wp:positionV>
                <wp:extent cx="603504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957B6" id="Прямая соединительная линия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55pt" to="476.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F+AEAAJkDAAAOAAAAZHJzL2Uyb0RvYy54bWysU82O0zAQviPxDpbvNGlLVxA13UOX5bJA&#10;pV0ewHWcxsLxWLbbtDfgjNRH4BX2ANJKCzxD8kaM3bQscEPkYI3n5/N830ym59takY2wToLO6XCQ&#10;UiI0h0LqVU7f3lw+eUaJ80wXTIEWOd0JR89njx9NG5OJEVSgCmEJgmiXNSanlfcmSxLHK1EzNwAj&#10;NAZLsDXzeLWrpLCsQfRaJaM0PUsasIWxwIVz6L04BOks4pel4P5NWTrhicop9ubjaeO5DGcym7Js&#10;ZZmpJO/bYP/QRc2kxkdPUBfMM7K28i+oWnILDko/4FAnUJaSi8gB2QzTP9hcV8yIyAXFceYkk/t/&#10;sPz1ZmGJLHI6pkSzGkfUfu7ed/v2W3vb7Un3of3Rfm2/tHft9/au+4j2ffcJ7RBs73v3noyDko1x&#10;GQLO9cIGLfhWX5sr4O8c0TCvmF6JyOhmZ/CZYahIfisJF2ewn2XzCgrMYWsPUdZtaesAiYKRbZze&#10;7jQ9sfWEo/MsHU/SpzhkfowlLDsWGuv8SwE1CUZOldRBWJaxzZXzoRGWHVOCW8OlVCouh9Kkyenz&#10;yWgSCxwoWYRgSHN2tZwrSzYsrFf8IiuMPEyzsNZFBKsEK170tmdSHWx8XOlejMD/oOQSit3CHkXC&#10;+ccu+10NC/bwHqt//VGznwAAAP//AwBQSwMEFAAGAAgAAAAhAEbvnULZAAAABQEAAA8AAABkcnMv&#10;ZG93bnJldi54bWxMjsFOwzAQRO9I/QdrkbhU1GkqKghxqgrIjQstiOs2XpKIeJ3Gbhv4epZe4Pg0&#10;o5mXr0bXqSMNofVsYD5LQBFX3rZcG3jdlte3oEJEtth5JgNfFGBVTC5yzKw/8QsdN7FWMsIhQwNN&#10;jH2mdagachhmvieW7MMPDqPgUGs74EnGXafTJFlqhy3LQ4M9PTRUfW4OzkAo32hffk+rafK+qD2l&#10;+8fnJzTm6nJc34OKNMa/MvzqizoU4rTzB7ZBdcIiHg0s5qAkvbtJU1C7M+si1//tix8AAAD//wMA&#10;UEsBAi0AFAAGAAgAAAAhALaDOJL+AAAA4QEAABMAAAAAAAAAAAAAAAAAAAAAAFtDb250ZW50X1R5&#10;cGVzXS54bWxQSwECLQAUAAYACAAAACEAOP0h/9YAAACUAQAACwAAAAAAAAAAAAAAAAAvAQAAX3Jl&#10;bHMvLnJlbHNQSwECLQAUAAYACAAAACEA/RbJxfgBAACZAwAADgAAAAAAAAAAAAAAAAAuAgAAZHJz&#10;L2Uyb0RvYy54bWxQSwECLQAUAAYACAAAACEARu+dQtkAAAAFAQAADwAAAAAAAAAAAAAAAABSBAAA&#10;ZHJzL2Rvd25yZXYueG1sUEsFBgAAAAAEAAQA8wAAAFgFAAAAAA==&#10;" o:allowincell="f"/>
            </w:pict>
          </mc:Fallback>
        </mc:AlternateContent>
      </w:r>
    </w:p>
    <w:p w14:paraId="45DDE56F" w14:textId="77777777" w:rsidR="000B7033" w:rsidRPr="000B7033" w:rsidRDefault="000B7033" w:rsidP="000B7033">
      <w:pPr>
        <w:widowControl w:val="0"/>
        <w:spacing w:after="0" w:line="240" w:lineRule="auto"/>
        <w:jc w:val="both"/>
        <w:rPr>
          <w:rFonts w:ascii="Times New Roman" w:eastAsia="Palatino Linotype" w:hAnsi="Times New Roman" w:cs="Times New Roman"/>
          <w:b/>
          <w:sz w:val="27"/>
          <w:szCs w:val="27"/>
          <w:lang w:eastAsia="ru-RU" w:bidi="ru-RU"/>
        </w:rPr>
      </w:pPr>
      <w:r w:rsidRPr="000B7033">
        <w:rPr>
          <w:rFonts w:ascii="Times New Roman" w:eastAsia="Palatino Linotype" w:hAnsi="Times New Roman" w:cs="Times New Roman"/>
          <w:sz w:val="28"/>
          <w:szCs w:val="28"/>
          <w:lang w:eastAsia="ru-RU" w:bidi="ru-RU"/>
        </w:rPr>
        <w:t xml:space="preserve">                     </w:t>
      </w:r>
      <w:r w:rsidRPr="000B7033">
        <w:rPr>
          <w:rFonts w:ascii="Times New Roman" w:eastAsia="Palatino Linotype" w:hAnsi="Times New Roman" w:cs="Times New Roman"/>
          <w:b/>
          <w:sz w:val="27"/>
          <w:szCs w:val="27"/>
          <w:lang w:eastAsia="ru-RU" w:bidi="ru-RU"/>
        </w:rPr>
        <w:t>РЕШЕНИЕ                                                                      КАРАР</w:t>
      </w:r>
    </w:p>
    <w:p w14:paraId="6CB7A658" w14:textId="77777777" w:rsidR="000B7033" w:rsidRPr="000B7033" w:rsidRDefault="000B7033" w:rsidP="000B7033">
      <w:pPr>
        <w:widowControl w:val="0"/>
        <w:spacing w:after="0" w:line="240" w:lineRule="auto"/>
        <w:jc w:val="both"/>
        <w:rPr>
          <w:rFonts w:ascii="Times New Roman" w:eastAsia="Palatino Linotype" w:hAnsi="Times New Roman" w:cs="Times New Roman"/>
          <w:b/>
          <w:sz w:val="27"/>
          <w:szCs w:val="27"/>
          <w:lang w:eastAsia="ru-RU" w:bidi="ru-RU"/>
        </w:rPr>
      </w:pPr>
      <w:r w:rsidRPr="000B7033">
        <w:rPr>
          <w:rFonts w:ascii="Times New Roman" w:eastAsia="Palatino Linotype" w:hAnsi="Times New Roman" w:cs="Times New Roman"/>
          <w:b/>
          <w:sz w:val="27"/>
          <w:szCs w:val="27"/>
          <w:lang w:val="tt-RU" w:eastAsia="ru-RU" w:bidi="ru-RU"/>
        </w:rPr>
        <w:t xml:space="preserve">          </w:t>
      </w:r>
      <w:r w:rsidRPr="000B7033">
        <w:rPr>
          <w:rFonts w:ascii="Times New Roman" w:eastAsia="Palatino Linotype" w:hAnsi="Times New Roman" w:cs="Times New Roman"/>
          <w:b/>
          <w:sz w:val="27"/>
          <w:szCs w:val="27"/>
          <w:lang w:eastAsia="ru-RU" w:bidi="ru-RU"/>
        </w:rPr>
        <w:t>_____________________ 2020 г.                                                  №____</w:t>
      </w:r>
    </w:p>
    <w:p w14:paraId="5C7561B2" w14:textId="77777777" w:rsidR="000B7033" w:rsidRPr="000B7033" w:rsidRDefault="000B7033" w:rsidP="000B7033">
      <w:pPr>
        <w:widowControl w:val="0"/>
        <w:spacing w:after="0" w:line="240" w:lineRule="auto"/>
        <w:jc w:val="both"/>
        <w:rPr>
          <w:rFonts w:ascii="Times New Roman" w:eastAsia="Palatino Linotype" w:hAnsi="Times New Roman" w:cs="Times New Roman"/>
          <w:b/>
          <w:sz w:val="28"/>
          <w:szCs w:val="28"/>
          <w:lang w:eastAsia="ru-RU" w:bidi="ru-RU"/>
        </w:rPr>
      </w:pPr>
    </w:p>
    <w:p w14:paraId="1E31E0E1" w14:textId="77777777" w:rsidR="000B7033" w:rsidRPr="000B7033" w:rsidRDefault="000B7033" w:rsidP="000B7033">
      <w:pPr>
        <w:widowControl w:val="0"/>
        <w:spacing w:after="0" w:line="240" w:lineRule="auto"/>
        <w:ind w:right="-7"/>
        <w:jc w:val="center"/>
        <w:rPr>
          <w:rFonts w:ascii="Times New Roman" w:eastAsia="Times New Roman" w:hAnsi="Times New Roman" w:cs="Times New Roman"/>
          <w:b/>
          <w:bCs/>
          <w:sz w:val="28"/>
          <w:szCs w:val="28"/>
        </w:rPr>
      </w:pPr>
      <w:bookmarkStart w:id="0" w:name="_Hlk536021386"/>
      <w:r w:rsidRPr="000B7033">
        <w:rPr>
          <w:rFonts w:ascii="Times New Roman" w:eastAsia="Times New Roman" w:hAnsi="Times New Roman" w:cs="Times New Roman"/>
          <w:b/>
          <w:bCs/>
          <w:sz w:val="28"/>
          <w:szCs w:val="28"/>
        </w:rPr>
        <w:t xml:space="preserve">Об утверждении Генерального плана </w:t>
      </w:r>
      <w:r w:rsidRPr="000B7033">
        <w:rPr>
          <w:rFonts w:ascii="Times New Roman" w:eastAsia="Times New Roman" w:hAnsi="Times New Roman" w:cs="Times New Roman"/>
          <w:b/>
          <w:bCs/>
          <w:sz w:val="28"/>
          <w:szCs w:val="28"/>
          <w:lang w:val="en-US"/>
        </w:rPr>
        <w:t>C</w:t>
      </w:r>
      <w:r w:rsidRPr="000B7033">
        <w:rPr>
          <w:rFonts w:ascii="Times New Roman" w:eastAsia="Times New Roman" w:hAnsi="Times New Roman" w:cs="Times New Roman"/>
          <w:b/>
          <w:bCs/>
          <w:sz w:val="28"/>
          <w:szCs w:val="28"/>
        </w:rPr>
        <w:t>ело-Алатского сельского поселения Высокогорского муниципального района Республики Татарстан</w:t>
      </w:r>
    </w:p>
    <w:p w14:paraId="7A8CCAD6" w14:textId="77777777" w:rsidR="000B7033" w:rsidRPr="000B7033" w:rsidRDefault="000B7033" w:rsidP="000B7033">
      <w:pPr>
        <w:spacing w:after="0" w:line="240" w:lineRule="auto"/>
        <w:ind w:firstLine="708"/>
        <w:jc w:val="both"/>
        <w:rPr>
          <w:rFonts w:ascii="Times New Roman" w:eastAsia="Times New Roman" w:hAnsi="Times New Roman" w:cs="Times New Roman"/>
          <w:bCs/>
          <w:color w:val="000000"/>
          <w:sz w:val="27"/>
          <w:szCs w:val="27"/>
          <w:lang w:eastAsia="ru-RU"/>
        </w:rPr>
      </w:pPr>
    </w:p>
    <w:p w14:paraId="064E6F4E" w14:textId="53EC3393" w:rsidR="000B7033" w:rsidRPr="00E81FC2" w:rsidRDefault="00E81FC2" w:rsidP="00E81FC2">
      <w:pPr>
        <w:ind w:firstLine="709"/>
        <w:jc w:val="both"/>
        <w:rPr>
          <w:rFonts w:ascii="Times New Roman" w:hAnsi="Times New Roman" w:cs="Times New Roman"/>
          <w:sz w:val="28"/>
          <w:szCs w:val="28"/>
        </w:rPr>
      </w:pPr>
      <w:r w:rsidRPr="00F93819">
        <w:rPr>
          <w:rFonts w:ascii="Times New Roman" w:hAnsi="Times New Roman" w:cs="Times New Roman"/>
          <w:sz w:val="28"/>
          <w:szCs w:val="28"/>
        </w:rPr>
        <w:t>В соответствии частью 13 статьи 24 Градостроительного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Уставом Высокогорского муниципального района</w:t>
      </w:r>
      <w:r>
        <w:rPr>
          <w:rFonts w:ascii="Times New Roman" w:hAnsi="Times New Roman" w:cs="Times New Roman"/>
          <w:sz w:val="28"/>
          <w:szCs w:val="28"/>
        </w:rPr>
        <w:t>,</w:t>
      </w:r>
      <w:r w:rsidRPr="00373691">
        <w:rPr>
          <w:rFonts w:ascii="Times New Roman" w:hAnsi="Times New Roman" w:cs="Times New Roman"/>
          <w:sz w:val="28"/>
          <w:szCs w:val="28"/>
        </w:rPr>
        <w:t xml:space="preserve"> </w:t>
      </w:r>
      <w:r w:rsidRPr="00F93819">
        <w:rPr>
          <w:rFonts w:ascii="Times New Roman" w:hAnsi="Times New Roman" w:cs="Times New Roman"/>
          <w:sz w:val="28"/>
          <w:szCs w:val="28"/>
        </w:rPr>
        <w:t xml:space="preserve">учитывая протоколы публичных слушаний и заключения о результатах публичных слушаний по проекту Генерального плана </w:t>
      </w:r>
      <w:r>
        <w:rPr>
          <w:rFonts w:ascii="Times New Roman" w:hAnsi="Times New Roman" w:cs="Times New Roman"/>
          <w:sz w:val="28"/>
          <w:szCs w:val="28"/>
        </w:rPr>
        <w:t>Село-Алатского</w:t>
      </w:r>
      <w:r w:rsidRPr="00F93819">
        <w:rPr>
          <w:rFonts w:ascii="Times New Roman" w:hAnsi="Times New Roman" w:cs="Times New Roman"/>
          <w:sz w:val="28"/>
          <w:szCs w:val="28"/>
        </w:rPr>
        <w:t xml:space="preserve"> сельского поселения Высокогорского муниципального района Республики Татарстан, Совет Высокогорского муниципального района Республики Татарстан</w:t>
      </w:r>
      <w:r w:rsidR="000B7033" w:rsidRPr="000B7033">
        <w:rPr>
          <w:rFonts w:ascii="Times New Roman" w:eastAsia="Microsoft Sans Serif" w:hAnsi="Times New Roman" w:cs="Times New Roman"/>
          <w:color w:val="000000"/>
          <w:sz w:val="28"/>
          <w:szCs w:val="28"/>
          <w:lang w:eastAsia="ru-RU" w:bidi="ru-RU"/>
        </w:rPr>
        <w:t xml:space="preserve">, </w:t>
      </w:r>
      <w:r w:rsidR="000B7033" w:rsidRPr="00E81FC2">
        <w:rPr>
          <w:rFonts w:ascii="Times New Roman" w:eastAsia="Times New Roman" w:hAnsi="Times New Roman" w:cs="Times New Roman"/>
          <w:sz w:val="28"/>
          <w:szCs w:val="28"/>
          <w:lang w:eastAsia="ru-RU"/>
        </w:rPr>
        <w:t>Совет Высокогорского муниципального района Республики Татарстан,</w:t>
      </w:r>
    </w:p>
    <w:p w14:paraId="0A10A4AF" w14:textId="77777777" w:rsidR="000B7033" w:rsidRPr="000B7033" w:rsidRDefault="000B7033" w:rsidP="000B7033">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lang w:eastAsia="ru-RU"/>
        </w:rPr>
      </w:pPr>
    </w:p>
    <w:p w14:paraId="3B8A7A88" w14:textId="77777777" w:rsidR="000B7033" w:rsidRPr="000B7033" w:rsidRDefault="000B7033" w:rsidP="000B7033">
      <w:pPr>
        <w:widowControl w:val="0"/>
        <w:autoSpaceDE w:val="0"/>
        <w:autoSpaceDN w:val="0"/>
        <w:adjustRightInd w:val="0"/>
        <w:spacing w:after="0" w:line="240" w:lineRule="auto"/>
        <w:ind w:firstLine="540"/>
        <w:jc w:val="center"/>
        <w:rPr>
          <w:rFonts w:ascii="Times New Roman" w:eastAsia="Times New Roman" w:hAnsi="Times New Roman" w:cs="Times New Roman"/>
          <w:b/>
          <w:sz w:val="27"/>
          <w:szCs w:val="27"/>
          <w:lang w:eastAsia="ru-RU"/>
        </w:rPr>
      </w:pPr>
      <w:r w:rsidRPr="000B7033">
        <w:rPr>
          <w:rFonts w:ascii="Times New Roman" w:eastAsia="Times New Roman" w:hAnsi="Times New Roman" w:cs="Times New Roman"/>
          <w:b/>
          <w:sz w:val="27"/>
          <w:szCs w:val="27"/>
          <w:lang w:eastAsia="ru-RU"/>
        </w:rPr>
        <w:t>РЕШИЛ:</w:t>
      </w:r>
    </w:p>
    <w:bookmarkEnd w:id="0"/>
    <w:p w14:paraId="4A8B8CA5" w14:textId="77777777" w:rsidR="000B7033" w:rsidRPr="000B7033" w:rsidRDefault="000B7033" w:rsidP="000B7033">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0B7033">
        <w:rPr>
          <w:rFonts w:ascii="Times New Roman" w:eastAsia="Microsoft Sans Serif" w:hAnsi="Times New Roman" w:cs="Times New Roman"/>
          <w:color w:val="000000"/>
          <w:sz w:val="28"/>
          <w:szCs w:val="28"/>
          <w:lang w:eastAsia="ru-RU" w:bidi="ru-RU"/>
        </w:rPr>
        <w:t xml:space="preserve">1. Утвердить прилагаемый Генеральный план муниципального образования «Село-Алатское сельское поселение Высокогорского муниципального района Республики Татарстан».     </w:t>
      </w:r>
    </w:p>
    <w:p w14:paraId="51990EBE" w14:textId="468568A4" w:rsidR="00E81FC2" w:rsidRPr="00E81FC2" w:rsidRDefault="00E81FC2" w:rsidP="00E81FC2">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E81FC2">
        <w:rPr>
          <w:rFonts w:ascii="Times New Roman" w:eastAsia="Microsoft Sans Serif" w:hAnsi="Times New Roman" w:cs="Times New Roman"/>
          <w:color w:val="000000"/>
          <w:sz w:val="28"/>
          <w:szCs w:val="28"/>
          <w:lang w:eastAsia="ru-RU" w:bidi="ru-RU"/>
        </w:rPr>
        <w:t xml:space="preserve">2.  Исполнительному комитету Высокогорского муниципального района Республики Татарстан обеспечить размещение Генерального плана </w:t>
      </w:r>
      <w:r>
        <w:rPr>
          <w:rFonts w:ascii="Times New Roman" w:eastAsia="Microsoft Sans Serif" w:hAnsi="Times New Roman" w:cs="Times New Roman"/>
          <w:color w:val="000000"/>
          <w:sz w:val="28"/>
          <w:szCs w:val="28"/>
          <w:lang w:eastAsia="ru-RU" w:bidi="ru-RU"/>
        </w:rPr>
        <w:t>Село-Алатского</w:t>
      </w:r>
      <w:r w:rsidRPr="00E81FC2">
        <w:rPr>
          <w:rFonts w:ascii="Times New Roman" w:eastAsia="Microsoft Sans Serif" w:hAnsi="Times New Roman" w:cs="Times New Roman"/>
          <w:color w:val="000000"/>
          <w:sz w:val="28"/>
          <w:szCs w:val="28"/>
          <w:lang w:eastAsia="ru-RU" w:bidi="ru-RU"/>
        </w:rPr>
        <w:t xml:space="preserve"> сельского поселения Высокогорского муниципального района Республики Татарстан на официальном сайте Федеральной государственной информационной системы территориального планирования.</w:t>
      </w:r>
    </w:p>
    <w:p w14:paraId="77D75D65" w14:textId="77777777" w:rsidR="00E81FC2" w:rsidRPr="00E81FC2" w:rsidRDefault="00E81FC2" w:rsidP="00E81FC2">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E81FC2">
        <w:rPr>
          <w:rFonts w:ascii="Times New Roman" w:eastAsia="Microsoft Sans Serif" w:hAnsi="Times New Roman" w:cs="Times New Roman"/>
          <w:color w:val="000000"/>
          <w:sz w:val="28"/>
          <w:szCs w:val="28"/>
          <w:lang w:eastAsia="ru-RU" w:bidi="ru-RU"/>
        </w:rPr>
        <w:t>3. Опубликовать (обнародовать) настоящее решение путем размещения на официальном сайте Высокогорского муниципального района Республики Татарстан http://vysokaya-gora.tatarstan.ru, и на официальном портале правовой информации Республики Татарстан http://pravo.tatarstan.ru.</w:t>
      </w:r>
    </w:p>
    <w:p w14:paraId="1C26EBBF" w14:textId="77777777" w:rsidR="00E81FC2" w:rsidRPr="00E81FC2" w:rsidRDefault="00E81FC2" w:rsidP="00E81FC2">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E81FC2">
        <w:rPr>
          <w:rFonts w:ascii="Times New Roman" w:eastAsia="Microsoft Sans Serif" w:hAnsi="Times New Roman" w:cs="Times New Roman"/>
          <w:color w:val="000000"/>
          <w:sz w:val="28"/>
          <w:szCs w:val="28"/>
          <w:lang w:eastAsia="ru-RU" w:bidi="ru-RU"/>
        </w:rPr>
        <w:t>4. Настоящее решение вступает в силу со дня его официального опубликования (обнародования).</w:t>
      </w:r>
    </w:p>
    <w:p w14:paraId="1C2EC233" w14:textId="77777777" w:rsidR="00E81FC2" w:rsidRPr="00E81FC2" w:rsidRDefault="00E81FC2" w:rsidP="00E81FC2">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E81FC2">
        <w:rPr>
          <w:rFonts w:ascii="Times New Roman" w:eastAsia="Microsoft Sans Serif" w:hAnsi="Times New Roman" w:cs="Times New Roman"/>
          <w:color w:val="000000"/>
          <w:sz w:val="28"/>
          <w:szCs w:val="28"/>
          <w:lang w:eastAsia="ru-RU" w:bidi="ru-RU"/>
        </w:rPr>
        <w:t>5.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48DCE0C4" w14:textId="77777777" w:rsidR="00E81FC2" w:rsidRPr="00E81FC2" w:rsidRDefault="00E81FC2" w:rsidP="00E81FC2">
      <w:pPr>
        <w:widowControl w:val="0"/>
        <w:spacing w:after="0" w:line="240" w:lineRule="auto"/>
        <w:ind w:firstLine="709"/>
        <w:jc w:val="both"/>
        <w:rPr>
          <w:rFonts w:ascii="Times New Roman" w:eastAsia="Franklin Gothic Book" w:hAnsi="Times New Roman" w:cs="Times New Roman"/>
          <w:color w:val="000000"/>
          <w:sz w:val="16"/>
          <w:szCs w:val="16"/>
          <w:lang w:eastAsia="ru-RU" w:bidi="ru-RU"/>
        </w:rPr>
      </w:pPr>
    </w:p>
    <w:p w14:paraId="5CA7888E" w14:textId="77777777" w:rsidR="00E81FC2" w:rsidRPr="00E81FC2" w:rsidRDefault="00E81FC2" w:rsidP="00E81FC2">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pPr>
      <w:r w:rsidRPr="00E81FC2">
        <w:rPr>
          <w:rFonts w:ascii="Times New Roman" w:eastAsia="Franklin Gothic Book" w:hAnsi="Times New Roman" w:cs="Times New Roman"/>
          <w:color w:val="000000"/>
          <w:sz w:val="28"/>
          <w:szCs w:val="28"/>
          <w:lang w:eastAsia="ru-RU" w:bidi="ru-RU"/>
        </w:rPr>
        <w:t>Председатель Совета</w:t>
      </w:r>
    </w:p>
    <w:p w14:paraId="222EA91F" w14:textId="77777777" w:rsidR="00E81FC2" w:rsidRPr="00E81FC2" w:rsidRDefault="00E81FC2" w:rsidP="00E81FC2">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sectPr w:rsidR="00E81FC2" w:rsidRPr="00E81FC2" w:rsidSect="00554B61">
          <w:headerReference w:type="default" r:id="rId8"/>
          <w:pgSz w:w="11900" w:h="16840"/>
          <w:pgMar w:top="1134" w:right="567" w:bottom="1134" w:left="1134" w:header="0" w:footer="14300" w:gutter="0"/>
          <w:cols w:space="720"/>
          <w:noEndnote/>
          <w:docGrid w:linePitch="360"/>
        </w:sectPr>
      </w:pPr>
      <w:r w:rsidRPr="00E81FC2">
        <w:rPr>
          <w:rFonts w:ascii="Times New Roman" w:eastAsia="Franklin Gothic Book" w:hAnsi="Times New Roman" w:cs="Times New Roman"/>
          <w:color w:val="000000"/>
          <w:sz w:val="28"/>
          <w:szCs w:val="28"/>
          <w:lang w:eastAsia="ru-RU" w:bidi="ru-RU"/>
        </w:rPr>
        <w:t>Глава муниципального района                                                                                   Р.Г.Калимуллин</w:t>
      </w:r>
    </w:p>
    <w:p w14:paraId="65FBCD30" w14:textId="77777777" w:rsidR="000B7033" w:rsidRPr="000B7033" w:rsidRDefault="000B7033" w:rsidP="000B7033">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pPr>
    </w:p>
    <w:p w14:paraId="07FB92AB" w14:textId="77777777" w:rsidR="000B7033" w:rsidRPr="000B7033" w:rsidRDefault="000B7033" w:rsidP="000B7033">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pPr>
      <w:r w:rsidRPr="000B7033">
        <w:rPr>
          <w:rFonts w:ascii="Times New Roman" w:eastAsia="Franklin Gothic Book" w:hAnsi="Times New Roman" w:cs="Times New Roman"/>
          <w:color w:val="000000"/>
          <w:sz w:val="28"/>
          <w:szCs w:val="28"/>
          <w:lang w:eastAsia="ru-RU" w:bidi="ru-RU"/>
        </w:rPr>
        <w:t xml:space="preserve">                   </w:t>
      </w:r>
    </w:p>
    <w:p w14:paraId="761B023E" w14:textId="7E09C1FF" w:rsidR="00E31872" w:rsidRDefault="00E31872" w:rsidP="000B7033">
      <w:pPr>
        <w:rPr>
          <w:rFonts w:ascii="Times New Roman" w:hAnsi="Times New Roman" w:cs="Times New Roman"/>
          <w:sz w:val="28"/>
          <w:szCs w:val="28"/>
        </w:rPr>
      </w:pPr>
      <w:bookmarkStart w:id="1" w:name="_Toc433195037"/>
    </w:p>
    <w:sdt>
      <w:sdtPr>
        <w:rPr>
          <w:rFonts w:ascii="Calibri" w:eastAsia="Calibri" w:hAnsi="Calibri" w:cs="Times New Roman"/>
          <w:highlight w:val="cyan"/>
        </w:rPr>
        <w:id w:val="1193339221"/>
        <w:docPartObj>
          <w:docPartGallery w:val="Cover Pages"/>
          <w:docPartUnique/>
        </w:docPartObj>
      </w:sdtPr>
      <w:sdtEndPr/>
      <w:sdtContent>
        <w:p w14:paraId="13C03EA1" w14:textId="7257992D" w:rsidR="000B7033" w:rsidRPr="00E31872" w:rsidRDefault="000B7033" w:rsidP="000B7033">
          <w:pPr>
            <w:rPr>
              <w:rFonts w:ascii="Times New Roman" w:hAnsi="Times New Roman" w:cs="Times New Roman"/>
              <w:sz w:val="28"/>
              <w:szCs w:val="28"/>
            </w:rPr>
          </w:pPr>
        </w:p>
        <w:tbl>
          <w:tblPr>
            <w:tblStyle w:val="14"/>
            <w:tblpPr w:leftFromText="180" w:rightFromText="180" w:vertAnchor="text" w:horzAnchor="margin" w:tblpX="269" w:tblpY="40"/>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2"/>
            <w:gridCol w:w="2692"/>
            <w:gridCol w:w="3864"/>
          </w:tblGrid>
          <w:tr w:rsidR="000B7033" w:rsidRPr="000B7033" w14:paraId="56225E2D" w14:textId="77777777" w:rsidTr="000B7033">
            <w:trPr>
              <w:trHeight w:val="873"/>
            </w:trPr>
            <w:tc>
              <w:tcPr>
                <w:tcW w:w="3122" w:type="dxa"/>
              </w:tcPr>
              <w:p w14:paraId="512F6FEB" w14:textId="77777777" w:rsidR="000B7033" w:rsidRPr="000B7033" w:rsidRDefault="000B7033" w:rsidP="000B7033">
                <w:pPr>
                  <w:ind w:firstLine="567"/>
                  <w:jc w:val="center"/>
                  <w:rPr>
                    <w:rFonts w:ascii="Calibri" w:hAnsi="Calibri" w:cs="Calibri"/>
                    <w:b/>
                  </w:rPr>
                </w:pPr>
              </w:p>
              <w:p w14:paraId="23E56483" w14:textId="77777777" w:rsidR="000B7033" w:rsidRPr="000B7033" w:rsidRDefault="000B7033" w:rsidP="000B7033">
                <w:pPr>
                  <w:ind w:firstLine="567"/>
                  <w:jc w:val="center"/>
                  <w:rPr>
                    <w:rFonts w:ascii="Calibri" w:hAnsi="Calibri" w:cs="Calibri"/>
                    <w:b/>
                  </w:rPr>
                </w:pPr>
              </w:p>
              <w:p w14:paraId="324DBCC6" w14:textId="77777777" w:rsidR="000B7033" w:rsidRPr="000B7033" w:rsidRDefault="000B7033" w:rsidP="000B7033">
                <w:pPr>
                  <w:ind w:firstLine="567"/>
                  <w:jc w:val="center"/>
                  <w:rPr>
                    <w:rFonts w:ascii="Calibri" w:hAnsi="Calibri" w:cs="Calibri"/>
                    <w:b/>
                  </w:rPr>
                </w:pPr>
                <w:r w:rsidRPr="000B7033">
                  <w:rPr>
                    <w:rFonts w:ascii="Calibri" w:hAnsi="Calibri" w:cs="Calibri"/>
                    <w:b/>
                  </w:rPr>
                  <w:t>АКЦИОНЕРНОЕ ОБЩЕСТВО</w:t>
                </w:r>
              </w:p>
              <w:p w14:paraId="6B4FC0D5" w14:textId="77777777" w:rsidR="000B7033" w:rsidRPr="000B7033" w:rsidRDefault="000B7033" w:rsidP="000B7033">
                <w:pPr>
                  <w:ind w:firstLine="567"/>
                  <w:jc w:val="center"/>
                  <w:rPr>
                    <w:rFonts w:ascii="Calibri" w:hAnsi="Calibri" w:cs="Calibri"/>
                    <w:b/>
                  </w:rPr>
                </w:pPr>
                <w:r w:rsidRPr="000B7033">
                  <w:rPr>
                    <w:rFonts w:ascii="Calibri" w:hAnsi="Calibri" w:cs="Calibri"/>
                    <w:b/>
                  </w:rPr>
                  <w:t>«РЕСПУБЛИКАНСКИЙ</w:t>
                </w:r>
              </w:p>
              <w:p w14:paraId="6DA5A177" w14:textId="77777777" w:rsidR="000B7033" w:rsidRPr="000B7033" w:rsidRDefault="000B7033" w:rsidP="000B7033">
                <w:pPr>
                  <w:ind w:firstLine="426"/>
                  <w:jc w:val="center"/>
                  <w:rPr>
                    <w:rFonts w:ascii="Calibri" w:hAnsi="Calibri" w:cs="Calibri"/>
                  </w:rPr>
                </w:pPr>
                <w:r w:rsidRPr="000B7033">
                  <w:rPr>
                    <w:rFonts w:ascii="Calibri" w:hAnsi="Calibri" w:cs="Calibri"/>
                    <w:b/>
                  </w:rPr>
                  <w:t xml:space="preserve">КАДАСТРОВЫЙ ЦЕНТР  </w:t>
                </w:r>
                <w:proofErr w:type="gramStart"/>
                <w:r w:rsidRPr="000B7033">
                  <w:rPr>
                    <w:rFonts w:ascii="Calibri" w:hAnsi="Calibri" w:cs="Calibri"/>
                    <w:b/>
                  </w:rPr>
                  <w:t xml:space="preserve">   «</w:t>
                </w:r>
                <w:proofErr w:type="gramEnd"/>
                <w:r w:rsidRPr="000B7033">
                  <w:rPr>
                    <w:rFonts w:ascii="Calibri" w:hAnsi="Calibri" w:cs="Calibri"/>
                    <w:b/>
                  </w:rPr>
                  <w:t>ЗЕМЛЯ»</w:t>
                </w:r>
              </w:p>
              <w:p w14:paraId="06303643" w14:textId="77777777" w:rsidR="000B7033" w:rsidRPr="000B7033" w:rsidRDefault="000B7033" w:rsidP="000B7033">
                <w:pPr>
                  <w:ind w:firstLine="567"/>
                  <w:jc w:val="center"/>
                  <w:rPr>
                    <w:rFonts w:ascii="Calibri" w:hAnsi="Calibri" w:cs="Times New Roman"/>
                  </w:rPr>
                </w:pPr>
                <w:r w:rsidRPr="000B7033">
                  <w:rPr>
                    <w:rFonts w:ascii="Calibri" w:hAnsi="Calibri" w:cs="Calibri"/>
                  </w:rPr>
                  <w:t>(АО «РКЦ «Земля»)</w:t>
                </w:r>
              </w:p>
            </w:tc>
            <w:tc>
              <w:tcPr>
                <w:tcW w:w="2692" w:type="dxa"/>
              </w:tcPr>
              <w:p w14:paraId="029E6EB4" w14:textId="77777777" w:rsidR="000B7033" w:rsidRPr="000B7033" w:rsidRDefault="000B7033" w:rsidP="000B7033">
                <w:pPr>
                  <w:ind w:firstLine="567"/>
                  <w:jc w:val="center"/>
                  <w:rPr>
                    <w:rFonts w:ascii="Calibri" w:hAnsi="Calibri" w:cs="Times New Roman"/>
                  </w:rPr>
                </w:pPr>
              </w:p>
              <w:p w14:paraId="13099203" w14:textId="77777777" w:rsidR="000B7033" w:rsidRPr="000B7033" w:rsidRDefault="000B7033" w:rsidP="000B7033">
                <w:pPr>
                  <w:ind w:firstLine="567"/>
                  <w:jc w:val="center"/>
                  <w:rPr>
                    <w:rFonts w:ascii="Calibri" w:hAnsi="Calibri" w:cs="Times New Roman"/>
                  </w:rPr>
                </w:pPr>
                <w:r w:rsidRPr="000B7033">
                  <w:rPr>
                    <w:rFonts w:ascii="Calibri" w:hAnsi="Calibri" w:cs="Times New Roman"/>
                    <w:noProof/>
                    <w:lang w:eastAsia="ru-RU"/>
                  </w:rPr>
                  <w:drawing>
                    <wp:anchor distT="0" distB="0" distL="114300" distR="114300" simplePos="0" relativeHeight="251663360" behindDoc="1" locked="0" layoutInCell="1" allowOverlap="1" wp14:anchorId="3A94913A" wp14:editId="70942C11">
                      <wp:simplePos x="0" y="0"/>
                      <wp:positionH relativeFrom="column">
                        <wp:posOffset>-12700</wp:posOffset>
                      </wp:positionH>
                      <wp:positionV relativeFrom="paragraph">
                        <wp:posOffset>71755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14:paraId="71332D6B" w14:textId="77777777" w:rsidR="000B7033" w:rsidRPr="000B7033" w:rsidRDefault="000B7033" w:rsidP="000B7033">
                <w:pPr>
                  <w:ind w:firstLine="567"/>
                  <w:jc w:val="center"/>
                  <w:rPr>
                    <w:rFonts w:ascii="Calibri" w:hAnsi="Calibri" w:cs="Times New Roman"/>
                  </w:rPr>
                </w:pPr>
              </w:p>
            </w:tc>
            <w:tc>
              <w:tcPr>
                <w:tcW w:w="3864" w:type="dxa"/>
              </w:tcPr>
              <w:p w14:paraId="536258C8" w14:textId="77777777" w:rsidR="000B7033" w:rsidRPr="000B7033" w:rsidRDefault="000B7033" w:rsidP="000B7033">
                <w:pPr>
                  <w:ind w:firstLine="567"/>
                  <w:jc w:val="center"/>
                  <w:rPr>
                    <w:rFonts w:ascii="Calibri" w:hAnsi="Calibri" w:cs="Times New Roman"/>
                  </w:rPr>
                </w:pPr>
              </w:p>
              <w:p w14:paraId="7EF4D4AF" w14:textId="77777777" w:rsidR="000B7033" w:rsidRPr="000B7033" w:rsidRDefault="000B7033" w:rsidP="000B7033">
                <w:pPr>
                  <w:ind w:firstLine="567"/>
                  <w:jc w:val="center"/>
                  <w:rPr>
                    <w:rFonts w:ascii="Calibri" w:hAnsi="Calibri" w:cs="Times New Roman"/>
                  </w:rPr>
                </w:pPr>
              </w:p>
              <w:p w14:paraId="11902A39" w14:textId="77777777" w:rsidR="000B7033" w:rsidRPr="000B7033" w:rsidRDefault="000B7033" w:rsidP="000B7033">
                <w:pPr>
                  <w:spacing w:line="216" w:lineRule="auto"/>
                  <w:ind w:firstLine="567"/>
                  <w:jc w:val="center"/>
                  <w:rPr>
                    <w:rFonts w:ascii="Calibri" w:hAnsi="Calibri" w:cs="Times New Roman"/>
                    <w:sz w:val="17"/>
                    <w:szCs w:val="17"/>
                  </w:rPr>
                </w:pPr>
                <w:r w:rsidRPr="000B7033">
                  <w:rPr>
                    <w:rFonts w:ascii="Calibri" w:hAnsi="Calibri" w:cs="Times New Roman"/>
                    <w:sz w:val="17"/>
                    <w:szCs w:val="17"/>
                  </w:rPr>
                  <w:t>РФ, Республика Татарстан;</w:t>
                </w:r>
              </w:p>
              <w:p w14:paraId="62B08EDE" w14:textId="77777777" w:rsidR="000B7033" w:rsidRPr="000B7033" w:rsidRDefault="000B7033" w:rsidP="000B7033">
                <w:pPr>
                  <w:spacing w:line="216" w:lineRule="auto"/>
                  <w:ind w:firstLine="567"/>
                  <w:jc w:val="center"/>
                  <w:rPr>
                    <w:rFonts w:ascii="Calibri" w:hAnsi="Calibri" w:cs="Times New Roman"/>
                    <w:sz w:val="17"/>
                    <w:szCs w:val="17"/>
                  </w:rPr>
                </w:pPr>
                <w:r w:rsidRPr="000B7033">
                  <w:rPr>
                    <w:rFonts w:ascii="Calibri" w:hAnsi="Calibri" w:cs="Times New Roman"/>
                    <w:sz w:val="17"/>
                    <w:szCs w:val="17"/>
                  </w:rPr>
                  <w:t>420059, г. Казань, ул. Оренбургский тракт, д. 8а;</w:t>
                </w:r>
              </w:p>
              <w:p w14:paraId="2A65C366" w14:textId="77777777" w:rsidR="000B7033" w:rsidRPr="000B7033" w:rsidRDefault="000B7033" w:rsidP="000B7033">
                <w:pPr>
                  <w:spacing w:line="216" w:lineRule="auto"/>
                  <w:ind w:firstLine="567"/>
                  <w:jc w:val="center"/>
                  <w:rPr>
                    <w:rFonts w:ascii="Calibri" w:hAnsi="Calibri" w:cs="Times New Roman"/>
                    <w:sz w:val="17"/>
                    <w:szCs w:val="17"/>
                  </w:rPr>
                </w:pPr>
                <w:r w:rsidRPr="000B7033">
                  <w:rPr>
                    <w:rFonts w:ascii="Calibri" w:hAnsi="Calibri" w:cs="Times New Roman"/>
                    <w:sz w:val="17"/>
                    <w:szCs w:val="17"/>
                  </w:rPr>
                  <w:t>Тел. (843) 277-57-17, факс (843) 570-19-01</w:t>
                </w:r>
              </w:p>
              <w:p w14:paraId="1D05F759" w14:textId="77777777" w:rsidR="000B7033" w:rsidRPr="000B7033" w:rsidRDefault="000B7033" w:rsidP="000B7033">
                <w:pPr>
                  <w:spacing w:line="216" w:lineRule="auto"/>
                  <w:ind w:firstLine="567"/>
                  <w:jc w:val="center"/>
                  <w:rPr>
                    <w:rFonts w:ascii="Calibri" w:hAnsi="Calibri" w:cs="Times New Roman"/>
                    <w:sz w:val="17"/>
                    <w:szCs w:val="17"/>
                    <w:lang w:val="en-US"/>
                  </w:rPr>
                </w:pPr>
                <w:r w:rsidRPr="000B7033">
                  <w:rPr>
                    <w:rFonts w:ascii="Calibri" w:hAnsi="Calibri" w:cs="Times New Roman"/>
                    <w:sz w:val="17"/>
                    <w:szCs w:val="17"/>
                    <w:lang w:val="en-US"/>
                  </w:rPr>
                  <w:t xml:space="preserve">www.rkczemlya.ru, e-mail: </w:t>
                </w:r>
                <w:hyperlink r:id="rId10" w:history="1">
                  <w:r w:rsidRPr="000B7033">
                    <w:rPr>
                      <w:rFonts w:ascii="Calibri" w:hAnsi="Calibri" w:cs="Times New Roman"/>
                      <w:color w:val="0563C1"/>
                      <w:sz w:val="17"/>
                      <w:szCs w:val="17"/>
                      <w:u w:val="single"/>
                      <w:lang w:val="en-US"/>
                    </w:rPr>
                    <w:t>info@rkczemlya.ru</w:t>
                  </w:r>
                </w:hyperlink>
              </w:p>
              <w:p w14:paraId="08EEDC44" w14:textId="77777777" w:rsidR="000B7033" w:rsidRPr="000B7033" w:rsidRDefault="000B7033" w:rsidP="000B7033">
                <w:pPr>
                  <w:spacing w:line="216" w:lineRule="auto"/>
                  <w:ind w:firstLine="567"/>
                  <w:jc w:val="center"/>
                  <w:rPr>
                    <w:rFonts w:ascii="Calibri" w:hAnsi="Calibri" w:cs="Times New Roman"/>
                    <w:sz w:val="17"/>
                    <w:szCs w:val="17"/>
                  </w:rPr>
                </w:pPr>
                <w:r w:rsidRPr="000B7033">
                  <w:rPr>
                    <w:rFonts w:ascii="Calibri" w:hAnsi="Calibri" w:cs="Times New Roman"/>
                    <w:sz w:val="17"/>
                    <w:szCs w:val="17"/>
                  </w:rPr>
                  <w:t>ИНН/КПП 1659042075/165901001</w:t>
                </w:r>
              </w:p>
              <w:p w14:paraId="4E84C264" w14:textId="77777777" w:rsidR="000B7033" w:rsidRPr="000B7033" w:rsidRDefault="000B7033" w:rsidP="000B7033">
                <w:pPr>
                  <w:spacing w:line="216" w:lineRule="auto"/>
                  <w:ind w:firstLine="567"/>
                  <w:jc w:val="center"/>
                  <w:rPr>
                    <w:rFonts w:ascii="Calibri" w:hAnsi="Calibri" w:cs="Times New Roman"/>
                  </w:rPr>
                </w:pPr>
                <w:r w:rsidRPr="000B7033">
                  <w:rPr>
                    <w:rFonts w:ascii="Calibri" w:hAnsi="Calibri" w:cs="Times New Roman"/>
                    <w:sz w:val="17"/>
                    <w:szCs w:val="17"/>
                  </w:rPr>
                  <w:t>ОГРН 1021603463595</w:t>
                </w:r>
              </w:p>
            </w:tc>
          </w:tr>
        </w:tbl>
        <w:p w14:paraId="7F83DB1B" w14:textId="77777777" w:rsidR="000B7033" w:rsidRPr="000B7033" w:rsidRDefault="000B7033" w:rsidP="000B7033">
          <w:pPr>
            <w:rPr>
              <w:rFonts w:ascii="Calibri" w:eastAsia="Calibri" w:hAnsi="Calibri" w:cs="Times New Roman"/>
              <w:highlight w:val="cyan"/>
            </w:rPr>
          </w:pPr>
        </w:p>
        <w:p w14:paraId="18ECABC9" w14:textId="77777777" w:rsidR="000B7033" w:rsidRPr="000B7033" w:rsidRDefault="000B7033" w:rsidP="000B7033">
          <w:pPr>
            <w:tabs>
              <w:tab w:val="left" w:pos="8334"/>
            </w:tabs>
            <w:spacing w:line="264" w:lineRule="auto"/>
            <w:ind w:right="18"/>
            <w:rPr>
              <w:rFonts w:ascii="Times New Roman" w:eastAsia="Calibri" w:hAnsi="Times New Roman" w:cs="Times New Roman"/>
              <w:b/>
              <w:bCs/>
              <w:i/>
              <w:sz w:val="52"/>
              <w:szCs w:val="52"/>
            </w:rPr>
          </w:pPr>
        </w:p>
        <w:p w14:paraId="4A86F58B" w14:textId="77777777" w:rsidR="000B7033" w:rsidRPr="000B7033" w:rsidRDefault="000B7033" w:rsidP="000B7033">
          <w:pPr>
            <w:tabs>
              <w:tab w:val="left" w:pos="8334"/>
            </w:tabs>
            <w:spacing w:line="264" w:lineRule="auto"/>
            <w:ind w:right="18"/>
            <w:jc w:val="center"/>
            <w:rPr>
              <w:rFonts w:ascii="Times New Roman" w:eastAsia="Calibri" w:hAnsi="Times New Roman" w:cs="Times New Roman"/>
              <w:b/>
              <w:bCs/>
              <w:i/>
              <w:sz w:val="52"/>
              <w:szCs w:val="52"/>
            </w:rPr>
          </w:pPr>
        </w:p>
        <w:p w14:paraId="36869FD3" w14:textId="77777777" w:rsidR="000B7033" w:rsidRPr="000B7033" w:rsidRDefault="000B7033" w:rsidP="000B7033">
          <w:pPr>
            <w:tabs>
              <w:tab w:val="left" w:pos="8334"/>
            </w:tabs>
            <w:spacing w:line="264" w:lineRule="auto"/>
            <w:ind w:right="18"/>
            <w:jc w:val="center"/>
            <w:rPr>
              <w:rFonts w:ascii="Times New Roman" w:eastAsia="Calibri" w:hAnsi="Times New Roman" w:cs="Times New Roman"/>
              <w:b/>
              <w:bCs/>
              <w:i/>
              <w:sz w:val="52"/>
              <w:szCs w:val="52"/>
            </w:rPr>
          </w:pPr>
          <w:r w:rsidRPr="000B7033">
            <w:rPr>
              <w:rFonts w:ascii="Times New Roman" w:eastAsia="Calibri" w:hAnsi="Times New Roman" w:cs="Times New Roman"/>
              <w:b/>
              <w:bCs/>
              <w:i/>
              <w:sz w:val="52"/>
              <w:szCs w:val="52"/>
            </w:rPr>
            <w:t>ГЕНЕРАЛЬНЫЙ ПЛАН</w:t>
          </w:r>
        </w:p>
        <w:p w14:paraId="65AE42AF" w14:textId="77777777" w:rsidR="000B7033" w:rsidRPr="000B7033" w:rsidRDefault="000B7033" w:rsidP="000B7033">
          <w:pPr>
            <w:tabs>
              <w:tab w:val="left" w:pos="8334"/>
            </w:tabs>
            <w:spacing w:line="264" w:lineRule="auto"/>
            <w:ind w:right="18"/>
            <w:jc w:val="center"/>
            <w:rPr>
              <w:rFonts w:ascii="Times New Roman" w:eastAsia="Calibri" w:hAnsi="Times New Roman" w:cs="Times New Roman"/>
              <w:b/>
              <w:bCs/>
              <w:sz w:val="36"/>
              <w:szCs w:val="36"/>
            </w:rPr>
          </w:pPr>
          <w:r w:rsidRPr="000B7033">
            <w:rPr>
              <w:rFonts w:ascii="Times New Roman" w:eastAsia="Calibri" w:hAnsi="Times New Roman" w:cs="Times New Roman"/>
              <w:b/>
              <w:bCs/>
              <w:i/>
              <w:sz w:val="40"/>
              <w:szCs w:val="40"/>
            </w:rPr>
            <w:t>Село-Алатского сельского поселения</w:t>
          </w:r>
          <w:r w:rsidRPr="000B7033">
            <w:rPr>
              <w:rFonts w:ascii="Times New Roman" w:eastAsia="Calibri" w:hAnsi="Times New Roman" w:cs="Times New Roman"/>
              <w:b/>
              <w:bCs/>
              <w:i/>
              <w:sz w:val="40"/>
              <w:szCs w:val="40"/>
            </w:rPr>
            <w:br/>
            <w:t>Высокогорского муниципального района</w:t>
          </w:r>
          <w:r w:rsidRPr="000B7033">
            <w:rPr>
              <w:rFonts w:ascii="Times New Roman" w:eastAsia="Calibri" w:hAnsi="Times New Roman" w:cs="Times New Roman"/>
              <w:b/>
              <w:bCs/>
              <w:i/>
              <w:sz w:val="40"/>
              <w:szCs w:val="40"/>
            </w:rPr>
            <w:br/>
            <w:t>Республики Татарстан</w:t>
          </w:r>
        </w:p>
        <w:p w14:paraId="69411607" w14:textId="77777777" w:rsidR="000B7033" w:rsidRPr="000B7033" w:rsidRDefault="000B7033" w:rsidP="000B7033">
          <w:pPr>
            <w:spacing w:line="264" w:lineRule="auto"/>
            <w:jc w:val="center"/>
            <w:rPr>
              <w:rFonts w:ascii="Times New Roman" w:eastAsia="Calibri" w:hAnsi="Times New Roman" w:cs="Times New Roman"/>
              <w:b/>
            </w:rPr>
          </w:pPr>
        </w:p>
        <w:p w14:paraId="00F6FE50" w14:textId="77777777" w:rsidR="000B7033" w:rsidRPr="000B7033" w:rsidRDefault="000B7033" w:rsidP="000B7033">
          <w:pPr>
            <w:spacing w:line="264" w:lineRule="auto"/>
            <w:jc w:val="center"/>
            <w:rPr>
              <w:rFonts w:ascii="Times New Roman" w:eastAsia="Calibri" w:hAnsi="Times New Roman" w:cs="Times New Roman"/>
              <w:b/>
            </w:rPr>
          </w:pPr>
        </w:p>
        <w:p w14:paraId="1E86E887" w14:textId="77777777" w:rsidR="000B7033" w:rsidRPr="000B7033" w:rsidRDefault="000B7033" w:rsidP="000B7033">
          <w:pPr>
            <w:spacing w:line="264" w:lineRule="auto"/>
            <w:jc w:val="center"/>
            <w:rPr>
              <w:rFonts w:ascii="Times New Roman" w:eastAsia="Calibri" w:hAnsi="Times New Roman" w:cs="Times New Roman"/>
              <w:b/>
            </w:rPr>
          </w:pPr>
        </w:p>
        <w:p w14:paraId="389355FE" w14:textId="77777777" w:rsidR="000B7033" w:rsidRPr="000B7033" w:rsidRDefault="000B7033" w:rsidP="000B7033">
          <w:pPr>
            <w:spacing w:line="264" w:lineRule="auto"/>
            <w:jc w:val="center"/>
            <w:rPr>
              <w:rFonts w:ascii="Times New Roman" w:eastAsia="Calibri" w:hAnsi="Times New Roman" w:cs="Times New Roman"/>
              <w:b/>
            </w:rPr>
          </w:pPr>
        </w:p>
        <w:p w14:paraId="0756B32D" w14:textId="77777777" w:rsidR="000B7033" w:rsidRPr="000B7033" w:rsidRDefault="000B7033" w:rsidP="000B7033">
          <w:pPr>
            <w:spacing w:line="264" w:lineRule="auto"/>
            <w:jc w:val="center"/>
            <w:rPr>
              <w:rFonts w:ascii="Times New Roman" w:eastAsia="Calibri" w:hAnsi="Times New Roman" w:cs="Times New Roman"/>
              <w:b/>
            </w:rPr>
          </w:pPr>
        </w:p>
        <w:p w14:paraId="2424827E" w14:textId="77777777" w:rsidR="000B7033" w:rsidRPr="000B7033" w:rsidRDefault="000B7033" w:rsidP="000B7033">
          <w:pPr>
            <w:spacing w:line="264" w:lineRule="auto"/>
            <w:ind w:right="-5"/>
            <w:jc w:val="center"/>
            <w:rPr>
              <w:rFonts w:ascii="Times New Roman" w:eastAsia="Calibri" w:hAnsi="Times New Roman" w:cs="Times New Roman"/>
              <w:b/>
              <w:sz w:val="28"/>
              <w:szCs w:val="28"/>
            </w:rPr>
          </w:pPr>
          <w:r w:rsidRPr="000B7033">
            <w:rPr>
              <w:rFonts w:ascii="Times New Roman" w:eastAsia="Calibri" w:hAnsi="Times New Roman" w:cs="Times New Roman"/>
              <w:b/>
              <w:sz w:val="28"/>
              <w:szCs w:val="28"/>
            </w:rPr>
            <w:t>ПОЛОЖЕНИЕ О ТЕРРИТОРИАЛЬНОМ ПЛАНИРОВАНИИ</w:t>
          </w:r>
        </w:p>
        <w:p w14:paraId="27AED7A5" w14:textId="77777777" w:rsidR="000B7033" w:rsidRPr="000B7033" w:rsidRDefault="000B7033" w:rsidP="000B7033">
          <w:pPr>
            <w:spacing w:line="264" w:lineRule="auto"/>
            <w:ind w:right="-5"/>
            <w:jc w:val="center"/>
            <w:rPr>
              <w:rFonts w:ascii="Times New Roman" w:eastAsia="Calibri" w:hAnsi="Times New Roman" w:cs="Times New Roman"/>
              <w:b/>
              <w:sz w:val="28"/>
              <w:szCs w:val="28"/>
            </w:rPr>
          </w:pPr>
          <w:r w:rsidRPr="000B7033">
            <w:rPr>
              <w:rFonts w:ascii="Times New Roman" w:eastAsia="Calibri" w:hAnsi="Times New Roman" w:cs="Times New Roman"/>
              <w:b/>
              <w:sz w:val="28"/>
              <w:szCs w:val="28"/>
            </w:rPr>
            <w:t>ТОМ 1</w:t>
          </w:r>
        </w:p>
        <w:p w14:paraId="49CF5B25" w14:textId="44D99C90" w:rsidR="000B7033" w:rsidRPr="000B7033" w:rsidRDefault="000B7033" w:rsidP="000B7033">
          <w:pPr>
            <w:tabs>
              <w:tab w:val="left" w:pos="8355"/>
            </w:tabs>
            <w:rPr>
              <w:rFonts w:ascii="Times New Roman" w:eastAsia="Calibri" w:hAnsi="Times New Roman" w:cs="Times New Roman"/>
            </w:rPr>
          </w:pPr>
        </w:p>
        <w:p w14:paraId="1CE9A700" w14:textId="282F97A7" w:rsidR="000B7033" w:rsidRPr="000B7033" w:rsidRDefault="000B7033" w:rsidP="00E81FC2">
          <w:pPr>
            <w:tabs>
              <w:tab w:val="left" w:pos="2100"/>
            </w:tabs>
            <w:jc w:val="center"/>
            <w:rPr>
              <w:rFonts w:ascii="Times New Roman" w:eastAsia="Calibri" w:hAnsi="Times New Roman" w:cs="Times New Roman"/>
            </w:rPr>
          </w:pPr>
          <w:r w:rsidRPr="000B7033">
            <w:rPr>
              <w:rFonts w:ascii="Calibri" w:eastAsia="Calibri" w:hAnsi="Calibri" w:cs="Times New Roman"/>
              <w:noProof/>
              <w:lang w:eastAsia="ru-RU"/>
            </w:rPr>
            <w:drawing>
              <wp:inline distT="0" distB="0" distL="0" distR="0" wp14:anchorId="7F6B8BBF" wp14:editId="5BDD1D17">
                <wp:extent cx="733425" cy="733425"/>
                <wp:effectExtent l="0" t="0" r="9525" b="9525"/>
                <wp:docPr id="4" name="Рисунок 4" descr="Картинки по запросу сто лучших товаров россии значок"/>
                <wp:cNvGraphicFramePr/>
                <a:graphic xmlns:a="http://schemas.openxmlformats.org/drawingml/2006/main">
                  <a:graphicData uri="http://schemas.openxmlformats.org/drawingml/2006/picture">
                    <pic:pic xmlns:pic="http://schemas.openxmlformats.org/drawingml/2006/picture">
                      <pic:nvPicPr>
                        <pic:cNvPr id="2" name="Рисунок 2" descr="Картинки по запросу сто лучших товаров россии значок"/>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4AB86C69" w14:textId="77777777" w:rsidR="000B7033" w:rsidRPr="000B7033" w:rsidRDefault="000B7033" w:rsidP="000B7033">
          <w:pPr>
            <w:tabs>
              <w:tab w:val="left" w:pos="2100"/>
            </w:tabs>
            <w:jc w:val="center"/>
            <w:rPr>
              <w:rFonts w:ascii="Times New Roman" w:eastAsia="Calibri" w:hAnsi="Times New Roman" w:cs="Times New Roman"/>
              <w:sz w:val="28"/>
              <w:szCs w:val="28"/>
              <w:lang w:val="en-US"/>
            </w:rPr>
          </w:pPr>
          <w:r w:rsidRPr="000B7033">
            <w:rPr>
              <w:rFonts w:ascii="Times New Roman" w:eastAsia="Calibri" w:hAnsi="Times New Roman" w:cs="Times New Roman"/>
              <w:noProof/>
              <w:lang w:eastAsia="ru-RU"/>
            </w:rPr>
            <mc:AlternateContent>
              <mc:Choice Requires="wps">
                <w:drawing>
                  <wp:anchor distT="0" distB="0" distL="114300" distR="114300" simplePos="0" relativeHeight="251662336" behindDoc="0" locked="0" layoutInCell="1" allowOverlap="1" wp14:anchorId="4CB1DB30" wp14:editId="5E32A67D">
                    <wp:simplePos x="0" y="0"/>
                    <wp:positionH relativeFrom="column">
                      <wp:posOffset>5699051</wp:posOffset>
                    </wp:positionH>
                    <wp:positionV relativeFrom="paragraph">
                      <wp:posOffset>424667</wp:posOffset>
                    </wp:positionV>
                    <wp:extent cx="329609" cy="340242"/>
                    <wp:effectExtent l="0" t="0" r="0" b="3175"/>
                    <wp:wrapNone/>
                    <wp:docPr id="8" name="Прямоугольник 8"/>
                    <wp:cNvGraphicFramePr/>
                    <a:graphic xmlns:a="http://schemas.openxmlformats.org/drawingml/2006/main">
                      <a:graphicData uri="http://schemas.microsoft.com/office/word/2010/wordprocessingShape">
                        <wps:wsp>
                          <wps:cNvSpPr/>
                          <wps:spPr>
                            <a:xfrm>
                              <a:off x="0" y="0"/>
                              <a:ext cx="329609" cy="34024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BE1D2" id="Прямоугольник 8" o:spid="_x0000_s1026" style="position:absolute;margin-left:448.75pt;margin-top:33.45pt;width:25.95pt;height:26.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3KlQIAAOgEAAAOAAAAZHJzL2Uyb0RvYy54bWysVEtu2zAQ3RfoHQjuG8mKm48QOTASuCgQ&#10;JAGSIusJRVkC+CtJW3ZXBbot0CP0EN0U/eQM8o06pOQkTbsqqgU9wxnO580bHx2vpCBLbl2jVUFH&#10;OyklXDFdNmpe0DfXsxcHlDgPqgShFS/omjt6PHn+7Kg1Oc90rUXJLcEgyuWtKWjtvcmTxLGaS3A7&#10;2nCFxkpbCR5VO09KCy1GlyLJ0nQvabUtjdWMO4e3p72RTmL8quLMX1SV456IgmJtPp42nrfhTCZH&#10;kM8tmLphQxnwD1VIaBQmvQ91Ch7IwjZ/hJINs9rpyu8wLRNdVQ3jsQfsZpQ+6eaqBsNjLwiOM/cw&#10;uf8Xlp0vLy1pyoLioBRIHFH3efN+86n70d1tPnRfurvu++Zj97P72n0jBwGv1rgcn12ZSztoDsXQ&#10;/KqyMvxiW2QVMV7fY8xXnjC83M0O99JDShiadsdpNs5CzOThsbHOv+JakiAU1OIII7KwPHO+d926&#10;hFxOi6acNUJEZe1OhCVLwGkjSUrdUiLAebws6Cx+Q7bfnglFWiRvtp8iRRggDSsBHkVpEBin5pSA&#10;mCO/mbexFqVDRiwG8lDLKbi6TxrDhhSQy8Yjs0UjEdo0fENmoYKVR24OHQVEewyDdKvLNc7E6p6s&#10;zrBZg0nOsI9LsMhOLBI3zl/gUQmNletBoqTW9t3f7oM/kgatlLTIduzq7QIsR3heK6TT4Wg8DusR&#10;lfHL/QwV+9hy+9iiFvJEI8Qj3G3Dohj8vdiKldXyBhdzGrKiCRTD3D1+g3Li+y3E1WZ8Oo1uuBIG&#10;/Jm6MiwE38J7vboBawY+eCTSud5uBuRPaNH7hpdKTxdeV03kzAOuyLWg4DpF1g2rH/b1sR69Hv6g&#10;Jr8AAAD//wMAUEsDBBQABgAIAAAAIQC6jYUc4QAAAAoBAAAPAAAAZHJzL2Rvd25yZXYueG1sTI/B&#10;TsMwEETvSPyDtUhcEHWo2uCEOBWiAlQuFQUkjm68JBHxOsROG/6e5QTH1TzNvC1Wk+vEAYfQetJw&#10;NUtAIFXetlRreH25v1QgQjRkTecJNXxjgFV5elKY3PojPeNhF2vBJRRyo6GJsc+lDFWDzoSZ75E4&#10;+/CDM5HPoZZ2MEcud52cJ0kqnWmJFxrT412D1edudDyituv+cb1RD9un3o5vF1/4rozW52fT7Q2I&#10;iFP8g+FXn9WhZKe9H8kG0WlQ2fWSUQ1pmoFgIFtkCxB7JufJEmRZyP8vlD8AAAD//wMAUEsBAi0A&#10;FAAGAAgAAAAhALaDOJL+AAAA4QEAABMAAAAAAAAAAAAAAAAAAAAAAFtDb250ZW50X1R5cGVzXS54&#10;bWxQSwECLQAUAAYACAAAACEAOP0h/9YAAACUAQAACwAAAAAAAAAAAAAAAAAvAQAAX3JlbHMvLnJl&#10;bHNQSwECLQAUAAYACAAAACEAyJm9ypUCAADoBAAADgAAAAAAAAAAAAAAAAAuAgAAZHJzL2Uyb0Rv&#10;Yy54bWxQSwECLQAUAAYACAAAACEAuo2FHOEAAAAKAQAADwAAAAAAAAAAAAAAAADvBAAAZHJzL2Rv&#10;d25yZXYueG1sUEsFBgAAAAAEAAQA8wAAAP0FAAAAAA==&#10;" fillcolor="window" stroked="f" strokeweight="1pt"/>
                </w:pict>
              </mc:Fallback>
            </mc:AlternateContent>
          </w:r>
          <w:r w:rsidRPr="000B7033">
            <w:rPr>
              <w:rFonts w:ascii="Times New Roman" w:eastAsia="Calibri" w:hAnsi="Times New Roman" w:cs="Times New Roman"/>
              <w:sz w:val="28"/>
              <w:szCs w:val="28"/>
            </w:rPr>
            <w:t>Казань 201</w:t>
          </w:r>
          <w:r w:rsidRPr="000B7033">
            <w:rPr>
              <w:rFonts w:ascii="Times New Roman" w:eastAsia="Calibri" w:hAnsi="Times New Roman" w:cs="Times New Roman"/>
              <w:sz w:val="28"/>
              <w:szCs w:val="28"/>
              <w:lang w:val="en-US"/>
            </w:rPr>
            <w:t>9</w:t>
          </w:r>
        </w:p>
        <w:p w14:paraId="2023E7F1" w14:textId="77777777" w:rsidR="000B7033" w:rsidRPr="000B7033" w:rsidRDefault="000B7033" w:rsidP="000B7033">
          <w:pPr>
            <w:tabs>
              <w:tab w:val="left" w:pos="2100"/>
            </w:tabs>
            <w:jc w:val="center"/>
            <w:rPr>
              <w:rFonts w:ascii="Times New Roman" w:eastAsia="Calibri" w:hAnsi="Times New Roman" w:cs="Times New Roman"/>
              <w:sz w:val="28"/>
              <w:szCs w:val="28"/>
            </w:rPr>
          </w:pPr>
        </w:p>
        <w:p w14:paraId="1C85BC54" w14:textId="77777777" w:rsidR="000B7033" w:rsidRPr="000B7033" w:rsidRDefault="000B7033" w:rsidP="000B7033">
          <w:pPr>
            <w:widowControl w:val="0"/>
            <w:spacing w:after="0" w:line="240" w:lineRule="auto"/>
            <w:rPr>
              <w:rFonts w:ascii="Calibri" w:eastAsia="Calibri" w:hAnsi="Calibri" w:cs="Times New Roman"/>
              <w:lang w:val="en-US"/>
            </w:rPr>
            <w:sectPr w:rsidR="000B7033" w:rsidRPr="000B7033" w:rsidSect="000B7033">
              <w:headerReference w:type="default" r:id="rId12"/>
              <w:pgSz w:w="11910" w:h="16840"/>
              <w:pgMar w:top="1134" w:right="567" w:bottom="1134" w:left="1134" w:header="720" w:footer="720" w:gutter="0"/>
              <w:cols w:space="720"/>
            </w:sectPr>
          </w:pPr>
        </w:p>
        <w:p w14:paraId="5196A9B2" w14:textId="77777777" w:rsidR="000B7033" w:rsidRPr="000B7033" w:rsidRDefault="000B7033" w:rsidP="000B7033">
          <w:pPr>
            <w:widowControl w:val="0"/>
            <w:spacing w:before="1" w:after="0" w:line="240" w:lineRule="auto"/>
            <w:rPr>
              <w:rFonts w:ascii="Times New Roman" w:eastAsia="Times New Roman" w:hAnsi="Times New Roman" w:cs="Times New Roman"/>
              <w:sz w:val="6"/>
              <w:szCs w:val="6"/>
              <w:lang w:val="en-US"/>
            </w:rPr>
          </w:pPr>
        </w:p>
        <w:tbl>
          <w:tblPr>
            <w:tblStyle w:val="TableNormal"/>
            <w:tblW w:w="11088" w:type="dxa"/>
            <w:jc w:val="center"/>
            <w:tblLayout w:type="fixed"/>
            <w:tblLook w:val="01E0" w:firstRow="1" w:lastRow="1" w:firstColumn="1" w:lastColumn="1" w:noHBand="0" w:noVBand="0"/>
          </w:tblPr>
          <w:tblGrid>
            <w:gridCol w:w="281"/>
            <w:gridCol w:w="393"/>
            <w:gridCol w:w="510"/>
            <w:gridCol w:w="510"/>
            <w:gridCol w:w="60"/>
            <w:gridCol w:w="564"/>
            <w:gridCol w:w="624"/>
            <w:gridCol w:w="850"/>
            <w:gridCol w:w="567"/>
            <w:gridCol w:w="3468"/>
            <w:gridCol w:w="537"/>
            <w:gridCol w:w="814"/>
            <w:gridCol w:w="850"/>
            <w:gridCol w:w="1060"/>
          </w:tblGrid>
          <w:tr w:rsidR="000B7033" w:rsidRPr="000B7033" w14:paraId="4D9E15B2" w14:textId="77777777" w:rsidTr="000B7033">
            <w:trPr>
              <w:trHeight w:hRule="exact" w:val="786"/>
              <w:jc w:val="center"/>
            </w:trPr>
            <w:tc>
              <w:tcPr>
                <w:tcW w:w="674" w:type="dxa"/>
                <w:gridSpan w:val="2"/>
                <w:vMerge w:val="restart"/>
                <w:tcBorders>
                  <w:top w:val="nil"/>
                  <w:left w:val="nil"/>
                  <w:right w:val="single" w:sz="7" w:space="0" w:color="151616"/>
                </w:tcBorders>
              </w:tcPr>
              <w:p w14:paraId="1BF900EF"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3AA5A08C"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sz w:val="24"/>
                    <w:szCs w:val="20"/>
                    <w:lang w:eastAsia="ru-RU"/>
                  </w:rPr>
                  <w:t>№ п/п</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7F0CFEE3"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0"/>
                    <w:lang w:eastAsia="ru-RU"/>
                  </w:rPr>
                </w:pPr>
                <w:bookmarkStart w:id="2" w:name="3:_ПЗ"/>
                <w:bookmarkEnd w:id="2"/>
                <w:proofErr w:type="spellStart"/>
                <w:r w:rsidRPr="000B7033">
                  <w:rPr>
                    <w:rFonts w:ascii="Times New Roman" w:eastAsia="Times New Roman" w:hAnsi="Times New Roman" w:cs="Times New Roman"/>
                    <w:sz w:val="24"/>
                    <w:szCs w:val="20"/>
                    <w:lang w:eastAsia="ru-RU"/>
                  </w:rPr>
                  <w:t>Наименование</w:t>
                </w:r>
                <w:proofErr w:type="spellEnd"/>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309B371D"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4"/>
                  </w:rPr>
                </w:pPr>
                <w:proofErr w:type="spellStart"/>
                <w:r w:rsidRPr="000B7033">
                  <w:rPr>
                    <w:rFonts w:ascii="Times New Roman" w:eastAsia="Times New Roman" w:hAnsi="Times New Roman" w:cs="Times New Roman"/>
                    <w:sz w:val="24"/>
                    <w:szCs w:val="20"/>
                    <w:lang w:eastAsia="ru-RU"/>
                  </w:rPr>
                  <w:t>Примечание</w:t>
                </w:r>
                <w:proofErr w:type="spellEnd"/>
              </w:p>
            </w:tc>
          </w:tr>
          <w:tr w:rsidR="000B7033" w:rsidRPr="000B7033" w14:paraId="3B23E072" w14:textId="77777777" w:rsidTr="000B7033">
            <w:trPr>
              <w:trHeight w:hRule="exact" w:val="561"/>
              <w:jc w:val="center"/>
            </w:trPr>
            <w:tc>
              <w:tcPr>
                <w:tcW w:w="674" w:type="dxa"/>
                <w:gridSpan w:val="2"/>
                <w:vMerge/>
                <w:tcBorders>
                  <w:left w:val="nil"/>
                  <w:right w:val="single" w:sz="7" w:space="0" w:color="151616"/>
                </w:tcBorders>
              </w:tcPr>
              <w:p w14:paraId="44B3366A"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2A3B57CD"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kern w:val="28"/>
                    <w:sz w:val="24"/>
                    <w:szCs w:val="24"/>
                    <w:lang w:eastAsia="ru-RU"/>
                  </w:rPr>
                  <w:t>1</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41A41E67" w14:textId="77777777" w:rsidR="000B7033" w:rsidRPr="000B7033" w:rsidRDefault="000B7033" w:rsidP="000B7033">
                <w:pPr>
                  <w:overflowPunct w:val="0"/>
                  <w:autoSpaceDE w:val="0"/>
                  <w:autoSpaceDN w:val="0"/>
                  <w:adjustRightInd w:val="0"/>
                  <w:spacing w:line="216" w:lineRule="auto"/>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val="ru-RU" w:eastAsia="ru-RU"/>
                  </w:rPr>
                  <w:t xml:space="preserve">Том 1. Утверждаемая часть: Пояснительная записка. </w:t>
                </w:r>
                <w:proofErr w:type="spellStart"/>
                <w:r w:rsidRPr="000B7033">
                  <w:rPr>
                    <w:rFonts w:ascii="Times New Roman" w:eastAsia="Times New Roman" w:hAnsi="Times New Roman" w:cs="Times New Roman"/>
                    <w:sz w:val="24"/>
                    <w:szCs w:val="24"/>
                    <w:lang w:eastAsia="ru-RU"/>
                  </w:rPr>
                  <w:t>Положение</w:t>
                </w:r>
                <w:proofErr w:type="spellEnd"/>
                <w:r w:rsidRPr="000B7033">
                  <w:rPr>
                    <w:rFonts w:ascii="Times New Roman" w:eastAsia="Times New Roman" w:hAnsi="Times New Roman" w:cs="Times New Roman"/>
                    <w:sz w:val="24"/>
                    <w:szCs w:val="24"/>
                    <w:lang w:eastAsia="ru-RU"/>
                  </w:rPr>
                  <w:t xml:space="preserve"> о </w:t>
                </w:r>
                <w:proofErr w:type="spellStart"/>
                <w:r w:rsidRPr="000B7033">
                  <w:rPr>
                    <w:rFonts w:ascii="Times New Roman" w:eastAsia="Times New Roman" w:hAnsi="Times New Roman" w:cs="Times New Roman"/>
                    <w:sz w:val="24"/>
                    <w:szCs w:val="24"/>
                    <w:lang w:eastAsia="ru-RU"/>
                  </w:rPr>
                  <w:t>территориальном</w:t>
                </w:r>
                <w:proofErr w:type="spellEnd"/>
                <w:r w:rsidRPr="000B7033">
                  <w:rPr>
                    <w:rFonts w:ascii="Times New Roman" w:eastAsia="Times New Roman" w:hAnsi="Times New Roman" w:cs="Times New Roman"/>
                    <w:sz w:val="24"/>
                    <w:szCs w:val="24"/>
                    <w:lang w:eastAsia="ru-RU"/>
                  </w:rPr>
                  <w:t xml:space="preserve"> </w:t>
                </w:r>
                <w:proofErr w:type="spellStart"/>
                <w:r w:rsidRPr="000B7033">
                  <w:rPr>
                    <w:rFonts w:ascii="Times New Roman" w:eastAsia="Times New Roman" w:hAnsi="Times New Roman" w:cs="Times New Roman"/>
                    <w:sz w:val="24"/>
                    <w:szCs w:val="24"/>
                    <w:lang w:eastAsia="ru-RU"/>
                  </w:rPr>
                  <w:t>планировании</w:t>
                </w:r>
                <w:proofErr w:type="spellEnd"/>
                <w:r w:rsidRPr="000B7033">
                  <w:rPr>
                    <w:rFonts w:ascii="Times New Roman" w:eastAsia="Times New Roman" w:hAnsi="Times New Roman" w:cs="Times New Roman"/>
                    <w:sz w:val="24"/>
                    <w:szCs w:val="24"/>
                    <w:lang w:eastAsia="ru-RU"/>
                  </w:rPr>
                  <w:t>.</w:t>
                </w:r>
              </w:p>
            </w:tc>
            <w:tc>
              <w:tcPr>
                <w:tcW w:w="3261" w:type="dxa"/>
                <w:gridSpan w:val="4"/>
                <w:tcBorders>
                  <w:top w:val="single" w:sz="2" w:space="0" w:color="151616"/>
                  <w:left w:val="single" w:sz="2" w:space="0" w:color="151616"/>
                  <w:bottom w:val="single" w:sz="2" w:space="0" w:color="151616"/>
                  <w:right w:val="single" w:sz="7" w:space="0" w:color="151616"/>
                </w:tcBorders>
              </w:tcPr>
              <w:p w14:paraId="502F2178" w14:textId="77777777" w:rsidR="000B7033" w:rsidRPr="000B7033" w:rsidRDefault="000B7033" w:rsidP="000B7033">
                <w:pPr>
                  <w:rPr>
                    <w:rFonts w:ascii="Calibri" w:eastAsia="Calibri" w:hAnsi="Calibri" w:cs="Times New Roman"/>
                  </w:rPr>
                </w:pPr>
              </w:p>
            </w:tc>
          </w:tr>
          <w:tr w:rsidR="000B7033" w:rsidRPr="000B7033" w14:paraId="05370925" w14:textId="77777777" w:rsidTr="000B7033">
            <w:trPr>
              <w:trHeight w:hRule="exact" w:val="567"/>
              <w:jc w:val="center"/>
            </w:trPr>
            <w:tc>
              <w:tcPr>
                <w:tcW w:w="674" w:type="dxa"/>
                <w:gridSpan w:val="2"/>
                <w:vMerge/>
                <w:tcBorders>
                  <w:left w:val="nil"/>
                  <w:right w:val="single" w:sz="7" w:space="0" w:color="151616"/>
                </w:tcBorders>
              </w:tcPr>
              <w:p w14:paraId="6A6645CF"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70911294"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0882A5B0" w14:textId="77777777" w:rsidR="000B7033" w:rsidRPr="000B7033" w:rsidRDefault="000B7033" w:rsidP="000B7033">
                <w:pPr>
                  <w:ind w:left="34"/>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2. Утверждаемая часть: Графические материалы</w:t>
                </w:r>
              </w:p>
            </w:tc>
            <w:tc>
              <w:tcPr>
                <w:tcW w:w="3261" w:type="dxa"/>
                <w:gridSpan w:val="4"/>
                <w:tcBorders>
                  <w:top w:val="single" w:sz="2" w:space="0" w:color="151616"/>
                  <w:left w:val="single" w:sz="2" w:space="0" w:color="151616"/>
                  <w:bottom w:val="single" w:sz="2" w:space="0" w:color="151616"/>
                  <w:right w:val="single" w:sz="7" w:space="0" w:color="151616"/>
                </w:tcBorders>
              </w:tcPr>
              <w:p w14:paraId="171B1666" w14:textId="77777777" w:rsidR="000B7033" w:rsidRPr="000B7033" w:rsidRDefault="000B7033" w:rsidP="000B7033">
                <w:pPr>
                  <w:rPr>
                    <w:rFonts w:ascii="Calibri" w:eastAsia="Calibri" w:hAnsi="Calibri" w:cs="Times New Roman"/>
                    <w:lang w:val="ru-RU"/>
                  </w:rPr>
                </w:pPr>
              </w:p>
            </w:tc>
          </w:tr>
          <w:tr w:rsidR="000B7033" w:rsidRPr="000B7033" w14:paraId="0792BBAC" w14:textId="77777777" w:rsidTr="000B7033">
            <w:trPr>
              <w:trHeight w:hRule="exact" w:val="719"/>
              <w:jc w:val="center"/>
            </w:trPr>
            <w:tc>
              <w:tcPr>
                <w:tcW w:w="674" w:type="dxa"/>
                <w:gridSpan w:val="2"/>
                <w:vMerge/>
                <w:tcBorders>
                  <w:left w:val="nil"/>
                  <w:right w:val="single" w:sz="7" w:space="0" w:color="151616"/>
                </w:tcBorders>
              </w:tcPr>
              <w:p w14:paraId="2B668BDC" w14:textId="77777777" w:rsidR="000B7033" w:rsidRPr="000B7033" w:rsidRDefault="000B7033" w:rsidP="000B7033">
                <w:pPr>
                  <w:rPr>
                    <w:rFonts w:ascii="Calibri" w:eastAsia="Calibri" w:hAnsi="Calibri" w:cs="Times New Roman"/>
                    <w:lang w:val="ru-RU"/>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18105256"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453377CC"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планируемого размещения объектов местного значения поселения</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62879CAE"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04E1B090" w14:textId="77777777" w:rsidTr="000B7033">
            <w:trPr>
              <w:trHeight w:hRule="exact" w:val="837"/>
              <w:jc w:val="center"/>
            </w:trPr>
            <w:tc>
              <w:tcPr>
                <w:tcW w:w="674" w:type="dxa"/>
                <w:gridSpan w:val="2"/>
                <w:vMerge/>
                <w:tcBorders>
                  <w:left w:val="nil"/>
                  <w:right w:val="single" w:sz="7" w:space="0" w:color="151616"/>
                </w:tcBorders>
              </w:tcPr>
              <w:p w14:paraId="23365DA6"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77B36A90"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390C1E88"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границ населённых пунктов (в том числе границ образуемых населенных пунктов), входящих в состав поселения</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20FC29F0"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7E978950" w14:textId="77777777" w:rsidTr="000B7033">
            <w:trPr>
              <w:trHeight w:hRule="exact" w:val="717"/>
              <w:jc w:val="center"/>
            </w:trPr>
            <w:tc>
              <w:tcPr>
                <w:tcW w:w="674" w:type="dxa"/>
                <w:gridSpan w:val="2"/>
                <w:vMerge/>
                <w:tcBorders>
                  <w:left w:val="nil"/>
                  <w:right w:val="single" w:sz="7" w:space="0" w:color="151616"/>
                </w:tcBorders>
              </w:tcPr>
              <w:p w14:paraId="613F25A7"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4E94715A"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w:t>
                </w:r>
              </w:p>
            </w:tc>
            <w:tc>
              <w:tcPr>
                <w:tcW w:w="6073" w:type="dxa"/>
                <w:gridSpan w:val="5"/>
                <w:vAlign w:val="center"/>
              </w:tcPr>
              <w:p w14:paraId="2FCD62F0" w14:textId="77777777" w:rsidR="000B7033" w:rsidRPr="000B7033" w:rsidRDefault="000B7033" w:rsidP="000B7033">
                <w:pPr>
                  <w:ind w:left="142"/>
                  <w:contextualSpacing/>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rPr>
                  <w:t>Карта</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функциональных</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зон</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поселения</w:t>
                </w:r>
                <w:proofErr w:type="spellEnd"/>
                <w:r w:rsidRPr="000B7033">
                  <w:rPr>
                    <w:rFonts w:ascii="Times New Roman" w:eastAsia="Calibri" w:hAnsi="Times New Roman" w:cs="Times New Roman"/>
                    <w:sz w:val="24"/>
                    <w:szCs w:val="24"/>
                  </w:rPr>
                  <w:t xml:space="preserve"> </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75595179"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0E705ED6" w14:textId="77777777" w:rsidTr="000B7033">
            <w:trPr>
              <w:trHeight w:hRule="exact" w:val="609"/>
              <w:jc w:val="center"/>
            </w:trPr>
            <w:tc>
              <w:tcPr>
                <w:tcW w:w="674" w:type="dxa"/>
                <w:gridSpan w:val="2"/>
                <w:vMerge/>
                <w:tcBorders>
                  <w:left w:val="nil"/>
                  <w:right w:val="single" w:sz="7" w:space="0" w:color="151616"/>
                </w:tcBorders>
              </w:tcPr>
              <w:p w14:paraId="167BB3BB"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22AAD58B"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0ECEE95A" w14:textId="77777777" w:rsidR="000B7033" w:rsidRPr="000B7033" w:rsidRDefault="000B7033" w:rsidP="000B7033">
                <w:pPr>
                  <w:ind w:left="34"/>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3. Материалы по обоснованию: Пояснительная записка</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32DAC97C" w14:textId="77777777" w:rsidR="000B7033" w:rsidRPr="000B7033" w:rsidRDefault="000B7033" w:rsidP="000B7033">
                <w:pPr>
                  <w:jc w:val="center"/>
                  <w:rPr>
                    <w:rFonts w:ascii="Calibri" w:eastAsia="Calibri" w:hAnsi="Calibri" w:cs="Times New Roman"/>
                    <w:lang w:val="ru-RU"/>
                  </w:rPr>
                </w:pPr>
              </w:p>
            </w:tc>
          </w:tr>
          <w:tr w:rsidR="000B7033" w:rsidRPr="000B7033" w14:paraId="3F9C8173" w14:textId="77777777" w:rsidTr="000B7033">
            <w:trPr>
              <w:trHeight w:hRule="exact" w:val="665"/>
              <w:jc w:val="center"/>
            </w:trPr>
            <w:tc>
              <w:tcPr>
                <w:tcW w:w="674" w:type="dxa"/>
                <w:gridSpan w:val="2"/>
                <w:vMerge/>
                <w:tcBorders>
                  <w:left w:val="nil"/>
                  <w:right w:val="single" w:sz="7" w:space="0" w:color="151616"/>
                </w:tcBorders>
              </w:tcPr>
              <w:p w14:paraId="07F2E17B" w14:textId="77777777" w:rsidR="000B7033" w:rsidRPr="000B7033" w:rsidRDefault="000B7033" w:rsidP="000B7033">
                <w:pPr>
                  <w:rPr>
                    <w:rFonts w:ascii="Calibri" w:eastAsia="Calibri" w:hAnsi="Calibri" w:cs="Times New Roman"/>
                    <w:lang w:val="ru-RU"/>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0BC0E5D5"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023DCE0F" w14:textId="77777777" w:rsidR="000B7033" w:rsidRPr="000B7033" w:rsidRDefault="000B7033" w:rsidP="000B7033">
                <w:pPr>
                  <w:ind w:left="34"/>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4. Материалы по обоснованию: Графические материалы</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1816D956" w14:textId="77777777" w:rsidR="000B7033" w:rsidRPr="000B7033" w:rsidRDefault="000B7033" w:rsidP="000B7033">
                <w:pPr>
                  <w:jc w:val="center"/>
                  <w:rPr>
                    <w:rFonts w:ascii="Calibri" w:eastAsia="Calibri" w:hAnsi="Calibri" w:cs="Times New Roman"/>
                    <w:lang w:val="ru-RU"/>
                  </w:rPr>
                </w:pPr>
              </w:p>
            </w:tc>
          </w:tr>
          <w:tr w:rsidR="000B7033" w:rsidRPr="000B7033" w14:paraId="629DB347" w14:textId="77777777" w:rsidTr="000B7033">
            <w:trPr>
              <w:trHeight w:hRule="exact" w:val="572"/>
              <w:jc w:val="center"/>
            </w:trPr>
            <w:tc>
              <w:tcPr>
                <w:tcW w:w="674" w:type="dxa"/>
                <w:gridSpan w:val="2"/>
                <w:vMerge/>
                <w:tcBorders>
                  <w:left w:val="nil"/>
                  <w:right w:val="single" w:sz="7" w:space="0" w:color="151616"/>
                </w:tcBorders>
              </w:tcPr>
              <w:p w14:paraId="721EF503" w14:textId="77777777" w:rsidR="000B7033" w:rsidRPr="000B7033" w:rsidRDefault="000B7033" w:rsidP="000B7033">
                <w:pPr>
                  <w:rPr>
                    <w:rFonts w:ascii="Calibri" w:eastAsia="Calibri" w:hAnsi="Calibri" w:cs="Times New Roman"/>
                    <w:lang w:val="ru-RU"/>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28AA64EF"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4.1</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2BEEED95"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современное положение</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081D2EEB"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6A2B84E2" w14:textId="77777777" w:rsidTr="000B7033">
            <w:trPr>
              <w:trHeight w:hRule="exact" w:val="981"/>
              <w:jc w:val="center"/>
            </w:trPr>
            <w:tc>
              <w:tcPr>
                <w:tcW w:w="674" w:type="dxa"/>
                <w:gridSpan w:val="2"/>
                <w:vMerge/>
                <w:tcBorders>
                  <w:left w:val="nil"/>
                  <w:right w:val="single" w:sz="7" w:space="0" w:color="151616"/>
                </w:tcBorders>
              </w:tcPr>
              <w:p w14:paraId="56F396B0"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59E8CD5B"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4.2</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531AF9B8"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существующее положение</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4CEAE3A1"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3A27C65A" w14:textId="77777777" w:rsidTr="000B7033">
            <w:trPr>
              <w:trHeight w:hRule="exact" w:val="710"/>
              <w:jc w:val="center"/>
            </w:trPr>
            <w:tc>
              <w:tcPr>
                <w:tcW w:w="674" w:type="dxa"/>
                <w:gridSpan w:val="2"/>
                <w:vMerge/>
                <w:tcBorders>
                  <w:left w:val="nil"/>
                  <w:right w:val="single" w:sz="7" w:space="0" w:color="151616"/>
                </w:tcBorders>
              </w:tcPr>
              <w:p w14:paraId="2295B36F"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6411814A"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4.3</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0E99D72B"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проект</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3EE03396"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724140E4" w14:textId="77777777" w:rsidTr="000B7033">
            <w:trPr>
              <w:trHeight w:hRule="exact" w:val="1009"/>
              <w:jc w:val="center"/>
            </w:trPr>
            <w:tc>
              <w:tcPr>
                <w:tcW w:w="674" w:type="dxa"/>
                <w:gridSpan w:val="2"/>
                <w:vMerge/>
                <w:tcBorders>
                  <w:left w:val="nil"/>
                  <w:right w:val="single" w:sz="7" w:space="0" w:color="151616"/>
                </w:tcBorders>
              </w:tcPr>
              <w:p w14:paraId="22F141C4"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1C74B23B"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4.4</w:t>
                </w: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43E6337C"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ГО и ЧС</w:t>
                </w: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715202C5"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3A0A94EC" w14:textId="77777777" w:rsidTr="000B7033">
            <w:trPr>
              <w:trHeight w:hRule="exact" w:val="984"/>
              <w:jc w:val="center"/>
            </w:trPr>
            <w:tc>
              <w:tcPr>
                <w:tcW w:w="674" w:type="dxa"/>
                <w:gridSpan w:val="2"/>
                <w:vMerge/>
                <w:tcBorders>
                  <w:left w:val="nil"/>
                  <w:right w:val="single" w:sz="7" w:space="0" w:color="151616"/>
                </w:tcBorders>
              </w:tcPr>
              <w:p w14:paraId="4C635873"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1A4503BA"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64ACC924" w14:textId="77777777" w:rsidR="000B7033" w:rsidRPr="000B7033" w:rsidRDefault="000B7033" w:rsidP="000B7033">
                <w:pPr>
                  <w:ind w:left="34"/>
                  <w:contextualSpacing/>
                  <w:rPr>
                    <w:rFonts w:ascii="Times New Roman" w:eastAsia="Calibri" w:hAnsi="Times New Roman" w:cs="Times New Roman"/>
                    <w:lang w:eastAsia="ru-RU"/>
                  </w:rPr>
                </w:pP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53AD4A5C" w14:textId="77777777" w:rsidR="000B7033" w:rsidRPr="000B7033" w:rsidRDefault="000B7033" w:rsidP="000B7033">
                <w:pPr>
                  <w:jc w:val="center"/>
                  <w:rPr>
                    <w:rFonts w:ascii="Calibri" w:eastAsia="Calibri" w:hAnsi="Calibri" w:cs="Times New Roman"/>
                  </w:rPr>
                </w:pPr>
              </w:p>
            </w:tc>
          </w:tr>
          <w:tr w:rsidR="000B7033" w:rsidRPr="000B7033" w14:paraId="0500075A" w14:textId="77777777" w:rsidTr="000B7033">
            <w:trPr>
              <w:trHeight w:hRule="exact" w:val="985"/>
              <w:jc w:val="center"/>
            </w:trPr>
            <w:tc>
              <w:tcPr>
                <w:tcW w:w="674" w:type="dxa"/>
                <w:gridSpan w:val="2"/>
                <w:vMerge/>
                <w:tcBorders>
                  <w:left w:val="nil"/>
                  <w:right w:val="single" w:sz="7" w:space="0" w:color="151616"/>
                </w:tcBorders>
              </w:tcPr>
              <w:p w14:paraId="42FFF1FC" w14:textId="77777777" w:rsidR="000B7033" w:rsidRPr="000B7033" w:rsidRDefault="000B7033" w:rsidP="000B7033">
                <w:pPr>
                  <w:rPr>
                    <w:rFonts w:ascii="Calibri" w:eastAsia="Calibri" w:hAnsi="Calibri" w:cs="Times New Roman"/>
                  </w:rPr>
                </w:pPr>
              </w:p>
            </w:tc>
            <w:tc>
              <w:tcPr>
                <w:tcW w:w="1080" w:type="dxa"/>
                <w:gridSpan w:val="3"/>
                <w:tcBorders>
                  <w:top w:val="single" w:sz="2" w:space="0" w:color="151616"/>
                  <w:left w:val="single" w:sz="7" w:space="0" w:color="151616"/>
                  <w:bottom w:val="single" w:sz="2" w:space="0" w:color="151616"/>
                  <w:right w:val="single" w:sz="3" w:space="0" w:color="151616"/>
                </w:tcBorders>
                <w:vAlign w:val="center"/>
              </w:tcPr>
              <w:p w14:paraId="6FF318A0"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p>
            </w:tc>
            <w:tc>
              <w:tcPr>
                <w:tcW w:w="6073" w:type="dxa"/>
                <w:gridSpan w:val="5"/>
                <w:tcBorders>
                  <w:top w:val="single" w:sz="2" w:space="0" w:color="151616"/>
                  <w:left w:val="single" w:sz="3" w:space="0" w:color="151616"/>
                  <w:bottom w:val="single" w:sz="2" w:space="0" w:color="151616"/>
                  <w:right w:val="single" w:sz="2" w:space="0" w:color="151616"/>
                </w:tcBorders>
                <w:vAlign w:val="center"/>
              </w:tcPr>
              <w:p w14:paraId="5C04A849" w14:textId="77777777" w:rsidR="000B7033" w:rsidRPr="000B7033" w:rsidRDefault="000B7033" w:rsidP="000B7033">
                <w:pPr>
                  <w:ind w:left="34"/>
                  <w:contextualSpacing/>
                  <w:rPr>
                    <w:rFonts w:ascii="Times New Roman" w:eastAsia="Calibri" w:hAnsi="Times New Roman" w:cs="Times New Roman"/>
                    <w:lang w:eastAsia="ru-RU"/>
                  </w:rPr>
                </w:pPr>
              </w:p>
            </w:tc>
            <w:tc>
              <w:tcPr>
                <w:tcW w:w="3261" w:type="dxa"/>
                <w:gridSpan w:val="4"/>
                <w:tcBorders>
                  <w:top w:val="single" w:sz="2" w:space="0" w:color="151616"/>
                  <w:left w:val="single" w:sz="2" w:space="0" w:color="151616"/>
                  <w:bottom w:val="single" w:sz="2" w:space="0" w:color="151616"/>
                  <w:right w:val="single" w:sz="7" w:space="0" w:color="151616"/>
                </w:tcBorders>
                <w:vAlign w:val="center"/>
              </w:tcPr>
              <w:p w14:paraId="39B8E398" w14:textId="77777777" w:rsidR="000B7033" w:rsidRPr="000B7033" w:rsidRDefault="000B7033" w:rsidP="000B7033">
                <w:pPr>
                  <w:jc w:val="center"/>
                  <w:rPr>
                    <w:rFonts w:ascii="Calibri" w:eastAsia="Calibri" w:hAnsi="Calibri" w:cs="Times New Roman"/>
                  </w:rPr>
                </w:pPr>
              </w:p>
            </w:tc>
          </w:tr>
          <w:tr w:rsidR="000B7033" w:rsidRPr="000B7033" w14:paraId="6A602066" w14:textId="77777777" w:rsidTr="000B7033">
            <w:trPr>
              <w:trHeight w:hRule="exact" w:val="666"/>
              <w:jc w:val="center"/>
            </w:trPr>
            <w:tc>
              <w:tcPr>
                <w:tcW w:w="674" w:type="dxa"/>
                <w:gridSpan w:val="2"/>
                <w:vMerge/>
                <w:tcBorders>
                  <w:left w:val="nil"/>
                  <w:bottom w:val="single" w:sz="4" w:space="0" w:color="auto"/>
                  <w:right w:val="single" w:sz="7" w:space="0" w:color="151616"/>
                </w:tcBorders>
              </w:tcPr>
              <w:p w14:paraId="6D26C5F5" w14:textId="77777777" w:rsidR="000B7033" w:rsidRPr="000B7033" w:rsidRDefault="000B7033" w:rsidP="000B7033">
                <w:pPr>
                  <w:rPr>
                    <w:rFonts w:ascii="Calibri" w:eastAsia="Calibri" w:hAnsi="Calibri" w:cs="Times New Roman"/>
                  </w:rPr>
                </w:pPr>
              </w:p>
            </w:tc>
            <w:tc>
              <w:tcPr>
                <w:tcW w:w="10414" w:type="dxa"/>
                <w:gridSpan w:val="12"/>
                <w:vMerge w:val="restart"/>
                <w:tcBorders>
                  <w:top w:val="single" w:sz="2" w:space="0" w:color="151616"/>
                  <w:left w:val="single" w:sz="2" w:space="0" w:color="151616"/>
                  <w:right w:val="single" w:sz="7" w:space="0" w:color="151616"/>
                </w:tcBorders>
              </w:tcPr>
              <w:p w14:paraId="2ADC8ED4" w14:textId="77777777" w:rsidR="000B7033" w:rsidRPr="000B7033" w:rsidRDefault="000B7033" w:rsidP="000B7033">
                <w:pPr>
                  <w:rPr>
                    <w:rFonts w:ascii="Calibri" w:eastAsia="Calibri" w:hAnsi="Calibri" w:cs="Times New Roman"/>
                  </w:rPr>
                </w:pPr>
              </w:p>
            </w:tc>
          </w:tr>
          <w:tr w:rsidR="000B7033" w:rsidRPr="000B7033" w14:paraId="520D3E2A" w14:textId="77777777" w:rsidTr="000B7033">
            <w:trPr>
              <w:trHeight w:hRule="exact" w:val="1405"/>
              <w:jc w:val="center"/>
            </w:trPr>
            <w:tc>
              <w:tcPr>
                <w:tcW w:w="281" w:type="dxa"/>
                <w:tcBorders>
                  <w:top w:val="single" w:sz="4" w:space="0" w:color="auto"/>
                  <w:left w:val="single" w:sz="4" w:space="0" w:color="auto"/>
                  <w:bottom w:val="single" w:sz="4" w:space="0" w:color="auto"/>
                  <w:right w:val="single" w:sz="4" w:space="0" w:color="auto"/>
                </w:tcBorders>
                <w:textDirection w:val="btLr"/>
              </w:tcPr>
              <w:p w14:paraId="04C7CA8A" w14:textId="77777777" w:rsidR="000B7033" w:rsidRPr="000B7033" w:rsidRDefault="000B7033" w:rsidP="000B7033">
                <w:pPr>
                  <w:spacing w:before="47"/>
                  <w:ind w:left="2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ВЗАМ. ИНВ. №</w:t>
                </w:r>
              </w:p>
            </w:tc>
            <w:tc>
              <w:tcPr>
                <w:tcW w:w="393" w:type="dxa"/>
                <w:tcBorders>
                  <w:top w:val="single" w:sz="4" w:space="0" w:color="auto"/>
                  <w:left w:val="single" w:sz="4" w:space="0" w:color="auto"/>
                  <w:bottom w:val="single" w:sz="4" w:space="0" w:color="auto"/>
                  <w:right w:val="single" w:sz="4" w:space="0" w:color="auto"/>
                </w:tcBorders>
              </w:tcPr>
              <w:p w14:paraId="7FB1CFAB" w14:textId="77777777" w:rsidR="000B7033" w:rsidRPr="000B7033" w:rsidRDefault="000B7033" w:rsidP="000B7033">
                <w:pPr>
                  <w:rPr>
                    <w:rFonts w:ascii="Calibri" w:eastAsia="Calibri" w:hAnsi="Calibri" w:cs="Times New Roman"/>
                  </w:rPr>
                </w:pPr>
              </w:p>
              <w:p w14:paraId="6378D485" w14:textId="77777777" w:rsidR="000B7033" w:rsidRPr="000B7033" w:rsidRDefault="000B7033" w:rsidP="000B7033">
                <w:pPr>
                  <w:rPr>
                    <w:rFonts w:ascii="Calibri" w:eastAsia="Calibri" w:hAnsi="Calibri" w:cs="Times New Roman"/>
                  </w:rPr>
                </w:pPr>
              </w:p>
            </w:tc>
            <w:tc>
              <w:tcPr>
                <w:tcW w:w="10414" w:type="dxa"/>
                <w:gridSpan w:val="12"/>
                <w:vMerge/>
                <w:tcBorders>
                  <w:top w:val="single" w:sz="2" w:space="0" w:color="151616"/>
                  <w:left w:val="single" w:sz="4" w:space="0" w:color="auto"/>
                  <w:bottom w:val="single" w:sz="2" w:space="0" w:color="151616"/>
                  <w:right w:val="single" w:sz="2" w:space="0" w:color="151616"/>
                </w:tcBorders>
              </w:tcPr>
              <w:p w14:paraId="2D7DE6D5" w14:textId="77777777" w:rsidR="000B7033" w:rsidRPr="000B7033" w:rsidRDefault="000B7033" w:rsidP="000B7033">
                <w:pPr>
                  <w:rPr>
                    <w:rFonts w:ascii="Calibri" w:eastAsia="Calibri" w:hAnsi="Calibri" w:cs="Times New Roman"/>
                  </w:rPr>
                </w:pPr>
              </w:p>
            </w:tc>
          </w:tr>
          <w:tr w:rsidR="000B7033" w:rsidRPr="000B7033" w14:paraId="6C9FAF49" w14:textId="77777777" w:rsidTr="000B7033">
            <w:trPr>
              <w:trHeight w:hRule="exact" w:val="1104"/>
              <w:jc w:val="center"/>
            </w:trPr>
            <w:tc>
              <w:tcPr>
                <w:tcW w:w="281" w:type="dxa"/>
                <w:vMerge w:val="restart"/>
                <w:tcBorders>
                  <w:top w:val="single" w:sz="4" w:space="0" w:color="auto"/>
                  <w:left w:val="single" w:sz="4" w:space="0" w:color="auto"/>
                  <w:bottom w:val="single" w:sz="4" w:space="0" w:color="auto"/>
                  <w:right w:val="single" w:sz="4" w:space="0" w:color="auto"/>
                </w:tcBorders>
                <w:textDirection w:val="btLr"/>
              </w:tcPr>
              <w:p w14:paraId="6116A15B" w14:textId="77777777" w:rsidR="000B7033" w:rsidRPr="000B7033" w:rsidRDefault="000B7033" w:rsidP="000B7033">
                <w:pPr>
                  <w:spacing w:before="52"/>
                  <w:ind w:left="397"/>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ПОДПИСЬ</w:t>
                </w:r>
                <w:r w:rsidRPr="000B7033">
                  <w:rPr>
                    <w:rFonts w:ascii="Times New Roman" w:eastAsia="Calibri" w:hAnsi="Times New Roman" w:cs="Times New Roman"/>
                    <w:color w:val="151616"/>
                    <w:sz w:val="14"/>
                  </w:rPr>
                  <w:t xml:space="preserve"> И </w:t>
                </w:r>
                <w:r w:rsidRPr="000B7033">
                  <w:rPr>
                    <w:rFonts w:ascii="Times New Roman" w:eastAsia="Calibri" w:hAnsi="Times New Roman" w:cs="Times New Roman"/>
                    <w:color w:val="151616"/>
                    <w:spacing w:val="-5"/>
                    <w:sz w:val="14"/>
                  </w:rPr>
                  <w:t>ДАТА</w:t>
                </w:r>
              </w:p>
            </w:tc>
            <w:tc>
              <w:tcPr>
                <w:tcW w:w="393" w:type="dxa"/>
                <w:vMerge w:val="restart"/>
                <w:tcBorders>
                  <w:top w:val="single" w:sz="4" w:space="0" w:color="auto"/>
                  <w:left w:val="single" w:sz="4" w:space="0" w:color="auto"/>
                  <w:bottom w:val="single" w:sz="4" w:space="0" w:color="auto"/>
                  <w:right w:val="single" w:sz="4" w:space="0" w:color="auto"/>
                </w:tcBorders>
              </w:tcPr>
              <w:p w14:paraId="3C390091" w14:textId="77777777" w:rsidR="000B7033" w:rsidRPr="000B7033" w:rsidRDefault="000B7033" w:rsidP="000B7033">
                <w:pPr>
                  <w:rPr>
                    <w:rFonts w:ascii="Calibri" w:eastAsia="Calibri" w:hAnsi="Calibri" w:cs="Times New Roman"/>
                  </w:rPr>
                </w:pPr>
              </w:p>
              <w:p w14:paraId="71D792B7" w14:textId="77777777" w:rsidR="000B7033" w:rsidRPr="000B7033" w:rsidRDefault="000B7033" w:rsidP="000B7033">
                <w:pPr>
                  <w:rPr>
                    <w:rFonts w:ascii="Calibri" w:eastAsia="Calibri" w:hAnsi="Calibri" w:cs="Times New Roman"/>
                  </w:rPr>
                </w:pPr>
              </w:p>
            </w:tc>
            <w:tc>
              <w:tcPr>
                <w:tcW w:w="10414" w:type="dxa"/>
                <w:gridSpan w:val="12"/>
                <w:vMerge/>
                <w:tcBorders>
                  <w:top w:val="single" w:sz="2" w:space="0" w:color="151616"/>
                  <w:left w:val="single" w:sz="4" w:space="0" w:color="auto"/>
                  <w:bottom w:val="single" w:sz="2" w:space="0" w:color="151616"/>
                  <w:right w:val="single" w:sz="2" w:space="0" w:color="151616"/>
                </w:tcBorders>
              </w:tcPr>
              <w:p w14:paraId="762460BA" w14:textId="77777777" w:rsidR="000B7033" w:rsidRPr="000B7033" w:rsidRDefault="000B7033" w:rsidP="000B7033">
                <w:pPr>
                  <w:rPr>
                    <w:rFonts w:ascii="Calibri" w:eastAsia="Calibri" w:hAnsi="Calibri" w:cs="Times New Roman"/>
                  </w:rPr>
                </w:pPr>
              </w:p>
            </w:tc>
          </w:tr>
          <w:tr w:rsidR="000B7033" w:rsidRPr="000B7033" w14:paraId="00DA19F9"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45147D21" w14:textId="77777777" w:rsidR="000B7033" w:rsidRPr="000B7033" w:rsidRDefault="000B7033" w:rsidP="000B7033">
                <w:pPr>
                  <w:rPr>
                    <w:rFonts w:ascii="Times New Roman" w:eastAsia="Calibri" w:hAnsi="Times New Roman"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3E112D56"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4" w:space="0" w:color="auto"/>
                  <w:bottom w:val="single" w:sz="2" w:space="0" w:color="151616"/>
                  <w:right w:val="single" w:sz="2" w:space="0" w:color="151616"/>
                </w:tcBorders>
              </w:tcPr>
              <w:p w14:paraId="3405079F"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2" w:space="0" w:color="151616"/>
                  <w:bottom w:val="single" w:sz="2" w:space="0" w:color="151616"/>
                  <w:right w:val="single" w:sz="2" w:space="0" w:color="151616"/>
                </w:tcBorders>
              </w:tcPr>
              <w:p w14:paraId="40022E43" w14:textId="77777777" w:rsidR="000B7033" w:rsidRPr="000B7033" w:rsidRDefault="000B7033" w:rsidP="000B7033">
                <w:pPr>
                  <w:rPr>
                    <w:rFonts w:ascii="Calibri" w:eastAsia="Calibri" w:hAnsi="Calibri"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2EB58F77"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064D9AE1"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6A3B6AA0"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04766182" w14:textId="77777777" w:rsidR="000B7033" w:rsidRPr="000B7033" w:rsidRDefault="000B7033" w:rsidP="000B7033">
                <w:pPr>
                  <w:rPr>
                    <w:rFonts w:ascii="Calibri" w:eastAsia="Calibri" w:hAnsi="Calibri" w:cs="Times New Roman"/>
                  </w:rPr>
                </w:pPr>
              </w:p>
            </w:tc>
            <w:tc>
              <w:tcPr>
                <w:tcW w:w="6729" w:type="dxa"/>
                <w:gridSpan w:val="5"/>
                <w:vMerge w:val="restart"/>
                <w:tcBorders>
                  <w:top w:val="single" w:sz="2" w:space="0" w:color="151616"/>
                  <w:left w:val="single" w:sz="2" w:space="0" w:color="151616"/>
                  <w:right w:val="single" w:sz="7" w:space="0" w:color="151616"/>
                </w:tcBorders>
              </w:tcPr>
              <w:p w14:paraId="4C87627C" w14:textId="77777777" w:rsidR="000B7033" w:rsidRPr="000B7033" w:rsidRDefault="000B7033" w:rsidP="000B7033">
                <w:pPr>
                  <w:spacing w:before="94"/>
                  <w:ind w:left="504"/>
                  <w:jc w:val="center"/>
                  <w:rPr>
                    <w:rFonts w:ascii="Times New Roman" w:eastAsia="Times New Roman" w:hAnsi="Times New Roman" w:cs="Times New Roman"/>
                    <w:sz w:val="28"/>
                    <w:szCs w:val="28"/>
                  </w:rPr>
                </w:pPr>
              </w:p>
            </w:tc>
          </w:tr>
          <w:tr w:rsidR="000B7033" w:rsidRPr="000B7033" w14:paraId="0019D3CB"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4A2320A6" w14:textId="77777777" w:rsidR="000B7033" w:rsidRPr="000B7033" w:rsidRDefault="000B7033" w:rsidP="000B7033">
                <w:pPr>
                  <w:rPr>
                    <w:rFonts w:ascii="Times New Roman" w:eastAsia="Calibri" w:hAnsi="Times New Roman"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40A86D2D"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4" w:space="0" w:color="auto"/>
                  <w:bottom w:val="single" w:sz="2" w:space="0" w:color="151616"/>
                  <w:right w:val="single" w:sz="2" w:space="0" w:color="151616"/>
                </w:tcBorders>
              </w:tcPr>
              <w:p w14:paraId="187139BB"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2" w:space="0" w:color="151616"/>
                  <w:bottom w:val="single" w:sz="2" w:space="0" w:color="151616"/>
                  <w:right w:val="single" w:sz="2" w:space="0" w:color="151616"/>
                </w:tcBorders>
              </w:tcPr>
              <w:p w14:paraId="4AC0815E" w14:textId="77777777" w:rsidR="000B7033" w:rsidRPr="000B7033" w:rsidRDefault="000B7033" w:rsidP="000B7033">
                <w:pPr>
                  <w:rPr>
                    <w:rFonts w:ascii="Calibri" w:eastAsia="Calibri" w:hAnsi="Calibri"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562FC319"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015C68A8"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5127AEF3"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7A6F89C6" w14:textId="77777777" w:rsidR="000B7033" w:rsidRPr="000B7033" w:rsidRDefault="000B7033" w:rsidP="000B7033">
                <w:pPr>
                  <w:rPr>
                    <w:rFonts w:ascii="Calibri" w:eastAsia="Calibri" w:hAnsi="Calibri" w:cs="Times New Roman"/>
                  </w:rPr>
                </w:pPr>
              </w:p>
            </w:tc>
            <w:tc>
              <w:tcPr>
                <w:tcW w:w="6729" w:type="dxa"/>
                <w:gridSpan w:val="5"/>
                <w:vMerge/>
                <w:tcBorders>
                  <w:left w:val="single" w:sz="2" w:space="0" w:color="151616"/>
                  <w:bottom w:val="single" w:sz="2" w:space="0" w:color="151616"/>
                  <w:right w:val="single" w:sz="7" w:space="0" w:color="151616"/>
                </w:tcBorders>
              </w:tcPr>
              <w:p w14:paraId="24057302" w14:textId="77777777" w:rsidR="000B7033" w:rsidRPr="000B7033" w:rsidRDefault="000B7033" w:rsidP="000B7033">
                <w:pPr>
                  <w:rPr>
                    <w:rFonts w:ascii="Calibri" w:eastAsia="Calibri" w:hAnsi="Calibri" w:cs="Times New Roman"/>
                  </w:rPr>
                </w:pPr>
              </w:p>
            </w:tc>
          </w:tr>
          <w:tr w:rsidR="000B7033" w:rsidRPr="000B7033" w14:paraId="74F2F93E"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79DED1D5" w14:textId="77777777" w:rsidR="000B7033" w:rsidRPr="000B7033" w:rsidRDefault="000B7033" w:rsidP="000B7033">
                <w:pPr>
                  <w:rPr>
                    <w:rFonts w:ascii="Times New Roman" w:eastAsia="Calibri" w:hAnsi="Times New Roman"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7424D655"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4" w:space="0" w:color="auto"/>
                  <w:bottom w:val="single" w:sz="2" w:space="0" w:color="151616"/>
                  <w:right w:val="single" w:sz="2" w:space="0" w:color="151616"/>
                </w:tcBorders>
              </w:tcPr>
              <w:p w14:paraId="443F6F64" w14:textId="77777777" w:rsidR="000B7033" w:rsidRPr="000B7033" w:rsidRDefault="000B7033" w:rsidP="000B7033">
                <w:pPr>
                  <w:spacing w:before="41"/>
                  <w:ind w:left="120"/>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Изм</w:t>
                </w:r>
                <w:proofErr w:type="spellEnd"/>
                <w:r w:rsidRPr="000B7033">
                  <w:rPr>
                    <w:rFonts w:ascii="Times New Roman" w:eastAsia="Calibri" w:hAnsi="Times New Roman" w:cs="Times New Roman"/>
                    <w:color w:val="151616"/>
                    <w:spacing w:val="-1"/>
                    <w:sz w:val="14"/>
                  </w:rPr>
                  <w:t>.</w:t>
                </w:r>
              </w:p>
            </w:tc>
            <w:tc>
              <w:tcPr>
                <w:tcW w:w="510" w:type="dxa"/>
                <w:tcBorders>
                  <w:top w:val="single" w:sz="2" w:space="0" w:color="151616"/>
                  <w:left w:val="single" w:sz="2" w:space="0" w:color="151616"/>
                  <w:bottom w:val="single" w:sz="2" w:space="0" w:color="151616"/>
                  <w:right w:val="single" w:sz="2" w:space="0" w:color="151616"/>
                </w:tcBorders>
              </w:tcPr>
              <w:p w14:paraId="50A13A8D" w14:textId="77777777" w:rsidR="000B7033" w:rsidRPr="000B7033" w:rsidRDefault="000B7033" w:rsidP="000B7033">
                <w:pPr>
                  <w:spacing w:before="37"/>
                  <w:ind w:left="69"/>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2"/>
                    <w:sz w:val="14"/>
                  </w:rPr>
                  <w:t>Кол.уч</w:t>
                </w:r>
                <w:proofErr w:type="spellEnd"/>
              </w:p>
            </w:tc>
            <w:tc>
              <w:tcPr>
                <w:tcW w:w="624" w:type="dxa"/>
                <w:gridSpan w:val="2"/>
                <w:tcBorders>
                  <w:top w:val="single" w:sz="2" w:space="0" w:color="151616"/>
                  <w:left w:val="single" w:sz="2" w:space="0" w:color="151616"/>
                  <w:bottom w:val="single" w:sz="2" w:space="0" w:color="151616"/>
                  <w:right w:val="single" w:sz="2" w:space="0" w:color="151616"/>
                </w:tcBorders>
              </w:tcPr>
              <w:p w14:paraId="54500A4A" w14:textId="77777777" w:rsidR="000B7033" w:rsidRPr="000B7033" w:rsidRDefault="000B7033" w:rsidP="000B7033">
                <w:pPr>
                  <w:spacing w:before="37"/>
                  <w:ind w:left="17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z w:val="14"/>
                  </w:rPr>
                  <w:t>Лист</w:t>
                </w:r>
                <w:proofErr w:type="spellEnd"/>
              </w:p>
            </w:tc>
            <w:tc>
              <w:tcPr>
                <w:tcW w:w="624" w:type="dxa"/>
                <w:tcBorders>
                  <w:top w:val="single" w:sz="2" w:space="0" w:color="151616"/>
                  <w:left w:val="single" w:sz="2" w:space="0" w:color="151616"/>
                  <w:bottom w:val="single" w:sz="2" w:space="0" w:color="151616"/>
                  <w:right w:val="single" w:sz="2" w:space="0" w:color="151616"/>
                </w:tcBorders>
              </w:tcPr>
              <w:p w14:paraId="1DA79546" w14:textId="77777777" w:rsidR="000B7033" w:rsidRPr="000B7033" w:rsidRDefault="000B7033" w:rsidP="000B7033">
                <w:pPr>
                  <w:spacing w:before="37"/>
                  <w:ind w:left="1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w:t>
                </w:r>
                <w:proofErr w:type="spellStart"/>
                <w:r w:rsidRPr="000B7033">
                  <w:rPr>
                    <w:rFonts w:ascii="Times New Roman" w:eastAsia="Times New Roman" w:hAnsi="Times New Roman" w:cs="Times New Roman"/>
                    <w:color w:val="151616"/>
                    <w:sz w:val="14"/>
                    <w:szCs w:val="14"/>
                  </w:rPr>
                  <w:t>Док</w:t>
                </w:r>
                <w:proofErr w:type="spellEnd"/>
              </w:p>
            </w:tc>
            <w:tc>
              <w:tcPr>
                <w:tcW w:w="850" w:type="dxa"/>
                <w:tcBorders>
                  <w:top w:val="single" w:sz="2" w:space="0" w:color="151616"/>
                  <w:left w:val="single" w:sz="2" w:space="0" w:color="151616"/>
                  <w:bottom w:val="single" w:sz="2" w:space="0" w:color="151616"/>
                  <w:right w:val="single" w:sz="2" w:space="0" w:color="151616"/>
                </w:tcBorders>
              </w:tcPr>
              <w:p w14:paraId="4116507B" w14:textId="77777777" w:rsidR="000B7033" w:rsidRPr="000B7033" w:rsidRDefault="000B7033" w:rsidP="000B7033">
                <w:pPr>
                  <w:spacing w:before="43"/>
                  <w:ind w:left="188"/>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Подпись</w:t>
                </w:r>
                <w:proofErr w:type="spellEnd"/>
              </w:p>
            </w:tc>
            <w:tc>
              <w:tcPr>
                <w:tcW w:w="567" w:type="dxa"/>
                <w:tcBorders>
                  <w:top w:val="single" w:sz="2" w:space="0" w:color="151616"/>
                  <w:left w:val="single" w:sz="2" w:space="0" w:color="151616"/>
                  <w:bottom w:val="single" w:sz="2" w:space="0" w:color="151616"/>
                  <w:right w:val="single" w:sz="2" w:space="0" w:color="151616"/>
                </w:tcBorders>
              </w:tcPr>
              <w:p w14:paraId="101A656A" w14:textId="77777777" w:rsidR="000B7033" w:rsidRPr="000B7033" w:rsidRDefault="000B7033" w:rsidP="000B7033">
                <w:pPr>
                  <w:spacing w:before="37"/>
                  <w:ind w:left="16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Дата</w:t>
                </w:r>
                <w:proofErr w:type="spellEnd"/>
              </w:p>
            </w:tc>
            <w:tc>
              <w:tcPr>
                <w:tcW w:w="4005" w:type="dxa"/>
                <w:gridSpan w:val="2"/>
                <w:vMerge w:val="restart"/>
                <w:tcBorders>
                  <w:top w:val="single" w:sz="2" w:space="0" w:color="151616"/>
                  <w:left w:val="single" w:sz="2" w:space="0" w:color="151616"/>
                  <w:right w:val="single" w:sz="2" w:space="0" w:color="151616"/>
                </w:tcBorders>
                <w:vAlign w:val="center"/>
              </w:tcPr>
              <w:p w14:paraId="5FB1481B"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Генеральный план</w:t>
                </w:r>
              </w:p>
              <w:p w14:paraId="2F282148" w14:textId="77777777" w:rsidR="000B7033" w:rsidRPr="000B7033" w:rsidRDefault="000B7033" w:rsidP="000B7033">
                <w:pPr>
                  <w:ind w:left="77"/>
                  <w:jc w:val="center"/>
                  <w:rPr>
                    <w:rFonts w:ascii="Times New Roman" w:eastAsia="Calibri" w:hAnsi="Times New Roman" w:cs="Times New Roman"/>
                    <w:b/>
                    <w:color w:val="151616"/>
                    <w:sz w:val="18"/>
                    <w:szCs w:val="18"/>
                    <w:lang w:val="ru-RU"/>
                  </w:rPr>
                </w:pPr>
                <w:r w:rsidRPr="000B7033">
                  <w:rPr>
                    <w:rFonts w:ascii="Times New Roman" w:eastAsia="Calibri" w:hAnsi="Times New Roman" w:cs="Times New Roman"/>
                    <w:b/>
                    <w:color w:val="151616"/>
                    <w:sz w:val="18"/>
                    <w:szCs w:val="18"/>
                    <w:lang w:val="ru-RU"/>
                  </w:rPr>
                  <w:t>Село-Алатского сельского поселения</w:t>
                </w:r>
              </w:p>
              <w:p w14:paraId="31918918" w14:textId="77777777" w:rsidR="000B7033" w:rsidRPr="000B7033" w:rsidRDefault="000B7033" w:rsidP="000B7033">
                <w:pPr>
                  <w:spacing w:line="156" w:lineRule="exact"/>
                  <w:ind w:left="159" w:right="152"/>
                  <w:jc w:val="center"/>
                  <w:rPr>
                    <w:rFonts w:ascii="Times New Roman" w:eastAsia="Times New Roman" w:hAnsi="Times New Roman" w:cs="Times New Roman"/>
                    <w:sz w:val="14"/>
                    <w:szCs w:val="14"/>
                  </w:rPr>
                </w:pPr>
                <w:r w:rsidRPr="000B7033">
                  <w:rPr>
                    <w:rFonts w:ascii="Times New Roman" w:eastAsia="Calibri" w:hAnsi="Times New Roman" w:cs="Times New Roman"/>
                    <w:b/>
                    <w:color w:val="151616"/>
                    <w:sz w:val="18"/>
                    <w:szCs w:val="18"/>
                  </w:rPr>
                  <w:t>Высокогорского муниципального района РТ</w:t>
                </w:r>
                <w:r w:rsidRPr="000B7033">
                  <w:rPr>
                    <w:rFonts w:ascii="Times New Roman" w:eastAsia="Times New Roman" w:hAnsi="Times New Roman" w:cs="Times New Roman"/>
                    <w:sz w:val="14"/>
                    <w:szCs w:val="14"/>
                  </w:rPr>
                  <w:t xml:space="preserve"> </w:t>
                </w:r>
              </w:p>
            </w:tc>
            <w:tc>
              <w:tcPr>
                <w:tcW w:w="814" w:type="dxa"/>
                <w:tcBorders>
                  <w:top w:val="single" w:sz="2" w:space="0" w:color="151616"/>
                  <w:left w:val="single" w:sz="2" w:space="0" w:color="151616"/>
                  <w:bottom w:val="single" w:sz="2" w:space="0" w:color="151616"/>
                  <w:right w:val="single" w:sz="2" w:space="0" w:color="151616"/>
                </w:tcBorders>
                <w:vAlign w:val="center"/>
              </w:tcPr>
              <w:p w14:paraId="37453190" w14:textId="77777777" w:rsidR="000B7033" w:rsidRPr="000B7033" w:rsidRDefault="000B7033" w:rsidP="000B7033">
                <w:pPr>
                  <w:ind w:left="173"/>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2"/>
                    <w:sz w:val="14"/>
                  </w:rPr>
                  <w:t>СТАДИЯ</w:t>
                </w:r>
              </w:p>
            </w:tc>
            <w:tc>
              <w:tcPr>
                <w:tcW w:w="850" w:type="dxa"/>
                <w:tcBorders>
                  <w:top w:val="single" w:sz="2" w:space="0" w:color="151616"/>
                  <w:left w:val="single" w:sz="2" w:space="0" w:color="151616"/>
                  <w:bottom w:val="single" w:sz="2" w:space="0" w:color="151616"/>
                  <w:right w:val="single" w:sz="2" w:space="0" w:color="151616"/>
                </w:tcBorders>
                <w:vAlign w:val="center"/>
              </w:tcPr>
              <w:p w14:paraId="748B44F7" w14:textId="77777777" w:rsidR="000B7033" w:rsidRPr="000B7033" w:rsidRDefault="000B7033" w:rsidP="000B7033">
                <w:pPr>
                  <w:ind w:left="286"/>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ЛИСТ</w:t>
                </w:r>
              </w:p>
            </w:tc>
            <w:tc>
              <w:tcPr>
                <w:tcW w:w="1060" w:type="dxa"/>
                <w:tcBorders>
                  <w:top w:val="single" w:sz="2" w:space="0" w:color="151616"/>
                  <w:left w:val="single" w:sz="2" w:space="0" w:color="151616"/>
                  <w:bottom w:val="single" w:sz="2" w:space="0" w:color="151616"/>
                  <w:right w:val="single" w:sz="7" w:space="0" w:color="151616"/>
                </w:tcBorders>
                <w:vAlign w:val="center"/>
              </w:tcPr>
              <w:p w14:paraId="1DE1A7E7" w14:textId="77777777" w:rsidR="000B7033" w:rsidRPr="000B7033" w:rsidRDefault="000B7033" w:rsidP="000B7033">
                <w:pPr>
                  <w:ind w:left="249"/>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ЛИСТОВ</w:t>
                </w:r>
              </w:p>
            </w:tc>
          </w:tr>
          <w:tr w:rsidR="000B7033" w:rsidRPr="000B7033" w14:paraId="34508FCA" w14:textId="77777777" w:rsidTr="000B7033">
            <w:trPr>
              <w:trHeight w:hRule="exact" w:val="283"/>
              <w:jc w:val="center"/>
            </w:trPr>
            <w:tc>
              <w:tcPr>
                <w:tcW w:w="281" w:type="dxa"/>
                <w:vMerge w:val="restart"/>
                <w:tcBorders>
                  <w:top w:val="single" w:sz="4" w:space="0" w:color="auto"/>
                  <w:left w:val="single" w:sz="4" w:space="0" w:color="auto"/>
                  <w:bottom w:val="single" w:sz="4" w:space="0" w:color="auto"/>
                  <w:right w:val="single" w:sz="4" w:space="0" w:color="auto"/>
                </w:tcBorders>
                <w:textDirection w:val="btLr"/>
              </w:tcPr>
              <w:p w14:paraId="2850C5CC" w14:textId="77777777" w:rsidR="000B7033" w:rsidRPr="000B7033" w:rsidRDefault="000B7033" w:rsidP="000B7033">
                <w:pPr>
                  <w:spacing w:before="51"/>
                  <w:ind w:left="259"/>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 xml:space="preserve">ИНВ.№ </w:t>
                </w:r>
                <w:r w:rsidRPr="000B7033">
                  <w:rPr>
                    <w:rFonts w:ascii="Times New Roman" w:eastAsia="Times New Roman" w:hAnsi="Times New Roman" w:cs="Times New Roman"/>
                    <w:color w:val="151616"/>
                    <w:spacing w:val="-2"/>
                    <w:sz w:val="14"/>
                    <w:szCs w:val="14"/>
                  </w:rPr>
                  <w:t>ПОДЛ.</w:t>
                </w:r>
              </w:p>
            </w:tc>
            <w:tc>
              <w:tcPr>
                <w:tcW w:w="393" w:type="dxa"/>
                <w:vMerge w:val="restart"/>
                <w:tcBorders>
                  <w:top w:val="single" w:sz="4" w:space="0" w:color="auto"/>
                  <w:left w:val="single" w:sz="4" w:space="0" w:color="auto"/>
                  <w:bottom w:val="single" w:sz="4" w:space="0" w:color="auto"/>
                  <w:right w:val="single" w:sz="4" w:space="0" w:color="auto"/>
                </w:tcBorders>
              </w:tcPr>
              <w:p w14:paraId="3DC0E9C4" w14:textId="77777777" w:rsidR="000B7033" w:rsidRPr="000B7033" w:rsidRDefault="000B7033" w:rsidP="000B7033">
                <w:pPr>
                  <w:rPr>
                    <w:rFonts w:ascii="Calibri" w:eastAsia="Calibri" w:hAnsi="Calibri" w:cs="Times New Roman"/>
                  </w:rPr>
                </w:pPr>
              </w:p>
            </w:tc>
            <w:tc>
              <w:tcPr>
                <w:tcW w:w="1020" w:type="dxa"/>
                <w:gridSpan w:val="2"/>
                <w:tcBorders>
                  <w:top w:val="single" w:sz="2" w:space="0" w:color="151616"/>
                  <w:left w:val="single" w:sz="4" w:space="0" w:color="auto"/>
                  <w:bottom w:val="single" w:sz="2" w:space="0" w:color="151616"/>
                  <w:right w:val="single" w:sz="2" w:space="0" w:color="151616"/>
                </w:tcBorders>
              </w:tcPr>
              <w:p w14:paraId="2CD4E90F" w14:textId="77777777" w:rsidR="000B7033" w:rsidRPr="000B7033" w:rsidRDefault="000B7033" w:rsidP="000B7033">
                <w:pPr>
                  <w:spacing w:before="57"/>
                  <w:ind w:right="34"/>
                  <w:jc w:val="center"/>
                  <w:rPr>
                    <w:rFonts w:ascii="Times New Roman" w:eastAsia="Times New Roman" w:hAnsi="Times New Roman" w:cs="Times New Roman"/>
                    <w:sz w:val="14"/>
                    <w:szCs w:val="14"/>
                  </w:rPr>
                </w:pPr>
              </w:p>
            </w:tc>
            <w:tc>
              <w:tcPr>
                <w:tcW w:w="1248" w:type="dxa"/>
                <w:gridSpan w:val="3"/>
                <w:tcBorders>
                  <w:top w:val="single" w:sz="2" w:space="0" w:color="151616"/>
                  <w:left w:val="single" w:sz="2" w:space="0" w:color="151616"/>
                  <w:bottom w:val="single" w:sz="2" w:space="0" w:color="151616"/>
                  <w:right w:val="single" w:sz="2" w:space="0" w:color="151616"/>
                </w:tcBorders>
              </w:tcPr>
              <w:p w14:paraId="7EFDAAA7" w14:textId="77777777" w:rsidR="000B7033" w:rsidRPr="000B7033" w:rsidRDefault="000B7033" w:rsidP="000B7033">
                <w:pPr>
                  <w:spacing w:before="57"/>
                  <w:ind w:left="36"/>
                  <w:rPr>
                    <w:rFonts w:ascii="Times New Roman" w:eastAsia="Times New Roman" w:hAnsi="Times New Roman" w:cs="Times New Roman"/>
                    <w:sz w:val="14"/>
                    <w:szCs w:val="14"/>
                  </w:rPr>
                </w:pPr>
              </w:p>
            </w:tc>
            <w:tc>
              <w:tcPr>
                <w:tcW w:w="850" w:type="dxa"/>
                <w:tcBorders>
                  <w:top w:val="single" w:sz="2" w:space="0" w:color="151616"/>
                  <w:left w:val="single" w:sz="2" w:space="0" w:color="151616"/>
                  <w:bottom w:val="single" w:sz="2" w:space="0" w:color="151616"/>
                  <w:right w:val="single" w:sz="2" w:space="0" w:color="151616"/>
                </w:tcBorders>
              </w:tcPr>
              <w:p w14:paraId="6488D070"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6FB1379E" w14:textId="77777777" w:rsidR="000B7033" w:rsidRPr="000B7033" w:rsidRDefault="000B7033" w:rsidP="000B7033">
                <w:pPr>
                  <w:rPr>
                    <w:rFonts w:ascii="Calibri" w:eastAsia="Calibri" w:hAnsi="Calibri" w:cs="Times New Roman"/>
                  </w:rPr>
                </w:pPr>
              </w:p>
            </w:tc>
            <w:tc>
              <w:tcPr>
                <w:tcW w:w="4005" w:type="dxa"/>
                <w:gridSpan w:val="2"/>
                <w:vMerge/>
                <w:tcBorders>
                  <w:left w:val="single" w:sz="2" w:space="0" w:color="151616"/>
                  <w:right w:val="single" w:sz="2" w:space="0" w:color="151616"/>
                </w:tcBorders>
              </w:tcPr>
              <w:p w14:paraId="7CAFADEB" w14:textId="77777777" w:rsidR="000B7033" w:rsidRPr="000B7033" w:rsidRDefault="000B7033" w:rsidP="000B7033">
                <w:pPr>
                  <w:rPr>
                    <w:rFonts w:ascii="Calibri" w:eastAsia="Calibri" w:hAnsi="Calibri" w:cs="Times New Roman"/>
                  </w:rPr>
                </w:pPr>
              </w:p>
            </w:tc>
            <w:tc>
              <w:tcPr>
                <w:tcW w:w="814" w:type="dxa"/>
                <w:vMerge w:val="restart"/>
                <w:tcBorders>
                  <w:top w:val="single" w:sz="2" w:space="0" w:color="151616"/>
                  <w:left w:val="single" w:sz="2" w:space="0" w:color="151616"/>
                  <w:right w:val="single" w:sz="2" w:space="0" w:color="151616"/>
                </w:tcBorders>
              </w:tcPr>
              <w:p w14:paraId="7AB00495" w14:textId="77777777" w:rsidR="000B7033" w:rsidRPr="000B7033" w:rsidRDefault="000B7033" w:rsidP="000B7033">
                <w:pPr>
                  <w:spacing w:before="96"/>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c>
              <w:tcPr>
                <w:tcW w:w="850" w:type="dxa"/>
                <w:vMerge w:val="restart"/>
                <w:tcBorders>
                  <w:top w:val="single" w:sz="2" w:space="0" w:color="151616"/>
                  <w:left w:val="single" w:sz="2" w:space="0" w:color="151616"/>
                  <w:right w:val="single" w:sz="2" w:space="0" w:color="151616"/>
                </w:tcBorders>
                <w:vAlign w:val="center"/>
              </w:tcPr>
              <w:p w14:paraId="4DACBDD7" w14:textId="77777777" w:rsidR="000B7033" w:rsidRPr="000B7033" w:rsidRDefault="000B7033" w:rsidP="000B7033">
                <w:pPr>
                  <w:rPr>
                    <w:rFonts w:ascii="Calibri" w:eastAsia="Calibri" w:hAnsi="Calibri" w:cs="Times New Roman"/>
                  </w:rPr>
                </w:pPr>
              </w:p>
            </w:tc>
            <w:tc>
              <w:tcPr>
                <w:tcW w:w="1060" w:type="dxa"/>
                <w:vMerge w:val="restart"/>
                <w:tcBorders>
                  <w:top w:val="single" w:sz="2" w:space="0" w:color="151616"/>
                  <w:left w:val="single" w:sz="2" w:space="0" w:color="151616"/>
                  <w:right w:val="single" w:sz="7" w:space="0" w:color="151616"/>
                </w:tcBorders>
                <w:vAlign w:val="center"/>
              </w:tcPr>
              <w:p w14:paraId="76FBC8BA" w14:textId="77777777" w:rsidR="000B7033" w:rsidRPr="000B7033" w:rsidRDefault="000B7033" w:rsidP="000B7033">
                <w:pPr>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r>
          <w:tr w:rsidR="000B7033" w:rsidRPr="000B7033" w14:paraId="2210E0BA" w14:textId="77777777" w:rsidTr="000B7033">
            <w:trPr>
              <w:trHeight w:hRule="exact" w:val="396"/>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11A91AEB" w14:textId="77777777" w:rsidR="000B7033" w:rsidRPr="000B7033" w:rsidRDefault="000B7033" w:rsidP="000B7033">
                <w:pPr>
                  <w:rPr>
                    <w:rFonts w:ascii="Calibri" w:eastAsia="Calibri" w:hAnsi="Calibri"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1F7A5761" w14:textId="77777777" w:rsidR="000B7033" w:rsidRPr="000B7033" w:rsidRDefault="000B7033" w:rsidP="000B7033">
                <w:pPr>
                  <w:rPr>
                    <w:rFonts w:ascii="Calibri" w:eastAsia="Calibri" w:hAnsi="Calibri" w:cs="Times New Roman"/>
                  </w:rPr>
                </w:pPr>
              </w:p>
            </w:tc>
            <w:tc>
              <w:tcPr>
                <w:tcW w:w="1020" w:type="dxa"/>
                <w:gridSpan w:val="2"/>
                <w:tcBorders>
                  <w:top w:val="single" w:sz="2" w:space="0" w:color="151616"/>
                  <w:left w:val="single" w:sz="4" w:space="0" w:color="auto"/>
                  <w:bottom w:val="single" w:sz="2" w:space="0" w:color="151616"/>
                  <w:right w:val="single" w:sz="2" w:space="0" w:color="151616"/>
                </w:tcBorders>
              </w:tcPr>
              <w:p w14:paraId="3376EBF2" w14:textId="77777777" w:rsidR="000B7033" w:rsidRPr="000B7033" w:rsidRDefault="000B7033" w:rsidP="000B7033">
                <w:pPr>
                  <w:rPr>
                    <w:rFonts w:ascii="Calibri" w:eastAsia="Calibri" w:hAnsi="Calibri" w:cs="Times New Roman"/>
                  </w:rPr>
                </w:pPr>
              </w:p>
            </w:tc>
            <w:tc>
              <w:tcPr>
                <w:tcW w:w="1248" w:type="dxa"/>
                <w:gridSpan w:val="3"/>
                <w:tcBorders>
                  <w:top w:val="single" w:sz="2" w:space="0" w:color="151616"/>
                  <w:left w:val="single" w:sz="2" w:space="0" w:color="151616"/>
                  <w:bottom w:val="single" w:sz="2" w:space="0" w:color="151616"/>
                  <w:right w:val="single" w:sz="2" w:space="0" w:color="151616"/>
                </w:tcBorders>
              </w:tcPr>
              <w:p w14:paraId="7446763B"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4E32B509"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0A580100" w14:textId="77777777" w:rsidR="000B7033" w:rsidRPr="000B7033" w:rsidRDefault="000B7033" w:rsidP="000B7033">
                <w:pPr>
                  <w:spacing w:before="53"/>
                  <w:ind w:left="165"/>
                  <w:rPr>
                    <w:rFonts w:ascii="Times New Roman" w:eastAsia="Times New Roman" w:hAnsi="Times New Roman" w:cs="Times New Roman"/>
                    <w:sz w:val="14"/>
                    <w:szCs w:val="14"/>
                  </w:rPr>
                </w:pPr>
                <w:r w:rsidRPr="000B7033">
                  <w:rPr>
                    <w:rFonts w:ascii="Times New Roman" w:eastAsia="Calibri" w:hAnsi="Calibri" w:cs="Times New Roman"/>
                    <w:color w:val="151616"/>
                    <w:sz w:val="14"/>
                  </w:rPr>
                  <w:t>2019</w:t>
                </w:r>
              </w:p>
            </w:tc>
            <w:tc>
              <w:tcPr>
                <w:tcW w:w="4005" w:type="dxa"/>
                <w:gridSpan w:val="2"/>
                <w:vMerge/>
                <w:tcBorders>
                  <w:left w:val="single" w:sz="2" w:space="0" w:color="151616"/>
                  <w:bottom w:val="single" w:sz="2" w:space="0" w:color="151616"/>
                  <w:right w:val="single" w:sz="2" w:space="0" w:color="151616"/>
                </w:tcBorders>
              </w:tcPr>
              <w:p w14:paraId="6D2B1199" w14:textId="77777777" w:rsidR="000B7033" w:rsidRPr="000B7033" w:rsidRDefault="000B7033" w:rsidP="000B7033">
                <w:pPr>
                  <w:rPr>
                    <w:rFonts w:ascii="Calibri" w:eastAsia="Calibri" w:hAnsi="Calibri" w:cs="Times New Roman"/>
                  </w:rPr>
                </w:pPr>
              </w:p>
            </w:tc>
            <w:tc>
              <w:tcPr>
                <w:tcW w:w="814" w:type="dxa"/>
                <w:vMerge/>
                <w:tcBorders>
                  <w:left w:val="single" w:sz="2" w:space="0" w:color="151616"/>
                  <w:bottom w:val="single" w:sz="2" w:space="0" w:color="151616"/>
                  <w:right w:val="single" w:sz="2" w:space="0" w:color="151616"/>
                </w:tcBorders>
              </w:tcPr>
              <w:p w14:paraId="284F080E" w14:textId="77777777" w:rsidR="000B7033" w:rsidRPr="000B7033" w:rsidRDefault="000B7033" w:rsidP="000B7033">
                <w:pPr>
                  <w:rPr>
                    <w:rFonts w:ascii="Calibri" w:eastAsia="Calibri" w:hAnsi="Calibri" w:cs="Times New Roman"/>
                  </w:rPr>
                </w:pPr>
              </w:p>
            </w:tc>
            <w:tc>
              <w:tcPr>
                <w:tcW w:w="850" w:type="dxa"/>
                <w:vMerge/>
                <w:tcBorders>
                  <w:left w:val="single" w:sz="2" w:space="0" w:color="151616"/>
                  <w:bottom w:val="single" w:sz="2" w:space="0" w:color="151616"/>
                  <w:right w:val="single" w:sz="2" w:space="0" w:color="151616"/>
                </w:tcBorders>
              </w:tcPr>
              <w:p w14:paraId="7AF4C318" w14:textId="77777777" w:rsidR="000B7033" w:rsidRPr="000B7033" w:rsidRDefault="000B7033" w:rsidP="000B7033">
                <w:pPr>
                  <w:rPr>
                    <w:rFonts w:ascii="Calibri" w:eastAsia="Calibri" w:hAnsi="Calibri" w:cs="Times New Roman"/>
                  </w:rPr>
                </w:pPr>
              </w:p>
            </w:tc>
            <w:tc>
              <w:tcPr>
                <w:tcW w:w="1060" w:type="dxa"/>
                <w:vMerge/>
                <w:tcBorders>
                  <w:left w:val="single" w:sz="2" w:space="0" w:color="151616"/>
                  <w:bottom w:val="single" w:sz="2" w:space="0" w:color="151616"/>
                  <w:right w:val="single" w:sz="7" w:space="0" w:color="151616"/>
                </w:tcBorders>
              </w:tcPr>
              <w:p w14:paraId="1AED70E6" w14:textId="77777777" w:rsidR="000B7033" w:rsidRPr="000B7033" w:rsidRDefault="000B7033" w:rsidP="000B7033">
                <w:pPr>
                  <w:rPr>
                    <w:rFonts w:ascii="Calibri" w:eastAsia="Calibri" w:hAnsi="Calibri" w:cs="Times New Roman"/>
                  </w:rPr>
                </w:pPr>
              </w:p>
            </w:tc>
          </w:tr>
          <w:tr w:rsidR="000B7033" w:rsidRPr="000B7033" w14:paraId="0883D283"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7C8A09BF" w14:textId="77777777" w:rsidR="000B7033" w:rsidRPr="000B7033" w:rsidRDefault="000B7033" w:rsidP="000B7033">
                <w:pPr>
                  <w:rPr>
                    <w:rFonts w:ascii="Calibri" w:eastAsia="Calibri" w:hAnsi="Calibri"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56A4DDD8" w14:textId="77777777" w:rsidR="000B7033" w:rsidRPr="000B7033" w:rsidRDefault="000B7033" w:rsidP="000B7033">
                <w:pPr>
                  <w:rPr>
                    <w:rFonts w:ascii="Calibri" w:eastAsia="Calibri" w:hAnsi="Calibri" w:cs="Times New Roman"/>
                  </w:rPr>
                </w:pPr>
              </w:p>
            </w:tc>
            <w:tc>
              <w:tcPr>
                <w:tcW w:w="1020" w:type="dxa"/>
                <w:gridSpan w:val="2"/>
                <w:tcBorders>
                  <w:top w:val="single" w:sz="2" w:space="0" w:color="151616"/>
                  <w:left w:val="single" w:sz="4" w:space="0" w:color="auto"/>
                  <w:bottom w:val="single" w:sz="7" w:space="0" w:color="151616"/>
                  <w:right w:val="single" w:sz="2" w:space="0" w:color="151616"/>
                </w:tcBorders>
              </w:tcPr>
              <w:p w14:paraId="0DDF923F" w14:textId="77777777" w:rsidR="000B7033" w:rsidRPr="000B7033" w:rsidRDefault="000B7033" w:rsidP="000B7033">
                <w:pPr>
                  <w:rPr>
                    <w:rFonts w:ascii="Calibri" w:eastAsia="Calibri" w:hAnsi="Calibri" w:cs="Times New Roman"/>
                  </w:rPr>
                </w:pPr>
              </w:p>
            </w:tc>
            <w:tc>
              <w:tcPr>
                <w:tcW w:w="1248" w:type="dxa"/>
                <w:gridSpan w:val="3"/>
                <w:tcBorders>
                  <w:top w:val="single" w:sz="2" w:space="0" w:color="151616"/>
                  <w:left w:val="single" w:sz="2" w:space="0" w:color="151616"/>
                  <w:bottom w:val="single" w:sz="7" w:space="0" w:color="151616"/>
                  <w:right w:val="single" w:sz="2" w:space="0" w:color="151616"/>
                </w:tcBorders>
              </w:tcPr>
              <w:p w14:paraId="54FA2824"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1BE2E232"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6A0C47F7" w14:textId="77777777" w:rsidR="000B7033" w:rsidRPr="000B7033" w:rsidRDefault="000B7033" w:rsidP="000B7033">
                <w:pPr>
                  <w:rPr>
                    <w:rFonts w:ascii="Calibri" w:eastAsia="Calibri" w:hAnsi="Calibri" w:cs="Times New Roman"/>
                  </w:rPr>
                </w:pPr>
              </w:p>
            </w:tc>
            <w:tc>
              <w:tcPr>
                <w:tcW w:w="4005" w:type="dxa"/>
                <w:gridSpan w:val="2"/>
                <w:vMerge w:val="restart"/>
                <w:tcBorders>
                  <w:top w:val="single" w:sz="2" w:space="0" w:color="151616"/>
                  <w:left w:val="single" w:sz="2" w:space="0" w:color="151616"/>
                  <w:right w:val="single" w:sz="2" w:space="0" w:color="151616"/>
                </w:tcBorders>
              </w:tcPr>
              <w:p w14:paraId="7431CA96" w14:textId="77777777" w:rsidR="000B7033" w:rsidRPr="000B7033" w:rsidRDefault="000B7033" w:rsidP="000B7033">
                <w:pPr>
                  <w:spacing w:before="190"/>
                  <w:ind w:left="1113"/>
                  <w:rPr>
                    <w:rFonts w:ascii="Times New Roman" w:eastAsia="Times New Roman" w:hAnsi="Times New Roman" w:cs="Times New Roman"/>
                    <w:sz w:val="28"/>
                    <w:szCs w:val="28"/>
                  </w:rPr>
                </w:pPr>
                <w:proofErr w:type="spellStart"/>
                <w:r w:rsidRPr="000B7033">
                  <w:rPr>
                    <w:rFonts w:ascii="Times New Roman" w:eastAsia="Calibri" w:hAnsi="Times New Roman" w:cs="Times New Roman"/>
                    <w:b/>
                    <w:color w:val="151616"/>
                    <w:sz w:val="28"/>
                  </w:rPr>
                  <w:t>Состав</w:t>
                </w:r>
                <w:proofErr w:type="spellEnd"/>
                <w:r w:rsidRPr="000B7033">
                  <w:rPr>
                    <w:rFonts w:ascii="Times New Roman" w:eastAsia="Calibri" w:hAnsi="Times New Roman" w:cs="Times New Roman"/>
                    <w:b/>
                    <w:color w:val="151616"/>
                    <w:sz w:val="28"/>
                  </w:rPr>
                  <w:t xml:space="preserve"> </w:t>
                </w:r>
                <w:proofErr w:type="spellStart"/>
                <w:r w:rsidRPr="000B7033">
                  <w:rPr>
                    <w:rFonts w:ascii="Times New Roman" w:eastAsia="Calibri" w:hAnsi="Times New Roman" w:cs="Times New Roman"/>
                    <w:b/>
                    <w:color w:val="151616"/>
                    <w:sz w:val="28"/>
                  </w:rPr>
                  <w:t>проекта</w:t>
                </w:r>
                <w:proofErr w:type="spellEnd"/>
              </w:p>
            </w:tc>
            <w:tc>
              <w:tcPr>
                <w:tcW w:w="2724" w:type="dxa"/>
                <w:gridSpan w:val="3"/>
                <w:vMerge w:val="restart"/>
                <w:tcBorders>
                  <w:top w:val="single" w:sz="2" w:space="0" w:color="151616"/>
                  <w:left w:val="single" w:sz="2" w:space="0" w:color="151616"/>
                  <w:right w:val="single" w:sz="7" w:space="0" w:color="151616"/>
                </w:tcBorders>
              </w:tcPr>
              <w:p w14:paraId="3535BFFF" w14:textId="77777777" w:rsidR="000B7033" w:rsidRPr="000B7033" w:rsidRDefault="000B7033" w:rsidP="000B7033">
                <w:pPr>
                  <w:rPr>
                    <w:rFonts w:ascii="Times New Roman" w:eastAsia="Times New Roman" w:hAnsi="Times New Roman" w:cs="Times New Roman"/>
                    <w:sz w:val="19"/>
                    <w:szCs w:val="19"/>
                  </w:rPr>
                </w:pPr>
              </w:p>
              <w:p w14:paraId="6A137BDE" w14:textId="77777777" w:rsidR="000B7033" w:rsidRPr="000B7033" w:rsidRDefault="000B7033" w:rsidP="000B7033">
                <w:pPr>
                  <w:spacing w:line="156" w:lineRule="exact"/>
                  <w:ind w:left="332" w:right="152" w:firstLine="910"/>
                  <w:rPr>
                    <w:rFonts w:ascii="Times New Roman" w:eastAsia="Times New Roman" w:hAnsi="Times New Roman" w:cs="Times New Roman"/>
                    <w:sz w:val="14"/>
                    <w:szCs w:val="14"/>
                  </w:rPr>
                </w:pPr>
              </w:p>
            </w:tc>
          </w:tr>
          <w:tr w:rsidR="000B7033" w:rsidRPr="000B7033" w14:paraId="112049E1"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442F9D6B" w14:textId="77777777" w:rsidR="000B7033" w:rsidRPr="000B7033" w:rsidRDefault="000B7033" w:rsidP="000B7033">
                <w:pPr>
                  <w:rPr>
                    <w:rFonts w:ascii="Calibri" w:eastAsia="Calibri" w:hAnsi="Calibri"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71B6E3B1" w14:textId="77777777" w:rsidR="000B7033" w:rsidRPr="000B7033" w:rsidRDefault="000B7033" w:rsidP="000B7033">
                <w:pPr>
                  <w:rPr>
                    <w:rFonts w:ascii="Calibri" w:eastAsia="Calibri" w:hAnsi="Calibri" w:cs="Times New Roman"/>
                  </w:rPr>
                </w:pPr>
              </w:p>
            </w:tc>
            <w:tc>
              <w:tcPr>
                <w:tcW w:w="1020" w:type="dxa"/>
                <w:gridSpan w:val="2"/>
                <w:tcBorders>
                  <w:top w:val="single" w:sz="2" w:space="0" w:color="151616"/>
                  <w:left w:val="single" w:sz="4" w:space="0" w:color="auto"/>
                  <w:bottom w:val="single" w:sz="7" w:space="0" w:color="151616"/>
                  <w:right w:val="single" w:sz="2" w:space="0" w:color="151616"/>
                </w:tcBorders>
              </w:tcPr>
              <w:p w14:paraId="1049E4A1" w14:textId="77777777" w:rsidR="000B7033" w:rsidRPr="000B7033" w:rsidRDefault="000B7033" w:rsidP="000B7033">
                <w:pPr>
                  <w:rPr>
                    <w:rFonts w:ascii="Calibri" w:eastAsia="Calibri" w:hAnsi="Calibri" w:cs="Times New Roman"/>
                  </w:rPr>
                </w:pPr>
              </w:p>
            </w:tc>
            <w:tc>
              <w:tcPr>
                <w:tcW w:w="1248" w:type="dxa"/>
                <w:gridSpan w:val="3"/>
                <w:tcBorders>
                  <w:top w:val="single" w:sz="2" w:space="0" w:color="151616"/>
                  <w:left w:val="single" w:sz="2" w:space="0" w:color="151616"/>
                  <w:bottom w:val="single" w:sz="7" w:space="0" w:color="151616"/>
                  <w:right w:val="single" w:sz="2" w:space="0" w:color="151616"/>
                </w:tcBorders>
              </w:tcPr>
              <w:p w14:paraId="7DD4BA8B"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65056054"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1A4D5DD8" w14:textId="77777777" w:rsidR="000B7033" w:rsidRPr="000B7033" w:rsidRDefault="000B7033" w:rsidP="000B7033">
                <w:pPr>
                  <w:rPr>
                    <w:rFonts w:ascii="Calibri" w:eastAsia="Calibri" w:hAnsi="Calibri" w:cs="Times New Roman"/>
                  </w:rPr>
                </w:pPr>
              </w:p>
            </w:tc>
            <w:tc>
              <w:tcPr>
                <w:tcW w:w="4005" w:type="dxa"/>
                <w:gridSpan w:val="2"/>
                <w:vMerge/>
                <w:tcBorders>
                  <w:left w:val="single" w:sz="2" w:space="0" w:color="151616"/>
                  <w:right w:val="single" w:sz="2" w:space="0" w:color="151616"/>
                </w:tcBorders>
              </w:tcPr>
              <w:p w14:paraId="2515ED74" w14:textId="77777777" w:rsidR="000B7033" w:rsidRPr="000B7033" w:rsidRDefault="000B7033" w:rsidP="000B7033">
                <w:pPr>
                  <w:rPr>
                    <w:rFonts w:ascii="Calibri" w:eastAsia="Calibri" w:hAnsi="Calibri" w:cs="Times New Roman"/>
                  </w:rPr>
                </w:pPr>
              </w:p>
            </w:tc>
            <w:tc>
              <w:tcPr>
                <w:tcW w:w="2724" w:type="dxa"/>
                <w:gridSpan w:val="3"/>
                <w:vMerge/>
                <w:tcBorders>
                  <w:left w:val="single" w:sz="2" w:space="0" w:color="151616"/>
                  <w:right w:val="single" w:sz="7" w:space="0" w:color="151616"/>
                </w:tcBorders>
              </w:tcPr>
              <w:p w14:paraId="554347A4" w14:textId="77777777" w:rsidR="000B7033" w:rsidRPr="000B7033" w:rsidRDefault="000B7033" w:rsidP="000B7033">
                <w:pPr>
                  <w:rPr>
                    <w:rFonts w:ascii="Calibri" w:eastAsia="Calibri" w:hAnsi="Calibri" w:cs="Times New Roman"/>
                  </w:rPr>
                </w:pPr>
              </w:p>
            </w:tc>
          </w:tr>
          <w:tr w:rsidR="000B7033" w:rsidRPr="000B7033" w14:paraId="5F3F83B1" w14:textId="77777777" w:rsidTr="000B7033">
            <w:trPr>
              <w:trHeight w:hRule="exact" w:val="283"/>
              <w:jc w:val="center"/>
            </w:trPr>
            <w:tc>
              <w:tcPr>
                <w:tcW w:w="281" w:type="dxa"/>
                <w:vMerge/>
                <w:tcBorders>
                  <w:top w:val="single" w:sz="4" w:space="0" w:color="auto"/>
                  <w:left w:val="single" w:sz="4" w:space="0" w:color="auto"/>
                  <w:bottom w:val="single" w:sz="4" w:space="0" w:color="auto"/>
                  <w:right w:val="single" w:sz="4" w:space="0" w:color="auto"/>
                </w:tcBorders>
                <w:textDirection w:val="btLr"/>
              </w:tcPr>
              <w:p w14:paraId="1EBEF46A" w14:textId="77777777" w:rsidR="000B7033" w:rsidRPr="000B7033" w:rsidRDefault="000B7033" w:rsidP="000B7033">
                <w:pPr>
                  <w:rPr>
                    <w:rFonts w:ascii="Calibri" w:eastAsia="Calibri" w:hAnsi="Calibri" w:cs="Times New Roman"/>
                  </w:rPr>
                </w:pPr>
              </w:p>
            </w:tc>
            <w:tc>
              <w:tcPr>
                <w:tcW w:w="393" w:type="dxa"/>
                <w:vMerge/>
                <w:tcBorders>
                  <w:top w:val="single" w:sz="4" w:space="0" w:color="auto"/>
                  <w:left w:val="single" w:sz="4" w:space="0" w:color="auto"/>
                  <w:bottom w:val="single" w:sz="4" w:space="0" w:color="auto"/>
                  <w:right w:val="single" w:sz="4" w:space="0" w:color="auto"/>
                </w:tcBorders>
              </w:tcPr>
              <w:p w14:paraId="1EB3386A" w14:textId="77777777" w:rsidR="000B7033" w:rsidRPr="000B7033" w:rsidRDefault="000B7033" w:rsidP="000B7033">
                <w:pPr>
                  <w:rPr>
                    <w:rFonts w:ascii="Calibri" w:eastAsia="Calibri" w:hAnsi="Calibri" w:cs="Times New Roman"/>
                  </w:rPr>
                </w:pPr>
              </w:p>
            </w:tc>
            <w:tc>
              <w:tcPr>
                <w:tcW w:w="1020" w:type="dxa"/>
                <w:gridSpan w:val="2"/>
                <w:tcBorders>
                  <w:top w:val="single" w:sz="2" w:space="0" w:color="151616"/>
                  <w:left w:val="single" w:sz="4" w:space="0" w:color="auto"/>
                  <w:bottom w:val="single" w:sz="7" w:space="0" w:color="151616"/>
                  <w:right w:val="single" w:sz="2" w:space="0" w:color="151616"/>
                </w:tcBorders>
              </w:tcPr>
              <w:p w14:paraId="5C87ECEF" w14:textId="77777777" w:rsidR="000B7033" w:rsidRPr="000B7033" w:rsidRDefault="000B7033" w:rsidP="000B7033">
                <w:pPr>
                  <w:rPr>
                    <w:rFonts w:ascii="Calibri" w:eastAsia="Calibri" w:hAnsi="Calibri" w:cs="Times New Roman"/>
                  </w:rPr>
                </w:pPr>
              </w:p>
            </w:tc>
            <w:tc>
              <w:tcPr>
                <w:tcW w:w="1248" w:type="dxa"/>
                <w:gridSpan w:val="3"/>
                <w:tcBorders>
                  <w:top w:val="single" w:sz="2" w:space="0" w:color="151616"/>
                  <w:left w:val="single" w:sz="2" w:space="0" w:color="151616"/>
                  <w:bottom w:val="single" w:sz="7" w:space="0" w:color="151616"/>
                  <w:right w:val="single" w:sz="2" w:space="0" w:color="151616"/>
                </w:tcBorders>
              </w:tcPr>
              <w:p w14:paraId="65997007"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7" w:space="0" w:color="151616"/>
                  <w:right w:val="single" w:sz="2" w:space="0" w:color="151616"/>
                </w:tcBorders>
              </w:tcPr>
              <w:p w14:paraId="4A6BA943"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7" w:space="0" w:color="151616"/>
                  <w:right w:val="single" w:sz="2" w:space="0" w:color="151616"/>
                </w:tcBorders>
              </w:tcPr>
              <w:p w14:paraId="1F495EB0" w14:textId="77777777" w:rsidR="000B7033" w:rsidRPr="000B7033" w:rsidRDefault="000B7033" w:rsidP="000B7033">
                <w:pPr>
                  <w:rPr>
                    <w:rFonts w:ascii="Calibri" w:eastAsia="Calibri" w:hAnsi="Calibri" w:cs="Times New Roman"/>
                  </w:rPr>
                </w:pPr>
              </w:p>
            </w:tc>
            <w:tc>
              <w:tcPr>
                <w:tcW w:w="4005" w:type="dxa"/>
                <w:gridSpan w:val="2"/>
                <w:vMerge/>
                <w:tcBorders>
                  <w:left w:val="single" w:sz="2" w:space="0" w:color="151616"/>
                  <w:bottom w:val="single" w:sz="7" w:space="0" w:color="151616"/>
                  <w:right w:val="single" w:sz="2" w:space="0" w:color="151616"/>
                </w:tcBorders>
              </w:tcPr>
              <w:p w14:paraId="5CC23644" w14:textId="77777777" w:rsidR="000B7033" w:rsidRPr="000B7033" w:rsidRDefault="000B7033" w:rsidP="000B7033">
                <w:pPr>
                  <w:rPr>
                    <w:rFonts w:ascii="Calibri" w:eastAsia="Calibri" w:hAnsi="Calibri" w:cs="Times New Roman"/>
                  </w:rPr>
                </w:pPr>
              </w:p>
            </w:tc>
            <w:tc>
              <w:tcPr>
                <w:tcW w:w="2724" w:type="dxa"/>
                <w:gridSpan w:val="3"/>
                <w:vMerge/>
                <w:tcBorders>
                  <w:left w:val="single" w:sz="2" w:space="0" w:color="151616"/>
                  <w:bottom w:val="single" w:sz="7" w:space="0" w:color="151616"/>
                  <w:right w:val="single" w:sz="7" w:space="0" w:color="151616"/>
                </w:tcBorders>
              </w:tcPr>
              <w:p w14:paraId="21A8AE9D" w14:textId="77777777" w:rsidR="000B7033" w:rsidRPr="000B7033" w:rsidRDefault="000B7033" w:rsidP="000B7033">
                <w:pPr>
                  <w:rPr>
                    <w:rFonts w:ascii="Calibri" w:eastAsia="Calibri" w:hAnsi="Calibri" w:cs="Times New Roman"/>
                  </w:rPr>
                </w:pPr>
              </w:p>
            </w:tc>
          </w:tr>
        </w:tbl>
        <w:p w14:paraId="22AC0228" w14:textId="77777777" w:rsidR="000B7033" w:rsidRPr="000B7033" w:rsidRDefault="000B7033" w:rsidP="000B7033">
          <w:pPr>
            <w:widowControl w:val="0"/>
            <w:spacing w:after="0" w:line="240" w:lineRule="auto"/>
            <w:rPr>
              <w:rFonts w:ascii="Calibri" w:eastAsia="Calibri" w:hAnsi="Calibri" w:cs="Times New Roman"/>
              <w:lang w:val="en-US"/>
            </w:rPr>
            <w:sectPr w:rsidR="000B7033" w:rsidRPr="000B7033">
              <w:pgSz w:w="11910" w:h="16840"/>
              <w:pgMar w:top="280" w:right="340" w:bottom="0" w:left="360" w:header="720" w:footer="720" w:gutter="0"/>
              <w:cols w:space="720"/>
            </w:sectPr>
          </w:pPr>
        </w:p>
        <w:tbl>
          <w:tblPr>
            <w:tblStyle w:val="TableNormal"/>
            <w:tblW w:w="10976" w:type="dxa"/>
            <w:tblInd w:w="-1276" w:type="dxa"/>
            <w:tblLayout w:type="fixed"/>
            <w:tblLook w:val="01E0" w:firstRow="1" w:lastRow="1" w:firstColumn="1" w:lastColumn="1" w:noHBand="0" w:noVBand="0"/>
          </w:tblPr>
          <w:tblGrid>
            <w:gridCol w:w="281"/>
            <w:gridCol w:w="393"/>
            <w:gridCol w:w="510"/>
            <w:gridCol w:w="60"/>
            <w:gridCol w:w="450"/>
            <w:gridCol w:w="624"/>
            <w:gridCol w:w="624"/>
            <w:gridCol w:w="850"/>
            <w:gridCol w:w="567"/>
            <w:gridCol w:w="3969"/>
            <w:gridCol w:w="778"/>
            <w:gridCol w:w="75"/>
            <w:gridCol w:w="850"/>
            <w:gridCol w:w="945"/>
          </w:tblGrid>
          <w:tr w:rsidR="000B7033" w:rsidRPr="000B7033" w14:paraId="71417C73" w14:textId="77777777" w:rsidTr="000B7033">
            <w:trPr>
              <w:trHeight w:hRule="exact" w:val="616"/>
            </w:trPr>
            <w:tc>
              <w:tcPr>
                <w:tcW w:w="674" w:type="dxa"/>
                <w:gridSpan w:val="2"/>
                <w:vMerge w:val="restart"/>
                <w:tcBorders>
                  <w:top w:val="nil"/>
                  <w:left w:val="nil"/>
                  <w:right w:val="single" w:sz="7" w:space="0" w:color="151616"/>
                </w:tcBorders>
              </w:tcPr>
              <w:p w14:paraId="3BDB7EBD" w14:textId="77777777" w:rsidR="000B7033" w:rsidRPr="000B7033" w:rsidRDefault="000B7033" w:rsidP="000B7033">
                <w:pPr>
                  <w:rPr>
                    <w:rFonts w:ascii="Calibri" w:eastAsia="Calibri" w:hAnsi="Calibri" w:cs="Times New Roman"/>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6E99FA10" w14:textId="77777777" w:rsidR="000B7033" w:rsidRPr="000B7033" w:rsidRDefault="000B7033" w:rsidP="000B7033">
                <w:pPr>
                  <w:jc w:val="center"/>
                  <w:rPr>
                    <w:rFonts w:ascii="Calibri" w:eastAsia="Calibri" w:hAnsi="Calibri" w:cs="Times New Roman"/>
                  </w:rPr>
                </w:pPr>
                <w:bookmarkStart w:id="3" w:name="4:_ГМ"/>
                <w:bookmarkEnd w:id="3"/>
                <w:r w:rsidRPr="000B7033">
                  <w:rPr>
                    <w:rFonts w:ascii="Times New Roman" w:eastAsia="Times New Roman" w:hAnsi="Times New Roman" w:cs="Times New Roman"/>
                    <w:sz w:val="24"/>
                    <w:szCs w:val="20"/>
                    <w:lang w:eastAsia="ru-RU"/>
                  </w:rPr>
                  <w:t>№ п/п</w:t>
                </w:r>
              </w:p>
            </w:tc>
            <w:tc>
              <w:tcPr>
                <w:tcW w:w="7862" w:type="dxa"/>
                <w:gridSpan w:val="7"/>
                <w:tcBorders>
                  <w:top w:val="single" w:sz="2" w:space="0" w:color="151616"/>
                  <w:left w:val="single" w:sz="3" w:space="0" w:color="151616"/>
                  <w:bottom w:val="single" w:sz="2" w:space="0" w:color="151616"/>
                  <w:right w:val="single" w:sz="2" w:space="0" w:color="151616"/>
                </w:tcBorders>
                <w:vAlign w:val="center"/>
              </w:tcPr>
              <w:p w14:paraId="241B3D1D"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0"/>
                    <w:lang w:eastAsia="ru-RU"/>
                  </w:rPr>
                </w:pPr>
                <w:proofErr w:type="spellStart"/>
                <w:r w:rsidRPr="000B7033">
                  <w:rPr>
                    <w:rFonts w:ascii="Times New Roman" w:eastAsia="Times New Roman" w:hAnsi="Times New Roman" w:cs="Times New Roman"/>
                    <w:sz w:val="24"/>
                    <w:szCs w:val="20"/>
                    <w:lang w:eastAsia="ru-RU"/>
                  </w:rPr>
                  <w:t>Наименование</w:t>
                </w:r>
                <w:proofErr w:type="spellEnd"/>
              </w:p>
            </w:tc>
            <w:tc>
              <w:tcPr>
                <w:tcW w:w="1870" w:type="dxa"/>
                <w:gridSpan w:val="3"/>
                <w:tcBorders>
                  <w:top w:val="single" w:sz="2" w:space="0" w:color="151616"/>
                  <w:left w:val="single" w:sz="2" w:space="0" w:color="151616"/>
                  <w:bottom w:val="single" w:sz="2" w:space="0" w:color="151616"/>
                  <w:right w:val="single" w:sz="7" w:space="0" w:color="151616"/>
                </w:tcBorders>
                <w:vAlign w:val="center"/>
              </w:tcPr>
              <w:p w14:paraId="44043A68"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4"/>
                  </w:rPr>
                </w:pPr>
                <w:proofErr w:type="spellStart"/>
                <w:r w:rsidRPr="000B7033">
                  <w:rPr>
                    <w:rFonts w:ascii="Times New Roman" w:eastAsia="Times New Roman" w:hAnsi="Times New Roman" w:cs="Times New Roman"/>
                    <w:sz w:val="24"/>
                    <w:szCs w:val="20"/>
                    <w:lang w:eastAsia="ru-RU"/>
                  </w:rPr>
                  <w:t>Примечание</w:t>
                </w:r>
                <w:proofErr w:type="spellEnd"/>
              </w:p>
            </w:tc>
          </w:tr>
          <w:tr w:rsidR="000B7033" w:rsidRPr="000B7033" w14:paraId="39466AC1" w14:textId="77777777" w:rsidTr="000B7033">
            <w:trPr>
              <w:trHeight w:hRule="exact" w:val="990"/>
            </w:trPr>
            <w:tc>
              <w:tcPr>
                <w:tcW w:w="674" w:type="dxa"/>
                <w:gridSpan w:val="2"/>
                <w:vMerge/>
                <w:tcBorders>
                  <w:left w:val="nil"/>
                  <w:right w:val="single" w:sz="7" w:space="0" w:color="151616"/>
                </w:tcBorders>
              </w:tcPr>
              <w:p w14:paraId="78502B5B" w14:textId="77777777" w:rsidR="000B7033" w:rsidRPr="000B7033" w:rsidRDefault="000B7033" w:rsidP="000B7033">
                <w:pPr>
                  <w:rPr>
                    <w:rFonts w:ascii="Calibri" w:eastAsia="Calibri" w:hAnsi="Calibri" w:cs="Times New Roman"/>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369C2B55"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kern w:val="28"/>
                    <w:lang w:eastAsia="ru-RU"/>
                  </w:rPr>
                  <w:t>1</w:t>
                </w:r>
              </w:p>
            </w:tc>
            <w:tc>
              <w:tcPr>
                <w:tcW w:w="7862" w:type="dxa"/>
                <w:gridSpan w:val="7"/>
                <w:tcBorders>
                  <w:top w:val="single" w:sz="2" w:space="0" w:color="151616"/>
                  <w:left w:val="single" w:sz="3" w:space="0" w:color="151616"/>
                  <w:bottom w:val="single" w:sz="2" w:space="0" w:color="151616"/>
                  <w:right w:val="single" w:sz="2" w:space="0" w:color="151616"/>
                </w:tcBorders>
                <w:vAlign w:val="center"/>
              </w:tcPr>
              <w:p w14:paraId="20373DAA" w14:textId="77777777" w:rsidR="000B7033" w:rsidRPr="000B7033" w:rsidRDefault="000B7033" w:rsidP="000B7033">
                <w:pPr>
                  <w:overflowPunct w:val="0"/>
                  <w:autoSpaceDE w:val="0"/>
                  <w:autoSpaceDN w:val="0"/>
                  <w:adjustRightInd w:val="0"/>
                  <w:spacing w:after="120" w:line="216" w:lineRule="auto"/>
                  <w:ind w:right="145"/>
                  <w:jc w:val="both"/>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val="ru-RU" w:eastAsia="ru-RU"/>
                  </w:rPr>
                  <w:t xml:space="preserve">Том 1. Утверждаемая часть: Пояснительная записка. </w:t>
                </w:r>
                <w:proofErr w:type="spellStart"/>
                <w:r w:rsidRPr="000B7033">
                  <w:rPr>
                    <w:rFonts w:ascii="Times New Roman" w:eastAsia="Times New Roman" w:hAnsi="Times New Roman" w:cs="Times New Roman"/>
                    <w:sz w:val="24"/>
                    <w:szCs w:val="24"/>
                    <w:lang w:eastAsia="ru-RU"/>
                  </w:rPr>
                  <w:t>Положение</w:t>
                </w:r>
                <w:proofErr w:type="spellEnd"/>
                <w:r w:rsidRPr="000B7033">
                  <w:rPr>
                    <w:rFonts w:ascii="Times New Roman" w:eastAsia="Times New Roman" w:hAnsi="Times New Roman" w:cs="Times New Roman"/>
                    <w:sz w:val="24"/>
                    <w:szCs w:val="24"/>
                    <w:lang w:eastAsia="ru-RU"/>
                  </w:rPr>
                  <w:t xml:space="preserve"> о </w:t>
                </w:r>
                <w:proofErr w:type="spellStart"/>
                <w:r w:rsidRPr="000B7033">
                  <w:rPr>
                    <w:rFonts w:ascii="Times New Roman" w:eastAsia="Times New Roman" w:hAnsi="Times New Roman" w:cs="Times New Roman"/>
                    <w:sz w:val="24"/>
                    <w:szCs w:val="24"/>
                    <w:lang w:eastAsia="ru-RU"/>
                  </w:rPr>
                  <w:t>территориальном</w:t>
                </w:r>
                <w:proofErr w:type="spellEnd"/>
                <w:r w:rsidRPr="000B7033">
                  <w:rPr>
                    <w:rFonts w:ascii="Times New Roman" w:eastAsia="Times New Roman" w:hAnsi="Times New Roman" w:cs="Times New Roman"/>
                    <w:sz w:val="24"/>
                    <w:szCs w:val="24"/>
                    <w:lang w:eastAsia="ru-RU"/>
                  </w:rPr>
                  <w:t xml:space="preserve"> </w:t>
                </w:r>
                <w:proofErr w:type="spellStart"/>
                <w:r w:rsidRPr="000B7033">
                  <w:rPr>
                    <w:rFonts w:ascii="Times New Roman" w:eastAsia="Times New Roman" w:hAnsi="Times New Roman" w:cs="Times New Roman"/>
                    <w:sz w:val="24"/>
                    <w:szCs w:val="24"/>
                    <w:lang w:eastAsia="ru-RU"/>
                  </w:rPr>
                  <w:t>планировании</w:t>
                </w:r>
                <w:proofErr w:type="spellEnd"/>
                <w:r w:rsidRPr="000B7033">
                  <w:rPr>
                    <w:rFonts w:ascii="Times New Roman" w:eastAsia="Times New Roman" w:hAnsi="Times New Roman" w:cs="Times New Roman"/>
                    <w:sz w:val="24"/>
                    <w:szCs w:val="24"/>
                    <w:lang w:eastAsia="ru-RU"/>
                  </w:rPr>
                  <w:t>.</w:t>
                </w:r>
              </w:p>
            </w:tc>
            <w:tc>
              <w:tcPr>
                <w:tcW w:w="1870" w:type="dxa"/>
                <w:gridSpan w:val="3"/>
                <w:tcBorders>
                  <w:top w:val="single" w:sz="2" w:space="0" w:color="151616"/>
                  <w:left w:val="single" w:sz="2" w:space="0" w:color="151616"/>
                  <w:bottom w:val="single" w:sz="2" w:space="0" w:color="151616"/>
                  <w:right w:val="single" w:sz="7" w:space="0" w:color="151616"/>
                </w:tcBorders>
              </w:tcPr>
              <w:p w14:paraId="024557D0" w14:textId="77777777" w:rsidR="000B7033" w:rsidRPr="000B7033" w:rsidRDefault="000B7033" w:rsidP="000B7033">
                <w:pPr>
                  <w:rPr>
                    <w:rFonts w:ascii="Calibri" w:eastAsia="Calibri" w:hAnsi="Calibri" w:cs="Times New Roman"/>
                  </w:rPr>
                </w:pPr>
              </w:p>
            </w:tc>
          </w:tr>
          <w:tr w:rsidR="000B7033" w:rsidRPr="000B7033" w14:paraId="650D25BF" w14:textId="77777777" w:rsidTr="000B7033">
            <w:trPr>
              <w:trHeight w:hRule="exact" w:val="454"/>
            </w:trPr>
            <w:tc>
              <w:tcPr>
                <w:tcW w:w="674" w:type="dxa"/>
                <w:gridSpan w:val="2"/>
                <w:vMerge/>
                <w:tcBorders>
                  <w:left w:val="nil"/>
                  <w:right w:val="single" w:sz="7" w:space="0" w:color="151616"/>
                </w:tcBorders>
              </w:tcPr>
              <w:p w14:paraId="5D7A3DB0" w14:textId="77777777" w:rsidR="000B7033" w:rsidRPr="000B7033" w:rsidRDefault="000B7033" w:rsidP="000B7033">
                <w:pPr>
                  <w:rPr>
                    <w:rFonts w:ascii="Calibri" w:eastAsia="Calibri" w:hAnsi="Calibri" w:cs="Times New Roman"/>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359D7609"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7862" w:type="dxa"/>
                <w:gridSpan w:val="7"/>
                <w:tcBorders>
                  <w:top w:val="single" w:sz="2" w:space="0" w:color="151616"/>
                  <w:left w:val="single" w:sz="3" w:space="0" w:color="151616"/>
                  <w:bottom w:val="single" w:sz="2" w:space="0" w:color="151616"/>
                  <w:right w:val="single" w:sz="2" w:space="0" w:color="151616"/>
                </w:tcBorders>
                <w:vAlign w:val="center"/>
              </w:tcPr>
              <w:p w14:paraId="74C5FCBA" w14:textId="77777777" w:rsidR="000B7033" w:rsidRPr="000B7033" w:rsidRDefault="000B7033" w:rsidP="000B7033">
                <w:pPr>
                  <w:ind w:left="34" w:right="145"/>
                  <w:contextualSpacing/>
                  <w:rPr>
                    <w:rFonts w:ascii="Times New Roman" w:eastAsia="Calibri" w:hAnsi="Times New Roman" w:cs="Times New Roman"/>
                    <w:lang w:val="ru-RU" w:eastAsia="ru-RU"/>
                  </w:rPr>
                </w:pPr>
                <w:r w:rsidRPr="000B7033">
                  <w:rPr>
                    <w:rFonts w:ascii="Times New Roman" w:eastAsia="Calibri" w:hAnsi="Times New Roman" w:cs="Times New Roman"/>
                    <w:lang w:val="ru-RU" w:eastAsia="ru-RU"/>
                  </w:rPr>
                  <w:t>Том 2. Утверждаемая часть: Графические материалы</w:t>
                </w:r>
              </w:p>
            </w:tc>
            <w:tc>
              <w:tcPr>
                <w:tcW w:w="1870" w:type="dxa"/>
                <w:gridSpan w:val="3"/>
                <w:tcBorders>
                  <w:top w:val="single" w:sz="2" w:space="0" w:color="151616"/>
                  <w:left w:val="single" w:sz="2" w:space="0" w:color="151616"/>
                  <w:bottom w:val="single" w:sz="2" w:space="0" w:color="151616"/>
                  <w:right w:val="single" w:sz="7" w:space="0" w:color="151616"/>
                </w:tcBorders>
              </w:tcPr>
              <w:p w14:paraId="6A7D5405" w14:textId="77777777" w:rsidR="000B7033" w:rsidRPr="000B7033" w:rsidRDefault="000B7033" w:rsidP="000B7033">
                <w:pPr>
                  <w:rPr>
                    <w:rFonts w:ascii="Calibri" w:eastAsia="Calibri" w:hAnsi="Calibri" w:cs="Times New Roman"/>
                    <w:lang w:val="ru-RU"/>
                  </w:rPr>
                </w:pPr>
              </w:p>
            </w:tc>
          </w:tr>
          <w:tr w:rsidR="000B7033" w:rsidRPr="000B7033" w14:paraId="679C036E" w14:textId="77777777" w:rsidTr="000B7033">
            <w:trPr>
              <w:trHeight w:hRule="exact" w:val="702"/>
            </w:trPr>
            <w:tc>
              <w:tcPr>
                <w:tcW w:w="674" w:type="dxa"/>
                <w:gridSpan w:val="2"/>
                <w:vMerge/>
                <w:tcBorders>
                  <w:left w:val="nil"/>
                  <w:right w:val="single" w:sz="7" w:space="0" w:color="151616"/>
                </w:tcBorders>
              </w:tcPr>
              <w:p w14:paraId="446DF9BC" w14:textId="77777777" w:rsidR="000B7033" w:rsidRPr="000B7033" w:rsidRDefault="000B7033" w:rsidP="000B7033">
                <w:pPr>
                  <w:rPr>
                    <w:rFonts w:ascii="Calibri" w:eastAsia="Calibri" w:hAnsi="Calibri" w:cs="Times New Roman"/>
                    <w:lang w:val="ru-RU"/>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4A1289F9"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w:t>
                </w:r>
              </w:p>
            </w:tc>
            <w:tc>
              <w:tcPr>
                <w:tcW w:w="7862" w:type="dxa"/>
                <w:gridSpan w:val="7"/>
                <w:tcBorders>
                  <w:top w:val="single" w:sz="2" w:space="0" w:color="151616"/>
                  <w:left w:val="single" w:sz="3" w:space="0" w:color="151616"/>
                  <w:bottom w:val="single" w:sz="2" w:space="0" w:color="151616"/>
                  <w:right w:val="single" w:sz="2" w:space="0" w:color="151616"/>
                </w:tcBorders>
                <w:vAlign w:val="center"/>
              </w:tcPr>
              <w:p w14:paraId="4443E5C8"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планируемого размещения объектов местного значения поселения</w:t>
                </w:r>
              </w:p>
            </w:tc>
            <w:tc>
              <w:tcPr>
                <w:tcW w:w="1870" w:type="dxa"/>
                <w:gridSpan w:val="3"/>
                <w:tcBorders>
                  <w:top w:val="single" w:sz="2" w:space="0" w:color="151616"/>
                  <w:left w:val="single" w:sz="2" w:space="0" w:color="151616"/>
                  <w:bottom w:val="single" w:sz="2" w:space="0" w:color="151616"/>
                  <w:right w:val="single" w:sz="7" w:space="0" w:color="151616"/>
                </w:tcBorders>
                <w:vAlign w:val="center"/>
              </w:tcPr>
              <w:p w14:paraId="7BD2F8B4"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0CD62826" w14:textId="77777777" w:rsidTr="000B7033">
            <w:trPr>
              <w:trHeight w:hRule="exact" w:val="680"/>
            </w:trPr>
            <w:tc>
              <w:tcPr>
                <w:tcW w:w="674" w:type="dxa"/>
                <w:gridSpan w:val="2"/>
                <w:vMerge/>
                <w:tcBorders>
                  <w:left w:val="nil"/>
                  <w:right w:val="single" w:sz="7" w:space="0" w:color="151616"/>
                </w:tcBorders>
              </w:tcPr>
              <w:p w14:paraId="673C7E7B" w14:textId="77777777" w:rsidR="000B7033" w:rsidRPr="000B7033" w:rsidRDefault="000B7033" w:rsidP="000B7033">
                <w:pPr>
                  <w:rPr>
                    <w:rFonts w:ascii="Calibri" w:eastAsia="Calibri" w:hAnsi="Calibri" w:cs="Times New Roman"/>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16CD27A0"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7862" w:type="dxa"/>
                <w:gridSpan w:val="7"/>
                <w:tcBorders>
                  <w:top w:val="single" w:sz="2" w:space="0" w:color="151616"/>
                  <w:left w:val="single" w:sz="3" w:space="0" w:color="151616"/>
                  <w:bottom w:val="single" w:sz="2" w:space="0" w:color="151616"/>
                  <w:right w:val="single" w:sz="2" w:space="0" w:color="151616"/>
                </w:tcBorders>
                <w:vAlign w:val="center"/>
              </w:tcPr>
              <w:p w14:paraId="5775F107"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границ населённых пунктов (в том числе границ образуемых населенных пунктов), входящих в состав поселения</w:t>
                </w:r>
              </w:p>
            </w:tc>
            <w:tc>
              <w:tcPr>
                <w:tcW w:w="1870" w:type="dxa"/>
                <w:gridSpan w:val="3"/>
                <w:tcBorders>
                  <w:top w:val="single" w:sz="2" w:space="0" w:color="151616"/>
                  <w:left w:val="single" w:sz="2" w:space="0" w:color="151616"/>
                  <w:bottom w:val="single" w:sz="2" w:space="0" w:color="151616"/>
                  <w:right w:val="single" w:sz="7" w:space="0" w:color="151616"/>
                </w:tcBorders>
                <w:vAlign w:val="center"/>
              </w:tcPr>
              <w:p w14:paraId="62AC7375"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7168ACF8" w14:textId="77777777" w:rsidTr="000B7033">
            <w:trPr>
              <w:trHeight w:hRule="exact" w:val="799"/>
            </w:trPr>
            <w:tc>
              <w:tcPr>
                <w:tcW w:w="674" w:type="dxa"/>
                <w:gridSpan w:val="2"/>
                <w:vMerge/>
                <w:tcBorders>
                  <w:left w:val="nil"/>
                  <w:right w:val="single" w:sz="7" w:space="0" w:color="151616"/>
                </w:tcBorders>
              </w:tcPr>
              <w:p w14:paraId="0ECEE8B7" w14:textId="77777777" w:rsidR="000B7033" w:rsidRPr="000B7033" w:rsidRDefault="000B7033" w:rsidP="000B7033">
                <w:pPr>
                  <w:rPr>
                    <w:rFonts w:ascii="Calibri" w:eastAsia="Calibri" w:hAnsi="Calibri" w:cs="Times New Roman"/>
                  </w:rPr>
                </w:pPr>
              </w:p>
            </w:tc>
            <w:tc>
              <w:tcPr>
                <w:tcW w:w="570" w:type="dxa"/>
                <w:gridSpan w:val="2"/>
                <w:tcBorders>
                  <w:top w:val="single" w:sz="2" w:space="0" w:color="151616"/>
                  <w:left w:val="single" w:sz="7" w:space="0" w:color="151616"/>
                  <w:bottom w:val="single" w:sz="2" w:space="0" w:color="151616"/>
                  <w:right w:val="single" w:sz="3" w:space="0" w:color="151616"/>
                </w:tcBorders>
                <w:vAlign w:val="center"/>
              </w:tcPr>
              <w:p w14:paraId="32C25CB8" w14:textId="77777777" w:rsidR="000B7033" w:rsidRPr="000B7033" w:rsidRDefault="000B7033" w:rsidP="000B7033">
                <w:pPr>
                  <w:overflowPunct w:val="0"/>
                  <w:autoSpaceDE w:val="0"/>
                  <w:autoSpaceDN w:val="0"/>
                  <w:adjustRightInd w:val="0"/>
                  <w:spacing w:before="120" w:after="120"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w:t>
                </w:r>
              </w:p>
            </w:tc>
            <w:tc>
              <w:tcPr>
                <w:tcW w:w="7862" w:type="dxa"/>
                <w:gridSpan w:val="7"/>
                <w:vAlign w:val="center"/>
              </w:tcPr>
              <w:p w14:paraId="656BC713" w14:textId="77777777" w:rsidR="000B7033" w:rsidRPr="000B7033" w:rsidRDefault="000B7033" w:rsidP="000B7033">
                <w:pPr>
                  <w:ind w:left="142"/>
                  <w:contextualSpacing/>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rPr>
                  <w:t>Карта</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функциональных</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зон</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поселения</w:t>
                </w:r>
                <w:proofErr w:type="spellEnd"/>
                <w:r w:rsidRPr="000B7033">
                  <w:rPr>
                    <w:rFonts w:ascii="Times New Roman" w:eastAsia="Calibri" w:hAnsi="Times New Roman" w:cs="Times New Roman"/>
                    <w:sz w:val="24"/>
                    <w:szCs w:val="24"/>
                  </w:rPr>
                  <w:t xml:space="preserve"> </w:t>
                </w:r>
              </w:p>
            </w:tc>
            <w:tc>
              <w:tcPr>
                <w:tcW w:w="1870" w:type="dxa"/>
                <w:gridSpan w:val="3"/>
                <w:tcBorders>
                  <w:top w:val="single" w:sz="2" w:space="0" w:color="151616"/>
                  <w:left w:val="single" w:sz="2" w:space="0" w:color="151616"/>
                  <w:bottom w:val="single" w:sz="2" w:space="0" w:color="151616"/>
                  <w:right w:val="single" w:sz="7" w:space="0" w:color="151616"/>
                </w:tcBorders>
                <w:vAlign w:val="center"/>
              </w:tcPr>
              <w:p w14:paraId="72C101A3"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webHidden/>
                    <w:lang w:eastAsia="ru-RU"/>
                  </w:rPr>
                  <w:t>М 1:10000</w:t>
                </w:r>
              </w:p>
            </w:tc>
          </w:tr>
          <w:tr w:rsidR="000B7033" w:rsidRPr="000B7033" w14:paraId="11F65BA8" w14:textId="77777777" w:rsidTr="000B7033">
            <w:trPr>
              <w:trHeight w:hRule="exact" w:val="5196"/>
            </w:trPr>
            <w:tc>
              <w:tcPr>
                <w:tcW w:w="674" w:type="dxa"/>
                <w:gridSpan w:val="2"/>
                <w:vMerge/>
                <w:tcBorders>
                  <w:left w:val="nil"/>
                  <w:bottom w:val="single" w:sz="7" w:space="0" w:color="151616"/>
                  <w:right w:val="single" w:sz="7" w:space="0" w:color="151616"/>
                </w:tcBorders>
              </w:tcPr>
              <w:p w14:paraId="57C08F84" w14:textId="77777777" w:rsidR="000B7033" w:rsidRPr="000B7033" w:rsidRDefault="000B7033" w:rsidP="000B7033">
                <w:pPr>
                  <w:rPr>
                    <w:rFonts w:ascii="Calibri" w:eastAsia="Calibri" w:hAnsi="Calibri" w:cs="Times New Roman"/>
                  </w:rPr>
                </w:pPr>
              </w:p>
            </w:tc>
            <w:tc>
              <w:tcPr>
                <w:tcW w:w="10302" w:type="dxa"/>
                <w:gridSpan w:val="12"/>
                <w:vMerge w:val="restart"/>
                <w:tcBorders>
                  <w:top w:val="single" w:sz="2" w:space="0" w:color="151616"/>
                  <w:left w:val="single" w:sz="7" w:space="0" w:color="151616"/>
                  <w:right w:val="single" w:sz="7" w:space="0" w:color="151616"/>
                </w:tcBorders>
              </w:tcPr>
              <w:p w14:paraId="114EAAAD" w14:textId="77777777" w:rsidR="000B7033" w:rsidRPr="000B7033" w:rsidRDefault="000B7033" w:rsidP="000B7033">
                <w:pPr>
                  <w:rPr>
                    <w:rFonts w:ascii="Calibri" w:eastAsia="Calibri" w:hAnsi="Calibri" w:cs="Times New Roman"/>
                  </w:rPr>
                </w:pPr>
              </w:p>
            </w:tc>
          </w:tr>
          <w:tr w:rsidR="000B7033" w:rsidRPr="000B7033" w14:paraId="59FF19B1" w14:textId="77777777" w:rsidTr="000B7033">
            <w:trPr>
              <w:trHeight w:hRule="exact" w:val="1405"/>
            </w:trPr>
            <w:tc>
              <w:tcPr>
                <w:tcW w:w="281" w:type="dxa"/>
                <w:tcBorders>
                  <w:top w:val="single" w:sz="7" w:space="0" w:color="151616"/>
                  <w:left w:val="single" w:sz="7" w:space="0" w:color="151616"/>
                  <w:bottom w:val="single" w:sz="2" w:space="0" w:color="151616"/>
                  <w:right w:val="single" w:sz="2" w:space="0" w:color="151616"/>
                </w:tcBorders>
                <w:textDirection w:val="btLr"/>
              </w:tcPr>
              <w:p w14:paraId="33270756" w14:textId="77777777" w:rsidR="000B7033" w:rsidRPr="000B7033" w:rsidRDefault="000B7033" w:rsidP="000B7033">
                <w:pPr>
                  <w:spacing w:before="47"/>
                  <w:ind w:left="2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ВЗАМ. ИНВ. №</w:t>
                </w:r>
              </w:p>
            </w:tc>
            <w:tc>
              <w:tcPr>
                <w:tcW w:w="393" w:type="dxa"/>
                <w:tcBorders>
                  <w:top w:val="single" w:sz="7" w:space="0" w:color="151616"/>
                  <w:left w:val="single" w:sz="2" w:space="0" w:color="151616"/>
                  <w:bottom w:val="single" w:sz="2" w:space="0" w:color="151616"/>
                  <w:right w:val="single" w:sz="7" w:space="0" w:color="151616"/>
                </w:tcBorders>
              </w:tcPr>
              <w:p w14:paraId="7B5136C5" w14:textId="77777777" w:rsidR="000B7033" w:rsidRPr="000B7033" w:rsidRDefault="000B7033" w:rsidP="000B7033">
                <w:pPr>
                  <w:rPr>
                    <w:rFonts w:ascii="Calibri" w:eastAsia="Calibri" w:hAnsi="Calibri" w:cs="Times New Roman"/>
                  </w:rPr>
                </w:pPr>
              </w:p>
            </w:tc>
            <w:tc>
              <w:tcPr>
                <w:tcW w:w="10302" w:type="dxa"/>
                <w:gridSpan w:val="12"/>
                <w:vMerge/>
                <w:tcBorders>
                  <w:left w:val="single" w:sz="7" w:space="0" w:color="151616"/>
                  <w:right w:val="single" w:sz="7" w:space="0" w:color="151616"/>
                </w:tcBorders>
              </w:tcPr>
              <w:p w14:paraId="75AF1D2C" w14:textId="77777777" w:rsidR="000B7033" w:rsidRPr="000B7033" w:rsidRDefault="000B7033" w:rsidP="000B7033">
                <w:pPr>
                  <w:rPr>
                    <w:rFonts w:ascii="Calibri" w:eastAsia="Calibri" w:hAnsi="Calibri" w:cs="Times New Roman"/>
                  </w:rPr>
                </w:pPr>
              </w:p>
            </w:tc>
          </w:tr>
          <w:tr w:rsidR="000B7033" w:rsidRPr="000B7033" w14:paraId="6A70E643" w14:textId="77777777" w:rsidTr="000B7033">
            <w:trPr>
              <w:trHeight w:hRule="exact" w:val="1104"/>
            </w:trPr>
            <w:tc>
              <w:tcPr>
                <w:tcW w:w="281" w:type="dxa"/>
                <w:vMerge w:val="restart"/>
                <w:tcBorders>
                  <w:top w:val="single" w:sz="2" w:space="0" w:color="151616"/>
                  <w:left w:val="single" w:sz="7" w:space="0" w:color="151616"/>
                  <w:right w:val="single" w:sz="2" w:space="0" w:color="151616"/>
                </w:tcBorders>
                <w:textDirection w:val="btLr"/>
              </w:tcPr>
              <w:p w14:paraId="2A898D1E" w14:textId="77777777" w:rsidR="000B7033" w:rsidRPr="000B7033" w:rsidRDefault="000B7033" w:rsidP="000B7033">
                <w:pPr>
                  <w:spacing w:before="52"/>
                  <w:ind w:left="397"/>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ПОДПИСЬ</w:t>
                </w:r>
                <w:r w:rsidRPr="000B7033">
                  <w:rPr>
                    <w:rFonts w:ascii="Times New Roman" w:eastAsia="Calibri" w:hAnsi="Times New Roman" w:cs="Times New Roman"/>
                    <w:color w:val="151616"/>
                    <w:sz w:val="14"/>
                  </w:rPr>
                  <w:t xml:space="preserve"> И </w:t>
                </w:r>
                <w:r w:rsidRPr="000B7033">
                  <w:rPr>
                    <w:rFonts w:ascii="Times New Roman" w:eastAsia="Calibri" w:hAnsi="Times New Roman" w:cs="Times New Roman"/>
                    <w:color w:val="151616"/>
                    <w:spacing w:val="-5"/>
                    <w:sz w:val="14"/>
                  </w:rPr>
                  <w:t>ДАТА</w:t>
                </w:r>
              </w:p>
            </w:tc>
            <w:tc>
              <w:tcPr>
                <w:tcW w:w="393" w:type="dxa"/>
                <w:vMerge w:val="restart"/>
                <w:tcBorders>
                  <w:top w:val="single" w:sz="2" w:space="0" w:color="151616"/>
                  <w:left w:val="single" w:sz="2" w:space="0" w:color="151616"/>
                  <w:right w:val="single" w:sz="7" w:space="0" w:color="151616"/>
                </w:tcBorders>
              </w:tcPr>
              <w:p w14:paraId="79F78E5D" w14:textId="77777777" w:rsidR="000B7033" w:rsidRPr="000B7033" w:rsidRDefault="000B7033" w:rsidP="000B7033">
                <w:pPr>
                  <w:rPr>
                    <w:rFonts w:ascii="Calibri" w:eastAsia="Calibri" w:hAnsi="Calibri" w:cs="Times New Roman"/>
                  </w:rPr>
                </w:pPr>
              </w:p>
            </w:tc>
            <w:tc>
              <w:tcPr>
                <w:tcW w:w="10302" w:type="dxa"/>
                <w:gridSpan w:val="12"/>
                <w:vMerge/>
                <w:tcBorders>
                  <w:left w:val="single" w:sz="7" w:space="0" w:color="151616"/>
                  <w:bottom w:val="single" w:sz="2" w:space="0" w:color="151616"/>
                  <w:right w:val="single" w:sz="7" w:space="0" w:color="151616"/>
                </w:tcBorders>
              </w:tcPr>
              <w:p w14:paraId="291D7727" w14:textId="77777777" w:rsidR="000B7033" w:rsidRPr="000B7033" w:rsidRDefault="000B7033" w:rsidP="000B7033">
                <w:pPr>
                  <w:rPr>
                    <w:rFonts w:ascii="Calibri" w:eastAsia="Calibri" w:hAnsi="Calibri" w:cs="Times New Roman"/>
                  </w:rPr>
                </w:pPr>
              </w:p>
            </w:tc>
          </w:tr>
          <w:tr w:rsidR="000B7033" w:rsidRPr="000B7033" w14:paraId="67638695" w14:textId="77777777" w:rsidTr="000B7033">
            <w:trPr>
              <w:trHeight w:hRule="exact" w:val="283"/>
            </w:trPr>
            <w:tc>
              <w:tcPr>
                <w:tcW w:w="281" w:type="dxa"/>
                <w:vMerge/>
                <w:tcBorders>
                  <w:left w:val="single" w:sz="7" w:space="0" w:color="151616"/>
                  <w:right w:val="single" w:sz="2" w:space="0" w:color="151616"/>
                </w:tcBorders>
                <w:textDirection w:val="btLr"/>
              </w:tcPr>
              <w:p w14:paraId="083E830B"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right w:val="single" w:sz="7" w:space="0" w:color="151616"/>
                </w:tcBorders>
              </w:tcPr>
              <w:p w14:paraId="6135E348"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14:paraId="6B5D3A63" w14:textId="77777777" w:rsidR="000B7033" w:rsidRPr="000B7033" w:rsidRDefault="000B7033" w:rsidP="000B7033">
                <w:pPr>
                  <w:rPr>
                    <w:rFonts w:ascii="Calibri" w:eastAsia="Calibri" w:hAnsi="Calibri" w:cs="Times New Roman"/>
                  </w:rPr>
                </w:pPr>
              </w:p>
            </w:tc>
            <w:tc>
              <w:tcPr>
                <w:tcW w:w="510" w:type="dxa"/>
                <w:gridSpan w:val="2"/>
                <w:tcBorders>
                  <w:top w:val="single" w:sz="2" w:space="0" w:color="151616"/>
                  <w:left w:val="single" w:sz="2" w:space="0" w:color="151616"/>
                  <w:bottom w:val="single" w:sz="2" w:space="0" w:color="151616"/>
                  <w:right w:val="single" w:sz="2" w:space="0" w:color="151616"/>
                </w:tcBorders>
              </w:tcPr>
              <w:p w14:paraId="7295E41E"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7B5D5259"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462D1F7C"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4C1DBB54"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2BA852D8" w14:textId="77777777" w:rsidR="000B7033" w:rsidRPr="000B7033" w:rsidRDefault="000B7033" w:rsidP="000B7033">
                <w:pPr>
                  <w:rPr>
                    <w:rFonts w:ascii="Calibri" w:eastAsia="Calibri" w:hAnsi="Calibri" w:cs="Times New Roman"/>
                  </w:rPr>
                </w:pPr>
              </w:p>
            </w:tc>
            <w:tc>
              <w:tcPr>
                <w:tcW w:w="6617" w:type="dxa"/>
                <w:gridSpan w:val="5"/>
                <w:vMerge w:val="restart"/>
                <w:tcBorders>
                  <w:top w:val="single" w:sz="2" w:space="0" w:color="151616"/>
                  <w:left w:val="single" w:sz="2" w:space="0" w:color="151616"/>
                  <w:right w:val="single" w:sz="7" w:space="0" w:color="151616"/>
                </w:tcBorders>
              </w:tcPr>
              <w:p w14:paraId="737EED53" w14:textId="77777777" w:rsidR="000B7033" w:rsidRPr="000B7033" w:rsidRDefault="000B7033" w:rsidP="000B7033">
                <w:pPr>
                  <w:spacing w:before="94"/>
                  <w:ind w:left="473"/>
                  <w:jc w:val="center"/>
                  <w:rPr>
                    <w:rFonts w:ascii="Times New Roman" w:eastAsia="Times New Roman" w:hAnsi="Times New Roman" w:cs="Times New Roman"/>
                    <w:sz w:val="28"/>
                    <w:szCs w:val="28"/>
                  </w:rPr>
                </w:pPr>
              </w:p>
            </w:tc>
          </w:tr>
          <w:tr w:rsidR="000B7033" w:rsidRPr="000B7033" w14:paraId="1F179D8C" w14:textId="77777777" w:rsidTr="000B7033">
            <w:trPr>
              <w:trHeight w:hRule="exact" w:val="283"/>
            </w:trPr>
            <w:tc>
              <w:tcPr>
                <w:tcW w:w="281" w:type="dxa"/>
                <w:vMerge/>
                <w:tcBorders>
                  <w:left w:val="single" w:sz="7" w:space="0" w:color="151616"/>
                  <w:right w:val="single" w:sz="2" w:space="0" w:color="151616"/>
                </w:tcBorders>
                <w:textDirection w:val="btLr"/>
              </w:tcPr>
              <w:p w14:paraId="702EDEAA"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right w:val="single" w:sz="7" w:space="0" w:color="151616"/>
                </w:tcBorders>
              </w:tcPr>
              <w:p w14:paraId="5121061C"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14:paraId="7AF43ECE" w14:textId="77777777" w:rsidR="000B7033" w:rsidRPr="000B7033" w:rsidRDefault="000B7033" w:rsidP="000B7033">
                <w:pPr>
                  <w:rPr>
                    <w:rFonts w:ascii="Calibri" w:eastAsia="Calibri" w:hAnsi="Calibri" w:cs="Times New Roman"/>
                  </w:rPr>
                </w:pPr>
              </w:p>
            </w:tc>
            <w:tc>
              <w:tcPr>
                <w:tcW w:w="510" w:type="dxa"/>
                <w:gridSpan w:val="2"/>
                <w:tcBorders>
                  <w:top w:val="single" w:sz="2" w:space="0" w:color="151616"/>
                  <w:left w:val="single" w:sz="2" w:space="0" w:color="151616"/>
                  <w:bottom w:val="single" w:sz="2" w:space="0" w:color="151616"/>
                  <w:right w:val="single" w:sz="2" w:space="0" w:color="151616"/>
                </w:tcBorders>
              </w:tcPr>
              <w:p w14:paraId="071A4E7D"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1741C962" w14:textId="77777777" w:rsidR="000B7033" w:rsidRPr="000B7033" w:rsidRDefault="000B7033" w:rsidP="000B7033">
                <w:pPr>
                  <w:rPr>
                    <w:rFonts w:ascii="Calibri" w:eastAsia="Calibri" w:hAnsi="Calibri" w:cs="Times New Roman"/>
                  </w:rPr>
                </w:pPr>
              </w:p>
            </w:tc>
            <w:tc>
              <w:tcPr>
                <w:tcW w:w="624" w:type="dxa"/>
                <w:tcBorders>
                  <w:top w:val="single" w:sz="2" w:space="0" w:color="151616"/>
                  <w:left w:val="single" w:sz="2" w:space="0" w:color="151616"/>
                  <w:bottom w:val="single" w:sz="2" w:space="0" w:color="151616"/>
                  <w:right w:val="single" w:sz="2" w:space="0" w:color="151616"/>
                </w:tcBorders>
              </w:tcPr>
              <w:p w14:paraId="51D78260"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53B18B8B"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5D433833" w14:textId="77777777" w:rsidR="000B7033" w:rsidRPr="000B7033" w:rsidRDefault="000B7033" w:rsidP="000B7033">
                <w:pPr>
                  <w:rPr>
                    <w:rFonts w:ascii="Calibri" w:eastAsia="Calibri" w:hAnsi="Calibri" w:cs="Times New Roman"/>
                  </w:rPr>
                </w:pPr>
              </w:p>
            </w:tc>
            <w:tc>
              <w:tcPr>
                <w:tcW w:w="6617" w:type="dxa"/>
                <w:gridSpan w:val="5"/>
                <w:vMerge/>
                <w:tcBorders>
                  <w:left w:val="single" w:sz="2" w:space="0" w:color="151616"/>
                  <w:bottom w:val="single" w:sz="2" w:space="0" w:color="151616"/>
                  <w:right w:val="single" w:sz="7" w:space="0" w:color="151616"/>
                </w:tcBorders>
              </w:tcPr>
              <w:p w14:paraId="76CFDB29" w14:textId="77777777" w:rsidR="000B7033" w:rsidRPr="000B7033" w:rsidRDefault="000B7033" w:rsidP="000B7033">
                <w:pPr>
                  <w:rPr>
                    <w:rFonts w:ascii="Calibri" w:eastAsia="Calibri" w:hAnsi="Calibri" w:cs="Times New Roman"/>
                  </w:rPr>
                </w:pPr>
              </w:p>
            </w:tc>
          </w:tr>
          <w:tr w:rsidR="000B7033" w:rsidRPr="000B7033" w14:paraId="7A9310DD" w14:textId="77777777" w:rsidTr="000B7033">
            <w:trPr>
              <w:trHeight w:hRule="exact" w:val="283"/>
            </w:trPr>
            <w:tc>
              <w:tcPr>
                <w:tcW w:w="281" w:type="dxa"/>
                <w:vMerge/>
                <w:tcBorders>
                  <w:left w:val="single" w:sz="7" w:space="0" w:color="151616"/>
                  <w:bottom w:val="single" w:sz="2" w:space="0" w:color="151616"/>
                  <w:right w:val="single" w:sz="2" w:space="0" w:color="151616"/>
                </w:tcBorders>
                <w:textDirection w:val="btLr"/>
              </w:tcPr>
              <w:p w14:paraId="6803BBD4"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bottom w:val="single" w:sz="2" w:space="0" w:color="151616"/>
                  <w:right w:val="single" w:sz="7" w:space="0" w:color="151616"/>
                </w:tcBorders>
              </w:tcPr>
              <w:p w14:paraId="7249A827" w14:textId="77777777" w:rsidR="000B7033" w:rsidRPr="000B7033" w:rsidRDefault="000B7033" w:rsidP="000B7033">
                <w:pPr>
                  <w:rPr>
                    <w:rFonts w:ascii="Calibri" w:eastAsia="Calibri" w:hAnsi="Calibri" w:cs="Times New Roman"/>
                  </w:rPr>
                </w:pPr>
              </w:p>
            </w:tc>
            <w:tc>
              <w:tcPr>
                <w:tcW w:w="510" w:type="dxa"/>
                <w:tcBorders>
                  <w:top w:val="single" w:sz="2" w:space="0" w:color="151616"/>
                  <w:left w:val="single" w:sz="7" w:space="0" w:color="151616"/>
                  <w:bottom w:val="single" w:sz="2" w:space="0" w:color="151616"/>
                  <w:right w:val="single" w:sz="2" w:space="0" w:color="151616"/>
                </w:tcBorders>
              </w:tcPr>
              <w:p w14:paraId="0EC4CED7" w14:textId="77777777" w:rsidR="000B7033" w:rsidRPr="000B7033" w:rsidRDefault="000B7033" w:rsidP="000B7033">
                <w:pPr>
                  <w:spacing w:before="41"/>
                  <w:ind w:left="120"/>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Изм</w:t>
                </w:r>
                <w:proofErr w:type="spellEnd"/>
                <w:r w:rsidRPr="000B7033">
                  <w:rPr>
                    <w:rFonts w:ascii="Times New Roman" w:eastAsia="Calibri" w:hAnsi="Times New Roman" w:cs="Times New Roman"/>
                    <w:color w:val="151616"/>
                    <w:spacing w:val="-1"/>
                    <w:sz w:val="14"/>
                  </w:rPr>
                  <w:t>.</w:t>
                </w:r>
              </w:p>
            </w:tc>
            <w:tc>
              <w:tcPr>
                <w:tcW w:w="510" w:type="dxa"/>
                <w:gridSpan w:val="2"/>
                <w:tcBorders>
                  <w:top w:val="single" w:sz="2" w:space="0" w:color="151616"/>
                  <w:left w:val="single" w:sz="2" w:space="0" w:color="151616"/>
                  <w:bottom w:val="single" w:sz="2" w:space="0" w:color="151616"/>
                  <w:right w:val="single" w:sz="2" w:space="0" w:color="151616"/>
                </w:tcBorders>
              </w:tcPr>
              <w:p w14:paraId="2F3FCC86" w14:textId="77777777" w:rsidR="000B7033" w:rsidRPr="000B7033" w:rsidRDefault="000B7033" w:rsidP="000B7033">
                <w:pPr>
                  <w:spacing w:before="37"/>
                  <w:ind w:left="69"/>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2"/>
                    <w:sz w:val="14"/>
                  </w:rPr>
                  <w:t>Кол.уч</w:t>
                </w:r>
                <w:proofErr w:type="spellEnd"/>
              </w:p>
            </w:tc>
            <w:tc>
              <w:tcPr>
                <w:tcW w:w="624" w:type="dxa"/>
                <w:tcBorders>
                  <w:top w:val="single" w:sz="2" w:space="0" w:color="151616"/>
                  <w:left w:val="single" w:sz="2" w:space="0" w:color="151616"/>
                  <w:bottom w:val="single" w:sz="2" w:space="0" w:color="151616"/>
                  <w:right w:val="single" w:sz="2" w:space="0" w:color="151616"/>
                </w:tcBorders>
              </w:tcPr>
              <w:p w14:paraId="3D95EFEB" w14:textId="77777777" w:rsidR="000B7033" w:rsidRPr="000B7033" w:rsidRDefault="000B7033" w:rsidP="000B7033">
                <w:pPr>
                  <w:spacing w:before="37"/>
                  <w:ind w:left="17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z w:val="14"/>
                  </w:rPr>
                  <w:t>Лист</w:t>
                </w:r>
                <w:proofErr w:type="spellEnd"/>
              </w:p>
            </w:tc>
            <w:tc>
              <w:tcPr>
                <w:tcW w:w="624" w:type="dxa"/>
                <w:tcBorders>
                  <w:top w:val="single" w:sz="2" w:space="0" w:color="151616"/>
                  <w:left w:val="single" w:sz="2" w:space="0" w:color="151616"/>
                  <w:bottom w:val="single" w:sz="2" w:space="0" w:color="151616"/>
                  <w:right w:val="single" w:sz="2" w:space="0" w:color="151616"/>
                </w:tcBorders>
              </w:tcPr>
              <w:p w14:paraId="3C21EFE6" w14:textId="77777777" w:rsidR="000B7033" w:rsidRPr="000B7033" w:rsidRDefault="000B7033" w:rsidP="000B7033">
                <w:pPr>
                  <w:spacing w:before="37"/>
                  <w:ind w:left="1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w:t>
                </w:r>
                <w:proofErr w:type="spellStart"/>
                <w:r w:rsidRPr="000B7033">
                  <w:rPr>
                    <w:rFonts w:ascii="Times New Roman" w:eastAsia="Times New Roman" w:hAnsi="Times New Roman" w:cs="Times New Roman"/>
                    <w:color w:val="151616"/>
                    <w:sz w:val="14"/>
                    <w:szCs w:val="14"/>
                  </w:rPr>
                  <w:t>Док</w:t>
                </w:r>
                <w:proofErr w:type="spellEnd"/>
              </w:p>
            </w:tc>
            <w:tc>
              <w:tcPr>
                <w:tcW w:w="850" w:type="dxa"/>
                <w:tcBorders>
                  <w:top w:val="single" w:sz="2" w:space="0" w:color="151616"/>
                  <w:left w:val="single" w:sz="2" w:space="0" w:color="151616"/>
                  <w:bottom w:val="single" w:sz="2" w:space="0" w:color="151616"/>
                  <w:right w:val="single" w:sz="2" w:space="0" w:color="151616"/>
                </w:tcBorders>
              </w:tcPr>
              <w:p w14:paraId="7CFD291C" w14:textId="77777777" w:rsidR="000B7033" w:rsidRPr="000B7033" w:rsidRDefault="000B7033" w:rsidP="000B7033">
                <w:pPr>
                  <w:spacing w:before="43"/>
                  <w:ind w:left="188"/>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Подпись</w:t>
                </w:r>
                <w:proofErr w:type="spellEnd"/>
              </w:p>
            </w:tc>
            <w:tc>
              <w:tcPr>
                <w:tcW w:w="567" w:type="dxa"/>
                <w:tcBorders>
                  <w:top w:val="single" w:sz="2" w:space="0" w:color="151616"/>
                  <w:left w:val="single" w:sz="2" w:space="0" w:color="151616"/>
                  <w:bottom w:val="single" w:sz="2" w:space="0" w:color="151616"/>
                  <w:right w:val="single" w:sz="2" w:space="0" w:color="151616"/>
                </w:tcBorders>
              </w:tcPr>
              <w:p w14:paraId="171F2038" w14:textId="77777777" w:rsidR="000B7033" w:rsidRPr="000B7033" w:rsidRDefault="000B7033" w:rsidP="000B7033">
                <w:pPr>
                  <w:spacing w:before="37"/>
                  <w:ind w:left="16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Дата</w:t>
                </w:r>
                <w:proofErr w:type="spellEnd"/>
              </w:p>
            </w:tc>
            <w:tc>
              <w:tcPr>
                <w:tcW w:w="3969" w:type="dxa"/>
                <w:vMerge w:val="restart"/>
                <w:tcBorders>
                  <w:top w:val="single" w:sz="2" w:space="0" w:color="151616"/>
                  <w:left w:val="single" w:sz="2" w:space="0" w:color="151616"/>
                  <w:right w:val="single" w:sz="2" w:space="0" w:color="151616"/>
                </w:tcBorders>
                <w:vAlign w:val="center"/>
              </w:tcPr>
              <w:p w14:paraId="2023C05D"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Генеральный план</w:t>
                </w:r>
              </w:p>
              <w:p w14:paraId="16977638"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Село-Алатского сельского поселения</w:t>
                </w:r>
              </w:p>
              <w:p w14:paraId="4B9F124B" w14:textId="77777777" w:rsidR="000B7033" w:rsidRPr="000B7033" w:rsidRDefault="000B7033" w:rsidP="000B7033">
                <w:pPr>
                  <w:ind w:left="77"/>
                  <w:jc w:val="center"/>
                  <w:rPr>
                    <w:rFonts w:ascii="Times New Roman" w:eastAsia="Times New Roman" w:hAnsi="Times New Roman" w:cs="Times New Roman"/>
                    <w:sz w:val="28"/>
                    <w:szCs w:val="28"/>
                  </w:rPr>
                </w:pPr>
                <w:r w:rsidRPr="000B7033">
                  <w:rPr>
                    <w:rFonts w:ascii="Times New Roman" w:eastAsia="Calibri" w:hAnsi="Times New Roman" w:cs="Times New Roman"/>
                    <w:b/>
                    <w:color w:val="151616"/>
                    <w:sz w:val="18"/>
                    <w:szCs w:val="18"/>
                  </w:rPr>
                  <w:t>Высокогорского муниципального района РТ</w:t>
                </w:r>
              </w:p>
              <w:p w14:paraId="308D99D1" w14:textId="77777777" w:rsidR="000B7033" w:rsidRPr="000B7033" w:rsidRDefault="000B7033" w:rsidP="000B7033">
                <w:pPr>
                  <w:spacing w:line="156" w:lineRule="exact"/>
                  <w:ind w:left="159" w:right="152"/>
                  <w:jc w:val="center"/>
                  <w:rPr>
                    <w:rFonts w:ascii="Times New Roman" w:eastAsia="Times New Roman" w:hAnsi="Times New Roman" w:cs="Times New Roman"/>
                    <w:sz w:val="14"/>
                    <w:szCs w:val="14"/>
                  </w:rPr>
                </w:pPr>
              </w:p>
            </w:tc>
            <w:tc>
              <w:tcPr>
                <w:tcW w:w="853" w:type="dxa"/>
                <w:gridSpan w:val="2"/>
                <w:tcBorders>
                  <w:top w:val="single" w:sz="2" w:space="0" w:color="151616"/>
                  <w:left w:val="single" w:sz="2" w:space="0" w:color="151616"/>
                  <w:bottom w:val="single" w:sz="2" w:space="0" w:color="151616"/>
                  <w:right w:val="single" w:sz="2" w:space="0" w:color="151616"/>
                </w:tcBorders>
                <w:vAlign w:val="center"/>
              </w:tcPr>
              <w:p w14:paraId="4352C735" w14:textId="77777777" w:rsidR="000B7033" w:rsidRPr="000B7033" w:rsidRDefault="000B7033" w:rsidP="000B7033">
                <w:pPr>
                  <w:ind w:left="173"/>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2"/>
                    <w:sz w:val="14"/>
                  </w:rPr>
                  <w:t>СТАДИЯ</w:t>
                </w:r>
              </w:p>
            </w:tc>
            <w:tc>
              <w:tcPr>
                <w:tcW w:w="850" w:type="dxa"/>
                <w:tcBorders>
                  <w:top w:val="single" w:sz="2" w:space="0" w:color="151616"/>
                  <w:left w:val="single" w:sz="2" w:space="0" w:color="151616"/>
                  <w:bottom w:val="single" w:sz="2" w:space="0" w:color="151616"/>
                  <w:right w:val="single" w:sz="2" w:space="0" w:color="151616"/>
                </w:tcBorders>
                <w:vAlign w:val="center"/>
              </w:tcPr>
              <w:p w14:paraId="59B125C0" w14:textId="77777777" w:rsidR="000B7033" w:rsidRPr="000B7033" w:rsidRDefault="000B7033" w:rsidP="000B7033">
                <w:pPr>
                  <w:ind w:left="286"/>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ЛИСТ</w:t>
                </w:r>
              </w:p>
            </w:tc>
            <w:tc>
              <w:tcPr>
                <w:tcW w:w="945" w:type="dxa"/>
                <w:tcBorders>
                  <w:top w:val="single" w:sz="2" w:space="0" w:color="151616"/>
                  <w:left w:val="single" w:sz="2" w:space="0" w:color="151616"/>
                  <w:bottom w:val="single" w:sz="2" w:space="0" w:color="151616"/>
                  <w:right w:val="single" w:sz="7" w:space="0" w:color="151616"/>
                </w:tcBorders>
                <w:vAlign w:val="center"/>
              </w:tcPr>
              <w:p w14:paraId="7C022D5C" w14:textId="77777777" w:rsidR="000B7033" w:rsidRPr="000B7033" w:rsidRDefault="000B7033" w:rsidP="000B7033">
                <w:pPr>
                  <w:ind w:left="249"/>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ЛИСТОВ</w:t>
                </w:r>
              </w:p>
            </w:tc>
          </w:tr>
          <w:tr w:rsidR="000B7033" w:rsidRPr="000B7033" w14:paraId="54E69091" w14:textId="77777777" w:rsidTr="000B7033">
            <w:trPr>
              <w:trHeight w:hRule="exact" w:val="283"/>
            </w:trPr>
            <w:tc>
              <w:tcPr>
                <w:tcW w:w="281" w:type="dxa"/>
                <w:vMerge w:val="restart"/>
                <w:tcBorders>
                  <w:top w:val="single" w:sz="2" w:space="0" w:color="151616"/>
                  <w:left w:val="single" w:sz="7" w:space="0" w:color="151616"/>
                  <w:right w:val="single" w:sz="2" w:space="0" w:color="151616"/>
                </w:tcBorders>
                <w:textDirection w:val="btLr"/>
              </w:tcPr>
              <w:p w14:paraId="76FAE498" w14:textId="77777777" w:rsidR="000B7033" w:rsidRPr="000B7033" w:rsidRDefault="000B7033" w:rsidP="000B7033">
                <w:pPr>
                  <w:spacing w:before="51"/>
                  <w:ind w:left="259"/>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 xml:space="preserve">ИНВ.№ </w:t>
                </w:r>
                <w:r w:rsidRPr="000B7033">
                  <w:rPr>
                    <w:rFonts w:ascii="Times New Roman" w:eastAsia="Times New Roman" w:hAnsi="Times New Roman" w:cs="Times New Roman"/>
                    <w:color w:val="151616"/>
                    <w:spacing w:val="-2"/>
                    <w:sz w:val="14"/>
                    <w:szCs w:val="14"/>
                  </w:rPr>
                  <w:t>ПОДЛ.</w:t>
                </w:r>
              </w:p>
            </w:tc>
            <w:tc>
              <w:tcPr>
                <w:tcW w:w="393" w:type="dxa"/>
                <w:vMerge w:val="restart"/>
                <w:tcBorders>
                  <w:top w:val="single" w:sz="2" w:space="0" w:color="151616"/>
                  <w:left w:val="single" w:sz="2" w:space="0" w:color="151616"/>
                  <w:right w:val="single" w:sz="7" w:space="0" w:color="151616"/>
                </w:tcBorders>
              </w:tcPr>
              <w:p w14:paraId="1220943B" w14:textId="77777777" w:rsidR="000B7033" w:rsidRPr="000B7033" w:rsidRDefault="000B7033" w:rsidP="000B7033">
                <w:pPr>
                  <w:rPr>
                    <w:rFonts w:ascii="Calibri" w:eastAsia="Calibri" w:hAnsi="Calibri" w:cs="Times New Roman"/>
                  </w:rPr>
                </w:pPr>
              </w:p>
            </w:tc>
            <w:tc>
              <w:tcPr>
                <w:tcW w:w="1020" w:type="dxa"/>
                <w:gridSpan w:val="3"/>
                <w:tcBorders>
                  <w:top w:val="single" w:sz="2" w:space="0" w:color="151616"/>
                  <w:left w:val="single" w:sz="7" w:space="0" w:color="151616"/>
                  <w:bottom w:val="single" w:sz="2" w:space="0" w:color="151616"/>
                  <w:right w:val="single" w:sz="2" w:space="0" w:color="151616"/>
                </w:tcBorders>
              </w:tcPr>
              <w:p w14:paraId="06E35C66" w14:textId="77777777" w:rsidR="000B7033" w:rsidRPr="000B7033" w:rsidRDefault="000B7033" w:rsidP="000B7033">
                <w:pPr>
                  <w:spacing w:before="57"/>
                  <w:ind w:right="34"/>
                  <w:jc w:val="center"/>
                  <w:rPr>
                    <w:rFonts w:ascii="Times New Roman" w:eastAsia="Times New Roman" w:hAnsi="Times New Roman" w:cs="Times New Roman"/>
                    <w:sz w:val="14"/>
                    <w:szCs w:val="14"/>
                  </w:rPr>
                </w:pPr>
              </w:p>
            </w:tc>
            <w:tc>
              <w:tcPr>
                <w:tcW w:w="1248" w:type="dxa"/>
                <w:gridSpan w:val="2"/>
                <w:tcBorders>
                  <w:top w:val="single" w:sz="2" w:space="0" w:color="151616"/>
                  <w:left w:val="single" w:sz="2" w:space="0" w:color="151616"/>
                  <w:bottom w:val="single" w:sz="2" w:space="0" w:color="151616"/>
                  <w:right w:val="single" w:sz="2" w:space="0" w:color="151616"/>
                </w:tcBorders>
              </w:tcPr>
              <w:p w14:paraId="5B5C7B09" w14:textId="77777777" w:rsidR="000B7033" w:rsidRPr="000B7033" w:rsidRDefault="000B7033" w:rsidP="000B7033">
                <w:pPr>
                  <w:spacing w:before="57"/>
                  <w:ind w:left="36"/>
                  <w:rPr>
                    <w:rFonts w:ascii="Times New Roman" w:eastAsia="Times New Roman" w:hAnsi="Times New Roman" w:cs="Times New Roman"/>
                    <w:sz w:val="14"/>
                    <w:szCs w:val="14"/>
                  </w:rPr>
                </w:pPr>
              </w:p>
            </w:tc>
            <w:tc>
              <w:tcPr>
                <w:tcW w:w="850" w:type="dxa"/>
                <w:tcBorders>
                  <w:top w:val="single" w:sz="2" w:space="0" w:color="151616"/>
                  <w:left w:val="single" w:sz="2" w:space="0" w:color="151616"/>
                  <w:bottom w:val="single" w:sz="2" w:space="0" w:color="151616"/>
                  <w:right w:val="single" w:sz="2" w:space="0" w:color="151616"/>
                </w:tcBorders>
              </w:tcPr>
              <w:p w14:paraId="05E8FB23"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55F732A6" w14:textId="77777777" w:rsidR="000B7033" w:rsidRPr="000B7033" w:rsidRDefault="000B7033" w:rsidP="000B7033">
                <w:pPr>
                  <w:rPr>
                    <w:rFonts w:ascii="Calibri" w:eastAsia="Calibri" w:hAnsi="Calibri" w:cs="Times New Roman"/>
                  </w:rPr>
                </w:pPr>
              </w:p>
            </w:tc>
            <w:tc>
              <w:tcPr>
                <w:tcW w:w="3969" w:type="dxa"/>
                <w:vMerge/>
                <w:tcBorders>
                  <w:left w:val="single" w:sz="2" w:space="0" w:color="151616"/>
                  <w:right w:val="single" w:sz="2" w:space="0" w:color="151616"/>
                </w:tcBorders>
              </w:tcPr>
              <w:p w14:paraId="075EE858" w14:textId="77777777" w:rsidR="000B7033" w:rsidRPr="000B7033" w:rsidRDefault="000B7033" w:rsidP="000B7033">
                <w:pPr>
                  <w:rPr>
                    <w:rFonts w:ascii="Calibri" w:eastAsia="Calibri" w:hAnsi="Calibri" w:cs="Times New Roman"/>
                  </w:rPr>
                </w:pPr>
              </w:p>
            </w:tc>
            <w:tc>
              <w:tcPr>
                <w:tcW w:w="853" w:type="dxa"/>
                <w:gridSpan w:val="2"/>
                <w:vMerge w:val="restart"/>
                <w:tcBorders>
                  <w:top w:val="single" w:sz="2" w:space="0" w:color="151616"/>
                  <w:left w:val="single" w:sz="2" w:space="0" w:color="151616"/>
                  <w:right w:val="single" w:sz="2" w:space="0" w:color="151616"/>
                </w:tcBorders>
              </w:tcPr>
              <w:p w14:paraId="5F0429DF" w14:textId="77777777" w:rsidR="000B7033" w:rsidRPr="000B7033" w:rsidRDefault="000B7033" w:rsidP="000B7033">
                <w:pPr>
                  <w:spacing w:before="96"/>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c>
              <w:tcPr>
                <w:tcW w:w="850" w:type="dxa"/>
                <w:vMerge w:val="restart"/>
                <w:tcBorders>
                  <w:top w:val="single" w:sz="2" w:space="0" w:color="151616"/>
                  <w:left w:val="single" w:sz="2" w:space="0" w:color="151616"/>
                  <w:right w:val="single" w:sz="2" w:space="0" w:color="151616"/>
                </w:tcBorders>
                <w:vAlign w:val="center"/>
              </w:tcPr>
              <w:p w14:paraId="3DC728CD" w14:textId="77777777" w:rsidR="000B7033" w:rsidRPr="000B7033" w:rsidRDefault="000B7033" w:rsidP="000B7033">
                <w:pPr>
                  <w:rPr>
                    <w:rFonts w:ascii="Calibri" w:eastAsia="Calibri" w:hAnsi="Calibri" w:cs="Times New Roman"/>
                  </w:rPr>
                </w:pPr>
              </w:p>
            </w:tc>
            <w:tc>
              <w:tcPr>
                <w:tcW w:w="945" w:type="dxa"/>
                <w:vMerge w:val="restart"/>
                <w:tcBorders>
                  <w:top w:val="single" w:sz="2" w:space="0" w:color="151616"/>
                  <w:left w:val="single" w:sz="2" w:space="0" w:color="151616"/>
                  <w:right w:val="single" w:sz="7" w:space="0" w:color="151616"/>
                </w:tcBorders>
                <w:vAlign w:val="center"/>
              </w:tcPr>
              <w:p w14:paraId="1C7523AE" w14:textId="77777777" w:rsidR="000B7033" w:rsidRPr="000B7033" w:rsidRDefault="000B7033" w:rsidP="000B7033">
                <w:pPr>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r>
          <w:tr w:rsidR="000B7033" w:rsidRPr="000B7033" w14:paraId="66BF19BD" w14:textId="77777777" w:rsidTr="000B7033">
            <w:trPr>
              <w:trHeight w:hRule="exact" w:val="283"/>
            </w:trPr>
            <w:tc>
              <w:tcPr>
                <w:tcW w:w="281" w:type="dxa"/>
                <w:vMerge/>
                <w:tcBorders>
                  <w:left w:val="single" w:sz="7" w:space="0" w:color="151616"/>
                  <w:right w:val="single" w:sz="2" w:space="0" w:color="151616"/>
                </w:tcBorders>
                <w:textDirection w:val="btLr"/>
              </w:tcPr>
              <w:p w14:paraId="2C44FA05"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right w:val="single" w:sz="7" w:space="0" w:color="151616"/>
                </w:tcBorders>
              </w:tcPr>
              <w:p w14:paraId="6D386882" w14:textId="77777777" w:rsidR="000B7033" w:rsidRPr="000B7033" w:rsidRDefault="000B7033" w:rsidP="000B7033">
                <w:pPr>
                  <w:rPr>
                    <w:rFonts w:ascii="Calibri" w:eastAsia="Calibri" w:hAnsi="Calibri" w:cs="Times New Roman"/>
                  </w:rPr>
                </w:pPr>
              </w:p>
            </w:tc>
            <w:tc>
              <w:tcPr>
                <w:tcW w:w="1020" w:type="dxa"/>
                <w:gridSpan w:val="3"/>
                <w:tcBorders>
                  <w:top w:val="single" w:sz="2" w:space="0" w:color="151616"/>
                  <w:left w:val="single" w:sz="7" w:space="0" w:color="151616"/>
                  <w:bottom w:val="single" w:sz="2" w:space="0" w:color="151616"/>
                  <w:right w:val="single" w:sz="2" w:space="0" w:color="151616"/>
                </w:tcBorders>
              </w:tcPr>
              <w:p w14:paraId="280E2323" w14:textId="77777777" w:rsidR="000B7033" w:rsidRPr="000B7033" w:rsidRDefault="000B7033" w:rsidP="000B7033">
                <w:pPr>
                  <w:rPr>
                    <w:rFonts w:ascii="Calibri" w:eastAsia="Calibri" w:hAnsi="Calibri" w:cs="Times New Roman"/>
                  </w:rPr>
                </w:pPr>
              </w:p>
            </w:tc>
            <w:tc>
              <w:tcPr>
                <w:tcW w:w="1248" w:type="dxa"/>
                <w:gridSpan w:val="2"/>
                <w:tcBorders>
                  <w:top w:val="single" w:sz="2" w:space="0" w:color="151616"/>
                  <w:left w:val="single" w:sz="2" w:space="0" w:color="151616"/>
                  <w:bottom w:val="single" w:sz="2" w:space="0" w:color="151616"/>
                  <w:right w:val="single" w:sz="2" w:space="0" w:color="151616"/>
                </w:tcBorders>
              </w:tcPr>
              <w:p w14:paraId="4166BC5F"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1D556D5E"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7151755B" w14:textId="77777777" w:rsidR="000B7033" w:rsidRPr="000B7033" w:rsidRDefault="000B7033" w:rsidP="000B7033">
                <w:pPr>
                  <w:spacing w:before="53"/>
                  <w:ind w:left="165"/>
                  <w:rPr>
                    <w:rFonts w:ascii="Times New Roman" w:eastAsia="Times New Roman" w:hAnsi="Times New Roman" w:cs="Times New Roman"/>
                    <w:sz w:val="14"/>
                    <w:szCs w:val="14"/>
                  </w:rPr>
                </w:pPr>
                <w:r w:rsidRPr="000B7033">
                  <w:rPr>
                    <w:rFonts w:ascii="Times New Roman" w:eastAsia="Calibri" w:hAnsi="Calibri" w:cs="Times New Roman"/>
                    <w:color w:val="151616"/>
                    <w:sz w:val="14"/>
                  </w:rPr>
                  <w:t>2019</w:t>
                </w:r>
              </w:p>
            </w:tc>
            <w:tc>
              <w:tcPr>
                <w:tcW w:w="3969" w:type="dxa"/>
                <w:vMerge/>
                <w:tcBorders>
                  <w:left w:val="single" w:sz="2" w:space="0" w:color="151616"/>
                  <w:bottom w:val="single" w:sz="2" w:space="0" w:color="151616"/>
                  <w:right w:val="single" w:sz="2" w:space="0" w:color="151616"/>
                </w:tcBorders>
              </w:tcPr>
              <w:p w14:paraId="5D100577" w14:textId="77777777" w:rsidR="000B7033" w:rsidRPr="000B7033" w:rsidRDefault="000B7033" w:rsidP="000B7033">
                <w:pPr>
                  <w:rPr>
                    <w:rFonts w:ascii="Calibri" w:eastAsia="Calibri" w:hAnsi="Calibri" w:cs="Times New Roman"/>
                  </w:rPr>
                </w:pPr>
              </w:p>
            </w:tc>
            <w:tc>
              <w:tcPr>
                <w:tcW w:w="853" w:type="dxa"/>
                <w:gridSpan w:val="2"/>
                <w:vMerge/>
                <w:tcBorders>
                  <w:left w:val="single" w:sz="2" w:space="0" w:color="151616"/>
                  <w:bottom w:val="single" w:sz="2" w:space="0" w:color="151616"/>
                  <w:right w:val="single" w:sz="2" w:space="0" w:color="151616"/>
                </w:tcBorders>
              </w:tcPr>
              <w:p w14:paraId="4AAE852A" w14:textId="77777777" w:rsidR="000B7033" w:rsidRPr="000B7033" w:rsidRDefault="000B7033" w:rsidP="000B7033">
                <w:pPr>
                  <w:rPr>
                    <w:rFonts w:ascii="Calibri" w:eastAsia="Calibri" w:hAnsi="Calibri" w:cs="Times New Roman"/>
                  </w:rPr>
                </w:pPr>
              </w:p>
            </w:tc>
            <w:tc>
              <w:tcPr>
                <w:tcW w:w="850" w:type="dxa"/>
                <w:vMerge/>
                <w:tcBorders>
                  <w:left w:val="single" w:sz="2" w:space="0" w:color="151616"/>
                  <w:bottom w:val="single" w:sz="2" w:space="0" w:color="151616"/>
                  <w:right w:val="single" w:sz="2" w:space="0" w:color="151616"/>
                </w:tcBorders>
              </w:tcPr>
              <w:p w14:paraId="24377B6B" w14:textId="77777777" w:rsidR="000B7033" w:rsidRPr="000B7033" w:rsidRDefault="000B7033" w:rsidP="000B7033">
                <w:pPr>
                  <w:rPr>
                    <w:rFonts w:ascii="Calibri" w:eastAsia="Calibri" w:hAnsi="Calibri" w:cs="Times New Roman"/>
                  </w:rPr>
                </w:pPr>
              </w:p>
            </w:tc>
            <w:tc>
              <w:tcPr>
                <w:tcW w:w="945" w:type="dxa"/>
                <w:vMerge/>
                <w:tcBorders>
                  <w:left w:val="single" w:sz="2" w:space="0" w:color="151616"/>
                  <w:bottom w:val="single" w:sz="2" w:space="0" w:color="151616"/>
                  <w:right w:val="single" w:sz="7" w:space="0" w:color="151616"/>
                </w:tcBorders>
              </w:tcPr>
              <w:p w14:paraId="7F868591" w14:textId="77777777" w:rsidR="000B7033" w:rsidRPr="000B7033" w:rsidRDefault="000B7033" w:rsidP="000B7033">
                <w:pPr>
                  <w:rPr>
                    <w:rFonts w:ascii="Calibri" w:eastAsia="Calibri" w:hAnsi="Calibri" w:cs="Times New Roman"/>
                  </w:rPr>
                </w:pPr>
              </w:p>
            </w:tc>
          </w:tr>
          <w:tr w:rsidR="000B7033" w:rsidRPr="000B7033" w14:paraId="5EAB3D4B" w14:textId="77777777" w:rsidTr="000B7033">
            <w:trPr>
              <w:trHeight w:hRule="exact" w:val="283"/>
            </w:trPr>
            <w:tc>
              <w:tcPr>
                <w:tcW w:w="281" w:type="dxa"/>
                <w:vMerge/>
                <w:tcBorders>
                  <w:left w:val="single" w:sz="7" w:space="0" w:color="151616"/>
                  <w:right w:val="single" w:sz="2" w:space="0" w:color="151616"/>
                </w:tcBorders>
                <w:textDirection w:val="btLr"/>
              </w:tcPr>
              <w:p w14:paraId="4C4B507C"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right w:val="single" w:sz="7" w:space="0" w:color="151616"/>
                </w:tcBorders>
              </w:tcPr>
              <w:p w14:paraId="005B8350" w14:textId="77777777" w:rsidR="000B7033" w:rsidRPr="000B7033" w:rsidRDefault="000B7033" w:rsidP="000B7033">
                <w:pPr>
                  <w:rPr>
                    <w:rFonts w:ascii="Calibri" w:eastAsia="Calibri" w:hAnsi="Calibri" w:cs="Times New Roman"/>
                  </w:rPr>
                </w:pPr>
              </w:p>
            </w:tc>
            <w:tc>
              <w:tcPr>
                <w:tcW w:w="1020" w:type="dxa"/>
                <w:gridSpan w:val="3"/>
                <w:tcBorders>
                  <w:top w:val="single" w:sz="2" w:space="0" w:color="151616"/>
                  <w:left w:val="single" w:sz="7" w:space="0" w:color="151616"/>
                  <w:bottom w:val="single" w:sz="2" w:space="0" w:color="151616"/>
                  <w:right w:val="single" w:sz="2" w:space="0" w:color="151616"/>
                </w:tcBorders>
              </w:tcPr>
              <w:p w14:paraId="51C93481" w14:textId="77777777" w:rsidR="000B7033" w:rsidRPr="000B7033" w:rsidRDefault="000B7033" w:rsidP="000B7033">
                <w:pPr>
                  <w:rPr>
                    <w:rFonts w:ascii="Calibri" w:eastAsia="Calibri" w:hAnsi="Calibri" w:cs="Times New Roman"/>
                  </w:rPr>
                </w:pPr>
              </w:p>
            </w:tc>
            <w:tc>
              <w:tcPr>
                <w:tcW w:w="1248" w:type="dxa"/>
                <w:gridSpan w:val="2"/>
                <w:tcBorders>
                  <w:top w:val="single" w:sz="2" w:space="0" w:color="151616"/>
                  <w:left w:val="single" w:sz="2" w:space="0" w:color="151616"/>
                  <w:bottom w:val="single" w:sz="2" w:space="0" w:color="151616"/>
                  <w:right w:val="single" w:sz="2" w:space="0" w:color="151616"/>
                </w:tcBorders>
              </w:tcPr>
              <w:p w14:paraId="2EF02BA8"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4EC79862"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5A2DC4F6" w14:textId="77777777" w:rsidR="000B7033" w:rsidRPr="000B7033" w:rsidRDefault="000B7033" w:rsidP="000B7033">
                <w:pPr>
                  <w:rPr>
                    <w:rFonts w:ascii="Calibri" w:eastAsia="Calibri" w:hAnsi="Calibri" w:cs="Times New Roman"/>
                  </w:rPr>
                </w:pPr>
              </w:p>
            </w:tc>
            <w:tc>
              <w:tcPr>
                <w:tcW w:w="3969" w:type="dxa"/>
                <w:vMerge w:val="restart"/>
                <w:tcBorders>
                  <w:top w:val="single" w:sz="2" w:space="0" w:color="151616"/>
                  <w:left w:val="single" w:sz="2" w:space="0" w:color="151616"/>
                  <w:right w:val="single" w:sz="2" w:space="0" w:color="151616"/>
                </w:tcBorders>
              </w:tcPr>
              <w:p w14:paraId="28E9F7A5" w14:textId="77777777" w:rsidR="000B7033" w:rsidRPr="000B7033" w:rsidRDefault="000B7033" w:rsidP="000B7033">
                <w:pPr>
                  <w:spacing w:before="160"/>
                  <w:ind w:left="1003"/>
                  <w:rPr>
                    <w:rFonts w:ascii="Times New Roman" w:eastAsia="Times New Roman" w:hAnsi="Times New Roman" w:cs="Times New Roman"/>
                    <w:sz w:val="28"/>
                    <w:szCs w:val="28"/>
                  </w:rPr>
                </w:pPr>
                <w:proofErr w:type="spellStart"/>
                <w:r w:rsidRPr="000B7033">
                  <w:rPr>
                    <w:rFonts w:ascii="Times New Roman" w:eastAsia="Calibri" w:hAnsi="Times New Roman" w:cs="Times New Roman"/>
                    <w:b/>
                    <w:color w:val="151616"/>
                    <w:spacing w:val="-1"/>
                    <w:sz w:val="28"/>
                  </w:rPr>
                  <w:t>Содержание</w:t>
                </w:r>
                <w:proofErr w:type="spellEnd"/>
                <w:r w:rsidRPr="000B7033">
                  <w:rPr>
                    <w:rFonts w:ascii="Times New Roman" w:eastAsia="Calibri" w:hAnsi="Times New Roman" w:cs="Times New Roman"/>
                    <w:b/>
                    <w:color w:val="151616"/>
                    <w:sz w:val="28"/>
                  </w:rPr>
                  <w:t xml:space="preserve"> </w:t>
                </w:r>
                <w:proofErr w:type="spellStart"/>
                <w:r w:rsidRPr="000B7033">
                  <w:rPr>
                    <w:rFonts w:ascii="Times New Roman" w:eastAsia="Calibri" w:hAnsi="Times New Roman" w:cs="Times New Roman"/>
                    <w:b/>
                    <w:color w:val="151616"/>
                    <w:spacing w:val="-3"/>
                    <w:sz w:val="28"/>
                  </w:rPr>
                  <w:t>тома</w:t>
                </w:r>
                <w:proofErr w:type="spellEnd"/>
              </w:p>
            </w:tc>
            <w:tc>
              <w:tcPr>
                <w:tcW w:w="2648" w:type="dxa"/>
                <w:gridSpan w:val="4"/>
                <w:vMerge w:val="restart"/>
                <w:tcBorders>
                  <w:top w:val="single" w:sz="2" w:space="0" w:color="151616"/>
                  <w:left w:val="single" w:sz="2" w:space="0" w:color="151616"/>
                  <w:right w:val="single" w:sz="7" w:space="0" w:color="151616"/>
                </w:tcBorders>
              </w:tcPr>
              <w:p w14:paraId="32CE4C75" w14:textId="77777777" w:rsidR="000B7033" w:rsidRPr="000B7033" w:rsidRDefault="000B7033" w:rsidP="000B7033">
                <w:pPr>
                  <w:rPr>
                    <w:rFonts w:ascii="Times New Roman" w:eastAsia="Times New Roman" w:hAnsi="Times New Roman" w:cs="Times New Roman"/>
                    <w:sz w:val="19"/>
                    <w:szCs w:val="19"/>
                  </w:rPr>
                </w:pPr>
              </w:p>
              <w:p w14:paraId="2F580457" w14:textId="77777777" w:rsidR="000B7033" w:rsidRPr="000B7033" w:rsidRDefault="000B7033" w:rsidP="000B7033">
                <w:pPr>
                  <w:spacing w:line="156" w:lineRule="exact"/>
                  <w:ind w:left="332" w:right="152" w:firstLine="910"/>
                  <w:rPr>
                    <w:rFonts w:ascii="Times New Roman" w:eastAsia="Times New Roman" w:hAnsi="Times New Roman" w:cs="Times New Roman"/>
                    <w:sz w:val="14"/>
                    <w:szCs w:val="14"/>
                  </w:rPr>
                </w:pPr>
              </w:p>
            </w:tc>
          </w:tr>
          <w:tr w:rsidR="000B7033" w:rsidRPr="000B7033" w14:paraId="07B5A42A" w14:textId="77777777" w:rsidTr="000B7033">
            <w:trPr>
              <w:trHeight w:hRule="exact" w:val="283"/>
            </w:trPr>
            <w:tc>
              <w:tcPr>
                <w:tcW w:w="281" w:type="dxa"/>
                <w:vMerge/>
                <w:tcBorders>
                  <w:left w:val="single" w:sz="7" w:space="0" w:color="151616"/>
                  <w:right w:val="single" w:sz="2" w:space="0" w:color="151616"/>
                </w:tcBorders>
                <w:textDirection w:val="btLr"/>
              </w:tcPr>
              <w:p w14:paraId="6A5B4F38"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right w:val="single" w:sz="7" w:space="0" w:color="151616"/>
                </w:tcBorders>
              </w:tcPr>
              <w:p w14:paraId="4BFB038A" w14:textId="77777777" w:rsidR="000B7033" w:rsidRPr="000B7033" w:rsidRDefault="000B7033" w:rsidP="000B7033">
                <w:pPr>
                  <w:rPr>
                    <w:rFonts w:ascii="Calibri" w:eastAsia="Calibri" w:hAnsi="Calibri" w:cs="Times New Roman"/>
                  </w:rPr>
                </w:pPr>
              </w:p>
            </w:tc>
            <w:tc>
              <w:tcPr>
                <w:tcW w:w="1020" w:type="dxa"/>
                <w:gridSpan w:val="3"/>
                <w:tcBorders>
                  <w:top w:val="single" w:sz="2" w:space="0" w:color="151616"/>
                  <w:left w:val="single" w:sz="7" w:space="0" w:color="151616"/>
                  <w:bottom w:val="single" w:sz="2" w:space="0" w:color="151616"/>
                  <w:right w:val="single" w:sz="2" w:space="0" w:color="151616"/>
                </w:tcBorders>
              </w:tcPr>
              <w:p w14:paraId="77C3AA0F" w14:textId="77777777" w:rsidR="000B7033" w:rsidRPr="000B7033" w:rsidRDefault="000B7033" w:rsidP="000B7033">
                <w:pPr>
                  <w:rPr>
                    <w:rFonts w:ascii="Calibri" w:eastAsia="Calibri" w:hAnsi="Calibri" w:cs="Times New Roman"/>
                  </w:rPr>
                </w:pPr>
              </w:p>
            </w:tc>
            <w:tc>
              <w:tcPr>
                <w:tcW w:w="1248" w:type="dxa"/>
                <w:gridSpan w:val="2"/>
                <w:tcBorders>
                  <w:top w:val="single" w:sz="2" w:space="0" w:color="151616"/>
                  <w:left w:val="single" w:sz="2" w:space="0" w:color="151616"/>
                  <w:bottom w:val="single" w:sz="2" w:space="0" w:color="151616"/>
                  <w:right w:val="single" w:sz="2" w:space="0" w:color="151616"/>
                </w:tcBorders>
              </w:tcPr>
              <w:p w14:paraId="285FF4FE"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2" w:space="0" w:color="151616"/>
                  <w:right w:val="single" w:sz="2" w:space="0" w:color="151616"/>
                </w:tcBorders>
              </w:tcPr>
              <w:p w14:paraId="04466B5A"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2" w:space="0" w:color="151616"/>
                  <w:right w:val="single" w:sz="2" w:space="0" w:color="151616"/>
                </w:tcBorders>
              </w:tcPr>
              <w:p w14:paraId="1C90FC37" w14:textId="77777777" w:rsidR="000B7033" w:rsidRPr="000B7033" w:rsidRDefault="000B7033" w:rsidP="000B7033">
                <w:pPr>
                  <w:rPr>
                    <w:rFonts w:ascii="Calibri" w:eastAsia="Calibri" w:hAnsi="Calibri" w:cs="Times New Roman"/>
                  </w:rPr>
                </w:pPr>
              </w:p>
            </w:tc>
            <w:tc>
              <w:tcPr>
                <w:tcW w:w="3969" w:type="dxa"/>
                <w:vMerge/>
                <w:tcBorders>
                  <w:left w:val="single" w:sz="2" w:space="0" w:color="151616"/>
                  <w:right w:val="single" w:sz="2" w:space="0" w:color="151616"/>
                </w:tcBorders>
              </w:tcPr>
              <w:p w14:paraId="01289D61" w14:textId="77777777" w:rsidR="000B7033" w:rsidRPr="000B7033" w:rsidRDefault="000B7033" w:rsidP="000B7033">
                <w:pPr>
                  <w:rPr>
                    <w:rFonts w:ascii="Calibri" w:eastAsia="Calibri" w:hAnsi="Calibri" w:cs="Times New Roman"/>
                  </w:rPr>
                </w:pPr>
              </w:p>
            </w:tc>
            <w:tc>
              <w:tcPr>
                <w:tcW w:w="2648" w:type="dxa"/>
                <w:gridSpan w:val="4"/>
                <w:vMerge/>
                <w:tcBorders>
                  <w:left w:val="single" w:sz="2" w:space="0" w:color="151616"/>
                  <w:right w:val="single" w:sz="7" w:space="0" w:color="151616"/>
                </w:tcBorders>
              </w:tcPr>
              <w:p w14:paraId="0E2A4C16" w14:textId="77777777" w:rsidR="000B7033" w:rsidRPr="000B7033" w:rsidRDefault="000B7033" w:rsidP="000B7033">
                <w:pPr>
                  <w:rPr>
                    <w:rFonts w:ascii="Calibri" w:eastAsia="Calibri" w:hAnsi="Calibri" w:cs="Times New Roman"/>
                  </w:rPr>
                </w:pPr>
              </w:p>
            </w:tc>
          </w:tr>
          <w:tr w:rsidR="000B7033" w:rsidRPr="000B7033" w14:paraId="60D11BAC" w14:textId="77777777" w:rsidTr="000B7033">
            <w:trPr>
              <w:trHeight w:hRule="exact" w:val="283"/>
            </w:trPr>
            <w:tc>
              <w:tcPr>
                <w:tcW w:w="281" w:type="dxa"/>
                <w:vMerge/>
                <w:tcBorders>
                  <w:left w:val="single" w:sz="7" w:space="0" w:color="151616"/>
                  <w:bottom w:val="single" w:sz="7" w:space="0" w:color="151616"/>
                  <w:right w:val="single" w:sz="2" w:space="0" w:color="151616"/>
                </w:tcBorders>
                <w:textDirection w:val="btLr"/>
              </w:tcPr>
              <w:p w14:paraId="5E6798C4" w14:textId="77777777" w:rsidR="000B7033" w:rsidRPr="000B7033" w:rsidRDefault="000B7033" w:rsidP="000B7033">
                <w:pPr>
                  <w:rPr>
                    <w:rFonts w:ascii="Calibri" w:eastAsia="Calibri" w:hAnsi="Calibri" w:cs="Times New Roman"/>
                  </w:rPr>
                </w:pPr>
              </w:p>
            </w:tc>
            <w:tc>
              <w:tcPr>
                <w:tcW w:w="393" w:type="dxa"/>
                <w:vMerge/>
                <w:tcBorders>
                  <w:left w:val="single" w:sz="2" w:space="0" w:color="151616"/>
                  <w:bottom w:val="single" w:sz="7" w:space="0" w:color="151616"/>
                  <w:right w:val="single" w:sz="7" w:space="0" w:color="151616"/>
                </w:tcBorders>
              </w:tcPr>
              <w:p w14:paraId="475C6D8F" w14:textId="77777777" w:rsidR="000B7033" w:rsidRPr="000B7033" w:rsidRDefault="000B7033" w:rsidP="000B7033">
                <w:pPr>
                  <w:rPr>
                    <w:rFonts w:ascii="Calibri" w:eastAsia="Calibri" w:hAnsi="Calibri" w:cs="Times New Roman"/>
                  </w:rPr>
                </w:pPr>
              </w:p>
            </w:tc>
            <w:tc>
              <w:tcPr>
                <w:tcW w:w="1020" w:type="dxa"/>
                <w:gridSpan w:val="3"/>
                <w:tcBorders>
                  <w:top w:val="single" w:sz="2" w:space="0" w:color="151616"/>
                  <w:left w:val="single" w:sz="7" w:space="0" w:color="151616"/>
                  <w:bottom w:val="single" w:sz="7" w:space="0" w:color="151616"/>
                  <w:right w:val="single" w:sz="2" w:space="0" w:color="151616"/>
                </w:tcBorders>
              </w:tcPr>
              <w:p w14:paraId="3FE3DAB8" w14:textId="77777777" w:rsidR="000B7033" w:rsidRPr="000B7033" w:rsidRDefault="000B7033" w:rsidP="000B7033">
                <w:pPr>
                  <w:rPr>
                    <w:rFonts w:ascii="Calibri" w:eastAsia="Calibri" w:hAnsi="Calibri" w:cs="Times New Roman"/>
                  </w:rPr>
                </w:pPr>
              </w:p>
            </w:tc>
            <w:tc>
              <w:tcPr>
                <w:tcW w:w="1248" w:type="dxa"/>
                <w:gridSpan w:val="2"/>
                <w:tcBorders>
                  <w:top w:val="single" w:sz="2" w:space="0" w:color="151616"/>
                  <w:left w:val="single" w:sz="2" w:space="0" w:color="151616"/>
                  <w:bottom w:val="single" w:sz="7" w:space="0" w:color="151616"/>
                  <w:right w:val="single" w:sz="2" w:space="0" w:color="151616"/>
                </w:tcBorders>
              </w:tcPr>
              <w:p w14:paraId="234AA188" w14:textId="77777777" w:rsidR="000B7033" w:rsidRPr="000B7033" w:rsidRDefault="000B7033" w:rsidP="000B7033">
                <w:pPr>
                  <w:rPr>
                    <w:rFonts w:ascii="Calibri" w:eastAsia="Calibri" w:hAnsi="Calibri" w:cs="Times New Roman"/>
                  </w:rPr>
                </w:pPr>
              </w:p>
            </w:tc>
            <w:tc>
              <w:tcPr>
                <w:tcW w:w="850" w:type="dxa"/>
                <w:tcBorders>
                  <w:top w:val="single" w:sz="2" w:space="0" w:color="151616"/>
                  <w:left w:val="single" w:sz="2" w:space="0" w:color="151616"/>
                  <w:bottom w:val="single" w:sz="7" w:space="0" w:color="151616"/>
                  <w:right w:val="single" w:sz="2" w:space="0" w:color="151616"/>
                </w:tcBorders>
              </w:tcPr>
              <w:p w14:paraId="0123AC56" w14:textId="77777777" w:rsidR="000B7033" w:rsidRPr="000B7033" w:rsidRDefault="000B7033" w:rsidP="000B7033">
                <w:pPr>
                  <w:rPr>
                    <w:rFonts w:ascii="Calibri" w:eastAsia="Calibri" w:hAnsi="Calibri" w:cs="Times New Roman"/>
                  </w:rPr>
                </w:pPr>
              </w:p>
            </w:tc>
            <w:tc>
              <w:tcPr>
                <w:tcW w:w="567" w:type="dxa"/>
                <w:tcBorders>
                  <w:top w:val="single" w:sz="2" w:space="0" w:color="151616"/>
                  <w:left w:val="single" w:sz="2" w:space="0" w:color="151616"/>
                  <w:bottom w:val="single" w:sz="7" w:space="0" w:color="151616"/>
                  <w:right w:val="single" w:sz="2" w:space="0" w:color="151616"/>
                </w:tcBorders>
              </w:tcPr>
              <w:p w14:paraId="50970F1F" w14:textId="77777777" w:rsidR="000B7033" w:rsidRPr="000B7033" w:rsidRDefault="000B7033" w:rsidP="000B7033">
                <w:pPr>
                  <w:rPr>
                    <w:rFonts w:ascii="Calibri" w:eastAsia="Calibri" w:hAnsi="Calibri" w:cs="Times New Roman"/>
                  </w:rPr>
                </w:pPr>
              </w:p>
            </w:tc>
            <w:tc>
              <w:tcPr>
                <w:tcW w:w="3969" w:type="dxa"/>
                <w:vMerge/>
                <w:tcBorders>
                  <w:left w:val="single" w:sz="2" w:space="0" w:color="151616"/>
                  <w:bottom w:val="single" w:sz="7" w:space="0" w:color="151616"/>
                  <w:right w:val="single" w:sz="2" w:space="0" w:color="151616"/>
                </w:tcBorders>
              </w:tcPr>
              <w:p w14:paraId="4E2BF4B9" w14:textId="77777777" w:rsidR="000B7033" w:rsidRPr="000B7033" w:rsidRDefault="000B7033" w:rsidP="000B7033">
                <w:pPr>
                  <w:rPr>
                    <w:rFonts w:ascii="Calibri" w:eastAsia="Calibri" w:hAnsi="Calibri" w:cs="Times New Roman"/>
                  </w:rPr>
                </w:pPr>
              </w:p>
            </w:tc>
            <w:tc>
              <w:tcPr>
                <w:tcW w:w="2648" w:type="dxa"/>
                <w:gridSpan w:val="4"/>
                <w:vMerge/>
                <w:tcBorders>
                  <w:left w:val="single" w:sz="2" w:space="0" w:color="151616"/>
                  <w:bottom w:val="single" w:sz="7" w:space="0" w:color="151616"/>
                  <w:right w:val="single" w:sz="7" w:space="0" w:color="151616"/>
                </w:tcBorders>
              </w:tcPr>
              <w:p w14:paraId="0758480F" w14:textId="77777777" w:rsidR="000B7033" w:rsidRPr="000B7033" w:rsidRDefault="000B7033" w:rsidP="000B7033">
                <w:pPr>
                  <w:rPr>
                    <w:rFonts w:ascii="Calibri" w:eastAsia="Calibri" w:hAnsi="Calibri" w:cs="Times New Roman"/>
                  </w:rPr>
                </w:pPr>
              </w:p>
            </w:tc>
          </w:tr>
        </w:tbl>
        <w:sdt>
          <w:sdtPr>
            <w:rPr>
              <w:rFonts w:ascii="Times New Roman" w:eastAsia="Calibri" w:hAnsi="Times New Roman" w:cs="Times New Roman"/>
              <w:sz w:val="28"/>
              <w:szCs w:val="28"/>
              <w:highlight w:val="cyan"/>
            </w:rPr>
            <w:id w:val="-909774539"/>
            <w:docPartObj>
              <w:docPartGallery w:val="Table of Contents"/>
              <w:docPartUnique/>
            </w:docPartObj>
          </w:sdtPr>
          <w:sdtEndPr>
            <w:rPr>
              <w:b/>
              <w:bCs/>
              <w:sz w:val="24"/>
              <w:szCs w:val="24"/>
            </w:rPr>
          </w:sdtEndPr>
          <w:sdtContent>
            <w:p w14:paraId="511F867A" w14:textId="77777777" w:rsidR="000B7033" w:rsidRPr="000B7033" w:rsidRDefault="000B7033" w:rsidP="000B7033">
              <w:pPr>
                <w:keepNext/>
                <w:keepLines/>
                <w:spacing w:after="0" w:line="23" w:lineRule="atLeast"/>
                <w:jc w:val="center"/>
                <w:rPr>
                  <w:rFonts w:ascii="Times New Roman" w:eastAsia="Times New Roman" w:hAnsi="Times New Roman" w:cs="Times New Roman"/>
                  <w:b/>
                  <w:color w:val="2E74B5"/>
                  <w:sz w:val="28"/>
                  <w:szCs w:val="28"/>
                  <w:lang w:eastAsia="ru-RU"/>
                </w:rPr>
              </w:pPr>
              <w:r w:rsidRPr="000B7033">
                <w:rPr>
                  <w:rFonts w:ascii="Times New Roman" w:eastAsia="Calibri" w:hAnsi="Times New Roman" w:cs="Times New Roman"/>
                  <w:b/>
                  <w:sz w:val="28"/>
                  <w:szCs w:val="28"/>
                </w:rPr>
                <w:t>Содержание</w:t>
              </w:r>
            </w:p>
            <w:p w14:paraId="4176CCDD" w14:textId="77777777" w:rsidR="000B7033" w:rsidRPr="000B7033" w:rsidRDefault="000B7033" w:rsidP="000B7033">
              <w:pPr>
                <w:tabs>
                  <w:tab w:val="right" w:leader="dot" w:pos="9345"/>
                </w:tabs>
                <w:spacing w:after="100"/>
                <w:rPr>
                  <w:rFonts w:ascii="Times New Roman" w:eastAsia="Times New Roman" w:hAnsi="Times New Roman" w:cs="Times New Roman"/>
                  <w:noProof/>
                  <w:sz w:val="24"/>
                  <w:szCs w:val="24"/>
                  <w:lang w:eastAsia="ru-RU"/>
                </w:rPr>
              </w:pPr>
              <w:r w:rsidRPr="000B7033">
                <w:rPr>
                  <w:rFonts w:ascii="Times New Roman" w:eastAsia="Calibri" w:hAnsi="Times New Roman" w:cs="Times New Roman"/>
                  <w:sz w:val="24"/>
                  <w:szCs w:val="24"/>
                </w:rPr>
                <w:fldChar w:fldCharType="begin"/>
              </w:r>
              <w:r w:rsidRPr="000B7033">
                <w:rPr>
                  <w:rFonts w:ascii="Times New Roman" w:eastAsia="Calibri" w:hAnsi="Times New Roman" w:cs="Times New Roman"/>
                  <w:sz w:val="24"/>
                  <w:szCs w:val="24"/>
                </w:rPr>
                <w:instrText xml:space="preserve"> TOC \o "1-3" \h \z \u </w:instrText>
              </w:r>
              <w:r w:rsidRPr="000B7033">
                <w:rPr>
                  <w:rFonts w:ascii="Times New Roman" w:eastAsia="Calibri" w:hAnsi="Times New Roman" w:cs="Times New Roman"/>
                  <w:sz w:val="24"/>
                  <w:szCs w:val="24"/>
                </w:rPr>
                <w:fldChar w:fldCharType="separate"/>
              </w:r>
              <w:hyperlink w:anchor="_Toc36901707" w:history="1">
                <w:r w:rsidRPr="000B7033">
                  <w:rPr>
                    <w:rFonts w:ascii="Times New Roman" w:eastAsia="Calibri" w:hAnsi="Times New Roman" w:cs="Times New Roman"/>
                    <w:noProof/>
                    <w:sz w:val="24"/>
                    <w:szCs w:val="24"/>
                    <w:u w:val="single"/>
                  </w:rPr>
                  <w:t>ВВЕДЕНИЕ</w:t>
                </w:r>
                <w:r w:rsidRPr="000B7033">
                  <w:rPr>
                    <w:rFonts w:ascii="Times New Roman" w:eastAsia="Calibri" w:hAnsi="Times New Roman" w:cs="Times New Roman"/>
                    <w:noProof/>
                    <w:webHidden/>
                    <w:sz w:val="24"/>
                    <w:szCs w:val="24"/>
                  </w:rPr>
                  <w:tab/>
                </w:r>
                <w:r w:rsidRPr="000B7033">
                  <w:rPr>
                    <w:rFonts w:ascii="Times New Roman" w:eastAsia="Calibri" w:hAnsi="Times New Roman" w:cs="Times New Roman"/>
                    <w:noProof/>
                    <w:webHidden/>
                    <w:sz w:val="24"/>
                    <w:szCs w:val="24"/>
                  </w:rPr>
                  <w:fldChar w:fldCharType="begin"/>
                </w:r>
                <w:r w:rsidRPr="000B7033">
                  <w:rPr>
                    <w:rFonts w:ascii="Times New Roman" w:eastAsia="Calibri" w:hAnsi="Times New Roman" w:cs="Times New Roman"/>
                    <w:noProof/>
                    <w:webHidden/>
                    <w:sz w:val="24"/>
                    <w:szCs w:val="24"/>
                  </w:rPr>
                  <w:instrText xml:space="preserve"> PAGEREF _Toc36901707 \h </w:instrText>
                </w:r>
                <w:r w:rsidRPr="000B7033">
                  <w:rPr>
                    <w:rFonts w:ascii="Times New Roman" w:eastAsia="Calibri" w:hAnsi="Times New Roman" w:cs="Times New Roman"/>
                    <w:noProof/>
                    <w:webHidden/>
                    <w:sz w:val="24"/>
                    <w:szCs w:val="24"/>
                  </w:rPr>
                </w:r>
                <w:r w:rsidRPr="000B7033">
                  <w:rPr>
                    <w:rFonts w:ascii="Times New Roman" w:eastAsia="Calibri" w:hAnsi="Times New Roman" w:cs="Times New Roman"/>
                    <w:noProof/>
                    <w:webHidden/>
                    <w:sz w:val="24"/>
                    <w:szCs w:val="24"/>
                  </w:rPr>
                  <w:fldChar w:fldCharType="separate"/>
                </w:r>
                <w:r w:rsidRPr="000B7033">
                  <w:rPr>
                    <w:rFonts w:ascii="Times New Roman" w:eastAsia="Calibri" w:hAnsi="Times New Roman" w:cs="Times New Roman"/>
                    <w:noProof/>
                    <w:webHidden/>
                    <w:sz w:val="24"/>
                    <w:szCs w:val="24"/>
                  </w:rPr>
                  <w:t>5</w:t>
                </w:r>
                <w:r w:rsidRPr="000B7033">
                  <w:rPr>
                    <w:rFonts w:ascii="Times New Roman" w:eastAsia="Calibri" w:hAnsi="Times New Roman" w:cs="Times New Roman"/>
                    <w:noProof/>
                    <w:webHidden/>
                    <w:sz w:val="24"/>
                    <w:szCs w:val="24"/>
                  </w:rPr>
                  <w:fldChar w:fldCharType="end"/>
                </w:r>
              </w:hyperlink>
            </w:p>
            <w:p w14:paraId="059E0C43" w14:textId="77777777" w:rsidR="000B7033" w:rsidRPr="000B7033" w:rsidRDefault="004C7E72" w:rsidP="000B7033">
              <w:pPr>
                <w:tabs>
                  <w:tab w:val="left" w:pos="440"/>
                  <w:tab w:val="right" w:leader="dot" w:pos="9345"/>
                </w:tabs>
                <w:spacing w:after="100"/>
                <w:rPr>
                  <w:rFonts w:ascii="Times New Roman" w:eastAsia="Times New Roman" w:hAnsi="Times New Roman" w:cs="Times New Roman"/>
                  <w:noProof/>
                  <w:sz w:val="24"/>
                  <w:szCs w:val="24"/>
                  <w:lang w:eastAsia="ru-RU"/>
                </w:rPr>
              </w:pPr>
              <w:hyperlink w:anchor="_Toc36901708" w:history="1">
                <w:r w:rsidR="000B7033" w:rsidRPr="000B7033">
                  <w:rPr>
                    <w:rFonts w:ascii="Times New Roman" w:eastAsia="Calibri" w:hAnsi="Times New Roman" w:cs="Times New Roman"/>
                    <w:noProof/>
                    <w:sz w:val="24"/>
                    <w:szCs w:val="24"/>
                    <w:u w:val="single"/>
                  </w:rPr>
                  <w:t>1.Этапы работы над проектом генерального плана Село-Алатского сельского поселения</w:t>
                </w:r>
                <w:r w:rsidR="000B7033" w:rsidRPr="000B7033">
                  <w:rPr>
                    <w:rFonts w:ascii="Times New Roman" w:eastAsia="Calibri" w:hAnsi="Times New Roman" w:cs="Times New Roman"/>
                    <w:noProof/>
                    <w:webHidden/>
                    <w:sz w:val="24"/>
                    <w:szCs w:val="24"/>
                  </w:rPr>
                  <w:tab/>
                </w:r>
                <w:r w:rsidR="000B7033" w:rsidRPr="000B7033">
                  <w:rPr>
                    <w:rFonts w:ascii="Times New Roman" w:eastAsia="Calibri" w:hAnsi="Times New Roman" w:cs="Times New Roman"/>
                    <w:noProof/>
                    <w:webHidden/>
                    <w:sz w:val="24"/>
                    <w:szCs w:val="24"/>
                  </w:rPr>
                  <w:fldChar w:fldCharType="begin"/>
                </w:r>
                <w:r w:rsidR="000B7033" w:rsidRPr="000B7033">
                  <w:rPr>
                    <w:rFonts w:ascii="Times New Roman" w:eastAsia="Calibri" w:hAnsi="Times New Roman" w:cs="Times New Roman"/>
                    <w:noProof/>
                    <w:webHidden/>
                    <w:sz w:val="24"/>
                    <w:szCs w:val="24"/>
                  </w:rPr>
                  <w:instrText xml:space="preserve"> PAGEREF _Toc36901708 \h </w:instrText>
                </w:r>
                <w:r w:rsidR="000B7033" w:rsidRPr="000B7033">
                  <w:rPr>
                    <w:rFonts w:ascii="Times New Roman" w:eastAsia="Calibri" w:hAnsi="Times New Roman" w:cs="Times New Roman"/>
                    <w:noProof/>
                    <w:webHidden/>
                    <w:sz w:val="24"/>
                    <w:szCs w:val="24"/>
                  </w:rPr>
                </w:r>
                <w:r w:rsidR="000B7033" w:rsidRPr="000B7033">
                  <w:rPr>
                    <w:rFonts w:ascii="Times New Roman" w:eastAsia="Calibri" w:hAnsi="Times New Roman" w:cs="Times New Roman"/>
                    <w:noProof/>
                    <w:webHidden/>
                    <w:sz w:val="24"/>
                    <w:szCs w:val="24"/>
                  </w:rPr>
                  <w:fldChar w:fldCharType="separate"/>
                </w:r>
                <w:r w:rsidR="000B7033" w:rsidRPr="000B7033">
                  <w:rPr>
                    <w:rFonts w:ascii="Times New Roman" w:eastAsia="Calibri" w:hAnsi="Times New Roman" w:cs="Times New Roman"/>
                    <w:noProof/>
                    <w:webHidden/>
                    <w:sz w:val="24"/>
                    <w:szCs w:val="24"/>
                  </w:rPr>
                  <w:t>7</w:t>
                </w:r>
                <w:r w:rsidR="000B7033" w:rsidRPr="000B7033">
                  <w:rPr>
                    <w:rFonts w:ascii="Times New Roman" w:eastAsia="Calibri" w:hAnsi="Times New Roman" w:cs="Times New Roman"/>
                    <w:noProof/>
                    <w:webHidden/>
                    <w:sz w:val="24"/>
                    <w:szCs w:val="24"/>
                  </w:rPr>
                  <w:fldChar w:fldCharType="end"/>
                </w:r>
              </w:hyperlink>
            </w:p>
            <w:p w14:paraId="1B490EE1" w14:textId="77777777" w:rsidR="000B7033" w:rsidRPr="000B7033" w:rsidRDefault="004C7E72" w:rsidP="000B7033">
              <w:pPr>
                <w:tabs>
                  <w:tab w:val="right" w:leader="dot" w:pos="9345"/>
                </w:tabs>
                <w:spacing w:after="100"/>
                <w:rPr>
                  <w:rFonts w:ascii="Times New Roman" w:eastAsia="Times New Roman" w:hAnsi="Times New Roman" w:cs="Times New Roman"/>
                  <w:noProof/>
                  <w:sz w:val="24"/>
                  <w:szCs w:val="24"/>
                  <w:lang w:eastAsia="ru-RU"/>
                </w:rPr>
              </w:pPr>
              <w:hyperlink w:anchor="_Toc36901709" w:history="1">
                <w:r w:rsidR="000B7033" w:rsidRPr="000B7033">
                  <w:rPr>
                    <w:rFonts w:ascii="Times New Roman" w:eastAsia="Calibri" w:hAnsi="Times New Roman" w:cs="Times New Roman"/>
                    <w:noProof/>
                    <w:sz w:val="24"/>
                    <w:szCs w:val="24"/>
                    <w:u w:val="single"/>
                  </w:rPr>
                  <w:t>2.Планируемые для размещения объекты местного значения поселения</w:t>
                </w:r>
                <w:r w:rsidR="000B7033" w:rsidRPr="000B7033">
                  <w:rPr>
                    <w:rFonts w:ascii="Times New Roman" w:eastAsia="Calibri" w:hAnsi="Times New Roman" w:cs="Times New Roman"/>
                    <w:noProof/>
                    <w:webHidden/>
                    <w:sz w:val="24"/>
                    <w:szCs w:val="24"/>
                  </w:rPr>
                  <w:tab/>
                </w:r>
                <w:r w:rsidR="000B7033" w:rsidRPr="000B7033">
                  <w:rPr>
                    <w:rFonts w:ascii="Times New Roman" w:eastAsia="Calibri" w:hAnsi="Times New Roman" w:cs="Times New Roman"/>
                    <w:noProof/>
                    <w:webHidden/>
                    <w:sz w:val="24"/>
                    <w:szCs w:val="24"/>
                  </w:rPr>
                  <w:fldChar w:fldCharType="begin"/>
                </w:r>
                <w:r w:rsidR="000B7033" w:rsidRPr="000B7033">
                  <w:rPr>
                    <w:rFonts w:ascii="Times New Roman" w:eastAsia="Calibri" w:hAnsi="Times New Roman" w:cs="Times New Roman"/>
                    <w:noProof/>
                    <w:webHidden/>
                    <w:sz w:val="24"/>
                    <w:szCs w:val="24"/>
                  </w:rPr>
                  <w:instrText xml:space="preserve"> PAGEREF _Toc36901709 \h </w:instrText>
                </w:r>
                <w:r w:rsidR="000B7033" w:rsidRPr="000B7033">
                  <w:rPr>
                    <w:rFonts w:ascii="Times New Roman" w:eastAsia="Calibri" w:hAnsi="Times New Roman" w:cs="Times New Roman"/>
                    <w:noProof/>
                    <w:webHidden/>
                    <w:sz w:val="24"/>
                    <w:szCs w:val="24"/>
                  </w:rPr>
                </w:r>
                <w:r w:rsidR="000B7033" w:rsidRPr="000B7033">
                  <w:rPr>
                    <w:rFonts w:ascii="Times New Roman" w:eastAsia="Calibri" w:hAnsi="Times New Roman" w:cs="Times New Roman"/>
                    <w:noProof/>
                    <w:webHidden/>
                    <w:sz w:val="24"/>
                    <w:szCs w:val="24"/>
                  </w:rPr>
                  <w:fldChar w:fldCharType="separate"/>
                </w:r>
                <w:r w:rsidR="000B7033" w:rsidRPr="000B7033">
                  <w:rPr>
                    <w:rFonts w:ascii="Times New Roman" w:eastAsia="Calibri" w:hAnsi="Times New Roman" w:cs="Times New Roman"/>
                    <w:noProof/>
                    <w:webHidden/>
                    <w:sz w:val="24"/>
                    <w:szCs w:val="24"/>
                  </w:rPr>
                  <w:t>8</w:t>
                </w:r>
                <w:r w:rsidR="000B7033" w:rsidRPr="000B7033">
                  <w:rPr>
                    <w:rFonts w:ascii="Times New Roman" w:eastAsia="Calibri" w:hAnsi="Times New Roman" w:cs="Times New Roman"/>
                    <w:noProof/>
                    <w:webHidden/>
                    <w:sz w:val="24"/>
                    <w:szCs w:val="24"/>
                  </w:rPr>
                  <w:fldChar w:fldCharType="end"/>
                </w:r>
              </w:hyperlink>
            </w:p>
            <w:p w14:paraId="5CCC8B7A" w14:textId="77777777" w:rsidR="000B7033" w:rsidRPr="000B7033" w:rsidRDefault="004C7E72" w:rsidP="000B7033">
              <w:pPr>
                <w:tabs>
                  <w:tab w:val="left" w:pos="440"/>
                  <w:tab w:val="right" w:leader="dot" w:pos="9345"/>
                </w:tabs>
                <w:spacing w:after="100"/>
                <w:rPr>
                  <w:rFonts w:ascii="Calibri" w:eastAsia="Times New Roman" w:hAnsi="Calibri" w:cs="Times New Roman"/>
                  <w:noProof/>
                  <w:lang w:eastAsia="ru-RU"/>
                </w:rPr>
              </w:pPr>
              <w:hyperlink w:anchor="_Toc36901710" w:history="1">
                <w:r w:rsidR="000B7033" w:rsidRPr="000B7033">
                  <w:rPr>
                    <w:rFonts w:ascii="Times New Roman" w:eastAsia="Calibri" w:hAnsi="Times New Roman" w:cs="Times New Roman"/>
                    <w:noProof/>
                    <w:sz w:val="24"/>
                    <w:szCs w:val="24"/>
                    <w:u w:val="single"/>
                  </w:rPr>
                  <w:t>3.Параметры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B7033" w:rsidRPr="000B7033">
                  <w:rPr>
                    <w:rFonts w:ascii="Times New Roman" w:eastAsia="Calibri" w:hAnsi="Times New Roman" w:cs="Times New Roman"/>
                    <w:noProof/>
                    <w:webHidden/>
                    <w:sz w:val="24"/>
                    <w:szCs w:val="24"/>
                  </w:rPr>
                  <w:tab/>
                </w:r>
                <w:r w:rsidR="000B7033" w:rsidRPr="000B7033">
                  <w:rPr>
                    <w:rFonts w:ascii="Times New Roman" w:eastAsia="Calibri" w:hAnsi="Times New Roman" w:cs="Times New Roman"/>
                    <w:noProof/>
                    <w:webHidden/>
                    <w:sz w:val="24"/>
                    <w:szCs w:val="24"/>
                  </w:rPr>
                  <w:fldChar w:fldCharType="begin"/>
                </w:r>
                <w:r w:rsidR="000B7033" w:rsidRPr="000B7033">
                  <w:rPr>
                    <w:rFonts w:ascii="Times New Roman" w:eastAsia="Calibri" w:hAnsi="Times New Roman" w:cs="Times New Roman"/>
                    <w:noProof/>
                    <w:webHidden/>
                    <w:sz w:val="24"/>
                    <w:szCs w:val="24"/>
                  </w:rPr>
                  <w:instrText xml:space="preserve"> PAGEREF _Toc36901710 \h </w:instrText>
                </w:r>
                <w:r w:rsidR="000B7033" w:rsidRPr="000B7033">
                  <w:rPr>
                    <w:rFonts w:ascii="Times New Roman" w:eastAsia="Calibri" w:hAnsi="Times New Roman" w:cs="Times New Roman"/>
                    <w:noProof/>
                    <w:webHidden/>
                    <w:sz w:val="24"/>
                    <w:szCs w:val="24"/>
                  </w:rPr>
                </w:r>
                <w:r w:rsidR="000B7033" w:rsidRPr="000B7033">
                  <w:rPr>
                    <w:rFonts w:ascii="Times New Roman" w:eastAsia="Calibri" w:hAnsi="Times New Roman" w:cs="Times New Roman"/>
                    <w:noProof/>
                    <w:webHidden/>
                    <w:sz w:val="24"/>
                    <w:szCs w:val="24"/>
                  </w:rPr>
                  <w:fldChar w:fldCharType="separate"/>
                </w:r>
                <w:r w:rsidR="000B7033" w:rsidRPr="000B7033">
                  <w:rPr>
                    <w:rFonts w:ascii="Times New Roman" w:eastAsia="Calibri" w:hAnsi="Times New Roman" w:cs="Times New Roman"/>
                    <w:noProof/>
                    <w:webHidden/>
                    <w:sz w:val="24"/>
                    <w:szCs w:val="24"/>
                  </w:rPr>
                  <w:t>10</w:t>
                </w:r>
                <w:r w:rsidR="000B7033" w:rsidRPr="000B7033">
                  <w:rPr>
                    <w:rFonts w:ascii="Times New Roman" w:eastAsia="Calibri" w:hAnsi="Times New Roman" w:cs="Times New Roman"/>
                    <w:noProof/>
                    <w:webHidden/>
                    <w:sz w:val="24"/>
                    <w:szCs w:val="24"/>
                  </w:rPr>
                  <w:fldChar w:fldCharType="end"/>
                </w:r>
              </w:hyperlink>
            </w:p>
            <w:p w14:paraId="2E0FBAF0" w14:textId="77777777" w:rsidR="000B7033" w:rsidRPr="000B7033" w:rsidRDefault="000B7033" w:rsidP="000B7033">
              <w:pPr>
                <w:spacing w:after="0" w:line="23" w:lineRule="atLeast"/>
                <w:jc w:val="both"/>
                <w:rPr>
                  <w:rFonts w:ascii="Times New Roman" w:eastAsia="Calibri" w:hAnsi="Times New Roman" w:cs="Times New Roman"/>
                  <w:sz w:val="24"/>
                  <w:szCs w:val="24"/>
                  <w:highlight w:val="cyan"/>
                </w:rPr>
              </w:pPr>
              <w:r w:rsidRPr="000B7033">
                <w:rPr>
                  <w:rFonts w:ascii="Times New Roman" w:eastAsia="Calibri" w:hAnsi="Times New Roman" w:cs="Times New Roman"/>
                  <w:b/>
                  <w:bCs/>
                  <w:sz w:val="24"/>
                  <w:szCs w:val="24"/>
                </w:rPr>
                <w:fldChar w:fldCharType="end"/>
              </w:r>
            </w:p>
          </w:sdtContent>
        </w:sdt>
      </w:sdtContent>
    </w:sdt>
    <w:p w14:paraId="2C834714" w14:textId="77777777" w:rsidR="000B7033" w:rsidRPr="000B7033" w:rsidRDefault="000B7033" w:rsidP="000B7033">
      <w:pPr>
        <w:keepNext/>
        <w:keepLines/>
        <w:spacing w:after="0" w:line="23" w:lineRule="atLeast"/>
        <w:jc w:val="center"/>
        <w:outlineLvl w:val="0"/>
        <w:rPr>
          <w:rFonts w:ascii="Times New Roman" w:eastAsia="Times New Roman" w:hAnsi="Times New Roman" w:cs="Times New Roman"/>
          <w:b/>
          <w:sz w:val="28"/>
          <w:szCs w:val="32"/>
        </w:rPr>
        <w:sectPr w:rsidR="000B7033" w:rsidRPr="000B7033">
          <w:footerReference w:type="default" r:id="rId13"/>
          <w:pgSz w:w="11906" w:h="16838"/>
          <w:pgMar w:top="1134" w:right="850" w:bottom="1134" w:left="1701" w:header="708" w:footer="708" w:gutter="0"/>
          <w:cols w:space="708"/>
          <w:docGrid w:linePitch="360"/>
        </w:sectPr>
      </w:pPr>
      <w:bookmarkStart w:id="4" w:name="_Toc496963150"/>
    </w:p>
    <w:p w14:paraId="434AA574" w14:textId="77777777" w:rsidR="000B7033" w:rsidRPr="000B7033" w:rsidRDefault="000B7033" w:rsidP="000B7033">
      <w:pPr>
        <w:keepNext/>
        <w:keepLines/>
        <w:spacing w:after="0" w:line="23" w:lineRule="atLeast"/>
        <w:jc w:val="center"/>
        <w:outlineLvl w:val="0"/>
        <w:rPr>
          <w:rFonts w:ascii="Times New Roman" w:eastAsia="Times New Roman" w:hAnsi="Times New Roman" w:cs="Times New Roman"/>
          <w:b/>
          <w:sz w:val="28"/>
          <w:szCs w:val="32"/>
        </w:rPr>
      </w:pPr>
      <w:bookmarkStart w:id="5" w:name="_Toc36901707"/>
      <w:r w:rsidRPr="000B7033">
        <w:rPr>
          <w:rFonts w:ascii="Times New Roman" w:eastAsia="Times New Roman" w:hAnsi="Times New Roman" w:cs="Times New Roman"/>
          <w:b/>
          <w:sz w:val="28"/>
          <w:szCs w:val="32"/>
        </w:rPr>
        <w:lastRenderedPageBreak/>
        <w:t>ВВЕДЕНИЕ</w:t>
      </w:r>
      <w:bookmarkEnd w:id="4"/>
      <w:bookmarkEnd w:id="5"/>
    </w:p>
    <w:p w14:paraId="21BA2F28"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p>
    <w:p w14:paraId="7EAFC71A"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Настоящий проект разрабатывается взамен Генерального плана Село-Алатского сельского поселения Высокогорского муниципального района Республики Татарстан, утверждённого Решением Село-Алатского сельского поселения Высокогорского муниципального района Республики Татарстан от 13.12.2012 г. № 65.</w:t>
      </w:r>
    </w:p>
    <w:p w14:paraId="38762BC7"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rPr>
        <w:t xml:space="preserve">Заказчик проекта – </w:t>
      </w:r>
      <w:r w:rsidRPr="000B7033">
        <w:rPr>
          <w:rFonts w:ascii="Times New Roman" w:eastAsia="Calibri" w:hAnsi="Times New Roman" w:cs="Times New Roman"/>
          <w:sz w:val="28"/>
          <w:szCs w:val="28"/>
        </w:rPr>
        <w:t>Исполнительный комитет Село-Алатского сельского поселения Высокогорского муниципального района РТ.</w:t>
      </w:r>
    </w:p>
    <w:p w14:paraId="287A4A89"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Разработчик проекта – АО «Республиканский кадастровый центр «Земля».</w:t>
      </w:r>
    </w:p>
    <w:p w14:paraId="768A2A0E"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Целью работы является:</w:t>
      </w:r>
    </w:p>
    <w:p w14:paraId="2D7C5572"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1. Определение долгосрочной стратегии и этапов градостроительного планирования развития территории поселения на основе комплексной оценки социально-экономического, природно-климатического, экологического состояния поселения, его ресурсного потенциала;</w:t>
      </w:r>
    </w:p>
    <w:p w14:paraId="15E6C1B8"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2. Выбор оптимального решения архитектурно-планировочной организации и функционального зонирования территории поселения и входящих в его населенных пунктов;</w:t>
      </w:r>
    </w:p>
    <w:p w14:paraId="50A27860"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3. Установление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 с выделением территорий объектов федерального, регионального и местного значения;</w:t>
      </w:r>
    </w:p>
    <w:p w14:paraId="03F0CE20"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4. Установление границ населенных пунктов в соответствии с актуальной кадастровой картой. </w:t>
      </w:r>
    </w:p>
    <w:p w14:paraId="48204D88"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разработан на следующие временные сроки его реализации:</w:t>
      </w:r>
    </w:p>
    <w:p w14:paraId="1A4B452F"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Первая очередь, на которую определены первоочередные мероприятия по реализации проекта в генеральный план – до 2029 года.</w:t>
      </w:r>
    </w:p>
    <w:p w14:paraId="54A9C954"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Расчетный срок, на который запланированы все основные проектные решения проекта внесения изменений в генеральный план плана – до 2039 года.</w:t>
      </w:r>
    </w:p>
    <w:p w14:paraId="109D90A2"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При разработке проекта генерального плана Село-Алатского сельского поселения Высокогорского муниципального района были использованы материалы Схема территориального планирования Республики Татарстан, утвержденная Постановлением Кабинета Министров РТ от 09.07.2018 г. №559, Схема территориального планирования Высокогорского муниципального района Республики Татарстан (внесение изменений), утвержденные Решением Совета Высокогорского муниципального района от 28.12.2016 г. №117, Схема территориального планирования Высокогорского муниципального района Республики Татарстан, утвержденные Решением Совета Высокогорского муниципального района от 31.03.2014 г. №340,   а также официальные данные предоставленные профильными Министерствами Республики Татарстан,  администрацией Высокогорского муниципального района и Село-Алатского сельского поселения, входящего в его состав.</w:t>
      </w:r>
    </w:p>
    <w:p w14:paraId="07C246A9"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lastRenderedPageBreak/>
        <w:t>Проект генерального плана выполнен на основе картографического материала Высокогорского муниципального района масштаба 1:10000, подготовленный ОАО «Республиканский кадастровый центр «Земля» 2010 году. Данный картографический материал актуализирован на дату разработки проекта генерального плана (2019 год).</w:t>
      </w:r>
    </w:p>
    <w:p w14:paraId="431D7086"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разработан при активном участии администрации Высокогорского муниципального района, Главы Село-Алатского сельского поселения.</w:t>
      </w:r>
    </w:p>
    <w:p w14:paraId="5B72A82F"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Разрешительная документация:</w:t>
      </w:r>
    </w:p>
    <w:p w14:paraId="58AAF54E"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Свидетельство о допуске к определенному виду или видам работ, которые оказывают влияние на безопасность объектов капитального строительства № 0073.05-2010-1659042075-И-026 от 27 апреля 2018 года выдано Ассоциацией Саморегулируемой организации в области инженерных изысканий «</w:t>
      </w:r>
      <w:proofErr w:type="spellStart"/>
      <w:r w:rsidRPr="000B7033">
        <w:rPr>
          <w:rFonts w:ascii="Times New Roman" w:eastAsia="Times New Roman" w:hAnsi="Times New Roman" w:cs="Times New Roman"/>
          <w:sz w:val="28"/>
          <w:szCs w:val="28"/>
        </w:rPr>
        <w:t>ВолгаКамИзыскания</w:t>
      </w:r>
      <w:proofErr w:type="spellEnd"/>
      <w:r w:rsidRPr="000B7033">
        <w:rPr>
          <w:rFonts w:ascii="Times New Roman" w:eastAsia="Times New Roman" w:hAnsi="Times New Roman" w:cs="Times New Roman"/>
          <w:sz w:val="28"/>
          <w:szCs w:val="28"/>
        </w:rPr>
        <w:t>», Выписка из реестра членов саморегулируемой организации №36 от 12.07.2018;</w:t>
      </w:r>
    </w:p>
    <w:p w14:paraId="31919032"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«Лицензия УФСБ по Республике Татарстан ГТ № 0074716» от 21 июля 2015 года Рег. № 2066 (на осуществление работ с использованием сведений, составляющих государственную тайну), продлена до 27.06.2022 года;</w:t>
      </w:r>
    </w:p>
    <w:p w14:paraId="3855A65B"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сельскохозяйственных и других видов зон. </w:t>
      </w:r>
    </w:p>
    <w:p w14:paraId="48DBC2E1"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14:paraId="31D01911" w14:textId="77777777" w:rsidR="000B7033" w:rsidRPr="000B7033" w:rsidRDefault="000B7033" w:rsidP="000B7033">
      <w:pPr>
        <w:spacing w:after="0" w:line="23" w:lineRule="atLeast"/>
        <w:rPr>
          <w:rFonts w:ascii="Calibri" w:eastAsia="Calibri" w:hAnsi="Calibri" w:cs="Times New Roman"/>
          <w:highlight w:val="cyan"/>
        </w:rPr>
      </w:pPr>
      <w:r w:rsidRPr="000B7033">
        <w:rPr>
          <w:rFonts w:ascii="Calibri" w:eastAsia="Calibri" w:hAnsi="Calibri" w:cs="Times New Roman"/>
          <w:highlight w:val="cyan"/>
        </w:rPr>
        <w:br w:type="page"/>
      </w:r>
    </w:p>
    <w:p w14:paraId="175E6729" w14:textId="77777777" w:rsidR="000B7033" w:rsidRPr="000B7033" w:rsidRDefault="000B7033" w:rsidP="000B7033">
      <w:pPr>
        <w:keepNext/>
        <w:keepLines/>
        <w:numPr>
          <w:ilvl w:val="0"/>
          <w:numId w:val="1"/>
        </w:numPr>
        <w:spacing w:after="0" w:line="23" w:lineRule="atLeast"/>
        <w:jc w:val="center"/>
        <w:outlineLvl w:val="0"/>
        <w:rPr>
          <w:rFonts w:ascii="Times New Roman" w:eastAsia="Times New Roman" w:hAnsi="Times New Roman" w:cs="Times New Roman"/>
          <w:b/>
          <w:sz w:val="28"/>
          <w:szCs w:val="32"/>
        </w:rPr>
      </w:pPr>
      <w:bookmarkStart w:id="6" w:name="_Toc36901708"/>
      <w:r w:rsidRPr="000B7033">
        <w:rPr>
          <w:rFonts w:ascii="Times New Roman" w:eastAsia="Times New Roman" w:hAnsi="Times New Roman" w:cs="Times New Roman"/>
          <w:b/>
          <w:sz w:val="28"/>
          <w:szCs w:val="32"/>
        </w:rPr>
        <w:lastRenderedPageBreak/>
        <w:t>Этапы работы над проектом генерального плана Село-Алатского сельского поселения</w:t>
      </w:r>
      <w:bookmarkEnd w:id="6"/>
    </w:p>
    <w:p w14:paraId="1BA85C66"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I этап – аналитический</w:t>
      </w:r>
    </w:p>
    <w:p w14:paraId="24ED79FE"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анализ современного использования территории;</w:t>
      </w:r>
    </w:p>
    <w:p w14:paraId="456DBCF2"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анализ природных условий (инженерно-геологического процессы, климат, природные ресурсы);</w:t>
      </w:r>
    </w:p>
    <w:p w14:paraId="1DF6682F"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анализ состояния окружающей среды;</w:t>
      </w:r>
    </w:p>
    <w:p w14:paraId="11078581"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анализ динамики численности населения, его демографической структуры;</w:t>
      </w:r>
    </w:p>
    <w:p w14:paraId="689962B4"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анализ социально-экономического положения (производственного комплекса, инженерно-транспортной инфраструктуры, социальной инфраструктуры)</w:t>
      </w:r>
    </w:p>
    <w:p w14:paraId="5F6C801C"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II этап – операционный</w:t>
      </w:r>
    </w:p>
    <w:p w14:paraId="607BA183"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выявление планировочных и пригодных ограничений для застройки территорий;</w:t>
      </w:r>
    </w:p>
    <w:p w14:paraId="01F01BA6"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прогноз численности населения и ее структуры;</w:t>
      </w:r>
    </w:p>
    <w:p w14:paraId="736168D9"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прогнозы динамики производства, занятости, развития инфраструктуры;</w:t>
      </w:r>
    </w:p>
    <w:p w14:paraId="7B0039DA"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-прогноз пространственного развития сельского поселения и населенных пунктов;</w:t>
      </w:r>
    </w:p>
    <w:p w14:paraId="52B85C0D"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прогнозы системных функций, связей, структуры центров, природных комплексов.</w:t>
      </w:r>
    </w:p>
    <w:p w14:paraId="05B0424E"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III этап – проектный</w:t>
      </w:r>
    </w:p>
    <w:p w14:paraId="55EC6D2C"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разработка территориально-планировочной и структурной схемы развития – модель транспортного и планировочного каркаса сельского поселения и населенных пунктов;</w:t>
      </w:r>
    </w:p>
    <w:p w14:paraId="6A250BB8"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функциональная структура территорий.</w:t>
      </w:r>
    </w:p>
    <w:p w14:paraId="2A3F90C6" w14:textId="77777777" w:rsidR="000B7033" w:rsidRPr="000B7033" w:rsidRDefault="000B7033" w:rsidP="000B7033">
      <w:pPr>
        <w:spacing w:after="0" w:line="23" w:lineRule="atLeast"/>
        <w:rPr>
          <w:rFonts w:ascii="Times New Roman" w:eastAsia="Times New Roman" w:hAnsi="Times New Roman" w:cs="Times New Roman"/>
          <w:sz w:val="28"/>
          <w:szCs w:val="28"/>
          <w:highlight w:val="cyan"/>
        </w:rPr>
        <w:sectPr w:rsidR="000B7033" w:rsidRPr="000B7033">
          <w:pgSz w:w="11906" w:h="16838"/>
          <w:pgMar w:top="1134" w:right="850" w:bottom="1134" w:left="1701" w:header="708" w:footer="708" w:gutter="0"/>
          <w:cols w:space="708"/>
          <w:docGrid w:linePitch="360"/>
        </w:sectPr>
      </w:pPr>
      <w:r w:rsidRPr="000B7033">
        <w:rPr>
          <w:rFonts w:ascii="Times New Roman" w:eastAsia="Times New Roman" w:hAnsi="Times New Roman" w:cs="Times New Roman"/>
          <w:sz w:val="28"/>
          <w:szCs w:val="28"/>
          <w:highlight w:val="cyan"/>
        </w:rPr>
        <w:br w:type="page"/>
      </w:r>
    </w:p>
    <w:p w14:paraId="63A1CA3A" w14:textId="77777777" w:rsidR="000B7033" w:rsidRPr="000B7033" w:rsidRDefault="000B7033" w:rsidP="000B7033">
      <w:pPr>
        <w:keepNext/>
        <w:keepLines/>
        <w:spacing w:after="0" w:line="23" w:lineRule="atLeast"/>
        <w:jc w:val="center"/>
        <w:outlineLvl w:val="0"/>
        <w:rPr>
          <w:rFonts w:ascii="Times New Roman" w:eastAsia="Times New Roman" w:hAnsi="Times New Roman" w:cs="Times New Roman"/>
          <w:b/>
          <w:sz w:val="28"/>
          <w:szCs w:val="32"/>
        </w:rPr>
      </w:pPr>
      <w:bookmarkStart w:id="7" w:name="_Toc517858529"/>
      <w:bookmarkStart w:id="8" w:name="_Toc36901709"/>
      <w:bookmarkEnd w:id="1"/>
      <w:r w:rsidRPr="000B7033">
        <w:rPr>
          <w:rFonts w:ascii="Times New Roman" w:eastAsia="Times New Roman" w:hAnsi="Times New Roman" w:cs="Times New Roman"/>
          <w:b/>
          <w:sz w:val="28"/>
          <w:szCs w:val="32"/>
        </w:rPr>
        <w:lastRenderedPageBreak/>
        <w:t xml:space="preserve">2. </w:t>
      </w:r>
      <w:bookmarkEnd w:id="7"/>
      <w:r w:rsidRPr="000B7033">
        <w:rPr>
          <w:rFonts w:ascii="Times New Roman" w:eastAsia="Times New Roman" w:hAnsi="Times New Roman" w:cs="Times New Roman"/>
          <w:b/>
          <w:sz w:val="28"/>
          <w:szCs w:val="32"/>
        </w:rPr>
        <w:t>Планируемые для размещения объекты местного значения поселения</w:t>
      </w:r>
      <w:bookmarkEnd w:id="8"/>
      <w:r w:rsidRPr="000B7033">
        <w:rPr>
          <w:rFonts w:ascii="Times New Roman" w:eastAsia="Times New Roman" w:hAnsi="Times New Roman" w:cs="Times New Roman"/>
          <w:b/>
          <w:sz w:val="28"/>
          <w:szCs w:val="32"/>
        </w:rPr>
        <w:t xml:space="preserve"> </w:t>
      </w:r>
    </w:p>
    <w:p w14:paraId="50D80C27" w14:textId="77777777" w:rsidR="000B7033" w:rsidRPr="000B7033" w:rsidRDefault="000B7033" w:rsidP="000B7033">
      <w:pPr>
        <w:widowControl w:val="0"/>
        <w:autoSpaceDE w:val="0"/>
        <w:autoSpaceDN w:val="0"/>
        <w:adjustRightInd w:val="0"/>
        <w:spacing w:after="0" w:line="23" w:lineRule="atLeast"/>
        <w:rPr>
          <w:rFonts w:ascii="Times New Roman" w:eastAsia="Times New Roman" w:hAnsi="Times New Roman" w:cs="Times New Roman"/>
          <w:highlight w:val="cyan"/>
          <w:lang w:eastAsia="ru-RU"/>
        </w:rPr>
      </w:pPr>
    </w:p>
    <w:tbl>
      <w:tblPr>
        <w:tblStyle w:val="61"/>
        <w:tblW w:w="15730" w:type="dxa"/>
        <w:jc w:val="center"/>
        <w:tblLayout w:type="fixed"/>
        <w:tblLook w:val="04A0" w:firstRow="1" w:lastRow="0" w:firstColumn="1" w:lastColumn="0" w:noHBand="0" w:noVBand="1"/>
      </w:tblPr>
      <w:tblGrid>
        <w:gridCol w:w="3681"/>
        <w:gridCol w:w="850"/>
        <w:gridCol w:w="2552"/>
        <w:gridCol w:w="2977"/>
        <w:gridCol w:w="1984"/>
        <w:gridCol w:w="1276"/>
        <w:gridCol w:w="1134"/>
        <w:gridCol w:w="1276"/>
      </w:tblGrid>
      <w:tr w:rsidR="000B7033" w:rsidRPr="000B7033" w14:paraId="0F109CF8" w14:textId="77777777" w:rsidTr="000B7033">
        <w:trPr>
          <w:trHeight w:val="1200"/>
          <w:jc w:val="center"/>
        </w:trPr>
        <w:tc>
          <w:tcPr>
            <w:tcW w:w="3681" w:type="dxa"/>
            <w:vAlign w:val="center"/>
            <w:hideMark/>
          </w:tcPr>
          <w:p w14:paraId="0B572264" w14:textId="77777777" w:rsidR="000B7033" w:rsidRPr="000B7033" w:rsidRDefault="000B7033" w:rsidP="000B7033">
            <w:pPr>
              <w:ind w:right="-117"/>
              <w:jc w:val="center"/>
              <w:rPr>
                <w:rFonts w:ascii="Times New Roman" w:eastAsia="Calibri" w:hAnsi="Times New Roman" w:cs="Times New Roman"/>
                <w:b/>
              </w:rPr>
            </w:pPr>
            <w:r w:rsidRPr="000B7033">
              <w:rPr>
                <w:rFonts w:ascii="Times New Roman" w:eastAsia="Calibri" w:hAnsi="Times New Roman" w:cs="Times New Roman"/>
                <w:b/>
              </w:rPr>
              <w:t>Вид</w:t>
            </w:r>
          </w:p>
        </w:tc>
        <w:tc>
          <w:tcPr>
            <w:tcW w:w="850" w:type="dxa"/>
            <w:vAlign w:val="center"/>
          </w:tcPr>
          <w:p w14:paraId="28CF1139" w14:textId="77777777" w:rsidR="000B7033" w:rsidRPr="000B7033" w:rsidRDefault="000B7033" w:rsidP="000B7033">
            <w:pPr>
              <w:ind w:left="-99" w:right="-218"/>
              <w:jc w:val="center"/>
              <w:rPr>
                <w:rFonts w:ascii="Times New Roman" w:eastAsia="Calibri" w:hAnsi="Times New Roman" w:cs="Times New Roman"/>
                <w:b/>
              </w:rPr>
            </w:pPr>
            <w:r w:rsidRPr="000B7033">
              <w:rPr>
                <w:rFonts w:ascii="Times New Roman" w:eastAsia="Calibri" w:hAnsi="Times New Roman" w:cs="Times New Roman"/>
                <w:b/>
              </w:rPr>
              <w:t>№ на карте</w:t>
            </w:r>
          </w:p>
        </w:tc>
        <w:tc>
          <w:tcPr>
            <w:tcW w:w="2552" w:type="dxa"/>
            <w:vAlign w:val="center"/>
            <w:hideMark/>
          </w:tcPr>
          <w:p w14:paraId="2AD488B5" w14:textId="77777777" w:rsidR="000B7033" w:rsidRPr="000B7033" w:rsidRDefault="000B7033" w:rsidP="000B7033">
            <w:pPr>
              <w:ind w:left="-99" w:right="-218"/>
              <w:jc w:val="center"/>
              <w:rPr>
                <w:rFonts w:ascii="Times New Roman" w:eastAsia="Calibri" w:hAnsi="Times New Roman" w:cs="Times New Roman"/>
                <w:b/>
              </w:rPr>
            </w:pPr>
            <w:r w:rsidRPr="000B7033">
              <w:rPr>
                <w:rFonts w:ascii="Times New Roman" w:eastAsia="Calibri" w:hAnsi="Times New Roman" w:cs="Times New Roman"/>
                <w:b/>
              </w:rPr>
              <w:t xml:space="preserve">Назначение </w:t>
            </w:r>
          </w:p>
          <w:p w14:paraId="368D48CB" w14:textId="77777777" w:rsidR="000B7033" w:rsidRPr="000B7033" w:rsidRDefault="000B7033" w:rsidP="000B7033">
            <w:pPr>
              <w:ind w:left="-99" w:right="-218"/>
              <w:jc w:val="center"/>
              <w:rPr>
                <w:rFonts w:ascii="Times New Roman" w:eastAsia="Calibri" w:hAnsi="Times New Roman" w:cs="Times New Roman"/>
                <w:b/>
              </w:rPr>
            </w:pPr>
            <w:r w:rsidRPr="000B7033">
              <w:rPr>
                <w:rFonts w:ascii="Times New Roman" w:eastAsia="Calibri" w:hAnsi="Times New Roman" w:cs="Times New Roman"/>
                <w:b/>
              </w:rPr>
              <w:t>и наименование</w:t>
            </w:r>
          </w:p>
        </w:tc>
        <w:tc>
          <w:tcPr>
            <w:tcW w:w="2977" w:type="dxa"/>
            <w:vAlign w:val="center"/>
            <w:hideMark/>
          </w:tcPr>
          <w:p w14:paraId="652E60B2" w14:textId="77777777" w:rsidR="000B7033" w:rsidRPr="000B7033" w:rsidRDefault="000B7033" w:rsidP="000B7033">
            <w:pPr>
              <w:jc w:val="center"/>
              <w:rPr>
                <w:rFonts w:ascii="Times New Roman" w:eastAsia="Calibri" w:hAnsi="Times New Roman" w:cs="Times New Roman"/>
                <w:b/>
              </w:rPr>
            </w:pPr>
            <w:r w:rsidRPr="000B7033">
              <w:rPr>
                <w:rFonts w:ascii="Times New Roman" w:eastAsia="Calibri" w:hAnsi="Times New Roman" w:cs="Times New Roman"/>
                <w:b/>
              </w:rPr>
              <w:t>Местоположение</w:t>
            </w:r>
          </w:p>
        </w:tc>
        <w:tc>
          <w:tcPr>
            <w:tcW w:w="1984" w:type="dxa"/>
            <w:vAlign w:val="center"/>
            <w:hideMark/>
          </w:tcPr>
          <w:p w14:paraId="3F407B69" w14:textId="77777777" w:rsidR="000B7033" w:rsidRPr="000B7033" w:rsidRDefault="000B7033" w:rsidP="000B7033">
            <w:pPr>
              <w:jc w:val="center"/>
              <w:rPr>
                <w:rFonts w:ascii="Times New Roman" w:eastAsia="Calibri" w:hAnsi="Times New Roman" w:cs="Times New Roman"/>
                <w:b/>
              </w:rPr>
            </w:pPr>
            <w:r w:rsidRPr="000B7033">
              <w:rPr>
                <w:rFonts w:ascii="Times New Roman" w:eastAsia="Calibri" w:hAnsi="Times New Roman" w:cs="Times New Roman"/>
                <w:b/>
              </w:rPr>
              <w:t>Функциональная зона</w:t>
            </w:r>
          </w:p>
        </w:tc>
        <w:tc>
          <w:tcPr>
            <w:tcW w:w="1276" w:type="dxa"/>
            <w:vAlign w:val="center"/>
            <w:hideMark/>
          </w:tcPr>
          <w:p w14:paraId="27CB3074" w14:textId="77777777" w:rsidR="000B7033" w:rsidRPr="000B7033" w:rsidRDefault="000B7033" w:rsidP="000B7033">
            <w:pPr>
              <w:ind w:right="-108" w:hanging="108"/>
              <w:jc w:val="center"/>
              <w:rPr>
                <w:rFonts w:ascii="Times New Roman" w:eastAsia="Calibri" w:hAnsi="Times New Roman" w:cs="Times New Roman"/>
                <w:b/>
              </w:rPr>
            </w:pPr>
            <w:r w:rsidRPr="000B7033">
              <w:rPr>
                <w:rFonts w:ascii="Times New Roman" w:eastAsia="Calibri" w:hAnsi="Times New Roman" w:cs="Times New Roman"/>
                <w:b/>
              </w:rPr>
              <w:t>Площадь (</w:t>
            </w:r>
            <w:proofErr w:type="spellStart"/>
            <w:r w:rsidRPr="000B7033">
              <w:rPr>
                <w:rFonts w:ascii="Times New Roman" w:eastAsia="Calibri" w:hAnsi="Times New Roman" w:cs="Times New Roman"/>
                <w:b/>
              </w:rPr>
              <w:t>кв.м</w:t>
            </w:r>
            <w:proofErr w:type="spellEnd"/>
            <w:r w:rsidRPr="000B7033">
              <w:rPr>
                <w:rFonts w:ascii="Times New Roman" w:eastAsia="Calibri" w:hAnsi="Times New Roman" w:cs="Times New Roman"/>
                <w:b/>
              </w:rPr>
              <w:t>.)</w:t>
            </w:r>
          </w:p>
        </w:tc>
        <w:tc>
          <w:tcPr>
            <w:tcW w:w="1134" w:type="dxa"/>
            <w:vAlign w:val="center"/>
            <w:hideMark/>
          </w:tcPr>
          <w:p w14:paraId="390EACA8" w14:textId="77777777" w:rsidR="000B7033" w:rsidRPr="000B7033" w:rsidRDefault="000B7033" w:rsidP="000B7033">
            <w:pPr>
              <w:jc w:val="center"/>
              <w:rPr>
                <w:rFonts w:ascii="Times New Roman" w:eastAsia="Calibri" w:hAnsi="Times New Roman" w:cs="Times New Roman"/>
                <w:b/>
              </w:rPr>
            </w:pPr>
            <w:r w:rsidRPr="000B7033">
              <w:rPr>
                <w:rFonts w:ascii="Times New Roman" w:eastAsia="Calibri" w:hAnsi="Times New Roman" w:cs="Times New Roman"/>
                <w:b/>
              </w:rPr>
              <w:t>Характеристики ЗОУИТ (м)</w:t>
            </w:r>
          </w:p>
        </w:tc>
        <w:tc>
          <w:tcPr>
            <w:tcW w:w="1276" w:type="dxa"/>
            <w:vAlign w:val="center"/>
          </w:tcPr>
          <w:p w14:paraId="03026CB2" w14:textId="77777777" w:rsidR="000B7033" w:rsidRPr="000B7033" w:rsidRDefault="000B7033" w:rsidP="000B7033">
            <w:pPr>
              <w:jc w:val="center"/>
              <w:rPr>
                <w:rFonts w:ascii="Times New Roman" w:eastAsia="Calibri" w:hAnsi="Times New Roman" w:cs="Times New Roman"/>
                <w:b/>
              </w:rPr>
            </w:pPr>
            <w:r w:rsidRPr="000B7033">
              <w:rPr>
                <w:rFonts w:ascii="Times New Roman" w:eastAsia="Calibri" w:hAnsi="Times New Roman" w:cs="Times New Roman"/>
                <w:b/>
              </w:rPr>
              <w:t>Основные характеристики</w:t>
            </w:r>
          </w:p>
        </w:tc>
      </w:tr>
      <w:tr w:rsidR="000B7033" w:rsidRPr="000B7033" w14:paraId="0BA76A19" w14:textId="77777777" w:rsidTr="000B7033">
        <w:trPr>
          <w:trHeight w:val="1313"/>
          <w:jc w:val="center"/>
        </w:trPr>
        <w:tc>
          <w:tcPr>
            <w:tcW w:w="3681" w:type="dxa"/>
          </w:tcPr>
          <w:p w14:paraId="0B62815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жилищного строительства, осуществляемого в целях обеспечения жилищных прав граждан, нуждающихся в социальной защите и поддержке</w:t>
            </w:r>
          </w:p>
        </w:tc>
        <w:tc>
          <w:tcPr>
            <w:tcW w:w="850" w:type="dxa"/>
            <w:vAlign w:val="center"/>
          </w:tcPr>
          <w:p w14:paraId="5D085CF0"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24E252D5"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Индивидуальная жилая застройка</w:t>
            </w:r>
          </w:p>
        </w:tc>
        <w:tc>
          <w:tcPr>
            <w:tcW w:w="2977" w:type="dxa"/>
          </w:tcPr>
          <w:p w14:paraId="1990819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984" w:type="dxa"/>
            <w:vAlign w:val="center"/>
          </w:tcPr>
          <w:p w14:paraId="57C8008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Зона застройки индивидуальными жилыми домами</w:t>
            </w:r>
          </w:p>
        </w:tc>
        <w:tc>
          <w:tcPr>
            <w:tcW w:w="1276" w:type="dxa"/>
            <w:vAlign w:val="center"/>
          </w:tcPr>
          <w:p w14:paraId="2ECA0FB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25116,</w:t>
            </w:r>
          </w:p>
          <w:p w14:paraId="18CAC2CB"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89</w:t>
            </w:r>
          </w:p>
        </w:tc>
        <w:tc>
          <w:tcPr>
            <w:tcW w:w="1134" w:type="dxa"/>
            <w:vAlign w:val="center"/>
          </w:tcPr>
          <w:p w14:paraId="359FA643" w14:textId="77777777" w:rsidR="000B7033" w:rsidRPr="000B7033" w:rsidRDefault="000B7033" w:rsidP="000B7033">
            <w:pPr>
              <w:jc w:val="center"/>
              <w:rPr>
                <w:rFonts w:ascii="Times New Roman" w:eastAsia="Calibri" w:hAnsi="Times New Roman" w:cs="Times New Roman"/>
              </w:rPr>
            </w:pPr>
          </w:p>
          <w:p w14:paraId="48BA1AE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p w14:paraId="26A5E89B" w14:textId="77777777" w:rsidR="000B7033" w:rsidRPr="000B7033" w:rsidRDefault="000B7033" w:rsidP="000B7033">
            <w:pPr>
              <w:jc w:val="center"/>
              <w:rPr>
                <w:rFonts w:ascii="Times New Roman" w:eastAsia="Calibri" w:hAnsi="Times New Roman" w:cs="Times New Roman"/>
              </w:rPr>
            </w:pPr>
          </w:p>
          <w:p w14:paraId="45D944FF" w14:textId="77777777" w:rsidR="000B7033" w:rsidRPr="000B7033" w:rsidRDefault="000B7033" w:rsidP="000B7033">
            <w:pPr>
              <w:jc w:val="center"/>
              <w:rPr>
                <w:rFonts w:ascii="Times New Roman" w:eastAsia="Calibri" w:hAnsi="Times New Roman" w:cs="Times New Roman"/>
              </w:rPr>
            </w:pPr>
          </w:p>
        </w:tc>
        <w:tc>
          <w:tcPr>
            <w:tcW w:w="1276" w:type="dxa"/>
            <w:vAlign w:val="center"/>
          </w:tcPr>
          <w:p w14:paraId="3B38B770" w14:textId="77777777" w:rsidR="000B7033" w:rsidRPr="000B7033" w:rsidRDefault="000B7033" w:rsidP="000B7033">
            <w:pPr>
              <w:jc w:val="center"/>
              <w:rPr>
                <w:rFonts w:ascii="Times New Roman" w:eastAsia="Calibri" w:hAnsi="Times New Roman" w:cs="Times New Roman"/>
              </w:rPr>
            </w:pPr>
          </w:p>
          <w:p w14:paraId="09E2248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p w14:paraId="439EE9B0" w14:textId="77777777" w:rsidR="000B7033" w:rsidRPr="000B7033" w:rsidRDefault="000B7033" w:rsidP="000B7033">
            <w:pPr>
              <w:jc w:val="center"/>
              <w:rPr>
                <w:rFonts w:ascii="Times New Roman" w:eastAsia="Calibri" w:hAnsi="Times New Roman" w:cs="Times New Roman"/>
              </w:rPr>
            </w:pPr>
          </w:p>
          <w:p w14:paraId="4277DEB4" w14:textId="77777777" w:rsidR="000B7033" w:rsidRPr="000B7033" w:rsidRDefault="000B7033" w:rsidP="000B7033">
            <w:pPr>
              <w:jc w:val="center"/>
              <w:rPr>
                <w:rFonts w:ascii="Times New Roman" w:eastAsia="Calibri" w:hAnsi="Times New Roman" w:cs="Times New Roman"/>
              </w:rPr>
            </w:pPr>
          </w:p>
        </w:tc>
      </w:tr>
      <w:tr w:rsidR="000B7033" w:rsidRPr="000B7033" w14:paraId="1E510CB4" w14:textId="77777777" w:rsidTr="000B7033">
        <w:trPr>
          <w:trHeight w:val="1313"/>
          <w:jc w:val="center"/>
        </w:trPr>
        <w:tc>
          <w:tcPr>
            <w:tcW w:w="3681" w:type="dxa"/>
          </w:tcPr>
          <w:p w14:paraId="309DF83B"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жилищного строительства, осуществляемого в целях обеспечения жилищных прав граждан, нуждающихся в социальной защите и поддержке</w:t>
            </w:r>
          </w:p>
        </w:tc>
        <w:tc>
          <w:tcPr>
            <w:tcW w:w="850" w:type="dxa"/>
            <w:vAlign w:val="center"/>
          </w:tcPr>
          <w:p w14:paraId="3748BD49"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7C9268CA"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Индивидуальная жилая застройка</w:t>
            </w:r>
          </w:p>
        </w:tc>
        <w:tc>
          <w:tcPr>
            <w:tcW w:w="2977" w:type="dxa"/>
          </w:tcPr>
          <w:p w14:paraId="17CB145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1984" w:type="dxa"/>
            <w:vAlign w:val="center"/>
          </w:tcPr>
          <w:p w14:paraId="64D7B999"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Зона застройки индивидуальными жилыми домами</w:t>
            </w:r>
          </w:p>
        </w:tc>
        <w:tc>
          <w:tcPr>
            <w:tcW w:w="1276" w:type="dxa"/>
            <w:vAlign w:val="center"/>
          </w:tcPr>
          <w:p w14:paraId="42F80FA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25717,</w:t>
            </w:r>
          </w:p>
          <w:p w14:paraId="417E4BAB"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95</w:t>
            </w:r>
          </w:p>
        </w:tc>
        <w:tc>
          <w:tcPr>
            <w:tcW w:w="1134" w:type="dxa"/>
            <w:vAlign w:val="center"/>
          </w:tcPr>
          <w:p w14:paraId="2529C793" w14:textId="77777777" w:rsidR="000B7033" w:rsidRPr="000B7033" w:rsidRDefault="000B7033" w:rsidP="000B7033">
            <w:pPr>
              <w:jc w:val="center"/>
              <w:rPr>
                <w:rFonts w:ascii="Times New Roman" w:eastAsia="Calibri" w:hAnsi="Times New Roman" w:cs="Times New Roman"/>
              </w:rPr>
            </w:pPr>
          </w:p>
        </w:tc>
        <w:tc>
          <w:tcPr>
            <w:tcW w:w="1276" w:type="dxa"/>
            <w:vAlign w:val="center"/>
          </w:tcPr>
          <w:p w14:paraId="4EDA0DD2" w14:textId="77777777" w:rsidR="000B7033" w:rsidRPr="000B7033" w:rsidRDefault="000B7033" w:rsidP="000B7033">
            <w:pPr>
              <w:jc w:val="center"/>
              <w:rPr>
                <w:rFonts w:ascii="Times New Roman" w:eastAsia="Calibri" w:hAnsi="Times New Roman" w:cs="Times New Roman"/>
              </w:rPr>
            </w:pPr>
          </w:p>
        </w:tc>
      </w:tr>
      <w:tr w:rsidR="000B7033" w:rsidRPr="000B7033" w14:paraId="7FE564AD" w14:textId="77777777" w:rsidTr="000B7033">
        <w:trPr>
          <w:trHeight w:val="1200"/>
          <w:jc w:val="center"/>
        </w:trPr>
        <w:tc>
          <w:tcPr>
            <w:tcW w:w="3681" w:type="dxa"/>
          </w:tcPr>
          <w:p w14:paraId="26611FF2"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связи, объекты торговли, рыночные комплексы, объекты, в которых (на территории которых) располагаются предприятия общественного питания, бытового и коммунального обслуживания, находящиеся в ведении органов местного самоуправления поселения</w:t>
            </w:r>
          </w:p>
        </w:tc>
        <w:tc>
          <w:tcPr>
            <w:tcW w:w="850" w:type="dxa"/>
            <w:vAlign w:val="center"/>
          </w:tcPr>
          <w:p w14:paraId="7713567C"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3BE9CF81"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Предприятия общественного питания (новое строительство)</w:t>
            </w:r>
          </w:p>
        </w:tc>
        <w:tc>
          <w:tcPr>
            <w:tcW w:w="2977" w:type="dxa"/>
          </w:tcPr>
          <w:p w14:paraId="13CA5677"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1984" w:type="dxa"/>
            <w:vAlign w:val="center"/>
          </w:tcPr>
          <w:p w14:paraId="5463DB76"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15E71B9B"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28 мест</w:t>
            </w:r>
          </w:p>
        </w:tc>
        <w:tc>
          <w:tcPr>
            <w:tcW w:w="1134" w:type="dxa"/>
            <w:vAlign w:val="center"/>
          </w:tcPr>
          <w:p w14:paraId="5E1AC5B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441F4D4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396470D2" w14:textId="77777777" w:rsidTr="000B7033">
        <w:trPr>
          <w:trHeight w:val="1200"/>
          <w:jc w:val="center"/>
        </w:trPr>
        <w:tc>
          <w:tcPr>
            <w:tcW w:w="3681" w:type="dxa"/>
          </w:tcPr>
          <w:p w14:paraId="1E543BA8"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связи, объекты торговли, рыночные комплексы, объекты, в которых (на территории которых) располагаются предприятия общественного питания, бытового и коммунального обслуживания, находящиеся в ведении органов местного самоуправления поселения</w:t>
            </w:r>
          </w:p>
        </w:tc>
        <w:tc>
          <w:tcPr>
            <w:tcW w:w="850" w:type="dxa"/>
            <w:vAlign w:val="center"/>
          </w:tcPr>
          <w:p w14:paraId="20816AC8"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1FEA50D3"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Предприятия бытового обслуживания (новое строительство)</w:t>
            </w:r>
          </w:p>
        </w:tc>
        <w:tc>
          <w:tcPr>
            <w:tcW w:w="2977" w:type="dxa"/>
          </w:tcPr>
          <w:p w14:paraId="7B2B8424"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с.Алат</w:t>
            </w:r>
            <w:proofErr w:type="spellEnd"/>
          </w:p>
        </w:tc>
        <w:tc>
          <w:tcPr>
            <w:tcW w:w="1984" w:type="dxa"/>
            <w:vAlign w:val="center"/>
          </w:tcPr>
          <w:p w14:paraId="4F7962F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7ED5C02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5 </w:t>
            </w:r>
            <w:proofErr w:type="spellStart"/>
            <w:proofErr w:type="gramStart"/>
            <w:r w:rsidRPr="000B7033">
              <w:rPr>
                <w:rFonts w:ascii="Times New Roman" w:eastAsia="Calibri" w:hAnsi="Times New Roman" w:cs="Times New Roman"/>
              </w:rPr>
              <w:t>раб.мест</w:t>
            </w:r>
            <w:proofErr w:type="spellEnd"/>
            <w:proofErr w:type="gramEnd"/>
          </w:p>
        </w:tc>
        <w:tc>
          <w:tcPr>
            <w:tcW w:w="1134" w:type="dxa"/>
            <w:vAlign w:val="center"/>
          </w:tcPr>
          <w:p w14:paraId="69392A4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5118A45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18A3A8E6" w14:textId="77777777" w:rsidTr="000B7033">
        <w:trPr>
          <w:trHeight w:val="991"/>
          <w:jc w:val="center"/>
        </w:trPr>
        <w:tc>
          <w:tcPr>
            <w:tcW w:w="3681" w:type="dxa"/>
          </w:tcPr>
          <w:p w14:paraId="5D49075F"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Объекты спорта, находящиеся в ведении органов местного самоуправления поселения, объекты, в которых (на территории которых) располагаются физкультурно-спортивные </w:t>
            </w:r>
            <w:r w:rsidRPr="000B7033">
              <w:rPr>
                <w:rFonts w:ascii="Times New Roman" w:eastAsia="Calibri" w:hAnsi="Times New Roman" w:cs="Times New Roman"/>
              </w:rPr>
              <w:lastRenderedPageBreak/>
              <w:t>организации, находящиеся в ведении органов местного самоуправления поселения</w:t>
            </w:r>
          </w:p>
        </w:tc>
        <w:tc>
          <w:tcPr>
            <w:tcW w:w="850" w:type="dxa"/>
            <w:vAlign w:val="center"/>
          </w:tcPr>
          <w:p w14:paraId="55ACB49B"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lastRenderedPageBreak/>
              <w:t>-</w:t>
            </w:r>
          </w:p>
        </w:tc>
        <w:tc>
          <w:tcPr>
            <w:tcW w:w="2552" w:type="dxa"/>
            <w:vAlign w:val="center"/>
          </w:tcPr>
          <w:p w14:paraId="5D998A21"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 xml:space="preserve">Плоскостные сооружения (новое строительство) </w:t>
            </w:r>
          </w:p>
        </w:tc>
        <w:tc>
          <w:tcPr>
            <w:tcW w:w="2977" w:type="dxa"/>
          </w:tcPr>
          <w:p w14:paraId="6654FC70"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984" w:type="dxa"/>
            <w:vAlign w:val="center"/>
          </w:tcPr>
          <w:p w14:paraId="65653678"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76E77501"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204,7 </w:t>
            </w:r>
            <w:proofErr w:type="spellStart"/>
            <w:r w:rsidRPr="000B7033">
              <w:rPr>
                <w:rFonts w:ascii="Times New Roman" w:eastAsia="Calibri" w:hAnsi="Times New Roman" w:cs="Times New Roman"/>
              </w:rPr>
              <w:t>кв.</w:t>
            </w:r>
            <w:proofErr w:type="gramStart"/>
            <w:r w:rsidRPr="000B7033">
              <w:rPr>
                <w:rFonts w:ascii="Times New Roman" w:eastAsia="Calibri" w:hAnsi="Times New Roman" w:cs="Times New Roman"/>
              </w:rPr>
              <w:t>м.пола</w:t>
            </w:r>
            <w:proofErr w:type="spellEnd"/>
            <w:proofErr w:type="gramEnd"/>
            <w:r w:rsidRPr="000B7033">
              <w:rPr>
                <w:rFonts w:ascii="Times New Roman" w:eastAsia="Calibri" w:hAnsi="Times New Roman" w:cs="Times New Roman"/>
              </w:rPr>
              <w:t>.</w:t>
            </w:r>
          </w:p>
        </w:tc>
        <w:tc>
          <w:tcPr>
            <w:tcW w:w="1134" w:type="dxa"/>
            <w:vAlign w:val="center"/>
          </w:tcPr>
          <w:p w14:paraId="28809848"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685ED1C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3FFFA556" w14:textId="77777777" w:rsidTr="000B7033">
        <w:trPr>
          <w:trHeight w:val="1200"/>
          <w:jc w:val="center"/>
        </w:trPr>
        <w:tc>
          <w:tcPr>
            <w:tcW w:w="3681" w:type="dxa"/>
          </w:tcPr>
          <w:p w14:paraId="599349F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связи, объекты торговли, рыночные комплексы, объекты, в которых (на территории которых) располагаются предприятия общественного питания, бытового и коммунального обслуживания, находящиеся в ведении органов местного самоуправления поселения</w:t>
            </w:r>
          </w:p>
        </w:tc>
        <w:tc>
          <w:tcPr>
            <w:tcW w:w="850" w:type="dxa"/>
            <w:vAlign w:val="center"/>
          </w:tcPr>
          <w:p w14:paraId="02892402"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623718B2"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Отделение почтовой связи</w:t>
            </w:r>
          </w:p>
          <w:p w14:paraId="76BB58CD"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(новое строительство)</w:t>
            </w:r>
          </w:p>
        </w:tc>
        <w:tc>
          <w:tcPr>
            <w:tcW w:w="2977" w:type="dxa"/>
          </w:tcPr>
          <w:p w14:paraId="0C4AB626"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с.Алат</w:t>
            </w:r>
            <w:proofErr w:type="spellEnd"/>
          </w:p>
        </w:tc>
        <w:tc>
          <w:tcPr>
            <w:tcW w:w="1984" w:type="dxa"/>
            <w:vAlign w:val="center"/>
          </w:tcPr>
          <w:p w14:paraId="293A851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45102FB9"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 объект</w:t>
            </w:r>
          </w:p>
        </w:tc>
        <w:tc>
          <w:tcPr>
            <w:tcW w:w="1134" w:type="dxa"/>
            <w:vAlign w:val="center"/>
          </w:tcPr>
          <w:p w14:paraId="1903B5C9"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3E6190E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18AE0315" w14:textId="77777777" w:rsidTr="000B7033">
        <w:trPr>
          <w:trHeight w:val="1200"/>
          <w:jc w:val="center"/>
        </w:trPr>
        <w:tc>
          <w:tcPr>
            <w:tcW w:w="3681" w:type="dxa"/>
          </w:tcPr>
          <w:p w14:paraId="4D76A46A"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связи, объекты торговли, рыночные комплексы, объекты, в которых (на территории которых) располагаются предприятия общественного питания, бытового и коммунального обслуживания, находящиеся в ведении органов местного самоуправления поселения</w:t>
            </w:r>
          </w:p>
        </w:tc>
        <w:tc>
          <w:tcPr>
            <w:tcW w:w="850" w:type="dxa"/>
            <w:vAlign w:val="center"/>
          </w:tcPr>
          <w:p w14:paraId="5B8E5DFC" w14:textId="77777777" w:rsidR="000B7033" w:rsidRPr="000B7033" w:rsidRDefault="000B7033" w:rsidP="000B7033">
            <w:pPr>
              <w:ind w:right="-108"/>
              <w:jc w:val="center"/>
              <w:rPr>
                <w:rFonts w:ascii="Times New Roman" w:eastAsia="Calibri" w:hAnsi="Times New Roman" w:cs="Times New Roman"/>
              </w:rPr>
            </w:pPr>
            <w:r w:rsidRPr="000B7033">
              <w:rPr>
                <w:rFonts w:ascii="Times New Roman" w:eastAsia="Calibri" w:hAnsi="Times New Roman" w:cs="Times New Roman"/>
              </w:rPr>
              <w:t>-</w:t>
            </w:r>
          </w:p>
        </w:tc>
        <w:tc>
          <w:tcPr>
            <w:tcW w:w="2552" w:type="dxa"/>
            <w:vAlign w:val="center"/>
          </w:tcPr>
          <w:p w14:paraId="7FB86077" w14:textId="77777777" w:rsidR="000B7033" w:rsidRPr="000B7033" w:rsidRDefault="000B7033" w:rsidP="000B7033">
            <w:pPr>
              <w:ind w:right="-108"/>
              <w:rPr>
                <w:rFonts w:ascii="Times New Roman" w:eastAsia="Calibri" w:hAnsi="Times New Roman" w:cs="Times New Roman"/>
              </w:rPr>
            </w:pPr>
            <w:r w:rsidRPr="000B7033">
              <w:rPr>
                <w:rFonts w:ascii="Times New Roman" w:eastAsia="Calibri" w:hAnsi="Times New Roman" w:cs="Times New Roman"/>
              </w:rPr>
              <w:t>Отделение сбербанка (новое строительство)</w:t>
            </w:r>
          </w:p>
        </w:tc>
        <w:tc>
          <w:tcPr>
            <w:tcW w:w="2977" w:type="dxa"/>
          </w:tcPr>
          <w:p w14:paraId="5F599FDA"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w:t>
            </w:r>
            <w:proofErr w:type="spellStart"/>
            <w:r w:rsidRPr="000B7033">
              <w:rPr>
                <w:rFonts w:ascii="Times New Roman" w:eastAsia="Calibri" w:hAnsi="Times New Roman" w:cs="Times New Roman"/>
              </w:rPr>
              <w:t>с.Алат</w:t>
            </w:r>
            <w:proofErr w:type="spellEnd"/>
          </w:p>
        </w:tc>
        <w:tc>
          <w:tcPr>
            <w:tcW w:w="1984" w:type="dxa"/>
            <w:vAlign w:val="center"/>
          </w:tcPr>
          <w:p w14:paraId="0C565A5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67D3B36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 объект</w:t>
            </w:r>
          </w:p>
        </w:tc>
        <w:tc>
          <w:tcPr>
            <w:tcW w:w="1134" w:type="dxa"/>
            <w:vAlign w:val="center"/>
          </w:tcPr>
          <w:p w14:paraId="3F95AE4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6C4B1D4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5E30D8C0" w14:textId="77777777" w:rsidTr="000B7033">
        <w:trPr>
          <w:trHeight w:val="300"/>
          <w:jc w:val="center"/>
        </w:trPr>
        <w:tc>
          <w:tcPr>
            <w:tcW w:w="3681" w:type="dxa"/>
          </w:tcPr>
          <w:p w14:paraId="66B9069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электро-, тепло-, газо- и водоснабжения населения, водоотведения: объекты, необходимые для 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w:t>
            </w:r>
          </w:p>
        </w:tc>
        <w:tc>
          <w:tcPr>
            <w:tcW w:w="850" w:type="dxa"/>
            <w:vAlign w:val="center"/>
          </w:tcPr>
          <w:p w14:paraId="633E66AE"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rPr>
              <w:t>-</w:t>
            </w:r>
          </w:p>
        </w:tc>
        <w:tc>
          <w:tcPr>
            <w:tcW w:w="2552" w:type="dxa"/>
            <w:vAlign w:val="center"/>
          </w:tcPr>
          <w:p w14:paraId="6BF61845" w14:textId="77777777" w:rsidR="000B7033" w:rsidRPr="000B7033" w:rsidRDefault="000B7033" w:rsidP="000B7033">
            <w:pP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Объекты водоснабжения (установка ограждений, приборов учета водозаборных узлов, зон санитарной охраны источника водоснабжения)</w:t>
            </w:r>
          </w:p>
        </w:tc>
        <w:tc>
          <w:tcPr>
            <w:tcW w:w="2977" w:type="dxa"/>
          </w:tcPr>
          <w:p w14:paraId="5B0E00F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Республика Татарстан, Высокогорский муниципальный район, Село-Алатское сельское поселение</w:t>
            </w:r>
          </w:p>
        </w:tc>
        <w:tc>
          <w:tcPr>
            <w:tcW w:w="1984" w:type="dxa"/>
            <w:vAlign w:val="center"/>
          </w:tcPr>
          <w:p w14:paraId="43479471"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2C1679EF"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134" w:type="dxa"/>
            <w:vAlign w:val="center"/>
          </w:tcPr>
          <w:p w14:paraId="75509937"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3012D98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73C613A2" w14:textId="77777777" w:rsidTr="000B7033">
        <w:trPr>
          <w:trHeight w:val="300"/>
          <w:jc w:val="center"/>
        </w:trPr>
        <w:tc>
          <w:tcPr>
            <w:tcW w:w="3681" w:type="dxa"/>
          </w:tcPr>
          <w:p w14:paraId="12F8387C"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Объекты электро-, тепло-, газо- и водоснабжения населения, водоотведения: объекты, необходимые для организации в границах поселения электро-, тепло-, газо- и водоснабжения населения, водоотведения, снабжения населения топливом в пределах </w:t>
            </w:r>
            <w:r w:rsidRPr="000B7033">
              <w:rPr>
                <w:rFonts w:ascii="Times New Roman" w:eastAsia="Calibri" w:hAnsi="Times New Roman" w:cs="Times New Roman"/>
              </w:rPr>
              <w:lastRenderedPageBreak/>
              <w:t>полномочий, установленных законодательством</w:t>
            </w:r>
          </w:p>
        </w:tc>
        <w:tc>
          <w:tcPr>
            <w:tcW w:w="850" w:type="dxa"/>
            <w:vAlign w:val="center"/>
          </w:tcPr>
          <w:p w14:paraId="579BB4C1"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rPr>
              <w:lastRenderedPageBreak/>
              <w:t>-</w:t>
            </w:r>
          </w:p>
        </w:tc>
        <w:tc>
          <w:tcPr>
            <w:tcW w:w="2552" w:type="dxa"/>
            <w:vAlign w:val="center"/>
          </w:tcPr>
          <w:p w14:paraId="0B722370" w14:textId="77777777" w:rsidR="000B7033" w:rsidRPr="000B7033" w:rsidRDefault="000B7033" w:rsidP="000B7033">
            <w:pP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Объекты водоснабжения (установка приборов учета расходов воды на объектах жилой застройки)</w:t>
            </w:r>
          </w:p>
        </w:tc>
        <w:tc>
          <w:tcPr>
            <w:tcW w:w="2977" w:type="dxa"/>
          </w:tcPr>
          <w:p w14:paraId="34C63291"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Республика Татарстан, Высокогорский муниципальный район, Село-Алатское сельское поселение</w:t>
            </w:r>
          </w:p>
        </w:tc>
        <w:tc>
          <w:tcPr>
            <w:tcW w:w="1984" w:type="dxa"/>
            <w:vAlign w:val="center"/>
          </w:tcPr>
          <w:p w14:paraId="328EA4F7"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255B6BB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134" w:type="dxa"/>
            <w:vAlign w:val="center"/>
          </w:tcPr>
          <w:p w14:paraId="3F4089C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29F33F09"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4986E8F3" w14:textId="77777777" w:rsidTr="000B7033">
        <w:trPr>
          <w:trHeight w:val="300"/>
          <w:jc w:val="center"/>
        </w:trPr>
        <w:tc>
          <w:tcPr>
            <w:tcW w:w="3681" w:type="dxa"/>
          </w:tcPr>
          <w:p w14:paraId="10EC261D"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Объекты, не указанные в пунктах 1 - 3 части 2 ст.19 </w:t>
            </w:r>
          </w:p>
        </w:tc>
        <w:tc>
          <w:tcPr>
            <w:tcW w:w="850" w:type="dxa"/>
            <w:vAlign w:val="center"/>
          </w:tcPr>
          <w:p w14:paraId="4E7EEE8A" w14:textId="77777777" w:rsidR="000B7033" w:rsidRPr="000B7033" w:rsidRDefault="000B7033" w:rsidP="000B7033">
            <w:pPr>
              <w:jc w:val="center"/>
              <w:rPr>
                <w:rFonts w:ascii="Calibri" w:eastAsia="Calibri" w:hAnsi="Calibri" w:cs="Times New Roman"/>
              </w:rPr>
            </w:pPr>
            <w:r w:rsidRPr="000B7033">
              <w:rPr>
                <w:rFonts w:ascii="Times New Roman" w:eastAsia="Calibri" w:hAnsi="Times New Roman" w:cs="Times New Roman"/>
              </w:rPr>
              <w:t>-</w:t>
            </w:r>
          </w:p>
        </w:tc>
        <w:tc>
          <w:tcPr>
            <w:tcW w:w="2552" w:type="dxa"/>
            <w:vAlign w:val="center"/>
          </w:tcPr>
          <w:p w14:paraId="76921353"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Инженерное благоустройство территории (</w:t>
            </w:r>
            <w:r w:rsidRPr="000B7033">
              <w:rPr>
                <w:rFonts w:ascii="Times New Roman" w:eastAsia="Times New Roman" w:hAnsi="Times New Roman" w:cs="Times New Roman"/>
                <w:lang w:eastAsia="ru-RU"/>
              </w:rPr>
              <w:t>организация поверхностного стока</w:t>
            </w:r>
            <w:r w:rsidRPr="000B7033">
              <w:rPr>
                <w:rFonts w:ascii="Times New Roman" w:eastAsia="Calibri" w:hAnsi="Times New Roman" w:cs="Times New Roman"/>
              </w:rPr>
              <w:t>)</w:t>
            </w:r>
          </w:p>
        </w:tc>
        <w:tc>
          <w:tcPr>
            <w:tcW w:w="2977" w:type="dxa"/>
          </w:tcPr>
          <w:p w14:paraId="5CFC464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Республика Татарстан, Высокогорский муниципальный район, Село-Алатское сельское поселение</w:t>
            </w:r>
          </w:p>
        </w:tc>
        <w:tc>
          <w:tcPr>
            <w:tcW w:w="1984" w:type="dxa"/>
            <w:vAlign w:val="center"/>
          </w:tcPr>
          <w:p w14:paraId="5520AD4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61A4E31F"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134" w:type="dxa"/>
            <w:vAlign w:val="center"/>
          </w:tcPr>
          <w:p w14:paraId="0DAA040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4E69BD1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r>
      <w:tr w:rsidR="000B7033" w:rsidRPr="000B7033" w14:paraId="69FD481E" w14:textId="77777777" w:rsidTr="000B7033">
        <w:trPr>
          <w:trHeight w:val="300"/>
          <w:jc w:val="center"/>
        </w:trPr>
        <w:tc>
          <w:tcPr>
            <w:tcW w:w="3681" w:type="dxa"/>
          </w:tcPr>
          <w:p w14:paraId="57A39FD2"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Объекты, предназначенные для организации и осуществления мероприятий по обеспечению первичных мер пожарной безопасности в границах поселения в соответствии с полномочиями органов местного самоуправления поселения в области пожарной безопасности</w:t>
            </w:r>
          </w:p>
        </w:tc>
        <w:tc>
          <w:tcPr>
            <w:tcW w:w="850" w:type="dxa"/>
            <w:vAlign w:val="center"/>
          </w:tcPr>
          <w:p w14:paraId="3B372A8F" w14:textId="77777777" w:rsidR="000B7033" w:rsidRPr="000B7033" w:rsidRDefault="000B7033" w:rsidP="000B7033">
            <w:pPr>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5.10</w:t>
            </w:r>
          </w:p>
        </w:tc>
        <w:tc>
          <w:tcPr>
            <w:tcW w:w="2552" w:type="dxa"/>
            <w:vAlign w:val="center"/>
          </w:tcPr>
          <w:p w14:paraId="4E687FAC" w14:textId="77777777" w:rsidR="000B7033" w:rsidRPr="000B7033" w:rsidRDefault="000B7033" w:rsidP="000B7033">
            <w:pPr>
              <w:rPr>
                <w:rFonts w:ascii="Times New Roman" w:eastAsia="Calibri" w:hAnsi="Times New Roman" w:cs="Times New Roman"/>
              </w:rPr>
            </w:pPr>
            <w:r w:rsidRPr="000B7033">
              <w:rPr>
                <w:rFonts w:ascii="Times New Roman" w:eastAsia="Times New Roman" w:hAnsi="Times New Roman" w:cs="Times New Roman"/>
                <w:lang w:eastAsia="ru-RU"/>
              </w:rPr>
              <w:t>Пожарный пирс (новое строительство)</w:t>
            </w:r>
          </w:p>
        </w:tc>
        <w:tc>
          <w:tcPr>
            <w:tcW w:w="2977" w:type="dxa"/>
          </w:tcPr>
          <w:p w14:paraId="19F6CD84"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rPr>
              <w:t xml:space="preserve">Республика Татарстан, Высокогорский муниципальный район, Село-Алатское сельское поселение, юго-западнее </w:t>
            </w:r>
            <w:proofErr w:type="spellStart"/>
            <w:r w:rsidRPr="000B7033">
              <w:rPr>
                <w:rFonts w:ascii="Times New Roman" w:eastAsia="Calibri" w:hAnsi="Times New Roman" w:cs="Times New Roman"/>
              </w:rPr>
              <w:t>с.Алат</w:t>
            </w:r>
            <w:proofErr w:type="spellEnd"/>
          </w:p>
        </w:tc>
        <w:tc>
          <w:tcPr>
            <w:tcW w:w="1984" w:type="dxa"/>
            <w:vAlign w:val="center"/>
          </w:tcPr>
          <w:p w14:paraId="2C37073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Зона инженерной инфраструктуры</w:t>
            </w:r>
          </w:p>
        </w:tc>
        <w:tc>
          <w:tcPr>
            <w:tcW w:w="1276" w:type="dxa"/>
            <w:vAlign w:val="center"/>
          </w:tcPr>
          <w:p w14:paraId="561D712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144 </w:t>
            </w:r>
          </w:p>
        </w:tc>
        <w:tc>
          <w:tcPr>
            <w:tcW w:w="1134" w:type="dxa"/>
            <w:vAlign w:val="center"/>
          </w:tcPr>
          <w:p w14:paraId="428B7FC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276" w:type="dxa"/>
            <w:vAlign w:val="center"/>
          </w:tcPr>
          <w:p w14:paraId="7CB294A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 площадка</w:t>
            </w:r>
          </w:p>
        </w:tc>
      </w:tr>
    </w:tbl>
    <w:p w14:paraId="34C4A082" w14:textId="77777777" w:rsidR="000B7033" w:rsidRPr="000B7033" w:rsidRDefault="000B7033" w:rsidP="000B7033">
      <w:pPr>
        <w:widowControl w:val="0"/>
        <w:autoSpaceDE w:val="0"/>
        <w:autoSpaceDN w:val="0"/>
        <w:adjustRightInd w:val="0"/>
        <w:spacing w:after="0" w:line="23" w:lineRule="atLeast"/>
        <w:rPr>
          <w:rFonts w:ascii="Times New Roman" w:eastAsia="Times New Roman" w:hAnsi="Times New Roman" w:cs="Times New Roman"/>
          <w:lang w:eastAsia="ru-RU"/>
        </w:rPr>
      </w:pPr>
    </w:p>
    <w:p w14:paraId="764E6D7F" w14:textId="77777777" w:rsidR="000B7033" w:rsidRPr="000B7033" w:rsidRDefault="000B7033" w:rsidP="000B7033">
      <w:pPr>
        <w:widowControl w:val="0"/>
        <w:autoSpaceDE w:val="0"/>
        <w:autoSpaceDN w:val="0"/>
        <w:adjustRightInd w:val="0"/>
        <w:spacing w:after="0" w:line="23" w:lineRule="atLeast"/>
        <w:rPr>
          <w:rFonts w:ascii="Times New Roman" w:eastAsia="Calibri" w:hAnsi="Times New Roman" w:cs="Times New Roman"/>
          <w:snapToGrid w:val="0"/>
        </w:rPr>
      </w:pPr>
      <w:r w:rsidRPr="000B7033">
        <w:rPr>
          <w:rFonts w:ascii="Times New Roman" w:eastAsia="Times New Roman" w:hAnsi="Times New Roman" w:cs="Times New Roman"/>
          <w:lang w:eastAsia="ru-RU"/>
        </w:rPr>
        <w:t>*</w:t>
      </w:r>
      <w:r w:rsidRPr="000B7033">
        <w:rPr>
          <w:rFonts w:ascii="Times New Roman" w:eastAsia="Calibri" w:hAnsi="Times New Roman" w:cs="Times New Roman"/>
          <w:snapToGrid w:val="0"/>
        </w:rPr>
        <w:t xml:space="preserve"> Местоположение, количество артезианских скважин, расчет объема и высоты водонапорных башен уточняются на последующих стадиях.</w:t>
      </w:r>
    </w:p>
    <w:p w14:paraId="39CB8BE9" w14:textId="77777777" w:rsidR="000B7033" w:rsidRPr="000B7033" w:rsidRDefault="000B7033" w:rsidP="000B7033">
      <w:pPr>
        <w:widowControl w:val="0"/>
        <w:autoSpaceDE w:val="0"/>
        <w:autoSpaceDN w:val="0"/>
        <w:adjustRightInd w:val="0"/>
        <w:spacing w:after="0" w:line="23" w:lineRule="atLeast"/>
        <w:rPr>
          <w:rFonts w:ascii="Times New Roman" w:eastAsia="Calibri" w:hAnsi="Times New Roman" w:cs="Times New Roman"/>
          <w:snapToGrid w:val="0"/>
        </w:rPr>
      </w:pPr>
    </w:p>
    <w:p w14:paraId="50C33D57" w14:textId="77777777" w:rsidR="000B7033" w:rsidRPr="000B7033" w:rsidRDefault="000B7033" w:rsidP="000B7033">
      <w:pPr>
        <w:keepNext/>
        <w:keepLines/>
        <w:numPr>
          <w:ilvl w:val="0"/>
          <w:numId w:val="2"/>
        </w:numPr>
        <w:spacing w:before="240" w:after="0"/>
        <w:outlineLvl w:val="0"/>
        <w:rPr>
          <w:rFonts w:ascii="Times New Roman" w:eastAsia="Times New Roman" w:hAnsi="Times New Roman" w:cs="Times New Roman"/>
          <w:b/>
          <w:noProof/>
          <w:sz w:val="28"/>
          <w:szCs w:val="28"/>
        </w:rPr>
      </w:pPr>
      <w:bookmarkStart w:id="9" w:name="_Toc36901710"/>
      <w:r w:rsidRPr="000B7033">
        <w:rPr>
          <w:rFonts w:ascii="Times New Roman" w:eastAsia="Times New Roman" w:hAnsi="Times New Roman" w:cs="Times New Roman"/>
          <w:b/>
          <w:noProof/>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9"/>
    </w:p>
    <w:tbl>
      <w:tblPr>
        <w:tblStyle w:val="14"/>
        <w:tblW w:w="15304" w:type="dxa"/>
        <w:tblLook w:val="04A0" w:firstRow="1" w:lastRow="0" w:firstColumn="1" w:lastColumn="0" w:noHBand="0" w:noVBand="1"/>
      </w:tblPr>
      <w:tblGrid>
        <w:gridCol w:w="6658"/>
        <w:gridCol w:w="1701"/>
        <w:gridCol w:w="2409"/>
        <w:gridCol w:w="1701"/>
        <w:gridCol w:w="2835"/>
      </w:tblGrid>
      <w:tr w:rsidR="000B7033" w:rsidRPr="000B7033" w14:paraId="2BCC22E5" w14:textId="77777777" w:rsidTr="000B7033">
        <w:tc>
          <w:tcPr>
            <w:tcW w:w="6658" w:type="dxa"/>
            <w:vAlign w:val="center"/>
          </w:tcPr>
          <w:p w14:paraId="6D150852" w14:textId="77777777" w:rsidR="000B7033" w:rsidRPr="000B7033" w:rsidRDefault="000B7033" w:rsidP="000B7033">
            <w:pPr>
              <w:ind w:left="1004"/>
              <w:contextualSpacing/>
              <w:rPr>
                <w:rFonts w:ascii="Times New Roman" w:hAnsi="Times New Roman" w:cs="Times New Roman"/>
                <w:color w:val="000000"/>
                <w:lang w:eastAsia="ru-RU"/>
              </w:rPr>
            </w:pPr>
            <w:r w:rsidRPr="000B7033">
              <w:rPr>
                <w:rFonts w:ascii="Times New Roman" w:hAnsi="Times New Roman" w:cs="Times New Roman"/>
                <w:color w:val="000000"/>
                <w:lang w:eastAsia="ru-RU"/>
              </w:rPr>
              <w:t>Назначение и наименование</w:t>
            </w:r>
          </w:p>
        </w:tc>
        <w:tc>
          <w:tcPr>
            <w:tcW w:w="1701" w:type="dxa"/>
          </w:tcPr>
          <w:p w14:paraId="5AED2A33" w14:textId="77777777" w:rsidR="000B7033" w:rsidRPr="000B7033" w:rsidRDefault="000B7033" w:rsidP="000B7033">
            <w:pPr>
              <w:rPr>
                <w:rFonts w:ascii="Calibri" w:hAnsi="Calibri" w:cs="Times New Roman"/>
              </w:rPr>
            </w:pPr>
            <w:r w:rsidRPr="000B7033">
              <w:rPr>
                <w:rFonts w:ascii="Times New Roman" w:hAnsi="Times New Roman" w:cs="Times New Roman"/>
                <w:color w:val="000000"/>
                <w:lang w:eastAsia="ru-RU"/>
              </w:rPr>
              <w:t>Максимально допустимый коэффициент застройки</w:t>
            </w:r>
          </w:p>
        </w:tc>
        <w:tc>
          <w:tcPr>
            <w:tcW w:w="2409" w:type="dxa"/>
          </w:tcPr>
          <w:p w14:paraId="5778BC78" w14:textId="77777777" w:rsidR="000B7033" w:rsidRPr="000B7033" w:rsidRDefault="000B7033" w:rsidP="000B7033">
            <w:pPr>
              <w:rPr>
                <w:rFonts w:ascii="Calibri" w:hAnsi="Calibri" w:cs="Times New Roman"/>
              </w:rPr>
            </w:pPr>
            <w:r w:rsidRPr="000B7033">
              <w:rPr>
                <w:rFonts w:ascii="Times New Roman" w:hAnsi="Times New Roman" w:cs="Times New Roman"/>
                <w:color w:val="000000"/>
                <w:lang w:eastAsia="ru-RU"/>
              </w:rPr>
              <w:t>Максимальная и средняя этажность застройки</w:t>
            </w:r>
          </w:p>
        </w:tc>
        <w:tc>
          <w:tcPr>
            <w:tcW w:w="1701" w:type="dxa"/>
          </w:tcPr>
          <w:p w14:paraId="4DE32E8B" w14:textId="77777777" w:rsidR="000B7033" w:rsidRPr="000B7033" w:rsidRDefault="000B7033" w:rsidP="000B7033">
            <w:pPr>
              <w:rPr>
                <w:rFonts w:ascii="Calibri" w:hAnsi="Calibri" w:cs="Times New Roman"/>
              </w:rPr>
            </w:pPr>
            <w:r w:rsidRPr="000B7033">
              <w:rPr>
                <w:rFonts w:ascii="Times New Roman" w:hAnsi="Times New Roman" w:cs="Times New Roman"/>
                <w:color w:val="000000"/>
                <w:lang w:eastAsia="ru-RU"/>
              </w:rPr>
              <w:t>Общая площадь зоны</w:t>
            </w:r>
          </w:p>
        </w:tc>
        <w:tc>
          <w:tcPr>
            <w:tcW w:w="2835" w:type="dxa"/>
            <w:vAlign w:val="center"/>
          </w:tcPr>
          <w:p w14:paraId="1F7D7A5E"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color w:val="000000"/>
                <w:lang w:eastAsia="ru-RU"/>
              </w:rPr>
              <w:t>иные параметры, характеризующие количественные и качественные особенности функциональной зоны</w:t>
            </w:r>
          </w:p>
        </w:tc>
      </w:tr>
      <w:tr w:rsidR="000B7033" w:rsidRPr="000B7033" w14:paraId="6E897CE4" w14:textId="77777777" w:rsidTr="000B7033">
        <w:tc>
          <w:tcPr>
            <w:tcW w:w="15304" w:type="dxa"/>
            <w:gridSpan w:val="5"/>
          </w:tcPr>
          <w:p w14:paraId="51636E40" w14:textId="77777777" w:rsidR="000B7033" w:rsidRPr="000B7033" w:rsidRDefault="000B7033" w:rsidP="000B7033">
            <w:pPr>
              <w:jc w:val="center"/>
              <w:rPr>
                <w:rFonts w:ascii="Calibri" w:hAnsi="Calibri" w:cs="Times New Roman"/>
              </w:rPr>
            </w:pPr>
            <w:r w:rsidRPr="000B7033">
              <w:rPr>
                <w:rFonts w:ascii="Times New Roman" w:hAnsi="Times New Roman" w:cs="Times New Roman"/>
                <w:b/>
                <w:color w:val="000000"/>
                <w:lang w:eastAsia="ru-RU"/>
              </w:rPr>
              <w:t>Объекты местного значения поселения</w:t>
            </w:r>
          </w:p>
        </w:tc>
      </w:tr>
      <w:tr w:rsidR="000B7033" w:rsidRPr="000B7033" w14:paraId="4805D731" w14:textId="77777777" w:rsidTr="000B7033">
        <w:tc>
          <w:tcPr>
            <w:tcW w:w="15304" w:type="dxa"/>
            <w:gridSpan w:val="5"/>
          </w:tcPr>
          <w:p w14:paraId="2B892965"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lang w:eastAsia="ru-RU"/>
              </w:rPr>
              <w:t>Зона застройки индивидуальными жилыми домами, жилые зоны</w:t>
            </w:r>
          </w:p>
        </w:tc>
      </w:tr>
      <w:tr w:rsidR="000B7033" w:rsidRPr="000B7033" w14:paraId="2E1CF937" w14:textId="77777777" w:rsidTr="000B7033">
        <w:tc>
          <w:tcPr>
            <w:tcW w:w="6658" w:type="dxa"/>
            <w:vAlign w:val="center"/>
          </w:tcPr>
          <w:p w14:paraId="231D41ED"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color w:val="000000"/>
                <w:lang w:eastAsia="ru-RU"/>
              </w:rPr>
              <w:t>Объекты жилищного строительства</w:t>
            </w:r>
          </w:p>
        </w:tc>
        <w:tc>
          <w:tcPr>
            <w:tcW w:w="1701" w:type="dxa"/>
            <w:vAlign w:val="center"/>
          </w:tcPr>
          <w:p w14:paraId="3476F3BF"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0,3</w:t>
            </w:r>
          </w:p>
        </w:tc>
        <w:tc>
          <w:tcPr>
            <w:tcW w:w="2409" w:type="dxa"/>
            <w:vAlign w:val="center"/>
          </w:tcPr>
          <w:p w14:paraId="5271A746"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не выше трех надземных этажей</w:t>
            </w:r>
          </w:p>
        </w:tc>
        <w:tc>
          <w:tcPr>
            <w:tcW w:w="1701" w:type="dxa"/>
            <w:vAlign w:val="center"/>
          </w:tcPr>
          <w:p w14:paraId="6D2B0DCE" w14:textId="77777777" w:rsidR="000B7033" w:rsidRPr="000B7033" w:rsidRDefault="000B7033" w:rsidP="000B7033">
            <w:pPr>
              <w:jc w:val="center"/>
              <w:rPr>
                <w:rFonts w:ascii="Times New Roman" w:hAnsi="Times New Roman" w:cs="Times New Roman"/>
                <w:color w:val="000000"/>
                <w:highlight w:val="red"/>
                <w:lang w:eastAsia="ru-RU"/>
              </w:rPr>
            </w:pPr>
            <w:r w:rsidRPr="000B7033">
              <w:rPr>
                <w:rFonts w:ascii="Times New Roman" w:hAnsi="Times New Roman" w:cs="Times New Roman"/>
                <w:color w:val="000000"/>
                <w:lang w:eastAsia="ru-RU"/>
              </w:rPr>
              <w:t>50834,84</w:t>
            </w:r>
          </w:p>
        </w:tc>
        <w:tc>
          <w:tcPr>
            <w:tcW w:w="2835" w:type="dxa"/>
            <w:vAlign w:val="center"/>
          </w:tcPr>
          <w:p w14:paraId="27BD8ED3"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r>
      <w:tr w:rsidR="000B7033" w:rsidRPr="000B7033" w14:paraId="6E3C7ADA" w14:textId="77777777" w:rsidTr="000B7033">
        <w:tc>
          <w:tcPr>
            <w:tcW w:w="15304" w:type="dxa"/>
            <w:gridSpan w:val="5"/>
          </w:tcPr>
          <w:p w14:paraId="28916E2D"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Зона инженерной инфраструктуры</w:t>
            </w:r>
          </w:p>
        </w:tc>
      </w:tr>
      <w:tr w:rsidR="000B7033" w:rsidRPr="000B7033" w14:paraId="13D9F6BD" w14:textId="77777777" w:rsidTr="000B7033">
        <w:tc>
          <w:tcPr>
            <w:tcW w:w="6658" w:type="dxa"/>
            <w:vAlign w:val="center"/>
          </w:tcPr>
          <w:p w14:paraId="2141FA7A"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color w:val="000000"/>
                <w:lang w:eastAsia="ru-RU"/>
              </w:rPr>
              <w:t>иные объекты, связанные с решением вопросов местного значения поселения</w:t>
            </w:r>
          </w:p>
        </w:tc>
        <w:tc>
          <w:tcPr>
            <w:tcW w:w="1701" w:type="dxa"/>
            <w:vAlign w:val="center"/>
          </w:tcPr>
          <w:p w14:paraId="7B32E8C4" w14:textId="77777777" w:rsidR="000B7033" w:rsidRPr="000B7033" w:rsidRDefault="000B7033" w:rsidP="000B7033">
            <w:pPr>
              <w:jc w:val="center"/>
              <w:rPr>
                <w:rFonts w:ascii="Times New Roman" w:hAnsi="Times New Roman" w:cs="Times New Roman"/>
                <w:color w:val="000000"/>
                <w:sz w:val="24"/>
                <w:szCs w:val="24"/>
                <w:lang w:eastAsia="ru-RU"/>
              </w:rPr>
            </w:pPr>
            <w:r w:rsidRPr="000B7033">
              <w:rPr>
                <w:rFonts w:ascii="Times New Roman" w:hAnsi="Times New Roman" w:cs="Times New Roman"/>
                <w:color w:val="000000"/>
                <w:sz w:val="24"/>
                <w:szCs w:val="24"/>
                <w:lang w:eastAsia="ru-RU"/>
              </w:rPr>
              <w:t>-</w:t>
            </w:r>
          </w:p>
        </w:tc>
        <w:tc>
          <w:tcPr>
            <w:tcW w:w="2409" w:type="dxa"/>
            <w:vAlign w:val="center"/>
          </w:tcPr>
          <w:p w14:paraId="6B18AE39"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c>
          <w:tcPr>
            <w:tcW w:w="1701" w:type="dxa"/>
            <w:vAlign w:val="center"/>
          </w:tcPr>
          <w:p w14:paraId="2CE0A6D6" w14:textId="77777777" w:rsidR="000B7033" w:rsidRPr="000B7033" w:rsidRDefault="000B7033" w:rsidP="000B7033">
            <w:pPr>
              <w:jc w:val="center"/>
              <w:rPr>
                <w:rFonts w:ascii="Times New Roman" w:hAnsi="Times New Roman" w:cs="Times New Roman"/>
                <w:color w:val="000000"/>
                <w:sz w:val="24"/>
                <w:szCs w:val="24"/>
                <w:lang w:eastAsia="ru-RU"/>
              </w:rPr>
            </w:pPr>
            <w:r w:rsidRPr="000B7033">
              <w:rPr>
                <w:rFonts w:ascii="Times New Roman" w:hAnsi="Times New Roman" w:cs="Times New Roman"/>
                <w:color w:val="000000"/>
                <w:sz w:val="24"/>
                <w:szCs w:val="24"/>
                <w:lang w:eastAsia="ru-RU"/>
              </w:rPr>
              <w:t>-</w:t>
            </w:r>
          </w:p>
        </w:tc>
        <w:tc>
          <w:tcPr>
            <w:tcW w:w="2835" w:type="dxa"/>
            <w:vAlign w:val="center"/>
          </w:tcPr>
          <w:p w14:paraId="416D2966"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r>
      <w:tr w:rsidR="000B7033" w:rsidRPr="000B7033" w14:paraId="3EF0FA3D" w14:textId="77777777" w:rsidTr="000B7033">
        <w:tc>
          <w:tcPr>
            <w:tcW w:w="6658" w:type="dxa"/>
            <w:vAlign w:val="center"/>
          </w:tcPr>
          <w:p w14:paraId="2BDB6B7B"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rPr>
              <w:lastRenderedPageBreak/>
              <w:t>Объекты, необходимые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p>
        </w:tc>
        <w:tc>
          <w:tcPr>
            <w:tcW w:w="1701" w:type="dxa"/>
            <w:vAlign w:val="center"/>
          </w:tcPr>
          <w:p w14:paraId="1BB717B7" w14:textId="77777777" w:rsidR="000B7033" w:rsidRPr="000B7033" w:rsidRDefault="000B7033" w:rsidP="000B7033">
            <w:pPr>
              <w:jc w:val="center"/>
              <w:rPr>
                <w:rFonts w:ascii="Times New Roman" w:hAnsi="Times New Roman" w:cs="Times New Roman"/>
                <w:color w:val="000000"/>
                <w:sz w:val="24"/>
                <w:szCs w:val="24"/>
                <w:lang w:eastAsia="ru-RU"/>
              </w:rPr>
            </w:pPr>
            <w:r w:rsidRPr="000B7033">
              <w:rPr>
                <w:rFonts w:ascii="Times New Roman" w:hAnsi="Times New Roman" w:cs="Times New Roman"/>
                <w:color w:val="000000"/>
                <w:sz w:val="24"/>
                <w:szCs w:val="24"/>
                <w:lang w:eastAsia="ru-RU"/>
              </w:rPr>
              <w:t>-</w:t>
            </w:r>
          </w:p>
        </w:tc>
        <w:tc>
          <w:tcPr>
            <w:tcW w:w="2409" w:type="dxa"/>
            <w:vAlign w:val="center"/>
          </w:tcPr>
          <w:p w14:paraId="5A158CA3"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c>
          <w:tcPr>
            <w:tcW w:w="1701" w:type="dxa"/>
            <w:vAlign w:val="center"/>
          </w:tcPr>
          <w:p w14:paraId="07C13C29"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144</w:t>
            </w:r>
          </w:p>
        </w:tc>
        <w:tc>
          <w:tcPr>
            <w:tcW w:w="2835" w:type="dxa"/>
            <w:vAlign w:val="center"/>
          </w:tcPr>
          <w:p w14:paraId="1B2D9670"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r>
      <w:tr w:rsidR="000B7033" w:rsidRPr="000B7033" w14:paraId="0F5663BF" w14:textId="77777777" w:rsidTr="000B7033">
        <w:tc>
          <w:tcPr>
            <w:tcW w:w="15304" w:type="dxa"/>
            <w:gridSpan w:val="5"/>
          </w:tcPr>
          <w:p w14:paraId="3DBCCECD"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b/>
                <w:color w:val="000000"/>
                <w:sz w:val="28"/>
                <w:szCs w:val="28"/>
                <w:lang w:eastAsia="ru-RU"/>
              </w:rPr>
              <w:t>Объекты местного значения муниципального района</w:t>
            </w:r>
          </w:p>
        </w:tc>
      </w:tr>
      <w:tr w:rsidR="000B7033" w:rsidRPr="000B7033" w14:paraId="4898485B" w14:textId="77777777" w:rsidTr="000B7033">
        <w:tc>
          <w:tcPr>
            <w:tcW w:w="15304" w:type="dxa"/>
            <w:gridSpan w:val="5"/>
            <w:vAlign w:val="center"/>
          </w:tcPr>
          <w:p w14:paraId="003D3EA1"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Производственная зона</w:t>
            </w:r>
          </w:p>
        </w:tc>
      </w:tr>
      <w:tr w:rsidR="000B7033" w:rsidRPr="000B7033" w14:paraId="19B4A3EB" w14:textId="77777777" w:rsidTr="000B7033">
        <w:tc>
          <w:tcPr>
            <w:tcW w:w="6658" w:type="dxa"/>
            <w:vAlign w:val="center"/>
          </w:tcPr>
          <w:p w14:paraId="151CA8CC"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color w:val="000000"/>
                <w:lang w:eastAsia="ru-RU"/>
              </w:rPr>
              <w:t>Объекты, в которых (на территории которых) располагаются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ведении органов местного самоуправления муниципального района</w:t>
            </w:r>
          </w:p>
        </w:tc>
        <w:tc>
          <w:tcPr>
            <w:tcW w:w="1701" w:type="dxa"/>
            <w:vAlign w:val="center"/>
          </w:tcPr>
          <w:p w14:paraId="078464E4" w14:textId="77777777" w:rsidR="000B7033" w:rsidRPr="000B7033" w:rsidRDefault="000B7033" w:rsidP="000B7033">
            <w:pPr>
              <w:jc w:val="center"/>
              <w:rPr>
                <w:rFonts w:ascii="Times New Roman" w:hAnsi="Times New Roman" w:cs="Times New Roman"/>
                <w:color w:val="000000"/>
                <w:sz w:val="24"/>
                <w:szCs w:val="24"/>
                <w:lang w:eastAsia="ru-RU"/>
              </w:rPr>
            </w:pPr>
            <w:r w:rsidRPr="000B7033">
              <w:rPr>
                <w:rFonts w:ascii="Times New Roman" w:hAnsi="Times New Roman" w:cs="Times New Roman"/>
                <w:color w:val="000000"/>
                <w:sz w:val="24"/>
                <w:szCs w:val="24"/>
                <w:lang w:eastAsia="ru-RU"/>
              </w:rPr>
              <w:t>-</w:t>
            </w:r>
          </w:p>
        </w:tc>
        <w:tc>
          <w:tcPr>
            <w:tcW w:w="2409" w:type="dxa"/>
            <w:vAlign w:val="center"/>
          </w:tcPr>
          <w:p w14:paraId="7D1F3CF1"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c>
          <w:tcPr>
            <w:tcW w:w="1701" w:type="dxa"/>
            <w:vAlign w:val="center"/>
          </w:tcPr>
          <w:p w14:paraId="3271D9A5"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906023,50</w:t>
            </w:r>
          </w:p>
        </w:tc>
        <w:tc>
          <w:tcPr>
            <w:tcW w:w="2835" w:type="dxa"/>
            <w:vAlign w:val="center"/>
          </w:tcPr>
          <w:p w14:paraId="54B75E97" w14:textId="77777777" w:rsidR="000B7033" w:rsidRPr="000B7033" w:rsidRDefault="000B7033" w:rsidP="000B7033">
            <w:pPr>
              <w:jc w:val="center"/>
              <w:rPr>
                <w:rFonts w:ascii="Times New Roman" w:hAnsi="Times New Roman" w:cs="Times New Roman"/>
                <w:color w:val="000000"/>
                <w:lang w:eastAsia="ru-RU"/>
              </w:rPr>
            </w:pPr>
          </w:p>
        </w:tc>
      </w:tr>
      <w:tr w:rsidR="000B7033" w:rsidRPr="000B7033" w14:paraId="43EBEBEE" w14:textId="77777777" w:rsidTr="000B7033">
        <w:tc>
          <w:tcPr>
            <w:tcW w:w="15304" w:type="dxa"/>
            <w:gridSpan w:val="5"/>
            <w:vAlign w:val="center"/>
          </w:tcPr>
          <w:p w14:paraId="420138C6"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Производственная зона сельскохозяйственных предприятий</w:t>
            </w:r>
          </w:p>
        </w:tc>
      </w:tr>
      <w:tr w:rsidR="000B7033" w:rsidRPr="000B7033" w14:paraId="03B69DC1" w14:textId="77777777" w:rsidTr="000B7033">
        <w:tc>
          <w:tcPr>
            <w:tcW w:w="6658" w:type="dxa"/>
            <w:vAlign w:val="center"/>
          </w:tcPr>
          <w:p w14:paraId="4CC6E7CC" w14:textId="77777777" w:rsidR="000B7033" w:rsidRPr="000B7033" w:rsidRDefault="000B7033" w:rsidP="000B7033">
            <w:pPr>
              <w:rPr>
                <w:rFonts w:ascii="Times New Roman" w:hAnsi="Times New Roman" w:cs="Times New Roman"/>
                <w:color w:val="000000"/>
                <w:lang w:eastAsia="ru-RU"/>
              </w:rPr>
            </w:pPr>
            <w:r w:rsidRPr="000B7033">
              <w:rPr>
                <w:rFonts w:ascii="Times New Roman" w:hAnsi="Times New Roman" w:cs="Times New Roman"/>
                <w:color w:val="000000"/>
                <w:lang w:eastAsia="ru-RU"/>
              </w:rPr>
              <w:t>Объекты, в которых (на территории которых) располагаются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ведении органов местного самоуправления муниципального района</w:t>
            </w:r>
          </w:p>
        </w:tc>
        <w:tc>
          <w:tcPr>
            <w:tcW w:w="1701" w:type="dxa"/>
            <w:vAlign w:val="center"/>
          </w:tcPr>
          <w:p w14:paraId="05B74AE4" w14:textId="77777777" w:rsidR="000B7033" w:rsidRPr="000B7033" w:rsidRDefault="000B7033" w:rsidP="000B7033">
            <w:pPr>
              <w:jc w:val="center"/>
              <w:rPr>
                <w:rFonts w:ascii="Times New Roman" w:hAnsi="Times New Roman" w:cs="Times New Roman"/>
                <w:color w:val="000000"/>
                <w:sz w:val="24"/>
                <w:szCs w:val="24"/>
                <w:lang w:eastAsia="ru-RU"/>
              </w:rPr>
            </w:pPr>
            <w:r w:rsidRPr="000B7033">
              <w:rPr>
                <w:rFonts w:ascii="Times New Roman" w:hAnsi="Times New Roman" w:cs="Times New Roman"/>
                <w:color w:val="000000"/>
                <w:sz w:val="24"/>
                <w:szCs w:val="24"/>
                <w:lang w:eastAsia="ru-RU"/>
              </w:rPr>
              <w:t>-</w:t>
            </w:r>
          </w:p>
        </w:tc>
        <w:tc>
          <w:tcPr>
            <w:tcW w:w="2409" w:type="dxa"/>
            <w:vAlign w:val="center"/>
          </w:tcPr>
          <w:p w14:paraId="63C0AEC5"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w:t>
            </w:r>
          </w:p>
        </w:tc>
        <w:tc>
          <w:tcPr>
            <w:tcW w:w="1701" w:type="dxa"/>
            <w:vAlign w:val="center"/>
          </w:tcPr>
          <w:p w14:paraId="71FDA044"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color w:val="000000"/>
                <w:lang w:eastAsia="ru-RU"/>
              </w:rPr>
              <w:t>78822,13</w:t>
            </w:r>
          </w:p>
        </w:tc>
        <w:tc>
          <w:tcPr>
            <w:tcW w:w="2835" w:type="dxa"/>
            <w:vAlign w:val="center"/>
          </w:tcPr>
          <w:p w14:paraId="29FA55B4" w14:textId="77777777" w:rsidR="000B7033" w:rsidRPr="000B7033" w:rsidRDefault="000B7033" w:rsidP="000B7033">
            <w:pPr>
              <w:jc w:val="center"/>
              <w:rPr>
                <w:rFonts w:ascii="Times New Roman" w:hAnsi="Times New Roman" w:cs="Times New Roman"/>
                <w:color w:val="000000"/>
                <w:lang w:eastAsia="ru-RU"/>
              </w:rPr>
            </w:pPr>
          </w:p>
        </w:tc>
      </w:tr>
      <w:tr w:rsidR="000B7033" w:rsidRPr="000B7033" w14:paraId="07D88701" w14:textId="77777777" w:rsidTr="000B7033">
        <w:tc>
          <w:tcPr>
            <w:tcW w:w="15304" w:type="dxa"/>
            <w:gridSpan w:val="5"/>
          </w:tcPr>
          <w:p w14:paraId="0FCEB3E8"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b/>
                <w:color w:val="000000"/>
                <w:sz w:val="28"/>
                <w:szCs w:val="28"/>
                <w:lang w:eastAsia="ru-RU"/>
              </w:rPr>
              <w:t>Объекты регионального значения</w:t>
            </w:r>
          </w:p>
        </w:tc>
      </w:tr>
      <w:tr w:rsidR="000B7033" w:rsidRPr="000B7033" w14:paraId="2CA99A2F" w14:textId="77777777" w:rsidTr="000B7033">
        <w:tc>
          <w:tcPr>
            <w:tcW w:w="6658" w:type="dxa"/>
          </w:tcPr>
          <w:p w14:paraId="18BFDBED"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1701" w:type="dxa"/>
          </w:tcPr>
          <w:p w14:paraId="1364CD2C"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2409" w:type="dxa"/>
          </w:tcPr>
          <w:p w14:paraId="1D1FBBB2"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1701" w:type="dxa"/>
          </w:tcPr>
          <w:p w14:paraId="657063AB"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2835" w:type="dxa"/>
          </w:tcPr>
          <w:p w14:paraId="23AC8651"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r>
      <w:tr w:rsidR="000B7033" w:rsidRPr="000B7033" w14:paraId="0F82EA32" w14:textId="77777777" w:rsidTr="000B7033">
        <w:tc>
          <w:tcPr>
            <w:tcW w:w="15304" w:type="dxa"/>
            <w:gridSpan w:val="5"/>
          </w:tcPr>
          <w:p w14:paraId="018CBEDE" w14:textId="77777777" w:rsidR="000B7033" w:rsidRPr="000B7033" w:rsidRDefault="000B7033" w:rsidP="000B7033">
            <w:pPr>
              <w:jc w:val="center"/>
              <w:rPr>
                <w:rFonts w:ascii="Times New Roman" w:hAnsi="Times New Roman" w:cs="Times New Roman"/>
                <w:color w:val="000000"/>
                <w:lang w:eastAsia="ru-RU"/>
              </w:rPr>
            </w:pPr>
            <w:r w:rsidRPr="000B7033">
              <w:rPr>
                <w:rFonts w:ascii="Times New Roman" w:hAnsi="Times New Roman" w:cs="Times New Roman"/>
                <w:b/>
                <w:color w:val="000000"/>
                <w:sz w:val="28"/>
                <w:szCs w:val="28"/>
                <w:lang w:eastAsia="ru-RU"/>
              </w:rPr>
              <w:t>Объекты федерального значения</w:t>
            </w:r>
          </w:p>
        </w:tc>
      </w:tr>
      <w:tr w:rsidR="000B7033" w:rsidRPr="000B7033" w14:paraId="0376357D" w14:textId="77777777" w:rsidTr="000B7033">
        <w:tc>
          <w:tcPr>
            <w:tcW w:w="6658" w:type="dxa"/>
          </w:tcPr>
          <w:p w14:paraId="2C5F45B3"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1701" w:type="dxa"/>
          </w:tcPr>
          <w:p w14:paraId="5E01B895"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2409" w:type="dxa"/>
          </w:tcPr>
          <w:p w14:paraId="03131871"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1701" w:type="dxa"/>
          </w:tcPr>
          <w:p w14:paraId="0E9D5CDA"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c>
          <w:tcPr>
            <w:tcW w:w="2835" w:type="dxa"/>
          </w:tcPr>
          <w:p w14:paraId="45FFDAB5" w14:textId="77777777" w:rsidR="000B7033" w:rsidRPr="000B7033" w:rsidRDefault="000B7033" w:rsidP="000B7033">
            <w:pPr>
              <w:jc w:val="center"/>
              <w:rPr>
                <w:rFonts w:ascii="Calibri" w:hAnsi="Calibri" w:cs="Times New Roman"/>
              </w:rPr>
            </w:pPr>
            <w:r w:rsidRPr="000B7033">
              <w:rPr>
                <w:rFonts w:ascii="Times New Roman" w:hAnsi="Times New Roman" w:cs="Times New Roman"/>
                <w:lang w:val="en-US"/>
              </w:rPr>
              <w:t>-</w:t>
            </w:r>
          </w:p>
        </w:tc>
      </w:tr>
    </w:tbl>
    <w:p w14:paraId="68EEA6D1" w14:textId="77777777" w:rsidR="000B7033" w:rsidRPr="000B7033" w:rsidRDefault="000B7033" w:rsidP="000B7033">
      <w:pPr>
        <w:widowControl w:val="0"/>
        <w:autoSpaceDE w:val="0"/>
        <w:autoSpaceDN w:val="0"/>
        <w:adjustRightInd w:val="0"/>
        <w:spacing w:after="0" w:line="23" w:lineRule="atLeast"/>
        <w:ind w:left="102"/>
        <w:jc w:val="right"/>
        <w:rPr>
          <w:rFonts w:ascii="Times New Roman" w:eastAsia="Times New Roman" w:hAnsi="Times New Roman" w:cs="Times New Roman"/>
          <w:sz w:val="28"/>
          <w:szCs w:val="28"/>
          <w:highlight w:val="cyan"/>
          <w:lang w:eastAsia="ru-RU"/>
        </w:rPr>
      </w:pPr>
    </w:p>
    <w:p w14:paraId="1471BD2E" w14:textId="77777777" w:rsidR="000B7033" w:rsidRDefault="000B7033">
      <w:pPr>
        <w:rPr>
          <w:rFonts w:ascii="Times New Roman" w:hAnsi="Times New Roman" w:cs="Times New Roman"/>
          <w:sz w:val="28"/>
          <w:szCs w:val="28"/>
        </w:rPr>
        <w:sectPr w:rsidR="000B7033" w:rsidSect="000B7033">
          <w:footerReference w:type="default" r:id="rId14"/>
          <w:footerReference w:type="first" r:id="rId15"/>
          <w:pgSz w:w="16838" w:h="11906" w:orient="landscape"/>
          <w:pgMar w:top="567" w:right="709" w:bottom="424" w:left="567" w:header="708" w:footer="708" w:gutter="0"/>
          <w:cols w:space="708"/>
          <w:titlePg/>
          <w:docGrid w:linePitch="360"/>
        </w:sectPr>
      </w:pPr>
      <w:r>
        <w:rPr>
          <w:rFonts w:ascii="Times New Roman" w:hAnsi="Times New Roman" w:cs="Times New Roman"/>
          <w:sz w:val="28"/>
          <w:szCs w:val="28"/>
        </w:rPr>
        <w:br w:type="page"/>
      </w:r>
    </w:p>
    <w:p w14:paraId="268298C9" w14:textId="4BB907EC" w:rsidR="000B7033" w:rsidRDefault="000B7033">
      <w:pPr>
        <w:rPr>
          <w:rFonts w:ascii="Times New Roman" w:hAnsi="Times New Roman" w:cs="Times New Roman"/>
          <w:sz w:val="28"/>
          <w:szCs w:val="28"/>
        </w:rPr>
      </w:pPr>
    </w:p>
    <w:tbl>
      <w:tblPr>
        <w:tblStyle w:val="27"/>
        <w:tblpPr w:leftFromText="180" w:rightFromText="180" w:vertAnchor="text" w:horzAnchor="margin" w:tblpX="269" w:tblpY="4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1"/>
        <w:gridCol w:w="3027"/>
        <w:gridCol w:w="3747"/>
      </w:tblGrid>
      <w:tr w:rsidR="000B7033" w:rsidRPr="000B7033" w14:paraId="7E5FA190" w14:textId="77777777" w:rsidTr="000B7033">
        <w:trPr>
          <w:trHeight w:val="802"/>
        </w:trPr>
        <w:tc>
          <w:tcPr>
            <w:tcW w:w="3291" w:type="dxa"/>
          </w:tcPr>
          <w:p w14:paraId="7B2C3055" w14:textId="77777777" w:rsidR="000B7033" w:rsidRPr="000B7033" w:rsidRDefault="000B7033" w:rsidP="000B7033">
            <w:pPr>
              <w:jc w:val="center"/>
              <w:rPr>
                <w:rFonts w:ascii="Calibri" w:hAnsi="Calibri" w:cs="Calibri"/>
                <w:b/>
              </w:rPr>
            </w:pPr>
            <w:bookmarkStart w:id="10" w:name="_Toc496173591"/>
          </w:p>
          <w:p w14:paraId="69471A7F" w14:textId="77777777" w:rsidR="000B7033" w:rsidRPr="000B7033" w:rsidRDefault="000B7033" w:rsidP="000B7033">
            <w:pPr>
              <w:jc w:val="center"/>
              <w:rPr>
                <w:rFonts w:ascii="Calibri" w:hAnsi="Calibri" w:cs="Calibri"/>
                <w:b/>
              </w:rPr>
            </w:pPr>
          </w:p>
          <w:p w14:paraId="67D07072" w14:textId="77777777" w:rsidR="000B7033" w:rsidRPr="000B7033" w:rsidRDefault="000B7033" w:rsidP="000B7033">
            <w:pPr>
              <w:jc w:val="center"/>
              <w:rPr>
                <w:rFonts w:ascii="Calibri" w:hAnsi="Calibri" w:cs="Calibri"/>
                <w:b/>
              </w:rPr>
            </w:pPr>
            <w:r w:rsidRPr="000B7033">
              <w:rPr>
                <w:rFonts w:ascii="Calibri" w:hAnsi="Calibri" w:cs="Calibri"/>
                <w:b/>
              </w:rPr>
              <w:t>АКЦИОНЕРНОЕ ОБЩЕСТВО</w:t>
            </w:r>
          </w:p>
          <w:p w14:paraId="4276BE59" w14:textId="77777777" w:rsidR="000B7033" w:rsidRPr="000B7033" w:rsidRDefault="000B7033" w:rsidP="000B7033">
            <w:pPr>
              <w:jc w:val="center"/>
              <w:rPr>
                <w:rFonts w:ascii="Calibri" w:hAnsi="Calibri" w:cs="Calibri"/>
                <w:b/>
              </w:rPr>
            </w:pPr>
            <w:r w:rsidRPr="000B7033">
              <w:rPr>
                <w:rFonts w:ascii="Calibri" w:hAnsi="Calibri" w:cs="Calibri"/>
                <w:b/>
              </w:rPr>
              <w:t>«РЕСПУБЛИКАНСКИЙ</w:t>
            </w:r>
          </w:p>
          <w:p w14:paraId="60713C9D" w14:textId="77777777" w:rsidR="000B7033" w:rsidRPr="000B7033" w:rsidRDefault="000B7033" w:rsidP="000B7033">
            <w:pPr>
              <w:jc w:val="center"/>
              <w:rPr>
                <w:rFonts w:ascii="Calibri" w:hAnsi="Calibri" w:cs="Calibri"/>
              </w:rPr>
            </w:pPr>
            <w:r w:rsidRPr="000B7033">
              <w:rPr>
                <w:rFonts w:ascii="Calibri" w:hAnsi="Calibri" w:cs="Calibri"/>
                <w:b/>
              </w:rPr>
              <w:t>КАДАСТРОВЫЙ ЦЕНТР «ЗЕМЛЯ»</w:t>
            </w:r>
          </w:p>
          <w:p w14:paraId="732F3C88" w14:textId="77777777" w:rsidR="000B7033" w:rsidRPr="000B7033" w:rsidRDefault="000B7033" w:rsidP="000B7033">
            <w:pPr>
              <w:jc w:val="center"/>
              <w:rPr>
                <w:rFonts w:ascii="Calibri" w:hAnsi="Calibri" w:cs="Times New Roman"/>
              </w:rPr>
            </w:pPr>
            <w:r w:rsidRPr="000B7033">
              <w:rPr>
                <w:rFonts w:ascii="Calibri" w:hAnsi="Calibri" w:cs="Calibri"/>
              </w:rPr>
              <w:t>(АО «РКЦ «Земля»)</w:t>
            </w:r>
          </w:p>
        </w:tc>
        <w:tc>
          <w:tcPr>
            <w:tcW w:w="3027" w:type="dxa"/>
          </w:tcPr>
          <w:p w14:paraId="76322404" w14:textId="77777777" w:rsidR="000B7033" w:rsidRPr="000B7033" w:rsidRDefault="000B7033" w:rsidP="000B7033">
            <w:pPr>
              <w:jc w:val="center"/>
              <w:rPr>
                <w:rFonts w:ascii="Calibri" w:hAnsi="Calibri" w:cs="Times New Roman"/>
              </w:rPr>
            </w:pPr>
            <w:r w:rsidRPr="000B7033">
              <w:rPr>
                <w:rFonts w:ascii="Calibri" w:hAnsi="Calibri" w:cs="Times New Roman"/>
                <w:noProof/>
                <w:lang w:eastAsia="ru-RU"/>
              </w:rPr>
              <w:drawing>
                <wp:anchor distT="0" distB="0" distL="114300" distR="114300" simplePos="0" relativeHeight="251668480" behindDoc="1" locked="0" layoutInCell="1" allowOverlap="1" wp14:anchorId="37DF867C" wp14:editId="1537225C">
                  <wp:simplePos x="0" y="0"/>
                  <wp:positionH relativeFrom="column">
                    <wp:posOffset>-203348</wp:posOffset>
                  </wp:positionH>
                  <wp:positionV relativeFrom="paragraph">
                    <wp:posOffset>137957</wp:posOffset>
                  </wp:positionV>
                  <wp:extent cx="2449688" cy="956930"/>
                  <wp:effectExtent l="0" t="0" r="825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14:paraId="7C9C9BF8" w14:textId="77777777" w:rsidR="000B7033" w:rsidRPr="000B7033" w:rsidRDefault="000B7033" w:rsidP="000B7033">
            <w:pPr>
              <w:jc w:val="center"/>
              <w:rPr>
                <w:rFonts w:ascii="Calibri" w:hAnsi="Calibri" w:cs="Times New Roman"/>
              </w:rPr>
            </w:pPr>
          </w:p>
          <w:p w14:paraId="1F18764D" w14:textId="77777777" w:rsidR="000B7033" w:rsidRPr="000B7033" w:rsidRDefault="000B7033" w:rsidP="000B7033">
            <w:pPr>
              <w:rPr>
                <w:rFonts w:ascii="Calibri" w:hAnsi="Calibri" w:cs="Times New Roman"/>
              </w:rPr>
            </w:pPr>
          </w:p>
        </w:tc>
        <w:tc>
          <w:tcPr>
            <w:tcW w:w="3747" w:type="dxa"/>
          </w:tcPr>
          <w:p w14:paraId="087F2F88" w14:textId="77777777" w:rsidR="000B7033" w:rsidRPr="000B7033" w:rsidRDefault="000B7033" w:rsidP="000B7033">
            <w:pPr>
              <w:rPr>
                <w:rFonts w:ascii="Calibri" w:hAnsi="Calibri" w:cs="Times New Roman"/>
              </w:rPr>
            </w:pPr>
          </w:p>
          <w:p w14:paraId="124F39CB" w14:textId="77777777" w:rsidR="000B7033" w:rsidRPr="000B7033" w:rsidRDefault="000B7033" w:rsidP="000B7033">
            <w:pPr>
              <w:rPr>
                <w:rFonts w:ascii="Calibri" w:hAnsi="Calibri" w:cs="Times New Roman"/>
              </w:rPr>
            </w:pPr>
          </w:p>
          <w:p w14:paraId="0468DBDE" w14:textId="77777777" w:rsidR="000B7033" w:rsidRPr="000B7033" w:rsidRDefault="000B7033" w:rsidP="000B7033">
            <w:pPr>
              <w:spacing w:line="216" w:lineRule="auto"/>
              <w:jc w:val="center"/>
              <w:rPr>
                <w:rFonts w:ascii="Calibri" w:hAnsi="Calibri" w:cs="Times New Roman"/>
                <w:sz w:val="17"/>
                <w:szCs w:val="17"/>
              </w:rPr>
            </w:pPr>
            <w:r w:rsidRPr="000B7033">
              <w:rPr>
                <w:rFonts w:ascii="Calibri" w:hAnsi="Calibri" w:cs="Times New Roman"/>
                <w:sz w:val="17"/>
                <w:szCs w:val="17"/>
              </w:rPr>
              <w:t>РФ, Республика Татарстан;</w:t>
            </w:r>
          </w:p>
          <w:p w14:paraId="45C79330" w14:textId="77777777" w:rsidR="000B7033" w:rsidRPr="000B7033" w:rsidRDefault="000B7033" w:rsidP="000B7033">
            <w:pPr>
              <w:spacing w:line="216" w:lineRule="auto"/>
              <w:jc w:val="center"/>
              <w:rPr>
                <w:rFonts w:ascii="Calibri" w:hAnsi="Calibri" w:cs="Times New Roman"/>
                <w:sz w:val="17"/>
                <w:szCs w:val="17"/>
              </w:rPr>
            </w:pPr>
            <w:r w:rsidRPr="000B7033">
              <w:rPr>
                <w:rFonts w:ascii="Calibri" w:hAnsi="Calibri" w:cs="Times New Roman"/>
                <w:sz w:val="17"/>
                <w:szCs w:val="17"/>
              </w:rPr>
              <w:t>420059, г. Казань, ул. Оренбургский тракт, д. 8а;</w:t>
            </w:r>
          </w:p>
          <w:p w14:paraId="1466737A" w14:textId="77777777" w:rsidR="000B7033" w:rsidRPr="000B7033" w:rsidRDefault="000B7033" w:rsidP="000B7033">
            <w:pPr>
              <w:spacing w:line="216" w:lineRule="auto"/>
              <w:jc w:val="center"/>
              <w:rPr>
                <w:rFonts w:ascii="Calibri" w:hAnsi="Calibri" w:cs="Times New Roman"/>
                <w:sz w:val="17"/>
                <w:szCs w:val="17"/>
              </w:rPr>
            </w:pPr>
            <w:r w:rsidRPr="000B7033">
              <w:rPr>
                <w:rFonts w:ascii="Calibri" w:hAnsi="Calibri" w:cs="Times New Roman"/>
                <w:sz w:val="17"/>
                <w:szCs w:val="17"/>
              </w:rPr>
              <w:t>Тел. (843) 277-57-17, факс (843) 570-19-01</w:t>
            </w:r>
          </w:p>
          <w:p w14:paraId="3968DD65" w14:textId="77777777" w:rsidR="000B7033" w:rsidRPr="00E81FC2" w:rsidRDefault="000B7033" w:rsidP="000B7033">
            <w:pPr>
              <w:spacing w:line="216" w:lineRule="auto"/>
              <w:jc w:val="center"/>
              <w:rPr>
                <w:rFonts w:ascii="Calibri" w:hAnsi="Calibri" w:cs="Times New Roman"/>
                <w:sz w:val="17"/>
                <w:szCs w:val="17"/>
                <w:lang w:val="en-US"/>
              </w:rPr>
            </w:pPr>
            <w:r w:rsidRPr="000B7033">
              <w:rPr>
                <w:rFonts w:ascii="Calibri" w:hAnsi="Calibri" w:cs="Times New Roman"/>
                <w:sz w:val="17"/>
                <w:szCs w:val="17"/>
                <w:lang w:val="en-US"/>
              </w:rPr>
              <w:t>www</w:t>
            </w:r>
            <w:r w:rsidRPr="00E81FC2">
              <w:rPr>
                <w:rFonts w:ascii="Calibri" w:hAnsi="Calibri" w:cs="Times New Roman"/>
                <w:sz w:val="17"/>
                <w:szCs w:val="17"/>
                <w:lang w:val="en-US"/>
              </w:rPr>
              <w:t>.</w:t>
            </w:r>
            <w:r w:rsidRPr="000B7033">
              <w:rPr>
                <w:rFonts w:ascii="Calibri" w:hAnsi="Calibri" w:cs="Times New Roman"/>
                <w:sz w:val="17"/>
                <w:szCs w:val="17"/>
                <w:lang w:val="en-US"/>
              </w:rPr>
              <w:t>rkczemlya</w:t>
            </w:r>
            <w:r w:rsidRPr="00E81FC2">
              <w:rPr>
                <w:rFonts w:ascii="Calibri" w:hAnsi="Calibri" w:cs="Times New Roman"/>
                <w:sz w:val="17"/>
                <w:szCs w:val="17"/>
                <w:lang w:val="en-US"/>
              </w:rPr>
              <w:t>.</w:t>
            </w:r>
            <w:r w:rsidRPr="000B7033">
              <w:rPr>
                <w:rFonts w:ascii="Calibri" w:hAnsi="Calibri" w:cs="Times New Roman"/>
                <w:sz w:val="17"/>
                <w:szCs w:val="17"/>
                <w:lang w:val="en-US"/>
              </w:rPr>
              <w:t>ru</w:t>
            </w:r>
            <w:r w:rsidRPr="00E81FC2">
              <w:rPr>
                <w:rFonts w:ascii="Calibri" w:hAnsi="Calibri" w:cs="Times New Roman"/>
                <w:sz w:val="17"/>
                <w:szCs w:val="17"/>
                <w:lang w:val="en-US"/>
              </w:rPr>
              <w:t xml:space="preserve">, </w:t>
            </w:r>
            <w:r w:rsidRPr="000B7033">
              <w:rPr>
                <w:rFonts w:ascii="Calibri" w:hAnsi="Calibri" w:cs="Times New Roman"/>
                <w:sz w:val="17"/>
                <w:szCs w:val="17"/>
                <w:lang w:val="en-US"/>
              </w:rPr>
              <w:t>e</w:t>
            </w:r>
            <w:r w:rsidRPr="00E81FC2">
              <w:rPr>
                <w:rFonts w:ascii="Calibri" w:hAnsi="Calibri" w:cs="Times New Roman"/>
                <w:sz w:val="17"/>
                <w:szCs w:val="17"/>
                <w:lang w:val="en-US"/>
              </w:rPr>
              <w:t>-</w:t>
            </w:r>
            <w:r w:rsidRPr="000B7033">
              <w:rPr>
                <w:rFonts w:ascii="Calibri" w:hAnsi="Calibri" w:cs="Times New Roman"/>
                <w:sz w:val="17"/>
                <w:szCs w:val="17"/>
                <w:lang w:val="en-US"/>
              </w:rPr>
              <w:t>mail</w:t>
            </w:r>
            <w:r w:rsidRPr="00E81FC2">
              <w:rPr>
                <w:rFonts w:ascii="Calibri" w:hAnsi="Calibri" w:cs="Times New Roman"/>
                <w:sz w:val="17"/>
                <w:szCs w:val="17"/>
                <w:lang w:val="en-US"/>
              </w:rPr>
              <w:t xml:space="preserve">: </w:t>
            </w:r>
            <w:hyperlink r:id="rId16" w:history="1">
              <w:r w:rsidRPr="000B7033">
                <w:rPr>
                  <w:rFonts w:ascii="Calibri" w:hAnsi="Calibri" w:cs="Times New Roman"/>
                  <w:color w:val="0000FF"/>
                  <w:sz w:val="17"/>
                  <w:szCs w:val="17"/>
                  <w:u w:val="single"/>
                  <w:lang w:val="en-US"/>
                </w:rPr>
                <w:t>info</w:t>
              </w:r>
              <w:r w:rsidRPr="00E81FC2">
                <w:rPr>
                  <w:rFonts w:ascii="Calibri" w:hAnsi="Calibri" w:cs="Times New Roman"/>
                  <w:color w:val="0000FF"/>
                  <w:sz w:val="17"/>
                  <w:szCs w:val="17"/>
                  <w:u w:val="single"/>
                  <w:lang w:val="en-US"/>
                </w:rPr>
                <w:t>@</w:t>
              </w:r>
              <w:r w:rsidRPr="000B7033">
                <w:rPr>
                  <w:rFonts w:ascii="Calibri" w:hAnsi="Calibri" w:cs="Times New Roman"/>
                  <w:color w:val="0000FF"/>
                  <w:sz w:val="17"/>
                  <w:szCs w:val="17"/>
                  <w:u w:val="single"/>
                  <w:lang w:val="en-US"/>
                </w:rPr>
                <w:t>rkczemlya</w:t>
              </w:r>
              <w:r w:rsidRPr="00E81FC2">
                <w:rPr>
                  <w:rFonts w:ascii="Calibri" w:hAnsi="Calibri" w:cs="Times New Roman"/>
                  <w:color w:val="0000FF"/>
                  <w:sz w:val="17"/>
                  <w:szCs w:val="17"/>
                  <w:u w:val="single"/>
                  <w:lang w:val="en-US"/>
                </w:rPr>
                <w:t>.</w:t>
              </w:r>
              <w:r w:rsidRPr="000B7033">
                <w:rPr>
                  <w:rFonts w:ascii="Calibri" w:hAnsi="Calibri" w:cs="Times New Roman"/>
                  <w:color w:val="0000FF"/>
                  <w:sz w:val="17"/>
                  <w:szCs w:val="17"/>
                  <w:u w:val="single"/>
                  <w:lang w:val="en-US"/>
                </w:rPr>
                <w:t>ru</w:t>
              </w:r>
            </w:hyperlink>
            <w:r w:rsidRPr="00E81FC2">
              <w:rPr>
                <w:rFonts w:ascii="Calibri" w:hAnsi="Calibri" w:cs="Times New Roman"/>
                <w:sz w:val="17"/>
                <w:szCs w:val="17"/>
                <w:lang w:val="en-US"/>
              </w:rPr>
              <w:t xml:space="preserve">  </w:t>
            </w:r>
          </w:p>
          <w:p w14:paraId="07024FE0" w14:textId="77777777" w:rsidR="000B7033" w:rsidRPr="000B7033" w:rsidRDefault="000B7033" w:rsidP="000B7033">
            <w:pPr>
              <w:spacing w:line="216" w:lineRule="auto"/>
              <w:jc w:val="center"/>
              <w:rPr>
                <w:rFonts w:ascii="Calibri" w:hAnsi="Calibri" w:cs="Times New Roman"/>
                <w:sz w:val="17"/>
                <w:szCs w:val="17"/>
              </w:rPr>
            </w:pPr>
            <w:r w:rsidRPr="000B7033">
              <w:rPr>
                <w:rFonts w:ascii="Calibri" w:hAnsi="Calibri" w:cs="Times New Roman"/>
                <w:sz w:val="17"/>
                <w:szCs w:val="17"/>
              </w:rPr>
              <w:t>ИНН/КПП 1659042075/165901001</w:t>
            </w:r>
          </w:p>
          <w:p w14:paraId="7EBEF23A" w14:textId="77777777" w:rsidR="000B7033" w:rsidRPr="000B7033" w:rsidRDefault="000B7033" w:rsidP="000B7033">
            <w:pPr>
              <w:spacing w:line="216" w:lineRule="auto"/>
              <w:jc w:val="center"/>
              <w:rPr>
                <w:rFonts w:ascii="Calibri" w:hAnsi="Calibri" w:cs="Times New Roman"/>
              </w:rPr>
            </w:pPr>
            <w:r w:rsidRPr="000B7033">
              <w:rPr>
                <w:rFonts w:ascii="Calibri" w:hAnsi="Calibri" w:cs="Times New Roman"/>
                <w:sz w:val="17"/>
                <w:szCs w:val="17"/>
              </w:rPr>
              <w:t>ОГРН 1021603463595</w:t>
            </w:r>
          </w:p>
        </w:tc>
      </w:tr>
    </w:tbl>
    <w:p w14:paraId="35C61350" w14:textId="77777777" w:rsidR="000B7033" w:rsidRPr="000B7033" w:rsidRDefault="000B7033" w:rsidP="000B7033">
      <w:pPr>
        <w:ind w:left="-993"/>
        <w:rPr>
          <w:rFonts w:ascii="Calibri" w:eastAsia="Calibri" w:hAnsi="Calibri" w:cs="Times New Roman"/>
        </w:rPr>
      </w:pPr>
      <w:r w:rsidRPr="000B7033">
        <w:rPr>
          <w:rFonts w:ascii="Calibri" w:eastAsia="Calibri" w:hAnsi="Calibri" w:cs="Times New Roman"/>
          <w:noProof/>
          <w:lang w:eastAsia="ru-RU"/>
        </w:rPr>
        <mc:AlternateContent>
          <mc:Choice Requires="wps">
            <w:drawing>
              <wp:anchor distT="0" distB="0" distL="114300" distR="114300" simplePos="0" relativeHeight="251669504" behindDoc="0" locked="0" layoutInCell="0" allowOverlap="1" wp14:anchorId="7F2DD8B1" wp14:editId="1CDF0420">
                <wp:simplePos x="0" y="0"/>
                <wp:positionH relativeFrom="page">
                  <wp:posOffset>584200</wp:posOffset>
                </wp:positionH>
                <wp:positionV relativeFrom="margin">
                  <wp:posOffset>-175217</wp:posOffset>
                </wp:positionV>
                <wp:extent cx="6749382" cy="9886950"/>
                <wp:effectExtent l="0" t="0" r="1397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382" cy="98869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AE3A" id="Прямоугольник 2" o:spid="_x0000_s1026" style="position:absolute;margin-left:46pt;margin-top:-13.8pt;width:531.45pt;height:7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DeRAIAACYEAAAOAAAAZHJzL2Uyb0RvYy54bWysU81uEzEQviPxDpbvdJOQlmTVTVW1FCEV&#10;qFR4AMfrzVp4PWbsZFNOSFyReAQeggvip8+weSPG3jQEuCH2YHl2Zr6Z+ebz8cm6MWyl0GuwBR8e&#10;DDhTVkKp7aLgr15ePJhw5oOwpTBgVcFvlOcns/v3jluXqxHUYEqFjECsz1tX8DoEl2eZl7VqhD8A&#10;pyw5K8BGBDJxkZUoWkJvTDYaDI6yFrB0CFJ5T3/PeyefJfyqUjK8qCqvAjMFp95COjGd83hms2OR&#10;L1C4WsttG+IfumiEtlR0B3UugmBL1H9BNVoieKjCgYQmg6rSUqUZaJrh4I9prmvhVJqFyPFuR5P/&#10;f7Dy+eoKmS4LPuLMioZW1H3avNt87L53t5v33efutvu2+dD96L50X9ko8tU6n1PatbvCOLF3lyBf&#10;e2bhrBZ2oU4Roa2VKKnLYYzPfkuIhqdUNm+fQUnlxDJAom5dYRMBiRS2Thu62W1IrQOT9PPo0Xj6&#10;cEKtSvJNJ5Oj6WHaYSbyu3SHPjxR0LB4KTiSBBK8WF36ENsR+V1IrGbhQhuTZGAsa4mHw/FgkDI8&#10;GF1GbxoTF/Mzg2wlopLSl4YjAvbDGh1Iz0Y3BZ/sgkQe+Xhsy1QmCG36O7Vi7JagyEnP7RzKG+IH&#10;oRcrPS661IBvOWtJqAX3b5YCFWfmqSWOp8PxOCo7GePDRyMycN8z3/cIKwmq4IGz/noW+tewdKgX&#10;NVUaptktnNJeKp0Yizvru9o2S2JMRG4fTlT7vp2ifj3v2U8AAAD//wMAUEsDBBQABgAIAAAAIQCF&#10;IR4x4QAAAAwBAAAPAAAAZHJzL2Rvd25yZXYueG1sTI/NTsMwEITvSLyDtZW4tU6jtuA0TpUi9Yog&#10;9AHceEmixusQOz/w9LgnepvVjGa/SQ+zadmIvWssSVivImBIpdUNVRLOn6flCzDnFWnVWkIJP+jg&#10;kD0+pCrRdqIPHAtfsVBCLlESau+7hHNX1miUW9kOKXhftjfKh7OvuO7VFMpNy+Mo2nGjGgofatXh&#10;a43ltRiMhKufx7e8Kn5P4nwU5fsxn4bvXMqnxZzvgXmc/X8YbvgBHbLAdLEDacdaCSIOU7yEZfy8&#10;A3YLrLcbAewS1DYWG+BZyu9HZH8AAAD//wMAUEsBAi0AFAAGAAgAAAAhALaDOJL+AAAA4QEAABMA&#10;AAAAAAAAAAAAAAAAAAAAAFtDb250ZW50X1R5cGVzXS54bWxQSwECLQAUAAYACAAAACEAOP0h/9YA&#10;AACUAQAACwAAAAAAAAAAAAAAAAAvAQAAX3JlbHMvLnJlbHNQSwECLQAUAAYACAAAACEALqgg3kQC&#10;AAAmBAAADgAAAAAAAAAAAAAAAAAuAgAAZHJzL2Uyb0RvYy54bWxQSwECLQAUAAYACAAAACEAhSEe&#10;MeEAAAAMAQAADwAAAAAAAAAAAAAAAACeBAAAZHJzL2Rvd25yZXYueG1sUEsFBgAAAAAEAAQA8wAA&#10;AKwFAAAAAA==&#10;" o:allowincell="f" filled="f" strokeweight="2pt">
                <w10:wrap anchorx="page" anchory="margin"/>
              </v:rect>
            </w:pict>
          </mc:Fallback>
        </mc:AlternateContent>
      </w:r>
      <w:r w:rsidRPr="000B7033">
        <w:rPr>
          <w:rFonts w:ascii="Calibri" w:eastAsia="Calibri" w:hAnsi="Calibri" w:cs="Times New Roman"/>
          <w:noProof/>
          <w:spacing w:val="3"/>
          <w:lang w:eastAsia="ru-RU"/>
        </w:rPr>
        <w:drawing>
          <wp:anchor distT="0" distB="0" distL="114300" distR="114300" simplePos="0" relativeHeight="251666432" behindDoc="1" locked="0" layoutInCell="1" allowOverlap="1" wp14:anchorId="32AE02FD" wp14:editId="58B562B3">
            <wp:simplePos x="0" y="0"/>
            <wp:positionH relativeFrom="margin">
              <wp:posOffset>8131175</wp:posOffset>
            </wp:positionH>
            <wp:positionV relativeFrom="paragraph">
              <wp:posOffset>481330</wp:posOffset>
            </wp:positionV>
            <wp:extent cx="5940425" cy="745883"/>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45883"/>
                    </a:xfrm>
                    <a:prstGeom prst="rect">
                      <a:avLst/>
                    </a:prstGeom>
                    <a:noFill/>
                    <a:ln>
                      <a:noFill/>
                    </a:ln>
                  </pic:spPr>
                </pic:pic>
              </a:graphicData>
            </a:graphic>
          </wp:anchor>
        </w:drawing>
      </w:r>
    </w:p>
    <w:p w14:paraId="0ADFC39A" w14:textId="77777777" w:rsidR="000B7033" w:rsidRPr="000B7033" w:rsidRDefault="000B7033" w:rsidP="000B7033">
      <w:pPr>
        <w:rPr>
          <w:rFonts w:ascii="Calibri" w:eastAsia="Calibri" w:hAnsi="Calibri" w:cs="Times New Roman"/>
        </w:rPr>
      </w:pPr>
    </w:p>
    <w:p w14:paraId="455F8EC3" w14:textId="77777777" w:rsidR="000B7033" w:rsidRPr="000B7033" w:rsidRDefault="000B7033" w:rsidP="000B7033">
      <w:pPr>
        <w:rPr>
          <w:rFonts w:ascii="Calibri" w:eastAsia="Calibri" w:hAnsi="Calibri" w:cs="Times New Roman"/>
        </w:rPr>
      </w:pPr>
    </w:p>
    <w:p w14:paraId="7DF4A1EF" w14:textId="77777777" w:rsidR="000B7033" w:rsidRPr="000B7033" w:rsidRDefault="000B7033" w:rsidP="000B7033">
      <w:pPr>
        <w:rPr>
          <w:rFonts w:ascii="Calibri" w:eastAsia="Calibri" w:hAnsi="Calibri" w:cs="Times New Roman"/>
        </w:rPr>
      </w:pPr>
    </w:p>
    <w:p w14:paraId="2CF53886" w14:textId="77777777" w:rsidR="000B7033" w:rsidRPr="000B7033" w:rsidRDefault="000B7033" w:rsidP="000B7033">
      <w:pPr>
        <w:rPr>
          <w:rFonts w:ascii="Calibri" w:eastAsia="Calibri" w:hAnsi="Calibri" w:cs="Times New Roman"/>
        </w:rPr>
      </w:pPr>
    </w:p>
    <w:p w14:paraId="56863955" w14:textId="77777777" w:rsidR="000B7033" w:rsidRPr="000B7033" w:rsidRDefault="000B7033" w:rsidP="000B7033">
      <w:pPr>
        <w:rPr>
          <w:rFonts w:ascii="Calibri" w:eastAsia="Calibri" w:hAnsi="Calibri" w:cs="Times New Roman"/>
        </w:rPr>
      </w:pPr>
    </w:p>
    <w:p w14:paraId="765244BF" w14:textId="77777777" w:rsidR="000B7033" w:rsidRPr="000B7033" w:rsidRDefault="000B7033" w:rsidP="000B7033">
      <w:pPr>
        <w:rPr>
          <w:rFonts w:ascii="Calibri" w:eastAsia="Calibri" w:hAnsi="Calibri" w:cs="Times New Roman"/>
        </w:rPr>
      </w:pPr>
    </w:p>
    <w:p w14:paraId="4D244F8B" w14:textId="77777777" w:rsidR="000B7033" w:rsidRPr="000B7033" w:rsidRDefault="000B7033" w:rsidP="000B7033">
      <w:pPr>
        <w:rPr>
          <w:rFonts w:ascii="Calibri" w:eastAsia="Calibri" w:hAnsi="Calibri" w:cs="Times New Roman"/>
        </w:rPr>
      </w:pPr>
    </w:p>
    <w:p w14:paraId="050C6097" w14:textId="77777777" w:rsidR="000B7033" w:rsidRPr="000B7033" w:rsidRDefault="000B7033" w:rsidP="000B7033">
      <w:pPr>
        <w:rPr>
          <w:rFonts w:ascii="Calibri" w:eastAsia="Calibri" w:hAnsi="Calibri" w:cs="Times New Roman"/>
        </w:rPr>
      </w:pPr>
    </w:p>
    <w:p w14:paraId="46E23335" w14:textId="77777777" w:rsidR="000B7033" w:rsidRPr="000B7033" w:rsidRDefault="000B7033" w:rsidP="000B7033">
      <w:pPr>
        <w:rPr>
          <w:rFonts w:ascii="Calibri" w:eastAsia="Calibri" w:hAnsi="Calibri" w:cs="Times New Roman"/>
        </w:rPr>
      </w:pPr>
    </w:p>
    <w:p w14:paraId="6ED3547D" w14:textId="77777777" w:rsidR="000B7033" w:rsidRPr="000B7033" w:rsidRDefault="000B7033" w:rsidP="000B7033">
      <w:pPr>
        <w:rPr>
          <w:rFonts w:ascii="Calibri" w:eastAsia="Calibri" w:hAnsi="Calibri" w:cs="Times New Roman"/>
        </w:rPr>
      </w:pPr>
    </w:p>
    <w:p w14:paraId="3C5D3041" w14:textId="77777777" w:rsidR="000B7033" w:rsidRPr="000B7033" w:rsidRDefault="000B7033" w:rsidP="000B7033">
      <w:pPr>
        <w:rPr>
          <w:rFonts w:ascii="Calibri" w:eastAsia="Calibri" w:hAnsi="Calibri" w:cs="Times New Roman"/>
        </w:rPr>
      </w:pPr>
    </w:p>
    <w:p w14:paraId="5E10F65E" w14:textId="77777777" w:rsidR="000B7033" w:rsidRPr="000B7033" w:rsidRDefault="000B7033" w:rsidP="000B7033">
      <w:pPr>
        <w:tabs>
          <w:tab w:val="left" w:pos="8334"/>
        </w:tabs>
        <w:spacing w:after="0" w:line="240" w:lineRule="auto"/>
        <w:ind w:right="17"/>
        <w:jc w:val="center"/>
        <w:rPr>
          <w:rFonts w:ascii="Times New Roman" w:eastAsia="Calibri" w:hAnsi="Times New Roman" w:cs="Times New Roman"/>
          <w:b/>
          <w:bCs/>
          <w:i/>
          <w:sz w:val="40"/>
          <w:szCs w:val="40"/>
        </w:rPr>
      </w:pPr>
      <w:r w:rsidRPr="000B7033">
        <w:rPr>
          <w:rFonts w:ascii="Times New Roman" w:eastAsia="Calibri" w:hAnsi="Times New Roman" w:cs="Times New Roman"/>
          <w:b/>
          <w:bCs/>
          <w:i/>
          <w:sz w:val="52"/>
          <w:szCs w:val="52"/>
        </w:rPr>
        <w:t>ГЕНЕРАЛЬНЫЙ ПЛАН</w:t>
      </w:r>
      <w:r w:rsidRPr="000B7033">
        <w:rPr>
          <w:rFonts w:ascii="Times New Roman" w:eastAsia="Calibri" w:hAnsi="Times New Roman" w:cs="Times New Roman"/>
          <w:b/>
          <w:bCs/>
          <w:i/>
          <w:sz w:val="52"/>
          <w:szCs w:val="52"/>
        </w:rPr>
        <w:br/>
      </w:r>
      <w:r w:rsidRPr="000B7033">
        <w:rPr>
          <w:rFonts w:ascii="Times New Roman" w:eastAsia="Calibri" w:hAnsi="Times New Roman" w:cs="Times New Roman"/>
          <w:b/>
          <w:bCs/>
          <w:i/>
          <w:sz w:val="40"/>
          <w:szCs w:val="40"/>
        </w:rPr>
        <w:t xml:space="preserve">Село-Алатского сельского поселения </w:t>
      </w:r>
    </w:p>
    <w:p w14:paraId="4BC85C4C" w14:textId="77777777" w:rsidR="000B7033" w:rsidRPr="000B7033" w:rsidRDefault="000B7033" w:rsidP="000B7033">
      <w:pPr>
        <w:tabs>
          <w:tab w:val="left" w:pos="8334"/>
        </w:tabs>
        <w:spacing w:after="0" w:line="240" w:lineRule="auto"/>
        <w:ind w:right="17"/>
        <w:jc w:val="center"/>
        <w:rPr>
          <w:rFonts w:ascii="Times New Roman" w:eastAsia="Calibri" w:hAnsi="Times New Roman" w:cs="Times New Roman"/>
          <w:b/>
          <w:bCs/>
          <w:sz w:val="40"/>
          <w:szCs w:val="40"/>
        </w:rPr>
      </w:pPr>
      <w:r w:rsidRPr="000B7033">
        <w:rPr>
          <w:rFonts w:ascii="Times New Roman" w:eastAsia="Calibri" w:hAnsi="Times New Roman" w:cs="Times New Roman"/>
          <w:b/>
          <w:bCs/>
          <w:i/>
          <w:sz w:val="40"/>
          <w:szCs w:val="40"/>
        </w:rPr>
        <w:t>Высокогорского муниципального района</w:t>
      </w:r>
      <w:r w:rsidRPr="000B7033">
        <w:rPr>
          <w:rFonts w:ascii="Times New Roman" w:eastAsia="Calibri" w:hAnsi="Times New Roman" w:cs="Times New Roman"/>
          <w:b/>
          <w:bCs/>
          <w:i/>
          <w:sz w:val="40"/>
          <w:szCs w:val="40"/>
        </w:rPr>
        <w:br/>
        <w:t>Республики Татарстан</w:t>
      </w:r>
    </w:p>
    <w:p w14:paraId="6089BBE1" w14:textId="77777777" w:rsidR="000B7033" w:rsidRPr="000B7033" w:rsidRDefault="000B7033" w:rsidP="000B7033">
      <w:pPr>
        <w:tabs>
          <w:tab w:val="left" w:pos="8334"/>
        </w:tabs>
        <w:spacing w:after="0" w:line="240" w:lineRule="auto"/>
        <w:ind w:right="17"/>
        <w:jc w:val="center"/>
        <w:rPr>
          <w:rFonts w:ascii="Times New Roman" w:eastAsia="Calibri" w:hAnsi="Times New Roman" w:cs="Times New Roman"/>
          <w:b/>
        </w:rPr>
      </w:pPr>
    </w:p>
    <w:p w14:paraId="1EF992A3" w14:textId="77777777" w:rsidR="000B7033" w:rsidRPr="000B7033" w:rsidRDefault="000B7033" w:rsidP="000B7033">
      <w:pPr>
        <w:spacing w:line="264" w:lineRule="auto"/>
        <w:jc w:val="center"/>
        <w:rPr>
          <w:rFonts w:ascii="Times New Roman" w:eastAsia="Calibri" w:hAnsi="Times New Roman" w:cs="Times New Roman"/>
          <w:b/>
        </w:rPr>
      </w:pPr>
    </w:p>
    <w:p w14:paraId="677B4045" w14:textId="77777777" w:rsidR="000B7033" w:rsidRPr="000B7033" w:rsidRDefault="000B7033" w:rsidP="000B7033">
      <w:pPr>
        <w:spacing w:line="264" w:lineRule="auto"/>
        <w:jc w:val="center"/>
        <w:rPr>
          <w:rFonts w:ascii="Times New Roman" w:eastAsia="Calibri" w:hAnsi="Times New Roman" w:cs="Times New Roman"/>
          <w:b/>
        </w:rPr>
      </w:pPr>
    </w:p>
    <w:p w14:paraId="7E5D74B9" w14:textId="77777777" w:rsidR="000B7033" w:rsidRPr="000B7033" w:rsidRDefault="000B7033" w:rsidP="000B7033">
      <w:pPr>
        <w:spacing w:line="264" w:lineRule="auto"/>
        <w:jc w:val="center"/>
        <w:rPr>
          <w:rFonts w:ascii="Times New Roman" w:eastAsia="Calibri" w:hAnsi="Times New Roman" w:cs="Times New Roman"/>
          <w:b/>
        </w:rPr>
      </w:pPr>
    </w:p>
    <w:p w14:paraId="6253DF5B" w14:textId="77777777" w:rsidR="000B7033" w:rsidRPr="000B7033" w:rsidRDefault="000B7033" w:rsidP="000B7033">
      <w:pPr>
        <w:spacing w:line="264" w:lineRule="auto"/>
        <w:jc w:val="center"/>
        <w:rPr>
          <w:rFonts w:ascii="Times New Roman" w:eastAsia="Calibri" w:hAnsi="Times New Roman" w:cs="Times New Roman"/>
          <w:b/>
        </w:rPr>
      </w:pPr>
    </w:p>
    <w:p w14:paraId="46AC9387" w14:textId="77777777" w:rsidR="000B7033" w:rsidRPr="000B7033" w:rsidRDefault="000B7033" w:rsidP="000B7033">
      <w:pPr>
        <w:spacing w:line="264" w:lineRule="auto"/>
        <w:ind w:right="-5"/>
        <w:jc w:val="center"/>
        <w:rPr>
          <w:rFonts w:ascii="Times New Roman" w:eastAsia="Calibri" w:hAnsi="Times New Roman" w:cs="Times New Roman"/>
          <w:b/>
          <w:sz w:val="28"/>
          <w:szCs w:val="28"/>
        </w:rPr>
      </w:pPr>
      <w:r w:rsidRPr="000B7033">
        <w:rPr>
          <w:rFonts w:ascii="Times New Roman" w:eastAsia="Calibri" w:hAnsi="Times New Roman" w:cs="Times New Roman"/>
          <w:b/>
          <w:sz w:val="28"/>
          <w:szCs w:val="28"/>
        </w:rPr>
        <w:t>МАТЕРИАЛЫ ПО ОБОСНОВАНИЮ ГЕНЕРАЛЬНОГО ПЛАНА</w:t>
      </w:r>
    </w:p>
    <w:p w14:paraId="65A48A57" w14:textId="77777777" w:rsidR="000B7033" w:rsidRPr="000B7033" w:rsidRDefault="000B7033" w:rsidP="000B7033">
      <w:pPr>
        <w:spacing w:line="264" w:lineRule="auto"/>
        <w:ind w:right="-5"/>
        <w:jc w:val="center"/>
        <w:rPr>
          <w:rFonts w:ascii="Times New Roman" w:eastAsia="Calibri" w:hAnsi="Times New Roman" w:cs="Times New Roman"/>
        </w:rPr>
      </w:pPr>
      <w:r w:rsidRPr="000B7033">
        <w:rPr>
          <w:rFonts w:ascii="Times New Roman" w:eastAsia="Calibri" w:hAnsi="Times New Roman" w:cs="Times New Roman"/>
          <w:b/>
          <w:sz w:val="28"/>
          <w:szCs w:val="28"/>
        </w:rPr>
        <w:t>ТОМ 3</w:t>
      </w:r>
    </w:p>
    <w:p w14:paraId="745C25D0" w14:textId="77777777" w:rsidR="000B7033" w:rsidRPr="000B7033" w:rsidRDefault="000B7033" w:rsidP="000B7033">
      <w:pPr>
        <w:tabs>
          <w:tab w:val="left" w:pos="2100"/>
        </w:tabs>
        <w:rPr>
          <w:rFonts w:ascii="Times New Roman" w:eastAsia="Calibri" w:hAnsi="Times New Roman" w:cs="Times New Roman"/>
        </w:rPr>
      </w:pPr>
      <w:r w:rsidRPr="000B7033">
        <w:rPr>
          <w:rFonts w:ascii="Times New Roman" w:eastAsia="Calibri" w:hAnsi="Times New Roman" w:cs="Times New Roman"/>
        </w:rPr>
        <w:tab/>
      </w:r>
    </w:p>
    <w:p w14:paraId="0E238038" w14:textId="77777777" w:rsidR="000B7033" w:rsidRPr="000B7033" w:rsidRDefault="000B7033" w:rsidP="000B7033">
      <w:pPr>
        <w:tabs>
          <w:tab w:val="left" w:pos="2100"/>
        </w:tabs>
        <w:rPr>
          <w:rFonts w:ascii="Times New Roman" w:eastAsia="Calibri" w:hAnsi="Times New Roman" w:cs="Times New Roman"/>
        </w:rPr>
      </w:pPr>
    </w:p>
    <w:p w14:paraId="02FAAE4D" w14:textId="77777777" w:rsidR="000B7033" w:rsidRPr="000B7033" w:rsidRDefault="000B7033" w:rsidP="000B7033">
      <w:pPr>
        <w:tabs>
          <w:tab w:val="left" w:pos="2100"/>
        </w:tabs>
        <w:rPr>
          <w:rFonts w:ascii="Times New Roman" w:eastAsia="Calibri" w:hAnsi="Times New Roman" w:cs="Times New Roman"/>
        </w:rPr>
      </w:pPr>
    </w:p>
    <w:p w14:paraId="65FD7E29" w14:textId="77777777" w:rsidR="000B7033" w:rsidRPr="000B7033" w:rsidRDefault="000B7033" w:rsidP="000B7033">
      <w:pPr>
        <w:tabs>
          <w:tab w:val="left" w:pos="2100"/>
        </w:tabs>
        <w:rPr>
          <w:rFonts w:ascii="Times New Roman" w:eastAsia="Calibri" w:hAnsi="Times New Roman" w:cs="Times New Roman"/>
        </w:rPr>
      </w:pPr>
    </w:p>
    <w:p w14:paraId="48DDE1F5" w14:textId="77777777" w:rsidR="000B7033" w:rsidRPr="000B7033" w:rsidRDefault="000B7033" w:rsidP="000B7033">
      <w:pPr>
        <w:tabs>
          <w:tab w:val="left" w:pos="2100"/>
        </w:tabs>
        <w:rPr>
          <w:rFonts w:ascii="Times New Roman" w:eastAsia="Calibri" w:hAnsi="Times New Roman" w:cs="Times New Roman"/>
        </w:rPr>
      </w:pPr>
    </w:p>
    <w:p w14:paraId="0332568A" w14:textId="77777777" w:rsidR="000B7033" w:rsidRPr="000B7033" w:rsidRDefault="000B7033" w:rsidP="000B7033">
      <w:pPr>
        <w:tabs>
          <w:tab w:val="left" w:pos="2100"/>
        </w:tabs>
        <w:jc w:val="right"/>
        <w:rPr>
          <w:rFonts w:ascii="Times New Roman" w:eastAsia="Calibri" w:hAnsi="Times New Roman" w:cs="Times New Roman"/>
        </w:rPr>
      </w:pPr>
    </w:p>
    <w:p w14:paraId="3D2E9A24" w14:textId="77777777" w:rsidR="000B7033" w:rsidRPr="000B7033" w:rsidRDefault="000B7033" w:rsidP="000B7033">
      <w:pPr>
        <w:tabs>
          <w:tab w:val="left" w:pos="2100"/>
        </w:tabs>
        <w:jc w:val="right"/>
        <w:rPr>
          <w:rFonts w:ascii="Times New Roman" w:eastAsia="Calibri" w:hAnsi="Times New Roman" w:cs="Times New Roman"/>
        </w:rPr>
      </w:pPr>
      <w:r w:rsidRPr="000B7033">
        <w:rPr>
          <w:rFonts w:ascii="Calibri" w:eastAsia="Calibri" w:hAnsi="Calibri" w:cs="Times New Roman"/>
          <w:noProof/>
          <w:lang w:eastAsia="ru-RU"/>
        </w:rPr>
        <w:drawing>
          <wp:inline distT="0" distB="0" distL="0" distR="0" wp14:anchorId="41984F1C" wp14:editId="0B1FB619">
            <wp:extent cx="733425" cy="733425"/>
            <wp:effectExtent l="0" t="0" r="9525" b="9525"/>
            <wp:docPr id="16" name="Рисунок 16" descr="Картинки по запросу сто лучших товаров россии значок"/>
            <wp:cNvGraphicFramePr/>
            <a:graphic xmlns:a="http://schemas.openxmlformats.org/drawingml/2006/main">
              <a:graphicData uri="http://schemas.openxmlformats.org/drawingml/2006/picture">
                <pic:pic xmlns:pic="http://schemas.openxmlformats.org/drawingml/2006/picture">
                  <pic:nvPicPr>
                    <pic:cNvPr id="2" name="Рисунок 2" descr="Картинки по запросу сто лучших товаров россии значок"/>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FDC1ECA" w14:textId="77777777" w:rsidR="000B7033" w:rsidRPr="000B7033" w:rsidRDefault="000B7033" w:rsidP="000B7033">
      <w:pPr>
        <w:tabs>
          <w:tab w:val="left" w:pos="2100"/>
        </w:tabs>
        <w:jc w:val="center"/>
        <w:rPr>
          <w:rFonts w:ascii="Times New Roman" w:eastAsia="Calibri" w:hAnsi="Times New Roman" w:cs="Times New Roman"/>
          <w:sz w:val="28"/>
          <w:szCs w:val="28"/>
        </w:rPr>
      </w:pPr>
      <w:r w:rsidRPr="000B7033">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14:anchorId="5A999726" wp14:editId="5148843D">
                <wp:simplePos x="0" y="0"/>
                <wp:positionH relativeFrom="column">
                  <wp:posOffset>6359599</wp:posOffset>
                </wp:positionH>
                <wp:positionV relativeFrom="paragraph">
                  <wp:posOffset>202019</wp:posOffset>
                </wp:positionV>
                <wp:extent cx="561975" cy="33337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561975" cy="333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F400A" id="Прямоугольник 33" o:spid="_x0000_s1026" style="position:absolute;margin-left:500.75pt;margin-top:15.9pt;width:44.2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9SlgIAACMFAAAOAAAAZHJzL2Uyb0RvYy54bWysVMlu2zAQvRfoPxC8N7Kd3YgcGAlcFAiS&#10;AEmRM0NRtgBuJWnL7qlArwXyCf2IXoou+Qb5j/pIKWt7CqoDNcMZzvL4hgeHSyXJQjhfGZ3T/kaP&#10;EqG5KSo9zen7y8mbPUp8YLpg0miR05Xw9HD0+tVBbYdiYGZGFsIRBNF+WNuczkKwwyzzfCYU8xvG&#10;Cg1jaZxiAaqbZoVjNaIrmQ16vZ2sNq6wznDhPXaPWyMdpfhlKXg4K0svApE5RW0hrS6t13HNRgds&#10;OHXMzirelcFeUIVilUbS+1DHLDAyd9VfoVTFnfGmDBvcqMyUZcVF6gHd9HvPurmYMStSLwDH23uY&#10;/P8Ly08X545URU43NynRTOGOmq/rT+ub5ldzu/7cfGtum5/rL83v5nvzg8AJiNXWD3Hwwp67TvMQ&#10;Y/vL0qn4R2NkmVBe3aMsloFwbG7v9Pd3tynhMG3ig4wo2cNh63x4K4wiUcipwyUmbNnixIfW9c4l&#10;5vJGVsWkkjIpK38kHVkw3DdoUpiaEsl8wGZOJ+nrsj05JjWpQd/Bbg8k4QxELCULEJUFNF5PKWFy&#10;Cobz4FItT077lyWNTRwzP2urTRFjbWyoqoChkJXK6V4vfl3JUkerSLTuoIhX0YIfpWtTrHCdzrQ8&#10;95ZPKiQ5AQDnzIHY6A7DGs6wlNKgZdNJlMyM+/iv/egPvsFKSY1BARwf5swJ4PpOg4n7/a2tOFlJ&#10;2dreHUBxjy3Xjy16ro4M7qaPZ8HyJEb/IO/E0hl1hZkex6wwMc2RuwW+U45CO8B4FbgYj5Mbpsmy&#10;cKIvLI/BI04R3svlFXO2I1IAA0/N3VCx4TM+tb7xpDbjeTBllcj2gCtIGhVMYqJr92rEUX+sJ6+H&#10;t230BwAA//8DAFBLAwQUAAYACAAAACEA+p+gCeAAAAALAQAADwAAAGRycy9kb3ducmV2LnhtbEyP&#10;QU/CQBCF7yb+h82YeDGyWxGB2i0hJsQbidDE69Id2sbubO1uofx7h5McX+blzfdlq9G14oR9aDxp&#10;SCYKBFLpbUOVhmK/eV6ACNGQNa0n1HDBAKv8/i4zqfVn+sLTLlaCRyikRkMdY5dKGcoanQkT3yHx&#10;7eh7ZyLHvpK2N2ced618UepNOtMQf6hNhx81lj+7wWk4loX8/Ja/m33Vb4v5ehxml+2T1o8P4/od&#10;RMQx/pfhis/okDPTwQ9kg2g5K5XMuKthmrDDtaGWivUOGhavU5B5Jm8d8j8AAAD//wMAUEsBAi0A&#10;FAAGAAgAAAAhALaDOJL+AAAA4QEAABMAAAAAAAAAAAAAAAAAAAAAAFtDb250ZW50X1R5cGVzXS54&#10;bWxQSwECLQAUAAYACAAAACEAOP0h/9YAAACUAQAACwAAAAAAAAAAAAAAAAAvAQAAX3JlbHMvLnJl&#10;bHNQSwECLQAUAAYACAAAACEACllfUpYCAAAjBQAADgAAAAAAAAAAAAAAAAAuAgAAZHJzL2Uyb0Rv&#10;Yy54bWxQSwECLQAUAAYACAAAACEA+p+gCeAAAAALAQAADwAAAAAAAAAAAAAAAADwBAAAZHJzL2Rv&#10;d25yZXYueG1sUEsFBgAAAAAEAAQA8wAAAP0FAAAAAA==&#10;" fillcolor="window" strokecolor="window" strokeweight="1pt"/>
            </w:pict>
          </mc:Fallback>
        </mc:AlternateContent>
      </w:r>
      <w:r w:rsidRPr="000B7033">
        <w:rPr>
          <w:rFonts w:ascii="Times New Roman" w:eastAsia="Calibri" w:hAnsi="Times New Roman" w:cs="Times New Roman"/>
          <w:noProof/>
          <w:lang w:eastAsia="ru-RU"/>
        </w:rPr>
        <mc:AlternateContent>
          <mc:Choice Requires="wps">
            <w:drawing>
              <wp:anchor distT="0" distB="0" distL="114300" distR="114300" simplePos="0" relativeHeight="251667456" behindDoc="0" locked="0" layoutInCell="1" allowOverlap="1" wp14:anchorId="66060687" wp14:editId="1035583D">
                <wp:simplePos x="0" y="0"/>
                <wp:positionH relativeFrom="column">
                  <wp:posOffset>5699051</wp:posOffset>
                </wp:positionH>
                <wp:positionV relativeFrom="paragraph">
                  <wp:posOffset>424667</wp:posOffset>
                </wp:positionV>
                <wp:extent cx="329609" cy="340242"/>
                <wp:effectExtent l="0" t="0" r="0" b="3175"/>
                <wp:wrapNone/>
                <wp:docPr id="6" name="Прямоугольник 6"/>
                <wp:cNvGraphicFramePr/>
                <a:graphic xmlns:a="http://schemas.openxmlformats.org/drawingml/2006/main">
                  <a:graphicData uri="http://schemas.microsoft.com/office/word/2010/wordprocessingShape">
                    <wps:wsp>
                      <wps:cNvSpPr/>
                      <wps:spPr>
                        <a:xfrm>
                          <a:off x="0" y="0"/>
                          <a:ext cx="329609" cy="34024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369FC" id="Прямоугольник 6" o:spid="_x0000_s1026" style="position:absolute;margin-left:448.75pt;margin-top:33.45pt;width:25.95pt;height:2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h9lgIAAOgEAAAOAAAAZHJzL2Uyb0RvYy54bWysVEtu2zAQ3RfoHQjuG8mK6yRC5MBI4KJA&#10;kBhIiqwnFGUL4K8kbdldFei2QI/QQ3RT9JMzyDfqkJKTNO2qKBfUDGc4n8c3Oj5ZS0FW3Lpaq4IO&#10;9lJKuGK6rNW8oG+upy8OKXEeVAlCK17QDXf0ZPz82XFjcp7phRYltwSDKJc3pqAL702eJI4tuAS3&#10;pw1XaKy0leBRtfOktNBgdCmSLE1HSaNtaaxm3Dk8PeuMdBzjVxVn/rKqHPdEFBRr83G3cb8NezI+&#10;hnxuwSxq1pcB/1CFhFph0vtQZ+CBLG39RyhZM6udrvwe0zLRVVUzHnvAbgbpk26uFmB47AXBceYe&#10;Jvf/wrKL1cySuizoiBIFEp+o/bx9v/3U/mjvth/aL+1d+337sf3Zfm2/kVHAqzEux2tXZmZ7zaEY&#10;ml9XVoYvtkXWEePNPcZ87QnDw/3saJQeUcLQtD9Ms2EWYiYPl411/hXXkgShoBafMCILq3PnO9ed&#10;S8jltKjLaS1EVDbuVFiyAnxtJEmpG0oEOI+HBZ3G1Wf77ZpQpEHyZgcpUoQB0rAS4FGUBoFxak4J&#10;iDnym3kba1E6ZMRiIA+1nIFbdElj2JACcll7ZLaoZUEP07D6zEIFK4/c7DsKiHYYBulWlxt8E6s7&#10;sjrDpjUmOcc+ZmCRnVgkTpy/xK0SGivXvUTJQtt3fzsP/kgatFLSINuxq7dLsBzhea2QTkeD4TCM&#10;R1SGLw8yVOxjy+1ji1rKU40QD3C2DYti8PdiJ1ZWyxsczEnIiiZQDHN3+PXKqe+mEEeb8ckkuuFI&#10;GPDn6sqwEHwH7/X6Bqzp+eCRSBd6NxmQP6FF5xtuKj1Zel3VkTMPuCLXgoLjFFnXj36Y18d69Hr4&#10;QY1/AQAA//8DAFBLAwQUAAYACAAAACEAuo2FHOEAAAAKAQAADwAAAGRycy9kb3ducmV2LnhtbEyP&#10;wU7DMBBE70j8g7VIXBB1qNrghDgVogJULhUFJI5uvCQR8TrEThv+nuUEx9U8zbwtVpPrxAGH0HrS&#10;cDVLQCBV3rZUa3h9ub9UIEI0ZE3nCTV8Y4BVeXpSmNz6Iz3jYRdrwSUUcqOhibHPpQxVg86Eme+R&#10;OPvwgzORz6GWdjBHLnednCdJKp1piRca0+Ndg9XnbnQ8orbr/nG9UQ/bp96Obxdf+K6M1udn0+0N&#10;iIhT/IPhV5/VoWSnvR/JBtFpUNn1klENaZqBYCBbZAsQeybnyRJkWcj/L5Q/AAAA//8DAFBLAQIt&#10;ABQABgAIAAAAIQC2gziS/gAAAOEBAAATAAAAAAAAAAAAAAAAAAAAAABbQ29udGVudF9UeXBlc10u&#10;eG1sUEsBAi0AFAAGAAgAAAAhADj9If/WAAAAlAEAAAsAAAAAAAAAAAAAAAAALwEAAF9yZWxzLy5y&#10;ZWxzUEsBAi0AFAAGAAgAAAAhAJLVqH2WAgAA6AQAAA4AAAAAAAAAAAAAAAAALgIAAGRycy9lMm9E&#10;b2MueG1sUEsBAi0AFAAGAAgAAAAhALqNhRzhAAAACgEAAA8AAAAAAAAAAAAAAAAA8AQAAGRycy9k&#10;b3ducmV2LnhtbFBLBQYAAAAABAAEAPMAAAD+BQAAAAA=&#10;" fillcolor="window" stroked="f" strokeweight="1pt"/>
            </w:pict>
          </mc:Fallback>
        </mc:AlternateContent>
      </w:r>
      <w:r w:rsidRPr="000B7033">
        <w:rPr>
          <w:rFonts w:ascii="Times New Roman" w:eastAsia="Calibri" w:hAnsi="Times New Roman" w:cs="Times New Roman"/>
          <w:sz w:val="28"/>
          <w:szCs w:val="28"/>
        </w:rPr>
        <w:t>Казань 2019</w:t>
      </w:r>
    </w:p>
    <w:tbl>
      <w:tblPr>
        <w:tblStyle w:val="TableNormal"/>
        <w:tblW w:w="10973" w:type="dxa"/>
        <w:jc w:val="center"/>
        <w:tblLayout w:type="fixed"/>
        <w:tblLook w:val="01E0" w:firstRow="1" w:lastRow="1" w:firstColumn="1" w:lastColumn="1" w:noHBand="0" w:noVBand="0"/>
      </w:tblPr>
      <w:tblGrid>
        <w:gridCol w:w="281"/>
        <w:gridCol w:w="6"/>
        <w:gridCol w:w="387"/>
        <w:gridCol w:w="13"/>
        <w:gridCol w:w="497"/>
        <w:gridCol w:w="21"/>
        <w:gridCol w:w="38"/>
        <w:gridCol w:w="22"/>
        <w:gridCol w:w="429"/>
        <w:gridCol w:w="29"/>
        <w:gridCol w:w="120"/>
        <w:gridCol w:w="475"/>
        <w:gridCol w:w="39"/>
        <w:gridCol w:w="585"/>
        <w:gridCol w:w="49"/>
        <w:gridCol w:w="801"/>
        <w:gridCol w:w="63"/>
        <w:gridCol w:w="504"/>
        <w:gridCol w:w="72"/>
        <w:gridCol w:w="3897"/>
        <w:gridCol w:w="137"/>
        <w:gridCol w:w="496"/>
        <w:gridCol w:w="217"/>
        <w:gridCol w:w="58"/>
        <w:gridCol w:w="152"/>
        <w:gridCol w:w="557"/>
        <w:gridCol w:w="83"/>
        <w:gridCol w:w="81"/>
        <w:gridCol w:w="686"/>
        <w:gridCol w:w="178"/>
      </w:tblGrid>
      <w:tr w:rsidR="000B7033" w:rsidRPr="000B7033" w14:paraId="799FAD44" w14:textId="77777777" w:rsidTr="000B7033">
        <w:trPr>
          <w:trHeight w:hRule="exact" w:val="635"/>
          <w:jc w:val="center"/>
        </w:trPr>
        <w:tc>
          <w:tcPr>
            <w:tcW w:w="674" w:type="dxa"/>
            <w:gridSpan w:val="3"/>
            <w:vMerge w:val="restart"/>
            <w:tcBorders>
              <w:left w:val="nil"/>
              <w:right w:val="single" w:sz="7" w:space="0" w:color="151616"/>
            </w:tcBorders>
          </w:tcPr>
          <w:p w14:paraId="7A95EF57"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650BD324"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lang w:eastAsia="ru-RU"/>
              </w:rPr>
              <w:t>№ п/п</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11AFF3B5" w14:textId="77777777" w:rsidR="000B7033" w:rsidRPr="000B7033" w:rsidRDefault="000B7033" w:rsidP="000B7033">
            <w:pPr>
              <w:spacing w:line="266" w:lineRule="exact"/>
              <w:ind w:left="316" w:right="198" w:hanging="60"/>
              <w:jc w:val="center"/>
              <w:rPr>
                <w:rFonts w:ascii="Times New Roman" w:eastAsia="Times New Roman" w:hAnsi="Times New Roman" w:cs="Times New Roman"/>
                <w:lang w:eastAsia="ru-RU"/>
              </w:rPr>
            </w:pPr>
            <w:proofErr w:type="spellStart"/>
            <w:r w:rsidRPr="000B7033">
              <w:rPr>
                <w:rFonts w:ascii="Times New Roman" w:eastAsia="Times New Roman" w:hAnsi="Times New Roman" w:cs="Times New Roman"/>
                <w:lang w:eastAsia="ru-RU"/>
              </w:rPr>
              <w:t>Наименование</w:t>
            </w:r>
            <w:proofErr w:type="spellEnd"/>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26252240" w14:textId="77777777" w:rsidR="000B7033" w:rsidRPr="000B7033" w:rsidRDefault="000B7033" w:rsidP="000B7033">
            <w:pPr>
              <w:spacing w:line="266" w:lineRule="exact"/>
              <w:ind w:left="316" w:right="198" w:hanging="60"/>
              <w:jc w:val="center"/>
              <w:rPr>
                <w:rFonts w:ascii="Times New Roman" w:eastAsia="Times New Roman" w:hAnsi="Times New Roman" w:cs="Times New Roman"/>
              </w:rPr>
            </w:pPr>
            <w:proofErr w:type="spellStart"/>
            <w:r w:rsidRPr="000B7033">
              <w:rPr>
                <w:rFonts w:ascii="Times New Roman" w:eastAsia="Times New Roman" w:hAnsi="Times New Roman" w:cs="Times New Roman"/>
                <w:lang w:eastAsia="ru-RU"/>
              </w:rPr>
              <w:t>Примечание</w:t>
            </w:r>
            <w:proofErr w:type="spellEnd"/>
          </w:p>
        </w:tc>
      </w:tr>
      <w:tr w:rsidR="000B7033" w:rsidRPr="000B7033" w14:paraId="0F5C426E" w14:textId="77777777" w:rsidTr="000B7033">
        <w:trPr>
          <w:trHeight w:hRule="exact" w:val="631"/>
          <w:jc w:val="center"/>
        </w:trPr>
        <w:tc>
          <w:tcPr>
            <w:tcW w:w="674" w:type="dxa"/>
            <w:gridSpan w:val="3"/>
            <w:vMerge/>
            <w:tcBorders>
              <w:left w:val="nil"/>
              <w:right w:val="single" w:sz="7" w:space="0" w:color="151616"/>
            </w:tcBorders>
          </w:tcPr>
          <w:p w14:paraId="7DC6F67F"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54EB5C7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kern w:val="28"/>
                <w:sz w:val="24"/>
                <w:szCs w:val="24"/>
                <w:lang w:eastAsia="ru-RU"/>
              </w:rPr>
              <w:t>1</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64467A6C" w14:textId="77777777" w:rsidR="000B7033" w:rsidRPr="000B7033" w:rsidRDefault="000B7033" w:rsidP="000B7033">
            <w:pPr>
              <w:overflowPunct w:val="0"/>
              <w:autoSpaceDE w:val="0"/>
              <w:autoSpaceDN w:val="0"/>
              <w:adjustRightInd w:val="0"/>
              <w:spacing w:line="216" w:lineRule="auto"/>
              <w:ind w:left="142"/>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val="ru-RU" w:eastAsia="ru-RU"/>
              </w:rPr>
              <w:t xml:space="preserve">Том 1. Утверждаемая часть: Пояснительная записка. </w:t>
            </w:r>
            <w:proofErr w:type="spellStart"/>
            <w:r w:rsidRPr="000B7033">
              <w:rPr>
                <w:rFonts w:ascii="Times New Roman" w:eastAsia="Times New Roman" w:hAnsi="Times New Roman" w:cs="Times New Roman"/>
                <w:sz w:val="24"/>
                <w:szCs w:val="24"/>
                <w:lang w:eastAsia="ru-RU"/>
              </w:rPr>
              <w:t>Положение</w:t>
            </w:r>
            <w:proofErr w:type="spellEnd"/>
            <w:r w:rsidRPr="000B7033">
              <w:rPr>
                <w:rFonts w:ascii="Times New Roman" w:eastAsia="Times New Roman" w:hAnsi="Times New Roman" w:cs="Times New Roman"/>
                <w:sz w:val="24"/>
                <w:szCs w:val="24"/>
                <w:lang w:eastAsia="ru-RU"/>
              </w:rPr>
              <w:t xml:space="preserve"> о </w:t>
            </w:r>
            <w:proofErr w:type="spellStart"/>
            <w:r w:rsidRPr="000B7033">
              <w:rPr>
                <w:rFonts w:ascii="Times New Roman" w:eastAsia="Times New Roman" w:hAnsi="Times New Roman" w:cs="Times New Roman"/>
                <w:sz w:val="24"/>
                <w:szCs w:val="24"/>
                <w:lang w:eastAsia="ru-RU"/>
              </w:rPr>
              <w:t>территориальном</w:t>
            </w:r>
            <w:proofErr w:type="spellEnd"/>
            <w:r w:rsidRPr="000B7033">
              <w:rPr>
                <w:rFonts w:ascii="Times New Roman" w:eastAsia="Times New Roman" w:hAnsi="Times New Roman" w:cs="Times New Roman"/>
                <w:sz w:val="24"/>
                <w:szCs w:val="24"/>
                <w:lang w:eastAsia="ru-RU"/>
              </w:rPr>
              <w:t xml:space="preserve"> </w:t>
            </w:r>
            <w:proofErr w:type="spellStart"/>
            <w:r w:rsidRPr="000B7033">
              <w:rPr>
                <w:rFonts w:ascii="Times New Roman" w:eastAsia="Times New Roman" w:hAnsi="Times New Roman" w:cs="Times New Roman"/>
                <w:sz w:val="24"/>
                <w:szCs w:val="24"/>
                <w:lang w:eastAsia="ru-RU"/>
              </w:rPr>
              <w:t>планировании</w:t>
            </w:r>
            <w:proofErr w:type="spellEnd"/>
            <w:r w:rsidRPr="000B7033">
              <w:rPr>
                <w:rFonts w:ascii="Times New Roman" w:eastAsia="Times New Roman" w:hAnsi="Times New Roman" w:cs="Times New Roman"/>
                <w:sz w:val="24"/>
                <w:szCs w:val="24"/>
                <w:lang w:eastAsia="ru-RU"/>
              </w:rPr>
              <w:t>.</w:t>
            </w:r>
          </w:p>
        </w:tc>
        <w:tc>
          <w:tcPr>
            <w:tcW w:w="2012" w:type="dxa"/>
            <w:gridSpan w:val="8"/>
            <w:tcBorders>
              <w:top w:val="single" w:sz="2" w:space="0" w:color="151616"/>
              <w:left w:val="single" w:sz="2" w:space="0" w:color="151616"/>
              <w:bottom w:val="single" w:sz="2" w:space="0" w:color="151616"/>
              <w:right w:val="single" w:sz="7" w:space="0" w:color="151616"/>
            </w:tcBorders>
          </w:tcPr>
          <w:p w14:paraId="7ED3687B" w14:textId="77777777" w:rsidR="000B7033" w:rsidRPr="000B7033" w:rsidRDefault="000B7033" w:rsidP="000B7033">
            <w:pPr>
              <w:rPr>
                <w:rFonts w:ascii="Times New Roman" w:eastAsia="Calibri" w:hAnsi="Times New Roman" w:cs="Times New Roman"/>
              </w:rPr>
            </w:pPr>
          </w:p>
        </w:tc>
      </w:tr>
      <w:tr w:rsidR="000B7033" w:rsidRPr="000B7033" w14:paraId="53789044" w14:textId="77777777" w:rsidTr="000B7033">
        <w:trPr>
          <w:trHeight w:hRule="exact" w:val="397"/>
          <w:jc w:val="center"/>
        </w:trPr>
        <w:tc>
          <w:tcPr>
            <w:tcW w:w="674" w:type="dxa"/>
            <w:gridSpan w:val="3"/>
            <w:vMerge/>
            <w:tcBorders>
              <w:left w:val="nil"/>
              <w:right w:val="single" w:sz="7" w:space="0" w:color="151616"/>
            </w:tcBorders>
          </w:tcPr>
          <w:p w14:paraId="616D204B"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327CCF2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79234F26"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2. Утверждаемая часть: Графические материалы</w:t>
            </w:r>
          </w:p>
        </w:tc>
        <w:tc>
          <w:tcPr>
            <w:tcW w:w="2012" w:type="dxa"/>
            <w:gridSpan w:val="8"/>
            <w:tcBorders>
              <w:top w:val="single" w:sz="2" w:space="0" w:color="151616"/>
              <w:left w:val="single" w:sz="2" w:space="0" w:color="151616"/>
              <w:bottom w:val="single" w:sz="2" w:space="0" w:color="151616"/>
              <w:right w:val="single" w:sz="7" w:space="0" w:color="151616"/>
            </w:tcBorders>
          </w:tcPr>
          <w:p w14:paraId="5AA0520D" w14:textId="77777777" w:rsidR="000B7033" w:rsidRPr="000B7033" w:rsidRDefault="000B7033" w:rsidP="000B7033">
            <w:pPr>
              <w:rPr>
                <w:rFonts w:ascii="Times New Roman" w:eastAsia="Calibri" w:hAnsi="Times New Roman" w:cs="Times New Roman"/>
                <w:lang w:val="ru-RU"/>
              </w:rPr>
            </w:pPr>
          </w:p>
        </w:tc>
      </w:tr>
      <w:tr w:rsidR="000B7033" w:rsidRPr="000B7033" w14:paraId="56E32440" w14:textId="77777777" w:rsidTr="000B7033">
        <w:trPr>
          <w:trHeight w:hRule="exact" w:val="603"/>
          <w:jc w:val="center"/>
        </w:trPr>
        <w:tc>
          <w:tcPr>
            <w:tcW w:w="674" w:type="dxa"/>
            <w:gridSpan w:val="3"/>
            <w:vMerge/>
            <w:tcBorders>
              <w:left w:val="nil"/>
              <w:right w:val="single" w:sz="7" w:space="0" w:color="151616"/>
            </w:tcBorders>
          </w:tcPr>
          <w:p w14:paraId="53436ED9" w14:textId="77777777" w:rsidR="000B7033" w:rsidRPr="000B7033" w:rsidRDefault="000B7033" w:rsidP="000B7033">
            <w:pPr>
              <w:rPr>
                <w:rFonts w:ascii="Times New Roman" w:eastAsia="Calibri" w:hAnsi="Times New Roman" w:cs="Times New Roman"/>
                <w:lang w:val="ru-RU"/>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5D00551F"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70CE5B61"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планируемого размещения объектов местного значения поселения</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37947F4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5110CA5D" w14:textId="77777777" w:rsidTr="000B7033">
        <w:trPr>
          <w:trHeight w:hRule="exact" w:val="718"/>
          <w:jc w:val="center"/>
        </w:trPr>
        <w:tc>
          <w:tcPr>
            <w:tcW w:w="674" w:type="dxa"/>
            <w:gridSpan w:val="3"/>
            <w:vMerge/>
            <w:tcBorders>
              <w:left w:val="nil"/>
              <w:right w:val="single" w:sz="7" w:space="0" w:color="151616"/>
            </w:tcBorders>
          </w:tcPr>
          <w:p w14:paraId="62F28F34"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0E6CA392"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78CBDE2B"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rPr>
              <w:t>Карта границ населённых пунктов (в том числе границ образуемых населенных пунктов), входящих в состав поселения</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4017186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571B0FFE" w14:textId="77777777" w:rsidTr="000B7033">
        <w:trPr>
          <w:trHeight w:hRule="exact" w:val="416"/>
          <w:jc w:val="center"/>
        </w:trPr>
        <w:tc>
          <w:tcPr>
            <w:tcW w:w="674" w:type="dxa"/>
            <w:gridSpan w:val="3"/>
            <w:vMerge/>
            <w:tcBorders>
              <w:left w:val="nil"/>
              <w:right w:val="single" w:sz="7" w:space="0" w:color="151616"/>
            </w:tcBorders>
          </w:tcPr>
          <w:p w14:paraId="0C30378B"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30CF763C"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w:t>
            </w:r>
          </w:p>
        </w:tc>
        <w:tc>
          <w:tcPr>
            <w:tcW w:w="7118" w:type="dxa"/>
            <w:gridSpan w:val="11"/>
            <w:vAlign w:val="center"/>
          </w:tcPr>
          <w:p w14:paraId="21F7B21E" w14:textId="77777777" w:rsidR="000B7033" w:rsidRPr="000B7033" w:rsidRDefault="000B7033" w:rsidP="000B7033">
            <w:pPr>
              <w:ind w:left="142"/>
              <w:contextualSpacing/>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rPr>
              <w:t>Карта</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функциональных</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зон</w:t>
            </w:r>
            <w:proofErr w:type="spellEnd"/>
            <w:r w:rsidRPr="000B7033">
              <w:rPr>
                <w:rFonts w:ascii="Times New Roman" w:eastAsia="Calibri" w:hAnsi="Times New Roman" w:cs="Times New Roman"/>
                <w:sz w:val="24"/>
                <w:szCs w:val="24"/>
              </w:rPr>
              <w:t xml:space="preserve"> </w:t>
            </w:r>
            <w:proofErr w:type="spellStart"/>
            <w:r w:rsidRPr="000B7033">
              <w:rPr>
                <w:rFonts w:ascii="Times New Roman" w:eastAsia="Calibri" w:hAnsi="Times New Roman" w:cs="Times New Roman"/>
                <w:sz w:val="24"/>
                <w:szCs w:val="24"/>
              </w:rPr>
              <w:t>поселения</w:t>
            </w:r>
            <w:proofErr w:type="spellEnd"/>
            <w:r w:rsidRPr="000B7033">
              <w:rPr>
                <w:rFonts w:ascii="Times New Roman" w:eastAsia="Calibri" w:hAnsi="Times New Roman" w:cs="Times New Roman"/>
                <w:sz w:val="24"/>
                <w:szCs w:val="24"/>
              </w:rPr>
              <w:t xml:space="preserve"> </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3678E5F7"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38EEA164" w14:textId="77777777" w:rsidTr="000B7033">
        <w:trPr>
          <w:trHeight w:hRule="exact" w:val="397"/>
          <w:jc w:val="center"/>
        </w:trPr>
        <w:tc>
          <w:tcPr>
            <w:tcW w:w="674" w:type="dxa"/>
            <w:gridSpan w:val="3"/>
            <w:vMerge/>
            <w:tcBorders>
              <w:left w:val="nil"/>
              <w:right w:val="single" w:sz="7" w:space="0" w:color="151616"/>
            </w:tcBorders>
          </w:tcPr>
          <w:p w14:paraId="44416641"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1BFCA36F"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4616884E"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3. Материалы по обоснованию: Пояснительная записка</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6977EDE7"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331075D6" w14:textId="77777777" w:rsidTr="000B7033">
        <w:trPr>
          <w:trHeight w:hRule="exact" w:val="397"/>
          <w:jc w:val="center"/>
        </w:trPr>
        <w:tc>
          <w:tcPr>
            <w:tcW w:w="674" w:type="dxa"/>
            <w:gridSpan w:val="3"/>
            <w:vMerge/>
            <w:tcBorders>
              <w:left w:val="nil"/>
              <w:right w:val="single" w:sz="7" w:space="0" w:color="151616"/>
            </w:tcBorders>
          </w:tcPr>
          <w:p w14:paraId="35B25770" w14:textId="77777777" w:rsidR="000B7033" w:rsidRPr="000B7033" w:rsidRDefault="000B7033" w:rsidP="000B7033">
            <w:pPr>
              <w:rPr>
                <w:rFonts w:ascii="Times New Roman" w:eastAsia="Calibri" w:hAnsi="Times New Roman" w:cs="Times New Roman"/>
                <w:lang w:val="ru-RU"/>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15D142ED"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18012C68" w14:textId="77777777" w:rsidR="000B7033" w:rsidRPr="000B7033" w:rsidRDefault="000B7033" w:rsidP="000B7033">
            <w:pPr>
              <w:ind w:left="142"/>
              <w:contextualSpacing/>
              <w:rPr>
                <w:rFonts w:ascii="Times New Roman" w:eastAsia="Calibri" w:hAnsi="Times New Roman" w:cs="Times New Roman"/>
                <w:sz w:val="24"/>
                <w:szCs w:val="24"/>
                <w:lang w:val="ru-RU" w:eastAsia="ru-RU"/>
              </w:rPr>
            </w:pPr>
            <w:r w:rsidRPr="000B7033">
              <w:rPr>
                <w:rFonts w:ascii="Times New Roman" w:eastAsia="Calibri" w:hAnsi="Times New Roman" w:cs="Times New Roman"/>
                <w:sz w:val="24"/>
                <w:szCs w:val="24"/>
                <w:lang w:val="ru-RU" w:eastAsia="ru-RU"/>
              </w:rPr>
              <w:t>Том 4. Материалы по обоснованию: Графические материалы</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00114F00"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21DD04D3" w14:textId="77777777" w:rsidTr="000B7033">
        <w:trPr>
          <w:trHeight w:hRule="exact" w:val="611"/>
          <w:jc w:val="center"/>
        </w:trPr>
        <w:tc>
          <w:tcPr>
            <w:tcW w:w="674" w:type="dxa"/>
            <w:gridSpan w:val="3"/>
            <w:vMerge/>
            <w:tcBorders>
              <w:left w:val="nil"/>
              <w:right w:val="single" w:sz="7" w:space="0" w:color="151616"/>
            </w:tcBorders>
          </w:tcPr>
          <w:p w14:paraId="19856D7C" w14:textId="77777777" w:rsidR="000B7033" w:rsidRPr="000B7033" w:rsidRDefault="000B7033" w:rsidP="000B7033">
            <w:pPr>
              <w:rPr>
                <w:rFonts w:ascii="Times New Roman" w:eastAsia="Calibri" w:hAnsi="Times New Roman" w:cs="Times New Roman"/>
                <w:lang w:val="ru-RU"/>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2EC5EDE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4.1</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7A43EE02"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современное положение</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1B0ECD0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35094C27" w14:textId="77777777" w:rsidTr="000B7033">
        <w:trPr>
          <w:trHeight w:hRule="exact" w:val="694"/>
          <w:jc w:val="center"/>
        </w:trPr>
        <w:tc>
          <w:tcPr>
            <w:tcW w:w="674" w:type="dxa"/>
            <w:gridSpan w:val="3"/>
            <w:vMerge/>
            <w:tcBorders>
              <w:left w:val="nil"/>
              <w:right w:val="single" w:sz="7" w:space="0" w:color="151616"/>
            </w:tcBorders>
          </w:tcPr>
          <w:p w14:paraId="370EE6B9"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51B61967"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4.2</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51F96839"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существующее положение</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68202A7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39A2FD77" w14:textId="77777777" w:rsidTr="000B7033">
        <w:trPr>
          <w:trHeight w:hRule="exact" w:val="703"/>
          <w:jc w:val="center"/>
        </w:trPr>
        <w:tc>
          <w:tcPr>
            <w:tcW w:w="674" w:type="dxa"/>
            <w:gridSpan w:val="3"/>
            <w:vMerge/>
            <w:tcBorders>
              <w:left w:val="nil"/>
              <w:right w:val="single" w:sz="7" w:space="0" w:color="151616"/>
            </w:tcBorders>
          </w:tcPr>
          <w:p w14:paraId="40BB4DDB"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6CA6B4A8"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4.3</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526D72A9"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проект</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4BD4B14F"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00D7C2DC" w14:textId="77777777" w:rsidTr="000B7033">
        <w:trPr>
          <w:trHeight w:hRule="exact" w:val="813"/>
          <w:jc w:val="center"/>
        </w:trPr>
        <w:tc>
          <w:tcPr>
            <w:tcW w:w="674" w:type="dxa"/>
            <w:gridSpan w:val="3"/>
            <w:vMerge/>
            <w:tcBorders>
              <w:left w:val="nil"/>
              <w:right w:val="single" w:sz="7" w:space="0" w:color="151616"/>
            </w:tcBorders>
          </w:tcPr>
          <w:p w14:paraId="3CE288EF"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59AC1655"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4.4</w:t>
            </w: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39E1AF18"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ГО и ЧС</w:t>
            </w: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2206FAFF"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0488EA6F" w14:textId="77777777" w:rsidTr="000B7033">
        <w:trPr>
          <w:trHeight w:hRule="exact" w:val="570"/>
          <w:jc w:val="center"/>
        </w:trPr>
        <w:tc>
          <w:tcPr>
            <w:tcW w:w="674" w:type="dxa"/>
            <w:gridSpan w:val="3"/>
            <w:vMerge/>
            <w:tcBorders>
              <w:left w:val="nil"/>
              <w:right w:val="single" w:sz="7" w:space="0" w:color="151616"/>
            </w:tcBorders>
          </w:tcPr>
          <w:p w14:paraId="705B2A91" w14:textId="77777777" w:rsidR="000B7033" w:rsidRPr="000B7033" w:rsidRDefault="000B7033" w:rsidP="000B7033">
            <w:pPr>
              <w:rPr>
                <w:rFonts w:ascii="Times New Roman" w:eastAsia="Calibri" w:hAnsi="Times New Roman" w:cs="Times New Rom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747CE2CD"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7615CE07" w14:textId="77777777" w:rsidR="000B7033" w:rsidRPr="000B7033" w:rsidRDefault="000B7033" w:rsidP="000B7033">
            <w:pPr>
              <w:ind w:left="34"/>
              <w:contextualSpacing/>
              <w:rPr>
                <w:rFonts w:ascii="Times New Roman" w:eastAsia="Calibri" w:hAnsi="Times New Roman" w:cs="Times New Roman"/>
                <w:lang w:eastAsia="ru-RU"/>
              </w:rPr>
            </w:pP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3D8DD09D" w14:textId="77777777" w:rsidR="000B7033" w:rsidRPr="000B7033" w:rsidRDefault="000B7033" w:rsidP="000B7033">
            <w:pPr>
              <w:jc w:val="center"/>
              <w:rPr>
                <w:rFonts w:ascii="Times New Roman" w:eastAsia="Calibri" w:hAnsi="Times New Roman" w:cs="Times New Roman"/>
              </w:rPr>
            </w:pPr>
          </w:p>
        </w:tc>
      </w:tr>
      <w:tr w:rsidR="000B7033" w:rsidRPr="000B7033" w14:paraId="66ECFA6C" w14:textId="77777777" w:rsidTr="000B7033">
        <w:trPr>
          <w:trHeight w:hRule="exact" w:val="426"/>
          <w:jc w:val="center"/>
        </w:trPr>
        <w:tc>
          <w:tcPr>
            <w:tcW w:w="674" w:type="dxa"/>
            <w:gridSpan w:val="3"/>
            <w:vMerge/>
            <w:tcBorders>
              <w:left w:val="nil"/>
              <w:right w:val="single" w:sz="7" w:space="0" w:color="151616"/>
            </w:tcBorders>
          </w:tcPr>
          <w:p w14:paraId="13965E2C" w14:textId="77777777" w:rsidR="000B7033" w:rsidRPr="000B7033" w:rsidRDefault="000B7033" w:rsidP="000B7033">
            <w:pPr>
              <w:rPr>
                <w:rFonts w:ascii="Times New Roman" w:eastAsia="Calibri" w:hAnsi="Times New Roman" w:cs="Times New Roman"/>
                <w:highlight w:val="cyan"/>
              </w:rPr>
            </w:pPr>
          </w:p>
        </w:tc>
        <w:tc>
          <w:tcPr>
            <w:tcW w:w="1169" w:type="dxa"/>
            <w:gridSpan w:val="8"/>
            <w:tcBorders>
              <w:top w:val="single" w:sz="2" w:space="0" w:color="151616"/>
              <w:left w:val="single" w:sz="7" w:space="0" w:color="151616"/>
              <w:bottom w:val="single" w:sz="2" w:space="0" w:color="151616"/>
              <w:right w:val="single" w:sz="3" w:space="0" w:color="151616"/>
            </w:tcBorders>
            <w:vAlign w:val="center"/>
          </w:tcPr>
          <w:p w14:paraId="0AA77A28"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highlight w:val="cyan"/>
                <w:lang w:eastAsia="ru-RU"/>
              </w:rPr>
            </w:pPr>
          </w:p>
        </w:tc>
        <w:tc>
          <w:tcPr>
            <w:tcW w:w="7118" w:type="dxa"/>
            <w:gridSpan w:val="11"/>
            <w:tcBorders>
              <w:top w:val="single" w:sz="2" w:space="0" w:color="151616"/>
              <w:left w:val="single" w:sz="3" w:space="0" w:color="151616"/>
              <w:bottom w:val="single" w:sz="2" w:space="0" w:color="151616"/>
              <w:right w:val="single" w:sz="2" w:space="0" w:color="151616"/>
            </w:tcBorders>
            <w:vAlign w:val="center"/>
          </w:tcPr>
          <w:p w14:paraId="5605FE89" w14:textId="77777777" w:rsidR="000B7033" w:rsidRPr="000B7033" w:rsidRDefault="000B7033" w:rsidP="000B7033">
            <w:pPr>
              <w:ind w:left="34"/>
              <w:contextualSpacing/>
              <w:rPr>
                <w:rFonts w:ascii="Times New Roman" w:eastAsia="Calibri" w:hAnsi="Times New Roman" w:cs="Times New Roman"/>
                <w:highlight w:val="cyan"/>
                <w:lang w:eastAsia="ru-RU"/>
              </w:rPr>
            </w:pPr>
          </w:p>
        </w:tc>
        <w:tc>
          <w:tcPr>
            <w:tcW w:w="2012" w:type="dxa"/>
            <w:gridSpan w:val="8"/>
            <w:tcBorders>
              <w:top w:val="single" w:sz="2" w:space="0" w:color="151616"/>
              <w:left w:val="single" w:sz="2" w:space="0" w:color="151616"/>
              <w:bottom w:val="single" w:sz="2" w:space="0" w:color="151616"/>
              <w:right w:val="single" w:sz="7" w:space="0" w:color="151616"/>
            </w:tcBorders>
            <w:vAlign w:val="center"/>
          </w:tcPr>
          <w:p w14:paraId="3F02BBD7" w14:textId="77777777" w:rsidR="000B7033" w:rsidRPr="000B7033" w:rsidRDefault="000B7033" w:rsidP="000B7033">
            <w:pPr>
              <w:jc w:val="center"/>
              <w:rPr>
                <w:rFonts w:ascii="Times New Roman" w:eastAsia="Calibri" w:hAnsi="Times New Roman" w:cs="Times New Roman"/>
                <w:highlight w:val="cyan"/>
              </w:rPr>
            </w:pPr>
          </w:p>
        </w:tc>
      </w:tr>
      <w:tr w:rsidR="000B7033" w:rsidRPr="000B7033" w14:paraId="02120EB1" w14:textId="77777777" w:rsidTr="000B7033">
        <w:trPr>
          <w:trHeight w:hRule="exact" w:val="1923"/>
          <w:jc w:val="center"/>
        </w:trPr>
        <w:tc>
          <w:tcPr>
            <w:tcW w:w="674" w:type="dxa"/>
            <w:gridSpan w:val="3"/>
            <w:vMerge/>
            <w:tcBorders>
              <w:left w:val="nil"/>
              <w:bottom w:val="single" w:sz="7" w:space="0" w:color="151616"/>
              <w:right w:val="single" w:sz="7" w:space="0" w:color="151616"/>
            </w:tcBorders>
          </w:tcPr>
          <w:p w14:paraId="2C5000D7" w14:textId="77777777" w:rsidR="000B7033" w:rsidRPr="000B7033" w:rsidRDefault="000B7033" w:rsidP="000B7033">
            <w:pPr>
              <w:rPr>
                <w:rFonts w:ascii="Times New Roman" w:eastAsia="Calibri" w:hAnsi="Times New Roman" w:cs="Times New Roman"/>
                <w:highlight w:val="cyan"/>
              </w:rPr>
            </w:pPr>
          </w:p>
        </w:tc>
        <w:tc>
          <w:tcPr>
            <w:tcW w:w="10299" w:type="dxa"/>
            <w:gridSpan w:val="27"/>
            <w:vMerge w:val="restart"/>
            <w:tcBorders>
              <w:top w:val="single" w:sz="2" w:space="0" w:color="151616"/>
              <w:left w:val="single" w:sz="7" w:space="0" w:color="151616"/>
              <w:right w:val="single" w:sz="7" w:space="0" w:color="151616"/>
            </w:tcBorders>
          </w:tcPr>
          <w:p w14:paraId="143CF866" w14:textId="77777777" w:rsidR="000B7033" w:rsidRPr="000B7033" w:rsidRDefault="000B7033" w:rsidP="000B7033">
            <w:pPr>
              <w:rPr>
                <w:rFonts w:ascii="Times New Roman" w:eastAsia="Calibri" w:hAnsi="Times New Roman" w:cs="Times New Roman"/>
                <w:highlight w:val="cyan"/>
              </w:rPr>
            </w:pPr>
          </w:p>
        </w:tc>
      </w:tr>
      <w:tr w:rsidR="000B7033" w:rsidRPr="000B7033" w14:paraId="2ACA4746" w14:textId="77777777" w:rsidTr="000B7033">
        <w:trPr>
          <w:trHeight w:hRule="exact" w:val="1405"/>
          <w:jc w:val="center"/>
        </w:trPr>
        <w:tc>
          <w:tcPr>
            <w:tcW w:w="281" w:type="dxa"/>
            <w:tcBorders>
              <w:top w:val="single" w:sz="7" w:space="0" w:color="151616"/>
              <w:left w:val="single" w:sz="7" w:space="0" w:color="151616"/>
              <w:bottom w:val="single" w:sz="2" w:space="0" w:color="151616"/>
              <w:right w:val="single" w:sz="2" w:space="0" w:color="151616"/>
            </w:tcBorders>
            <w:textDirection w:val="btLr"/>
            <w:vAlign w:val="center"/>
          </w:tcPr>
          <w:p w14:paraId="09CA412B" w14:textId="77777777" w:rsidR="000B7033" w:rsidRPr="000B7033" w:rsidRDefault="000B7033" w:rsidP="000B7033">
            <w:pPr>
              <w:ind w:left="2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ВЗАМ. ИНВ. №</w:t>
            </w:r>
          </w:p>
        </w:tc>
        <w:tc>
          <w:tcPr>
            <w:tcW w:w="393" w:type="dxa"/>
            <w:gridSpan w:val="2"/>
            <w:tcBorders>
              <w:top w:val="single" w:sz="7" w:space="0" w:color="151616"/>
              <w:left w:val="single" w:sz="2" w:space="0" w:color="151616"/>
              <w:bottom w:val="single" w:sz="2" w:space="0" w:color="151616"/>
              <w:right w:val="single" w:sz="7" w:space="0" w:color="151616"/>
            </w:tcBorders>
            <w:vAlign w:val="center"/>
          </w:tcPr>
          <w:p w14:paraId="2F32D030" w14:textId="77777777" w:rsidR="000B7033" w:rsidRPr="000B7033" w:rsidRDefault="000B7033" w:rsidP="000B7033">
            <w:pPr>
              <w:rPr>
                <w:rFonts w:ascii="Times New Roman" w:eastAsia="Calibri" w:hAnsi="Times New Roman" w:cs="Times New Roman"/>
                <w:highlight w:val="cyan"/>
              </w:rPr>
            </w:pPr>
          </w:p>
        </w:tc>
        <w:tc>
          <w:tcPr>
            <w:tcW w:w="10299" w:type="dxa"/>
            <w:gridSpan w:val="27"/>
            <w:vMerge/>
            <w:tcBorders>
              <w:left w:val="single" w:sz="7" w:space="0" w:color="151616"/>
              <w:right w:val="single" w:sz="7" w:space="0" w:color="151616"/>
            </w:tcBorders>
          </w:tcPr>
          <w:p w14:paraId="4B69896F" w14:textId="77777777" w:rsidR="000B7033" w:rsidRPr="000B7033" w:rsidRDefault="000B7033" w:rsidP="000B7033">
            <w:pPr>
              <w:rPr>
                <w:rFonts w:ascii="Times New Roman" w:eastAsia="Calibri" w:hAnsi="Times New Roman" w:cs="Times New Roman"/>
                <w:highlight w:val="cyan"/>
              </w:rPr>
            </w:pPr>
          </w:p>
        </w:tc>
      </w:tr>
      <w:tr w:rsidR="000B7033" w:rsidRPr="000B7033" w14:paraId="77C620A9" w14:textId="77777777" w:rsidTr="000B7033">
        <w:trPr>
          <w:trHeight w:hRule="exact" w:val="1104"/>
          <w:jc w:val="center"/>
        </w:trPr>
        <w:tc>
          <w:tcPr>
            <w:tcW w:w="281" w:type="dxa"/>
            <w:vMerge w:val="restart"/>
            <w:tcBorders>
              <w:top w:val="single" w:sz="2" w:space="0" w:color="151616"/>
              <w:left w:val="single" w:sz="7" w:space="0" w:color="151616"/>
              <w:right w:val="single" w:sz="2" w:space="0" w:color="151616"/>
            </w:tcBorders>
            <w:textDirection w:val="btLr"/>
            <w:vAlign w:val="center"/>
          </w:tcPr>
          <w:p w14:paraId="2D1CFF6E" w14:textId="77777777" w:rsidR="000B7033" w:rsidRPr="000B7033" w:rsidRDefault="000B7033" w:rsidP="000B7033">
            <w:pPr>
              <w:ind w:left="397"/>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ПОДПИСЬ</w:t>
            </w:r>
            <w:r w:rsidRPr="000B7033">
              <w:rPr>
                <w:rFonts w:ascii="Times New Roman" w:eastAsia="Calibri" w:hAnsi="Times New Roman" w:cs="Times New Roman"/>
                <w:color w:val="151616"/>
                <w:sz w:val="14"/>
              </w:rPr>
              <w:t xml:space="preserve"> И </w:t>
            </w:r>
            <w:r w:rsidRPr="000B7033">
              <w:rPr>
                <w:rFonts w:ascii="Times New Roman" w:eastAsia="Calibri" w:hAnsi="Times New Roman" w:cs="Times New Roman"/>
                <w:color w:val="151616"/>
                <w:spacing w:val="-5"/>
                <w:sz w:val="14"/>
              </w:rPr>
              <w:t>ДАТА</w:t>
            </w:r>
          </w:p>
        </w:tc>
        <w:tc>
          <w:tcPr>
            <w:tcW w:w="393" w:type="dxa"/>
            <w:gridSpan w:val="2"/>
            <w:vMerge w:val="restart"/>
            <w:tcBorders>
              <w:top w:val="single" w:sz="2" w:space="0" w:color="151616"/>
              <w:left w:val="single" w:sz="2" w:space="0" w:color="151616"/>
              <w:right w:val="single" w:sz="7" w:space="0" w:color="151616"/>
            </w:tcBorders>
            <w:vAlign w:val="center"/>
          </w:tcPr>
          <w:p w14:paraId="4C7FDEE0" w14:textId="77777777" w:rsidR="000B7033" w:rsidRPr="000B7033" w:rsidRDefault="000B7033" w:rsidP="000B7033">
            <w:pPr>
              <w:rPr>
                <w:rFonts w:ascii="Times New Roman" w:eastAsia="Calibri" w:hAnsi="Times New Roman" w:cs="Times New Roman"/>
              </w:rPr>
            </w:pPr>
          </w:p>
        </w:tc>
        <w:tc>
          <w:tcPr>
            <w:tcW w:w="10299" w:type="dxa"/>
            <w:gridSpan w:val="27"/>
            <w:vMerge/>
            <w:tcBorders>
              <w:left w:val="single" w:sz="7" w:space="0" w:color="151616"/>
              <w:bottom w:val="single" w:sz="2" w:space="0" w:color="151616"/>
              <w:right w:val="single" w:sz="7" w:space="0" w:color="151616"/>
            </w:tcBorders>
          </w:tcPr>
          <w:p w14:paraId="60960EE4" w14:textId="77777777" w:rsidR="000B7033" w:rsidRPr="000B7033" w:rsidRDefault="000B7033" w:rsidP="000B7033">
            <w:pPr>
              <w:rPr>
                <w:rFonts w:ascii="Times New Roman" w:eastAsia="Calibri" w:hAnsi="Times New Roman" w:cs="Times New Roman"/>
              </w:rPr>
            </w:pPr>
          </w:p>
        </w:tc>
      </w:tr>
      <w:tr w:rsidR="000B7033" w:rsidRPr="000B7033" w14:paraId="4231B4CE" w14:textId="77777777" w:rsidTr="000B7033">
        <w:trPr>
          <w:trHeight w:hRule="exact" w:val="283"/>
          <w:jc w:val="center"/>
        </w:trPr>
        <w:tc>
          <w:tcPr>
            <w:tcW w:w="281" w:type="dxa"/>
            <w:vMerge/>
            <w:tcBorders>
              <w:left w:val="single" w:sz="7" w:space="0" w:color="151616"/>
              <w:right w:val="single" w:sz="2" w:space="0" w:color="151616"/>
            </w:tcBorders>
            <w:textDirection w:val="btLr"/>
            <w:vAlign w:val="center"/>
          </w:tcPr>
          <w:p w14:paraId="06DFD973"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vAlign w:val="center"/>
          </w:tcPr>
          <w:p w14:paraId="54A5D38A"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tcPr>
          <w:p w14:paraId="78B128E6" w14:textId="77777777" w:rsidR="000B7033" w:rsidRPr="000B7033" w:rsidRDefault="000B7033" w:rsidP="000B7033">
            <w:pPr>
              <w:rPr>
                <w:rFonts w:ascii="Times New Roman" w:eastAsia="Calibri" w:hAnsi="Times New Roman" w:cs="Times New Roman"/>
              </w:rPr>
            </w:pPr>
          </w:p>
        </w:tc>
        <w:tc>
          <w:tcPr>
            <w:tcW w:w="510" w:type="dxa"/>
            <w:gridSpan w:val="4"/>
            <w:tcBorders>
              <w:top w:val="single" w:sz="2" w:space="0" w:color="151616"/>
              <w:left w:val="single" w:sz="2" w:space="0" w:color="151616"/>
              <w:bottom w:val="single" w:sz="2" w:space="0" w:color="151616"/>
              <w:right w:val="single" w:sz="2" w:space="0" w:color="151616"/>
            </w:tcBorders>
          </w:tcPr>
          <w:p w14:paraId="3F7B029B" w14:textId="77777777" w:rsidR="000B7033" w:rsidRPr="000B7033" w:rsidRDefault="000B7033" w:rsidP="000B7033">
            <w:pPr>
              <w:rPr>
                <w:rFonts w:ascii="Times New Roman" w:eastAsia="Calibri" w:hAnsi="Times New Roman" w:cs="Times New Roman"/>
              </w:rPr>
            </w:pPr>
          </w:p>
        </w:tc>
        <w:tc>
          <w:tcPr>
            <w:tcW w:w="624" w:type="dxa"/>
            <w:gridSpan w:val="3"/>
            <w:tcBorders>
              <w:top w:val="single" w:sz="2" w:space="0" w:color="151616"/>
              <w:left w:val="single" w:sz="2" w:space="0" w:color="151616"/>
              <w:bottom w:val="single" w:sz="2" w:space="0" w:color="151616"/>
              <w:right w:val="single" w:sz="2" w:space="0" w:color="151616"/>
            </w:tcBorders>
          </w:tcPr>
          <w:p w14:paraId="6D1FC24E" w14:textId="77777777" w:rsidR="000B7033" w:rsidRPr="000B7033" w:rsidRDefault="000B7033" w:rsidP="000B7033">
            <w:pPr>
              <w:rPr>
                <w:rFonts w:ascii="Times New Roman" w:eastAsia="Calibri" w:hAnsi="Times New Roman"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766E2DE8"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7BE41BFB"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79127261" w14:textId="77777777" w:rsidR="000B7033" w:rsidRPr="000B7033" w:rsidRDefault="000B7033" w:rsidP="000B7033">
            <w:pPr>
              <w:rPr>
                <w:rFonts w:ascii="Times New Roman" w:eastAsia="Calibri" w:hAnsi="Times New Roman" w:cs="Times New Roman"/>
              </w:rPr>
            </w:pPr>
          </w:p>
        </w:tc>
        <w:tc>
          <w:tcPr>
            <w:tcW w:w="6614" w:type="dxa"/>
            <w:gridSpan w:val="12"/>
            <w:vMerge w:val="restart"/>
            <w:tcBorders>
              <w:top w:val="single" w:sz="2" w:space="0" w:color="151616"/>
              <w:left w:val="single" w:sz="2" w:space="0" w:color="151616"/>
              <w:right w:val="single" w:sz="7" w:space="0" w:color="151616"/>
            </w:tcBorders>
          </w:tcPr>
          <w:p w14:paraId="53BAD95D" w14:textId="77777777" w:rsidR="000B7033" w:rsidRPr="000B7033" w:rsidRDefault="000B7033" w:rsidP="000B7033">
            <w:pPr>
              <w:ind w:left="504"/>
              <w:jc w:val="center"/>
              <w:rPr>
                <w:rFonts w:ascii="Times New Roman" w:eastAsia="Times New Roman" w:hAnsi="Times New Roman" w:cs="Times New Roman"/>
                <w:sz w:val="28"/>
                <w:szCs w:val="28"/>
              </w:rPr>
            </w:pPr>
          </w:p>
        </w:tc>
      </w:tr>
      <w:tr w:rsidR="000B7033" w:rsidRPr="000B7033" w14:paraId="4DF53E8E" w14:textId="77777777" w:rsidTr="000B7033">
        <w:trPr>
          <w:trHeight w:hRule="exact" w:val="283"/>
          <w:jc w:val="center"/>
        </w:trPr>
        <w:tc>
          <w:tcPr>
            <w:tcW w:w="281" w:type="dxa"/>
            <w:vMerge/>
            <w:tcBorders>
              <w:left w:val="single" w:sz="7" w:space="0" w:color="151616"/>
              <w:right w:val="single" w:sz="2" w:space="0" w:color="151616"/>
            </w:tcBorders>
            <w:textDirection w:val="btLr"/>
            <w:vAlign w:val="center"/>
          </w:tcPr>
          <w:p w14:paraId="07F20B85"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vAlign w:val="center"/>
          </w:tcPr>
          <w:p w14:paraId="6BB0A822"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tcPr>
          <w:p w14:paraId="732F10BE" w14:textId="77777777" w:rsidR="000B7033" w:rsidRPr="000B7033" w:rsidRDefault="000B7033" w:rsidP="000B7033">
            <w:pPr>
              <w:rPr>
                <w:rFonts w:ascii="Times New Roman" w:eastAsia="Calibri" w:hAnsi="Times New Roman" w:cs="Times New Roman"/>
              </w:rPr>
            </w:pPr>
          </w:p>
        </w:tc>
        <w:tc>
          <w:tcPr>
            <w:tcW w:w="510" w:type="dxa"/>
            <w:gridSpan w:val="4"/>
            <w:tcBorders>
              <w:top w:val="single" w:sz="2" w:space="0" w:color="151616"/>
              <w:left w:val="single" w:sz="2" w:space="0" w:color="151616"/>
              <w:bottom w:val="single" w:sz="2" w:space="0" w:color="151616"/>
              <w:right w:val="single" w:sz="2" w:space="0" w:color="151616"/>
            </w:tcBorders>
          </w:tcPr>
          <w:p w14:paraId="6FA2348B" w14:textId="77777777" w:rsidR="000B7033" w:rsidRPr="000B7033" w:rsidRDefault="000B7033" w:rsidP="000B7033">
            <w:pPr>
              <w:rPr>
                <w:rFonts w:ascii="Times New Roman" w:eastAsia="Calibri" w:hAnsi="Times New Roman" w:cs="Times New Roman"/>
              </w:rPr>
            </w:pPr>
          </w:p>
        </w:tc>
        <w:tc>
          <w:tcPr>
            <w:tcW w:w="624" w:type="dxa"/>
            <w:gridSpan w:val="3"/>
            <w:tcBorders>
              <w:top w:val="single" w:sz="2" w:space="0" w:color="151616"/>
              <w:left w:val="single" w:sz="2" w:space="0" w:color="151616"/>
              <w:bottom w:val="single" w:sz="2" w:space="0" w:color="151616"/>
              <w:right w:val="single" w:sz="2" w:space="0" w:color="151616"/>
            </w:tcBorders>
          </w:tcPr>
          <w:p w14:paraId="3CC6AB83" w14:textId="77777777" w:rsidR="000B7033" w:rsidRPr="000B7033" w:rsidRDefault="000B7033" w:rsidP="000B7033">
            <w:pPr>
              <w:rPr>
                <w:rFonts w:ascii="Times New Roman" w:eastAsia="Calibri" w:hAnsi="Times New Roman"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2CAE9389"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405ECB88"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0FB2F54E" w14:textId="77777777" w:rsidR="000B7033" w:rsidRPr="000B7033" w:rsidRDefault="000B7033" w:rsidP="000B7033">
            <w:pPr>
              <w:rPr>
                <w:rFonts w:ascii="Times New Roman" w:eastAsia="Calibri" w:hAnsi="Times New Roman" w:cs="Times New Roman"/>
              </w:rPr>
            </w:pPr>
          </w:p>
        </w:tc>
        <w:tc>
          <w:tcPr>
            <w:tcW w:w="6614" w:type="dxa"/>
            <w:gridSpan w:val="12"/>
            <w:vMerge/>
            <w:tcBorders>
              <w:left w:val="single" w:sz="2" w:space="0" w:color="151616"/>
              <w:bottom w:val="single" w:sz="2" w:space="0" w:color="151616"/>
              <w:right w:val="single" w:sz="7" w:space="0" w:color="151616"/>
            </w:tcBorders>
          </w:tcPr>
          <w:p w14:paraId="5F795D18" w14:textId="77777777" w:rsidR="000B7033" w:rsidRPr="000B7033" w:rsidRDefault="000B7033" w:rsidP="000B7033">
            <w:pPr>
              <w:rPr>
                <w:rFonts w:ascii="Times New Roman" w:eastAsia="Calibri" w:hAnsi="Times New Roman" w:cs="Times New Roman"/>
              </w:rPr>
            </w:pPr>
          </w:p>
        </w:tc>
      </w:tr>
      <w:tr w:rsidR="000B7033" w:rsidRPr="000B7033" w14:paraId="1AB5E972" w14:textId="77777777" w:rsidTr="000B7033">
        <w:trPr>
          <w:trHeight w:hRule="exact" w:val="283"/>
          <w:jc w:val="center"/>
        </w:trPr>
        <w:tc>
          <w:tcPr>
            <w:tcW w:w="281" w:type="dxa"/>
            <w:vMerge/>
            <w:tcBorders>
              <w:left w:val="single" w:sz="7" w:space="0" w:color="151616"/>
              <w:bottom w:val="single" w:sz="2" w:space="0" w:color="151616"/>
              <w:right w:val="single" w:sz="2" w:space="0" w:color="151616"/>
            </w:tcBorders>
            <w:textDirection w:val="btLr"/>
            <w:vAlign w:val="center"/>
          </w:tcPr>
          <w:p w14:paraId="546DA972"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bottom w:val="single" w:sz="2" w:space="0" w:color="151616"/>
              <w:right w:val="single" w:sz="7" w:space="0" w:color="151616"/>
            </w:tcBorders>
            <w:vAlign w:val="center"/>
          </w:tcPr>
          <w:p w14:paraId="0E0A6EC8"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vAlign w:val="center"/>
          </w:tcPr>
          <w:p w14:paraId="4148A581" w14:textId="77777777" w:rsidR="000B7033" w:rsidRPr="000B7033" w:rsidRDefault="000B7033" w:rsidP="000B7033">
            <w:pPr>
              <w:ind w:left="120"/>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Изм</w:t>
            </w:r>
            <w:proofErr w:type="spellEnd"/>
            <w:r w:rsidRPr="000B7033">
              <w:rPr>
                <w:rFonts w:ascii="Times New Roman" w:eastAsia="Calibri" w:hAnsi="Times New Roman" w:cs="Times New Roman"/>
                <w:color w:val="151616"/>
                <w:spacing w:val="-1"/>
                <w:sz w:val="14"/>
              </w:rPr>
              <w:t>.</w:t>
            </w:r>
          </w:p>
        </w:tc>
        <w:tc>
          <w:tcPr>
            <w:tcW w:w="510" w:type="dxa"/>
            <w:gridSpan w:val="4"/>
            <w:tcBorders>
              <w:top w:val="single" w:sz="2" w:space="0" w:color="151616"/>
              <w:left w:val="single" w:sz="2" w:space="0" w:color="151616"/>
              <w:bottom w:val="single" w:sz="2" w:space="0" w:color="151616"/>
              <w:right w:val="single" w:sz="2" w:space="0" w:color="151616"/>
            </w:tcBorders>
            <w:vAlign w:val="center"/>
          </w:tcPr>
          <w:p w14:paraId="1B021E35" w14:textId="77777777" w:rsidR="000B7033" w:rsidRPr="000B7033" w:rsidRDefault="000B7033" w:rsidP="000B7033">
            <w:pPr>
              <w:ind w:left="69"/>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2"/>
                <w:sz w:val="14"/>
              </w:rPr>
              <w:t>Кол.уч</w:t>
            </w:r>
            <w:proofErr w:type="spellEnd"/>
          </w:p>
        </w:tc>
        <w:tc>
          <w:tcPr>
            <w:tcW w:w="624" w:type="dxa"/>
            <w:gridSpan w:val="3"/>
            <w:tcBorders>
              <w:top w:val="single" w:sz="2" w:space="0" w:color="151616"/>
              <w:left w:val="single" w:sz="2" w:space="0" w:color="151616"/>
              <w:bottom w:val="single" w:sz="2" w:space="0" w:color="151616"/>
              <w:right w:val="single" w:sz="2" w:space="0" w:color="151616"/>
            </w:tcBorders>
            <w:vAlign w:val="center"/>
          </w:tcPr>
          <w:p w14:paraId="3B4D90A6" w14:textId="77777777" w:rsidR="000B7033" w:rsidRPr="000B7033" w:rsidRDefault="000B7033" w:rsidP="000B7033">
            <w:pPr>
              <w:ind w:left="17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z w:val="14"/>
              </w:rPr>
              <w:t>Лист</w:t>
            </w:r>
            <w:proofErr w:type="spellEnd"/>
          </w:p>
        </w:tc>
        <w:tc>
          <w:tcPr>
            <w:tcW w:w="624" w:type="dxa"/>
            <w:gridSpan w:val="2"/>
            <w:tcBorders>
              <w:top w:val="single" w:sz="2" w:space="0" w:color="151616"/>
              <w:left w:val="single" w:sz="2" w:space="0" w:color="151616"/>
              <w:bottom w:val="single" w:sz="2" w:space="0" w:color="151616"/>
              <w:right w:val="single" w:sz="2" w:space="0" w:color="151616"/>
            </w:tcBorders>
            <w:vAlign w:val="center"/>
          </w:tcPr>
          <w:p w14:paraId="29B30F64" w14:textId="77777777" w:rsidR="000B7033" w:rsidRPr="000B7033" w:rsidRDefault="000B7033" w:rsidP="000B7033">
            <w:pPr>
              <w:ind w:left="1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w:t>
            </w:r>
            <w:proofErr w:type="spellStart"/>
            <w:r w:rsidRPr="000B7033">
              <w:rPr>
                <w:rFonts w:ascii="Times New Roman" w:eastAsia="Times New Roman" w:hAnsi="Times New Roman" w:cs="Times New Roman"/>
                <w:color w:val="151616"/>
                <w:sz w:val="14"/>
                <w:szCs w:val="14"/>
              </w:rPr>
              <w:t>Док</w:t>
            </w:r>
            <w:proofErr w:type="spellEnd"/>
          </w:p>
        </w:tc>
        <w:tc>
          <w:tcPr>
            <w:tcW w:w="850" w:type="dxa"/>
            <w:gridSpan w:val="2"/>
            <w:tcBorders>
              <w:top w:val="single" w:sz="2" w:space="0" w:color="151616"/>
              <w:left w:val="single" w:sz="2" w:space="0" w:color="151616"/>
              <w:bottom w:val="single" w:sz="2" w:space="0" w:color="151616"/>
              <w:right w:val="single" w:sz="2" w:space="0" w:color="151616"/>
            </w:tcBorders>
            <w:vAlign w:val="center"/>
          </w:tcPr>
          <w:p w14:paraId="5562360F" w14:textId="77777777" w:rsidR="000B7033" w:rsidRPr="000B7033" w:rsidRDefault="000B7033" w:rsidP="000B7033">
            <w:pPr>
              <w:ind w:left="188"/>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Подпись</w:t>
            </w:r>
            <w:proofErr w:type="spellEnd"/>
          </w:p>
        </w:tc>
        <w:tc>
          <w:tcPr>
            <w:tcW w:w="567" w:type="dxa"/>
            <w:gridSpan w:val="2"/>
            <w:tcBorders>
              <w:top w:val="single" w:sz="2" w:space="0" w:color="151616"/>
              <w:left w:val="single" w:sz="2" w:space="0" w:color="151616"/>
              <w:bottom w:val="single" w:sz="2" w:space="0" w:color="151616"/>
              <w:right w:val="single" w:sz="2" w:space="0" w:color="151616"/>
            </w:tcBorders>
            <w:vAlign w:val="center"/>
          </w:tcPr>
          <w:p w14:paraId="33C0C946" w14:textId="77777777" w:rsidR="000B7033" w:rsidRPr="000B7033" w:rsidRDefault="000B7033" w:rsidP="000B7033">
            <w:pPr>
              <w:ind w:left="16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Дата</w:t>
            </w:r>
            <w:proofErr w:type="spellEnd"/>
          </w:p>
        </w:tc>
        <w:tc>
          <w:tcPr>
            <w:tcW w:w="3969" w:type="dxa"/>
            <w:gridSpan w:val="2"/>
            <w:vMerge w:val="restart"/>
            <w:tcBorders>
              <w:top w:val="single" w:sz="2" w:space="0" w:color="151616"/>
              <w:left w:val="single" w:sz="2" w:space="0" w:color="151616"/>
              <w:right w:val="single" w:sz="2" w:space="0" w:color="151616"/>
            </w:tcBorders>
            <w:vAlign w:val="center"/>
          </w:tcPr>
          <w:p w14:paraId="05F64485"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Генеральный план</w:t>
            </w:r>
          </w:p>
          <w:p w14:paraId="53AF5DBC"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Село-Алатского сельского поселения</w:t>
            </w:r>
          </w:p>
          <w:p w14:paraId="09ABD0B7" w14:textId="77777777" w:rsidR="000B7033" w:rsidRPr="000B7033" w:rsidRDefault="000B7033" w:rsidP="000B7033">
            <w:pPr>
              <w:ind w:left="77"/>
              <w:jc w:val="center"/>
              <w:rPr>
                <w:rFonts w:ascii="Times New Roman" w:eastAsia="Times New Roman" w:hAnsi="Times New Roman" w:cs="Times New Roman"/>
                <w:sz w:val="28"/>
                <w:szCs w:val="28"/>
              </w:rPr>
            </w:pPr>
            <w:r w:rsidRPr="000B7033">
              <w:rPr>
                <w:rFonts w:ascii="Times New Roman" w:eastAsia="Calibri" w:hAnsi="Times New Roman" w:cs="Times New Roman"/>
                <w:b/>
                <w:color w:val="151616"/>
                <w:sz w:val="18"/>
                <w:szCs w:val="18"/>
              </w:rPr>
              <w:t>Высокогорского муниципального района РТ</w:t>
            </w:r>
          </w:p>
          <w:p w14:paraId="1F72A0AC" w14:textId="77777777" w:rsidR="000B7033" w:rsidRPr="000B7033" w:rsidRDefault="000B7033" w:rsidP="000B7033">
            <w:pPr>
              <w:spacing w:line="156" w:lineRule="exact"/>
              <w:ind w:left="159" w:right="152"/>
              <w:jc w:val="center"/>
              <w:rPr>
                <w:rFonts w:ascii="Times New Roman" w:eastAsia="Times New Roman" w:hAnsi="Times New Roman" w:cs="Times New Roman"/>
                <w:sz w:val="14"/>
                <w:szCs w:val="14"/>
              </w:rPr>
            </w:pPr>
          </w:p>
        </w:tc>
        <w:tc>
          <w:tcPr>
            <w:tcW w:w="850" w:type="dxa"/>
            <w:gridSpan w:val="3"/>
            <w:tcBorders>
              <w:top w:val="single" w:sz="2" w:space="0" w:color="151616"/>
              <w:left w:val="single" w:sz="2" w:space="0" w:color="151616"/>
              <w:bottom w:val="single" w:sz="2" w:space="0" w:color="151616"/>
              <w:right w:val="single" w:sz="2" w:space="0" w:color="151616"/>
            </w:tcBorders>
            <w:vAlign w:val="center"/>
          </w:tcPr>
          <w:p w14:paraId="0B8AB610" w14:textId="77777777" w:rsidR="000B7033" w:rsidRPr="000B7033" w:rsidRDefault="000B7033" w:rsidP="000B7033">
            <w:pPr>
              <w:ind w:left="173"/>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2"/>
                <w:sz w:val="14"/>
              </w:rPr>
              <w:t>СТАДИЯ</w:t>
            </w:r>
          </w:p>
        </w:tc>
        <w:tc>
          <w:tcPr>
            <w:tcW w:w="850" w:type="dxa"/>
            <w:gridSpan w:val="4"/>
            <w:tcBorders>
              <w:top w:val="single" w:sz="2" w:space="0" w:color="151616"/>
              <w:left w:val="single" w:sz="2" w:space="0" w:color="151616"/>
              <w:bottom w:val="single" w:sz="2" w:space="0" w:color="151616"/>
              <w:right w:val="single" w:sz="2" w:space="0" w:color="151616"/>
            </w:tcBorders>
            <w:vAlign w:val="center"/>
          </w:tcPr>
          <w:p w14:paraId="6377338A" w14:textId="77777777" w:rsidR="000B7033" w:rsidRPr="000B7033" w:rsidRDefault="000B7033" w:rsidP="000B7033">
            <w:pPr>
              <w:ind w:left="286"/>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ЛИСТ</w:t>
            </w:r>
          </w:p>
        </w:tc>
        <w:tc>
          <w:tcPr>
            <w:tcW w:w="945" w:type="dxa"/>
            <w:gridSpan w:val="3"/>
            <w:tcBorders>
              <w:top w:val="single" w:sz="2" w:space="0" w:color="151616"/>
              <w:left w:val="single" w:sz="2" w:space="0" w:color="151616"/>
              <w:bottom w:val="single" w:sz="2" w:space="0" w:color="151616"/>
              <w:right w:val="single" w:sz="7" w:space="0" w:color="151616"/>
            </w:tcBorders>
            <w:vAlign w:val="center"/>
          </w:tcPr>
          <w:p w14:paraId="6F012A05" w14:textId="77777777" w:rsidR="000B7033" w:rsidRPr="000B7033" w:rsidRDefault="000B7033" w:rsidP="000B7033">
            <w:pPr>
              <w:ind w:left="249"/>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ЛИСТОВ</w:t>
            </w:r>
          </w:p>
        </w:tc>
      </w:tr>
      <w:tr w:rsidR="000B7033" w:rsidRPr="000B7033" w14:paraId="59AA0303" w14:textId="77777777" w:rsidTr="000B7033">
        <w:trPr>
          <w:trHeight w:hRule="exact" w:val="283"/>
          <w:jc w:val="center"/>
        </w:trPr>
        <w:tc>
          <w:tcPr>
            <w:tcW w:w="281" w:type="dxa"/>
            <w:vMerge w:val="restart"/>
            <w:tcBorders>
              <w:top w:val="single" w:sz="2" w:space="0" w:color="151616"/>
              <w:left w:val="single" w:sz="7" w:space="0" w:color="151616"/>
              <w:right w:val="single" w:sz="2" w:space="0" w:color="151616"/>
            </w:tcBorders>
            <w:textDirection w:val="btLr"/>
            <w:vAlign w:val="center"/>
          </w:tcPr>
          <w:p w14:paraId="4FC975FB" w14:textId="77777777" w:rsidR="000B7033" w:rsidRPr="000B7033" w:rsidRDefault="000B7033" w:rsidP="000B7033">
            <w:pPr>
              <w:ind w:left="259"/>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 xml:space="preserve">ИНВ.№ </w:t>
            </w:r>
            <w:r w:rsidRPr="000B7033">
              <w:rPr>
                <w:rFonts w:ascii="Times New Roman" w:eastAsia="Times New Roman" w:hAnsi="Times New Roman" w:cs="Times New Roman"/>
                <w:color w:val="151616"/>
                <w:spacing w:val="-2"/>
                <w:sz w:val="14"/>
                <w:szCs w:val="14"/>
              </w:rPr>
              <w:t>ПОДЛ.</w:t>
            </w:r>
          </w:p>
        </w:tc>
        <w:tc>
          <w:tcPr>
            <w:tcW w:w="393" w:type="dxa"/>
            <w:gridSpan w:val="2"/>
            <w:vMerge w:val="restart"/>
            <w:tcBorders>
              <w:top w:val="single" w:sz="2" w:space="0" w:color="151616"/>
              <w:left w:val="single" w:sz="2" w:space="0" w:color="151616"/>
              <w:right w:val="single" w:sz="7" w:space="0" w:color="151616"/>
            </w:tcBorders>
            <w:vAlign w:val="center"/>
          </w:tcPr>
          <w:p w14:paraId="7EC00787"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vAlign w:val="center"/>
          </w:tcPr>
          <w:p w14:paraId="27EDD515" w14:textId="77777777" w:rsidR="000B7033" w:rsidRPr="000B7033" w:rsidRDefault="000B7033" w:rsidP="000B7033">
            <w:pPr>
              <w:ind w:right="34"/>
              <w:jc w:val="center"/>
              <w:rPr>
                <w:rFonts w:ascii="Times New Roman" w:eastAsia="Times New Roman" w:hAnsi="Times New Roman" w:cs="Times New Roman"/>
                <w:sz w:val="14"/>
                <w:szCs w:val="14"/>
              </w:rPr>
            </w:pPr>
          </w:p>
        </w:tc>
        <w:tc>
          <w:tcPr>
            <w:tcW w:w="1248" w:type="dxa"/>
            <w:gridSpan w:val="5"/>
            <w:tcBorders>
              <w:top w:val="single" w:sz="2" w:space="0" w:color="151616"/>
              <w:left w:val="single" w:sz="2" w:space="0" w:color="151616"/>
              <w:bottom w:val="single" w:sz="2" w:space="0" w:color="151616"/>
              <w:right w:val="single" w:sz="2" w:space="0" w:color="151616"/>
            </w:tcBorders>
            <w:vAlign w:val="center"/>
          </w:tcPr>
          <w:p w14:paraId="6A145706" w14:textId="77777777" w:rsidR="000B7033" w:rsidRPr="000B7033" w:rsidRDefault="000B7033" w:rsidP="000B7033">
            <w:pPr>
              <w:ind w:left="36"/>
              <w:rPr>
                <w:rFonts w:ascii="Times New Roman" w:eastAsia="Times New Roman" w:hAnsi="Times New Roman" w:cs="Times New Roman"/>
                <w:sz w:val="14"/>
                <w:szCs w:val="14"/>
              </w:rPr>
            </w:pPr>
          </w:p>
        </w:tc>
        <w:tc>
          <w:tcPr>
            <w:tcW w:w="850" w:type="dxa"/>
            <w:gridSpan w:val="2"/>
            <w:tcBorders>
              <w:top w:val="single" w:sz="2" w:space="0" w:color="151616"/>
              <w:left w:val="single" w:sz="2" w:space="0" w:color="151616"/>
              <w:bottom w:val="single" w:sz="2" w:space="0" w:color="151616"/>
              <w:right w:val="single" w:sz="2" w:space="0" w:color="151616"/>
            </w:tcBorders>
            <w:vAlign w:val="center"/>
          </w:tcPr>
          <w:p w14:paraId="295B7D90"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vAlign w:val="center"/>
          </w:tcPr>
          <w:p w14:paraId="35ECC4DF" w14:textId="77777777" w:rsidR="000B7033" w:rsidRPr="000B7033" w:rsidRDefault="000B7033" w:rsidP="000B7033">
            <w:pPr>
              <w:rPr>
                <w:rFonts w:ascii="Times New Roman" w:eastAsia="Calibri" w:hAnsi="Times New Roman" w:cs="Times New Roman"/>
              </w:rPr>
            </w:pPr>
          </w:p>
        </w:tc>
        <w:tc>
          <w:tcPr>
            <w:tcW w:w="3969" w:type="dxa"/>
            <w:gridSpan w:val="2"/>
            <w:vMerge/>
            <w:tcBorders>
              <w:left w:val="single" w:sz="2" w:space="0" w:color="151616"/>
              <w:right w:val="single" w:sz="2" w:space="0" w:color="151616"/>
            </w:tcBorders>
            <w:vAlign w:val="center"/>
          </w:tcPr>
          <w:p w14:paraId="57496465" w14:textId="77777777" w:rsidR="000B7033" w:rsidRPr="000B7033" w:rsidRDefault="000B7033" w:rsidP="000B7033">
            <w:pPr>
              <w:rPr>
                <w:rFonts w:ascii="Times New Roman" w:eastAsia="Calibri" w:hAnsi="Times New Roman" w:cs="Times New Roman"/>
              </w:rPr>
            </w:pPr>
          </w:p>
        </w:tc>
        <w:tc>
          <w:tcPr>
            <w:tcW w:w="850" w:type="dxa"/>
            <w:gridSpan w:val="3"/>
            <w:vMerge w:val="restart"/>
            <w:tcBorders>
              <w:top w:val="single" w:sz="2" w:space="0" w:color="151616"/>
              <w:left w:val="single" w:sz="2" w:space="0" w:color="151616"/>
              <w:right w:val="single" w:sz="2" w:space="0" w:color="151616"/>
            </w:tcBorders>
            <w:vAlign w:val="center"/>
          </w:tcPr>
          <w:p w14:paraId="359D582D" w14:textId="77777777" w:rsidR="000B7033" w:rsidRPr="000B7033" w:rsidRDefault="000B7033" w:rsidP="000B7033">
            <w:pPr>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c>
          <w:tcPr>
            <w:tcW w:w="850" w:type="dxa"/>
            <w:gridSpan w:val="4"/>
            <w:vMerge w:val="restart"/>
            <w:tcBorders>
              <w:top w:val="single" w:sz="2" w:space="0" w:color="151616"/>
              <w:left w:val="single" w:sz="2" w:space="0" w:color="151616"/>
              <w:right w:val="single" w:sz="2" w:space="0" w:color="151616"/>
            </w:tcBorders>
            <w:vAlign w:val="center"/>
          </w:tcPr>
          <w:p w14:paraId="704C75E2" w14:textId="77777777" w:rsidR="000B7033" w:rsidRPr="000B7033" w:rsidRDefault="000B7033" w:rsidP="000B7033">
            <w:pPr>
              <w:ind w:left="13"/>
              <w:jc w:val="center"/>
              <w:rPr>
                <w:rFonts w:ascii="Times New Roman" w:eastAsia="Times New Roman" w:hAnsi="Times New Roman" w:cs="Times New Roman"/>
                <w:sz w:val="28"/>
                <w:szCs w:val="28"/>
                <w:highlight w:val="cyan"/>
              </w:rPr>
            </w:pPr>
          </w:p>
        </w:tc>
        <w:tc>
          <w:tcPr>
            <w:tcW w:w="945" w:type="dxa"/>
            <w:gridSpan w:val="3"/>
            <w:vMerge w:val="restart"/>
            <w:tcBorders>
              <w:top w:val="single" w:sz="2" w:space="0" w:color="151616"/>
              <w:left w:val="single" w:sz="2" w:space="0" w:color="151616"/>
              <w:right w:val="single" w:sz="7" w:space="0" w:color="151616"/>
            </w:tcBorders>
            <w:vAlign w:val="center"/>
          </w:tcPr>
          <w:p w14:paraId="40536081" w14:textId="77777777" w:rsidR="000B7033" w:rsidRPr="000B7033" w:rsidRDefault="000B7033" w:rsidP="000B7033">
            <w:pPr>
              <w:rPr>
                <w:rFonts w:ascii="Times New Roman" w:eastAsia="Calibri" w:hAnsi="Times New Roman" w:cs="Times New Roman"/>
                <w:highlight w:val="cyan"/>
              </w:rPr>
            </w:pPr>
          </w:p>
        </w:tc>
      </w:tr>
      <w:tr w:rsidR="000B7033" w:rsidRPr="000B7033" w14:paraId="48734207" w14:textId="77777777" w:rsidTr="000B7033">
        <w:trPr>
          <w:trHeight w:hRule="exact" w:val="283"/>
          <w:jc w:val="center"/>
        </w:trPr>
        <w:tc>
          <w:tcPr>
            <w:tcW w:w="281" w:type="dxa"/>
            <w:vMerge/>
            <w:tcBorders>
              <w:left w:val="single" w:sz="7" w:space="0" w:color="151616"/>
              <w:right w:val="single" w:sz="2" w:space="0" w:color="151616"/>
            </w:tcBorders>
            <w:textDirection w:val="btLr"/>
          </w:tcPr>
          <w:p w14:paraId="6A42753C"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right w:val="single" w:sz="7" w:space="0" w:color="151616"/>
            </w:tcBorders>
          </w:tcPr>
          <w:p w14:paraId="12987543"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7DD7457B" w14:textId="77777777" w:rsidR="000B7033" w:rsidRPr="000B7033" w:rsidRDefault="000B7033" w:rsidP="000B7033">
            <w:pPr>
              <w:rPr>
                <w:rFonts w:ascii="Times New Roman" w:eastAsia="Calibri" w:hAnsi="Times New Roman" w:cs="Times New Rom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46917E16"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569EFC50"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2C427F9A" w14:textId="77777777" w:rsidR="000B7033" w:rsidRPr="000B7033" w:rsidRDefault="000B7033" w:rsidP="000B7033">
            <w:pPr>
              <w:ind w:left="165"/>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2019</w:t>
            </w:r>
          </w:p>
        </w:tc>
        <w:tc>
          <w:tcPr>
            <w:tcW w:w="3969" w:type="dxa"/>
            <w:gridSpan w:val="2"/>
            <w:vMerge/>
            <w:tcBorders>
              <w:left w:val="single" w:sz="2" w:space="0" w:color="151616"/>
              <w:bottom w:val="single" w:sz="2" w:space="0" w:color="151616"/>
              <w:right w:val="single" w:sz="2" w:space="0" w:color="151616"/>
            </w:tcBorders>
          </w:tcPr>
          <w:p w14:paraId="0E25F810" w14:textId="77777777" w:rsidR="000B7033" w:rsidRPr="000B7033" w:rsidRDefault="000B7033" w:rsidP="000B7033">
            <w:pPr>
              <w:rPr>
                <w:rFonts w:ascii="Times New Roman" w:eastAsia="Calibri" w:hAnsi="Times New Roman" w:cs="Times New Roman"/>
              </w:rPr>
            </w:pPr>
          </w:p>
        </w:tc>
        <w:tc>
          <w:tcPr>
            <w:tcW w:w="850" w:type="dxa"/>
            <w:gridSpan w:val="3"/>
            <w:vMerge/>
            <w:tcBorders>
              <w:left w:val="single" w:sz="2" w:space="0" w:color="151616"/>
              <w:bottom w:val="single" w:sz="2" w:space="0" w:color="151616"/>
              <w:right w:val="single" w:sz="2" w:space="0" w:color="151616"/>
            </w:tcBorders>
          </w:tcPr>
          <w:p w14:paraId="61AA2B5E" w14:textId="77777777" w:rsidR="000B7033" w:rsidRPr="000B7033" w:rsidRDefault="000B7033" w:rsidP="000B7033">
            <w:pPr>
              <w:rPr>
                <w:rFonts w:ascii="Times New Roman" w:eastAsia="Calibri" w:hAnsi="Times New Roman" w:cs="Times New Roman"/>
              </w:rPr>
            </w:pPr>
          </w:p>
        </w:tc>
        <w:tc>
          <w:tcPr>
            <w:tcW w:w="850" w:type="dxa"/>
            <w:gridSpan w:val="4"/>
            <w:vMerge/>
            <w:tcBorders>
              <w:left w:val="single" w:sz="2" w:space="0" w:color="151616"/>
              <w:bottom w:val="single" w:sz="2" w:space="0" w:color="151616"/>
              <w:right w:val="single" w:sz="2" w:space="0" w:color="151616"/>
            </w:tcBorders>
          </w:tcPr>
          <w:p w14:paraId="584E9FC5" w14:textId="77777777" w:rsidR="000B7033" w:rsidRPr="000B7033" w:rsidRDefault="000B7033" w:rsidP="000B7033">
            <w:pPr>
              <w:rPr>
                <w:rFonts w:ascii="Times New Roman" w:eastAsia="Calibri" w:hAnsi="Times New Roman" w:cs="Times New Roman"/>
                <w:highlight w:val="cyan"/>
              </w:rPr>
            </w:pPr>
          </w:p>
        </w:tc>
        <w:tc>
          <w:tcPr>
            <w:tcW w:w="945" w:type="dxa"/>
            <w:gridSpan w:val="3"/>
            <w:vMerge/>
            <w:tcBorders>
              <w:left w:val="single" w:sz="2" w:space="0" w:color="151616"/>
              <w:bottom w:val="single" w:sz="2" w:space="0" w:color="151616"/>
              <w:right w:val="single" w:sz="7" w:space="0" w:color="151616"/>
            </w:tcBorders>
          </w:tcPr>
          <w:p w14:paraId="5B54349D" w14:textId="77777777" w:rsidR="000B7033" w:rsidRPr="000B7033" w:rsidRDefault="000B7033" w:rsidP="000B7033">
            <w:pPr>
              <w:rPr>
                <w:rFonts w:ascii="Times New Roman" w:eastAsia="Calibri" w:hAnsi="Times New Roman" w:cs="Times New Roman"/>
                <w:highlight w:val="cyan"/>
              </w:rPr>
            </w:pPr>
          </w:p>
        </w:tc>
      </w:tr>
      <w:tr w:rsidR="000B7033" w:rsidRPr="000B7033" w14:paraId="31ABF47B" w14:textId="77777777" w:rsidTr="000B7033">
        <w:trPr>
          <w:trHeight w:hRule="exact" w:val="283"/>
          <w:jc w:val="center"/>
        </w:trPr>
        <w:tc>
          <w:tcPr>
            <w:tcW w:w="281" w:type="dxa"/>
            <w:vMerge/>
            <w:tcBorders>
              <w:left w:val="single" w:sz="7" w:space="0" w:color="151616"/>
              <w:right w:val="single" w:sz="2" w:space="0" w:color="151616"/>
            </w:tcBorders>
            <w:textDirection w:val="btLr"/>
          </w:tcPr>
          <w:p w14:paraId="08B8DBF7"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right w:val="single" w:sz="7" w:space="0" w:color="151616"/>
            </w:tcBorders>
          </w:tcPr>
          <w:p w14:paraId="36DB48E8"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1588AC46" w14:textId="77777777" w:rsidR="000B7033" w:rsidRPr="000B7033" w:rsidRDefault="000B7033" w:rsidP="000B7033">
            <w:pPr>
              <w:rPr>
                <w:rFonts w:ascii="Times New Roman" w:eastAsia="Calibri" w:hAnsi="Times New Roman" w:cs="Times New Rom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3745B18D"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07B949F0"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6A563C40" w14:textId="77777777" w:rsidR="000B7033" w:rsidRPr="000B7033" w:rsidRDefault="000B7033" w:rsidP="000B7033">
            <w:pPr>
              <w:rPr>
                <w:rFonts w:ascii="Times New Roman" w:eastAsia="Calibri" w:hAnsi="Times New Roman" w:cs="Times New Roman"/>
              </w:rPr>
            </w:pPr>
          </w:p>
        </w:tc>
        <w:tc>
          <w:tcPr>
            <w:tcW w:w="3969" w:type="dxa"/>
            <w:gridSpan w:val="2"/>
            <w:vMerge w:val="restart"/>
            <w:tcBorders>
              <w:top w:val="single" w:sz="2" w:space="0" w:color="151616"/>
              <w:left w:val="single" w:sz="2" w:space="0" w:color="151616"/>
              <w:right w:val="single" w:sz="2" w:space="0" w:color="151616"/>
            </w:tcBorders>
          </w:tcPr>
          <w:p w14:paraId="095248B5" w14:textId="77777777" w:rsidR="000B7033" w:rsidRPr="000B7033" w:rsidRDefault="000B7033" w:rsidP="000B7033">
            <w:pPr>
              <w:ind w:left="1113"/>
              <w:rPr>
                <w:rFonts w:ascii="Times New Roman" w:eastAsia="Times New Roman" w:hAnsi="Times New Roman" w:cs="Times New Roman"/>
                <w:sz w:val="28"/>
                <w:szCs w:val="28"/>
              </w:rPr>
            </w:pPr>
            <w:proofErr w:type="spellStart"/>
            <w:r w:rsidRPr="000B7033">
              <w:rPr>
                <w:rFonts w:ascii="Times New Roman" w:eastAsia="Calibri" w:hAnsi="Times New Roman" w:cs="Times New Roman"/>
                <w:b/>
                <w:color w:val="151616"/>
                <w:sz w:val="28"/>
              </w:rPr>
              <w:t>Состав</w:t>
            </w:r>
            <w:proofErr w:type="spellEnd"/>
            <w:r w:rsidRPr="000B7033">
              <w:rPr>
                <w:rFonts w:ascii="Times New Roman" w:eastAsia="Calibri" w:hAnsi="Times New Roman" w:cs="Times New Roman"/>
                <w:b/>
                <w:color w:val="151616"/>
                <w:sz w:val="28"/>
              </w:rPr>
              <w:t xml:space="preserve"> </w:t>
            </w:r>
            <w:proofErr w:type="spellStart"/>
            <w:r w:rsidRPr="000B7033">
              <w:rPr>
                <w:rFonts w:ascii="Times New Roman" w:eastAsia="Calibri" w:hAnsi="Times New Roman" w:cs="Times New Roman"/>
                <w:b/>
                <w:color w:val="151616"/>
                <w:sz w:val="28"/>
              </w:rPr>
              <w:t>проекта</w:t>
            </w:r>
            <w:proofErr w:type="spellEnd"/>
          </w:p>
        </w:tc>
        <w:tc>
          <w:tcPr>
            <w:tcW w:w="2645" w:type="dxa"/>
            <w:gridSpan w:val="10"/>
            <w:vMerge w:val="restart"/>
            <w:tcBorders>
              <w:top w:val="single" w:sz="2" w:space="0" w:color="151616"/>
              <w:left w:val="single" w:sz="2" w:space="0" w:color="151616"/>
              <w:right w:val="single" w:sz="7" w:space="0" w:color="151616"/>
            </w:tcBorders>
          </w:tcPr>
          <w:p w14:paraId="34BBF8FC" w14:textId="77777777" w:rsidR="000B7033" w:rsidRPr="000B7033" w:rsidRDefault="000B7033" w:rsidP="000B7033">
            <w:pPr>
              <w:rPr>
                <w:rFonts w:ascii="Times New Roman" w:eastAsia="Times New Roman" w:hAnsi="Times New Roman" w:cs="Times New Roman"/>
                <w:sz w:val="19"/>
                <w:szCs w:val="19"/>
              </w:rPr>
            </w:pPr>
          </w:p>
          <w:p w14:paraId="2A4B9BFD" w14:textId="77777777" w:rsidR="000B7033" w:rsidRPr="000B7033" w:rsidRDefault="000B7033" w:rsidP="000B7033">
            <w:pPr>
              <w:spacing w:line="156" w:lineRule="exact"/>
              <w:ind w:left="332" w:right="152" w:firstLine="910"/>
              <w:rPr>
                <w:rFonts w:ascii="Times New Roman" w:eastAsia="Times New Roman" w:hAnsi="Times New Roman" w:cs="Times New Roman"/>
                <w:sz w:val="14"/>
                <w:szCs w:val="14"/>
              </w:rPr>
            </w:pPr>
            <w:r w:rsidRPr="000B7033">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986E4EA" wp14:editId="7708CD28">
                      <wp:simplePos x="0" y="0"/>
                      <wp:positionH relativeFrom="column">
                        <wp:posOffset>1233805</wp:posOffset>
                      </wp:positionH>
                      <wp:positionV relativeFrom="paragraph">
                        <wp:posOffset>497840</wp:posOffset>
                      </wp:positionV>
                      <wp:extent cx="561975" cy="3333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561975" cy="3333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1F838" id="Прямоугольник 7" o:spid="_x0000_s1026" style="position:absolute;margin-left:97.15pt;margin-top:39.2pt;width:44.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GlgIAACEFAAAOAAAAZHJzL2Uyb0RvYy54bWysVEtu2zAQ3RfoHQjuG9luEidC5MBI4KJA&#10;kARIiqwnFGUR4K8kbdldFei2QI/QQ3RT9JMzyDfqkFK+7SqoFtQMZzifxzc8OFwpSZbceWF0QYdb&#10;A0q4ZqYUel7Qd5ezV3uU+AC6BGk0L+iae3o4efnioLE5H5nayJI7gkG0zxtb0DoEm2eZZzVX4LeM&#10;5RqNlXEKAqpunpUOGoyuZDYaDHazxrjSOsO497h73BnpJMWvKs7CWVV5HogsKNYW0urSeh3XbHIA&#10;+dyBrQXry4BnVKFAaEx6F+oYApCFE3+FUoI5400VtphRmakqwXjqAbsZDp50c1GD5akXBMfbO5j8&#10;/wvLTpfnjoiyoGNKNCi8ovbr5uPmS/urvdl8ar+1N+3Pzef2d/u9/UHGEa/G+hyPXdhz12sexdj8&#10;qnIq/rEtskoYr+8w5qtAGG7u7A73xzuUMDS9xg9ljJLdH7bOhzfcKBKFgjq8woQsLE986FxvXWIu&#10;b6QoZ0LKpKz9kXRkCXjbSJLSNJRI8AE3CzpLX5/t0TGpSYPkHY0HSBEGSMNKQkBRWQTG6zklIOfI&#10;bxZcquXRaf+8pLGJY/B1V22KGGuDXImAIyGFKujeIH59yVJHK0+k7qGIV9GBH6VrU67xMp3pWO4t&#10;mwlMcoIAnINDWmN3OKrhDJdKGmzZ9BIltXEf/rUf/ZFtaKWkwTFBON4vwHHE9a1GHu4Pt7fjXCVl&#10;e2c8QsU9tFw/tOiFOjJ4N0N8FCxLYvQP8lasnFFXONHTmBVNoBnm7oDvlaPQjS++CYxPp8kNZ8lC&#10;ONEXlsXgEacI7+XqCpztiRSQgafmdqQgf8Knzjee1Ga6CKYSiWz3uCJJo4JzmOjavxlx0B/qyev+&#10;ZZv8AQAA//8DAFBLAwQUAAYACAAAACEAIjrlUd8AAAAKAQAADwAAAGRycy9kb3ducmV2LnhtbEyP&#10;QUvDQBSE74L/YXmCF7Eb02rTmE0pQvFWsA143WZfk2D2bdzdtOm/93nS4zDDzDfFerK9OKMPnSMF&#10;T7MEBFLtTEeNguqwfcxAhKjJ6N4RKrhigHV5e1Po3LgLfeB5HxvBJRRyraCNccilDHWLVoeZG5DY&#10;OzlvdWTpG2m8vnC57WWaJC/S6o54odUDvrVYf+1Hq+BUV/L9U35vD43fVcvNND5fdw9K3d9Nm1cQ&#10;Eaf4F4ZffEaHkpmObiQTRM96tZhzVMEyW4DgQJql/OXIzjxZgSwL+f9C+QMAAP//AwBQSwECLQAU&#10;AAYACAAAACEAtoM4kv4AAADhAQAAEwAAAAAAAAAAAAAAAAAAAAAAW0NvbnRlbnRfVHlwZXNdLnht&#10;bFBLAQItABQABgAIAAAAIQA4/SH/1gAAAJQBAAALAAAAAAAAAAAAAAAAAC8BAABfcmVscy8ucmVs&#10;c1BLAQItABQABgAIAAAAIQA/H49GlgIAACEFAAAOAAAAAAAAAAAAAAAAAC4CAABkcnMvZTJvRG9j&#10;LnhtbFBLAQItABQABgAIAAAAIQAiOuVR3wAAAAoBAAAPAAAAAAAAAAAAAAAAAPAEAABkcnMvZG93&#10;bnJldi54bWxQSwUGAAAAAAQABADzAAAA/AUAAAAA&#10;" fillcolor="window" strokecolor="window" strokeweight="1pt"/>
                  </w:pict>
                </mc:Fallback>
              </mc:AlternateContent>
            </w:r>
          </w:p>
        </w:tc>
      </w:tr>
      <w:tr w:rsidR="000B7033" w:rsidRPr="000B7033" w14:paraId="04D47784" w14:textId="77777777" w:rsidTr="000B7033">
        <w:trPr>
          <w:trHeight w:hRule="exact" w:val="283"/>
          <w:jc w:val="center"/>
        </w:trPr>
        <w:tc>
          <w:tcPr>
            <w:tcW w:w="281" w:type="dxa"/>
            <w:vMerge/>
            <w:tcBorders>
              <w:left w:val="single" w:sz="7" w:space="0" w:color="151616"/>
              <w:right w:val="single" w:sz="2" w:space="0" w:color="151616"/>
            </w:tcBorders>
            <w:textDirection w:val="btLr"/>
          </w:tcPr>
          <w:p w14:paraId="2CCED5AC"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right w:val="single" w:sz="7" w:space="0" w:color="151616"/>
            </w:tcBorders>
          </w:tcPr>
          <w:p w14:paraId="15E7E9CC" w14:textId="77777777" w:rsidR="000B7033" w:rsidRPr="000B7033" w:rsidRDefault="000B7033" w:rsidP="000B7033">
            <w:pPr>
              <w:rPr>
                <w:rFonts w:ascii="Times New Roman" w:eastAsia="Calibri" w:hAnsi="Times New Roman" w:cs="Times New Roman"/>
                <w:highlight w:val="cy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7D01076E" w14:textId="77777777" w:rsidR="000B7033" w:rsidRPr="000B7033" w:rsidRDefault="000B7033" w:rsidP="000B7033">
            <w:pPr>
              <w:rPr>
                <w:rFonts w:ascii="Times New Roman" w:eastAsia="Calibri" w:hAnsi="Times New Roman" w:cs="Times New Roman"/>
                <w:highlight w:val="cy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2B86FC60" w14:textId="77777777" w:rsidR="000B7033" w:rsidRPr="000B7033" w:rsidRDefault="000B7033" w:rsidP="000B7033">
            <w:pPr>
              <w:rPr>
                <w:rFonts w:ascii="Times New Roman" w:eastAsia="Calibri" w:hAnsi="Times New Roman" w:cs="Times New Roman"/>
                <w:highlight w:val="cy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748CBAA0" w14:textId="77777777" w:rsidR="000B7033" w:rsidRPr="000B7033" w:rsidRDefault="000B7033" w:rsidP="000B7033">
            <w:pPr>
              <w:rPr>
                <w:rFonts w:ascii="Times New Roman" w:eastAsia="Calibri" w:hAnsi="Times New Roman" w:cs="Times New Roman"/>
                <w:highlight w:val="cy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55E07E77" w14:textId="77777777" w:rsidR="000B7033" w:rsidRPr="000B7033" w:rsidRDefault="000B7033" w:rsidP="000B7033">
            <w:pPr>
              <w:rPr>
                <w:rFonts w:ascii="Times New Roman" w:eastAsia="Calibri" w:hAnsi="Times New Roman" w:cs="Times New Roman"/>
                <w:highlight w:val="cyan"/>
              </w:rPr>
            </w:pPr>
          </w:p>
        </w:tc>
        <w:tc>
          <w:tcPr>
            <w:tcW w:w="3969" w:type="dxa"/>
            <w:gridSpan w:val="2"/>
            <w:vMerge/>
            <w:tcBorders>
              <w:left w:val="single" w:sz="2" w:space="0" w:color="151616"/>
              <w:right w:val="single" w:sz="2" w:space="0" w:color="151616"/>
            </w:tcBorders>
          </w:tcPr>
          <w:p w14:paraId="20607C44" w14:textId="77777777" w:rsidR="000B7033" w:rsidRPr="000B7033" w:rsidRDefault="000B7033" w:rsidP="000B7033">
            <w:pPr>
              <w:rPr>
                <w:rFonts w:ascii="Times New Roman" w:eastAsia="Calibri" w:hAnsi="Times New Roman" w:cs="Times New Roman"/>
                <w:highlight w:val="cyan"/>
              </w:rPr>
            </w:pPr>
          </w:p>
        </w:tc>
        <w:tc>
          <w:tcPr>
            <w:tcW w:w="2645" w:type="dxa"/>
            <w:gridSpan w:val="10"/>
            <w:vMerge/>
            <w:tcBorders>
              <w:left w:val="single" w:sz="2" w:space="0" w:color="151616"/>
              <w:right w:val="single" w:sz="7" w:space="0" w:color="151616"/>
            </w:tcBorders>
          </w:tcPr>
          <w:p w14:paraId="308BF8CC" w14:textId="77777777" w:rsidR="000B7033" w:rsidRPr="000B7033" w:rsidRDefault="000B7033" w:rsidP="000B7033">
            <w:pPr>
              <w:rPr>
                <w:rFonts w:ascii="Times New Roman" w:eastAsia="Calibri" w:hAnsi="Times New Roman" w:cs="Times New Roman"/>
                <w:highlight w:val="cyan"/>
              </w:rPr>
            </w:pPr>
          </w:p>
        </w:tc>
      </w:tr>
      <w:tr w:rsidR="000B7033" w:rsidRPr="000B7033" w14:paraId="3B064AEE" w14:textId="77777777" w:rsidTr="000B7033">
        <w:trPr>
          <w:trHeight w:hRule="exact" w:val="283"/>
          <w:jc w:val="center"/>
        </w:trPr>
        <w:tc>
          <w:tcPr>
            <w:tcW w:w="281" w:type="dxa"/>
            <w:vMerge/>
            <w:tcBorders>
              <w:left w:val="single" w:sz="7" w:space="0" w:color="151616"/>
              <w:bottom w:val="single" w:sz="7" w:space="0" w:color="151616"/>
              <w:right w:val="single" w:sz="2" w:space="0" w:color="151616"/>
            </w:tcBorders>
            <w:textDirection w:val="btLr"/>
          </w:tcPr>
          <w:p w14:paraId="65F9A86A"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bottom w:val="single" w:sz="7" w:space="0" w:color="151616"/>
              <w:right w:val="single" w:sz="7" w:space="0" w:color="151616"/>
            </w:tcBorders>
          </w:tcPr>
          <w:p w14:paraId="35BEE3D1" w14:textId="77777777" w:rsidR="000B7033" w:rsidRPr="000B7033" w:rsidRDefault="000B7033" w:rsidP="000B7033">
            <w:pPr>
              <w:rPr>
                <w:rFonts w:ascii="Times New Roman" w:eastAsia="Calibri" w:hAnsi="Times New Roman" w:cs="Times New Roman"/>
                <w:highlight w:val="cyan"/>
              </w:rPr>
            </w:pPr>
          </w:p>
        </w:tc>
        <w:tc>
          <w:tcPr>
            <w:tcW w:w="1020" w:type="dxa"/>
            <w:gridSpan w:val="6"/>
            <w:tcBorders>
              <w:top w:val="single" w:sz="2" w:space="0" w:color="151616"/>
              <w:left w:val="single" w:sz="7" w:space="0" w:color="151616"/>
              <w:bottom w:val="single" w:sz="7" w:space="0" w:color="151616"/>
              <w:right w:val="single" w:sz="2" w:space="0" w:color="151616"/>
            </w:tcBorders>
          </w:tcPr>
          <w:p w14:paraId="7736A5AF" w14:textId="77777777" w:rsidR="000B7033" w:rsidRPr="000B7033" w:rsidRDefault="000B7033" w:rsidP="000B7033">
            <w:pPr>
              <w:rPr>
                <w:rFonts w:ascii="Times New Roman" w:eastAsia="Calibri" w:hAnsi="Times New Roman" w:cs="Times New Roman"/>
                <w:highlight w:val="cyan"/>
              </w:rPr>
            </w:pPr>
          </w:p>
        </w:tc>
        <w:tc>
          <w:tcPr>
            <w:tcW w:w="1248" w:type="dxa"/>
            <w:gridSpan w:val="5"/>
            <w:tcBorders>
              <w:top w:val="single" w:sz="2" w:space="0" w:color="151616"/>
              <w:left w:val="single" w:sz="2" w:space="0" w:color="151616"/>
              <w:bottom w:val="single" w:sz="7" w:space="0" w:color="151616"/>
              <w:right w:val="single" w:sz="2" w:space="0" w:color="151616"/>
            </w:tcBorders>
          </w:tcPr>
          <w:p w14:paraId="067F25D6" w14:textId="77777777" w:rsidR="000B7033" w:rsidRPr="000B7033" w:rsidRDefault="000B7033" w:rsidP="000B7033">
            <w:pPr>
              <w:rPr>
                <w:rFonts w:ascii="Times New Roman" w:eastAsia="Calibri" w:hAnsi="Times New Roman" w:cs="Times New Roman"/>
                <w:highlight w:val="cyan"/>
              </w:rPr>
            </w:pPr>
          </w:p>
        </w:tc>
        <w:tc>
          <w:tcPr>
            <w:tcW w:w="850" w:type="dxa"/>
            <w:gridSpan w:val="2"/>
            <w:tcBorders>
              <w:top w:val="single" w:sz="2" w:space="0" w:color="151616"/>
              <w:left w:val="single" w:sz="2" w:space="0" w:color="151616"/>
              <w:bottom w:val="single" w:sz="7" w:space="0" w:color="151616"/>
              <w:right w:val="single" w:sz="2" w:space="0" w:color="151616"/>
            </w:tcBorders>
          </w:tcPr>
          <w:p w14:paraId="56DB2E93" w14:textId="77777777" w:rsidR="000B7033" w:rsidRPr="000B7033" w:rsidRDefault="000B7033" w:rsidP="000B7033">
            <w:pPr>
              <w:rPr>
                <w:rFonts w:ascii="Times New Roman" w:eastAsia="Calibri" w:hAnsi="Times New Roman" w:cs="Times New Roman"/>
                <w:highlight w:val="cyan"/>
              </w:rPr>
            </w:pPr>
          </w:p>
        </w:tc>
        <w:tc>
          <w:tcPr>
            <w:tcW w:w="567" w:type="dxa"/>
            <w:gridSpan w:val="2"/>
            <w:tcBorders>
              <w:top w:val="single" w:sz="2" w:space="0" w:color="151616"/>
              <w:left w:val="single" w:sz="2" w:space="0" w:color="151616"/>
              <w:bottom w:val="single" w:sz="7" w:space="0" w:color="151616"/>
              <w:right w:val="single" w:sz="2" w:space="0" w:color="151616"/>
            </w:tcBorders>
          </w:tcPr>
          <w:p w14:paraId="3196A135" w14:textId="77777777" w:rsidR="000B7033" w:rsidRPr="000B7033" w:rsidRDefault="000B7033" w:rsidP="000B7033">
            <w:pPr>
              <w:rPr>
                <w:rFonts w:ascii="Times New Roman" w:eastAsia="Calibri" w:hAnsi="Times New Roman" w:cs="Times New Roman"/>
                <w:highlight w:val="cyan"/>
              </w:rPr>
            </w:pPr>
          </w:p>
        </w:tc>
        <w:tc>
          <w:tcPr>
            <w:tcW w:w="3969" w:type="dxa"/>
            <w:gridSpan w:val="2"/>
            <w:vMerge/>
            <w:tcBorders>
              <w:left w:val="single" w:sz="2" w:space="0" w:color="151616"/>
              <w:bottom w:val="single" w:sz="7" w:space="0" w:color="151616"/>
              <w:right w:val="single" w:sz="2" w:space="0" w:color="151616"/>
            </w:tcBorders>
          </w:tcPr>
          <w:p w14:paraId="7AB345FE" w14:textId="77777777" w:rsidR="000B7033" w:rsidRPr="000B7033" w:rsidRDefault="000B7033" w:rsidP="000B7033">
            <w:pPr>
              <w:rPr>
                <w:rFonts w:ascii="Times New Roman" w:eastAsia="Calibri" w:hAnsi="Times New Roman" w:cs="Times New Roman"/>
                <w:highlight w:val="cyan"/>
              </w:rPr>
            </w:pPr>
          </w:p>
        </w:tc>
        <w:tc>
          <w:tcPr>
            <w:tcW w:w="2645" w:type="dxa"/>
            <w:gridSpan w:val="10"/>
            <w:vMerge/>
            <w:tcBorders>
              <w:left w:val="single" w:sz="2" w:space="0" w:color="151616"/>
              <w:bottom w:val="single" w:sz="7" w:space="0" w:color="151616"/>
              <w:right w:val="single" w:sz="7" w:space="0" w:color="151616"/>
            </w:tcBorders>
          </w:tcPr>
          <w:p w14:paraId="4A911603" w14:textId="77777777" w:rsidR="000B7033" w:rsidRPr="000B7033" w:rsidRDefault="000B7033" w:rsidP="000B7033">
            <w:pPr>
              <w:rPr>
                <w:rFonts w:ascii="Times New Roman" w:eastAsia="Calibri" w:hAnsi="Times New Roman" w:cs="Times New Roman"/>
                <w:highlight w:val="cyan"/>
              </w:rPr>
            </w:pPr>
          </w:p>
        </w:tc>
      </w:tr>
      <w:tr w:rsidR="000B7033" w:rsidRPr="000B7033" w14:paraId="6B40853B" w14:textId="77777777" w:rsidTr="000B7033">
        <w:trPr>
          <w:gridAfter w:val="1"/>
          <w:wAfter w:w="178" w:type="dxa"/>
          <w:trHeight w:hRule="exact" w:val="990"/>
          <w:jc w:val="center"/>
        </w:trPr>
        <w:tc>
          <w:tcPr>
            <w:tcW w:w="674" w:type="dxa"/>
            <w:gridSpan w:val="3"/>
            <w:vMerge w:val="restart"/>
            <w:tcBorders>
              <w:left w:val="nil"/>
              <w:right w:val="single" w:sz="4" w:space="0" w:color="auto"/>
            </w:tcBorders>
          </w:tcPr>
          <w:p w14:paraId="7B755E21"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4" w:space="0" w:color="auto"/>
              <w:bottom w:val="single" w:sz="2" w:space="0" w:color="151616"/>
              <w:right w:val="single" w:sz="3" w:space="0" w:color="151616"/>
            </w:tcBorders>
            <w:vAlign w:val="center"/>
          </w:tcPr>
          <w:p w14:paraId="60A917BD"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sz w:val="24"/>
                <w:szCs w:val="20"/>
                <w:lang w:eastAsia="ru-RU"/>
              </w:rPr>
              <w:t>№ п/п</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5200A253"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0"/>
                <w:lang w:eastAsia="ru-RU"/>
              </w:rPr>
            </w:pPr>
            <w:proofErr w:type="spellStart"/>
            <w:r w:rsidRPr="000B7033">
              <w:rPr>
                <w:rFonts w:ascii="Times New Roman" w:eastAsia="Times New Roman" w:hAnsi="Times New Roman" w:cs="Times New Roman"/>
                <w:sz w:val="24"/>
                <w:szCs w:val="20"/>
                <w:lang w:eastAsia="ru-RU"/>
              </w:rPr>
              <w:t>Наименование</w:t>
            </w:r>
            <w:proofErr w:type="spellEnd"/>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7D601CDF" w14:textId="77777777" w:rsidR="000B7033" w:rsidRPr="000B7033" w:rsidRDefault="000B7033" w:rsidP="000B7033">
            <w:pPr>
              <w:spacing w:line="266" w:lineRule="exact"/>
              <w:ind w:left="60" w:right="198"/>
              <w:jc w:val="center"/>
              <w:rPr>
                <w:rFonts w:ascii="Times New Roman" w:eastAsia="Times New Roman" w:hAnsi="Times New Roman" w:cs="Times New Roman"/>
                <w:sz w:val="24"/>
                <w:szCs w:val="24"/>
              </w:rPr>
            </w:pPr>
            <w:proofErr w:type="spellStart"/>
            <w:r w:rsidRPr="000B7033">
              <w:rPr>
                <w:rFonts w:ascii="Times New Roman" w:eastAsia="Times New Roman" w:hAnsi="Times New Roman" w:cs="Times New Roman"/>
                <w:sz w:val="24"/>
                <w:szCs w:val="20"/>
                <w:lang w:eastAsia="ru-RU"/>
              </w:rPr>
              <w:t>Примечание</w:t>
            </w:r>
            <w:proofErr w:type="spellEnd"/>
          </w:p>
        </w:tc>
      </w:tr>
      <w:tr w:rsidR="000B7033" w:rsidRPr="000B7033" w14:paraId="7FA4C505" w14:textId="77777777" w:rsidTr="000B7033">
        <w:trPr>
          <w:gridAfter w:val="1"/>
          <w:wAfter w:w="178" w:type="dxa"/>
          <w:trHeight w:hRule="exact" w:val="454"/>
          <w:jc w:val="center"/>
        </w:trPr>
        <w:tc>
          <w:tcPr>
            <w:tcW w:w="674" w:type="dxa"/>
            <w:gridSpan w:val="3"/>
            <w:vMerge/>
            <w:tcBorders>
              <w:left w:val="nil"/>
              <w:right w:val="single" w:sz="4" w:space="0" w:color="auto"/>
            </w:tcBorders>
          </w:tcPr>
          <w:p w14:paraId="254409C4"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3E377C3F"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71A640C5" w14:textId="77777777" w:rsidR="000B7033" w:rsidRPr="000B7033" w:rsidRDefault="000B7033" w:rsidP="000B7033">
            <w:pPr>
              <w:ind w:left="197"/>
              <w:contextualSpacing/>
              <w:rPr>
                <w:rFonts w:ascii="Times New Roman" w:eastAsia="Calibri" w:hAnsi="Times New Roman" w:cs="Times New Roman"/>
                <w:lang w:val="ru-RU" w:eastAsia="ru-RU"/>
              </w:rPr>
            </w:pPr>
            <w:r w:rsidRPr="000B7033">
              <w:rPr>
                <w:rFonts w:ascii="Times New Roman" w:eastAsia="Calibri" w:hAnsi="Times New Roman" w:cs="Times New Roman"/>
                <w:lang w:val="ru-RU" w:eastAsia="ru-RU"/>
              </w:rPr>
              <w:t>Том 3. Материалы по обоснованию: Пояснительная записка</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120FB523"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761472FD" w14:textId="77777777" w:rsidTr="000B7033">
        <w:trPr>
          <w:gridAfter w:val="1"/>
          <w:wAfter w:w="178" w:type="dxa"/>
          <w:trHeight w:hRule="exact" w:val="454"/>
          <w:jc w:val="center"/>
        </w:trPr>
        <w:tc>
          <w:tcPr>
            <w:tcW w:w="674" w:type="dxa"/>
            <w:gridSpan w:val="3"/>
            <w:vMerge/>
            <w:tcBorders>
              <w:left w:val="nil"/>
              <w:right w:val="single" w:sz="4" w:space="0" w:color="auto"/>
            </w:tcBorders>
          </w:tcPr>
          <w:p w14:paraId="6F2751B1" w14:textId="77777777" w:rsidR="000B7033" w:rsidRPr="000B7033" w:rsidRDefault="000B7033" w:rsidP="000B7033">
            <w:pPr>
              <w:rPr>
                <w:rFonts w:ascii="Times New Roman" w:eastAsia="Calibri" w:hAnsi="Times New Roman" w:cs="Times New Roman"/>
                <w:lang w:val="ru-RU"/>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5275DD5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0EB893E5" w14:textId="77777777" w:rsidR="000B7033" w:rsidRPr="000B7033" w:rsidRDefault="000B7033" w:rsidP="000B7033">
            <w:pPr>
              <w:ind w:left="197"/>
              <w:contextualSpacing/>
              <w:rPr>
                <w:rFonts w:ascii="Times New Roman" w:eastAsia="Calibri" w:hAnsi="Times New Roman" w:cs="Times New Roman"/>
                <w:lang w:val="ru-RU" w:eastAsia="ru-RU"/>
              </w:rPr>
            </w:pPr>
            <w:r w:rsidRPr="000B7033">
              <w:rPr>
                <w:rFonts w:ascii="Times New Roman" w:eastAsia="Calibri" w:hAnsi="Times New Roman" w:cs="Times New Roman"/>
                <w:lang w:val="ru-RU" w:eastAsia="ru-RU"/>
              </w:rPr>
              <w:t>Том 4. Материалы по обоснованию: Графические материалы</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5A0E6A64"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362CB952" w14:textId="77777777" w:rsidTr="000B7033">
        <w:trPr>
          <w:gridAfter w:val="1"/>
          <w:wAfter w:w="178" w:type="dxa"/>
          <w:trHeight w:hRule="exact" w:val="654"/>
          <w:jc w:val="center"/>
        </w:trPr>
        <w:tc>
          <w:tcPr>
            <w:tcW w:w="674" w:type="dxa"/>
            <w:gridSpan w:val="3"/>
            <w:vMerge/>
            <w:tcBorders>
              <w:left w:val="nil"/>
              <w:right w:val="single" w:sz="4" w:space="0" w:color="auto"/>
            </w:tcBorders>
          </w:tcPr>
          <w:p w14:paraId="098C4CFF" w14:textId="77777777" w:rsidR="000B7033" w:rsidRPr="000B7033" w:rsidRDefault="000B7033" w:rsidP="000B7033">
            <w:pPr>
              <w:rPr>
                <w:rFonts w:ascii="Times New Roman" w:eastAsia="Calibri" w:hAnsi="Times New Roman" w:cs="Times New Roman"/>
                <w:lang w:val="ru-RU"/>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66729A7E"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559DB508"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современное положение</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1E36C4E8"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5F8F9174" w14:textId="77777777" w:rsidTr="000B7033">
        <w:trPr>
          <w:gridAfter w:val="1"/>
          <w:wAfter w:w="178" w:type="dxa"/>
          <w:trHeight w:hRule="exact" w:val="596"/>
          <w:jc w:val="center"/>
        </w:trPr>
        <w:tc>
          <w:tcPr>
            <w:tcW w:w="674" w:type="dxa"/>
            <w:gridSpan w:val="3"/>
            <w:vMerge/>
            <w:tcBorders>
              <w:left w:val="nil"/>
              <w:right w:val="single" w:sz="4" w:space="0" w:color="auto"/>
            </w:tcBorders>
          </w:tcPr>
          <w:p w14:paraId="6CCE4BBD"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413C8068"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4916DB3D"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существующее положение</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0CE59B9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729C2B5D" w14:textId="77777777" w:rsidTr="000B7033">
        <w:trPr>
          <w:gridAfter w:val="1"/>
          <w:wAfter w:w="178" w:type="dxa"/>
          <w:trHeight w:hRule="exact" w:val="562"/>
          <w:jc w:val="center"/>
        </w:trPr>
        <w:tc>
          <w:tcPr>
            <w:tcW w:w="674" w:type="dxa"/>
            <w:gridSpan w:val="3"/>
            <w:vMerge/>
            <w:tcBorders>
              <w:left w:val="nil"/>
              <w:right w:val="single" w:sz="4" w:space="0" w:color="auto"/>
            </w:tcBorders>
          </w:tcPr>
          <w:p w14:paraId="21CBEA8E"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26F21424"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2FFB78A7"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проект</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5D5074C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45A79F50" w14:textId="77777777" w:rsidTr="000B7033">
        <w:trPr>
          <w:gridAfter w:val="1"/>
          <w:wAfter w:w="178" w:type="dxa"/>
          <w:trHeight w:hRule="exact" w:val="478"/>
          <w:jc w:val="center"/>
        </w:trPr>
        <w:tc>
          <w:tcPr>
            <w:tcW w:w="674" w:type="dxa"/>
            <w:gridSpan w:val="3"/>
            <w:vMerge/>
            <w:tcBorders>
              <w:left w:val="nil"/>
              <w:right w:val="single" w:sz="4" w:space="0" w:color="auto"/>
            </w:tcBorders>
          </w:tcPr>
          <w:p w14:paraId="6C387669"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4D237C1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2.4</w:t>
            </w: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655BCE53"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ГО и ЧС</w:t>
            </w: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0E0735C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440FF4FF" w14:textId="77777777" w:rsidTr="000B7033">
        <w:trPr>
          <w:gridAfter w:val="1"/>
          <w:wAfter w:w="178" w:type="dxa"/>
          <w:trHeight w:hRule="exact" w:val="454"/>
          <w:jc w:val="center"/>
        </w:trPr>
        <w:tc>
          <w:tcPr>
            <w:tcW w:w="674" w:type="dxa"/>
            <w:gridSpan w:val="3"/>
            <w:vMerge/>
            <w:tcBorders>
              <w:left w:val="nil"/>
              <w:right w:val="single" w:sz="4" w:space="0" w:color="auto"/>
            </w:tcBorders>
          </w:tcPr>
          <w:p w14:paraId="4A978F7C"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33687691"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49996F71" w14:textId="77777777" w:rsidR="000B7033" w:rsidRPr="000B7033" w:rsidRDefault="000B7033" w:rsidP="000B7033">
            <w:pPr>
              <w:ind w:left="34"/>
              <w:contextualSpacing/>
              <w:rPr>
                <w:rFonts w:ascii="Times New Roman" w:eastAsia="Calibri" w:hAnsi="Times New Roman" w:cs="Times New Roman"/>
                <w:lang w:eastAsia="ru-RU"/>
              </w:rPr>
            </w:pP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1E5528EE" w14:textId="77777777" w:rsidR="000B7033" w:rsidRPr="000B7033" w:rsidRDefault="000B7033" w:rsidP="000B7033">
            <w:pPr>
              <w:jc w:val="center"/>
              <w:rPr>
                <w:rFonts w:ascii="Times New Roman" w:eastAsia="Calibri" w:hAnsi="Times New Roman" w:cs="Times New Roman"/>
              </w:rPr>
            </w:pPr>
          </w:p>
        </w:tc>
      </w:tr>
      <w:tr w:rsidR="000B7033" w:rsidRPr="000B7033" w14:paraId="1E5A9C64" w14:textId="77777777" w:rsidTr="000B7033">
        <w:trPr>
          <w:gridAfter w:val="1"/>
          <w:wAfter w:w="178" w:type="dxa"/>
          <w:trHeight w:hRule="exact" w:val="410"/>
          <w:jc w:val="center"/>
        </w:trPr>
        <w:tc>
          <w:tcPr>
            <w:tcW w:w="674" w:type="dxa"/>
            <w:gridSpan w:val="3"/>
            <w:vMerge/>
            <w:tcBorders>
              <w:left w:val="nil"/>
              <w:right w:val="single" w:sz="4" w:space="0" w:color="auto"/>
            </w:tcBorders>
          </w:tcPr>
          <w:p w14:paraId="3336BFDE" w14:textId="77777777" w:rsidR="000B7033" w:rsidRPr="000B7033" w:rsidRDefault="000B7033" w:rsidP="000B7033">
            <w:pPr>
              <w:rPr>
                <w:rFonts w:ascii="Times New Roman" w:eastAsia="Calibri" w:hAnsi="Times New Roman" w:cs="Times New Roman"/>
              </w:rPr>
            </w:pPr>
          </w:p>
        </w:tc>
        <w:tc>
          <w:tcPr>
            <w:tcW w:w="569" w:type="dxa"/>
            <w:gridSpan w:val="4"/>
            <w:tcBorders>
              <w:top w:val="single" w:sz="2" w:space="0" w:color="151616"/>
              <w:left w:val="single" w:sz="7" w:space="0" w:color="151616"/>
              <w:bottom w:val="single" w:sz="2" w:space="0" w:color="151616"/>
              <w:right w:val="single" w:sz="3" w:space="0" w:color="151616"/>
            </w:tcBorders>
            <w:vAlign w:val="center"/>
          </w:tcPr>
          <w:p w14:paraId="566B6A55"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p>
        </w:tc>
        <w:tc>
          <w:tcPr>
            <w:tcW w:w="7993" w:type="dxa"/>
            <w:gridSpan w:val="17"/>
            <w:tcBorders>
              <w:top w:val="single" w:sz="2" w:space="0" w:color="151616"/>
              <w:left w:val="single" w:sz="3" w:space="0" w:color="151616"/>
              <w:bottom w:val="single" w:sz="2" w:space="0" w:color="151616"/>
              <w:right w:val="single" w:sz="2" w:space="0" w:color="151616"/>
            </w:tcBorders>
            <w:vAlign w:val="center"/>
          </w:tcPr>
          <w:p w14:paraId="71DB320A" w14:textId="77777777" w:rsidR="000B7033" w:rsidRPr="000B7033" w:rsidRDefault="000B7033" w:rsidP="000B7033">
            <w:pPr>
              <w:ind w:left="34"/>
              <w:contextualSpacing/>
              <w:rPr>
                <w:rFonts w:ascii="Times New Roman" w:eastAsia="Calibri" w:hAnsi="Times New Roman" w:cs="Times New Roman"/>
                <w:lang w:eastAsia="ru-RU"/>
              </w:rPr>
            </w:pPr>
          </w:p>
        </w:tc>
        <w:tc>
          <w:tcPr>
            <w:tcW w:w="1559" w:type="dxa"/>
            <w:gridSpan w:val="5"/>
            <w:tcBorders>
              <w:top w:val="single" w:sz="2" w:space="0" w:color="151616"/>
              <w:left w:val="single" w:sz="2" w:space="0" w:color="151616"/>
              <w:bottom w:val="single" w:sz="2" w:space="0" w:color="151616"/>
              <w:right w:val="single" w:sz="7" w:space="0" w:color="151616"/>
            </w:tcBorders>
            <w:vAlign w:val="center"/>
          </w:tcPr>
          <w:p w14:paraId="011BB0CF" w14:textId="77777777" w:rsidR="000B7033" w:rsidRPr="000B7033" w:rsidRDefault="000B7033" w:rsidP="000B7033">
            <w:pPr>
              <w:jc w:val="center"/>
              <w:rPr>
                <w:rFonts w:ascii="Times New Roman" w:eastAsia="Calibri" w:hAnsi="Times New Roman" w:cs="Times New Roman"/>
              </w:rPr>
            </w:pPr>
          </w:p>
        </w:tc>
      </w:tr>
      <w:tr w:rsidR="000B7033" w:rsidRPr="000B7033" w14:paraId="492689E0" w14:textId="77777777" w:rsidTr="000B7033">
        <w:trPr>
          <w:gridAfter w:val="1"/>
          <w:wAfter w:w="178" w:type="dxa"/>
          <w:trHeight w:hRule="exact" w:val="5600"/>
          <w:jc w:val="center"/>
        </w:trPr>
        <w:tc>
          <w:tcPr>
            <w:tcW w:w="674" w:type="dxa"/>
            <w:gridSpan w:val="3"/>
            <w:vMerge/>
            <w:tcBorders>
              <w:left w:val="nil"/>
              <w:bottom w:val="single" w:sz="7" w:space="0" w:color="151616"/>
              <w:right w:val="single" w:sz="4" w:space="0" w:color="auto"/>
            </w:tcBorders>
          </w:tcPr>
          <w:p w14:paraId="152E5BBC" w14:textId="77777777" w:rsidR="000B7033" w:rsidRPr="000B7033" w:rsidRDefault="000B7033" w:rsidP="000B7033">
            <w:pPr>
              <w:rPr>
                <w:rFonts w:ascii="Times New Roman" w:eastAsia="Calibri" w:hAnsi="Times New Roman" w:cs="Times New Roman"/>
                <w:highlight w:val="cyan"/>
              </w:rPr>
            </w:pPr>
          </w:p>
        </w:tc>
        <w:tc>
          <w:tcPr>
            <w:tcW w:w="10121" w:type="dxa"/>
            <w:gridSpan w:val="26"/>
            <w:vMerge w:val="restart"/>
            <w:tcBorders>
              <w:top w:val="single" w:sz="4" w:space="0" w:color="auto"/>
              <w:left w:val="single" w:sz="4" w:space="0" w:color="auto"/>
              <w:right w:val="single" w:sz="7" w:space="0" w:color="151616"/>
            </w:tcBorders>
          </w:tcPr>
          <w:p w14:paraId="2E81EB24" w14:textId="77777777" w:rsidR="000B7033" w:rsidRPr="000B7033" w:rsidRDefault="000B7033" w:rsidP="000B7033">
            <w:pPr>
              <w:rPr>
                <w:rFonts w:ascii="Times New Roman" w:eastAsia="Calibri" w:hAnsi="Times New Roman" w:cs="Times New Roman"/>
                <w:highlight w:val="cyan"/>
              </w:rPr>
            </w:pPr>
          </w:p>
        </w:tc>
      </w:tr>
      <w:tr w:rsidR="000B7033" w:rsidRPr="000B7033" w14:paraId="6756F25D" w14:textId="77777777" w:rsidTr="000B7033">
        <w:trPr>
          <w:gridAfter w:val="1"/>
          <w:wAfter w:w="178" w:type="dxa"/>
          <w:trHeight w:hRule="exact" w:val="1018"/>
          <w:jc w:val="center"/>
        </w:trPr>
        <w:tc>
          <w:tcPr>
            <w:tcW w:w="281" w:type="dxa"/>
            <w:tcBorders>
              <w:top w:val="single" w:sz="7" w:space="0" w:color="151616"/>
              <w:left w:val="single" w:sz="7" w:space="0" w:color="151616"/>
              <w:bottom w:val="single" w:sz="2" w:space="0" w:color="151616"/>
              <w:right w:val="single" w:sz="2" w:space="0" w:color="151616"/>
            </w:tcBorders>
            <w:textDirection w:val="btLr"/>
          </w:tcPr>
          <w:p w14:paraId="668424A3" w14:textId="77777777" w:rsidR="000B7033" w:rsidRPr="000B7033" w:rsidRDefault="000B7033" w:rsidP="000B7033">
            <w:pPr>
              <w:ind w:left="2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ВЗАМ. ИНВ. №</w:t>
            </w:r>
          </w:p>
        </w:tc>
        <w:tc>
          <w:tcPr>
            <w:tcW w:w="393" w:type="dxa"/>
            <w:gridSpan w:val="2"/>
            <w:tcBorders>
              <w:top w:val="single" w:sz="7" w:space="0" w:color="151616"/>
              <w:left w:val="single" w:sz="2" w:space="0" w:color="151616"/>
              <w:bottom w:val="single" w:sz="2" w:space="0" w:color="151616"/>
              <w:right w:val="single" w:sz="7" w:space="0" w:color="151616"/>
            </w:tcBorders>
          </w:tcPr>
          <w:p w14:paraId="767E63AB" w14:textId="77777777" w:rsidR="000B7033" w:rsidRPr="000B7033" w:rsidRDefault="000B7033" w:rsidP="000B7033">
            <w:pPr>
              <w:rPr>
                <w:rFonts w:ascii="Times New Roman" w:eastAsia="Calibri" w:hAnsi="Times New Roman" w:cs="Times New Roman"/>
              </w:rPr>
            </w:pPr>
          </w:p>
        </w:tc>
        <w:tc>
          <w:tcPr>
            <w:tcW w:w="10121" w:type="dxa"/>
            <w:gridSpan w:val="26"/>
            <w:vMerge/>
            <w:tcBorders>
              <w:left w:val="single" w:sz="7" w:space="0" w:color="151616"/>
              <w:right w:val="single" w:sz="7" w:space="0" w:color="151616"/>
            </w:tcBorders>
          </w:tcPr>
          <w:p w14:paraId="69C28AE2" w14:textId="77777777" w:rsidR="000B7033" w:rsidRPr="000B7033" w:rsidRDefault="000B7033" w:rsidP="000B7033">
            <w:pPr>
              <w:rPr>
                <w:rFonts w:ascii="Times New Roman" w:eastAsia="Calibri" w:hAnsi="Times New Roman" w:cs="Times New Roman"/>
              </w:rPr>
            </w:pPr>
          </w:p>
        </w:tc>
      </w:tr>
      <w:tr w:rsidR="000B7033" w:rsidRPr="000B7033" w14:paraId="2F5E75BF" w14:textId="77777777" w:rsidTr="000B7033">
        <w:trPr>
          <w:gridAfter w:val="1"/>
          <w:wAfter w:w="178" w:type="dxa"/>
          <w:trHeight w:hRule="exact" w:val="831"/>
          <w:jc w:val="center"/>
        </w:trPr>
        <w:tc>
          <w:tcPr>
            <w:tcW w:w="281" w:type="dxa"/>
            <w:vMerge w:val="restart"/>
            <w:tcBorders>
              <w:top w:val="single" w:sz="2" w:space="0" w:color="151616"/>
              <w:left w:val="single" w:sz="7" w:space="0" w:color="151616"/>
              <w:right w:val="single" w:sz="2" w:space="0" w:color="151616"/>
            </w:tcBorders>
            <w:textDirection w:val="btLr"/>
          </w:tcPr>
          <w:p w14:paraId="0D9CDA11" w14:textId="77777777" w:rsidR="000B7033" w:rsidRPr="000B7033" w:rsidRDefault="000B7033" w:rsidP="000B7033">
            <w:pPr>
              <w:ind w:left="397"/>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ПОДПИСЬ</w:t>
            </w:r>
            <w:r w:rsidRPr="000B7033">
              <w:rPr>
                <w:rFonts w:ascii="Times New Roman" w:eastAsia="Calibri" w:hAnsi="Times New Roman" w:cs="Times New Roman"/>
                <w:color w:val="151616"/>
                <w:sz w:val="14"/>
              </w:rPr>
              <w:t xml:space="preserve"> И </w:t>
            </w:r>
            <w:r w:rsidRPr="000B7033">
              <w:rPr>
                <w:rFonts w:ascii="Times New Roman" w:eastAsia="Calibri" w:hAnsi="Times New Roman" w:cs="Times New Roman"/>
                <w:color w:val="151616"/>
                <w:spacing w:val="-5"/>
                <w:sz w:val="14"/>
              </w:rPr>
              <w:t>ДАТА</w:t>
            </w:r>
          </w:p>
        </w:tc>
        <w:tc>
          <w:tcPr>
            <w:tcW w:w="393" w:type="dxa"/>
            <w:gridSpan w:val="2"/>
            <w:vMerge w:val="restart"/>
            <w:tcBorders>
              <w:top w:val="single" w:sz="2" w:space="0" w:color="151616"/>
              <w:left w:val="single" w:sz="2" w:space="0" w:color="151616"/>
              <w:right w:val="single" w:sz="7" w:space="0" w:color="151616"/>
            </w:tcBorders>
          </w:tcPr>
          <w:p w14:paraId="55667074" w14:textId="77777777" w:rsidR="000B7033" w:rsidRPr="000B7033" w:rsidRDefault="000B7033" w:rsidP="000B7033">
            <w:pPr>
              <w:rPr>
                <w:rFonts w:ascii="Times New Roman" w:eastAsia="Calibri" w:hAnsi="Times New Roman" w:cs="Times New Roman"/>
              </w:rPr>
            </w:pPr>
          </w:p>
        </w:tc>
        <w:tc>
          <w:tcPr>
            <w:tcW w:w="10121" w:type="dxa"/>
            <w:gridSpan w:val="26"/>
            <w:vMerge/>
            <w:tcBorders>
              <w:left w:val="single" w:sz="7" w:space="0" w:color="151616"/>
              <w:bottom w:val="single" w:sz="2" w:space="0" w:color="151616"/>
              <w:right w:val="single" w:sz="7" w:space="0" w:color="151616"/>
            </w:tcBorders>
          </w:tcPr>
          <w:p w14:paraId="55F4E768" w14:textId="77777777" w:rsidR="000B7033" w:rsidRPr="000B7033" w:rsidRDefault="000B7033" w:rsidP="000B7033">
            <w:pPr>
              <w:rPr>
                <w:rFonts w:ascii="Times New Roman" w:eastAsia="Calibri" w:hAnsi="Times New Roman" w:cs="Times New Roman"/>
              </w:rPr>
            </w:pPr>
          </w:p>
        </w:tc>
      </w:tr>
      <w:tr w:rsidR="000B7033" w:rsidRPr="000B7033" w14:paraId="405F3F46" w14:textId="77777777" w:rsidTr="000B7033">
        <w:trPr>
          <w:gridAfter w:val="1"/>
          <w:wAfter w:w="178" w:type="dxa"/>
          <w:trHeight w:hRule="exact" w:val="283"/>
          <w:jc w:val="center"/>
        </w:trPr>
        <w:tc>
          <w:tcPr>
            <w:tcW w:w="281" w:type="dxa"/>
            <w:vMerge/>
            <w:tcBorders>
              <w:left w:val="single" w:sz="7" w:space="0" w:color="151616"/>
              <w:right w:val="single" w:sz="2" w:space="0" w:color="151616"/>
            </w:tcBorders>
            <w:textDirection w:val="btLr"/>
          </w:tcPr>
          <w:p w14:paraId="55D7E89E"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tcPr>
          <w:p w14:paraId="5703D322"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tcPr>
          <w:p w14:paraId="48C7A21B" w14:textId="77777777" w:rsidR="000B7033" w:rsidRPr="000B7033" w:rsidRDefault="000B7033" w:rsidP="000B7033">
            <w:pPr>
              <w:rPr>
                <w:rFonts w:ascii="Times New Roman" w:eastAsia="Calibri" w:hAnsi="Times New Roman" w:cs="Times New Roman"/>
              </w:rPr>
            </w:pPr>
          </w:p>
        </w:tc>
        <w:tc>
          <w:tcPr>
            <w:tcW w:w="510" w:type="dxa"/>
            <w:gridSpan w:val="4"/>
            <w:tcBorders>
              <w:top w:val="single" w:sz="2" w:space="0" w:color="151616"/>
              <w:left w:val="single" w:sz="2" w:space="0" w:color="151616"/>
              <w:bottom w:val="single" w:sz="2" w:space="0" w:color="151616"/>
              <w:right w:val="single" w:sz="2" w:space="0" w:color="151616"/>
            </w:tcBorders>
          </w:tcPr>
          <w:p w14:paraId="2DA2CF16" w14:textId="77777777" w:rsidR="000B7033" w:rsidRPr="000B7033" w:rsidRDefault="000B7033" w:rsidP="000B7033">
            <w:pPr>
              <w:rPr>
                <w:rFonts w:ascii="Times New Roman" w:eastAsia="Calibri" w:hAnsi="Times New Roman" w:cs="Times New Roman"/>
              </w:rPr>
            </w:pPr>
          </w:p>
        </w:tc>
        <w:tc>
          <w:tcPr>
            <w:tcW w:w="624" w:type="dxa"/>
            <w:gridSpan w:val="3"/>
            <w:tcBorders>
              <w:top w:val="single" w:sz="2" w:space="0" w:color="151616"/>
              <w:left w:val="single" w:sz="2" w:space="0" w:color="151616"/>
              <w:bottom w:val="single" w:sz="2" w:space="0" w:color="151616"/>
              <w:right w:val="single" w:sz="2" w:space="0" w:color="151616"/>
            </w:tcBorders>
          </w:tcPr>
          <w:p w14:paraId="59EF3A56" w14:textId="77777777" w:rsidR="000B7033" w:rsidRPr="000B7033" w:rsidRDefault="000B7033" w:rsidP="000B7033">
            <w:pPr>
              <w:rPr>
                <w:rFonts w:ascii="Times New Roman" w:eastAsia="Calibri" w:hAnsi="Times New Roman"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499DC9B0"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454F339D"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0A7BDD3D" w14:textId="77777777" w:rsidR="000B7033" w:rsidRPr="000B7033" w:rsidRDefault="000B7033" w:rsidP="000B7033">
            <w:pPr>
              <w:rPr>
                <w:rFonts w:ascii="Times New Roman" w:eastAsia="Calibri" w:hAnsi="Times New Roman" w:cs="Times New Roman"/>
              </w:rPr>
            </w:pPr>
          </w:p>
        </w:tc>
        <w:tc>
          <w:tcPr>
            <w:tcW w:w="6436" w:type="dxa"/>
            <w:gridSpan w:val="11"/>
            <w:vMerge w:val="restart"/>
            <w:tcBorders>
              <w:top w:val="single" w:sz="2" w:space="0" w:color="151616"/>
              <w:left w:val="single" w:sz="2" w:space="0" w:color="151616"/>
              <w:right w:val="single" w:sz="7" w:space="0" w:color="151616"/>
            </w:tcBorders>
          </w:tcPr>
          <w:p w14:paraId="4CE32069" w14:textId="77777777" w:rsidR="000B7033" w:rsidRPr="000B7033" w:rsidRDefault="000B7033" w:rsidP="000B7033">
            <w:pPr>
              <w:ind w:left="473"/>
              <w:jc w:val="center"/>
              <w:rPr>
                <w:rFonts w:ascii="Times New Roman" w:eastAsia="Times New Roman" w:hAnsi="Times New Roman" w:cs="Times New Roman"/>
                <w:sz w:val="28"/>
                <w:szCs w:val="28"/>
              </w:rPr>
            </w:pPr>
          </w:p>
        </w:tc>
      </w:tr>
      <w:tr w:rsidR="000B7033" w:rsidRPr="000B7033" w14:paraId="526DBFF5" w14:textId="77777777" w:rsidTr="000B7033">
        <w:trPr>
          <w:gridAfter w:val="1"/>
          <w:wAfter w:w="178" w:type="dxa"/>
          <w:trHeight w:hRule="exact" w:val="283"/>
          <w:jc w:val="center"/>
        </w:trPr>
        <w:tc>
          <w:tcPr>
            <w:tcW w:w="281" w:type="dxa"/>
            <w:vMerge/>
            <w:tcBorders>
              <w:left w:val="single" w:sz="7" w:space="0" w:color="151616"/>
              <w:right w:val="single" w:sz="2" w:space="0" w:color="151616"/>
            </w:tcBorders>
            <w:textDirection w:val="btLr"/>
          </w:tcPr>
          <w:p w14:paraId="210B462F"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tcPr>
          <w:p w14:paraId="4890462D"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tcPr>
          <w:p w14:paraId="61E102AA" w14:textId="77777777" w:rsidR="000B7033" w:rsidRPr="000B7033" w:rsidRDefault="000B7033" w:rsidP="000B7033">
            <w:pPr>
              <w:rPr>
                <w:rFonts w:ascii="Times New Roman" w:eastAsia="Calibri" w:hAnsi="Times New Roman" w:cs="Times New Roman"/>
              </w:rPr>
            </w:pPr>
          </w:p>
        </w:tc>
        <w:tc>
          <w:tcPr>
            <w:tcW w:w="510" w:type="dxa"/>
            <w:gridSpan w:val="4"/>
            <w:tcBorders>
              <w:top w:val="single" w:sz="2" w:space="0" w:color="151616"/>
              <w:left w:val="single" w:sz="2" w:space="0" w:color="151616"/>
              <w:bottom w:val="single" w:sz="2" w:space="0" w:color="151616"/>
              <w:right w:val="single" w:sz="2" w:space="0" w:color="151616"/>
            </w:tcBorders>
          </w:tcPr>
          <w:p w14:paraId="10301731" w14:textId="77777777" w:rsidR="000B7033" w:rsidRPr="000B7033" w:rsidRDefault="000B7033" w:rsidP="000B7033">
            <w:pPr>
              <w:rPr>
                <w:rFonts w:ascii="Times New Roman" w:eastAsia="Calibri" w:hAnsi="Times New Roman" w:cs="Times New Roman"/>
              </w:rPr>
            </w:pPr>
          </w:p>
        </w:tc>
        <w:tc>
          <w:tcPr>
            <w:tcW w:w="624" w:type="dxa"/>
            <w:gridSpan w:val="3"/>
            <w:tcBorders>
              <w:top w:val="single" w:sz="2" w:space="0" w:color="151616"/>
              <w:left w:val="single" w:sz="2" w:space="0" w:color="151616"/>
              <w:bottom w:val="single" w:sz="2" w:space="0" w:color="151616"/>
              <w:right w:val="single" w:sz="2" w:space="0" w:color="151616"/>
            </w:tcBorders>
          </w:tcPr>
          <w:p w14:paraId="1FF667B4" w14:textId="77777777" w:rsidR="000B7033" w:rsidRPr="000B7033" w:rsidRDefault="000B7033" w:rsidP="000B7033">
            <w:pPr>
              <w:rPr>
                <w:rFonts w:ascii="Times New Roman" w:eastAsia="Calibri" w:hAnsi="Times New Roman" w:cs="Times New Roman"/>
              </w:rPr>
            </w:pPr>
          </w:p>
        </w:tc>
        <w:tc>
          <w:tcPr>
            <w:tcW w:w="624" w:type="dxa"/>
            <w:gridSpan w:val="2"/>
            <w:tcBorders>
              <w:top w:val="single" w:sz="2" w:space="0" w:color="151616"/>
              <w:left w:val="single" w:sz="2" w:space="0" w:color="151616"/>
              <w:bottom w:val="single" w:sz="2" w:space="0" w:color="151616"/>
              <w:right w:val="single" w:sz="2" w:space="0" w:color="151616"/>
            </w:tcBorders>
          </w:tcPr>
          <w:p w14:paraId="4AF52102"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3900218B"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5513A6D7" w14:textId="77777777" w:rsidR="000B7033" w:rsidRPr="000B7033" w:rsidRDefault="000B7033" w:rsidP="000B7033">
            <w:pPr>
              <w:rPr>
                <w:rFonts w:ascii="Times New Roman" w:eastAsia="Calibri" w:hAnsi="Times New Roman" w:cs="Times New Roman"/>
              </w:rPr>
            </w:pPr>
          </w:p>
        </w:tc>
        <w:tc>
          <w:tcPr>
            <w:tcW w:w="6436" w:type="dxa"/>
            <w:gridSpan w:val="11"/>
            <w:vMerge/>
            <w:tcBorders>
              <w:left w:val="single" w:sz="2" w:space="0" w:color="151616"/>
              <w:bottom w:val="single" w:sz="2" w:space="0" w:color="151616"/>
              <w:right w:val="single" w:sz="7" w:space="0" w:color="151616"/>
            </w:tcBorders>
          </w:tcPr>
          <w:p w14:paraId="6DF45BAC" w14:textId="77777777" w:rsidR="000B7033" w:rsidRPr="000B7033" w:rsidRDefault="000B7033" w:rsidP="000B7033">
            <w:pPr>
              <w:rPr>
                <w:rFonts w:ascii="Times New Roman" w:eastAsia="Calibri" w:hAnsi="Times New Roman" w:cs="Times New Roman"/>
              </w:rPr>
            </w:pPr>
          </w:p>
        </w:tc>
      </w:tr>
      <w:tr w:rsidR="000B7033" w:rsidRPr="000B7033" w14:paraId="254311CE" w14:textId="77777777" w:rsidTr="000B7033">
        <w:trPr>
          <w:gridAfter w:val="1"/>
          <w:wAfter w:w="178" w:type="dxa"/>
          <w:trHeight w:hRule="exact" w:val="283"/>
          <w:jc w:val="center"/>
        </w:trPr>
        <w:tc>
          <w:tcPr>
            <w:tcW w:w="281" w:type="dxa"/>
            <w:vMerge/>
            <w:tcBorders>
              <w:left w:val="single" w:sz="7" w:space="0" w:color="151616"/>
              <w:bottom w:val="single" w:sz="2" w:space="0" w:color="151616"/>
              <w:right w:val="single" w:sz="2" w:space="0" w:color="151616"/>
            </w:tcBorders>
            <w:textDirection w:val="btLr"/>
          </w:tcPr>
          <w:p w14:paraId="5769F830"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bottom w:val="single" w:sz="2" w:space="0" w:color="151616"/>
              <w:right w:val="single" w:sz="7" w:space="0" w:color="151616"/>
            </w:tcBorders>
          </w:tcPr>
          <w:p w14:paraId="17632FA4" w14:textId="77777777" w:rsidR="000B7033" w:rsidRPr="000B7033" w:rsidRDefault="000B7033" w:rsidP="000B7033">
            <w:pPr>
              <w:rPr>
                <w:rFonts w:ascii="Times New Roman" w:eastAsia="Calibri" w:hAnsi="Times New Roman" w:cs="Times New Roman"/>
              </w:rPr>
            </w:pPr>
          </w:p>
        </w:tc>
        <w:tc>
          <w:tcPr>
            <w:tcW w:w="510" w:type="dxa"/>
            <w:gridSpan w:val="2"/>
            <w:tcBorders>
              <w:top w:val="single" w:sz="2" w:space="0" w:color="151616"/>
              <w:left w:val="single" w:sz="7" w:space="0" w:color="151616"/>
              <w:bottom w:val="single" w:sz="2" w:space="0" w:color="151616"/>
              <w:right w:val="single" w:sz="2" w:space="0" w:color="151616"/>
            </w:tcBorders>
          </w:tcPr>
          <w:p w14:paraId="53277720" w14:textId="77777777" w:rsidR="000B7033" w:rsidRPr="000B7033" w:rsidRDefault="000B7033" w:rsidP="000B7033">
            <w:pPr>
              <w:ind w:left="120"/>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Изм</w:t>
            </w:r>
            <w:proofErr w:type="spellEnd"/>
            <w:r w:rsidRPr="000B7033">
              <w:rPr>
                <w:rFonts w:ascii="Times New Roman" w:eastAsia="Calibri" w:hAnsi="Times New Roman" w:cs="Times New Roman"/>
                <w:color w:val="151616"/>
                <w:spacing w:val="-1"/>
                <w:sz w:val="14"/>
              </w:rPr>
              <w:t>.</w:t>
            </w:r>
          </w:p>
        </w:tc>
        <w:tc>
          <w:tcPr>
            <w:tcW w:w="510" w:type="dxa"/>
            <w:gridSpan w:val="4"/>
            <w:tcBorders>
              <w:top w:val="single" w:sz="2" w:space="0" w:color="151616"/>
              <w:left w:val="single" w:sz="2" w:space="0" w:color="151616"/>
              <w:bottom w:val="single" w:sz="2" w:space="0" w:color="151616"/>
              <w:right w:val="single" w:sz="2" w:space="0" w:color="151616"/>
            </w:tcBorders>
          </w:tcPr>
          <w:p w14:paraId="2C11EA95" w14:textId="77777777" w:rsidR="000B7033" w:rsidRPr="000B7033" w:rsidRDefault="000B7033" w:rsidP="000B7033">
            <w:pPr>
              <w:ind w:left="69"/>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2"/>
                <w:sz w:val="14"/>
              </w:rPr>
              <w:t>Кол.уч</w:t>
            </w:r>
            <w:proofErr w:type="spellEnd"/>
          </w:p>
        </w:tc>
        <w:tc>
          <w:tcPr>
            <w:tcW w:w="624" w:type="dxa"/>
            <w:gridSpan w:val="3"/>
            <w:tcBorders>
              <w:top w:val="single" w:sz="2" w:space="0" w:color="151616"/>
              <w:left w:val="single" w:sz="2" w:space="0" w:color="151616"/>
              <w:bottom w:val="single" w:sz="2" w:space="0" w:color="151616"/>
              <w:right w:val="single" w:sz="2" w:space="0" w:color="151616"/>
            </w:tcBorders>
          </w:tcPr>
          <w:p w14:paraId="46611571" w14:textId="77777777" w:rsidR="000B7033" w:rsidRPr="000B7033" w:rsidRDefault="000B7033" w:rsidP="000B7033">
            <w:pPr>
              <w:ind w:left="17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z w:val="14"/>
              </w:rPr>
              <w:t>Лист</w:t>
            </w:r>
            <w:proofErr w:type="spellEnd"/>
          </w:p>
        </w:tc>
        <w:tc>
          <w:tcPr>
            <w:tcW w:w="624" w:type="dxa"/>
            <w:gridSpan w:val="2"/>
            <w:tcBorders>
              <w:top w:val="single" w:sz="2" w:space="0" w:color="151616"/>
              <w:left w:val="single" w:sz="2" w:space="0" w:color="151616"/>
              <w:bottom w:val="single" w:sz="2" w:space="0" w:color="151616"/>
              <w:right w:val="single" w:sz="2" w:space="0" w:color="151616"/>
            </w:tcBorders>
          </w:tcPr>
          <w:p w14:paraId="15807C8D" w14:textId="77777777" w:rsidR="000B7033" w:rsidRPr="000B7033" w:rsidRDefault="000B7033" w:rsidP="000B7033">
            <w:pPr>
              <w:ind w:left="1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w:t>
            </w:r>
            <w:proofErr w:type="spellStart"/>
            <w:r w:rsidRPr="000B7033">
              <w:rPr>
                <w:rFonts w:ascii="Times New Roman" w:eastAsia="Times New Roman" w:hAnsi="Times New Roman" w:cs="Times New Roman"/>
                <w:color w:val="151616"/>
                <w:sz w:val="14"/>
                <w:szCs w:val="14"/>
              </w:rPr>
              <w:t>Док</w:t>
            </w:r>
            <w:proofErr w:type="spellEnd"/>
          </w:p>
        </w:tc>
        <w:tc>
          <w:tcPr>
            <w:tcW w:w="850" w:type="dxa"/>
            <w:gridSpan w:val="2"/>
            <w:tcBorders>
              <w:top w:val="single" w:sz="2" w:space="0" w:color="151616"/>
              <w:left w:val="single" w:sz="2" w:space="0" w:color="151616"/>
              <w:bottom w:val="single" w:sz="2" w:space="0" w:color="151616"/>
              <w:right w:val="single" w:sz="2" w:space="0" w:color="151616"/>
            </w:tcBorders>
          </w:tcPr>
          <w:p w14:paraId="7D36E14B" w14:textId="77777777" w:rsidR="000B7033" w:rsidRPr="000B7033" w:rsidRDefault="000B7033" w:rsidP="000B7033">
            <w:pPr>
              <w:ind w:left="188"/>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Подпись</w:t>
            </w:r>
            <w:proofErr w:type="spellEnd"/>
          </w:p>
        </w:tc>
        <w:tc>
          <w:tcPr>
            <w:tcW w:w="567" w:type="dxa"/>
            <w:gridSpan w:val="2"/>
            <w:tcBorders>
              <w:top w:val="single" w:sz="2" w:space="0" w:color="151616"/>
              <w:left w:val="single" w:sz="2" w:space="0" w:color="151616"/>
              <w:bottom w:val="single" w:sz="2" w:space="0" w:color="151616"/>
              <w:right w:val="single" w:sz="2" w:space="0" w:color="151616"/>
            </w:tcBorders>
          </w:tcPr>
          <w:p w14:paraId="3D6E03AA" w14:textId="77777777" w:rsidR="000B7033" w:rsidRPr="000B7033" w:rsidRDefault="000B7033" w:rsidP="000B7033">
            <w:pPr>
              <w:ind w:left="16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Дата</w:t>
            </w:r>
            <w:proofErr w:type="spellEnd"/>
          </w:p>
        </w:tc>
        <w:tc>
          <w:tcPr>
            <w:tcW w:w="3969" w:type="dxa"/>
            <w:gridSpan w:val="2"/>
            <w:vMerge w:val="restart"/>
            <w:tcBorders>
              <w:top w:val="single" w:sz="2" w:space="0" w:color="151616"/>
              <w:left w:val="single" w:sz="2" w:space="0" w:color="151616"/>
              <w:right w:val="single" w:sz="2" w:space="0" w:color="151616"/>
            </w:tcBorders>
          </w:tcPr>
          <w:p w14:paraId="408F6FB1"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Генеральный план</w:t>
            </w:r>
          </w:p>
          <w:p w14:paraId="59BCB875"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Село-Алатского сельского поселения</w:t>
            </w:r>
          </w:p>
          <w:p w14:paraId="37FD5492" w14:textId="77777777" w:rsidR="000B7033" w:rsidRPr="000B7033" w:rsidRDefault="000B7033" w:rsidP="000B7033">
            <w:pPr>
              <w:ind w:left="77"/>
              <w:jc w:val="center"/>
              <w:rPr>
                <w:rFonts w:ascii="Times New Roman" w:eastAsia="Times New Roman" w:hAnsi="Times New Roman" w:cs="Times New Roman"/>
                <w:sz w:val="28"/>
                <w:szCs w:val="28"/>
              </w:rPr>
            </w:pPr>
            <w:r w:rsidRPr="000B7033">
              <w:rPr>
                <w:rFonts w:ascii="Times New Roman" w:eastAsia="Calibri" w:hAnsi="Times New Roman" w:cs="Times New Roman"/>
                <w:b/>
                <w:color w:val="151616"/>
                <w:sz w:val="18"/>
                <w:szCs w:val="18"/>
              </w:rPr>
              <w:lastRenderedPageBreak/>
              <w:t>Высокогорского муниципального района РТ</w:t>
            </w:r>
          </w:p>
          <w:p w14:paraId="0CA22661" w14:textId="77777777" w:rsidR="000B7033" w:rsidRPr="000B7033" w:rsidRDefault="000B7033" w:rsidP="000B7033">
            <w:pPr>
              <w:spacing w:line="156" w:lineRule="exact"/>
              <w:ind w:left="159" w:right="152"/>
              <w:jc w:val="center"/>
              <w:rPr>
                <w:rFonts w:ascii="Times New Roman" w:eastAsia="Times New Roman" w:hAnsi="Times New Roman" w:cs="Times New Roman"/>
                <w:sz w:val="14"/>
                <w:szCs w:val="14"/>
              </w:rPr>
            </w:pPr>
          </w:p>
        </w:tc>
        <w:tc>
          <w:tcPr>
            <w:tcW w:w="908" w:type="dxa"/>
            <w:gridSpan w:val="4"/>
            <w:tcBorders>
              <w:top w:val="single" w:sz="2" w:space="0" w:color="151616"/>
              <w:left w:val="single" w:sz="2" w:space="0" w:color="151616"/>
              <w:bottom w:val="single" w:sz="2" w:space="0" w:color="151616"/>
              <w:right w:val="single" w:sz="2" w:space="0" w:color="151616"/>
            </w:tcBorders>
            <w:vAlign w:val="center"/>
          </w:tcPr>
          <w:p w14:paraId="43A719B3" w14:textId="77777777" w:rsidR="000B7033" w:rsidRPr="000B7033" w:rsidRDefault="000B7033" w:rsidP="000B7033">
            <w:pPr>
              <w:ind w:left="173"/>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2"/>
                <w:sz w:val="14"/>
              </w:rPr>
              <w:lastRenderedPageBreak/>
              <w:t>СТАДИЯ</w:t>
            </w:r>
          </w:p>
        </w:tc>
        <w:tc>
          <w:tcPr>
            <w:tcW w:w="709" w:type="dxa"/>
            <w:gridSpan w:val="2"/>
            <w:tcBorders>
              <w:top w:val="single" w:sz="2" w:space="0" w:color="151616"/>
              <w:left w:val="single" w:sz="2" w:space="0" w:color="151616"/>
              <w:bottom w:val="single" w:sz="2" w:space="0" w:color="151616"/>
              <w:right w:val="single" w:sz="2" w:space="0" w:color="151616"/>
            </w:tcBorders>
            <w:vAlign w:val="center"/>
          </w:tcPr>
          <w:p w14:paraId="7C91C649" w14:textId="77777777" w:rsidR="000B7033" w:rsidRPr="000B7033" w:rsidRDefault="000B7033" w:rsidP="000B7033">
            <w:pPr>
              <w:ind w:left="286"/>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ЛИСТ</w:t>
            </w:r>
          </w:p>
        </w:tc>
        <w:tc>
          <w:tcPr>
            <w:tcW w:w="850" w:type="dxa"/>
            <w:gridSpan w:val="3"/>
            <w:tcBorders>
              <w:top w:val="single" w:sz="2" w:space="0" w:color="151616"/>
              <w:left w:val="single" w:sz="2" w:space="0" w:color="151616"/>
              <w:bottom w:val="single" w:sz="2" w:space="0" w:color="151616"/>
              <w:right w:val="single" w:sz="7" w:space="0" w:color="151616"/>
            </w:tcBorders>
            <w:vAlign w:val="center"/>
          </w:tcPr>
          <w:p w14:paraId="7F70CBB0" w14:textId="77777777" w:rsidR="000B7033" w:rsidRPr="000B7033" w:rsidRDefault="000B7033" w:rsidP="000B7033">
            <w:pPr>
              <w:ind w:left="249"/>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ЛИСТОВ</w:t>
            </w:r>
          </w:p>
        </w:tc>
      </w:tr>
      <w:tr w:rsidR="000B7033" w:rsidRPr="000B7033" w14:paraId="35E18E65" w14:textId="77777777" w:rsidTr="000B7033">
        <w:trPr>
          <w:gridAfter w:val="1"/>
          <w:wAfter w:w="178" w:type="dxa"/>
          <w:trHeight w:hRule="exact" w:val="283"/>
          <w:jc w:val="center"/>
        </w:trPr>
        <w:tc>
          <w:tcPr>
            <w:tcW w:w="281" w:type="dxa"/>
            <w:vMerge w:val="restart"/>
            <w:tcBorders>
              <w:top w:val="single" w:sz="2" w:space="0" w:color="151616"/>
              <w:left w:val="single" w:sz="7" w:space="0" w:color="151616"/>
              <w:right w:val="single" w:sz="2" w:space="0" w:color="151616"/>
            </w:tcBorders>
            <w:textDirection w:val="btLr"/>
          </w:tcPr>
          <w:p w14:paraId="190ED0D9" w14:textId="77777777" w:rsidR="000B7033" w:rsidRPr="000B7033" w:rsidRDefault="000B7033" w:rsidP="000B7033">
            <w:pPr>
              <w:ind w:left="259"/>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 xml:space="preserve">ИНВ.№ </w:t>
            </w:r>
            <w:r w:rsidRPr="000B7033">
              <w:rPr>
                <w:rFonts w:ascii="Times New Roman" w:eastAsia="Times New Roman" w:hAnsi="Times New Roman" w:cs="Times New Roman"/>
                <w:color w:val="151616"/>
                <w:spacing w:val="-2"/>
                <w:sz w:val="14"/>
                <w:szCs w:val="14"/>
              </w:rPr>
              <w:t>ПОДЛ.</w:t>
            </w:r>
          </w:p>
        </w:tc>
        <w:tc>
          <w:tcPr>
            <w:tcW w:w="393" w:type="dxa"/>
            <w:gridSpan w:val="2"/>
            <w:vMerge w:val="restart"/>
            <w:tcBorders>
              <w:top w:val="single" w:sz="2" w:space="0" w:color="151616"/>
              <w:left w:val="single" w:sz="2" w:space="0" w:color="151616"/>
              <w:right w:val="single" w:sz="7" w:space="0" w:color="151616"/>
            </w:tcBorders>
          </w:tcPr>
          <w:p w14:paraId="686ED378"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7EB39D19" w14:textId="77777777" w:rsidR="000B7033" w:rsidRPr="000B7033" w:rsidRDefault="000B7033" w:rsidP="000B7033">
            <w:pPr>
              <w:ind w:right="34"/>
              <w:jc w:val="center"/>
              <w:rPr>
                <w:rFonts w:ascii="Times New Roman" w:eastAsia="Times New Roman" w:hAnsi="Times New Roman" w:cs="Times New Roman"/>
                <w:sz w:val="14"/>
                <w:szCs w:val="14"/>
              </w:rPr>
            </w:pPr>
          </w:p>
        </w:tc>
        <w:tc>
          <w:tcPr>
            <w:tcW w:w="1248" w:type="dxa"/>
            <w:gridSpan w:val="5"/>
            <w:tcBorders>
              <w:top w:val="single" w:sz="2" w:space="0" w:color="151616"/>
              <w:left w:val="single" w:sz="2" w:space="0" w:color="151616"/>
              <w:bottom w:val="single" w:sz="2" w:space="0" w:color="151616"/>
              <w:right w:val="single" w:sz="2" w:space="0" w:color="151616"/>
            </w:tcBorders>
          </w:tcPr>
          <w:p w14:paraId="4B9EC79C" w14:textId="77777777" w:rsidR="000B7033" w:rsidRPr="000B7033" w:rsidRDefault="000B7033" w:rsidP="000B7033">
            <w:pPr>
              <w:ind w:left="36"/>
              <w:rPr>
                <w:rFonts w:ascii="Times New Roman" w:eastAsia="Times New Roman" w:hAnsi="Times New Roman" w:cs="Times New Roman"/>
                <w:sz w:val="14"/>
                <w:szCs w:val="14"/>
              </w:rPr>
            </w:pPr>
          </w:p>
        </w:tc>
        <w:tc>
          <w:tcPr>
            <w:tcW w:w="850" w:type="dxa"/>
            <w:gridSpan w:val="2"/>
            <w:tcBorders>
              <w:top w:val="single" w:sz="2" w:space="0" w:color="151616"/>
              <w:left w:val="single" w:sz="2" w:space="0" w:color="151616"/>
              <w:bottom w:val="single" w:sz="2" w:space="0" w:color="151616"/>
              <w:right w:val="single" w:sz="2" w:space="0" w:color="151616"/>
            </w:tcBorders>
          </w:tcPr>
          <w:p w14:paraId="255C8B82"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6A60B9EA" w14:textId="77777777" w:rsidR="000B7033" w:rsidRPr="000B7033" w:rsidRDefault="000B7033" w:rsidP="000B7033">
            <w:pPr>
              <w:rPr>
                <w:rFonts w:ascii="Times New Roman" w:eastAsia="Calibri" w:hAnsi="Times New Roman" w:cs="Times New Roman"/>
              </w:rPr>
            </w:pPr>
          </w:p>
        </w:tc>
        <w:tc>
          <w:tcPr>
            <w:tcW w:w="3969" w:type="dxa"/>
            <w:gridSpan w:val="2"/>
            <w:vMerge/>
            <w:tcBorders>
              <w:left w:val="single" w:sz="2" w:space="0" w:color="151616"/>
              <w:right w:val="single" w:sz="2" w:space="0" w:color="151616"/>
            </w:tcBorders>
          </w:tcPr>
          <w:p w14:paraId="1BC92EFC" w14:textId="77777777" w:rsidR="000B7033" w:rsidRPr="000B7033" w:rsidRDefault="000B7033" w:rsidP="000B7033">
            <w:pPr>
              <w:rPr>
                <w:rFonts w:ascii="Times New Roman" w:eastAsia="Calibri" w:hAnsi="Times New Roman" w:cs="Times New Roman"/>
              </w:rPr>
            </w:pPr>
          </w:p>
        </w:tc>
        <w:tc>
          <w:tcPr>
            <w:tcW w:w="908" w:type="dxa"/>
            <w:gridSpan w:val="4"/>
            <w:vMerge w:val="restart"/>
            <w:tcBorders>
              <w:top w:val="single" w:sz="2" w:space="0" w:color="151616"/>
              <w:left w:val="single" w:sz="2" w:space="0" w:color="151616"/>
              <w:right w:val="single" w:sz="2" w:space="0" w:color="151616"/>
            </w:tcBorders>
          </w:tcPr>
          <w:p w14:paraId="101C3F62" w14:textId="77777777" w:rsidR="000B7033" w:rsidRPr="000B7033" w:rsidRDefault="000B7033" w:rsidP="000B7033">
            <w:pPr>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c>
          <w:tcPr>
            <w:tcW w:w="709" w:type="dxa"/>
            <w:gridSpan w:val="2"/>
            <w:vMerge w:val="restart"/>
            <w:tcBorders>
              <w:top w:val="single" w:sz="2" w:space="0" w:color="151616"/>
              <w:left w:val="single" w:sz="2" w:space="0" w:color="151616"/>
              <w:right w:val="single" w:sz="2" w:space="0" w:color="151616"/>
            </w:tcBorders>
          </w:tcPr>
          <w:p w14:paraId="26B8512B" w14:textId="77777777" w:rsidR="000B7033" w:rsidRPr="000B7033" w:rsidRDefault="000B7033" w:rsidP="000B7033">
            <w:pPr>
              <w:ind w:left="13"/>
              <w:jc w:val="center"/>
              <w:rPr>
                <w:rFonts w:ascii="Times New Roman" w:eastAsia="Times New Roman" w:hAnsi="Times New Roman" w:cs="Times New Roman"/>
                <w:sz w:val="28"/>
                <w:szCs w:val="28"/>
                <w:highlight w:val="cyan"/>
              </w:rPr>
            </w:pPr>
          </w:p>
        </w:tc>
        <w:tc>
          <w:tcPr>
            <w:tcW w:w="850" w:type="dxa"/>
            <w:gridSpan w:val="3"/>
            <w:vMerge w:val="restart"/>
            <w:tcBorders>
              <w:top w:val="single" w:sz="2" w:space="0" w:color="151616"/>
              <w:left w:val="single" w:sz="2" w:space="0" w:color="151616"/>
              <w:right w:val="single" w:sz="7" w:space="0" w:color="151616"/>
            </w:tcBorders>
          </w:tcPr>
          <w:p w14:paraId="080EABCD" w14:textId="77777777" w:rsidR="000B7033" w:rsidRPr="000B7033" w:rsidRDefault="000B7033" w:rsidP="000B7033">
            <w:pPr>
              <w:rPr>
                <w:rFonts w:ascii="Times New Roman" w:eastAsia="Calibri" w:hAnsi="Times New Roman" w:cs="Times New Roman"/>
                <w:highlight w:val="cyan"/>
              </w:rPr>
            </w:pPr>
          </w:p>
        </w:tc>
      </w:tr>
      <w:tr w:rsidR="000B7033" w:rsidRPr="000B7033" w14:paraId="0C7ADE12" w14:textId="77777777" w:rsidTr="000B7033">
        <w:trPr>
          <w:gridAfter w:val="1"/>
          <w:wAfter w:w="178" w:type="dxa"/>
          <w:trHeight w:hRule="exact" w:val="283"/>
          <w:jc w:val="center"/>
        </w:trPr>
        <w:tc>
          <w:tcPr>
            <w:tcW w:w="281" w:type="dxa"/>
            <w:vMerge/>
            <w:tcBorders>
              <w:left w:val="single" w:sz="7" w:space="0" w:color="151616"/>
              <w:right w:val="single" w:sz="2" w:space="0" w:color="151616"/>
            </w:tcBorders>
            <w:textDirection w:val="btLr"/>
          </w:tcPr>
          <w:p w14:paraId="29209800"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tcPr>
          <w:p w14:paraId="627413A3"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1A2233AD" w14:textId="77777777" w:rsidR="000B7033" w:rsidRPr="000B7033" w:rsidRDefault="000B7033" w:rsidP="000B7033">
            <w:pPr>
              <w:rPr>
                <w:rFonts w:ascii="Times New Roman" w:eastAsia="Calibri" w:hAnsi="Times New Roman" w:cs="Times New Rom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2D25370F"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07BE11AB"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21B89115" w14:textId="77777777" w:rsidR="000B7033" w:rsidRPr="000B7033" w:rsidRDefault="000B7033" w:rsidP="000B7033">
            <w:pPr>
              <w:ind w:left="165"/>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2019</w:t>
            </w:r>
          </w:p>
        </w:tc>
        <w:tc>
          <w:tcPr>
            <w:tcW w:w="3969" w:type="dxa"/>
            <w:gridSpan w:val="2"/>
            <w:vMerge/>
            <w:tcBorders>
              <w:left w:val="single" w:sz="2" w:space="0" w:color="151616"/>
              <w:bottom w:val="single" w:sz="2" w:space="0" w:color="151616"/>
              <w:right w:val="single" w:sz="2" w:space="0" w:color="151616"/>
            </w:tcBorders>
          </w:tcPr>
          <w:p w14:paraId="40A2A2CD" w14:textId="77777777" w:rsidR="000B7033" w:rsidRPr="000B7033" w:rsidRDefault="000B7033" w:rsidP="000B7033">
            <w:pPr>
              <w:rPr>
                <w:rFonts w:ascii="Times New Roman" w:eastAsia="Calibri" w:hAnsi="Times New Roman" w:cs="Times New Roman"/>
              </w:rPr>
            </w:pPr>
          </w:p>
        </w:tc>
        <w:tc>
          <w:tcPr>
            <w:tcW w:w="908" w:type="dxa"/>
            <w:gridSpan w:val="4"/>
            <w:vMerge/>
            <w:tcBorders>
              <w:left w:val="single" w:sz="2" w:space="0" w:color="151616"/>
              <w:bottom w:val="single" w:sz="2" w:space="0" w:color="151616"/>
              <w:right w:val="single" w:sz="2" w:space="0" w:color="151616"/>
            </w:tcBorders>
          </w:tcPr>
          <w:p w14:paraId="3A4C79F3" w14:textId="77777777" w:rsidR="000B7033" w:rsidRPr="000B7033" w:rsidRDefault="000B7033" w:rsidP="000B7033">
            <w:pPr>
              <w:rPr>
                <w:rFonts w:ascii="Times New Roman" w:eastAsia="Calibri" w:hAnsi="Times New Roman" w:cs="Times New Roman"/>
              </w:rPr>
            </w:pPr>
          </w:p>
        </w:tc>
        <w:tc>
          <w:tcPr>
            <w:tcW w:w="709" w:type="dxa"/>
            <w:gridSpan w:val="2"/>
            <w:vMerge/>
            <w:tcBorders>
              <w:left w:val="single" w:sz="2" w:space="0" w:color="151616"/>
              <w:bottom w:val="single" w:sz="2" w:space="0" w:color="151616"/>
              <w:right w:val="single" w:sz="2" w:space="0" w:color="151616"/>
            </w:tcBorders>
          </w:tcPr>
          <w:p w14:paraId="22EF3333" w14:textId="77777777" w:rsidR="000B7033" w:rsidRPr="000B7033" w:rsidRDefault="000B7033" w:rsidP="000B7033">
            <w:pPr>
              <w:rPr>
                <w:rFonts w:ascii="Times New Roman" w:eastAsia="Calibri" w:hAnsi="Times New Roman" w:cs="Times New Roman"/>
                <w:highlight w:val="cyan"/>
              </w:rPr>
            </w:pPr>
          </w:p>
        </w:tc>
        <w:tc>
          <w:tcPr>
            <w:tcW w:w="850" w:type="dxa"/>
            <w:gridSpan w:val="3"/>
            <w:vMerge/>
            <w:tcBorders>
              <w:left w:val="single" w:sz="2" w:space="0" w:color="151616"/>
              <w:bottom w:val="single" w:sz="2" w:space="0" w:color="151616"/>
              <w:right w:val="single" w:sz="7" w:space="0" w:color="151616"/>
            </w:tcBorders>
          </w:tcPr>
          <w:p w14:paraId="4D8BEFC9" w14:textId="77777777" w:rsidR="000B7033" w:rsidRPr="000B7033" w:rsidRDefault="000B7033" w:rsidP="000B7033">
            <w:pPr>
              <w:rPr>
                <w:rFonts w:ascii="Times New Roman" w:eastAsia="Calibri" w:hAnsi="Times New Roman" w:cs="Times New Roman"/>
                <w:highlight w:val="cyan"/>
              </w:rPr>
            </w:pPr>
          </w:p>
        </w:tc>
      </w:tr>
      <w:tr w:rsidR="000B7033" w:rsidRPr="000B7033" w14:paraId="1FACBE61" w14:textId="77777777" w:rsidTr="000B7033">
        <w:trPr>
          <w:gridAfter w:val="1"/>
          <w:wAfter w:w="178" w:type="dxa"/>
          <w:trHeight w:hRule="exact" w:val="283"/>
          <w:jc w:val="center"/>
        </w:trPr>
        <w:tc>
          <w:tcPr>
            <w:tcW w:w="281" w:type="dxa"/>
            <w:vMerge/>
            <w:tcBorders>
              <w:left w:val="single" w:sz="7" w:space="0" w:color="151616"/>
              <w:right w:val="single" w:sz="2" w:space="0" w:color="151616"/>
            </w:tcBorders>
            <w:textDirection w:val="btLr"/>
          </w:tcPr>
          <w:p w14:paraId="60A6092A" w14:textId="77777777" w:rsidR="000B7033" w:rsidRPr="000B7033" w:rsidRDefault="000B7033" w:rsidP="000B7033">
            <w:pPr>
              <w:rPr>
                <w:rFonts w:ascii="Times New Roman" w:eastAsia="Calibri" w:hAnsi="Times New Roman" w:cs="Times New Roman"/>
              </w:rPr>
            </w:pPr>
          </w:p>
        </w:tc>
        <w:tc>
          <w:tcPr>
            <w:tcW w:w="393" w:type="dxa"/>
            <w:gridSpan w:val="2"/>
            <w:vMerge/>
            <w:tcBorders>
              <w:left w:val="single" w:sz="2" w:space="0" w:color="151616"/>
              <w:right w:val="single" w:sz="7" w:space="0" w:color="151616"/>
            </w:tcBorders>
          </w:tcPr>
          <w:p w14:paraId="5CBA8C0A" w14:textId="77777777" w:rsidR="000B7033" w:rsidRPr="000B7033" w:rsidRDefault="000B7033" w:rsidP="000B7033">
            <w:pPr>
              <w:rPr>
                <w:rFonts w:ascii="Times New Roman" w:eastAsia="Calibri" w:hAnsi="Times New Roman" w:cs="Times New Rom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7B9B382A" w14:textId="77777777" w:rsidR="000B7033" w:rsidRPr="000B7033" w:rsidRDefault="000B7033" w:rsidP="000B7033">
            <w:pPr>
              <w:rPr>
                <w:rFonts w:ascii="Times New Roman" w:eastAsia="Calibri" w:hAnsi="Times New Roman" w:cs="Times New Rom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0CC6AFFA" w14:textId="77777777" w:rsidR="000B7033" w:rsidRPr="000B7033" w:rsidRDefault="000B7033" w:rsidP="000B7033">
            <w:pPr>
              <w:rPr>
                <w:rFonts w:ascii="Times New Roman" w:eastAsia="Calibri" w:hAnsi="Times New Roman" w:cs="Times New Rom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3D59C218" w14:textId="77777777" w:rsidR="000B7033" w:rsidRPr="000B7033" w:rsidRDefault="000B7033" w:rsidP="000B7033">
            <w:pPr>
              <w:rPr>
                <w:rFonts w:ascii="Times New Roman" w:eastAsia="Calibri" w:hAnsi="Times New Roman" w:cs="Times New Rom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3777D601" w14:textId="77777777" w:rsidR="000B7033" w:rsidRPr="000B7033" w:rsidRDefault="000B7033" w:rsidP="000B7033">
            <w:pPr>
              <w:rPr>
                <w:rFonts w:ascii="Times New Roman" w:eastAsia="Calibri" w:hAnsi="Times New Roman" w:cs="Times New Roman"/>
              </w:rPr>
            </w:pPr>
          </w:p>
        </w:tc>
        <w:tc>
          <w:tcPr>
            <w:tcW w:w="3969" w:type="dxa"/>
            <w:gridSpan w:val="2"/>
            <w:vMerge w:val="restart"/>
            <w:tcBorders>
              <w:top w:val="single" w:sz="2" w:space="0" w:color="151616"/>
              <w:left w:val="single" w:sz="2" w:space="0" w:color="151616"/>
              <w:right w:val="single" w:sz="2" w:space="0" w:color="151616"/>
            </w:tcBorders>
          </w:tcPr>
          <w:p w14:paraId="0B59C28D" w14:textId="77777777" w:rsidR="000B7033" w:rsidRPr="000B7033" w:rsidRDefault="000B7033" w:rsidP="000B7033">
            <w:pPr>
              <w:ind w:left="1003"/>
              <w:rPr>
                <w:rFonts w:ascii="Times New Roman" w:eastAsia="Times New Roman" w:hAnsi="Times New Roman" w:cs="Times New Roman"/>
                <w:sz w:val="28"/>
                <w:szCs w:val="28"/>
              </w:rPr>
            </w:pPr>
            <w:proofErr w:type="spellStart"/>
            <w:r w:rsidRPr="000B7033">
              <w:rPr>
                <w:rFonts w:ascii="Times New Roman" w:eastAsia="Calibri" w:hAnsi="Times New Roman" w:cs="Times New Roman"/>
                <w:b/>
                <w:color w:val="151616"/>
                <w:spacing w:val="-1"/>
                <w:sz w:val="28"/>
              </w:rPr>
              <w:t>Содержание</w:t>
            </w:r>
            <w:proofErr w:type="spellEnd"/>
            <w:r w:rsidRPr="000B7033">
              <w:rPr>
                <w:rFonts w:ascii="Times New Roman" w:eastAsia="Calibri" w:hAnsi="Times New Roman" w:cs="Times New Roman"/>
                <w:b/>
                <w:color w:val="151616"/>
                <w:sz w:val="28"/>
              </w:rPr>
              <w:t xml:space="preserve"> </w:t>
            </w:r>
            <w:proofErr w:type="spellStart"/>
            <w:r w:rsidRPr="000B7033">
              <w:rPr>
                <w:rFonts w:ascii="Times New Roman" w:eastAsia="Calibri" w:hAnsi="Times New Roman" w:cs="Times New Roman"/>
                <w:b/>
                <w:color w:val="151616"/>
                <w:spacing w:val="-3"/>
                <w:sz w:val="28"/>
              </w:rPr>
              <w:t>тома</w:t>
            </w:r>
            <w:proofErr w:type="spellEnd"/>
          </w:p>
        </w:tc>
        <w:tc>
          <w:tcPr>
            <w:tcW w:w="2467" w:type="dxa"/>
            <w:gridSpan w:val="9"/>
            <w:vMerge w:val="restart"/>
            <w:tcBorders>
              <w:top w:val="single" w:sz="2" w:space="0" w:color="151616"/>
              <w:left w:val="single" w:sz="2" w:space="0" w:color="151616"/>
              <w:right w:val="single" w:sz="7" w:space="0" w:color="151616"/>
            </w:tcBorders>
          </w:tcPr>
          <w:p w14:paraId="0D895B11" w14:textId="77777777" w:rsidR="000B7033" w:rsidRPr="000B7033" w:rsidRDefault="000B7033" w:rsidP="000B7033">
            <w:pPr>
              <w:rPr>
                <w:rFonts w:ascii="Times New Roman" w:eastAsia="Times New Roman" w:hAnsi="Times New Roman" w:cs="Times New Roman"/>
                <w:sz w:val="19"/>
                <w:szCs w:val="19"/>
              </w:rPr>
            </w:pPr>
          </w:p>
          <w:p w14:paraId="6977455C" w14:textId="77777777" w:rsidR="000B7033" w:rsidRPr="000B7033" w:rsidRDefault="000B7033" w:rsidP="000B7033">
            <w:pPr>
              <w:spacing w:line="156" w:lineRule="exact"/>
              <w:ind w:left="332" w:right="152" w:firstLine="910"/>
              <w:rPr>
                <w:rFonts w:ascii="Times New Roman" w:eastAsia="Times New Roman" w:hAnsi="Times New Roman" w:cs="Times New Roman"/>
                <w:sz w:val="14"/>
                <w:szCs w:val="14"/>
              </w:rPr>
            </w:pPr>
            <w:r w:rsidRPr="000B7033">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7B363CE" wp14:editId="28089B72">
                      <wp:simplePos x="0" y="0"/>
                      <wp:positionH relativeFrom="column">
                        <wp:posOffset>1292781</wp:posOffset>
                      </wp:positionH>
                      <wp:positionV relativeFrom="paragraph">
                        <wp:posOffset>718086</wp:posOffset>
                      </wp:positionV>
                      <wp:extent cx="266700" cy="16192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2667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9867" id="Прямоугольник 10" o:spid="_x0000_s1026" style="position:absolute;margin-left:101.8pt;margin-top:56.55pt;width:21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5FlgIAACMFAAAOAAAAZHJzL2Uyb0RvYy54bWysVEtu2zAQ3RfoHQjuG9lG4iRC5MBI4KJA&#10;kARIiqwnFGUR4K8kbdldFei2QI+QQ3RT9JMzyDfqkFK+7SqoFhSHM5zPmzc8OFwpSZbceWF0QYdb&#10;A0q4ZqYUel7Q95ezN3uU+AC6BGk0L+iae3o4ef3qoLE5H5nayJI7gk60zxtb0DoEm2eZZzVX4LeM&#10;5RqVlXEKAopunpUOGvSuZDYaDMZZY1xpnWHcezw97pR0kvxXFWfhrKo8D0QWFHMLaXVpvY5rNjmA&#10;fO7A1oL1acALslAgNAa9d3UMAcjCib9cKcGc8aYKW8yozFSVYDzVgNUMB8+quajB8lQLguPtPUz+&#10;/7llp8tzR0SJvUN4NCjsUXuz+bT52v5qbzef22/tbftz86X93X5vfxA0QsQa63O8eGHPXS953Mby&#10;V5VT8Y+FkVVCeX2PMl8FwvBwNB7vDjAYQ9VwPNwf7USf2cNl63x4y40icVNQh01M2MLyxIfO9M4k&#10;xvJGinImpEzC2h9JR5aA/UaalKahRIIPeFjQWfr6aE+uSU0azGbUJQZIxEpCwByVRWi8nlMCco4M&#10;Z8GlXJ7c9i8LGos4Bl932SaPMTfIlQg4FFKogu4N4tenLHXU8kTrHorYig78uLs25Rrb6UzHc2/Z&#10;TGCQEwTgHBwSG2HHYQ1nuFTSYMmm31FSG/fxX+fRHvmGWkoaHBSE48MCHEdc32lk4v5weztOVhK2&#10;d3ZHKLjHmuvHGr1QRwZ7M8RnwbK0jfZB3m0rZ9QVzvQ0RkUVaIaxO+B74Sh0A4yvAuPTaTLDabIQ&#10;TvSFZdF5xCnCe7m6Amd7IgVk4Km5GyrIn/Gps403tZkugqlEItsDrkjSKOAkJrr2r0Yc9cdysnp4&#10;2yZ/AAAA//8DAFBLAwQUAAYACAAAACEAVqFNseAAAAALAQAADwAAAGRycy9kb3ducmV2LnhtbEyP&#10;zWrDMBCE74W+g9hCL6WRfxo3uJZDKITeAk0MvSrWxja1Vq4lJ87bd3tqjjvzMTtTrGfbizOOvnOk&#10;IF5EIJBqZzpqFFSH7fMKhA+ajO4doYIreliX93eFzo270Cee96ERHEI+1wraEIZcSl+3aLVfuAGJ&#10;vZMbrQ58jo00o75wuO1lEkWZtLoj/tDqAd9brL/3k1Vwqiv58SV/todm3FWvm3laXndPSj0+zJs3&#10;EAHn8A/DX32uDiV3OrqJjBe9giRKM0bZiNMYBBPJy5KVIyvpKgNZFvJ2Q/kLAAD//wMAUEsBAi0A&#10;FAAGAAgAAAAhALaDOJL+AAAA4QEAABMAAAAAAAAAAAAAAAAAAAAAAFtDb250ZW50X1R5cGVzXS54&#10;bWxQSwECLQAUAAYACAAAACEAOP0h/9YAAACUAQAACwAAAAAAAAAAAAAAAAAvAQAAX3JlbHMvLnJl&#10;bHNQSwECLQAUAAYACAAAACEAJTGuRZYCAAAjBQAADgAAAAAAAAAAAAAAAAAuAgAAZHJzL2Uyb0Rv&#10;Yy54bWxQSwECLQAUAAYACAAAACEAVqFNseAAAAALAQAADwAAAAAAAAAAAAAAAADwBAAAZHJzL2Rv&#10;d25yZXYueG1sUEsFBgAAAAAEAAQA8wAAAP0FAAAAAA==&#10;" fillcolor="window" strokecolor="window" strokeweight="1pt"/>
                  </w:pict>
                </mc:Fallback>
              </mc:AlternateContent>
            </w:r>
            <w:r w:rsidRPr="000B7033">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D40346F" wp14:editId="5328863A">
                      <wp:simplePos x="0" y="0"/>
                      <wp:positionH relativeFrom="column">
                        <wp:posOffset>1474470</wp:posOffset>
                      </wp:positionH>
                      <wp:positionV relativeFrom="paragraph">
                        <wp:posOffset>494665</wp:posOffset>
                      </wp:positionV>
                      <wp:extent cx="266700" cy="1619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2667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1B2E1" id="Прямоугольник 11" o:spid="_x0000_s1026" style="position:absolute;margin-left:116.1pt;margin-top:38.95pt;width:21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nilgIAACMFAAAOAAAAZHJzL2Uyb0RvYy54bWysVEtu2zAQ3RfoHQjuG9lG4iRC5MBI4KJA&#10;kARIiqwnFGUR4K8kbdldFei2QI+QQ3RT9JMzyDfqkFK+7SqoFhSHM5zPmzc8OFwpSZbceWF0QYdb&#10;A0q4ZqYUel7Q95ezN3uU+AC6BGk0L+iae3o4ef3qoLE5H5nayJI7gk60zxtb0DoEm2eZZzVX4LeM&#10;5RqVlXEKAopunpUOGvSuZDYaDMZZY1xpnWHcezw97pR0kvxXFWfhrKo8D0QWFHMLaXVpvY5rNjmA&#10;fO7A1oL1acALslAgNAa9d3UMAcjCib9cKcGc8aYKW8yozFSVYDzVgNUMB8+quajB8lQLguPtPUz+&#10;/7llp8tzR0SJvRtSokFhj9qbzafN1/ZXe7v53H5rb9ufmy/t7/Z7+4OgESLWWJ/jxQt77nrJ4zaW&#10;v6qcin8sjKwSyut7lPkqEIaHo/F4d4C9YKgajof7o53oM3u4bJ0Pb7lRJG4K6rCJCVtYnvjQmd6Z&#10;xFjeSFHOhJRJWPsj6cgSsN9Ik9I0lEjwAQ8LOktfH+3JNalJg9mMusQAiVhJCJijsgiN13NKQM6R&#10;4Sy4lMuT2/5lQWMRx+DrLtvkMeYGuRIBh0IKVdC9Qfz6lKWOWp5o3UMRW9GBH3fXplxjO53peO4t&#10;mwkMcoIAnINDYiPsOKzhDJdKGizZ9DtKauM+/us82iPfUEtJg4OCcHxYgOOI6zuNTNwfbm/HyUrC&#10;9s7uCAX3WHP9WKMX6shgb5BsmF3aRvsg77aVM+oKZ3oao6IKNMPYHfC9cBS6AcZXgfHpNJnhNFkI&#10;J/rCsug84hThvVxdgbM9kQIy8NTcDRXkz/jU2cab2kwXwVQike0BVyRpFHASE137VyOO+mM5WT28&#10;bZM/AAAA//8DAFBLAwQUAAYACAAAACEAQfjsIuAAAAAKAQAADwAAAGRycy9kb3ducmV2LnhtbEyP&#10;wU7DMAyG70i8Q2QkLoildIOO0nSakCZuk9gq7Zo1XlvROCVJt+7tMSc42v70+/uL1WR7cUYfOkcK&#10;nmYJCKTamY4aBdV+87gEEaImo3tHqOCKAVbl7U2hc+Mu9InnXWwEh1DItYI2xiGXMtQtWh1mbkDi&#10;28l5qyOPvpHG6wuH216mSfIire6IP7R6wPcW66/daBWc6kp+HOT3Zt/4bZWtp/H5un1Q6v5uWr+B&#10;iDjFPxh+9VkdSnY6upFMEL2CdJ6mjCrIslcQDKTZghdHJpP5AmRZyP8Vyh8AAAD//wMAUEsBAi0A&#10;FAAGAAgAAAAhALaDOJL+AAAA4QEAABMAAAAAAAAAAAAAAAAAAAAAAFtDb250ZW50X1R5cGVzXS54&#10;bWxQSwECLQAUAAYACAAAACEAOP0h/9YAAACUAQAACwAAAAAAAAAAAAAAAAAvAQAAX3JlbHMvLnJl&#10;bHNQSwECLQAUAAYACAAAACEALkNJ4pYCAAAjBQAADgAAAAAAAAAAAAAAAAAuAgAAZHJzL2Uyb0Rv&#10;Yy54bWxQSwECLQAUAAYACAAAACEAQfjsIuAAAAAKAQAADwAAAAAAAAAAAAAAAADwBAAAZHJzL2Rv&#10;d25yZXYueG1sUEsFBgAAAAAEAAQA8wAAAP0FAAAAAA==&#10;" fillcolor="window" strokecolor="window" strokeweight="1pt"/>
                  </w:pict>
                </mc:Fallback>
              </mc:AlternateContent>
            </w:r>
          </w:p>
        </w:tc>
      </w:tr>
      <w:tr w:rsidR="000B7033" w:rsidRPr="000B7033" w14:paraId="7583F591" w14:textId="77777777" w:rsidTr="000B7033">
        <w:trPr>
          <w:gridAfter w:val="1"/>
          <w:wAfter w:w="178" w:type="dxa"/>
          <w:trHeight w:hRule="exact" w:val="283"/>
          <w:jc w:val="center"/>
        </w:trPr>
        <w:tc>
          <w:tcPr>
            <w:tcW w:w="281" w:type="dxa"/>
            <w:vMerge/>
            <w:tcBorders>
              <w:left w:val="single" w:sz="7" w:space="0" w:color="151616"/>
              <w:right w:val="single" w:sz="2" w:space="0" w:color="151616"/>
            </w:tcBorders>
            <w:textDirection w:val="btLr"/>
          </w:tcPr>
          <w:p w14:paraId="41104E8E"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right w:val="single" w:sz="7" w:space="0" w:color="151616"/>
            </w:tcBorders>
          </w:tcPr>
          <w:p w14:paraId="29A263B8" w14:textId="77777777" w:rsidR="000B7033" w:rsidRPr="000B7033" w:rsidRDefault="000B7033" w:rsidP="000B7033">
            <w:pPr>
              <w:rPr>
                <w:rFonts w:ascii="Times New Roman" w:eastAsia="Calibri" w:hAnsi="Times New Roman" w:cs="Times New Roman"/>
                <w:highlight w:val="cyan"/>
              </w:rPr>
            </w:pPr>
          </w:p>
        </w:tc>
        <w:tc>
          <w:tcPr>
            <w:tcW w:w="1020" w:type="dxa"/>
            <w:gridSpan w:val="6"/>
            <w:tcBorders>
              <w:top w:val="single" w:sz="2" w:space="0" w:color="151616"/>
              <w:left w:val="single" w:sz="7" w:space="0" w:color="151616"/>
              <w:bottom w:val="single" w:sz="2" w:space="0" w:color="151616"/>
              <w:right w:val="single" w:sz="2" w:space="0" w:color="151616"/>
            </w:tcBorders>
          </w:tcPr>
          <w:p w14:paraId="55D86448" w14:textId="77777777" w:rsidR="000B7033" w:rsidRPr="000B7033" w:rsidRDefault="000B7033" w:rsidP="000B7033">
            <w:pPr>
              <w:rPr>
                <w:rFonts w:ascii="Times New Roman" w:eastAsia="Calibri" w:hAnsi="Times New Roman" w:cs="Times New Roman"/>
                <w:highlight w:val="cyan"/>
              </w:rPr>
            </w:pPr>
          </w:p>
        </w:tc>
        <w:tc>
          <w:tcPr>
            <w:tcW w:w="1248" w:type="dxa"/>
            <w:gridSpan w:val="5"/>
            <w:tcBorders>
              <w:top w:val="single" w:sz="2" w:space="0" w:color="151616"/>
              <w:left w:val="single" w:sz="2" w:space="0" w:color="151616"/>
              <w:bottom w:val="single" w:sz="2" w:space="0" w:color="151616"/>
              <w:right w:val="single" w:sz="2" w:space="0" w:color="151616"/>
            </w:tcBorders>
          </w:tcPr>
          <w:p w14:paraId="698C0136" w14:textId="77777777" w:rsidR="000B7033" w:rsidRPr="000B7033" w:rsidRDefault="000B7033" w:rsidP="000B7033">
            <w:pPr>
              <w:rPr>
                <w:rFonts w:ascii="Times New Roman" w:eastAsia="Calibri" w:hAnsi="Times New Roman" w:cs="Times New Roman"/>
                <w:highlight w:val="cyan"/>
              </w:rPr>
            </w:pPr>
          </w:p>
        </w:tc>
        <w:tc>
          <w:tcPr>
            <w:tcW w:w="850" w:type="dxa"/>
            <w:gridSpan w:val="2"/>
            <w:tcBorders>
              <w:top w:val="single" w:sz="2" w:space="0" w:color="151616"/>
              <w:left w:val="single" w:sz="2" w:space="0" w:color="151616"/>
              <w:bottom w:val="single" w:sz="2" w:space="0" w:color="151616"/>
              <w:right w:val="single" w:sz="2" w:space="0" w:color="151616"/>
            </w:tcBorders>
          </w:tcPr>
          <w:p w14:paraId="3B175367" w14:textId="77777777" w:rsidR="000B7033" w:rsidRPr="000B7033" w:rsidRDefault="000B7033" w:rsidP="000B7033">
            <w:pPr>
              <w:rPr>
                <w:rFonts w:ascii="Times New Roman" w:eastAsia="Calibri" w:hAnsi="Times New Roman" w:cs="Times New Roman"/>
                <w:highlight w:val="cyan"/>
              </w:rPr>
            </w:pPr>
          </w:p>
        </w:tc>
        <w:tc>
          <w:tcPr>
            <w:tcW w:w="567" w:type="dxa"/>
            <w:gridSpan w:val="2"/>
            <w:tcBorders>
              <w:top w:val="single" w:sz="2" w:space="0" w:color="151616"/>
              <w:left w:val="single" w:sz="2" w:space="0" w:color="151616"/>
              <w:bottom w:val="single" w:sz="2" w:space="0" w:color="151616"/>
              <w:right w:val="single" w:sz="2" w:space="0" w:color="151616"/>
            </w:tcBorders>
          </w:tcPr>
          <w:p w14:paraId="08E767A5" w14:textId="77777777" w:rsidR="000B7033" w:rsidRPr="000B7033" w:rsidRDefault="000B7033" w:rsidP="000B7033">
            <w:pPr>
              <w:rPr>
                <w:rFonts w:ascii="Times New Roman" w:eastAsia="Calibri" w:hAnsi="Times New Roman" w:cs="Times New Roman"/>
                <w:highlight w:val="cyan"/>
              </w:rPr>
            </w:pPr>
          </w:p>
        </w:tc>
        <w:tc>
          <w:tcPr>
            <w:tcW w:w="3969" w:type="dxa"/>
            <w:gridSpan w:val="2"/>
            <w:vMerge/>
            <w:tcBorders>
              <w:left w:val="single" w:sz="2" w:space="0" w:color="151616"/>
              <w:right w:val="single" w:sz="2" w:space="0" w:color="151616"/>
            </w:tcBorders>
          </w:tcPr>
          <w:p w14:paraId="307FD486" w14:textId="77777777" w:rsidR="000B7033" w:rsidRPr="000B7033" w:rsidRDefault="000B7033" w:rsidP="000B7033">
            <w:pPr>
              <w:rPr>
                <w:rFonts w:ascii="Times New Roman" w:eastAsia="Calibri" w:hAnsi="Times New Roman" w:cs="Times New Roman"/>
                <w:highlight w:val="cyan"/>
              </w:rPr>
            </w:pPr>
          </w:p>
        </w:tc>
        <w:tc>
          <w:tcPr>
            <w:tcW w:w="2467" w:type="dxa"/>
            <w:gridSpan w:val="9"/>
            <w:vMerge/>
            <w:tcBorders>
              <w:left w:val="single" w:sz="2" w:space="0" w:color="151616"/>
              <w:right w:val="single" w:sz="7" w:space="0" w:color="151616"/>
            </w:tcBorders>
          </w:tcPr>
          <w:p w14:paraId="3308D945" w14:textId="77777777" w:rsidR="000B7033" w:rsidRPr="000B7033" w:rsidRDefault="000B7033" w:rsidP="000B7033">
            <w:pPr>
              <w:rPr>
                <w:rFonts w:ascii="Times New Roman" w:eastAsia="Calibri" w:hAnsi="Times New Roman" w:cs="Times New Roman"/>
                <w:highlight w:val="cyan"/>
              </w:rPr>
            </w:pPr>
          </w:p>
        </w:tc>
      </w:tr>
      <w:tr w:rsidR="000B7033" w:rsidRPr="000B7033" w14:paraId="40E2D765" w14:textId="77777777" w:rsidTr="000B7033">
        <w:trPr>
          <w:gridAfter w:val="1"/>
          <w:wAfter w:w="178" w:type="dxa"/>
          <w:trHeight w:hRule="exact" w:val="283"/>
          <w:jc w:val="center"/>
        </w:trPr>
        <w:tc>
          <w:tcPr>
            <w:tcW w:w="281" w:type="dxa"/>
            <w:vMerge/>
            <w:tcBorders>
              <w:left w:val="single" w:sz="7" w:space="0" w:color="151616"/>
              <w:bottom w:val="single" w:sz="7" w:space="0" w:color="151616"/>
              <w:right w:val="single" w:sz="2" w:space="0" w:color="151616"/>
            </w:tcBorders>
            <w:textDirection w:val="btLr"/>
          </w:tcPr>
          <w:p w14:paraId="6270C325" w14:textId="77777777" w:rsidR="000B7033" w:rsidRPr="000B7033" w:rsidRDefault="000B7033" w:rsidP="000B7033">
            <w:pPr>
              <w:rPr>
                <w:rFonts w:ascii="Times New Roman" w:eastAsia="Calibri" w:hAnsi="Times New Roman" w:cs="Times New Roman"/>
                <w:highlight w:val="cyan"/>
              </w:rPr>
            </w:pPr>
          </w:p>
        </w:tc>
        <w:tc>
          <w:tcPr>
            <w:tcW w:w="393" w:type="dxa"/>
            <w:gridSpan w:val="2"/>
            <w:vMerge/>
            <w:tcBorders>
              <w:left w:val="single" w:sz="2" w:space="0" w:color="151616"/>
              <w:bottom w:val="single" w:sz="7" w:space="0" w:color="151616"/>
              <w:right w:val="single" w:sz="7" w:space="0" w:color="151616"/>
            </w:tcBorders>
          </w:tcPr>
          <w:p w14:paraId="1AFB4BDE" w14:textId="77777777" w:rsidR="000B7033" w:rsidRPr="000B7033" w:rsidRDefault="000B7033" w:rsidP="000B7033">
            <w:pPr>
              <w:rPr>
                <w:rFonts w:ascii="Times New Roman" w:eastAsia="Calibri" w:hAnsi="Times New Roman" w:cs="Times New Roman"/>
                <w:highlight w:val="cyan"/>
              </w:rPr>
            </w:pPr>
          </w:p>
        </w:tc>
        <w:tc>
          <w:tcPr>
            <w:tcW w:w="1020" w:type="dxa"/>
            <w:gridSpan w:val="6"/>
            <w:tcBorders>
              <w:top w:val="single" w:sz="2" w:space="0" w:color="151616"/>
              <w:left w:val="single" w:sz="7" w:space="0" w:color="151616"/>
              <w:bottom w:val="single" w:sz="7" w:space="0" w:color="151616"/>
              <w:right w:val="single" w:sz="2" w:space="0" w:color="151616"/>
            </w:tcBorders>
          </w:tcPr>
          <w:p w14:paraId="359A4CEE" w14:textId="77777777" w:rsidR="000B7033" w:rsidRPr="000B7033" w:rsidRDefault="000B7033" w:rsidP="000B7033">
            <w:pPr>
              <w:rPr>
                <w:rFonts w:ascii="Times New Roman" w:eastAsia="Calibri" w:hAnsi="Times New Roman" w:cs="Times New Roman"/>
                <w:highlight w:val="cyan"/>
              </w:rPr>
            </w:pPr>
          </w:p>
        </w:tc>
        <w:tc>
          <w:tcPr>
            <w:tcW w:w="1248" w:type="dxa"/>
            <w:gridSpan w:val="5"/>
            <w:tcBorders>
              <w:top w:val="single" w:sz="2" w:space="0" w:color="151616"/>
              <w:left w:val="single" w:sz="2" w:space="0" w:color="151616"/>
              <w:bottom w:val="single" w:sz="7" w:space="0" w:color="151616"/>
              <w:right w:val="single" w:sz="2" w:space="0" w:color="151616"/>
            </w:tcBorders>
          </w:tcPr>
          <w:p w14:paraId="7B8612A9" w14:textId="77777777" w:rsidR="000B7033" w:rsidRPr="000B7033" w:rsidRDefault="000B7033" w:rsidP="000B7033">
            <w:pPr>
              <w:rPr>
                <w:rFonts w:ascii="Times New Roman" w:eastAsia="Calibri" w:hAnsi="Times New Roman" w:cs="Times New Roman"/>
                <w:highlight w:val="cyan"/>
              </w:rPr>
            </w:pPr>
          </w:p>
        </w:tc>
        <w:tc>
          <w:tcPr>
            <w:tcW w:w="850" w:type="dxa"/>
            <w:gridSpan w:val="2"/>
            <w:tcBorders>
              <w:top w:val="single" w:sz="2" w:space="0" w:color="151616"/>
              <w:left w:val="single" w:sz="2" w:space="0" w:color="151616"/>
              <w:bottom w:val="single" w:sz="7" w:space="0" w:color="151616"/>
              <w:right w:val="single" w:sz="2" w:space="0" w:color="151616"/>
            </w:tcBorders>
          </w:tcPr>
          <w:p w14:paraId="6186D32E" w14:textId="77777777" w:rsidR="000B7033" w:rsidRPr="000B7033" w:rsidRDefault="000B7033" w:rsidP="000B7033">
            <w:pPr>
              <w:rPr>
                <w:rFonts w:ascii="Times New Roman" w:eastAsia="Calibri" w:hAnsi="Times New Roman" w:cs="Times New Roman"/>
                <w:highlight w:val="cyan"/>
              </w:rPr>
            </w:pPr>
          </w:p>
        </w:tc>
        <w:tc>
          <w:tcPr>
            <w:tcW w:w="567" w:type="dxa"/>
            <w:gridSpan w:val="2"/>
            <w:tcBorders>
              <w:top w:val="single" w:sz="2" w:space="0" w:color="151616"/>
              <w:left w:val="single" w:sz="2" w:space="0" w:color="151616"/>
              <w:bottom w:val="single" w:sz="7" w:space="0" w:color="151616"/>
              <w:right w:val="single" w:sz="2" w:space="0" w:color="151616"/>
            </w:tcBorders>
          </w:tcPr>
          <w:p w14:paraId="0C607A3C" w14:textId="77777777" w:rsidR="000B7033" w:rsidRPr="000B7033" w:rsidRDefault="000B7033" w:rsidP="000B7033">
            <w:pPr>
              <w:rPr>
                <w:rFonts w:ascii="Times New Roman" w:eastAsia="Calibri" w:hAnsi="Times New Roman" w:cs="Times New Roman"/>
                <w:highlight w:val="cyan"/>
              </w:rPr>
            </w:pPr>
          </w:p>
        </w:tc>
        <w:tc>
          <w:tcPr>
            <w:tcW w:w="3969" w:type="dxa"/>
            <w:gridSpan w:val="2"/>
            <w:vMerge/>
            <w:tcBorders>
              <w:left w:val="single" w:sz="2" w:space="0" w:color="151616"/>
              <w:bottom w:val="single" w:sz="7" w:space="0" w:color="151616"/>
              <w:right w:val="single" w:sz="2" w:space="0" w:color="151616"/>
            </w:tcBorders>
          </w:tcPr>
          <w:p w14:paraId="6C3E0033" w14:textId="77777777" w:rsidR="000B7033" w:rsidRPr="000B7033" w:rsidRDefault="000B7033" w:rsidP="000B7033">
            <w:pPr>
              <w:rPr>
                <w:rFonts w:ascii="Times New Roman" w:eastAsia="Calibri" w:hAnsi="Times New Roman" w:cs="Times New Roman"/>
                <w:highlight w:val="cyan"/>
              </w:rPr>
            </w:pPr>
          </w:p>
        </w:tc>
        <w:tc>
          <w:tcPr>
            <w:tcW w:w="2467" w:type="dxa"/>
            <w:gridSpan w:val="9"/>
            <w:vMerge/>
            <w:tcBorders>
              <w:left w:val="single" w:sz="2" w:space="0" w:color="151616"/>
              <w:bottom w:val="single" w:sz="7" w:space="0" w:color="151616"/>
              <w:right w:val="single" w:sz="7" w:space="0" w:color="151616"/>
            </w:tcBorders>
          </w:tcPr>
          <w:p w14:paraId="219A8B68" w14:textId="77777777" w:rsidR="000B7033" w:rsidRPr="000B7033" w:rsidRDefault="000B7033" w:rsidP="000B7033">
            <w:pPr>
              <w:rPr>
                <w:rFonts w:ascii="Times New Roman" w:eastAsia="Calibri" w:hAnsi="Times New Roman" w:cs="Times New Roman"/>
                <w:highlight w:val="cyan"/>
              </w:rPr>
            </w:pPr>
          </w:p>
        </w:tc>
      </w:tr>
      <w:tr w:rsidR="000B7033" w:rsidRPr="000B7033" w14:paraId="79F25CF2" w14:textId="77777777" w:rsidTr="000B7033">
        <w:trPr>
          <w:trHeight w:hRule="exact" w:val="990"/>
          <w:jc w:val="center"/>
        </w:trPr>
        <w:tc>
          <w:tcPr>
            <w:tcW w:w="687" w:type="dxa"/>
            <w:gridSpan w:val="4"/>
            <w:vMerge w:val="restart"/>
            <w:tcBorders>
              <w:left w:val="nil"/>
              <w:right w:val="single" w:sz="4" w:space="0" w:color="auto"/>
            </w:tcBorders>
          </w:tcPr>
          <w:p w14:paraId="596E0386"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4" w:space="0" w:color="auto"/>
              <w:bottom w:val="single" w:sz="2" w:space="0" w:color="151616"/>
              <w:right w:val="single" w:sz="3" w:space="0" w:color="151616"/>
            </w:tcBorders>
            <w:vAlign w:val="center"/>
          </w:tcPr>
          <w:p w14:paraId="6C8A109B"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sz w:val="24"/>
                <w:szCs w:val="20"/>
                <w:lang w:eastAsia="ru-RU"/>
              </w:rPr>
              <w:t>№ п/п</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07ABFDDA" w14:textId="77777777" w:rsidR="000B7033" w:rsidRPr="000B7033" w:rsidRDefault="000B7033" w:rsidP="000B7033">
            <w:pPr>
              <w:spacing w:line="266" w:lineRule="exact"/>
              <w:ind w:left="316" w:right="198" w:hanging="60"/>
              <w:jc w:val="center"/>
              <w:rPr>
                <w:rFonts w:ascii="Times New Roman" w:eastAsia="Times New Roman" w:hAnsi="Times New Roman" w:cs="Times New Roman"/>
                <w:sz w:val="24"/>
                <w:szCs w:val="20"/>
                <w:lang w:eastAsia="ru-RU"/>
              </w:rPr>
            </w:pPr>
            <w:proofErr w:type="spellStart"/>
            <w:r w:rsidRPr="000B7033">
              <w:rPr>
                <w:rFonts w:ascii="Times New Roman" w:eastAsia="Times New Roman" w:hAnsi="Times New Roman" w:cs="Times New Roman"/>
                <w:sz w:val="24"/>
                <w:szCs w:val="20"/>
                <w:lang w:eastAsia="ru-RU"/>
              </w:rPr>
              <w:t>Наименование</w:t>
            </w:r>
            <w:proofErr w:type="spellEnd"/>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6C364B44" w14:textId="77777777" w:rsidR="000B7033" w:rsidRPr="000B7033" w:rsidRDefault="000B7033" w:rsidP="000B7033">
            <w:pPr>
              <w:spacing w:line="266" w:lineRule="exact"/>
              <w:ind w:left="60" w:right="198"/>
              <w:jc w:val="center"/>
              <w:rPr>
                <w:rFonts w:ascii="Times New Roman" w:eastAsia="Times New Roman" w:hAnsi="Times New Roman" w:cs="Times New Roman"/>
                <w:sz w:val="24"/>
                <w:szCs w:val="24"/>
              </w:rPr>
            </w:pPr>
            <w:proofErr w:type="spellStart"/>
            <w:r w:rsidRPr="000B7033">
              <w:rPr>
                <w:rFonts w:ascii="Times New Roman" w:eastAsia="Times New Roman" w:hAnsi="Times New Roman" w:cs="Times New Roman"/>
                <w:sz w:val="24"/>
                <w:szCs w:val="20"/>
                <w:lang w:eastAsia="ru-RU"/>
              </w:rPr>
              <w:t>Примечание</w:t>
            </w:r>
            <w:proofErr w:type="spellEnd"/>
          </w:p>
        </w:tc>
      </w:tr>
      <w:tr w:rsidR="000B7033" w:rsidRPr="000B7033" w14:paraId="4829CE66" w14:textId="77777777" w:rsidTr="000B7033">
        <w:trPr>
          <w:trHeight w:hRule="exact" w:val="454"/>
          <w:jc w:val="center"/>
        </w:trPr>
        <w:tc>
          <w:tcPr>
            <w:tcW w:w="687" w:type="dxa"/>
            <w:gridSpan w:val="4"/>
            <w:vMerge/>
            <w:tcBorders>
              <w:left w:val="nil"/>
              <w:right w:val="single" w:sz="4" w:space="0" w:color="auto"/>
            </w:tcBorders>
          </w:tcPr>
          <w:p w14:paraId="61E4A9D2"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1C53CB83"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55B31B7C" w14:textId="77777777" w:rsidR="000B7033" w:rsidRPr="000B7033" w:rsidRDefault="000B7033" w:rsidP="000B7033">
            <w:pPr>
              <w:ind w:left="197"/>
              <w:contextualSpacing/>
              <w:rPr>
                <w:rFonts w:ascii="Times New Roman" w:eastAsia="Calibri" w:hAnsi="Times New Roman" w:cs="Times New Roman"/>
                <w:lang w:val="ru-RU" w:eastAsia="ru-RU"/>
              </w:rPr>
            </w:pPr>
            <w:r w:rsidRPr="000B7033">
              <w:rPr>
                <w:rFonts w:ascii="Times New Roman" w:eastAsia="Calibri" w:hAnsi="Times New Roman" w:cs="Times New Roman"/>
                <w:lang w:val="ru-RU" w:eastAsia="ru-RU"/>
              </w:rPr>
              <w:t>Том 3. Материалы по обоснованию: Пояснительная записка</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5332350B"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6D61F12F" w14:textId="77777777" w:rsidTr="000B7033">
        <w:trPr>
          <w:trHeight w:hRule="exact" w:val="454"/>
          <w:jc w:val="center"/>
        </w:trPr>
        <w:tc>
          <w:tcPr>
            <w:tcW w:w="687" w:type="dxa"/>
            <w:gridSpan w:val="4"/>
            <w:vMerge/>
            <w:tcBorders>
              <w:left w:val="nil"/>
              <w:right w:val="single" w:sz="4" w:space="0" w:color="auto"/>
            </w:tcBorders>
          </w:tcPr>
          <w:p w14:paraId="06DFEC03" w14:textId="77777777" w:rsidR="000B7033" w:rsidRPr="000B7033" w:rsidRDefault="000B7033" w:rsidP="000B7033">
            <w:pPr>
              <w:rPr>
                <w:rFonts w:ascii="Times New Roman" w:eastAsia="Calibri" w:hAnsi="Times New Roman" w:cs="Times New Roman"/>
                <w:lang w:val="ru-RU"/>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576DD11B"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2AFBE47B" w14:textId="77777777" w:rsidR="000B7033" w:rsidRPr="000B7033" w:rsidRDefault="000B7033" w:rsidP="000B7033">
            <w:pPr>
              <w:ind w:left="197"/>
              <w:contextualSpacing/>
              <w:rPr>
                <w:rFonts w:ascii="Times New Roman" w:eastAsia="Calibri" w:hAnsi="Times New Roman" w:cs="Times New Roman"/>
                <w:lang w:val="ru-RU" w:eastAsia="ru-RU"/>
              </w:rPr>
            </w:pPr>
            <w:r w:rsidRPr="000B7033">
              <w:rPr>
                <w:rFonts w:ascii="Times New Roman" w:eastAsia="Calibri" w:hAnsi="Times New Roman" w:cs="Times New Roman"/>
                <w:lang w:val="ru-RU" w:eastAsia="ru-RU"/>
              </w:rPr>
              <w:t>Том 4. Материалы по обоснованию: Графические материалы</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1C791D33" w14:textId="77777777" w:rsidR="000B7033" w:rsidRPr="000B7033" w:rsidRDefault="000B7033" w:rsidP="000B7033">
            <w:pPr>
              <w:jc w:val="center"/>
              <w:rPr>
                <w:rFonts w:ascii="Times New Roman" w:eastAsia="Calibri" w:hAnsi="Times New Roman" w:cs="Times New Roman"/>
                <w:lang w:val="ru-RU"/>
              </w:rPr>
            </w:pPr>
          </w:p>
        </w:tc>
      </w:tr>
      <w:tr w:rsidR="000B7033" w:rsidRPr="000B7033" w14:paraId="4ECAD2DE" w14:textId="77777777" w:rsidTr="000B7033">
        <w:trPr>
          <w:trHeight w:hRule="exact" w:val="654"/>
          <w:jc w:val="center"/>
        </w:trPr>
        <w:tc>
          <w:tcPr>
            <w:tcW w:w="687" w:type="dxa"/>
            <w:gridSpan w:val="4"/>
            <w:vMerge/>
            <w:tcBorders>
              <w:left w:val="nil"/>
              <w:right w:val="single" w:sz="4" w:space="0" w:color="auto"/>
            </w:tcBorders>
          </w:tcPr>
          <w:p w14:paraId="616E9919" w14:textId="77777777" w:rsidR="000B7033" w:rsidRPr="000B7033" w:rsidRDefault="000B7033" w:rsidP="000B7033">
            <w:pPr>
              <w:rPr>
                <w:rFonts w:ascii="Times New Roman" w:eastAsia="Calibri" w:hAnsi="Times New Roman" w:cs="Times New Roman"/>
                <w:lang w:val="ru-RU"/>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6AF44C31"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391BD429"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современное положение</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7BA6F32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396C9B37" w14:textId="77777777" w:rsidTr="000B7033">
        <w:trPr>
          <w:trHeight w:hRule="exact" w:val="596"/>
          <w:jc w:val="center"/>
        </w:trPr>
        <w:tc>
          <w:tcPr>
            <w:tcW w:w="687" w:type="dxa"/>
            <w:gridSpan w:val="4"/>
            <w:vMerge/>
            <w:tcBorders>
              <w:left w:val="nil"/>
              <w:right w:val="single" w:sz="4" w:space="0" w:color="auto"/>
            </w:tcBorders>
          </w:tcPr>
          <w:p w14:paraId="56087560"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1D8BBED7"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15250537"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существующее положение</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4845D0EB"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760FF37B" w14:textId="77777777" w:rsidTr="000B7033">
        <w:trPr>
          <w:trHeight w:hRule="exact" w:val="562"/>
          <w:jc w:val="center"/>
        </w:trPr>
        <w:tc>
          <w:tcPr>
            <w:tcW w:w="687" w:type="dxa"/>
            <w:gridSpan w:val="4"/>
            <w:vMerge/>
            <w:tcBorders>
              <w:left w:val="nil"/>
              <w:right w:val="single" w:sz="4" w:space="0" w:color="auto"/>
            </w:tcBorders>
          </w:tcPr>
          <w:p w14:paraId="168B70A3"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7E6CE704"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32E7816F"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ЗОУИТ проект</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765D584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29C9DA70" w14:textId="77777777" w:rsidTr="000B7033">
        <w:trPr>
          <w:trHeight w:hRule="exact" w:val="478"/>
          <w:jc w:val="center"/>
        </w:trPr>
        <w:tc>
          <w:tcPr>
            <w:tcW w:w="687" w:type="dxa"/>
            <w:gridSpan w:val="4"/>
            <w:vMerge/>
            <w:tcBorders>
              <w:left w:val="nil"/>
              <w:right w:val="single" w:sz="4" w:space="0" w:color="auto"/>
            </w:tcBorders>
          </w:tcPr>
          <w:p w14:paraId="5CFC9A50"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61B8C6CD"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2.4</w:t>
            </w: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08AF9B37" w14:textId="77777777" w:rsidR="000B7033" w:rsidRPr="000B7033" w:rsidRDefault="000B7033" w:rsidP="000B7033">
            <w:pPr>
              <w:ind w:left="142"/>
              <w:contextualSpacing/>
              <w:rPr>
                <w:rFonts w:ascii="Times New Roman" w:eastAsia="Calibri" w:hAnsi="Times New Roman" w:cs="Times New Roman"/>
                <w:lang w:val="ru-RU" w:eastAsia="ru-RU"/>
              </w:rPr>
            </w:pPr>
            <w:r w:rsidRPr="000B7033">
              <w:rPr>
                <w:rFonts w:ascii="Times New Roman" w:eastAsia="Calibri" w:hAnsi="Times New Roman" w:cs="Times New Roman"/>
                <w:sz w:val="24"/>
                <w:szCs w:val="24"/>
                <w:lang w:val="ru-RU"/>
              </w:rPr>
              <w:t>Материалы по обоснованию в виде карт в растровом формате ГО и ЧС</w:t>
            </w: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53E2404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webHidden/>
                <w:lang w:eastAsia="ru-RU"/>
              </w:rPr>
              <w:t>М 1:10000</w:t>
            </w:r>
          </w:p>
        </w:tc>
      </w:tr>
      <w:tr w:rsidR="000B7033" w:rsidRPr="000B7033" w14:paraId="73E9E35C" w14:textId="77777777" w:rsidTr="000B7033">
        <w:trPr>
          <w:trHeight w:hRule="exact" w:val="454"/>
          <w:jc w:val="center"/>
        </w:trPr>
        <w:tc>
          <w:tcPr>
            <w:tcW w:w="687" w:type="dxa"/>
            <w:gridSpan w:val="4"/>
            <w:vMerge/>
            <w:tcBorders>
              <w:left w:val="nil"/>
              <w:right w:val="single" w:sz="4" w:space="0" w:color="auto"/>
            </w:tcBorders>
          </w:tcPr>
          <w:p w14:paraId="3FCDB5F5"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51CA457B"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57D8527A" w14:textId="77777777" w:rsidR="000B7033" w:rsidRPr="000B7033" w:rsidRDefault="000B7033" w:rsidP="000B7033">
            <w:pPr>
              <w:ind w:left="34"/>
              <w:contextualSpacing/>
              <w:rPr>
                <w:rFonts w:ascii="Times New Roman" w:eastAsia="Calibri" w:hAnsi="Times New Roman" w:cs="Times New Roman"/>
                <w:lang w:eastAsia="ru-RU"/>
              </w:rPr>
            </w:pP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20E10783" w14:textId="77777777" w:rsidR="000B7033" w:rsidRPr="000B7033" w:rsidRDefault="000B7033" w:rsidP="000B7033">
            <w:pPr>
              <w:jc w:val="center"/>
              <w:rPr>
                <w:rFonts w:ascii="Times New Roman" w:eastAsia="Calibri" w:hAnsi="Times New Roman" w:cs="Times New Roman"/>
              </w:rPr>
            </w:pPr>
          </w:p>
        </w:tc>
      </w:tr>
      <w:tr w:rsidR="000B7033" w:rsidRPr="000B7033" w14:paraId="70704ACA" w14:textId="77777777" w:rsidTr="000B7033">
        <w:trPr>
          <w:trHeight w:hRule="exact" w:val="410"/>
          <w:jc w:val="center"/>
        </w:trPr>
        <w:tc>
          <w:tcPr>
            <w:tcW w:w="687" w:type="dxa"/>
            <w:gridSpan w:val="4"/>
            <w:vMerge/>
            <w:tcBorders>
              <w:left w:val="nil"/>
              <w:right w:val="single" w:sz="4" w:space="0" w:color="auto"/>
            </w:tcBorders>
          </w:tcPr>
          <w:p w14:paraId="6EC43828" w14:textId="77777777" w:rsidR="000B7033" w:rsidRPr="000B7033" w:rsidRDefault="000B7033" w:rsidP="000B7033">
            <w:pPr>
              <w:rPr>
                <w:rFonts w:ascii="Times New Roman" w:eastAsia="Calibri" w:hAnsi="Times New Roman" w:cs="Times New Roman"/>
              </w:rPr>
            </w:pPr>
          </w:p>
        </w:tc>
        <w:tc>
          <w:tcPr>
            <w:tcW w:w="578" w:type="dxa"/>
            <w:gridSpan w:val="4"/>
            <w:tcBorders>
              <w:top w:val="single" w:sz="2" w:space="0" w:color="151616"/>
              <w:left w:val="single" w:sz="7" w:space="0" w:color="151616"/>
              <w:bottom w:val="single" w:sz="2" w:space="0" w:color="151616"/>
              <w:right w:val="single" w:sz="3" w:space="0" w:color="151616"/>
            </w:tcBorders>
            <w:vAlign w:val="center"/>
          </w:tcPr>
          <w:p w14:paraId="78AB3A8F" w14:textId="77777777" w:rsidR="000B7033" w:rsidRPr="000B7033" w:rsidRDefault="000B7033" w:rsidP="000B7033">
            <w:pPr>
              <w:overflowPunct w:val="0"/>
              <w:autoSpaceDE w:val="0"/>
              <w:autoSpaceDN w:val="0"/>
              <w:adjustRightInd w:val="0"/>
              <w:spacing w:line="216" w:lineRule="auto"/>
              <w:ind w:left="284" w:hanging="284"/>
              <w:jc w:val="center"/>
              <w:textAlignment w:val="baseline"/>
              <w:rPr>
                <w:rFonts w:ascii="Times New Roman" w:eastAsia="Times New Roman" w:hAnsi="Times New Roman" w:cs="Times New Roman"/>
                <w:sz w:val="24"/>
                <w:szCs w:val="24"/>
                <w:lang w:eastAsia="ru-RU"/>
              </w:rPr>
            </w:pPr>
          </w:p>
        </w:tc>
        <w:tc>
          <w:tcPr>
            <w:tcW w:w="8123" w:type="dxa"/>
            <w:gridSpan w:val="17"/>
            <w:tcBorders>
              <w:top w:val="single" w:sz="2" w:space="0" w:color="151616"/>
              <w:left w:val="single" w:sz="3" w:space="0" w:color="151616"/>
              <w:bottom w:val="single" w:sz="2" w:space="0" w:color="151616"/>
              <w:right w:val="single" w:sz="2" w:space="0" w:color="151616"/>
            </w:tcBorders>
            <w:vAlign w:val="center"/>
          </w:tcPr>
          <w:p w14:paraId="5BF26CAB" w14:textId="77777777" w:rsidR="000B7033" w:rsidRPr="000B7033" w:rsidRDefault="000B7033" w:rsidP="000B7033">
            <w:pPr>
              <w:ind w:left="34"/>
              <w:contextualSpacing/>
              <w:rPr>
                <w:rFonts w:ascii="Times New Roman" w:eastAsia="Calibri" w:hAnsi="Times New Roman" w:cs="Times New Roman"/>
                <w:lang w:eastAsia="ru-RU"/>
              </w:rPr>
            </w:pPr>
          </w:p>
        </w:tc>
        <w:tc>
          <w:tcPr>
            <w:tcW w:w="1585" w:type="dxa"/>
            <w:gridSpan w:val="5"/>
            <w:tcBorders>
              <w:top w:val="single" w:sz="2" w:space="0" w:color="151616"/>
              <w:left w:val="single" w:sz="2" w:space="0" w:color="151616"/>
              <w:bottom w:val="single" w:sz="2" w:space="0" w:color="151616"/>
              <w:right w:val="single" w:sz="7" w:space="0" w:color="151616"/>
            </w:tcBorders>
            <w:vAlign w:val="center"/>
          </w:tcPr>
          <w:p w14:paraId="7E3FCB89" w14:textId="77777777" w:rsidR="000B7033" w:rsidRPr="000B7033" w:rsidRDefault="000B7033" w:rsidP="000B7033">
            <w:pPr>
              <w:jc w:val="center"/>
              <w:rPr>
                <w:rFonts w:ascii="Times New Roman" w:eastAsia="Calibri" w:hAnsi="Times New Roman" w:cs="Times New Roman"/>
              </w:rPr>
            </w:pPr>
          </w:p>
        </w:tc>
      </w:tr>
      <w:tr w:rsidR="000B7033" w:rsidRPr="000B7033" w14:paraId="6FCFD474" w14:textId="77777777" w:rsidTr="000B7033">
        <w:trPr>
          <w:trHeight w:hRule="exact" w:val="5600"/>
          <w:jc w:val="center"/>
        </w:trPr>
        <w:tc>
          <w:tcPr>
            <w:tcW w:w="687" w:type="dxa"/>
            <w:gridSpan w:val="4"/>
            <w:vMerge/>
            <w:tcBorders>
              <w:left w:val="nil"/>
              <w:bottom w:val="single" w:sz="7" w:space="0" w:color="151616"/>
              <w:right w:val="single" w:sz="4" w:space="0" w:color="auto"/>
            </w:tcBorders>
          </w:tcPr>
          <w:p w14:paraId="1EF229AF" w14:textId="77777777" w:rsidR="000B7033" w:rsidRPr="000B7033" w:rsidRDefault="000B7033" w:rsidP="000B7033">
            <w:pPr>
              <w:rPr>
                <w:rFonts w:ascii="Times New Roman" w:eastAsia="Calibri" w:hAnsi="Times New Roman" w:cs="Times New Roman"/>
                <w:highlight w:val="cyan"/>
              </w:rPr>
            </w:pPr>
          </w:p>
        </w:tc>
        <w:tc>
          <w:tcPr>
            <w:tcW w:w="10286" w:type="dxa"/>
            <w:gridSpan w:val="26"/>
            <w:vMerge w:val="restart"/>
            <w:tcBorders>
              <w:top w:val="single" w:sz="4" w:space="0" w:color="auto"/>
              <w:left w:val="single" w:sz="4" w:space="0" w:color="auto"/>
              <w:right w:val="single" w:sz="7" w:space="0" w:color="151616"/>
            </w:tcBorders>
          </w:tcPr>
          <w:p w14:paraId="4B35F39E" w14:textId="77777777" w:rsidR="000B7033" w:rsidRPr="000B7033" w:rsidRDefault="000B7033" w:rsidP="000B7033">
            <w:pPr>
              <w:rPr>
                <w:rFonts w:ascii="Times New Roman" w:eastAsia="Calibri" w:hAnsi="Times New Roman" w:cs="Times New Roman"/>
                <w:highlight w:val="cyan"/>
              </w:rPr>
            </w:pPr>
          </w:p>
        </w:tc>
      </w:tr>
      <w:tr w:rsidR="000B7033" w:rsidRPr="000B7033" w14:paraId="37827704" w14:textId="77777777" w:rsidTr="000B7033">
        <w:trPr>
          <w:trHeight w:hRule="exact" w:val="1018"/>
          <w:jc w:val="center"/>
        </w:trPr>
        <w:tc>
          <w:tcPr>
            <w:tcW w:w="287" w:type="dxa"/>
            <w:gridSpan w:val="2"/>
            <w:tcBorders>
              <w:top w:val="single" w:sz="7" w:space="0" w:color="151616"/>
              <w:left w:val="single" w:sz="7" w:space="0" w:color="151616"/>
              <w:bottom w:val="single" w:sz="2" w:space="0" w:color="151616"/>
              <w:right w:val="single" w:sz="2" w:space="0" w:color="151616"/>
            </w:tcBorders>
            <w:textDirection w:val="btLr"/>
          </w:tcPr>
          <w:p w14:paraId="1316611A" w14:textId="77777777" w:rsidR="000B7033" w:rsidRPr="000B7033" w:rsidRDefault="000B7033" w:rsidP="000B7033">
            <w:pPr>
              <w:ind w:left="2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ВЗАМ. ИНВ. №</w:t>
            </w:r>
          </w:p>
        </w:tc>
        <w:tc>
          <w:tcPr>
            <w:tcW w:w="400" w:type="dxa"/>
            <w:gridSpan w:val="2"/>
            <w:tcBorders>
              <w:top w:val="single" w:sz="7" w:space="0" w:color="151616"/>
              <w:left w:val="single" w:sz="2" w:space="0" w:color="151616"/>
              <w:bottom w:val="single" w:sz="2" w:space="0" w:color="151616"/>
              <w:right w:val="single" w:sz="7" w:space="0" w:color="151616"/>
            </w:tcBorders>
          </w:tcPr>
          <w:p w14:paraId="5C97D8C4" w14:textId="77777777" w:rsidR="000B7033" w:rsidRPr="000B7033" w:rsidRDefault="000B7033" w:rsidP="000B7033">
            <w:pPr>
              <w:rPr>
                <w:rFonts w:ascii="Times New Roman" w:eastAsia="Calibri" w:hAnsi="Times New Roman" w:cs="Times New Roman"/>
              </w:rPr>
            </w:pPr>
          </w:p>
        </w:tc>
        <w:tc>
          <w:tcPr>
            <w:tcW w:w="10286" w:type="dxa"/>
            <w:gridSpan w:val="26"/>
            <w:vMerge/>
            <w:tcBorders>
              <w:left w:val="single" w:sz="7" w:space="0" w:color="151616"/>
              <w:right w:val="single" w:sz="7" w:space="0" w:color="151616"/>
            </w:tcBorders>
          </w:tcPr>
          <w:p w14:paraId="4863CB7E" w14:textId="77777777" w:rsidR="000B7033" w:rsidRPr="000B7033" w:rsidRDefault="000B7033" w:rsidP="000B7033">
            <w:pPr>
              <w:rPr>
                <w:rFonts w:ascii="Times New Roman" w:eastAsia="Calibri" w:hAnsi="Times New Roman" w:cs="Times New Roman"/>
              </w:rPr>
            </w:pPr>
          </w:p>
        </w:tc>
      </w:tr>
      <w:tr w:rsidR="000B7033" w:rsidRPr="000B7033" w14:paraId="0D27322A" w14:textId="77777777" w:rsidTr="000B7033">
        <w:trPr>
          <w:trHeight w:hRule="exact" w:val="831"/>
          <w:jc w:val="center"/>
        </w:trPr>
        <w:tc>
          <w:tcPr>
            <w:tcW w:w="287" w:type="dxa"/>
            <w:gridSpan w:val="2"/>
            <w:vMerge w:val="restart"/>
            <w:tcBorders>
              <w:top w:val="single" w:sz="2" w:space="0" w:color="151616"/>
              <w:left w:val="single" w:sz="7" w:space="0" w:color="151616"/>
              <w:right w:val="single" w:sz="2" w:space="0" w:color="151616"/>
            </w:tcBorders>
            <w:textDirection w:val="btLr"/>
          </w:tcPr>
          <w:p w14:paraId="231CB0EB" w14:textId="77777777" w:rsidR="000B7033" w:rsidRPr="000B7033" w:rsidRDefault="000B7033" w:rsidP="000B7033">
            <w:pPr>
              <w:ind w:left="397"/>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ПОДПИСЬ</w:t>
            </w:r>
            <w:r w:rsidRPr="000B7033">
              <w:rPr>
                <w:rFonts w:ascii="Times New Roman" w:eastAsia="Calibri" w:hAnsi="Times New Roman" w:cs="Times New Roman"/>
                <w:color w:val="151616"/>
                <w:sz w:val="14"/>
              </w:rPr>
              <w:t xml:space="preserve"> И </w:t>
            </w:r>
            <w:r w:rsidRPr="000B7033">
              <w:rPr>
                <w:rFonts w:ascii="Times New Roman" w:eastAsia="Calibri" w:hAnsi="Times New Roman" w:cs="Times New Roman"/>
                <w:color w:val="151616"/>
                <w:spacing w:val="-5"/>
                <w:sz w:val="14"/>
              </w:rPr>
              <w:t>ДАТА</w:t>
            </w:r>
          </w:p>
        </w:tc>
        <w:tc>
          <w:tcPr>
            <w:tcW w:w="400" w:type="dxa"/>
            <w:gridSpan w:val="2"/>
            <w:vMerge w:val="restart"/>
            <w:tcBorders>
              <w:top w:val="single" w:sz="2" w:space="0" w:color="151616"/>
              <w:left w:val="single" w:sz="2" w:space="0" w:color="151616"/>
              <w:right w:val="single" w:sz="7" w:space="0" w:color="151616"/>
            </w:tcBorders>
          </w:tcPr>
          <w:p w14:paraId="1EBBE065" w14:textId="77777777" w:rsidR="000B7033" w:rsidRPr="000B7033" w:rsidRDefault="000B7033" w:rsidP="000B7033">
            <w:pPr>
              <w:rPr>
                <w:rFonts w:ascii="Times New Roman" w:eastAsia="Calibri" w:hAnsi="Times New Roman" w:cs="Times New Roman"/>
              </w:rPr>
            </w:pPr>
          </w:p>
        </w:tc>
        <w:tc>
          <w:tcPr>
            <w:tcW w:w="10286" w:type="dxa"/>
            <w:gridSpan w:val="26"/>
            <w:vMerge/>
            <w:tcBorders>
              <w:left w:val="single" w:sz="7" w:space="0" w:color="151616"/>
              <w:bottom w:val="single" w:sz="2" w:space="0" w:color="151616"/>
              <w:right w:val="single" w:sz="7" w:space="0" w:color="151616"/>
            </w:tcBorders>
          </w:tcPr>
          <w:p w14:paraId="289C3EEF" w14:textId="77777777" w:rsidR="000B7033" w:rsidRPr="000B7033" w:rsidRDefault="000B7033" w:rsidP="000B7033">
            <w:pPr>
              <w:rPr>
                <w:rFonts w:ascii="Times New Roman" w:eastAsia="Calibri" w:hAnsi="Times New Roman" w:cs="Times New Roman"/>
              </w:rPr>
            </w:pPr>
          </w:p>
        </w:tc>
      </w:tr>
      <w:tr w:rsidR="000B7033" w:rsidRPr="000B7033" w14:paraId="687681B5" w14:textId="77777777" w:rsidTr="000B7033">
        <w:trPr>
          <w:trHeight w:hRule="exact" w:val="283"/>
          <w:jc w:val="center"/>
        </w:trPr>
        <w:tc>
          <w:tcPr>
            <w:tcW w:w="287" w:type="dxa"/>
            <w:gridSpan w:val="2"/>
            <w:vMerge/>
            <w:tcBorders>
              <w:left w:val="single" w:sz="7" w:space="0" w:color="151616"/>
              <w:right w:val="single" w:sz="2" w:space="0" w:color="151616"/>
            </w:tcBorders>
            <w:textDirection w:val="btLr"/>
          </w:tcPr>
          <w:p w14:paraId="33BC38D8" w14:textId="77777777" w:rsidR="000B7033" w:rsidRPr="000B7033" w:rsidRDefault="000B7033" w:rsidP="000B7033">
            <w:pPr>
              <w:rPr>
                <w:rFonts w:ascii="Times New Roman" w:eastAsia="Calibri" w:hAnsi="Times New Roman" w:cs="Times New Roman"/>
              </w:rPr>
            </w:pPr>
          </w:p>
        </w:tc>
        <w:tc>
          <w:tcPr>
            <w:tcW w:w="400" w:type="dxa"/>
            <w:gridSpan w:val="2"/>
            <w:vMerge/>
            <w:tcBorders>
              <w:left w:val="single" w:sz="2" w:space="0" w:color="151616"/>
              <w:right w:val="single" w:sz="7" w:space="0" w:color="151616"/>
            </w:tcBorders>
          </w:tcPr>
          <w:p w14:paraId="56DD8A2A" w14:textId="77777777" w:rsidR="000B7033" w:rsidRPr="000B7033" w:rsidRDefault="000B7033" w:rsidP="000B7033">
            <w:pPr>
              <w:rPr>
                <w:rFonts w:ascii="Times New Roman" w:eastAsia="Calibri" w:hAnsi="Times New Roman" w:cs="Times New Roman"/>
              </w:rPr>
            </w:pPr>
          </w:p>
        </w:tc>
        <w:tc>
          <w:tcPr>
            <w:tcW w:w="518" w:type="dxa"/>
            <w:gridSpan w:val="2"/>
            <w:tcBorders>
              <w:top w:val="single" w:sz="2" w:space="0" w:color="151616"/>
              <w:left w:val="single" w:sz="7" w:space="0" w:color="151616"/>
              <w:bottom w:val="single" w:sz="2" w:space="0" w:color="151616"/>
              <w:right w:val="single" w:sz="2" w:space="0" w:color="151616"/>
            </w:tcBorders>
          </w:tcPr>
          <w:p w14:paraId="0C0A42FB" w14:textId="77777777" w:rsidR="000B7033" w:rsidRPr="000B7033" w:rsidRDefault="000B7033" w:rsidP="000B7033">
            <w:pPr>
              <w:rPr>
                <w:rFonts w:ascii="Times New Roman" w:eastAsia="Calibri" w:hAnsi="Times New Roman" w:cs="Times New Roman"/>
              </w:rPr>
            </w:pPr>
          </w:p>
        </w:tc>
        <w:tc>
          <w:tcPr>
            <w:tcW w:w="518" w:type="dxa"/>
            <w:gridSpan w:val="4"/>
            <w:tcBorders>
              <w:top w:val="single" w:sz="2" w:space="0" w:color="151616"/>
              <w:left w:val="single" w:sz="2" w:space="0" w:color="151616"/>
              <w:bottom w:val="single" w:sz="2" w:space="0" w:color="151616"/>
              <w:right w:val="single" w:sz="2" w:space="0" w:color="151616"/>
            </w:tcBorders>
          </w:tcPr>
          <w:p w14:paraId="00B842DF" w14:textId="77777777" w:rsidR="000B7033" w:rsidRPr="000B7033" w:rsidRDefault="000B7033" w:rsidP="000B7033">
            <w:pPr>
              <w:rPr>
                <w:rFonts w:ascii="Times New Roman" w:eastAsia="Calibri" w:hAnsi="Times New Roman" w:cs="Times New Roman"/>
              </w:rPr>
            </w:pPr>
          </w:p>
        </w:tc>
        <w:tc>
          <w:tcPr>
            <w:tcW w:w="634" w:type="dxa"/>
            <w:gridSpan w:val="3"/>
            <w:tcBorders>
              <w:top w:val="single" w:sz="2" w:space="0" w:color="151616"/>
              <w:left w:val="single" w:sz="2" w:space="0" w:color="151616"/>
              <w:bottom w:val="single" w:sz="2" w:space="0" w:color="151616"/>
              <w:right w:val="single" w:sz="2" w:space="0" w:color="151616"/>
            </w:tcBorders>
          </w:tcPr>
          <w:p w14:paraId="37EA1484" w14:textId="77777777" w:rsidR="000B7033" w:rsidRPr="000B7033" w:rsidRDefault="000B7033" w:rsidP="000B7033">
            <w:pPr>
              <w:rPr>
                <w:rFonts w:ascii="Times New Roman" w:eastAsia="Calibri" w:hAnsi="Times New Roman" w:cs="Times New Roman"/>
              </w:rPr>
            </w:pPr>
          </w:p>
        </w:tc>
        <w:tc>
          <w:tcPr>
            <w:tcW w:w="634" w:type="dxa"/>
            <w:gridSpan w:val="2"/>
            <w:tcBorders>
              <w:top w:val="single" w:sz="2" w:space="0" w:color="151616"/>
              <w:left w:val="single" w:sz="2" w:space="0" w:color="151616"/>
              <w:bottom w:val="single" w:sz="2" w:space="0" w:color="151616"/>
              <w:right w:val="single" w:sz="2" w:space="0" w:color="151616"/>
            </w:tcBorders>
          </w:tcPr>
          <w:p w14:paraId="2A21EBF0" w14:textId="77777777" w:rsidR="000B7033" w:rsidRPr="000B7033" w:rsidRDefault="000B7033" w:rsidP="000B7033">
            <w:pPr>
              <w:rPr>
                <w:rFonts w:ascii="Times New Roman" w:eastAsia="Calibri" w:hAnsi="Times New Roman" w:cs="Times New Roman"/>
              </w:rPr>
            </w:pPr>
          </w:p>
        </w:tc>
        <w:tc>
          <w:tcPr>
            <w:tcW w:w="864" w:type="dxa"/>
            <w:gridSpan w:val="2"/>
            <w:tcBorders>
              <w:top w:val="single" w:sz="2" w:space="0" w:color="151616"/>
              <w:left w:val="single" w:sz="2" w:space="0" w:color="151616"/>
              <w:bottom w:val="single" w:sz="2" w:space="0" w:color="151616"/>
              <w:right w:val="single" w:sz="2" w:space="0" w:color="151616"/>
            </w:tcBorders>
          </w:tcPr>
          <w:p w14:paraId="72652F46" w14:textId="77777777" w:rsidR="000B7033" w:rsidRPr="000B7033" w:rsidRDefault="000B7033" w:rsidP="000B7033">
            <w:pPr>
              <w:rPr>
                <w:rFonts w:ascii="Times New Roman" w:eastAsia="Calibri" w:hAnsi="Times New Roman" w:cs="Times New Rom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2ED38F82" w14:textId="77777777" w:rsidR="000B7033" w:rsidRPr="000B7033" w:rsidRDefault="000B7033" w:rsidP="000B7033">
            <w:pPr>
              <w:rPr>
                <w:rFonts w:ascii="Times New Roman" w:eastAsia="Calibri" w:hAnsi="Times New Roman" w:cs="Times New Roman"/>
              </w:rPr>
            </w:pPr>
          </w:p>
        </w:tc>
        <w:tc>
          <w:tcPr>
            <w:tcW w:w="6542" w:type="dxa"/>
            <w:gridSpan w:val="11"/>
            <w:vMerge w:val="restart"/>
            <w:tcBorders>
              <w:top w:val="single" w:sz="2" w:space="0" w:color="151616"/>
              <w:left w:val="single" w:sz="2" w:space="0" w:color="151616"/>
              <w:right w:val="single" w:sz="7" w:space="0" w:color="151616"/>
            </w:tcBorders>
          </w:tcPr>
          <w:p w14:paraId="05354A78" w14:textId="77777777" w:rsidR="000B7033" w:rsidRPr="000B7033" w:rsidRDefault="000B7033" w:rsidP="000B7033">
            <w:pPr>
              <w:ind w:left="473"/>
              <w:jc w:val="center"/>
              <w:rPr>
                <w:rFonts w:ascii="Times New Roman" w:eastAsia="Times New Roman" w:hAnsi="Times New Roman" w:cs="Times New Roman"/>
                <w:sz w:val="28"/>
                <w:szCs w:val="28"/>
              </w:rPr>
            </w:pPr>
          </w:p>
        </w:tc>
      </w:tr>
      <w:tr w:rsidR="000B7033" w:rsidRPr="000B7033" w14:paraId="5D8A9AF5" w14:textId="77777777" w:rsidTr="000B7033">
        <w:trPr>
          <w:trHeight w:hRule="exact" w:val="283"/>
          <w:jc w:val="center"/>
        </w:trPr>
        <w:tc>
          <w:tcPr>
            <w:tcW w:w="287" w:type="dxa"/>
            <w:gridSpan w:val="2"/>
            <w:vMerge/>
            <w:tcBorders>
              <w:left w:val="single" w:sz="7" w:space="0" w:color="151616"/>
              <w:right w:val="single" w:sz="2" w:space="0" w:color="151616"/>
            </w:tcBorders>
            <w:textDirection w:val="btLr"/>
          </w:tcPr>
          <w:p w14:paraId="255AEBBA" w14:textId="77777777" w:rsidR="000B7033" w:rsidRPr="000B7033" w:rsidRDefault="000B7033" w:rsidP="000B7033">
            <w:pPr>
              <w:rPr>
                <w:rFonts w:ascii="Times New Roman" w:eastAsia="Calibri" w:hAnsi="Times New Roman" w:cs="Times New Roman"/>
              </w:rPr>
            </w:pPr>
          </w:p>
        </w:tc>
        <w:tc>
          <w:tcPr>
            <w:tcW w:w="400" w:type="dxa"/>
            <w:gridSpan w:val="2"/>
            <w:vMerge/>
            <w:tcBorders>
              <w:left w:val="single" w:sz="2" w:space="0" w:color="151616"/>
              <w:right w:val="single" w:sz="7" w:space="0" w:color="151616"/>
            </w:tcBorders>
          </w:tcPr>
          <w:p w14:paraId="2C11F26C" w14:textId="77777777" w:rsidR="000B7033" w:rsidRPr="000B7033" w:rsidRDefault="000B7033" w:rsidP="000B7033">
            <w:pPr>
              <w:rPr>
                <w:rFonts w:ascii="Times New Roman" w:eastAsia="Calibri" w:hAnsi="Times New Roman" w:cs="Times New Roman"/>
              </w:rPr>
            </w:pPr>
          </w:p>
        </w:tc>
        <w:tc>
          <w:tcPr>
            <w:tcW w:w="518" w:type="dxa"/>
            <w:gridSpan w:val="2"/>
            <w:tcBorders>
              <w:top w:val="single" w:sz="2" w:space="0" w:color="151616"/>
              <w:left w:val="single" w:sz="7" w:space="0" w:color="151616"/>
              <w:bottom w:val="single" w:sz="2" w:space="0" w:color="151616"/>
              <w:right w:val="single" w:sz="2" w:space="0" w:color="151616"/>
            </w:tcBorders>
          </w:tcPr>
          <w:p w14:paraId="478DE762" w14:textId="77777777" w:rsidR="000B7033" w:rsidRPr="000B7033" w:rsidRDefault="000B7033" w:rsidP="000B7033">
            <w:pPr>
              <w:rPr>
                <w:rFonts w:ascii="Times New Roman" w:eastAsia="Calibri" w:hAnsi="Times New Roman" w:cs="Times New Roman"/>
              </w:rPr>
            </w:pPr>
          </w:p>
        </w:tc>
        <w:tc>
          <w:tcPr>
            <w:tcW w:w="518" w:type="dxa"/>
            <w:gridSpan w:val="4"/>
            <w:tcBorders>
              <w:top w:val="single" w:sz="2" w:space="0" w:color="151616"/>
              <w:left w:val="single" w:sz="2" w:space="0" w:color="151616"/>
              <w:bottom w:val="single" w:sz="2" w:space="0" w:color="151616"/>
              <w:right w:val="single" w:sz="2" w:space="0" w:color="151616"/>
            </w:tcBorders>
          </w:tcPr>
          <w:p w14:paraId="29F285C0" w14:textId="77777777" w:rsidR="000B7033" w:rsidRPr="000B7033" w:rsidRDefault="000B7033" w:rsidP="000B7033">
            <w:pPr>
              <w:rPr>
                <w:rFonts w:ascii="Times New Roman" w:eastAsia="Calibri" w:hAnsi="Times New Roman" w:cs="Times New Roman"/>
              </w:rPr>
            </w:pPr>
          </w:p>
        </w:tc>
        <w:tc>
          <w:tcPr>
            <w:tcW w:w="634" w:type="dxa"/>
            <w:gridSpan w:val="3"/>
            <w:tcBorders>
              <w:top w:val="single" w:sz="2" w:space="0" w:color="151616"/>
              <w:left w:val="single" w:sz="2" w:space="0" w:color="151616"/>
              <w:bottom w:val="single" w:sz="2" w:space="0" w:color="151616"/>
              <w:right w:val="single" w:sz="2" w:space="0" w:color="151616"/>
            </w:tcBorders>
          </w:tcPr>
          <w:p w14:paraId="5801E6D9" w14:textId="77777777" w:rsidR="000B7033" w:rsidRPr="000B7033" w:rsidRDefault="000B7033" w:rsidP="000B7033">
            <w:pPr>
              <w:rPr>
                <w:rFonts w:ascii="Times New Roman" w:eastAsia="Calibri" w:hAnsi="Times New Roman" w:cs="Times New Roman"/>
              </w:rPr>
            </w:pPr>
          </w:p>
        </w:tc>
        <w:tc>
          <w:tcPr>
            <w:tcW w:w="634" w:type="dxa"/>
            <w:gridSpan w:val="2"/>
            <w:tcBorders>
              <w:top w:val="single" w:sz="2" w:space="0" w:color="151616"/>
              <w:left w:val="single" w:sz="2" w:space="0" w:color="151616"/>
              <w:bottom w:val="single" w:sz="2" w:space="0" w:color="151616"/>
              <w:right w:val="single" w:sz="2" w:space="0" w:color="151616"/>
            </w:tcBorders>
          </w:tcPr>
          <w:p w14:paraId="5C01F357" w14:textId="77777777" w:rsidR="000B7033" w:rsidRPr="000B7033" w:rsidRDefault="000B7033" w:rsidP="000B7033">
            <w:pPr>
              <w:rPr>
                <w:rFonts w:ascii="Times New Roman" w:eastAsia="Calibri" w:hAnsi="Times New Roman" w:cs="Times New Roman"/>
              </w:rPr>
            </w:pPr>
          </w:p>
        </w:tc>
        <w:tc>
          <w:tcPr>
            <w:tcW w:w="864" w:type="dxa"/>
            <w:gridSpan w:val="2"/>
            <w:tcBorders>
              <w:top w:val="single" w:sz="2" w:space="0" w:color="151616"/>
              <w:left w:val="single" w:sz="2" w:space="0" w:color="151616"/>
              <w:bottom w:val="single" w:sz="2" w:space="0" w:color="151616"/>
              <w:right w:val="single" w:sz="2" w:space="0" w:color="151616"/>
            </w:tcBorders>
          </w:tcPr>
          <w:p w14:paraId="51E128A5" w14:textId="77777777" w:rsidR="000B7033" w:rsidRPr="000B7033" w:rsidRDefault="000B7033" w:rsidP="000B7033">
            <w:pPr>
              <w:rPr>
                <w:rFonts w:ascii="Times New Roman" w:eastAsia="Calibri" w:hAnsi="Times New Roman" w:cs="Times New Rom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45E12C31" w14:textId="77777777" w:rsidR="000B7033" w:rsidRPr="000B7033" w:rsidRDefault="000B7033" w:rsidP="000B7033">
            <w:pPr>
              <w:rPr>
                <w:rFonts w:ascii="Times New Roman" w:eastAsia="Calibri" w:hAnsi="Times New Roman" w:cs="Times New Roman"/>
              </w:rPr>
            </w:pPr>
          </w:p>
        </w:tc>
        <w:tc>
          <w:tcPr>
            <w:tcW w:w="6542" w:type="dxa"/>
            <w:gridSpan w:val="11"/>
            <w:vMerge/>
            <w:tcBorders>
              <w:left w:val="single" w:sz="2" w:space="0" w:color="151616"/>
              <w:bottom w:val="single" w:sz="2" w:space="0" w:color="151616"/>
              <w:right w:val="single" w:sz="7" w:space="0" w:color="151616"/>
            </w:tcBorders>
          </w:tcPr>
          <w:p w14:paraId="6A691D01" w14:textId="77777777" w:rsidR="000B7033" w:rsidRPr="000B7033" w:rsidRDefault="000B7033" w:rsidP="000B7033">
            <w:pPr>
              <w:rPr>
                <w:rFonts w:ascii="Times New Roman" w:eastAsia="Calibri" w:hAnsi="Times New Roman" w:cs="Times New Roman"/>
              </w:rPr>
            </w:pPr>
          </w:p>
        </w:tc>
      </w:tr>
      <w:tr w:rsidR="000B7033" w:rsidRPr="000B7033" w14:paraId="2D414D1E" w14:textId="77777777" w:rsidTr="000B7033">
        <w:trPr>
          <w:trHeight w:hRule="exact" w:val="283"/>
          <w:jc w:val="center"/>
        </w:trPr>
        <w:tc>
          <w:tcPr>
            <w:tcW w:w="287" w:type="dxa"/>
            <w:gridSpan w:val="2"/>
            <w:vMerge/>
            <w:tcBorders>
              <w:left w:val="single" w:sz="7" w:space="0" w:color="151616"/>
              <w:bottom w:val="single" w:sz="2" w:space="0" w:color="151616"/>
              <w:right w:val="single" w:sz="2" w:space="0" w:color="151616"/>
            </w:tcBorders>
            <w:textDirection w:val="btLr"/>
          </w:tcPr>
          <w:p w14:paraId="2967A2EA" w14:textId="77777777" w:rsidR="000B7033" w:rsidRPr="000B7033" w:rsidRDefault="000B7033" w:rsidP="000B7033">
            <w:pPr>
              <w:rPr>
                <w:rFonts w:ascii="Times New Roman" w:eastAsia="Calibri" w:hAnsi="Times New Roman" w:cs="Times New Roman"/>
              </w:rPr>
            </w:pPr>
          </w:p>
        </w:tc>
        <w:tc>
          <w:tcPr>
            <w:tcW w:w="400" w:type="dxa"/>
            <w:gridSpan w:val="2"/>
            <w:vMerge/>
            <w:tcBorders>
              <w:left w:val="single" w:sz="2" w:space="0" w:color="151616"/>
              <w:bottom w:val="single" w:sz="2" w:space="0" w:color="151616"/>
              <w:right w:val="single" w:sz="7" w:space="0" w:color="151616"/>
            </w:tcBorders>
          </w:tcPr>
          <w:p w14:paraId="07E1B2CB" w14:textId="77777777" w:rsidR="000B7033" w:rsidRPr="000B7033" w:rsidRDefault="000B7033" w:rsidP="000B7033">
            <w:pPr>
              <w:rPr>
                <w:rFonts w:ascii="Times New Roman" w:eastAsia="Calibri" w:hAnsi="Times New Roman" w:cs="Times New Roman"/>
              </w:rPr>
            </w:pPr>
          </w:p>
        </w:tc>
        <w:tc>
          <w:tcPr>
            <w:tcW w:w="518" w:type="dxa"/>
            <w:gridSpan w:val="2"/>
            <w:tcBorders>
              <w:top w:val="single" w:sz="2" w:space="0" w:color="151616"/>
              <w:left w:val="single" w:sz="7" w:space="0" w:color="151616"/>
              <w:bottom w:val="single" w:sz="2" w:space="0" w:color="151616"/>
              <w:right w:val="single" w:sz="2" w:space="0" w:color="151616"/>
            </w:tcBorders>
          </w:tcPr>
          <w:p w14:paraId="7894C9AB" w14:textId="77777777" w:rsidR="000B7033" w:rsidRPr="000B7033" w:rsidRDefault="000B7033" w:rsidP="000B7033">
            <w:pPr>
              <w:ind w:left="120"/>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Изм</w:t>
            </w:r>
            <w:proofErr w:type="spellEnd"/>
            <w:r w:rsidRPr="000B7033">
              <w:rPr>
                <w:rFonts w:ascii="Times New Roman" w:eastAsia="Calibri" w:hAnsi="Times New Roman" w:cs="Times New Roman"/>
                <w:color w:val="151616"/>
                <w:spacing w:val="-1"/>
                <w:sz w:val="14"/>
              </w:rPr>
              <w:t>.</w:t>
            </w:r>
          </w:p>
        </w:tc>
        <w:tc>
          <w:tcPr>
            <w:tcW w:w="518" w:type="dxa"/>
            <w:gridSpan w:val="4"/>
            <w:tcBorders>
              <w:top w:val="single" w:sz="2" w:space="0" w:color="151616"/>
              <w:left w:val="single" w:sz="2" w:space="0" w:color="151616"/>
              <w:bottom w:val="single" w:sz="2" w:space="0" w:color="151616"/>
              <w:right w:val="single" w:sz="2" w:space="0" w:color="151616"/>
            </w:tcBorders>
          </w:tcPr>
          <w:p w14:paraId="7F09A099" w14:textId="77777777" w:rsidR="000B7033" w:rsidRPr="000B7033" w:rsidRDefault="000B7033" w:rsidP="000B7033">
            <w:pPr>
              <w:ind w:left="69"/>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2"/>
                <w:sz w:val="14"/>
              </w:rPr>
              <w:t>Кол.уч</w:t>
            </w:r>
            <w:proofErr w:type="spellEnd"/>
          </w:p>
        </w:tc>
        <w:tc>
          <w:tcPr>
            <w:tcW w:w="634" w:type="dxa"/>
            <w:gridSpan w:val="3"/>
            <w:tcBorders>
              <w:top w:val="single" w:sz="2" w:space="0" w:color="151616"/>
              <w:left w:val="single" w:sz="2" w:space="0" w:color="151616"/>
              <w:bottom w:val="single" w:sz="2" w:space="0" w:color="151616"/>
              <w:right w:val="single" w:sz="2" w:space="0" w:color="151616"/>
            </w:tcBorders>
          </w:tcPr>
          <w:p w14:paraId="2F631AF9" w14:textId="77777777" w:rsidR="000B7033" w:rsidRPr="000B7033" w:rsidRDefault="000B7033" w:rsidP="000B7033">
            <w:pPr>
              <w:ind w:left="17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z w:val="14"/>
              </w:rPr>
              <w:t>Лист</w:t>
            </w:r>
            <w:proofErr w:type="spellEnd"/>
          </w:p>
        </w:tc>
        <w:tc>
          <w:tcPr>
            <w:tcW w:w="634" w:type="dxa"/>
            <w:gridSpan w:val="2"/>
            <w:tcBorders>
              <w:top w:val="single" w:sz="2" w:space="0" w:color="151616"/>
              <w:left w:val="single" w:sz="2" w:space="0" w:color="151616"/>
              <w:bottom w:val="single" w:sz="2" w:space="0" w:color="151616"/>
              <w:right w:val="single" w:sz="2" w:space="0" w:color="151616"/>
            </w:tcBorders>
          </w:tcPr>
          <w:p w14:paraId="080E9302" w14:textId="77777777" w:rsidR="000B7033" w:rsidRPr="000B7033" w:rsidRDefault="000B7033" w:rsidP="000B7033">
            <w:pPr>
              <w:ind w:left="121"/>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t>№</w:t>
            </w:r>
            <w:proofErr w:type="spellStart"/>
            <w:r w:rsidRPr="000B7033">
              <w:rPr>
                <w:rFonts w:ascii="Times New Roman" w:eastAsia="Times New Roman" w:hAnsi="Times New Roman" w:cs="Times New Roman"/>
                <w:color w:val="151616"/>
                <w:sz w:val="14"/>
                <w:szCs w:val="14"/>
              </w:rPr>
              <w:t>Док</w:t>
            </w:r>
            <w:proofErr w:type="spellEnd"/>
          </w:p>
        </w:tc>
        <w:tc>
          <w:tcPr>
            <w:tcW w:w="864" w:type="dxa"/>
            <w:gridSpan w:val="2"/>
            <w:tcBorders>
              <w:top w:val="single" w:sz="2" w:space="0" w:color="151616"/>
              <w:left w:val="single" w:sz="2" w:space="0" w:color="151616"/>
              <w:bottom w:val="single" w:sz="2" w:space="0" w:color="151616"/>
              <w:right w:val="single" w:sz="2" w:space="0" w:color="151616"/>
            </w:tcBorders>
          </w:tcPr>
          <w:p w14:paraId="322A7152" w14:textId="77777777" w:rsidR="000B7033" w:rsidRPr="000B7033" w:rsidRDefault="000B7033" w:rsidP="000B7033">
            <w:pPr>
              <w:ind w:left="188"/>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Подпись</w:t>
            </w:r>
            <w:proofErr w:type="spellEnd"/>
          </w:p>
        </w:tc>
        <w:tc>
          <w:tcPr>
            <w:tcW w:w="576" w:type="dxa"/>
            <w:gridSpan w:val="2"/>
            <w:tcBorders>
              <w:top w:val="single" w:sz="2" w:space="0" w:color="151616"/>
              <w:left w:val="single" w:sz="2" w:space="0" w:color="151616"/>
              <w:bottom w:val="single" w:sz="2" w:space="0" w:color="151616"/>
              <w:right w:val="single" w:sz="2" w:space="0" w:color="151616"/>
            </w:tcBorders>
          </w:tcPr>
          <w:p w14:paraId="214A161B" w14:textId="77777777" w:rsidR="000B7033" w:rsidRPr="000B7033" w:rsidRDefault="000B7033" w:rsidP="000B7033">
            <w:pPr>
              <w:ind w:left="165"/>
              <w:rPr>
                <w:rFonts w:ascii="Times New Roman" w:eastAsia="Times New Roman" w:hAnsi="Times New Roman" w:cs="Times New Roman"/>
                <w:sz w:val="14"/>
                <w:szCs w:val="14"/>
              </w:rPr>
            </w:pPr>
            <w:proofErr w:type="spellStart"/>
            <w:r w:rsidRPr="000B7033">
              <w:rPr>
                <w:rFonts w:ascii="Times New Roman" w:eastAsia="Calibri" w:hAnsi="Times New Roman" w:cs="Times New Roman"/>
                <w:color w:val="151616"/>
                <w:spacing w:val="-1"/>
                <w:sz w:val="14"/>
              </w:rPr>
              <w:t>Дата</w:t>
            </w:r>
            <w:proofErr w:type="spellEnd"/>
          </w:p>
        </w:tc>
        <w:tc>
          <w:tcPr>
            <w:tcW w:w="4034" w:type="dxa"/>
            <w:gridSpan w:val="2"/>
            <w:vMerge w:val="restart"/>
            <w:tcBorders>
              <w:top w:val="single" w:sz="2" w:space="0" w:color="151616"/>
              <w:left w:val="single" w:sz="2" w:space="0" w:color="151616"/>
              <w:right w:val="single" w:sz="2" w:space="0" w:color="151616"/>
            </w:tcBorders>
          </w:tcPr>
          <w:p w14:paraId="323ECFF1"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t>Генеральный план</w:t>
            </w:r>
          </w:p>
          <w:p w14:paraId="2EBC2AFE" w14:textId="77777777" w:rsidR="000B7033" w:rsidRPr="000B7033" w:rsidRDefault="000B7033" w:rsidP="000B7033">
            <w:pPr>
              <w:ind w:left="77"/>
              <w:jc w:val="center"/>
              <w:rPr>
                <w:rFonts w:ascii="Times New Roman" w:eastAsia="Times New Roman" w:hAnsi="Times New Roman" w:cs="Times New Roman"/>
                <w:sz w:val="18"/>
                <w:szCs w:val="18"/>
                <w:lang w:val="ru-RU"/>
              </w:rPr>
            </w:pPr>
            <w:r w:rsidRPr="000B7033">
              <w:rPr>
                <w:rFonts w:ascii="Times New Roman" w:eastAsia="Calibri" w:hAnsi="Times New Roman" w:cs="Times New Roman"/>
                <w:b/>
                <w:color w:val="151616"/>
                <w:sz w:val="18"/>
                <w:szCs w:val="18"/>
                <w:lang w:val="ru-RU"/>
              </w:rPr>
              <w:lastRenderedPageBreak/>
              <w:t>Село-Алатского сельского поселения</w:t>
            </w:r>
          </w:p>
          <w:p w14:paraId="03CA0EF8" w14:textId="77777777" w:rsidR="000B7033" w:rsidRPr="000B7033" w:rsidRDefault="000B7033" w:rsidP="000B7033">
            <w:pPr>
              <w:ind w:left="77"/>
              <w:jc w:val="center"/>
              <w:rPr>
                <w:rFonts w:ascii="Times New Roman" w:eastAsia="Times New Roman" w:hAnsi="Times New Roman" w:cs="Times New Roman"/>
                <w:sz w:val="28"/>
                <w:szCs w:val="28"/>
              </w:rPr>
            </w:pPr>
            <w:r w:rsidRPr="000B7033">
              <w:rPr>
                <w:rFonts w:ascii="Times New Roman" w:eastAsia="Calibri" w:hAnsi="Times New Roman" w:cs="Times New Roman"/>
                <w:b/>
                <w:color w:val="151616"/>
                <w:sz w:val="18"/>
                <w:szCs w:val="18"/>
              </w:rPr>
              <w:t>Высокогорского муниципального района РТ</w:t>
            </w:r>
          </w:p>
          <w:p w14:paraId="79ACF883" w14:textId="77777777" w:rsidR="000B7033" w:rsidRPr="000B7033" w:rsidRDefault="000B7033" w:rsidP="000B7033">
            <w:pPr>
              <w:spacing w:line="156" w:lineRule="exact"/>
              <w:ind w:left="159" w:right="152"/>
              <w:jc w:val="center"/>
              <w:rPr>
                <w:rFonts w:ascii="Times New Roman" w:eastAsia="Times New Roman" w:hAnsi="Times New Roman" w:cs="Times New Roman"/>
                <w:sz w:val="14"/>
                <w:szCs w:val="14"/>
              </w:rPr>
            </w:pPr>
          </w:p>
        </w:tc>
        <w:tc>
          <w:tcPr>
            <w:tcW w:w="923" w:type="dxa"/>
            <w:gridSpan w:val="4"/>
            <w:tcBorders>
              <w:top w:val="single" w:sz="2" w:space="0" w:color="151616"/>
              <w:left w:val="single" w:sz="2" w:space="0" w:color="151616"/>
              <w:bottom w:val="single" w:sz="2" w:space="0" w:color="151616"/>
              <w:right w:val="single" w:sz="2" w:space="0" w:color="151616"/>
            </w:tcBorders>
            <w:vAlign w:val="center"/>
          </w:tcPr>
          <w:p w14:paraId="7BC6B12C" w14:textId="77777777" w:rsidR="000B7033" w:rsidRPr="000B7033" w:rsidRDefault="000B7033" w:rsidP="000B7033">
            <w:pPr>
              <w:ind w:left="173"/>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2"/>
                <w:sz w:val="14"/>
              </w:rPr>
              <w:lastRenderedPageBreak/>
              <w:t>СТАДИЯ</w:t>
            </w:r>
          </w:p>
        </w:tc>
        <w:tc>
          <w:tcPr>
            <w:tcW w:w="721" w:type="dxa"/>
            <w:gridSpan w:val="3"/>
            <w:tcBorders>
              <w:top w:val="single" w:sz="2" w:space="0" w:color="151616"/>
              <w:left w:val="single" w:sz="2" w:space="0" w:color="151616"/>
              <w:bottom w:val="single" w:sz="2" w:space="0" w:color="151616"/>
              <w:right w:val="single" w:sz="2" w:space="0" w:color="151616"/>
            </w:tcBorders>
            <w:vAlign w:val="center"/>
          </w:tcPr>
          <w:p w14:paraId="1087E14B" w14:textId="77777777" w:rsidR="000B7033" w:rsidRPr="000B7033" w:rsidRDefault="000B7033" w:rsidP="000B7033">
            <w:pPr>
              <w:ind w:left="286"/>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ЛИСТ</w:t>
            </w:r>
          </w:p>
        </w:tc>
        <w:tc>
          <w:tcPr>
            <w:tcW w:w="864" w:type="dxa"/>
            <w:gridSpan w:val="2"/>
            <w:tcBorders>
              <w:top w:val="single" w:sz="2" w:space="0" w:color="151616"/>
              <w:left w:val="single" w:sz="2" w:space="0" w:color="151616"/>
              <w:bottom w:val="single" w:sz="2" w:space="0" w:color="151616"/>
              <w:right w:val="single" w:sz="7" w:space="0" w:color="151616"/>
            </w:tcBorders>
            <w:vAlign w:val="center"/>
          </w:tcPr>
          <w:p w14:paraId="47DABAE9" w14:textId="77777777" w:rsidR="000B7033" w:rsidRPr="000B7033" w:rsidRDefault="000B7033" w:rsidP="000B7033">
            <w:pPr>
              <w:ind w:left="249"/>
              <w:rPr>
                <w:rFonts w:ascii="Times New Roman" w:eastAsia="Times New Roman" w:hAnsi="Times New Roman" w:cs="Times New Roman"/>
                <w:sz w:val="14"/>
                <w:szCs w:val="14"/>
              </w:rPr>
            </w:pPr>
            <w:r w:rsidRPr="000B7033">
              <w:rPr>
                <w:rFonts w:ascii="Times New Roman" w:eastAsia="Calibri" w:hAnsi="Times New Roman" w:cs="Times New Roman"/>
                <w:color w:val="151616"/>
                <w:spacing w:val="-1"/>
                <w:sz w:val="14"/>
              </w:rPr>
              <w:t>ЛИСТОВ</w:t>
            </w:r>
          </w:p>
        </w:tc>
      </w:tr>
      <w:tr w:rsidR="000B7033" w:rsidRPr="000B7033" w14:paraId="7FF7D29C" w14:textId="77777777" w:rsidTr="000B7033">
        <w:trPr>
          <w:trHeight w:hRule="exact" w:val="283"/>
          <w:jc w:val="center"/>
        </w:trPr>
        <w:tc>
          <w:tcPr>
            <w:tcW w:w="287" w:type="dxa"/>
            <w:gridSpan w:val="2"/>
            <w:vMerge w:val="restart"/>
            <w:tcBorders>
              <w:top w:val="single" w:sz="2" w:space="0" w:color="151616"/>
              <w:left w:val="single" w:sz="7" w:space="0" w:color="151616"/>
              <w:right w:val="single" w:sz="2" w:space="0" w:color="151616"/>
            </w:tcBorders>
            <w:textDirection w:val="btLr"/>
          </w:tcPr>
          <w:p w14:paraId="3D3854E3" w14:textId="77777777" w:rsidR="000B7033" w:rsidRPr="000B7033" w:rsidRDefault="000B7033" w:rsidP="000B7033">
            <w:pPr>
              <w:ind w:left="259"/>
              <w:rPr>
                <w:rFonts w:ascii="Times New Roman" w:eastAsia="Times New Roman" w:hAnsi="Times New Roman" w:cs="Times New Roman"/>
                <w:sz w:val="14"/>
                <w:szCs w:val="14"/>
              </w:rPr>
            </w:pPr>
            <w:r w:rsidRPr="000B7033">
              <w:rPr>
                <w:rFonts w:ascii="Times New Roman" w:eastAsia="Times New Roman" w:hAnsi="Times New Roman" w:cs="Times New Roman"/>
                <w:color w:val="151616"/>
                <w:sz w:val="14"/>
                <w:szCs w:val="14"/>
              </w:rPr>
              <w:lastRenderedPageBreak/>
              <w:t xml:space="preserve">ИНВ.№ </w:t>
            </w:r>
            <w:r w:rsidRPr="000B7033">
              <w:rPr>
                <w:rFonts w:ascii="Times New Roman" w:eastAsia="Times New Roman" w:hAnsi="Times New Roman" w:cs="Times New Roman"/>
                <w:color w:val="151616"/>
                <w:spacing w:val="-2"/>
                <w:sz w:val="14"/>
                <w:szCs w:val="14"/>
              </w:rPr>
              <w:t>ПОДЛ.</w:t>
            </w:r>
          </w:p>
        </w:tc>
        <w:tc>
          <w:tcPr>
            <w:tcW w:w="400" w:type="dxa"/>
            <w:gridSpan w:val="2"/>
            <w:vMerge w:val="restart"/>
            <w:tcBorders>
              <w:top w:val="single" w:sz="2" w:space="0" w:color="151616"/>
              <w:left w:val="single" w:sz="2" w:space="0" w:color="151616"/>
              <w:right w:val="single" w:sz="7" w:space="0" w:color="151616"/>
            </w:tcBorders>
          </w:tcPr>
          <w:p w14:paraId="351D4BE7" w14:textId="77777777" w:rsidR="000B7033" w:rsidRPr="000B7033" w:rsidRDefault="000B7033" w:rsidP="000B7033">
            <w:pPr>
              <w:rPr>
                <w:rFonts w:ascii="Times New Roman" w:eastAsia="Calibri" w:hAnsi="Times New Roman" w:cs="Times New Roman"/>
              </w:rPr>
            </w:pPr>
          </w:p>
        </w:tc>
        <w:tc>
          <w:tcPr>
            <w:tcW w:w="1036" w:type="dxa"/>
            <w:gridSpan w:val="6"/>
            <w:tcBorders>
              <w:top w:val="single" w:sz="2" w:space="0" w:color="151616"/>
              <w:left w:val="single" w:sz="7" w:space="0" w:color="151616"/>
              <w:bottom w:val="single" w:sz="2" w:space="0" w:color="151616"/>
              <w:right w:val="single" w:sz="2" w:space="0" w:color="151616"/>
            </w:tcBorders>
          </w:tcPr>
          <w:p w14:paraId="3FF5A2AD" w14:textId="77777777" w:rsidR="000B7033" w:rsidRPr="000B7033" w:rsidRDefault="000B7033" w:rsidP="000B7033">
            <w:pPr>
              <w:ind w:right="34"/>
              <w:jc w:val="center"/>
              <w:rPr>
                <w:rFonts w:ascii="Times New Roman" w:eastAsia="Times New Roman" w:hAnsi="Times New Roman" w:cs="Times New Roman"/>
                <w:sz w:val="14"/>
                <w:szCs w:val="14"/>
              </w:rPr>
            </w:pPr>
          </w:p>
        </w:tc>
        <w:tc>
          <w:tcPr>
            <w:tcW w:w="1268" w:type="dxa"/>
            <w:gridSpan w:val="5"/>
            <w:tcBorders>
              <w:top w:val="single" w:sz="2" w:space="0" w:color="151616"/>
              <w:left w:val="single" w:sz="2" w:space="0" w:color="151616"/>
              <w:bottom w:val="single" w:sz="2" w:space="0" w:color="151616"/>
              <w:right w:val="single" w:sz="2" w:space="0" w:color="151616"/>
            </w:tcBorders>
          </w:tcPr>
          <w:p w14:paraId="4D6EA4CF" w14:textId="77777777" w:rsidR="000B7033" w:rsidRPr="000B7033" w:rsidRDefault="000B7033" w:rsidP="000B7033">
            <w:pPr>
              <w:ind w:left="36"/>
              <w:rPr>
                <w:rFonts w:ascii="Times New Roman" w:eastAsia="Times New Roman" w:hAnsi="Times New Roman" w:cs="Times New Roman"/>
                <w:sz w:val="14"/>
                <w:szCs w:val="14"/>
              </w:rPr>
            </w:pPr>
          </w:p>
        </w:tc>
        <w:tc>
          <w:tcPr>
            <w:tcW w:w="864" w:type="dxa"/>
            <w:gridSpan w:val="2"/>
            <w:tcBorders>
              <w:top w:val="single" w:sz="2" w:space="0" w:color="151616"/>
              <w:left w:val="single" w:sz="2" w:space="0" w:color="151616"/>
              <w:bottom w:val="single" w:sz="2" w:space="0" w:color="151616"/>
              <w:right w:val="single" w:sz="2" w:space="0" w:color="151616"/>
            </w:tcBorders>
          </w:tcPr>
          <w:p w14:paraId="28B56A80" w14:textId="77777777" w:rsidR="000B7033" w:rsidRPr="000B7033" w:rsidRDefault="000B7033" w:rsidP="000B7033">
            <w:pPr>
              <w:rPr>
                <w:rFonts w:ascii="Times New Roman" w:eastAsia="Calibri" w:hAnsi="Times New Roman" w:cs="Times New Rom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52C3670C" w14:textId="77777777" w:rsidR="000B7033" w:rsidRPr="000B7033" w:rsidRDefault="000B7033" w:rsidP="000B7033">
            <w:pPr>
              <w:rPr>
                <w:rFonts w:ascii="Times New Roman" w:eastAsia="Calibri" w:hAnsi="Times New Roman" w:cs="Times New Roman"/>
              </w:rPr>
            </w:pPr>
          </w:p>
        </w:tc>
        <w:tc>
          <w:tcPr>
            <w:tcW w:w="4034" w:type="dxa"/>
            <w:gridSpan w:val="2"/>
            <w:vMerge/>
            <w:tcBorders>
              <w:left w:val="single" w:sz="2" w:space="0" w:color="151616"/>
              <w:right w:val="single" w:sz="2" w:space="0" w:color="151616"/>
            </w:tcBorders>
          </w:tcPr>
          <w:p w14:paraId="2D551A31" w14:textId="77777777" w:rsidR="000B7033" w:rsidRPr="000B7033" w:rsidRDefault="000B7033" w:rsidP="000B7033">
            <w:pPr>
              <w:rPr>
                <w:rFonts w:ascii="Times New Roman" w:eastAsia="Calibri" w:hAnsi="Times New Roman" w:cs="Times New Roman"/>
              </w:rPr>
            </w:pPr>
          </w:p>
        </w:tc>
        <w:tc>
          <w:tcPr>
            <w:tcW w:w="923" w:type="dxa"/>
            <w:gridSpan w:val="4"/>
            <w:vMerge w:val="restart"/>
            <w:tcBorders>
              <w:top w:val="single" w:sz="2" w:space="0" w:color="151616"/>
              <w:left w:val="single" w:sz="2" w:space="0" w:color="151616"/>
              <w:right w:val="single" w:sz="2" w:space="0" w:color="151616"/>
            </w:tcBorders>
          </w:tcPr>
          <w:p w14:paraId="34DA93AE" w14:textId="77777777" w:rsidR="000B7033" w:rsidRPr="000B7033" w:rsidRDefault="000B7033" w:rsidP="000B7033">
            <w:pPr>
              <w:ind w:left="281"/>
              <w:rPr>
                <w:rFonts w:ascii="Times New Roman" w:eastAsia="Times New Roman" w:hAnsi="Times New Roman" w:cs="Times New Roman"/>
                <w:sz w:val="28"/>
                <w:szCs w:val="28"/>
              </w:rPr>
            </w:pPr>
            <w:r w:rsidRPr="000B7033">
              <w:rPr>
                <w:rFonts w:ascii="Times New Roman" w:eastAsia="Calibri" w:hAnsi="Times New Roman" w:cs="Times New Roman"/>
                <w:color w:val="151616"/>
                <w:w w:val="80"/>
                <w:sz w:val="28"/>
              </w:rPr>
              <w:t>ГП</w:t>
            </w:r>
          </w:p>
        </w:tc>
        <w:tc>
          <w:tcPr>
            <w:tcW w:w="721" w:type="dxa"/>
            <w:gridSpan w:val="3"/>
            <w:vMerge w:val="restart"/>
            <w:tcBorders>
              <w:top w:val="single" w:sz="2" w:space="0" w:color="151616"/>
              <w:left w:val="single" w:sz="2" w:space="0" w:color="151616"/>
              <w:right w:val="single" w:sz="2" w:space="0" w:color="151616"/>
            </w:tcBorders>
          </w:tcPr>
          <w:p w14:paraId="406057CC" w14:textId="77777777" w:rsidR="000B7033" w:rsidRPr="000B7033" w:rsidRDefault="000B7033" w:rsidP="000B7033">
            <w:pPr>
              <w:ind w:left="13"/>
              <w:jc w:val="center"/>
              <w:rPr>
                <w:rFonts w:ascii="Times New Roman" w:eastAsia="Times New Roman" w:hAnsi="Times New Roman" w:cs="Times New Roman"/>
                <w:sz w:val="28"/>
                <w:szCs w:val="28"/>
                <w:highlight w:val="cyan"/>
              </w:rPr>
            </w:pPr>
          </w:p>
        </w:tc>
        <w:tc>
          <w:tcPr>
            <w:tcW w:w="864" w:type="dxa"/>
            <w:gridSpan w:val="2"/>
            <w:vMerge w:val="restart"/>
            <w:tcBorders>
              <w:top w:val="single" w:sz="2" w:space="0" w:color="151616"/>
              <w:left w:val="single" w:sz="2" w:space="0" w:color="151616"/>
              <w:right w:val="single" w:sz="7" w:space="0" w:color="151616"/>
            </w:tcBorders>
          </w:tcPr>
          <w:p w14:paraId="4B1501EE" w14:textId="77777777" w:rsidR="000B7033" w:rsidRPr="000B7033" w:rsidRDefault="000B7033" w:rsidP="000B7033">
            <w:pPr>
              <w:rPr>
                <w:rFonts w:ascii="Times New Roman" w:eastAsia="Calibri" w:hAnsi="Times New Roman" w:cs="Times New Roman"/>
                <w:highlight w:val="cyan"/>
              </w:rPr>
            </w:pPr>
          </w:p>
        </w:tc>
      </w:tr>
      <w:tr w:rsidR="000B7033" w:rsidRPr="000B7033" w14:paraId="6DF664FB" w14:textId="77777777" w:rsidTr="000B7033">
        <w:trPr>
          <w:trHeight w:hRule="exact" w:val="283"/>
          <w:jc w:val="center"/>
        </w:trPr>
        <w:tc>
          <w:tcPr>
            <w:tcW w:w="287" w:type="dxa"/>
            <w:gridSpan w:val="2"/>
            <w:vMerge/>
            <w:tcBorders>
              <w:left w:val="single" w:sz="7" w:space="0" w:color="151616"/>
              <w:right w:val="single" w:sz="2" w:space="0" w:color="151616"/>
            </w:tcBorders>
            <w:textDirection w:val="btLr"/>
          </w:tcPr>
          <w:p w14:paraId="6157B1FE" w14:textId="77777777" w:rsidR="000B7033" w:rsidRPr="000B7033" w:rsidRDefault="000B7033" w:rsidP="000B7033">
            <w:pPr>
              <w:rPr>
                <w:rFonts w:ascii="Times New Roman" w:eastAsia="Calibri" w:hAnsi="Times New Roman" w:cs="Times New Roman"/>
              </w:rPr>
            </w:pPr>
          </w:p>
        </w:tc>
        <w:tc>
          <w:tcPr>
            <w:tcW w:w="400" w:type="dxa"/>
            <w:gridSpan w:val="2"/>
            <w:vMerge/>
            <w:tcBorders>
              <w:left w:val="single" w:sz="2" w:space="0" w:color="151616"/>
              <w:right w:val="single" w:sz="7" w:space="0" w:color="151616"/>
            </w:tcBorders>
          </w:tcPr>
          <w:p w14:paraId="7C5438E8" w14:textId="77777777" w:rsidR="000B7033" w:rsidRPr="000B7033" w:rsidRDefault="000B7033" w:rsidP="000B7033">
            <w:pPr>
              <w:rPr>
                <w:rFonts w:ascii="Times New Roman" w:eastAsia="Calibri" w:hAnsi="Times New Roman" w:cs="Times New Roman"/>
              </w:rPr>
            </w:pPr>
          </w:p>
        </w:tc>
        <w:tc>
          <w:tcPr>
            <w:tcW w:w="1036" w:type="dxa"/>
            <w:gridSpan w:val="6"/>
            <w:tcBorders>
              <w:top w:val="single" w:sz="2" w:space="0" w:color="151616"/>
              <w:left w:val="single" w:sz="7" w:space="0" w:color="151616"/>
              <w:bottom w:val="single" w:sz="2" w:space="0" w:color="151616"/>
              <w:right w:val="single" w:sz="2" w:space="0" w:color="151616"/>
            </w:tcBorders>
          </w:tcPr>
          <w:p w14:paraId="4618221A" w14:textId="77777777" w:rsidR="000B7033" w:rsidRPr="000B7033" w:rsidRDefault="000B7033" w:rsidP="000B7033">
            <w:pPr>
              <w:rPr>
                <w:rFonts w:ascii="Times New Roman" w:eastAsia="Calibri" w:hAnsi="Times New Roman" w:cs="Times New Roman"/>
              </w:rPr>
            </w:pPr>
          </w:p>
        </w:tc>
        <w:tc>
          <w:tcPr>
            <w:tcW w:w="1268" w:type="dxa"/>
            <w:gridSpan w:val="5"/>
            <w:tcBorders>
              <w:top w:val="single" w:sz="2" w:space="0" w:color="151616"/>
              <w:left w:val="single" w:sz="2" w:space="0" w:color="151616"/>
              <w:bottom w:val="single" w:sz="2" w:space="0" w:color="151616"/>
              <w:right w:val="single" w:sz="2" w:space="0" w:color="151616"/>
            </w:tcBorders>
          </w:tcPr>
          <w:p w14:paraId="26E1292C" w14:textId="77777777" w:rsidR="000B7033" w:rsidRPr="000B7033" w:rsidRDefault="000B7033" w:rsidP="000B7033">
            <w:pPr>
              <w:rPr>
                <w:rFonts w:ascii="Times New Roman" w:eastAsia="Calibri" w:hAnsi="Times New Roman" w:cs="Times New Roman"/>
              </w:rPr>
            </w:pPr>
          </w:p>
        </w:tc>
        <w:tc>
          <w:tcPr>
            <w:tcW w:w="864" w:type="dxa"/>
            <w:gridSpan w:val="2"/>
            <w:tcBorders>
              <w:top w:val="single" w:sz="2" w:space="0" w:color="151616"/>
              <w:left w:val="single" w:sz="2" w:space="0" w:color="151616"/>
              <w:bottom w:val="single" w:sz="2" w:space="0" w:color="151616"/>
              <w:right w:val="single" w:sz="2" w:space="0" w:color="151616"/>
            </w:tcBorders>
          </w:tcPr>
          <w:p w14:paraId="26F53BC7" w14:textId="77777777" w:rsidR="000B7033" w:rsidRPr="000B7033" w:rsidRDefault="000B7033" w:rsidP="000B7033">
            <w:pPr>
              <w:rPr>
                <w:rFonts w:ascii="Times New Roman" w:eastAsia="Calibri" w:hAnsi="Times New Roman" w:cs="Times New Rom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2902FD03" w14:textId="77777777" w:rsidR="000B7033" w:rsidRPr="000B7033" w:rsidRDefault="000B7033" w:rsidP="000B7033">
            <w:pPr>
              <w:ind w:left="165"/>
              <w:rPr>
                <w:rFonts w:ascii="Times New Roman" w:eastAsia="Times New Roman" w:hAnsi="Times New Roman" w:cs="Times New Roman"/>
                <w:sz w:val="14"/>
                <w:szCs w:val="14"/>
              </w:rPr>
            </w:pPr>
            <w:r w:rsidRPr="000B7033">
              <w:rPr>
                <w:rFonts w:ascii="Times New Roman" w:eastAsia="Calibri" w:hAnsi="Times New Roman" w:cs="Times New Roman"/>
                <w:color w:val="151616"/>
                <w:sz w:val="14"/>
              </w:rPr>
              <w:t>2019</w:t>
            </w:r>
          </w:p>
        </w:tc>
        <w:tc>
          <w:tcPr>
            <w:tcW w:w="4034" w:type="dxa"/>
            <w:gridSpan w:val="2"/>
            <w:vMerge/>
            <w:tcBorders>
              <w:left w:val="single" w:sz="2" w:space="0" w:color="151616"/>
              <w:bottom w:val="single" w:sz="2" w:space="0" w:color="151616"/>
              <w:right w:val="single" w:sz="2" w:space="0" w:color="151616"/>
            </w:tcBorders>
          </w:tcPr>
          <w:p w14:paraId="72B12D02" w14:textId="77777777" w:rsidR="000B7033" w:rsidRPr="000B7033" w:rsidRDefault="000B7033" w:rsidP="000B7033">
            <w:pPr>
              <w:rPr>
                <w:rFonts w:ascii="Times New Roman" w:eastAsia="Calibri" w:hAnsi="Times New Roman" w:cs="Times New Roman"/>
              </w:rPr>
            </w:pPr>
          </w:p>
        </w:tc>
        <w:tc>
          <w:tcPr>
            <w:tcW w:w="923" w:type="dxa"/>
            <w:gridSpan w:val="4"/>
            <w:vMerge/>
            <w:tcBorders>
              <w:left w:val="single" w:sz="2" w:space="0" w:color="151616"/>
              <w:bottom w:val="single" w:sz="2" w:space="0" w:color="151616"/>
              <w:right w:val="single" w:sz="2" w:space="0" w:color="151616"/>
            </w:tcBorders>
          </w:tcPr>
          <w:p w14:paraId="1218AC87" w14:textId="77777777" w:rsidR="000B7033" w:rsidRPr="000B7033" w:rsidRDefault="000B7033" w:rsidP="000B7033">
            <w:pPr>
              <w:rPr>
                <w:rFonts w:ascii="Times New Roman" w:eastAsia="Calibri" w:hAnsi="Times New Roman" w:cs="Times New Roman"/>
              </w:rPr>
            </w:pPr>
          </w:p>
        </w:tc>
        <w:tc>
          <w:tcPr>
            <w:tcW w:w="721" w:type="dxa"/>
            <w:gridSpan w:val="3"/>
            <w:vMerge/>
            <w:tcBorders>
              <w:left w:val="single" w:sz="2" w:space="0" w:color="151616"/>
              <w:bottom w:val="single" w:sz="2" w:space="0" w:color="151616"/>
              <w:right w:val="single" w:sz="2" w:space="0" w:color="151616"/>
            </w:tcBorders>
          </w:tcPr>
          <w:p w14:paraId="579F61D3" w14:textId="77777777" w:rsidR="000B7033" w:rsidRPr="000B7033" w:rsidRDefault="000B7033" w:rsidP="000B7033">
            <w:pPr>
              <w:rPr>
                <w:rFonts w:ascii="Times New Roman" w:eastAsia="Calibri" w:hAnsi="Times New Roman" w:cs="Times New Roman"/>
                <w:highlight w:val="cyan"/>
              </w:rPr>
            </w:pPr>
          </w:p>
        </w:tc>
        <w:tc>
          <w:tcPr>
            <w:tcW w:w="864" w:type="dxa"/>
            <w:gridSpan w:val="2"/>
            <w:vMerge/>
            <w:tcBorders>
              <w:left w:val="single" w:sz="2" w:space="0" w:color="151616"/>
              <w:bottom w:val="single" w:sz="2" w:space="0" w:color="151616"/>
              <w:right w:val="single" w:sz="7" w:space="0" w:color="151616"/>
            </w:tcBorders>
          </w:tcPr>
          <w:p w14:paraId="1878D0FE" w14:textId="77777777" w:rsidR="000B7033" w:rsidRPr="000B7033" w:rsidRDefault="000B7033" w:rsidP="000B7033">
            <w:pPr>
              <w:rPr>
                <w:rFonts w:ascii="Times New Roman" w:eastAsia="Calibri" w:hAnsi="Times New Roman" w:cs="Times New Roman"/>
                <w:highlight w:val="cyan"/>
              </w:rPr>
            </w:pPr>
          </w:p>
        </w:tc>
      </w:tr>
      <w:tr w:rsidR="000B7033" w:rsidRPr="000B7033" w14:paraId="42B31EE8" w14:textId="77777777" w:rsidTr="000B7033">
        <w:trPr>
          <w:trHeight w:hRule="exact" w:val="283"/>
          <w:jc w:val="center"/>
        </w:trPr>
        <w:tc>
          <w:tcPr>
            <w:tcW w:w="287" w:type="dxa"/>
            <w:gridSpan w:val="2"/>
            <w:vMerge/>
            <w:tcBorders>
              <w:left w:val="single" w:sz="7" w:space="0" w:color="151616"/>
              <w:right w:val="single" w:sz="2" w:space="0" w:color="151616"/>
            </w:tcBorders>
            <w:textDirection w:val="btLr"/>
          </w:tcPr>
          <w:p w14:paraId="208CE0AE" w14:textId="77777777" w:rsidR="000B7033" w:rsidRPr="000B7033" w:rsidRDefault="000B7033" w:rsidP="000B7033">
            <w:pPr>
              <w:rPr>
                <w:rFonts w:ascii="Times New Roman" w:eastAsia="Calibri" w:hAnsi="Times New Roman" w:cs="Times New Roman"/>
              </w:rPr>
            </w:pPr>
          </w:p>
        </w:tc>
        <w:tc>
          <w:tcPr>
            <w:tcW w:w="400" w:type="dxa"/>
            <w:gridSpan w:val="2"/>
            <w:vMerge/>
            <w:tcBorders>
              <w:left w:val="single" w:sz="2" w:space="0" w:color="151616"/>
              <w:right w:val="single" w:sz="7" w:space="0" w:color="151616"/>
            </w:tcBorders>
          </w:tcPr>
          <w:p w14:paraId="5794317A" w14:textId="77777777" w:rsidR="000B7033" w:rsidRPr="000B7033" w:rsidRDefault="000B7033" w:rsidP="000B7033">
            <w:pPr>
              <w:rPr>
                <w:rFonts w:ascii="Times New Roman" w:eastAsia="Calibri" w:hAnsi="Times New Roman" w:cs="Times New Roman"/>
              </w:rPr>
            </w:pPr>
          </w:p>
        </w:tc>
        <w:tc>
          <w:tcPr>
            <w:tcW w:w="1036" w:type="dxa"/>
            <w:gridSpan w:val="6"/>
            <w:tcBorders>
              <w:top w:val="single" w:sz="2" w:space="0" w:color="151616"/>
              <w:left w:val="single" w:sz="7" w:space="0" w:color="151616"/>
              <w:bottom w:val="single" w:sz="2" w:space="0" w:color="151616"/>
              <w:right w:val="single" w:sz="2" w:space="0" w:color="151616"/>
            </w:tcBorders>
          </w:tcPr>
          <w:p w14:paraId="6B3AECFC" w14:textId="77777777" w:rsidR="000B7033" w:rsidRPr="000B7033" w:rsidRDefault="000B7033" w:rsidP="000B7033">
            <w:pPr>
              <w:rPr>
                <w:rFonts w:ascii="Times New Roman" w:eastAsia="Calibri" w:hAnsi="Times New Roman" w:cs="Times New Roman"/>
              </w:rPr>
            </w:pPr>
          </w:p>
        </w:tc>
        <w:tc>
          <w:tcPr>
            <w:tcW w:w="1268" w:type="dxa"/>
            <w:gridSpan w:val="5"/>
            <w:tcBorders>
              <w:top w:val="single" w:sz="2" w:space="0" w:color="151616"/>
              <w:left w:val="single" w:sz="2" w:space="0" w:color="151616"/>
              <w:bottom w:val="single" w:sz="2" w:space="0" w:color="151616"/>
              <w:right w:val="single" w:sz="2" w:space="0" w:color="151616"/>
            </w:tcBorders>
          </w:tcPr>
          <w:p w14:paraId="4EA26D51" w14:textId="77777777" w:rsidR="000B7033" w:rsidRPr="000B7033" w:rsidRDefault="000B7033" w:rsidP="000B7033">
            <w:pPr>
              <w:rPr>
                <w:rFonts w:ascii="Times New Roman" w:eastAsia="Calibri" w:hAnsi="Times New Roman" w:cs="Times New Roman"/>
              </w:rPr>
            </w:pPr>
          </w:p>
        </w:tc>
        <w:tc>
          <w:tcPr>
            <w:tcW w:w="864" w:type="dxa"/>
            <w:gridSpan w:val="2"/>
            <w:tcBorders>
              <w:top w:val="single" w:sz="2" w:space="0" w:color="151616"/>
              <w:left w:val="single" w:sz="2" w:space="0" w:color="151616"/>
              <w:bottom w:val="single" w:sz="2" w:space="0" w:color="151616"/>
              <w:right w:val="single" w:sz="2" w:space="0" w:color="151616"/>
            </w:tcBorders>
          </w:tcPr>
          <w:p w14:paraId="48489A50" w14:textId="77777777" w:rsidR="000B7033" w:rsidRPr="000B7033" w:rsidRDefault="000B7033" w:rsidP="000B7033">
            <w:pPr>
              <w:rPr>
                <w:rFonts w:ascii="Times New Roman" w:eastAsia="Calibri" w:hAnsi="Times New Roman" w:cs="Times New Rom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2454B965" w14:textId="77777777" w:rsidR="000B7033" w:rsidRPr="000B7033" w:rsidRDefault="000B7033" w:rsidP="000B7033">
            <w:pPr>
              <w:rPr>
                <w:rFonts w:ascii="Times New Roman" w:eastAsia="Calibri" w:hAnsi="Times New Roman" w:cs="Times New Roman"/>
              </w:rPr>
            </w:pPr>
          </w:p>
        </w:tc>
        <w:tc>
          <w:tcPr>
            <w:tcW w:w="4034" w:type="dxa"/>
            <w:gridSpan w:val="2"/>
            <w:vMerge w:val="restart"/>
            <w:tcBorders>
              <w:top w:val="single" w:sz="2" w:space="0" w:color="151616"/>
              <w:left w:val="single" w:sz="2" w:space="0" w:color="151616"/>
              <w:right w:val="single" w:sz="2" w:space="0" w:color="151616"/>
            </w:tcBorders>
          </w:tcPr>
          <w:p w14:paraId="6159125C" w14:textId="77777777" w:rsidR="000B7033" w:rsidRPr="000B7033" w:rsidRDefault="000B7033" w:rsidP="000B7033">
            <w:pPr>
              <w:ind w:left="1003"/>
              <w:rPr>
                <w:rFonts w:ascii="Times New Roman" w:eastAsia="Times New Roman" w:hAnsi="Times New Roman" w:cs="Times New Roman"/>
                <w:sz w:val="28"/>
                <w:szCs w:val="28"/>
              </w:rPr>
            </w:pPr>
            <w:proofErr w:type="spellStart"/>
            <w:r w:rsidRPr="000B7033">
              <w:rPr>
                <w:rFonts w:ascii="Times New Roman" w:eastAsia="Calibri" w:hAnsi="Times New Roman" w:cs="Times New Roman"/>
                <w:b/>
                <w:color w:val="151616"/>
                <w:spacing w:val="-1"/>
                <w:sz w:val="28"/>
              </w:rPr>
              <w:t>Содержание</w:t>
            </w:r>
            <w:proofErr w:type="spellEnd"/>
            <w:r w:rsidRPr="000B7033">
              <w:rPr>
                <w:rFonts w:ascii="Times New Roman" w:eastAsia="Calibri" w:hAnsi="Times New Roman" w:cs="Times New Roman"/>
                <w:b/>
                <w:color w:val="151616"/>
                <w:sz w:val="28"/>
              </w:rPr>
              <w:t xml:space="preserve"> </w:t>
            </w:r>
            <w:proofErr w:type="spellStart"/>
            <w:r w:rsidRPr="000B7033">
              <w:rPr>
                <w:rFonts w:ascii="Times New Roman" w:eastAsia="Calibri" w:hAnsi="Times New Roman" w:cs="Times New Roman"/>
                <w:b/>
                <w:color w:val="151616"/>
                <w:spacing w:val="-3"/>
                <w:sz w:val="28"/>
              </w:rPr>
              <w:t>тома</w:t>
            </w:r>
            <w:proofErr w:type="spellEnd"/>
          </w:p>
        </w:tc>
        <w:tc>
          <w:tcPr>
            <w:tcW w:w="2508" w:type="dxa"/>
            <w:gridSpan w:val="9"/>
            <w:vMerge w:val="restart"/>
            <w:tcBorders>
              <w:top w:val="single" w:sz="2" w:space="0" w:color="151616"/>
              <w:left w:val="single" w:sz="2" w:space="0" w:color="151616"/>
              <w:right w:val="single" w:sz="7" w:space="0" w:color="151616"/>
            </w:tcBorders>
          </w:tcPr>
          <w:p w14:paraId="312235E1" w14:textId="77777777" w:rsidR="000B7033" w:rsidRPr="000B7033" w:rsidRDefault="000B7033" w:rsidP="000B7033">
            <w:pPr>
              <w:rPr>
                <w:rFonts w:ascii="Times New Roman" w:eastAsia="Times New Roman" w:hAnsi="Times New Roman" w:cs="Times New Roman"/>
                <w:sz w:val="19"/>
                <w:szCs w:val="19"/>
              </w:rPr>
            </w:pPr>
          </w:p>
          <w:p w14:paraId="0879C625" w14:textId="77777777" w:rsidR="000B7033" w:rsidRPr="000B7033" w:rsidRDefault="000B7033" w:rsidP="000B7033">
            <w:pPr>
              <w:spacing w:line="156" w:lineRule="exact"/>
              <w:ind w:left="332" w:right="152" w:firstLine="910"/>
              <w:rPr>
                <w:rFonts w:ascii="Times New Roman" w:eastAsia="Times New Roman" w:hAnsi="Times New Roman" w:cs="Times New Roman"/>
                <w:sz w:val="14"/>
                <w:szCs w:val="14"/>
              </w:rPr>
            </w:pPr>
            <w:r w:rsidRPr="000B7033">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4B23B4E" wp14:editId="549A102D">
                      <wp:simplePos x="0" y="0"/>
                      <wp:positionH relativeFrom="column">
                        <wp:posOffset>1474470</wp:posOffset>
                      </wp:positionH>
                      <wp:positionV relativeFrom="paragraph">
                        <wp:posOffset>494665</wp:posOffset>
                      </wp:positionV>
                      <wp:extent cx="266700" cy="16192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667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2116" id="Прямоугольник 12" o:spid="_x0000_s1026" style="position:absolute;margin-left:116.1pt;margin-top:38.95pt;width:21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HRlgIAACMFAAAOAAAAZHJzL2Uyb0RvYy54bWysVEtu2zAQ3RfoHQjuG9lG4iRC5MBI4KJA&#10;kARIiqwnFGUR4K8kbdldFei2QI+QQ3RT9JMzyDfqkFK+7SqoFhSHM5zPmzc8OFwpSZbceWF0QYdb&#10;A0q4ZqYUel7Q95ezN3uU+AC6BGk0L+iae3o4ef3qoLE5H5nayJI7gk60zxtb0DoEm2eZZzVX4LeM&#10;5RqVlXEKAopunpUOGvSuZDYaDMZZY1xpnWHcezw97pR0kvxXFWfhrKo8D0QWFHMLaXVpvY5rNjmA&#10;fO7A1oL1acALslAgNAa9d3UMAcjCib9cKcGc8aYKW8yozFSVYDzVgNUMB8+quajB8lQLguPtPUz+&#10;/7llp8tzR0SJvRtRokFhj9qbzafN1/ZXe7v53H5rb9ufmy/t7/Z7+4OgESLWWJ/jxQt77nrJ4zaW&#10;v6qcin8sjKwSyut7lPkqEIaHo/F4d4C9YKgajof7o53oM3u4bJ0Pb7lRJG4K6rCJCVtYnvjQmd6Z&#10;xFjeSFHOhJRJWPsj6cgSsN9Ik9I0lEjwAQ8LOktfH+3JNalJEyHoEgMkYiUhYI7KIjRezykBOUeG&#10;s+BSLk9u+5cFjUUcg6+7bJPHmBvkSgQcCilUQfcG8etTljpqeaJ1D0VsRQd+3F2bco3tdKbjubds&#10;JjDICQJwDg6JjbDjsIYzXCppsGTT7yipjfv4r/Noj3xDLSUNDgrC8WEBjiOu7zQycX+4vR0nKwnb&#10;O7sjFNxjzfVjjV6oI4O9GeKzYFnaRvsg77aVM+oKZ3oao6IKNMPYHfC9cBS6AcZXgfHpNJnhNFkI&#10;J/rCsug84hThvVxdgbM9kQIy8NTcDRXkz/jU2cab2kwXwVQike0BVyRpFHASE137VyOO+mM5WT28&#10;bZM/AAAA//8DAFBLAwQUAAYACAAAACEAQfjsIuAAAAAKAQAADwAAAGRycy9kb3ducmV2LnhtbEyP&#10;wU7DMAyG70i8Q2QkLoildIOO0nSakCZuk9gq7Zo1XlvROCVJt+7tMSc42v70+/uL1WR7cUYfOkcK&#10;nmYJCKTamY4aBdV+87gEEaImo3tHqOCKAVbl7U2hc+Mu9InnXWwEh1DItYI2xiGXMtQtWh1mbkDi&#10;28l5qyOPvpHG6wuH216mSfIire6IP7R6wPcW66/daBWc6kp+HOT3Zt/4bZWtp/H5un1Q6v5uWr+B&#10;iDjFPxh+9VkdSnY6upFMEL2CdJ6mjCrIslcQDKTZghdHJpP5AmRZyP8Vyh8AAAD//wMAUEsBAi0A&#10;FAAGAAgAAAAhALaDOJL+AAAA4QEAABMAAAAAAAAAAAAAAAAAAAAAAFtDb250ZW50X1R5cGVzXS54&#10;bWxQSwECLQAUAAYACAAAACEAOP0h/9YAAACUAQAACwAAAAAAAAAAAAAAAAAvAQAAX3JlbHMvLnJl&#10;bHNQSwECLQAUAAYACAAAACEActMR0ZYCAAAjBQAADgAAAAAAAAAAAAAAAAAuAgAAZHJzL2Uyb0Rv&#10;Yy54bWxQSwECLQAUAAYACAAAACEAQfjsIuAAAAAKAQAADwAAAAAAAAAAAAAAAADwBAAAZHJzL2Rv&#10;d25yZXYueG1sUEsFBgAAAAAEAAQA8wAAAP0FAAAAAA==&#10;" fillcolor="window" strokecolor="window" strokeweight="1pt"/>
                  </w:pict>
                </mc:Fallback>
              </mc:AlternateContent>
            </w:r>
          </w:p>
        </w:tc>
      </w:tr>
      <w:tr w:rsidR="000B7033" w:rsidRPr="000B7033" w14:paraId="5B873F1B" w14:textId="77777777" w:rsidTr="000B7033">
        <w:trPr>
          <w:trHeight w:hRule="exact" w:val="283"/>
          <w:jc w:val="center"/>
        </w:trPr>
        <w:tc>
          <w:tcPr>
            <w:tcW w:w="287" w:type="dxa"/>
            <w:gridSpan w:val="2"/>
            <w:vMerge/>
            <w:tcBorders>
              <w:left w:val="single" w:sz="7" w:space="0" w:color="151616"/>
              <w:right w:val="single" w:sz="2" w:space="0" w:color="151616"/>
            </w:tcBorders>
            <w:textDirection w:val="btLr"/>
          </w:tcPr>
          <w:p w14:paraId="6CB57D39" w14:textId="77777777" w:rsidR="000B7033" w:rsidRPr="000B7033" w:rsidRDefault="000B7033" w:rsidP="000B7033">
            <w:pPr>
              <w:rPr>
                <w:rFonts w:ascii="Times New Roman" w:eastAsia="Calibri" w:hAnsi="Times New Roman" w:cs="Times New Roman"/>
                <w:highlight w:val="cyan"/>
              </w:rPr>
            </w:pPr>
          </w:p>
        </w:tc>
        <w:tc>
          <w:tcPr>
            <w:tcW w:w="400" w:type="dxa"/>
            <w:gridSpan w:val="2"/>
            <w:vMerge/>
            <w:tcBorders>
              <w:left w:val="single" w:sz="2" w:space="0" w:color="151616"/>
              <w:right w:val="single" w:sz="7" w:space="0" w:color="151616"/>
            </w:tcBorders>
          </w:tcPr>
          <w:p w14:paraId="0991F6D6" w14:textId="77777777" w:rsidR="000B7033" w:rsidRPr="000B7033" w:rsidRDefault="000B7033" w:rsidP="000B7033">
            <w:pPr>
              <w:rPr>
                <w:rFonts w:ascii="Times New Roman" w:eastAsia="Calibri" w:hAnsi="Times New Roman" w:cs="Times New Roman"/>
                <w:highlight w:val="cyan"/>
              </w:rPr>
            </w:pPr>
          </w:p>
        </w:tc>
        <w:tc>
          <w:tcPr>
            <w:tcW w:w="1036" w:type="dxa"/>
            <w:gridSpan w:val="6"/>
            <w:tcBorders>
              <w:top w:val="single" w:sz="2" w:space="0" w:color="151616"/>
              <w:left w:val="single" w:sz="7" w:space="0" w:color="151616"/>
              <w:bottom w:val="single" w:sz="2" w:space="0" w:color="151616"/>
              <w:right w:val="single" w:sz="2" w:space="0" w:color="151616"/>
            </w:tcBorders>
          </w:tcPr>
          <w:p w14:paraId="3FB71E6C" w14:textId="77777777" w:rsidR="000B7033" w:rsidRPr="000B7033" w:rsidRDefault="000B7033" w:rsidP="000B7033">
            <w:pPr>
              <w:rPr>
                <w:rFonts w:ascii="Times New Roman" w:eastAsia="Calibri" w:hAnsi="Times New Roman" w:cs="Times New Roman"/>
                <w:highlight w:val="cyan"/>
              </w:rPr>
            </w:pPr>
          </w:p>
        </w:tc>
        <w:tc>
          <w:tcPr>
            <w:tcW w:w="1268" w:type="dxa"/>
            <w:gridSpan w:val="5"/>
            <w:tcBorders>
              <w:top w:val="single" w:sz="2" w:space="0" w:color="151616"/>
              <w:left w:val="single" w:sz="2" w:space="0" w:color="151616"/>
              <w:bottom w:val="single" w:sz="2" w:space="0" w:color="151616"/>
              <w:right w:val="single" w:sz="2" w:space="0" w:color="151616"/>
            </w:tcBorders>
          </w:tcPr>
          <w:p w14:paraId="6F16F54A" w14:textId="77777777" w:rsidR="000B7033" w:rsidRPr="000B7033" w:rsidRDefault="000B7033" w:rsidP="000B7033">
            <w:pPr>
              <w:rPr>
                <w:rFonts w:ascii="Times New Roman" w:eastAsia="Calibri" w:hAnsi="Times New Roman" w:cs="Times New Roman"/>
                <w:highlight w:val="cyan"/>
              </w:rPr>
            </w:pPr>
          </w:p>
        </w:tc>
        <w:tc>
          <w:tcPr>
            <w:tcW w:w="864" w:type="dxa"/>
            <w:gridSpan w:val="2"/>
            <w:tcBorders>
              <w:top w:val="single" w:sz="2" w:space="0" w:color="151616"/>
              <w:left w:val="single" w:sz="2" w:space="0" w:color="151616"/>
              <w:bottom w:val="single" w:sz="2" w:space="0" w:color="151616"/>
              <w:right w:val="single" w:sz="2" w:space="0" w:color="151616"/>
            </w:tcBorders>
          </w:tcPr>
          <w:p w14:paraId="5ECD12D7" w14:textId="77777777" w:rsidR="000B7033" w:rsidRPr="000B7033" w:rsidRDefault="000B7033" w:rsidP="000B7033">
            <w:pPr>
              <w:rPr>
                <w:rFonts w:ascii="Times New Roman" w:eastAsia="Calibri" w:hAnsi="Times New Roman" w:cs="Times New Roman"/>
                <w:highlight w:val="cyan"/>
              </w:rPr>
            </w:pPr>
          </w:p>
        </w:tc>
        <w:tc>
          <w:tcPr>
            <w:tcW w:w="576" w:type="dxa"/>
            <w:gridSpan w:val="2"/>
            <w:tcBorders>
              <w:top w:val="single" w:sz="2" w:space="0" w:color="151616"/>
              <w:left w:val="single" w:sz="2" w:space="0" w:color="151616"/>
              <w:bottom w:val="single" w:sz="2" w:space="0" w:color="151616"/>
              <w:right w:val="single" w:sz="2" w:space="0" w:color="151616"/>
            </w:tcBorders>
          </w:tcPr>
          <w:p w14:paraId="7C589ECA" w14:textId="77777777" w:rsidR="000B7033" w:rsidRPr="000B7033" w:rsidRDefault="000B7033" w:rsidP="000B7033">
            <w:pPr>
              <w:rPr>
                <w:rFonts w:ascii="Times New Roman" w:eastAsia="Calibri" w:hAnsi="Times New Roman" w:cs="Times New Roman"/>
                <w:highlight w:val="cyan"/>
              </w:rPr>
            </w:pPr>
          </w:p>
        </w:tc>
        <w:tc>
          <w:tcPr>
            <w:tcW w:w="4034" w:type="dxa"/>
            <w:gridSpan w:val="2"/>
            <w:vMerge/>
            <w:tcBorders>
              <w:left w:val="single" w:sz="2" w:space="0" w:color="151616"/>
              <w:right w:val="single" w:sz="2" w:space="0" w:color="151616"/>
            </w:tcBorders>
          </w:tcPr>
          <w:p w14:paraId="6ED09FAB" w14:textId="77777777" w:rsidR="000B7033" w:rsidRPr="000B7033" w:rsidRDefault="000B7033" w:rsidP="000B7033">
            <w:pPr>
              <w:rPr>
                <w:rFonts w:ascii="Times New Roman" w:eastAsia="Calibri" w:hAnsi="Times New Roman" w:cs="Times New Roman"/>
                <w:highlight w:val="cyan"/>
              </w:rPr>
            </w:pPr>
          </w:p>
        </w:tc>
        <w:tc>
          <w:tcPr>
            <w:tcW w:w="2508" w:type="dxa"/>
            <w:gridSpan w:val="9"/>
            <w:vMerge/>
            <w:tcBorders>
              <w:left w:val="single" w:sz="2" w:space="0" w:color="151616"/>
              <w:right w:val="single" w:sz="7" w:space="0" w:color="151616"/>
            </w:tcBorders>
          </w:tcPr>
          <w:p w14:paraId="548A5FBA" w14:textId="77777777" w:rsidR="000B7033" w:rsidRPr="000B7033" w:rsidRDefault="000B7033" w:rsidP="000B7033">
            <w:pPr>
              <w:rPr>
                <w:rFonts w:ascii="Times New Roman" w:eastAsia="Calibri" w:hAnsi="Times New Roman" w:cs="Times New Roman"/>
                <w:highlight w:val="cyan"/>
              </w:rPr>
            </w:pPr>
          </w:p>
        </w:tc>
      </w:tr>
      <w:tr w:rsidR="000B7033" w:rsidRPr="000B7033" w14:paraId="7945AD36" w14:textId="77777777" w:rsidTr="000B7033">
        <w:trPr>
          <w:trHeight w:hRule="exact" w:val="283"/>
          <w:jc w:val="center"/>
        </w:trPr>
        <w:tc>
          <w:tcPr>
            <w:tcW w:w="287" w:type="dxa"/>
            <w:gridSpan w:val="2"/>
            <w:vMerge/>
            <w:tcBorders>
              <w:left w:val="single" w:sz="7" w:space="0" w:color="151616"/>
              <w:bottom w:val="single" w:sz="7" w:space="0" w:color="151616"/>
              <w:right w:val="single" w:sz="2" w:space="0" w:color="151616"/>
            </w:tcBorders>
            <w:textDirection w:val="btLr"/>
          </w:tcPr>
          <w:p w14:paraId="6E8CD528" w14:textId="77777777" w:rsidR="000B7033" w:rsidRPr="000B7033" w:rsidRDefault="000B7033" w:rsidP="000B7033">
            <w:pPr>
              <w:rPr>
                <w:rFonts w:ascii="Times New Roman" w:eastAsia="Calibri" w:hAnsi="Times New Roman" w:cs="Times New Roman"/>
                <w:highlight w:val="cyan"/>
              </w:rPr>
            </w:pPr>
          </w:p>
        </w:tc>
        <w:tc>
          <w:tcPr>
            <w:tcW w:w="400" w:type="dxa"/>
            <w:gridSpan w:val="2"/>
            <w:vMerge/>
            <w:tcBorders>
              <w:left w:val="single" w:sz="2" w:space="0" w:color="151616"/>
              <w:bottom w:val="single" w:sz="7" w:space="0" w:color="151616"/>
              <w:right w:val="single" w:sz="7" w:space="0" w:color="151616"/>
            </w:tcBorders>
          </w:tcPr>
          <w:p w14:paraId="2BDA6461" w14:textId="77777777" w:rsidR="000B7033" w:rsidRPr="000B7033" w:rsidRDefault="000B7033" w:rsidP="000B7033">
            <w:pPr>
              <w:rPr>
                <w:rFonts w:ascii="Times New Roman" w:eastAsia="Calibri" w:hAnsi="Times New Roman" w:cs="Times New Roman"/>
                <w:highlight w:val="cyan"/>
              </w:rPr>
            </w:pPr>
          </w:p>
        </w:tc>
        <w:tc>
          <w:tcPr>
            <w:tcW w:w="1036" w:type="dxa"/>
            <w:gridSpan w:val="6"/>
            <w:tcBorders>
              <w:top w:val="single" w:sz="2" w:space="0" w:color="151616"/>
              <w:left w:val="single" w:sz="7" w:space="0" w:color="151616"/>
              <w:bottom w:val="single" w:sz="7" w:space="0" w:color="151616"/>
              <w:right w:val="single" w:sz="2" w:space="0" w:color="151616"/>
            </w:tcBorders>
          </w:tcPr>
          <w:p w14:paraId="7449B906" w14:textId="77777777" w:rsidR="000B7033" w:rsidRPr="000B7033" w:rsidRDefault="000B7033" w:rsidP="000B7033">
            <w:pPr>
              <w:rPr>
                <w:rFonts w:ascii="Times New Roman" w:eastAsia="Calibri" w:hAnsi="Times New Roman" w:cs="Times New Roman"/>
                <w:highlight w:val="cyan"/>
              </w:rPr>
            </w:pPr>
          </w:p>
        </w:tc>
        <w:tc>
          <w:tcPr>
            <w:tcW w:w="1268" w:type="dxa"/>
            <w:gridSpan w:val="5"/>
            <w:tcBorders>
              <w:top w:val="single" w:sz="2" w:space="0" w:color="151616"/>
              <w:left w:val="single" w:sz="2" w:space="0" w:color="151616"/>
              <w:bottom w:val="single" w:sz="7" w:space="0" w:color="151616"/>
              <w:right w:val="single" w:sz="2" w:space="0" w:color="151616"/>
            </w:tcBorders>
          </w:tcPr>
          <w:p w14:paraId="4B4C0893" w14:textId="77777777" w:rsidR="000B7033" w:rsidRPr="000B7033" w:rsidRDefault="000B7033" w:rsidP="000B7033">
            <w:pPr>
              <w:rPr>
                <w:rFonts w:ascii="Times New Roman" w:eastAsia="Calibri" w:hAnsi="Times New Roman" w:cs="Times New Roman"/>
                <w:highlight w:val="cyan"/>
              </w:rPr>
            </w:pPr>
          </w:p>
        </w:tc>
        <w:tc>
          <w:tcPr>
            <w:tcW w:w="864" w:type="dxa"/>
            <w:gridSpan w:val="2"/>
            <w:tcBorders>
              <w:top w:val="single" w:sz="2" w:space="0" w:color="151616"/>
              <w:left w:val="single" w:sz="2" w:space="0" w:color="151616"/>
              <w:bottom w:val="single" w:sz="7" w:space="0" w:color="151616"/>
              <w:right w:val="single" w:sz="2" w:space="0" w:color="151616"/>
            </w:tcBorders>
          </w:tcPr>
          <w:p w14:paraId="3EF1D0BC" w14:textId="77777777" w:rsidR="000B7033" w:rsidRPr="000B7033" w:rsidRDefault="000B7033" w:rsidP="000B7033">
            <w:pPr>
              <w:rPr>
                <w:rFonts w:ascii="Times New Roman" w:eastAsia="Calibri" w:hAnsi="Times New Roman" w:cs="Times New Roman"/>
                <w:highlight w:val="cyan"/>
              </w:rPr>
            </w:pPr>
          </w:p>
        </w:tc>
        <w:tc>
          <w:tcPr>
            <w:tcW w:w="576" w:type="dxa"/>
            <w:gridSpan w:val="2"/>
            <w:tcBorders>
              <w:top w:val="single" w:sz="2" w:space="0" w:color="151616"/>
              <w:left w:val="single" w:sz="2" w:space="0" w:color="151616"/>
              <w:bottom w:val="single" w:sz="7" w:space="0" w:color="151616"/>
              <w:right w:val="single" w:sz="2" w:space="0" w:color="151616"/>
            </w:tcBorders>
          </w:tcPr>
          <w:p w14:paraId="5DE19443" w14:textId="77777777" w:rsidR="000B7033" w:rsidRPr="000B7033" w:rsidRDefault="000B7033" w:rsidP="000B7033">
            <w:pPr>
              <w:rPr>
                <w:rFonts w:ascii="Times New Roman" w:eastAsia="Calibri" w:hAnsi="Times New Roman" w:cs="Times New Roman"/>
                <w:highlight w:val="cyan"/>
              </w:rPr>
            </w:pPr>
          </w:p>
        </w:tc>
        <w:tc>
          <w:tcPr>
            <w:tcW w:w="4034" w:type="dxa"/>
            <w:gridSpan w:val="2"/>
            <w:vMerge/>
            <w:tcBorders>
              <w:left w:val="single" w:sz="2" w:space="0" w:color="151616"/>
              <w:bottom w:val="single" w:sz="7" w:space="0" w:color="151616"/>
              <w:right w:val="single" w:sz="2" w:space="0" w:color="151616"/>
            </w:tcBorders>
          </w:tcPr>
          <w:p w14:paraId="3201B19F" w14:textId="77777777" w:rsidR="000B7033" w:rsidRPr="000B7033" w:rsidRDefault="000B7033" w:rsidP="000B7033">
            <w:pPr>
              <w:rPr>
                <w:rFonts w:ascii="Times New Roman" w:eastAsia="Calibri" w:hAnsi="Times New Roman" w:cs="Times New Roman"/>
                <w:highlight w:val="cyan"/>
              </w:rPr>
            </w:pPr>
          </w:p>
        </w:tc>
        <w:tc>
          <w:tcPr>
            <w:tcW w:w="2508" w:type="dxa"/>
            <w:gridSpan w:val="9"/>
            <w:vMerge/>
            <w:tcBorders>
              <w:left w:val="single" w:sz="2" w:space="0" w:color="151616"/>
              <w:bottom w:val="single" w:sz="7" w:space="0" w:color="151616"/>
              <w:right w:val="single" w:sz="7" w:space="0" w:color="151616"/>
            </w:tcBorders>
          </w:tcPr>
          <w:p w14:paraId="0607EE17" w14:textId="77777777" w:rsidR="000B7033" w:rsidRPr="000B7033" w:rsidRDefault="000B7033" w:rsidP="000B7033">
            <w:pPr>
              <w:rPr>
                <w:rFonts w:ascii="Times New Roman" w:eastAsia="Calibri" w:hAnsi="Times New Roman" w:cs="Times New Roman"/>
                <w:highlight w:val="cyan"/>
              </w:rPr>
            </w:pPr>
          </w:p>
        </w:tc>
      </w:tr>
    </w:tbl>
    <w:p w14:paraId="0112EE0D" w14:textId="77777777" w:rsidR="000B7033" w:rsidRPr="000B7033" w:rsidRDefault="000B7033" w:rsidP="000B7033">
      <w:pPr>
        <w:tabs>
          <w:tab w:val="left" w:pos="2775"/>
        </w:tabs>
        <w:spacing w:after="0"/>
        <w:rPr>
          <w:rFonts w:ascii="Times New Roman" w:eastAsia="Calibri" w:hAnsi="Times New Roman" w:cs="Times New Roman"/>
          <w:highlight w:val="cyan"/>
        </w:rPr>
        <w:sectPr w:rsidR="000B7033" w:rsidRPr="000B7033" w:rsidSect="000B7033">
          <w:pgSz w:w="11906" w:h="16838"/>
          <w:pgMar w:top="709" w:right="424" w:bottom="567" w:left="567" w:header="708" w:footer="708" w:gutter="0"/>
          <w:cols w:space="708"/>
          <w:titlePg/>
          <w:docGrid w:linePitch="360"/>
        </w:sectPr>
      </w:pPr>
    </w:p>
    <w:p w14:paraId="4E431EE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lastRenderedPageBreak/>
        <w:t>Список принятых сокращений</w:t>
      </w:r>
    </w:p>
    <w:p w14:paraId="00051D8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p>
    <w:tbl>
      <w:tblPr>
        <w:tblW w:w="10008" w:type="dxa"/>
        <w:tblInd w:w="-142" w:type="dxa"/>
        <w:tblLayout w:type="fixed"/>
        <w:tblLook w:val="0000" w:firstRow="0" w:lastRow="0" w:firstColumn="0" w:lastColumn="0" w:noHBand="0" w:noVBand="0"/>
      </w:tblPr>
      <w:tblGrid>
        <w:gridCol w:w="2376"/>
        <w:gridCol w:w="7632"/>
      </w:tblGrid>
      <w:tr w:rsidR="000B7033" w:rsidRPr="000B7033" w14:paraId="440A79C0" w14:textId="77777777" w:rsidTr="000B7033">
        <w:tc>
          <w:tcPr>
            <w:tcW w:w="2376" w:type="dxa"/>
          </w:tcPr>
          <w:p w14:paraId="5F4B477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АЗС</w:t>
            </w:r>
          </w:p>
        </w:tc>
        <w:tc>
          <w:tcPr>
            <w:tcW w:w="7632" w:type="dxa"/>
          </w:tcPr>
          <w:p w14:paraId="6600B41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автозаправочная станция</w:t>
            </w:r>
          </w:p>
        </w:tc>
      </w:tr>
      <w:tr w:rsidR="000B7033" w:rsidRPr="000B7033" w14:paraId="751D7E04" w14:textId="77777777" w:rsidTr="000B7033">
        <w:tc>
          <w:tcPr>
            <w:tcW w:w="2376" w:type="dxa"/>
          </w:tcPr>
          <w:p w14:paraId="60EDA3F3"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АО</w:t>
            </w:r>
          </w:p>
        </w:tc>
        <w:tc>
          <w:tcPr>
            <w:tcW w:w="7632" w:type="dxa"/>
          </w:tcPr>
          <w:p w14:paraId="17B77C0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акционерное общество</w:t>
            </w:r>
          </w:p>
        </w:tc>
      </w:tr>
      <w:tr w:rsidR="000B7033" w:rsidRPr="000B7033" w14:paraId="61F5DC7D" w14:textId="77777777" w:rsidTr="000B7033">
        <w:tc>
          <w:tcPr>
            <w:tcW w:w="2376" w:type="dxa"/>
          </w:tcPr>
          <w:p w14:paraId="0778541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ВОЗ</w:t>
            </w:r>
          </w:p>
        </w:tc>
        <w:tc>
          <w:tcPr>
            <w:tcW w:w="7632" w:type="dxa"/>
          </w:tcPr>
          <w:p w14:paraId="2E3FD5B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водоохранная зона</w:t>
            </w:r>
          </w:p>
        </w:tc>
      </w:tr>
      <w:tr w:rsidR="000B7033" w:rsidRPr="000B7033" w14:paraId="53587B50" w14:textId="77777777" w:rsidTr="000B7033">
        <w:tc>
          <w:tcPr>
            <w:tcW w:w="2376" w:type="dxa"/>
          </w:tcPr>
          <w:p w14:paraId="3018848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ВЛ</w:t>
            </w:r>
          </w:p>
        </w:tc>
        <w:tc>
          <w:tcPr>
            <w:tcW w:w="7632" w:type="dxa"/>
          </w:tcPr>
          <w:p w14:paraId="37A1C03B"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высоковольтные линии</w:t>
            </w:r>
          </w:p>
        </w:tc>
      </w:tr>
      <w:tr w:rsidR="000B7033" w:rsidRPr="000B7033" w14:paraId="6E0A1D23" w14:textId="77777777" w:rsidTr="000B7033">
        <w:tc>
          <w:tcPr>
            <w:tcW w:w="2376" w:type="dxa"/>
          </w:tcPr>
          <w:p w14:paraId="047F8AC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w:t>
            </w:r>
          </w:p>
        </w:tc>
        <w:tc>
          <w:tcPr>
            <w:tcW w:w="7632" w:type="dxa"/>
          </w:tcPr>
          <w:p w14:paraId="2BFB982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год/город</w:t>
            </w:r>
          </w:p>
        </w:tc>
      </w:tr>
      <w:tr w:rsidR="000B7033" w:rsidRPr="000B7033" w14:paraId="39BC6CA6" w14:textId="77777777" w:rsidTr="000B7033">
        <w:tc>
          <w:tcPr>
            <w:tcW w:w="2376" w:type="dxa"/>
          </w:tcPr>
          <w:p w14:paraId="150CAE4B"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гг.</w:t>
            </w:r>
          </w:p>
        </w:tc>
        <w:tc>
          <w:tcPr>
            <w:tcW w:w="7632" w:type="dxa"/>
          </w:tcPr>
          <w:p w14:paraId="22874059"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годы</w:t>
            </w:r>
          </w:p>
        </w:tc>
      </w:tr>
      <w:tr w:rsidR="000B7033" w:rsidRPr="000B7033" w14:paraId="17BF12EF" w14:textId="77777777" w:rsidTr="000B7033">
        <w:tc>
          <w:tcPr>
            <w:tcW w:w="2376" w:type="dxa"/>
          </w:tcPr>
          <w:p w14:paraId="0CA0FFB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ГОСТ</w:t>
            </w:r>
          </w:p>
        </w:tc>
        <w:tc>
          <w:tcPr>
            <w:tcW w:w="7632" w:type="dxa"/>
          </w:tcPr>
          <w:p w14:paraId="177FAA90"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государственный стандарт</w:t>
            </w:r>
          </w:p>
        </w:tc>
      </w:tr>
      <w:tr w:rsidR="000B7033" w:rsidRPr="000B7033" w14:paraId="286A7549" w14:textId="77777777" w:rsidTr="000B7033">
        <w:tc>
          <w:tcPr>
            <w:tcW w:w="2376" w:type="dxa"/>
          </w:tcPr>
          <w:p w14:paraId="18460C4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ГРП</w:t>
            </w:r>
          </w:p>
        </w:tc>
        <w:tc>
          <w:tcPr>
            <w:tcW w:w="7632" w:type="dxa"/>
          </w:tcPr>
          <w:p w14:paraId="5251D523"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газорегуляторный пункт</w:t>
            </w:r>
          </w:p>
        </w:tc>
      </w:tr>
      <w:tr w:rsidR="000B7033" w:rsidRPr="000B7033" w14:paraId="6B44AFD0" w14:textId="77777777" w:rsidTr="000B7033">
        <w:trPr>
          <w:trHeight w:val="255"/>
        </w:trPr>
        <w:tc>
          <w:tcPr>
            <w:tcW w:w="2376" w:type="dxa"/>
          </w:tcPr>
          <w:p w14:paraId="172235A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ГСМ</w:t>
            </w:r>
          </w:p>
        </w:tc>
        <w:tc>
          <w:tcPr>
            <w:tcW w:w="7632" w:type="dxa"/>
          </w:tcPr>
          <w:p w14:paraId="16703F9A"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горюче-смазочные материалы</w:t>
            </w:r>
          </w:p>
        </w:tc>
      </w:tr>
      <w:tr w:rsidR="000B7033" w:rsidRPr="000B7033" w14:paraId="08293E0E" w14:textId="77777777" w:rsidTr="000B7033">
        <w:trPr>
          <w:trHeight w:val="255"/>
        </w:trPr>
        <w:tc>
          <w:tcPr>
            <w:tcW w:w="2376" w:type="dxa"/>
          </w:tcPr>
          <w:p w14:paraId="4519B99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д.</w:t>
            </w:r>
          </w:p>
        </w:tc>
        <w:tc>
          <w:tcPr>
            <w:tcW w:w="7632" w:type="dxa"/>
          </w:tcPr>
          <w:p w14:paraId="06F1DFF4"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деревня</w:t>
            </w:r>
          </w:p>
        </w:tc>
      </w:tr>
      <w:tr w:rsidR="000B7033" w:rsidRPr="000B7033" w14:paraId="353326A7" w14:textId="77777777" w:rsidTr="000B7033">
        <w:trPr>
          <w:trHeight w:val="255"/>
        </w:trPr>
        <w:tc>
          <w:tcPr>
            <w:tcW w:w="2376" w:type="dxa"/>
          </w:tcPr>
          <w:p w14:paraId="313E4B3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lang w:eastAsia="ru-RU"/>
              </w:rPr>
              <w:t>дд</w:t>
            </w:r>
            <w:proofErr w:type="spellEnd"/>
            <w:r w:rsidRPr="000B7033">
              <w:rPr>
                <w:rFonts w:ascii="Times New Roman" w:eastAsia="Calibri" w:hAnsi="Times New Roman" w:cs="Times New Roman"/>
                <w:sz w:val="24"/>
                <w:szCs w:val="24"/>
                <w:lang w:eastAsia="ru-RU"/>
              </w:rPr>
              <w:t>.</w:t>
            </w:r>
          </w:p>
        </w:tc>
        <w:tc>
          <w:tcPr>
            <w:tcW w:w="7632" w:type="dxa"/>
          </w:tcPr>
          <w:p w14:paraId="3DD87CA9"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деревни</w:t>
            </w:r>
          </w:p>
        </w:tc>
      </w:tr>
      <w:tr w:rsidR="000B7033" w:rsidRPr="000B7033" w14:paraId="2F6A877D" w14:textId="77777777" w:rsidTr="000B7033">
        <w:tc>
          <w:tcPr>
            <w:tcW w:w="2376" w:type="dxa"/>
          </w:tcPr>
          <w:p w14:paraId="065EA48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ЖКХ</w:t>
            </w:r>
          </w:p>
        </w:tc>
        <w:tc>
          <w:tcPr>
            <w:tcW w:w="7632" w:type="dxa"/>
          </w:tcPr>
          <w:p w14:paraId="77DB341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жилищно-коммунальное хозяйство</w:t>
            </w:r>
          </w:p>
        </w:tc>
      </w:tr>
      <w:tr w:rsidR="000B7033" w:rsidRPr="000B7033" w14:paraId="4C6638CD" w14:textId="77777777" w:rsidTr="000B7033">
        <w:tc>
          <w:tcPr>
            <w:tcW w:w="2376" w:type="dxa"/>
          </w:tcPr>
          <w:p w14:paraId="24DC892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ЗВ</w:t>
            </w:r>
          </w:p>
        </w:tc>
        <w:tc>
          <w:tcPr>
            <w:tcW w:w="7632" w:type="dxa"/>
          </w:tcPr>
          <w:p w14:paraId="3B8730C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загрязняющие вещества</w:t>
            </w:r>
          </w:p>
        </w:tc>
      </w:tr>
      <w:tr w:rsidR="000B7033" w:rsidRPr="000B7033" w14:paraId="13C2D113" w14:textId="77777777" w:rsidTr="000B7033">
        <w:tc>
          <w:tcPr>
            <w:tcW w:w="2376" w:type="dxa"/>
          </w:tcPr>
          <w:p w14:paraId="089DDE6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ЗСО</w:t>
            </w:r>
          </w:p>
        </w:tc>
        <w:tc>
          <w:tcPr>
            <w:tcW w:w="7632" w:type="dxa"/>
          </w:tcPr>
          <w:p w14:paraId="2B69C54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зона санитарной охраны</w:t>
            </w:r>
          </w:p>
        </w:tc>
      </w:tr>
      <w:tr w:rsidR="000B7033" w:rsidRPr="000B7033" w14:paraId="6A7D12F1" w14:textId="77777777" w:rsidTr="000B7033">
        <w:tc>
          <w:tcPr>
            <w:tcW w:w="2376" w:type="dxa"/>
          </w:tcPr>
          <w:p w14:paraId="33DB7EE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КМ</w:t>
            </w:r>
          </w:p>
        </w:tc>
        <w:tc>
          <w:tcPr>
            <w:tcW w:w="7632" w:type="dxa"/>
          </w:tcPr>
          <w:p w14:paraId="06A1065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Кабинет министров</w:t>
            </w:r>
          </w:p>
        </w:tc>
      </w:tr>
      <w:tr w:rsidR="000B7033" w:rsidRPr="000B7033" w14:paraId="1B2BE6E2" w14:textId="77777777" w:rsidTr="000B7033">
        <w:tc>
          <w:tcPr>
            <w:tcW w:w="2376" w:type="dxa"/>
          </w:tcPr>
          <w:p w14:paraId="5B4C917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КРС</w:t>
            </w:r>
          </w:p>
        </w:tc>
        <w:tc>
          <w:tcPr>
            <w:tcW w:w="7632" w:type="dxa"/>
          </w:tcPr>
          <w:p w14:paraId="2376AF3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крупнорогатый скот</w:t>
            </w:r>
          </w:p>
        </w:tc>
      </w:tr>
      <w:tr w:rsidR="000B7033" w:rsidRPr="000B7033" w14:paraId="360F5F9E" w14:textId="77777777" w:rsidTr="000B7033">
        <w:tc>
          <w:tcPr>
            <w:tcW w:w="2376" w:type="dxa"/>
          </w:tcPr>
          <w:p w14:paraId="7E453E2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ЛЭП</w:t>
            </w:r>
          </w:p>
        </w:tc>
        <w:tc>
          <w:tcPr>
            <w:tcW w:w="7632" w:type="dxa"/>
          </w:tcPr>
          <w:p w14:paraId="416E0DA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линия электропередач</w:t>
            </w:r>
          </w:p>
        </w:tc>
      </w:tr>
      <w:tr w:rsidR="000B7033" w:rsidRPr="000B7033" w14:paraId="7AB62340" w14:textId="77777777" w:rsidTr="000B7033">
        <w:trPr>
          <w:trHeight w:val="255"/>
        </w:trPr>
        <w:tc>
          <w:tcPr>
            <w:tcW w:w="2376" w:type="dxa"/>
            <w:vAlign w:val="center"/>
          </w:tcPr>
          <w:p w14:paraId="06D40BF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МЭПР</w:t>
            </w:r>
          </w:p>
        </w:tc>
        <w:tc>
          <w:tcPr>
            <w:tcW w:w="7632" w:type="dxa"/>
            <w:vAlign w:val="center"/>
          </w:tcPr>
          <w:p w14:paraId="0FDBB4D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Министерство экологии и природных ресурсов</w:t>
            </w:r>
          </w:p>
        </w:tc>
      </w:tr>
      <w:tr w:rsidR="000B7033" w:rsidRPr="000B7033" w14:paraId="5AD71E32" w14:textId="77777777" w:rsidTr="000B7033">
        <w:trPr>
          <w:trHeight w:val="255"/>
        </w:trPr>
        <w:tc>
          <w:tcPr>
            <w:tcW w:w="2376" w:type="dxa"/>
            <w:vAlign w:val="center"/>
          </w:tcPr>
          <w:p w14:paraId="38734B7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lang w:eastAsia="ru-RU"/>
              </w:rPr>
              <w:t>н.п</w:t>
            </w:r>
            <w:proofErr w:type="spellEnd"/>
            <w:r w:rsidRPr="000B7033">
              <w:rPr>
                <w:rFonts w:ascii="Times New Roman" w:eastAsia="Calibri" w:hAnsi="Times New Roman" w:cs="Times New Roman"/>
                <w:sz w:val="24"/>
                <w:szCs w:val="24"/>
                <w:lang w:eastAsia="ru-RU"/>
              </w:rPr>
              <w:t>.</w:t>
            </w:r>
          </w:p>
        </w:tc>
        <w:tc>
          <w:tcPr>
            <w:tcW w:w="7632" w:type="dxa"/>
            <w:vAlign w:val="center"/>
          </w:tcPr>
          <w:p w14:paraId="3A228F10"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населенный пункт</w:t>
            </w:r>
          </w:p>
        </w:tc>
      </w:tr>
      <w:tr w:rsidR="000B7033" w:rsidRPr="000B7033" w14:paraId="4B372982" w14:textId="77777777" w:rsidTr="000B7033">
        <w:trPr>
          <w:trHeight w:val="129"/>
        </w:trPr>
        <w:tc>
          <w:tcPr>
            <w:tcW w:w="2376" w:type="dxa"/>
          </w:tcPr>
          <w:p w14:paraId="09AE45A6"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НРБ</w:t>
            </w:r>
          </w:p>
        </w:tc>
        <w:tc>
          <w:tcPr>
            <w:tcW w:w="7632" w:type="dxa"/>
          </w:tcPr>
          <w:p w14:paraId="7DB2B0D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нормы радиационной безопасности</w:t>
            </w:r>
          </w:p>
        </w:tc>
      </w:tr>
      <w:tr w:rsidR="000B7033" w:rsidRPr="000B7033" w14:paraId="75E72A46" w14:textId="77777777" w:rsidTr="000B7033">
        <w:trPr>
          <w:trHeight w:val="129"/>
        </w:trPr>
        <w:tc>
          <w:tcPr>
            <w:tcW w:w="2376" w:type="dxa"/>
          </w:tcPr>
          <w:p w14:paraId="1E402E6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ОКС</w:t>
            </w:r>
          </w:p>
        </w:tc>
        <w:tc>
          <w:tcPr>
            <w:tcW w:w="7632" w:type="dxa"/>
          </w:tcPr>
          <w:p w14:paraId="1F400406"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объект капитального строительства</w:t>
            </w:r>
          </w:p>
        </w:tc>
      </w:tr>
      <w:tr w:rsidR="000B7033" w:rsidRPr="000B7033" w14:paraId="33B36D57" w14:textId="77777777" w:rsidTr="000B7033">
        <w:trPr>
          <w:trHeight w:val="129"/>
        </w:trPr>
        <w:tc>
          <w:tcPr>
            <w:tcW w:w="2376" w:type="dxa"/>
          </w:tcPr>
          <w:p w14:paraId="404DC64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ООПТ</w:t>
            </w:r>
          </w:p>
        </w:tc>
        <w:tc>
          <w:tcPr>
            <w:tcW w:w="7632" w:type="dxa"/>
          </w:tcPr>
          <w:p w14:paraId="02BD5004"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особо охраняемая природная территория</w:t>
            </w:r>
          </w:p>
        </w:tc>
      </w:tr>
      <w:tr w:rsidR="000B7033" w:rsidRPr="000B7033" w14:paraId="0F2D10F4" w14:textId="77777777" w:rsidTr="000B7033">
        <w:tc>
          <w:tcPr>
            <w:tcW w:w="2376" w:type="dxa"/>
          </w:tcPr>
          <w:p w14:paraId="05766BD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ПЗА</w:t>
            </w:r>
          </w:p>
        </w:tc>
        <w:tc>
          <w:tcPr>
            <w:tcW w:w="7632" w:type="dxa"/>
          </w:tcPr>
          <w:p w14:paraId="2B12E6C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потенциал загрязнения атмосферы</w:t>
            </w:r>
          </w:p>
        </w:tc>
      </w:tr>
      <w:tr w:rsidR="000B7033" w:rsidRPr="000B7033" w14:paraId="21212399" w14:textId="77777777" w:rsidTr="000B7033">
        <w:tc>
          <w:tcPr>
            <w:tcW w:w="2376" w:type="dxa"/>
            <w:vAlign w:val="center"/>
          </w:tcPr>
          <w:p w14:paraId="4EF0293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ПП</w:t>
            </w:r>
          </w:p>
        </w:tc>
        <w:tc>
          <w:tcPr>
            <w:tcW w:w="7632" w:type="dxa"/>
            <w:vAlign w:val="center"/>
          </w:tcPr>
          <w:p w14:paraId="6E6B3019"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памятник природы</w:t>
            </w:r>
          </w:p>
        </w:tc>
      </w:tr>
      <w:tr w:rsidR="000B7033" w:rsidRPr="000B7033" w14:paraId="39B4BA49" w14:textId="77777777" w:rsidTr="000B7033">
        <w:tc>
          <w:tcPr>
            <w:tcW w:w="2376" w:type="dxa"/>
          </w:tcPr>
          <w:p w14:paraId="0F5F697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w:t>
            </w:r>
          </w:p>
        </w:tc>
        <w:tc>
          <w:tcPr>
            <w:tcW w:w="7632" w:type="dxa"/>
          </w:tcPr>
          <w:p w14:paraId="5A5CEB1E"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река</w:t>
            </w:r>
          </w:p>
        </w:tc>
      </w:tr>
      <w:tr w:rsidR="000B7033" w:rsidRPr="000B7033" w14:paraId="632A212F" w14:textId="77777777" w:rsidTr="000B7033">
        <w:tc>
          <w:tcPr>
            <w:tcW w:w="2376" w:type="dxa"/>
          </w:tcPr>
          <w:p w14:paraId="655B5AE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lang w:eastAsia="ru-RU"/>
              </w:rPr>
              <w:t>рр</w:t>
            </w:r>
            <w:proofErr w:type="spellEnd"/>
            <w:r w:rsidRPr="000B7033">
              <w:rPr>
                <w:rFonts w:ascii="Times New Roman" w:eastAsia="Calibri" w:hAnsi="Times New Roman" w:cs="Times New Roman"/>
                <w:sz w:val="24"/>
                <w:szCs w:val="24"/>
                <w:lang w:eastAsia="ru-RU"/>
              </w:rPr>
              <w:t>.</w:t>
            </w:r>
          </w:p>
        </w:tc>
        <w:tc>
          <w:tcPr>
            <w:tcW w:w="7632" w:type="dxa"/>
          </w:tcPr>
          <w:p w14:paraId="7CBC698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реки</w:t>
            </w:r>
          </w:p>
        </w:tc>
      </w:tr>
      <w:tr w:rsidR="000B7033" w:rsidRPr="000B7033" w14:paraId="6A41E2BC" w14:textId="77777777" w:rsidTr="000B7033">
        <w:tc>
          <w:tcPr>
            <w:tcW w:w="2376" w:type="dxa"/>
          </w:tcPr>
          <w:p w14:paraId="6247F5B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РТ</w:t>
            </w:r>
          </w:p>
        </w:tc>
        <w:tc>
          <w:tcPr>
            <w:tcW w:w="7632" w:type="dxa"/>
          </w:tcPr>
          <w:p w14:paraId="7DA97D89"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Республика Татарстан</w:t>
            </w:r>
          </w:p>
        </w:tc>
      </w:tr>
      <w:tr w:rsidR="000B7033" w:rsidRPr="000B7033" w14:paraId="32975BD4" w14:textId="77777777" w:rsidTr="000B7033">
        <w:tc>
          <w:tcPr>
            <w:tcW w:w="2376" w:type="dxa"/>
          </w:tcPr>
          <w:p w14:paraId="7CA42AC6"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РФ</w:t>
            </w:r>
          </w:p>
        </w:tc>
        <w:tc>
          <w:tcPr>
            <w:tcW w:w="7632" w:type="dxa"/>
          </w:tcPr>
          <w:p w14:paraId="4109DE06"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Российская Федерация</w:t>
            </w:r>
          </w:p>
        </w:tc>
      </w:tr>
      <w:tr w:rsidR="000B7033" w:rsidRPr="000B7033" w14:paraId="2C6A8633" w14:textId="77777777" w:rsidTr="000B7033">
        <w:tc>
          <w:tcPr>
            <w:tcW w:w="2376" w:type="dxa"/>
          </w:tcPr>
          <w:p w14:paraId="73AAB113"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w:t>
            </w:r>
          </w:p>
        </w:tc>
        <w:tc>
          <w:tcPr>
            <w:tcW w:w="7632" w:type="dxa"/>
          </w:tcPr>
          <w:p w14:paraId="765816AB"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село</w:t>
            </w:r>
          </w:p>
        </w:tc>
      </w:tr>
      <w:tr w:rsidR="000B7033" w:rsidRPr="000B7033" w14:paraId="2AA5B3D3" w14:textId="77777777" w:rsidTr="000B7033">
        <w:tc>
          <w:tcPr>
            <w:tcW w:w="2376" w:type="dxa"/>
          </w:tcPr>
          <w:p w14:paraId="0DAB118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СанПиН</w:t>
            </w:r>
          </w:p>
        </w:tc>
        <w:tc>
          <w:tcPr>
            <w:tcW w:w="7632" w:type="dxa"/>
          </w:tcPr>
          <w:p w14:paraId="76CCD21E"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санитарные правила и нормы</w:t>
            </w:r>
          </w:p>
        </w:tc>
      </w:tr>
      <w:tr w:rsidR="000B7033" w:rsidRPr="000B7033" w14:paraId="6E91E969" w14:textId="77777777" w:rsidTr="000B7033">
        <w:tc>
          <w:tcPr>
            <w:tcW w:w="2376" w:type="dxa"/>
          </w:tcPr>
          <w:p w14:paraId="31F060E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СЗЗ</w:t>
            </w:r>
          </w:p>
        </w:tc>
        <w:tc>
          <w:tcPr>
            <w:tcW w:w="7632" w:type="dxa"/>
          </w:tcPr>
          <w:p w14:paraId="6DC30B3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санитарно-защитные зоны</w:t>
            </w:r>
          </w:p>
        </w:tc>
      </w:tr>
      <w:tr w:rsidR="000B7033" w:rsidRPr="000B7033" w14:paraId="67952CA9" w14:textId="77777777" w:rsidTr="000B7033">
        <w:tc>
          <w:tcPr>
            <w:tcW w:w="2376" w:type="dxa"/>
          </w:tcPr>
          <w:p w14:paraId="6EB4566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СМ</w:t>
            </w:r>
          </w:p>
        </w:tc>
        <w:tc>
          <w:tcPr>
            <w:tcW w:w="7632" w:type="dxa"/>
          </w:tcPr>
          <w:p w14:paraId="1763B7F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Совет министров</w:t>
            </w:r>
          </w:p>
        </w:tc>
      </w:tr>
      <w:tr w:rsidR="000B7033" w:rsidRPr="000B7033" w14:paraId="54F06FA1" w14:textId="77777777" w:rsidTr="000B7033">
        <w:tc>
          <w:tcPr>
            <w:tcW w:w="2376" w:type="dxa"/>
          </w:tcPr>
          <w:p w14:paraId="60DF367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СМС</w:t>
            </w:r>
          </w:p>
        </w:tc>
        <w:tc>
          <w:tcPr>
            <w:tcW w:w="7632" w:type="dxa"/>
          </w:tcPr>
          <w:p w14:paraId="6E3A7D93"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совет местного самоуправления</w:t>
            </w:r>
          </w:p>
        </w:tc>
      </w:tr>
      <w:tr w:rsidR="000B7033" w:rsidRPr="000B7033" w14:paraId="1C4647C6" w14:textId="77777777" w:rsidTr="000B7033">
        <w:tc>
          <w:tcPr>
            <w:tcW w:w="2376" w:type="dxa"/>
          </w:tcPr>
          <w:p w14:paraId="26F75DD0"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СНиП</w:t>
            </w:r>
          </w:p>
        </w:tc>
        <w:tc>
          <w:tcPr>
            <w:tcW w:w="7632" w:type="dxa"/>
          </w:tcPr>
          <w:p w14:paraId="7AD6C4B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строительные нормы и правила</w:t>
            </w:r>
          </w:p>
        </w:tc>
      </w:tr>
      <w:tr w:rsidR="000B7033" w:rsidRPr="000B7033" w14:paraId="16582515" w14:textId="77777777" w:rsidTr="000B7033">
        <w:tc>
          <w:tcPr>
            <w:tcW w:w="2376" w:type="dxa"/>
          </w:tcPr>
          <w:p w14:paraId="4F3C4AE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СП</w:t>
            </w:r>
          </w:p>
        </w:tc>
        <w:tc>
          <w:tcPr>
            <w:tcW w:w="7632" w:type="dxa"/>
          </w:tcPr>
          <w:p w14:paraId="57133153"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свод правил</w:t>
            </w:r>
          </w:p>
        </w:tc>
      </w:tr>
      <w:tr w:rsidR="000B7033" w:rsidRPr="000B7033" w14:paraId="5F4104AE" w14:textId="77777777" w:rsidTr="000B7033">
        <w:tc>
          <w:tcPr>
            <w:tcW w:w="2376" w:type="dxa"/>
          </w:tcPr>
          <w:p w14:paraId="4E9347A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ст.</w:t>
            </w:r>
          </w:p>
        </w:tc>
        <w:tc>
          <w:tcPr>
            <w:tcW w:w="7632" w:type="dxa"/>
          </w:tcPr>
          <w:p w14:paraId="032FE3C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статья</w:t>
            </w:r>
          </w:p>
        </w:tc>
      </w:tr>
      <w:tr w:rsidR="000B7033" w:rsidRPr="000B7033" w14:paraId="2DC13C63" w14:textId="77777777" w:rsidTr="000B7033">
        <w:tc>
          <w:tcPr>
            <w:tcW w:w="2376" w:type="dxa"/>
          </w:tcPr>
          <w:p w14:paraId="5C5D6F70"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СТО</w:t>
            </w:r>
          </w:p>
        </w:tc>
        <w:tc>
          <w:tcPr>
            <w:tcW w:w="7632" w:type="dxa"/>
          </w:tcPr>
          <w:p w14:paraId="0788FF9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станция технического обслуживания</w:t>
            </w:r>
          </w:p>
        </w:tc>
      </w:tr>
      <w:tr w:rsidR="000B7033" w:rsidRPr="000B7033" w14:paraId="767ECE5B" w14:textId="77777777" w:rsidTr="000B7033">
        <w:tc>
          <w:tcPr>
            <w:tcW w:w="2376" w:type="dxa"/>
            <w:vAlign w:val="center"/>
          </w:tcPr>
          <w:p w14:paraId="69366C37"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proofErr w:type="spellStart"/>
            <w:r w:rsidRPr="000B7033">
              <w:rPr>
                <w:rFonts w:ascii="Times New Roman" w:eastAsia="Calibri" w:hAnsi="Times New Roman" w:cs="Times New Roman"/>
                <w:sz w:val="24"/>
                <w:szCs w:val="24"/>
                <w:lang w:eastAsia="ru-RU"/>
              </w:rPr>
              <w:t>сут</w:t>
            </w:r>
            <w:proofErr w:type="spellEnd"/>
            <w:r w:rsidRPr="000B7033">
              <w:rPr>
                <w:rFonts w:ascii="Times New Roman" w:eastAsia="Calibri" w:hAnsi="Times New Roman" w:cs="Times New Roman"/>
                <w:sz w:val="24"/>
                <w:szCs w:val="24"/>
                <w:lang w:eastAsia="ru-RU"/>
              </w:rPr>
              <w:t>.</w:t>
            </w:r>
          </w:p>
        </w:tc>
        <w:tc>
          <w:tcPr>
            <w:tcW w:w="7632" w:type="dxa"/>
            <w:vAlign w:val="center"/>
          </w:tcPr>
          <w:p w14:paraId="67E27A6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сутки</w:t>
            </w:r>
          </w:p>
        </w:tc>
      </w:tr>
      <w:tr w:rsidR="000B7033" w:rsidRPr="000B7033" w14:paraId="68A57E40" w14:textId="77777777" w:rsidTr="000B7033">
        <w:tc>
          <w:tcPr>
            <w:tcW w:w="2376" w:type="dxa"/>
            <w:vAlign w:val="center"/>
          </w:tcPr>
          <w:p w14:paraId="79BF6C72"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СХП</w:t>
            </w:r>
          </w:p>
        </w:tc>
        <w:tc>
          <w:tcPr>
            <w:tcW w:w="7632" w:type="dxa"/>
            <w:vAlign w:val="center"/>
          </w:tcPr>
          <w:p w14:paraId="3FB04720"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сельскохозяйственное предприятие</w:t>
            </w:r>
          </w:p>
        </w:tc>
      </w:tr>
      <w:tr w:rsidR="000B7033" w:rsidRPr="000B7033" w14:paraId="46340B3C" w14:textId="77777777" w:rsidTr="000B7033">
        <w:tc>
          <w:tcPr>
            <w:tcW w:w="2376" w:type="dxa"/>
            <w:vAlign w:val="center"/>
          </w:tcPr>
          <w:p w14:paraId="2FE93F1C"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т</w:t>
            </w:r>
          </w:p>
        </w:tc>
        <w:tc>
          <w:tcPr>
            <w:tcW w:w="7632" w:type="dxa"/>
            <w:vAlign w:val="center"/>
          </w:tcPr>
          <w:p w14:paraId="2226D131"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тонн</w:t>
            </w:r>
          </w:p>
        </w:tc>
      </w:tr>
      <w:tr w:rsidR="000B7033" w:rsidRPr="000B7033" w14:paraId="0818D04A" w14:textId="77777777" w:rsidTr="000B7033">
        <w:tc>
          <w:tcPr>
            <w:tcW w:w="2376" w:type="dxa"/>
            <w:vAlign w:val="center"/>
          </w:tcPr>
          <w:p w14:paraId="559FCCB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т.д.</w:t>
            </w:r>
          </w:p>
        </w:tc>
        <w:tc>
          <w:tcPr>
            <w:tcW w:w="7632" w:type="dxa"/>
            <w:vAlign w:val="center"/>
          </w:tcPr>
          <w:p w14:paraId="6E7E8DF5"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так далее</w:t>
            </w:r>
          </w:p>
        </w:tc>
      </w:tr>
      <w:tr w:rsidR="000B7033" w:rsidRPr="000B7033" w14:paraId="634B4825" w14:textId="77777777" w:rsidTr="000B7033">
        <w:tc>
          <w:tcPr>
            <w:tcW w:w="2376" w:type="dxa"/>
          </w:tcPr>
          <w:p w14:paraId="3AFB6A18"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УГМС</w:t>
            </w:r>
          </w:p>
        </w:tc>
        <w:tc>
          <w:tcPr>
            <w:tcW w:w="7632" w:type="dxa"/>
          </w:tcPr>
          <w:p w14:paraId="5A21F1EF" w14:textId="77777777" w:rsidR="000B7033" w:rsidRPr="000B7033" w:rsidRDefault="000B7033" w:rsidP="000B7033">
            <w:pPr>
              <w:keepLines/>
              <w:suppressAutoHyphens/>
              <w:spacing w:after="0" w:line="240" w:lineRule="auto"/>
              <w:ind w:left="919"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 xml:space="preserve">Управление по </w:t>
            </w:r>
            <w:proofErr w:type="spellStart"/>
            <w:r w:rsidRPr="000B7033">
              <w:rPr>
                <w:rFonts w:ascii="Times New Roman" w:eastAsia="Calibri" w:hAnsi="Times New Roman" w:cs="Times New Roman"/>
                <w:sz w:val="24"/>
                <w:szCs w:val="24"/>
                <w:lang w:eastAsia="ru-RU"/>
              </w:rPr>
              <w:t>гидромететеорологиии</w:t>
            </w:r>
            <w:proofErr w:type="spellEnd"/>
            <w:r w:rsidRPr="000B7033">
              <w:rPr>
                <w:rFonts w:ascii="Times New Roman" w:eastAsia="Calibri" w:hAnsi="Times New Roman" w:cs="Times New Roman"/>
                <w:sz w:val="24"/>
                <w:szCs w:val="24"/>
                <w:lang w:eastAsia="ru-RU"/>
              </w:rPr>
              <w:t xml:space="preserve"> и мониторингу     окружающей среды</w:t>
            </w:r>
          </w:p>
        </w:tc>
      </w:tr>
      <w:tr w:rsidR="000B7033" w:rsidRPr="000B7033" w14:paraId="38D50E88" w14:textId="77777777" w:rsidTr="000B7033">
        <w:trPr>
          <w:trHeight w:val="255"/>
        </w:trPr>
        <w:tc>
          <w:tcPr>
            <w:tcW w:w="2376" w:type="dxa"/>
          </w:tcPr>
          <w:p w14:paraId="5A1BA9FA"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ФГБУ</w:t>
            </w:r>
          </w:p>
        </w:tc>
        <w:tc>
          <w:tcPr>
            <w:tcW w:w="7632" w:type="dxa"/>
          </w:tcPr>
          <w:p w14:paraId="7254C34B"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Федеральное Государственное Бюджетное Учреждение</w:t>
            </w:r>
          </w:p>
        </w:tc>
      </w:tr>
      <w:tr w:rsidR="000B7033" w:rsidRPr="000B7033" w14:paraId="248CB9D4" w14:textId="77777777" w:rsidTr="000B7033">
        <w:tc>
          <w:tcPr>
            <w:tcW w:w="2376" w:type="dxa"/>
          </w:tcPr>
          <w:p w14:paraId="609B3BAA"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ФЗ</w:t>
            </w:r>
          </w:p>
        </w:tc>
        <w:tc>
          <w:tcPr>
            <w:tcW w:w="7632" w:type="dxa"/>
          </w:tcPr>
          <w:p w14:paraId="3E4CD4CE"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Федеральный закон</w:t>
            </w:r>
          </w:p>
        </w:tc>
      </w:tr>
      <w:tr w:rsidR="000B7033" w:rsidRPr="000B7033" w14:paraId="21972B47" w14:textId="77777777" w:rsidTr="000B7033">
        <w:tc>
          <w:tcPr>
            <w:tcW w:w="2376" w:type="dxa"/>
          </w:tcPr>
          <w:p w14:paraId="45C1CF6F"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ЭМИ</w:t>
            </w:r>
          </w:p>
        </w:tc>
        <w:tc>
          <w:tcPr>
            <w:tcW w:w="7632" w:type="dxa"/>
          </w:tcPr>
          <w:p w14:paraId="373FB1DD" w14:textId="77777777" w:rsidR="000B7033" w:rsidRPr="000B7033" w:rsidRDefault="000B7033" w:rsidP="000B7033">
            <w:pPr>
              <w:keepLines/>
              <w:suppressAutoHyphens/>
              <w:spacing w:after="0" w:line="240" w:lineRule="auto"/>
              <w:ind w:firstLine="993"/>
              <w:rPr>
                <w:rFonts w:ascii="Times New Roman" w:eastAsia="Calibri" w:hAnsi="Times New Roman" w:cs="Times New Roman"/>
                <w:sz w:val="24"/>
                <w:szCs w:val="24"/>
                <w:lang w:eastAsia="ru-RU"/>
              </w:rPr>
            </w:pPr>
            <w:r w:rsidRPr="000B7033">
              <w:rPr>
                <w:rFonts w:ascii="Times New Roman" w:eastAsia="Calibri" w:hAnsi="Times New Roman" w:cs="Times New Roman"/>
                <w:sz w:val="24"/>
                <w:szCs w:val="24"/>
                <w:lang w:eastAsia="ru-RU"/>
              </w:rPr>
              <w:t>электромагнитное излучение</w:t>
            </w:r>
          </w:p>
        </w:tc>
      </w:tr>
    </w:tbl>
    <w:p w14:paraId="3F63FAEA" w14:textId="77777777" w:rsidR="000B7033" w:rsidRPr="000B7033" w:rsidRDefault="000B7033" w:rsidP="000B7033">
      <w:pPr>
        <w:keepLines/>
        <w:suppressAutoHyphens/>
        <w:spacing w:after="0"/>
        <w:ind w:firstLine="993"/>
        <w:rPr>
          <w:rFonts w:ascii="Times New Roman" w:eastAsia="Calibri" w:hAnsi="Times New Roman" w:cs="Times New Roman"/>
          <w:sz w:val="28"/>
          <w:szCs w:val="28"/>
          <w:highlight w:val="cyan"/>
          <w:lang w:eastAsia="ru-RU"/>
        </w:rPr>
      </w:pPr>
    </w:p>
    <w:p w14:paraId="799DBEB8"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p>
    <w:p w14:paraId="33AA7F46"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p>
    <w:p w14:paraId="2EE15F98"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p>
    <w:p w14:paraId="171D28C8"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p>
    <w:p w14:paraId="54B23CF9"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p>
    <w:bookmarkStart w:id="11" w:name="_Toc37667764" w:displacedByCustomXml="next"/>
    <w:sdt>
      <w:sdtPr>
        <w:rPr>
          <w:rFonts w:ascii="Calibri" w:eastAsia="Calibri" w:hAnsi="Calibri" w:cs="Times New Roman"/>
        </w:rPr>
        <w:id w:val="-33428812"/>
        <w:docPartObj>
          <w:docPartGallery w:val="Table of Contents"/>
          <w:docPartUnique/>
        </w:docPartObj>
      </w:sdtPr>
      <w:sdtEndPr>
        <w:rPr>
          <w:bCs/>
          <w:sz w:val="24"/>
          <w:szCs w:val="24"/>
        </w:rPr>
      </w:sdtEndPr>
      <w:sdtContent>
        <w:p w14:paraId="54D9FEC3"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sz w:val="28"/>
              <w:szCs w:val="32"/>
              <w:lang w:eastAsia="ru-RU"/>
            </w:rPr>
          </w:pPr>
          <w:r w:rsidRPr="000B7033">
            <w:rPr>
              <w:rFonts w:ascii="Times New Roman" w:eastAsia="Times New Roman" w:hAnsi="Times New Roman" w:cs="Times New Roman"/>
              <w:sz w:val="28"/>
              <w:szCs w:val="32"/>
              <w:lang w:eastAsia="ru-RU"/>
            </w:rPr>
            <w:t>Содержание</w:t>
          </w:r>
          <w:bookmarkEnd w:id="11"/>
        </w:p>
        <w:p w14:paraId="4A0F64AB" w14:textId="77777777" w:rsidR="000B7033" w:rsidRPr="000B7033" w:rsidRDefault="000B7033" w:rsidP="000B7033">
          <w:pPr>
            <w:tabs>
              <w:tab w:val="right" w:leader="dot" w:pos="9546"/>
            </w:tabs>
            <w:spacing w:after="100"/>
            <w:ind w:left="426" w:hanging="426"/>
            <w:rPr>
              <w:rFonts w:ascii="Times New Roman" w:eastAsia="Times New Roman" w:hAnsi="Times New Roman" w:cs="Times New Roman"/>
              <w:noProof/>
              <w:lang w:eastAsia="ru-RU"/>
            </w:rPr>
          </w:pPr>
          <w:r w:rsidRPr="000B7033">
            <w:rPr>
              <w:rFonts w:ascii="Times New Roman" w:eastAsia="Times New Roman" w:hAnsi="Times New Roman" w:cs="Times New Roman"/>
              <w:noProof/>
              <w:sz w:val="24"/>
              <w:szCs w:val="24"/>
              <w:lang w:eastAsia="ru-RU"/>
            </w:rPr>
            <w:fldChar w:fldCharType="begin"/>
          </w:r>
          <w:r w:rsidRPr="000B7033">
            <w:rPr>
              <w:rFonts w:ascii="Times New Roman" w:eastAsia="Times New Roman" w:hAnsi="Times New Roman" w:cs="Times New Roman"/>
              <w:noProof/>
              <w:sz w:val="24"/>
              <w:szCs w:val="24"/>
              <w:lang w:eastAsia="ru-RU"/>
            </w:rPr>
            <w:instrText xml:space="preserve"> TOC \o "1-3" \h \z \u </w:instrText>
          </w:r>
          <w:r w:rsidRPr="000B7033">
            <w:rPr>
              <w:rFonts w:ascii="Times New Roman" w:eastAsia="Times New Roman" w:hAnsi="Times New Roman" w:cs="Times New Roman"/>
              <w:noProof/>
              <w:sz w:val="24"/>
              <w:szCs w:val="24"/>
              <w:lang w:eastAsia="ru-RU"/>
            </w:rPr>
            <w:fldChar w:fldCharType="separate"/>
          </w:r>
          <w:hyperlink w:anchor="_Toc37667764" w:history="1">
            <w:r w:rsidRPr="000B7033">
              <w:rPr>
                <w:rFonts w:ascii="Times New Roman" w:eastAsia="Times New Roman" w:hAnsi="Times New Roman" w:cs="Times New Roman"/>
                <w:noProof/>
                <w:color w:val="0000FF"/>
                <w:u w:val="single"/>
                <w:lang w:eastAsia="ru-RU"/>
              </w:rPr>
              <w:t>Содержание</w:t>
            </w:r>
            <w:r w:rsidRPr="000B7033">
              <w:rPr>
                <w:rFonts w:ascii="Times New Roman" w:eastAsia="Times New Roman" w:hAnsi="Times New Roman" w:cs="Times New Roman"/>
                <w:noProof/>
                <w:webHidden/>
                <w:lang w:eastAsia="ru-RU"/>
              </w:rPr>
              <w:tab/>
            </w:r>
            <w:r w:rsidRPr="000B7033">
              <w:rPr>
                <w:rFonts w:ascii="Times New Roman" w:eastAsia="Times New Roman" w:hAnsi="Times New Roman" w:cs="Times New Roman"/>
                <w:noProof/>
                <w:webHidden/>
                <w:lang w:eastAsia="ru-RU"/>
              </w:rPr>
              <w:fldChar w:fldCharType="begin"/>
            </w:r>
            <w:r w:rsidRPr="000B7033">
              <w:rPr>
                <w:rFonts w:ascii="Times New Roman" w:eastAsia="Times New Roman" w:hAnsi="Times New Roman" w:cs="Times New Roman"/>
                <w:noProof/>
                <w:webHidden/>
                <w:lang w:eastAsia="ru-RU"/>
              </w:rPr>
              <w:instrText xml:space="preserve"> PAGEREF _Toc37667764 \h </w:instrText>
            </w:r>
            <w:r w:rsidRPr="000B7033">
              <w:rPr>
                <w:rFonts w:ascii="Times New Roman" w:eastAsia="Times New Roman" w:hAnsi="Times New Roman" w:cs="Times New Roman"/>
                <w:noProof/>
                <w:webHidden/>
                <w:lang w:eastAsia="ru-RU"/>
              </w:rPr>
            </w:r>
            <w:r w:rsidRPr="000B7033">
              <w:rPr>
                <w:rFonts w:ascii="Times New Roman" w:eastAsia="Times New Roman" w:hAnsi="Times New Roman" w:cs="Times New Roman"/>
                <w:noProof/>
                <w:webHidden/>
                <w:lang w:eastAsia="ru-RU"/>
              </w:rPr>
              <w:fldChar w:fldCharType="separate"/>
            </w:r>
            <w:r w:rsidRPr="000B7033">
              <w:rPr>
                <w:rFonts w:ascii="Times New Roman" w:eastAsia="Times New Roman" w:hAnsi="Times New Roman" w:cs="Times New Roman"/>
                <w:noProof/>
                <w:webHidden/>
                <w:lang w:eastAsia="ru-RU"/>
              </w:rPr>
              <w:t>6</w:t>
            </w:r>
            <w:r w:rsidRPr="000B7033">
              <w:rPr>
                <w:rFonts w:ascii="Times New Roman" w:eastAsia="Times New Roman" w:hAnsi="Times New Roman" w:cs="Times New Roman"/>
                <w:noProof/>
                <w:webHidden/>
                <w:lang w:eastAsia="ru-RU"/>
              </w:rPr>
              <w:fldChar w:fldCharType="end"/>
            </w:r>
          </w:hyperlink>
        </w:p>
        <w:p w14:paraId="4B95C831"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765" w:history="1">
            <w:r w:rsidR="000B7033" w:rsidRPr="000B7033">
              <w:rPr>
                <w:rFonts w:ascii="Times New Roman" w:eastAsia="Times New Roman" w:hAnsi="Times New Roman" w:cs="Times New Roman"/>
                <w:noProof/>
                <w:color w:val="0000FF"/>
                <w:u w:val="single"/>
                <w:lang w:eastAsia="ru-RU"/>
              </w:rPr>
              <w:t>ВВЕДЕНИЕ</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_Toc37667765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8</w:t>
            </w:r>
            <w:r w:rsidR="000B7033" w:rsidRPr="000B7033">
              <w:rPr>
                <w:rFonts w:ascii="Times New Roman" w:eastAsia="Times New Roman" w:hAnsi="Times New Roman" w:cs="Times New Roman"/>
                <w:noProof/>
                <w:webHidden/>
                <w:lang w:eastAsia="ru-RU"/>
              </w:rPr>
              <w:fldChar w:fldCharType="end"/>
            </w:r>
          </w:hyperlink>
        </w:p>
        <w:p w14:paraId="4C2DD1FF"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766" w:history="1">
            <w:r w:rsidR="000B7033" w:rsidRPr="000B7033">
              <w:rPr>
                <w:rFonts w:ascii="Times New Roman" w:eastAsia="Times New Roman" w:hAnsi="Times New Roman" w:cs="Times New Roman"/>
                <w:noProof/>
                <w:color w:val="0000FF"/>
                <w:u w:val="single"/>
                <w:lang w:eastAsia="ru-RU"/>
              </w:rPr>
              <w:t>1.</w:t>
            </w:r>
            <w:r w:rsidR="000B7033" w:rsidRPr="000B7033">
              <w:rPr>
                <w:rFonts w:ascii="Times New Roman" w:eastAsia="Times New Roman" w:hAnsi="Times New Roman" w:cs="Times New Roman"/>
                <w:noProof/>
                <w:lang w:eastAsia="ru-RU"/>
              </w:rPr>
              <w:tab/>
            </w:r>
            <w:r w:rsidR="000B7033" w:rsidRPr="000B7033">
              <w:rPr>
                <w:rFonts w:ascii="Times New Roman" w:eastAsia="Times New Roman" w:hAnsi="Times New Roman" w:cs="Times New Roman"/>
                <w:noProof/>
                <w:color w:val="0000FF"/>
                <w:u w:val="single"/>
                <w:lang w:eastAsia="ru-RU"/>
              </w:rPr>
              <w:t>Общая социально-экономическая политика Село-Алатского сельского поселения</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_Toc37667766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11</w:t>
            </w:r>
            <w:r w:rsidR="000B7033" w:rsidRPr="000B7033">
              <w:rPr>
                <w:rFonts w:ascii="Times New Roman" w:eastAsia="Times New Roman" w:hAnsi="Times New Roman" w:cs="Times New Roman"/>
                <w:noProof/>
                <w:webHidden/>
                <w:lang w:eastAsia="ru-RU"/>
              </w:rPr>
              <w:fldChar w:fldCharType="end"/>
            </w:r>
          </w:hyperlink>
        </w:p>
        <w:p w14:paraId="14DE0772"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67" w:history="1">
            <w:r w:rsidR="000B7033" w:rsidRPr="000B7033">
              <w:rPr>
                <w:rFonts w:ascii="Times New Roman" w:eastAsia="Calibri" w:hAnsi="Times New Roman" w:cs="Times New Roman"/>
                <w:noProof/>
                <w:color w:val="0000FF"/>
                <w:u w:val="single"/>
              </w:rPr>
              <w:t xml:space="preserve">1.1. Экономико-географическое положение. </w:t>
            </w:r>
            <w:r w:rsidR="000B7033" w:rsidRPr="000B7033">
              <w:rPr>
                <w:rFonts w:ascii="Times New Roman" w:eastAsia="Calibri" w:hAnsi="Times New Roman" w:cs="Times New Roman"/>
                <w:bCs/>
                <w:noProof/>
                <w:color w:val="0000FF"/>
                <w:u w:val="single"/>
              </w:rPr>
              <w:t>Место Село-Алатского сельского поселения в системе расселения Высокогорского муниципального района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_Toc37667767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11</w:t>
            </w:r>
            <w:r w:rsidR="000B7033" w:rsidRPr="000B7033">
              <w:rPr>
                <w:rFonts w:ascii="Times New Roman" w:eastAsia="Calibri" w:hAnsi="Times New Roman" w:cs="Times New Roman"/>
                <w:noProof/>
                <w:webHidden/>
              </w:rPr>
              <w:fldChar w:fldCharType="end"/>
            </w:r>
          </w:hyperlink>
        </w:p>
        <w:p w14:paraId="24D051CB"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68" w:history="1">
            <w:r w:rsidR="000B7033" w:rsidRPr="000B7033">
              <w:rPr>
                <w:rFonts w:ascii="Times New Roman" w:eastAsia="Calibri" w:hAnsi="Times New Roman" w:cs="Times New Roman"/>
                <w:noProof/>
                <w:color w:val="0000FF"/>
                <w:u w:val="single"/>
              </w:rPr>
              <w:t>1.2 Сведения из утвержденных документов территориального планирования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_Toc37667768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12</w:t>
            </w:r>
            <w:r w:rsidR="000B7033" w:rsidRPr="000B7033">
              <w:rPr>
                <w:rFonts w:ascii="Times New Roman" w:eastAsia="Calibri" w:hAnsi="Times New Roman" w:cs="Times New Roman"/>
                <w:noProof/>
                <w:webHidden/>
              </w:rPr>
              <w:fldChar w:fldCharType="end"/>
            </w:r>
          </w:hyperlink>
        </w:p>
        <w:p w14:paraId="66DEA71E"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69" w:history="1">
            <w:r w:rsidR="000B7033" w:rsidRPr="000B7033">
              <w:rPr>
                <w:rFonts w:ascii="Times New Roman" w:eastAsia="Calibri" w:hAnsi="Times New Roman" w:cs="Times New Roman"/>
                <w:noProof/>
                <w:color w:val="0000FF"/>
                <w:u w:val="single"/>
              </w:rPr>
              <w:t>1.2.1. Сведения из документов территориального планирования Российской Федерации, документов территориального планирования двух и более субъектов Российской Федерации, документов территориального планирования субъекта Российской Федерации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_Toc37667769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12</w:t>
            </w:r>
            <w:r w:rsidR="000B7033" w:rsidRPr="000B7033">
              <w:rPr>
                <w:rFonts w:ascii="Times New Roman" w:eastAsia="Calibri" w:hAnsi="Times New Roman" w:cs="Times New Roman"/>
                <w:noProof/>
                <w:webHidden/>
              </w:rPr>
              <w:fldChar w:fldCharType="end"/>
            </w:r>
          </w:hyperlink>
        </w:p>
        <w:p w14:paraId="06BE29F4"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0" w:history="1">
            <w:r w:rsidR="000B7033" w:rsidRPr="000B7033">
              <w:rPr>
                <w:rFonts w:ascii="Times New Roman" w:eastAsia="Calibri" w:hAnsi="Times New Roman" w:cs="Times New Roman"/>
                <w:noProof/>
                <w:color w:val="0000FF"/>
                <w:u w:val="single"/>
              </w:rPr>
              <w:t>1.2.2. Сведения из документа территориального планирования муниципального района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_Toc37667770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13</w:t>
            </w:r>
            <w:r w:rsidR="000B7033" w:rsidRPr="000B7033">
              <w:rPr>
                <w:rFonts w:ascii="Times New Roman" w:eastAsia="Calibri" w:hAnsi="Times New Roman" w:cs="Times New Roman"/>
                <w:noProof/>
                <w:webHidden/>
              </w:rPr>
              <w:fldChar w:fldCharType="end"/>
            </w:r>
          </w:hyperlink>
        </w:p>
        <w:p w14:paraId="485C3960"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71" w:history="1">
            <w:r w:rsidR="000B7033" w:rsidRPr="000B7033">
              <w:rPr>
                <w:rFonts w:ascii="Times New Roman" w:eastAsia="Calibri" w:hAnsi="Times New Roman" w:cs="Times New Roman"/>
                <w:noProof/>
                <w:color w:val="0000FF"/>
                <w:u w:val="single"/>
              </w:rPr>
              <w:t>1.3. Сведения о планахи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_Toc37667771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14</w:t>
            </w:r>
            <w:r w:rsidR="000B7033" w:rsidRPr="000B7033">
              <w:rPr>
                <w:rFonts w:ascii="Times New Roman" w:eastAsia="Calibri" w:hAnsi="Times New Roman" w:cs="Times New Roman"/>
                <w:noProof/>
                <w:webHidden/>
              </w:rPr>
              <w:fldChar w:fldCharType="end"/>
            </w:r>
          </w:hyperlink>
        </w:p>
        <w:p w14:paraId="1511F982"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72" w:history="1">
            <w:r w:rsidR="000B7033" w:rsidRPr="000B7033">
              <w:rPr>
                <w:rFonts w:ascii="Times New Roman" w:eastAsia="Calibri" w:hAnsi="Times New Roman" w:cs="Times New Roman"/>
                <w:noProof/>
                <w:color w:val="0000FF"/>
                <w:u w:val="single"/>
              </w:rPr>
              <w:t>1.4.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_Toc37667772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w:t>
            </w:r>
            <w:r w:rsidR="000B7033" w:rsidRPr="000B7033">
              <w:rPr>
                <w:rFonts w:ascii="Times New Roman" w:eastAsia="Calibri" w:hAnsi="Times New Roman" w:cs="Times New Roman"/>
                <w:noProof/>
                <w:webHidden/>
              </w:rPr>
              <w:fldChar w:fldCharType="end"/>
            </w:r>
          </w:hyperlink>
        </w:p>
        <w:p w14:paraId="6D9DBDB3"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73" w:history="1">
            <w:r w:rsidR="000B7033" w:rsidRPr="000B7033">
              <w:rPr>
                <w:rFonts w:ascii="Times New Roman" w:eastAsia="Calibri" w:hAnsi="Times New Roman" w:cs="Times New Roman"/>
                <w:noProof/>
                <w:color w:val="0000FF"/>
                <w:u w:val="single"/>
              </w:rPr>
              <w:t>1.5. Социально-экономический потенциал территории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_Toc37667773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w:t>
            </w:r>
            <w:r w:rsidR="000B7033" w:rsidRPr="000B7033">
              <w:rPr>
                <w:rFonts w:ascii="Times New Roman" w:eastAsia="Calibri" w:hAnsi="Times New Roman" w:cs="Times New Roman"/>
                <w:noProof/>
                <w:webHidden/>
              </w:rPr>
              <w:fldChar w:fldCharType="end"/>
            </w:r>
          </w:hyperlink>
        </w:p>
        <w:p w14:paraId="5783752F"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4" w:history="1">
            <w:r w:rsidR="000B7033" w:rsidRPr="000B7033">
              <w:rPr>
                <w:rFonts w:ascii="Times New Roman" w:eastAsia="Calibri" w:hAnsi="Times New Roman" w:cs="Times New Roman"/>
                <w:noProof/>
                <w:color w:val="0000FF"/>
                <w:u w:val="single"/>
              </w:rPr>
              <w:t>1.5.1. Демографический потенциал</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_Toc37667774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w:t>
            </w:r>
            <w:r w:rsidR="000B7033" w:rsidRPr="000B7033">
              <w:rPr>
                <w:rFonts w:ascii="Times New Roman" w:eastAsia="Calibri" w:hAnsi="Times New Roman" w:cs="Times New Roman"/>
                <w:noProof/>
                <w:webHidden/>
              </w:rPr>
              <w:fldChar w:fldCharType="end"/>
            </w:r>
          </w:hyperlink>
        </w:p>
        <w:p w14:paraId="69338156"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5" w:history="1">
            <w:r w:rsidR="000B7033" w:rsidRPr="000B7033">
              <w:rPr>
                <w:rFonts w:ascii="Times New Roman" w:eastAsia="Calibri" w:hAnsi="Times New Roman" w:cs="Times New Roman"/>
                <w:noProof/>
                <w:color w:val="0000FF"/>
                <w:u w:val="single"/>
              </w:rPr>
              <w:t>1.5.2 Жилищный фонд</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_Toc37667775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17</w:t>
            </w:r>
            <w:r w:rsidR="000B7033" w:rsidRPr="000B7033">
              <w:rPr>
                <w:rFonts w:ascii="Times New Roman" w:eastAsia="Calibri" w:hAnsi="Times New Roman" w:cs="Times New Roman"/>
                <w:noProof/>
                <w:webHidden/>
              </w:rPr>
              <w:fldChar w:fldCharType="end"/>
            </w:r>
          </w:hyperlink>
        </w:p>
        <w:p w14:paraId="77F5A458"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6" w:history="1">
            <w:r w:rsidR="000B7033" w:rsidRPr="000B7033">
              <w:rPr>
                <w:rFonts w:ascii="Times New Roman" w:eastAsia="Calibri" w:hAnsi="Times New Roman" w:cs="Times New Roman"/>
                <w:noProof/>
                <w:color w:val="0000FF"/>
                <w:u w:val="single"/>
              </w:rPr>
              <w:t>1.5.3 Объекты социального и культурно-бытового обслуживания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_Toc37667776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20</w:t>
            </w:r>
            <w:r w:rsidR="000B7033" w:rsidRPr="000B7033">
              <w:rPr>
                <w:rFonts w:ascii="Times New Roman" w:eastAsia="Calibri" w:hAnsi="Times New Roman" w:cs="Times New Roman"/>
                <w:noProof/>
                <w:webHidden/>
              </w:rPr>
              <w:fldChar w:fldCharType="end"/>
            </w:r>
          </w:hyperlink>
        </w:p>
        <w:p w14:paraId="25AEB796"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7" w:history="1">
            <w:r w:rsidR="000B7033" w:rsidRPr="000B7033">
              <w:rPr>
                <w:rFonts w:ascii="Times New Roman" w:eastAsia="Calibri" w:hAnsi="Times New Roman" w:cs="Times New Roman"/>
                <w:noProof/>
                <w:color w:val="0000FF"/>
                <w:u w:val="single"/>
              </w:rPr>
              <w:t>1.5.4. Историко-культурное наследие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27</w:t>
            </w:r>
            <w:r w:rsidR="000B7033" w:rsidRPr="000B7033">
              <w:rPr>
                <w:rFonts w:ascii="Times New Roman" w:eastAsia="Calibri" w:hAnsi="Times New Roman" w:cs="Times New Roman"/>
                <w:noProof/>
                <w:webHidden/>
              </w:rPr>
              <w:fldChar w:fldCharType="end"/>
            </w:r>
          </w:hyperlink>
        </w:p>
        <w:p w14:paraId="3AC5B375"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8" w:history="1">
            <w:r w:rsidR="000B7033" w:rsidRPr="000B7033">
              <w:rPr>
                <w:rFonts w:ascii="Times New Roman" w:eastAsia="Calibri" w:hAnsi="Times New Roman" w:cs="Times New Roman"/>
                <w:noProof/>
                <w:color w:val="0000FF"/>
                <w:u w:val="single"/>
              </w:rPr>
              <w:t>1.5.5. Производственные территории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27</w:t>
            </w:r>
            <w:r w:rsidR="000B7033" w:rsidRPr="000B7033">
              <w:rPr>
                <w:rFonts w:ascii="Times New Roman" w:eastAsia="Calibri" w:hAnsi="Times New Roman" w:cs="Times New Roman"/>
                <w:noProof/>
                <w:webHidden/>
              </w:rPr>
              <w:fldChar w:fldCharType="end"/>
            </w:r>
          </w:hyperlink>
        </w:p>
        <w:p w14:paraId="4D8271A9"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79" w:history="1">
            <w:r w:rsidR="000B7033" w:rsidRPr="000B7033">
              <w:rPr>
                <w:rFonts w:ascii="Times New Roman" w:eastAsia="Calibri" w:hAnsi="Times New Roman" w:cs="Times New Roman"/>
                <w:noProof/>
                <w:color w:val="0000FF"/>
                <w:u w:val="single"/>
              </w:rPr>
              <w:t>1.5.6. Агропромышленный комплекс</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_Toc37667779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29</w:t>
            </w:r>
            <w:r w:rsidR="000B7033" w:rsidRPr="000B7033">
              <w:rPr>
                <w:rFonts w:ascii="Times New Roman" w:eastAsia="Calibri" w:hAnsi="Times New Roman" w:cs="Times New Roman"/>
                <w:noProof/>
                <w:webHidden/>
              </w:rPr>
              <w:fldChar w:fldCharType="end"/>
            </w:r>
          </w:hyperlink>
        </w:p>
        <w:p w14:paraId="204F384A"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80" w:history="1">
            <w:r w:rsidR="000B7033" w:rsidRPr="000B7033">
              <w:rPr>
                <w:rFonts w:ascii="Times New Roman" w:eastAsia="Calibri" w:hAnsi="Times New Roman" w:cs="Times New Roman"/>
                <w:noProof/>
                <w:color w:val="0000FF"/>
                <w:u w:val="single"/>
              </w:rPr>
              <w:t>1.5.7. Туристско-рекреационный потенциал. Организация отдыха местного населения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_Toc37667780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31</w:t>
            </w:r>
            <w:r w:rsidR="000B7033" w:rsidRPr="000B7033">
              <w:rPr>
                <w:rFonts w:ascii="Times New Roman" w:eastAsia="Calibri" w:hAnsi="Times New Roman" w:cs="Times New Roman"/>
                <w:noProof/>
                <w:webHidden/>
              </w:rPr>
              <w:fldChar w:fldCharType="end"/>
            </w:r>
          </w:hyperlink>
        </w:p>
        <w:p w14:paraId="1A2F24D5"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781" w:history="1">
            <w:r w:rsidR="000B7033" w:rsidRPr="000B7033">
              <w:rPr>
                <w:rFonts w:ascii="Times New Roman" w:eastAsia="Calibri" w:hAnsi="Times New Roman" w:cs="Times New Roman"/>
                <w:noProof/>
                <w:color w:val="0000FF"/>
                <w:u w:val="single"/>
              </w:rPr>
              <w:t>1.5.8. Автомобильные дороги и транспорт</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_Toc37667781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34</w:t>
            </w:r>
            <w:r w:rsidR="000B7033" w:rsidRPr="000B7033">
              <w:rPr>
                <w:rFonts w:ascii="Times New Roman" w:eastAsia="Calibri" w:hAnsi="Times New Roman" w:cs="Times New Roman"/>
                <w:noProof/>
                <w:webHidden/>
              </w:rPr>
              <w:fldChar w:fldCharType="end"/>
            </w:r>
          </w:hyperlink>
        </w:p>
        <w:p w14:paraId="1DA4D0D4"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2" w:history="1">
            <w:r w:rsidR="000B7033" w:rsidRPr="000B7033">
              <w:rPr>
                <w:rFonts w:ascii="Times New Roman" w:eastAsia="Calibri" w:hAnsi="Times New Roman" w:cs="Times New Roman"/>
                <w:noProof/>
                <w:color w:val="0000FF"/>
                <w:u w:val="single"/>
                <w:lang w:eastAsia="ru-RU"/>
              </w:rPr>
              <w:t xml:space="preserve">1.6. </w:t>
            </w:r>
            <w:r w:rsidR="000B7033" w:rsidRPr="000B7033">
              <w:rPr>
                <w:rFonts w:ascii="Times New Roman" w:eastAsia="Calibri" w:hAnsi="Times New Roman" w:cs="Times New Roman"/>
                <w:noProof/>
                <w:color w:val="0000FF"/>
                <w:u w:val="single"/>
              </w:rPr>
              <w:t>SWOT-анализ социально-экономического развития Село-Алатского сельского поселения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_Toc37667782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37</w:t>
            </w:r>
            <w:r w:rsidR="000B7033" w:rsidRPr="000B7033">
              <w:rPr>
                <w:rFonts w:ascii="Times New Roman" w:eastAsia="Calibri" w:hAnsi="Times New Roman" w:cs="Times New Roman"/>
                <w:noProof/>
                <w:webHidden/>
              </w:rPr>
              <w:fldChar w:fldCharType="end"/>
            </w:r>
          </w:hyperlink>
        </w:p>
        <w:p w14:paraId="56EC1980"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783" w:history="1">
            <w:r w:rsidR="000B7033" w:rsidRPr="000B7033">
              <w:rPr>
                <w:rFonts w:ascii="Times New Roman" w:eastAsia="Times New Roman" w:hAnsi="Times New Roman" w:cs="Times New Roman"/>
                <w:noProof/>
                <w:color w:val="0000FF"/>
                <w:u w:val="single"/>
                <w:lang w:eastAsia="ru-RU"/>
              </w:rPr>
              <w:t>2. Охрана окружающей среды</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_Toc37667783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38</w:t>
            </w:r>
            <w:r w:rsidR="000B7033" w:rsidRPr="000B7033">
              <w:rPr>
                <w:rFonts w:ascii="Times New Roman" w:eastAsia="Times New Roman" w:hAnsi="Times New Roman" w:cs="Times New Roman"/>
                <w:noProof/>
                <w:webHidden/>
                <w:lang w:eastAsia="ru-RU"/>
              </w:rPr>
              <w:fldChar w:fldCharType="end"/>
            </w:r>
          </w:hyperlink>
        </w:p>
        <w:p w14:paraId="3A9B1E17"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4" w:history="1">
            <w:r w:rsidR="000B7033" w:rsidRPr="000B7033">
              <w:rPr>
                <w:rFonts w:ascii="Times New Roman" w:eastAsia="Times New Roman" w:hAnsi="Times New Roman" w:cs="Times New Roman"/>
                <w:noProof/>
                <w:color w:val="0000FF"/>
                <w:u w:val="single"/>
              </w:rPr>
              <w:t>2.1. Санитарно-защитные зоны</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_Toc37667784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40</w:t>
            </w:r>
            <w:r w:rsidR="000B7033" w:rsidRPr="000B7033">
              <w:rPr>
                <w:rFonts w:ascii="Times New Roman" w:eastAsia="Calibri" w:hAnsi="Times New Roman" w:cs="Times New Roman"/>
                <w:noProof/>
                <w:webHidden/>
              </w:rPr>
              <w:fldChar w:fldCharType="end"/>
            </w:r>
          </w:hyperlink>
        </w:p>
        <w:p w14:paraId="6BDE22FB"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5" w:history="1">
            <w:r w:rsidR="000B7033" w:rsidRPr="000B7033">
              <w:rPr>
                <w:rFonts w:ascii="Times New Roman" w:eastAsia="Times New Roman" w:hAnsi="Times New Roman" w:cs="Times New Roman"/>
                <w:noProof/>
                <w:color w:val="0000FF"/>
                <w:u w:val="single"/>
                <w:lang w:eastAsia="ru-RU"/>
              </w:rPr>
              <w:t>2.2. Придорожные полосы автомобильных дорог</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_Toc37667785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52</w:t>
            </w:r>
            <w:r w:rsidR="000B7033" w:rsidRPr="000B7033">
              <w:rPr>
                <w:rFonts w:ascii="Times New Roman" w:eastAsia="Calibri" w:hAnsi="Times New Roman" w:cs="Times New Roman"/>
                <w:noProof/>
                <w:webHidden/>
              </w:rPr>
              <w:fldChar w:fldCharType="end"/>
            </w:r>
          </w:hyperlink>
        </w:p>
        <w:p w14:paraId="43F0F417"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6" w:history="1">
            <w:r w:rsidR="000B7033" w:rsidRPr="000B7033">
              <w:rPr>
                <w:rFonts w:ascii="Times New Roman" w:eastAsia="Times New Roman" w:hAnsi="Times New Roman" w:cs="Times New Roman"/>
                <w:noProof/>
                <w:color w:val="0000FF"/>
                <w:u w:val="single"/>
                <w:lang w:eastAsia="ru-RU"/>
              </w:rPr>
              <w:t>2.3. Охранные зоны линий электропередач</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_Toc37667786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54</w:t>
            </w:r>
            <w:r w:rsidR="000B7033" w:rsidRPr="000B7033">
              <w:rPr>
                <w:rFonts w:ascii="Times New Roman" w:eastAsia="Calibri" w:hAnsi="Times New Roman" w:cs="Times New Roman"/>
                <w:noProof/>
                <w:webHidden/>
              </w:rPr>
              <w:fldChar w:fldCharType="end"/>
            </w:r>
          </w:hyperlink>
        </w:p>
        <w:p w14:paraId="0DD0E868"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7" w:history="1">
            <w:r w:rsidR="000B7033" w:rsidRPr="000B7033">
              <w:rPr>
                <w:rFonts w:ascii="Times New Roman" w:eastAsia="Times New Roman" w:hAnsi="Times New Roman" w:cs="Times New Roman"/>
                <w:noProof/>
                <w:color w:val="0000FF"/>
                <w:u w:val="single"/>
                <w:lang w:eastAsia="ru-RU"/>
              </w:rPr>
              <w:t>2.4. Охранные зоны линий и сооружений связи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56</w:t>
            </w:r>
            <w:r w:rsidR="000B7033" w:rsidRPr="000B7033">
              <w:rPr>
                <w:rFonts w:ascii="Times New Roman" w:eastAsia="Calibri" w:hAnsi="Times New Roman" w:cs="Times New Roman"/>
                <w:noProof/>
                <w:webHidden/>
              </w:rPr>
              <w:fldChar w:fldCharType="end"/>
            </w:r>
          </w:hyperlink>
        </w:p>
        <w:p w14:paraId="22708D4A"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8" w:history="1">
            <w:r w:rsidR="000B7033" w:rsidRPr="000B7033">
              <w:rPr>
                <w:rFonts w:ascii="Times New Roman" w:eastAsia="Times New Roman" w:hAnsi="Times New Roman" w:cs="Times New Roman"/>
                <w:noProof/>
                <w:color w:val="0000FF"/>
                <w:u w:val="single"/>
                <w:lang w:eastAsia="ru-RU"/>
              </w:rPr>
              <w:t>2.</w:t>
            </w:r>
            <w:r w:rsidR="000B7033" w:rsidRPr="000B7033">
              <w:rPr>
                <w:rFonts w:ascii="Times New Roman" w:eastAsia="Times New Roman" w:hAnsi="Times New Roman" w:cs="Times New Roman"/>
                <w:noProof/>
                <w:color w:val="0000FF"/>
                <w:u w:val="single"/>
                <w:lang w:val="tt-RU" w:eastAsia="ru-RU"/>
              </w:rPr>
              <w:t>5</w:t>
            </w:r>
            <w:r w:rsidR="000B7033" w:rsidRPr="000B7033">
              <w:rPr>
                <w:rFonts w:ascii="Times New Roman" w:eastAsia="Times New Roman" w:hAnsi="Times New Roman" w:cs="Times New Roman"/>
                <w:noProof/>
                <w:color w:val="0000FF"/>
                <w:u w:val="single"/>
                <w:lang w:eastAsia="ru-RU"/>
              </w:rPr>
              <w:t>. Охранные зоны и зоны минимальных расстояний от магистральных трубопроводов</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58</w:t>
            </w:r>
            <w:r w:rsidR="000B7033" w:rsidRPr="000B7033">
              <w:rPr>
                <w:rFonts w:ascii="Times New Roman" w:eastAsia="Calibri" w:hAnsi="Times New Roman" w:cs="Times New Roman"/>
                <w:noProof/>
                <w:webHidden/>
              </w:rPr>
              <w:fldChar w:fldCharType="end"/>
            </w:r>
          </w:hyperlink>
        </w:p>
        <w:p w14:paraId="52E90980"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89" w:history="1">
            <w:r w:rsidR="000B7033" w:rsidRPr="000B7033">
              <w:rPr>
                <w:rFonts w:ascii="Times New Roman" w:eastAsia="Times New Roman" w:hAnsi="Times New Roman" w:cs="Times New Roman"/>
                <w:noProof/>
                <w:color w:val="0000FF"/>
                <w:u w:val="single"/>
                <w:lang w:eastAsia="ru-RU"/>
              </w:rPr>
              <w:t>2.</w:t>
            </w:r>
            <w:r w:rsidR="000B7033" w:rsidRPr="000B7033">
              <w:rPr>
                <w:rFonts w:ascii="Times New Roman" w:eastAsia="Times New Roman" w:hAnsi="Times New Roman" w:cs="Times New Roman"/>
                <w:noProof/>
                <w:color w:val="0000FF"/>
                <w:u w:val="single"/>
                <w:lang w:val="tt-RU" w:eastAsia="ru-RU"/>
              </w:rPr>
              <w:t>6</w:t>
            </w:r>
            <w:r w:rsidR="000B7033" w:rsidRPr="000B7033">
              <w:rPr>
                <w:rFonts w:ascii="Times New Roman" w:eastAsia="Times New Roman" w:hAnsi="Times New Roman" w:cs="Times New Roman"/>
                <w:noProof/>
                <w:color w:val="0000FF"/>
                <w:u w:val="single"/>
                <w:lang w:eastAsia="ru-RU"/>
              </w:rPr>
              <w:t>. Минимальные расстояния и охранные зоны газораспределительных сетей</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_Toc37667789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58</w:t>
            </w:r>
            <w:r w:rsidR="000B7033" w:rsidRPr="000B7033">
              <w:rPr>
                <w:rFonts w:ascii="Times New Roman" w:eastAsia="Calibri" w:hAnsi="Times New Roman" w:cs="Times New Roman"/>
                <w:noProof/>
                <w:webHidden/>
              </w:rPr>
              <w:fldChar w:fldCharType="end"/>
            </w:r>
          </w:hyperlink>
        </w:p>
        <w:p w14:paraId="511E677D"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0" w:history="1">
            <w:r w:rsidR="000B7033" w:rsidRPr="000B7033">
              <w:rPr>
                <w:rFonts w:ascii="Times New Roman" w:eastAsia="Times New Roman" w:hAnsi="Times New Roman" w:cs="Times New Roman"/>
                <w:noProof/>
                <w:color w:val="0000FF"/>
                <w:u w:val="single"/>
                <w:lang w:eastAsia="ru-RU"/>
              </w:rPr>
              <w:t xml:space="preserve">2.7. </w:t>
            </w:r>
            <w:r w:rsidR="000B7033" w:rsidRPr="000B7033">
              <w:rPr>
                <w:rFonts w:ascii="Times New Roman" w:eastAsia="Times New Roman" w:hAnsi="Times New Roman" w:cs="Times New Roman"/>
                <w:noProof/>
                <w:color w:val="0000FF"/>
                <w:u w:val="single"/>
              </w:rPr>
              <w:t>Водоохранные зоны</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_Toc37667790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60</w:t>
            </w:r>
            <w:r w:rsidR="000B7033" w:rsidRPr="000B7033">
              <w:rPr>
                <w:rFonts w:ascii="Times New Roman" w:eastAsia="Calibri" w:hAnsi="Times New Roman" w:cs="Times New Roman"/>
                <w:noProof/>
                <w:webHidden/>
              </w:rPr>
              <w:fldChar w:fldCharType="end"/>
            </w:r>
          </w:hyperlink>
        </w:p>
        <w:p w14:paraId="16750725"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1" w:history="1">
            <w:r w:rsidR="000B7033" w:rsidRPr="000B7033">
              <w:rPr>
                <w:rFonts w:ascii="Times New Roman" w:eastAsia="Times New Roman" w:hAnsi="Times New Roman" w:cs="Times New Roman"/>
                <w:noProof/>
                <w:color w:val="0000FF"/>
                <w:u w:val="single"/>
                <w:lang w:eastAsia="ru-RU"/>
              </w:rPr>
              <w:t xml:space="preserve">2.8. </w:t>
            </w:r>
            <w:r w:rsidR="000B7033" w:rsidRPr="000B7033">
              <w:rPr>
                <w:rFonts w:ascii="Times New Roman" w:eastAsia="Times New Roman" w:hAnsi="Times New Roman" w:cs="Times New Roman"/>
                <w:noProof/>
                <w:color w:val="0000FF"/>
                <w:u w:val="single"/>
              </w:rPr>
              <w:t>Зоны санитарной охраны источников питьевого водоснабжения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_Toc37667791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63</w:t>
            </w:r>
            <w:r w:rsidR="000B7033" w:rsidRPr="000B7033">
              <w:rPr>
                <w:rFonts w:ascii="Times New Roman" w:eastAsia="Calibri" w:hAnsi="Times New Roman" w:cs="Times New Roman"/>
                <w:noProof/>
                <w:webHidden/>
              </w:rPr>
              <w:fldChar w:fldCharType="end"/>
            </w:r>
          </w:hyperlink>
        </w:p>
        <w:p w14:paraId="229FDD07"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2" w:history="1">
            <w:r w:rsidR="000B7033" w:rsidRPr="000B7033">
              <w:rPr>
                <w:rFonts w:ascii="Times New Roman" w:eastAsia="Times New Roman" w:hAnsi="Times New Roman" w:cs="Times New Roman"/>
                <w:noProof/>
                <w:color w:val="0000FF"/>
                <w:u w:val="single"/>
                <w:lang w:eastAsia="ru-RU"/>
              </w:rPr>
              <w:t>2.9. Леса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_Toc37667792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66</w:t>
            </w:r>
            <w:r w:rsidR="000B7033" w:rsidRPr="000B7033">
              <w:rPr>
                <w:rFonts w:ascii="Times New Roman" w:eastAsia="Calibri" w:hAnsi="Times New Roman" w:cs="Times New Roman"/>
                <w:noProof/>
                <w:webHidden/>
              </w:rPr>
              <w:fldChar w:fldCharType="end"/>
            </w:r>
          </w:hyperlink>
        </w:p>
        <w:p w14:paraId="69EF0D10"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3" w:history="1">
            <w:r w:rsidR="000B7033" w:rsidRPr="000B7033">
              <w:rPr>
                <w:rFonts w:ascii="Times New Roman" w:eastAsia="Times New Roman" w:hAnsi="Times New Roman" w:cs="Times New Roman"/>
                <w:noProof/>
                <w:color w:val="0000FF"/>
                <w:u w:val="single"/>
              </w:rPr>
              <w:t>2.10. Охрана объектов животного мира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_Toc37667793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68</w:t>
            </w:r>
            <w:r w:rsidR="000B7033" w:rsidRPr="000B7033">
              <w:rPr>
                <w:rFonts w:ascii="Times New Roman" w:eastAsia="Calibri" w:hAnsi="Times New Roman" w:cs="Times New Roman"/>
                <w:noProof/>
                <w:webHidden/>
              </w:rPr>
              <w:fldChar w:fldCharType="end"/>
            </w:r>
          </w:hyperlink>
        </w:p>
        <w:p w14:paraId="12D50F82"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4" w:history="1">
            <w:r w:rsidR="000B7033" w:rsidRPr="000B7033">
              <w:rPr>
                <w:rFonts w:ascii="Times New Roman" w:eastAsia="Times New Roman" w:hAnsi="Times New Roman" w:cs="Times New Roman"/>
                <w:noProof/>
                <w:color w:val="0000FF"/>
                <w:u w:val="single"/>
              </w:rPr>
              <w:t>2.11. Зона добычи полезных ископаемых</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_Toc37667794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71</w:t>
            </w:r>
            <w:r w:rsidR="000B7033" w:rsidRPr="000B7033">
              <w:rPr>
                <w:rFonts w:ascii="Times New Roman" w:eastAsia="Calibri" w:hAnsi="Times New Roman" w:cs="Times New Roman"/>
                <w:noProof/>
                <w:webHidden/>
              </w:rPr>
              <w:fldChar w:fldCharType="end"/>
            </w:r>
          </w:hyperlink>
        </w:p>
        <w:p w14:paraId="12C0A8E6"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5" w:history="1">
            <w:r w:rsidR="000B7033" w:rsidRPr="000B7033">
              <w:rPr>
                <w:rFonts w:ascii="Times New Roman" w:eastAsia="Times New Roman" w:hAnsi="Times New Roman" w:cs="Times New Roman"/>
                <w:noProof/>
                <w:color w:val="0000FF"/>
                <w:u w:val="single"/>
                <w:lang w:eastAsia="ru-RU"/>
              </w:rPr>
              <w:t>2.12. Особо охраняемые природные территории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_Toc37667795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75</w:t>
            </w:r>
            <w:r w:rsidR="000B7033" w:rsidRPr="000B7033">
              <w:rPr>
                <w:rFonts w:ascii="Times New Roman" w:eastAsia="Calibri" w:hAnsi="Times New Roman" w:cs="Times New Roman"/>
                <w:noProof/>
                <w:webHidden/>
              </w:rPr>
              <w:fldChar w:fldCharType="end"/>
            </w:r>
          </w:hyperlink>
        </w:p>
        <w:p w14:paraId="041C3BA7"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6" w:history="1">
            <w:r w:rsidR="000B7033" w:rsidRPr="000B7033">
              <w:rPr>
                <w:rFonts w:ascii="Times New Roman" w:eastAsia="Times New Roman" w:hAnsi="Times New Roman" w:cs="Times New Roman"/>
                <w:noProof/>
                <w:color w:val="0000FF"/>
                <w:u w:val="single"/>
                <w:lang w:eastAsia="ru-RU"/>
              </w:rPr>
              <w:t>2.13. Приаэродромные территории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_Toc37667796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75</w:t>
            </w:r>
            <w:r w:rsidR="000B7033" w:rsidRPr="000B7033">
              <w:rPr>
                <w:rFonts w:ascii="Times New Roman" w:eastAsia="Calibri" w:hAnsi="Times New Roman" w:cs="Times New Roman"/>
                <w:noProof/>
                <w:webHidden/>
              </w:rPr>
              <w:fldChar w:fldCharType="end"/>
            </w:r>
          </w:hyperlink>
        </w:p>
        <w:p w14:paraId="4A291CB5"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7" w:history="1">
            <w:r w:rsidR="000B7033" w:rsidRPr="000B7033">
              <w:rPr>
                <w:rFonts w:ascii="Times New Roman" w:eastAsia="Times New Roman" w:hAnsi="Times New Roman" w:cs="Times New Roman"/>
                <w:noProof/>
                <w:color w:val="0000FF"/>
                <w:u w:val="single"/>
                <w:lang w:eastAsia="ru-RU"/>
              </w:rPr>
              <w:t>2.14. Защитные зоны объектов культурного наследия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75</w:t>
            </w:r>
            <w:r w:rsidR="000B7033" w:rsidRPr="000B7033">
              <w:rPr>
                <w:rFonts w:ascii="Times New Roman" w:eastAsia="Calibri" w:hAnsi="Times New Roman" w:cs="Times New Roman"/>
                <w:noProof/>
                <w:webHidden/>
              </w:rPr>
              <w:fldChar w:fldCharType="end"/>
            </w:r>
          </w:hyperlink>
        </w:p>
        <w:p w14:paraId="263F1795"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8" w:history="1">
            <w:r w:rsidR="000B7033" w:rsidRPr="000B7033">
              <w:rPr>
                <w:rFonts w:ascii="Times New Roman" w:eastAsia="Times New Roman" w:hAnsi="Times New Roman" w:cs="Times New Roman"/>
                <w:noProof/>
                <w:color w:val="0000FF"/>
                <w:u w:val="single"/>
                <w:lang w:eastAsia="ru-RU"/>
              </w:rPr>
              <w:t>2.15. Особо ценные продуктивные угодья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77</w:t>
            </w:r>
            <w:r w:rsidR="000B7033" w:rsidRPr="000B7033">
              <w:rPr>
                <w:rFonts w:ascii="Times New Roman" w:eastAsia="Calibri" w:hAnsi="Times New Roman" w:cs="Times New Roman"/>
                <w:noProof/>
                <w:webHidden/>
              </w:rPr>
              <w:fldChar w:fldCharType="end"/>
            </w:r>
          </w:hyperlink>
        </w:p>
        <w:p w14:paraId="5D788213"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799" w:history="1">
            <w:r w:rsidR="000B7033" w:rsidRPr="000B7033">
              <w:rPr>
                <w:rFonts w:ascii="Times New Roman" w:eastAsia="Times New Roman" w:hAnsi="Times New Roman" w:cs="Times New Roman"/>
                <w:noProof/>
                <w:color w:val="0000FF"/>
                <w:u w:val="single"/>
                <w:lang w:eastAsia="ru-RU"/>
              </w:rPr>
              <w:t>2.16. С</w:t>
            </w:r>
            <w:r w:rsidR="000B7033" w:rsidRPr="000B7033">
              <w:rPr>
                <w:rFonts w:ascii="Times New Roman" w:eastAsia="Times New Roman" w:hAnsi="Times New Roman" w:cs="Times New Roman"/>
                <w:noProof/>
                <w:color w:val="0000FF"/>
                <w:u w:val="single"/>
              </w:rPr>
              <w:t>истема природно-экологического каркаса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_Toc37667799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79</w:t>
            </w:r>
            <w:r w:rsidR="000B7033" w:rsidRPr="000B7033">
              <w:rPr>
                <w:rFonts w:ascii="Times New Roman" w:eastAsia="Calibri" w:hAnsi="Times New Roman" w:cs="Times New Roman"/>
                <w:noProof/>
                <w:webHidden/>
              </w:rPr>
              <w:fldChar w:fldCharType="end"/>
            </w:r>
          </w:hyperlink>
        </w:p>
        <w:p w14:paraId="7322EFA9" w14:textId="77777777" w:rsidR="000B7033" w:rsidRPr="000B7033" w:rsidRDefault="004C7E72" w:rsidP="000B7033">
          <w:pPr>
            <w:tabs>
              <w:tab w:val="right" w:leader="dot" w:pos="9912"/>
            </w:tabs>
            <w:spacing w:after="100"/>
            <w:ind w:left="220"/>
            <w:rPr>
              <w:rFonts w:ascii="Times New Roman" w:eastAsia="Times New Roman" w:hAnsi="Times New Roman" w:cs="Times New Roman"/>
              <w:noProof/>
              <w:lang w:eastAsia="ru-RU"/>
            </w:rPr>
          </w:pPr>
          <w:hyperlink w:anchor="_Toc37667800" w:history="1">
            <w:r w:rsidR="000B7033" w:rsidRPr="000B7033">
              <w:rPr>
                <w:rFonts w:ascii="Times New Roman" w:eastAsia="Times New Roman" w:hAnsi="Times New Roman" w:cs="Times New Roman"/>
                <w:noProof/>
                <w:color w:val="0000FF"/>
                <w:u w:val="single"/>
                <w:lang w:eastAsia="ru-RU"/>
              </w:rPr>
              <w:t>2.17. Кладбища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_Toc37667800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87</w:t>
            </w:r>
            <w:r w:rsidR="000B7033" w:rsidRPr="000B7033">
              <w:rPr>
                <w:rFonts w:ascii="Times New Roman" w:eastAsia="Calibri" w:hAnsi="Times New Roman" w:cs="Times New Roman"/>
                <w:noProof/>
                <w:webHidden/>
              </w:rPr>
              <w:fldChar w:fldCharType="end"/>
            </w:r>
          </w:hyperlink>
        </w:p>
        <w:p w14:paraId="1E5121A7"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01" w:history="1">
            <w:r w:rsidR="000B7033" w:rsidRPr="000B7033">
              <w:rPr>
                <w:rFonts w:ascii="Times New Roman" w:eastAsia="Times New Roman" w:hAnsi="Times New Roman" w:cs="Times New Roman"/>
                <w:noProof/>
                <w:color w:val="0000FF"/>
                <w:u w:val="single"/>
                <w:lang w:eastAsia="ru-RU"/>
              </w:rPr>
              <w:t>3. Инженерно-техническая инфраструктура</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_Toc37667801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90</w:t>
            </w:r>
            <w:r w:rsidR="000B7033" w:rsidRPr="000B7033">
              <w:rPr>
                <w:rFonts w:ascii="Times New Roman" w:eastAsia="Times New Roman" w:hAnsi="Times New Roman" w:cs="Times New Roman"/>
                <w:noProof/>
                <w:webHidden/>
                <w:lang w:eastAsia="ru-RU"/>
              </w:rPr>
              <w:fldChar w:fldCharType="end"/>
            </w:r>
          </w:hyperlink>
        </w:p>
        <w:p w14:paraId="2984D5DE"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2" w:history="1">
            <w:r w:rsidR="000B7033" w:rsidRPr="000B7033">
              <w:rPr>
                <w:rFonts w:ascii="Times New Roman" w:eastAsia="Calibri" w:hAnsi="Times New Roman" w:cs="Times New Roman"/>
                <w:noProof/>
                <w:color w:val="0000FF"/>
                <w:u w:val="single"/>
              </w:rPr>
              <w:t>3.1. Водоснабжение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_Toc37667802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90</w:t>
            </w:r>
            <w:r w:rsidR="000B7033" w:rsidRPr="000B7033">
              <w:rPr>
                <w:rFonts w:ascii="Times New Roman" w:eastAsia="Calibri" w:hAnsi="Times New Roman" w:cs="Times New Roman"/>
                <w:noProof/>
                <w:webHidden/>
              </w:rPr>
              <w:fldChar w:fldCharType="end"/>
            </w:r>
          </w:hyperlink>
        </w:p>
        <w:p w14:paraId="680D6316"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3" w:history="1">
            <w:r w:rsidR="000B7033" w:rsidRPr="000B7033">
              <w:rPr>
                <w:rFonts w:ascii="Times New Roman" w:eastAsia="Calibri" w:hAnsi="Times New Roman" w:cs="Times New Roman"/>
                <w:noProof/>
                <w:color w:val="0000FF"/>
                <w:u w:val="single"/>
              </w:rPr>
              <w:t>3.2. Канализация</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_Toc37667803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97</w:t>
            </w:r>
            <w:r w:rsidR="000B7033" w:rsidRPr="000B7033">
              <w:rPr>
                <w:rFonts w:ascii="Times New Roman" w:eastAsia="Calibri" w:hAnsi="Times New Roman" w:cs="Times New Roman"/>
                <w:noProof/>
                <w:webHidden/>
              </w:rPr>
              <w:fldChar w:fldCharType="end"/>
            </w:r>
          </w:hyperlink>
        </w:p>
        <w:p w14:paraId="649F4118"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4" w:history="1">
            <w:r w:rsidR="000B7033" w:rsidRPr="000B7033">
              <w:rPr>
                <w:rFonts w:ascii="Times New Roman" w:eastAsia="Calibri" w:hAnsi="Times New Roman" w:cs="Times New Roman"/>
                <w:noProof/>
                <w:color w:val="0000FF"/>
                <w:u w:val="single"/>
              </w:rPr>
              <w:t>3.3. Санитарная очистка территории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_Toc37667804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104</w:t>
            </w:r>
            <w:r w:rsidR="000B7033" w:rsidRPr="000B7033">
              <w:rPr>
                <w:rFonts w:ascii="Times New Roman" w:eastAsia="Calibri" w:hAnsi="Times New Roman" w:cs="Times New Roman"/>
                <w:noProof/>
                <w:webHidden/>
              </w:rPr>
              <w:fldChar w:fldCharType="end"/>
            </w:r>
          </w:hyperlink>
        </w:p>
        <w:p w14:paraId="4C912A75"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5" w:history="1">
            <w:r w:rsidR="000B7033" w:rsidRPr="000B7033">
              <w:rPr>
                <w:rFonts w:ascii="Times New Roman" w:eastAsia="Calibri" w:hAnsi="Times New Roman" w:cs="Times New Roman"/>
                <w:noProof/>
                <w:color w:val="0000FF"/>
                <w:u w:val="single"/>
              </w:rPr>
              <w:t>3.4. Теплоснабжение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_Toc37667805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109</w:t>
            </w:r>
            <w:r w:rsidR="000B7033" w:rsidRPr="000B7033">
              <w:rPr>
                <w:rFonts w:ascii="Times New Roman" w:eastAsia="Calibri" w:hAnsi="Times New Roman" w:cs="Times New Roman"/>
                <w:noProof/>
                <w:webHidden/>
              </w:rPr>
              <w:fldChar w:fldCharType="end"/>
            </w:r>
          </w:hyperlink>
        </w:p>
        <w:p w14:paraId="7816A431"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6" w:history="1">
            <w:r w:rsidR="000B7033" w:rsidRPr="000B7033">
              <w:rPr>
                <w:rFonts w:ascii="Times New Roman" w:eastAsia="Calibri" w:hAnsi="Times New Roman" w:cs="Times New Roman"/>
                <w:noProof/>
                <w:color w:val="0000FF"/>
                <w:u w:val="single"/>
              </w:rPr>
              <w:t>3.5. Газоснабжение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_Toc37667806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111</w:t>
            </w:r>
            <w:r w:rsidR="000B7033" w:rsidRPr="000B7033">
              <w:rPr>
                <w:rFonts w:ascii="Times New Roman" w:eastAsia="Calibri" w:hAnsi="Times New Roman" w:cs="Times New Roman"/>
                <w:noProof/>
                <w:webHidden/>
              </w:rPr>
              <w:fldChar w:fldCharType="end"/>
            </w:r>
          </w:hyperlink>
        </w:p>
        <w:p w14:paraId="17A5D5E7"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7" w:history="1">
            <w:r w:rsidR="000B7033" w:rsidRPr="000B7033">
              <w:rPr>
                <w:rFonts w:ascii="Times New Roman" w:eastAsia="Calibri" w:hAnsi="Times New Roman" w:cs="Times New Roman"/>
                <w:noProof/>
                <w:color w:val="0000FF"/>
                <w:u w:val="single"/>
              </w:rPr>
              <w:t>3.6. Электроснабжение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114</w:t>
            </w:r>
            <w:r w:rsidR="000B7033" w:rsidRPr="000B7033">
              <w:rPr>
                <w:rFonts w:ascii="Times New Roman" w:eastAsia="Calibri" w:hAnsi="Times New Roman" w:cs="Times New Roman"/>
                <w:noProof/>
                <w:webHidden/>
              </w:rPr>
              <w:fldChar w:fldCharType="end"/>
            </w:r>
          </w:hyperlink>
        </w:p>
        <w:p w14:paraId="500BBA30"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08" w:history="1">
            <w:r w:rsidR="000B7033" w:rsidRPr="000B7033">
              <w:rPr>
                <w:rFonts w:ascii="Times New Roman" w:eastAsia="Calibri" w:hAnsi="Times New Roman" w:cs="Times New Roman"/>
                <w:noProof/>
                <w:color w:val="0000FF"/>
                <w:u w:val="single"/>
              </w:rPr>
              <w:t>3.7. Слаботочные сети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_Toc37667808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120</w:t>
            </w:r>
            <w:r w:rsidR="000B7033" w:rsidRPr="000B7033">
              <w:rPr>
                <w:rFonts w:ascii="Times New Roman" w:eastAsia="Calibri" w:hAnsi="Times New Roman" w:cs="Times New Roman"/>
                <w:noProof/>
                <w:webHidden/>
              </w:rPr>
              <w:fldChar w:fldCharType="end"/>
            </w:r>
          </w:hyperlink>
        </w:p>
        <w:p w14:paraId="6CF290E9"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09" w:history="1">
            <w:r w:rsidR="000B7033" w:rsidRPr="000B7033">
              <w:rPr>
                <w:rFonts w:ascii="Times New Roman" w:eastAsia="Times New Roman" w:hAnsi="Times New Roman" w:cs="Times New Roman"/>
                <w:noProof/>
                <w:color w:val="0000FF"/>
                <w:u w:val="single"/>
                <w:lang w:eastAsia="ru-RU"/>
              </w:rPr>
              <w:t>4. Инженерная подготовка территории</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_Toc37667809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121</w:t>
            </w:r>
            <w:r w:rsidR="000B7033" w:rsidRPr="000B7033">
              <w:rPr>
                <w:rFonts w:ascii="Times New Roman" w:eastAsia="Times New Roman" w:hAnsi="Times New Roman" w:cs="Times New Roman"/>
                <w:noProof/>
                <w:webHidden/>
                <w:lang w:eastAsia="ru-RU"/>
              </w:rPr>
              <w:fldChar w:fldCharType="end"/>
            </w:r>
          </w:hyperlink>
        </w:p>
        <w:p w14:paraId="30AE33CE"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10" w:history="1">
            <w:r w:rsidR="000B7033" w:rsidRPr="000B7033">
              <w:rPr>
                <w:rFonts w:ascii="Times New Roman" w:eastAsia="Times New Roman" w:hAnsi="Times New Roman" w:cs="Times New Roman"/>
                <w:noProof/>
                <w:color w:val="0000FF"/>
                <w:u w:val="single"/>
                <w:lang w:eastAsia="ru-RU"/>
              </w:rPr>
              <w:t>5. Перечень мероприятий по гражданской обороне, мероприятий по предупреждению чрезвычайных ситуаций природного и техногенного характера</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_Toc37667810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128</w:t>
            </w:r>
            <w:r w:rsidR="000B7033" w:rsidRPr="000B7033">
              <w:rPr>
                <w:rFonts w:ascii="Times New Roman" w:eastAsia="Times New Roman" w:hAnsi="Times New Roman" w:cs="Times New Roman"/>
                <w:noProof/>
                <w:webHidden/>
                <w:lang w:eastAsia="ru-RU"/>
              </w:rPr>
              <w:fldChar w:fldCharType="end"/>
            </w:r>
          </w:hyperlink>
        </w:p>
        <w:p w14:paraId="260634BD"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1" w:history="1">
            <w:r w:rsidR="000B7033" w:rsidRPr="000B7033">
              <w:rPr>
                <w:rFonts w:ascii="Times New Roman" w:eastAsia="Times New Roman" w:hAnsi="Times New Roman" w:cs="Times New Roman"/>
                <w:bCs/>
                <w:iCs/>
                <w:noProof/>
                <w:color w:val="0000FF"/>
                <w:u w:val="single"/>
              </w:rPr>
              <w:t>5.1. Перечень мероприятий по гражданской обороне</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_Toc37667811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128</w:t>
            </w:r>
            <w:r w:rsidR="000B7033" w:rsidRPr="000B7033">
              <w:rPr>
                <w:rFonts w:ascii="Times New Roman" w:eastAsia="Calibri" w:hAnsi="Times New Roman" w:cs="Times New Roman"/>
                <w:noProof/>
                <w:webHidden/>
              </w:rPr>
              <w:fldChar w:fldCharType="end"/>
            </w:r>
          </w:hyperlink>
        </w:p>
        <w:p w14:paraId="5721F466"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2" w:history="1">
            <w:r w:rsidR="000B7033" w:rsidRPr="000B7033">
              <w:rPr>
                <w:rFonts w:ascii="Times New Roman" w:eastAsia="Times New Roman" w:hAnsi="Times New Roman" w:cs="Times New Roman"/>
                <w:bCs/>
                <w:iCs/>
                <w:noProof/>
                <w:color w:val="0000FF"/>
                <w:u w:val="single"/>
              </w:rPr>
              <w:t>5.2. Перечень мероприятий по предупреждению чрезвычайных ситуаций природного и техногенного характера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_Toc37667812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132</w:t>
            </w:r>
            <w:r w:rsidR="000B7033" w:rsidRPr="000B7033">
              <w:rPr>
                <w:rFonts w:ascii="Times New Roman" w:eastAsia="Calibri" w:hAnsi="Times New Roman" w:cs="Times New Roman"/>
                <w:noProof/>
                <w:webHidden/>
              </w:rPr>
              <w:fldChar w:fldCharType="end"/>
            </w:r>
          </w:hyperlink>
        </w:p>
        <w:p w14:paraId="4CA9E0AB"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3" w:history="1">
            <w:r w:rsidR="000B7033" w:rsidRPr="000B7033">
              <w:rPr>
                <w:rFonts w:ascii="Times New Roman" w:eastAsia="Times New Roman" w:hAnsi="Times New Roman" w:cs="Times New Roman"/>
                <w:bCs/>
                <w:iCs/>
                <w:noProof/>
                <w:color w:val="0000FF"/>
                <w:u w:val="single"/>
              </w:rPr>
              <w:t>5.3. Перечень возможных источников чрезвычайных ситуаций природного характера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_Toc37667813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133</w:t>
            </w:r>
            <w:r w:rsidR="000B7033" w:rsidRPr="000B7033">
              <w:rPr>
                <w:rFonts w:ascii="Times New Roman" w:eastAsia="Calibri" w:hAnsi="Times New Roman" w:cs="Times New Roman"/>
                <w:noProof/>
                <w:webHidden/>
              </w:rPr>
              <w:fldChar w:fldCharType="end"/>
            </w:r>
          </w:hyperlink>
        </w:p>
        <w:p w14:paraId="2C1CE460"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4" w:history="1">
            <w:r w:rsidR="000B7033" w:rsidRPr="000B7033">
              <w:rPr>
                <w:rFonts w:ascii="Times New Roman" w:eastAsia="Times New Roman" w:hAnsi="Times New Roman" w:cs="Times New Roman"/>
                <w:bCs/>
                <w:noProof/>
                <w:color w:val="0000FF"/>
                <w:u w:val="single"/>
              </w:rPr>
              <w:t>5.4. Перечень возможных источников чрезвычайных ситуаций биолого-социального характера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_Toc37667814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138</w:t>
            </w:r>
            <w:r w:rsidR="000B7033" w:rsidRPr="000B7033">
              <w:rPr>
                <w:rFonts w:ascii="Times New Roman" w:eastAsia="Calibri" w:hAnsi="Times New Roman" w:cs="Times New Roman"/>
                <w:noProof/>
                <w:webHidden/>
              </w:rPr>
              <w:fldChar w:fldCharType="end"/>
            </w:r>
          </w:hyperlink>
        </w:p>
        <w:p w14:paraId="6B72120F"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5" w:history="1">
            <w:r w:rsidR="000B7033" w:rsidRPr="000B7033">
              <w:rPr>
                <w:rFonts w:ascii="Times New Roman" w:eastAsia="Times New Roman" w:hAnsi="Times New Roman" w:cs="Times New Roman"/>
                <w:noProof/>
                <w:color w:val="0000FF"/>
                <w:u w:val="single"/>
              </w:rPr>
              <w:t xml:space="preserve">5.5. </w:t>
            </w:r>
            <w:r w:rsidR="000B7033" w:rsidRPr="000B7033">
              <w:rPr>
                <w:rFonts w:ascii="Times New Roman" w:eastAsia="Times New Roman" w:hAnsi="Times New Roman" w:cs="Times New Roman"/>
                <w:bCs/>
                <w:noProof/>
                <w:color w:val="0000FF"/>
                <w:u w:val="single"/>
              </w:rPr>
              <w:t>Перечень возможных источников чрезвычайных ситуаций техногенного характера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_Toc37667815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138</w:t>
            </w:r>
            <w:r w:rsidR="000B7033" w:rsidRPr="000B7033">
              <w:rPr>
                <w:rFonts w:ascii="Times New Roman" w:eastAsia="Calibri" w:hAnsi="Times New Roman" w:cs="Times New Roman"/>
                <w:noProof/>
                <w:webHidden/>
              </w:rPr>
              <w:fldChar w:fldCharType="end"/>
            </w:r>
          </w:hyperlink>
        </w:p>
        <w:p w14:paraId="122BCBD4"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6" w:history="1">
            <w:r w:rsidR="000B7033" w:rsidRPr="000B7033">
              <w:rPr>
                <w:rFonts w:ascii="Times New Roman" w:eastAsia="Times New Roman" w:hAnsi="Times New Roman" w:cs="Times New Roman"/>
                <w:iCs/>
                <w:smallCaps/>
                <w:noProof/>
                <w:color w:val="0000FF"/>
                <w:u w:val="single"/>
              </w:rPr>
              <w:t xml:space="preserve">5.6. </w:t>
            </w:r>
            <w:r w:rsidR="000B7033" w:rsidRPr="000B7033">
              <w:rPr>
                <w:rFonts w:ascii="Times New Roman" w:eastAsia="Times New Roman" w:hAnsi="Times New Roman" w:cs="Times New Roman"/>
                <w:iCs/>
                <w:noProof/>
                <w:color w:val="0000FF"/>
                <w:u w:val="single"/>
              </w:rPr>
              <w:t>Оповещение о чрезвычайной ситуации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_Toc37667816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148</w:t>
            </w:r>
            <w:r w:rsidR="000B7033" w:rsidRPr="000B7033">
              <w:rPr>
                <w:rFonts w:ascii="Times New Roman" w:eastAsia="Calibri" w:hAnsi="Times New Roman" w:cs="Times New Roman"/>
                <w:noProof/>
                <w:webHidden/>
              </w:rPr>
              <w:fldChar w:fldCharType="end"/>
            </w:r>
          </w:hyperlink>
        </w:p>
        <w:p w14:paraId="35373997"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7" w:history="1">
            <w:r w:rsidR="000B7033" w:rsidRPr="000B7033">
              <w:rPr>
                <w:rFonts w:ascii="Times New Roman" w:eastAsia="Times New Roman" w:hAnsi="Times New Roman" w:cs="Times New Roman"/>
                <w:noProof/>
                <w:color w:val="0000FF"/>
                <w:u w:val="single"/>
              </w:rPr>
              <w:t>5.7. Эвакуация при ЧС природного и техногенного характера</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_Toc37667817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150</w:t>
            </w:r>
            <w:r w:rsidR="000B7033" w:rsidRPr="000B7033">
              <w:rPr>
                <w:rFonts w:ascii="Times New Roman" w:eastAsia="Calibri" w:hAnsi="Times New Roman" w:cs="Times New Roman"/>
                <w:noProof/>
                <w:webHidden/>
              </w:rPr>
              <w:fldChar w:fldCharType="end"/>
            </w:r>
          </w:hyperlink>
        </w:p>
        <w:p w14:paraId="22A92AD4"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8" w:history="1">
            <w:r w:rsidR="000B7033" w:rsidRPr="000B7033">
              <w:rPr>
                <w:rFonts w:ascii="Times New Roman" w:eastAsia="Times New Roman" w:hAnsi="Times New Roman" w:cs="Times New Roman"/>
                <w:noProof/>
                <w:color w:val="0000FF"/>
                <w:u w:val="single"/>
              </w:rPr>
              <w:t>5.8. Перечень мероприятий по обеспечению пожарной безопасности</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_Toc37667818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151</w:t>
            </w:r>
            <w:r w:rsidR="000B7033" w:rsidRPr="000B7033">
              <w:rPr>
                <w:rFonts w:ascii="Times New Roman" w:eastAsia="Calibri" w:hAnsi="Times New Roman" w:cs="Times New Roman"/>
                <w:noProof/>
                <w:webHidden/>
              </w:rPr>
              <w:fldChar w:fldCharType="end"/>
            </w:r>
          </w:hyperlink>
        </w:p>
        <w:p w14:paraId="4EDCB9BE" w14:textId="77777777" w:rsidR="000B7033" w:rsidRPr="000B7033" w:rsidRDefault="004C7E72" w:rsidP="000B7033">
          <w:pPr>
            <w:tabs>
              <w:tab w:val="right" w:leader="dot" w:pos="9912"/>
            </w:tabs>
            <w:spacing w:after="100"/>
            <w:ind w:left="440"/>
            <w:rPr>
              <w:rFonts w:ascii="Times New Roman" w:eastAsia="Times New Roman" w:hAnsi="Times New Roman" w:cs="Times New Roman"/>
              <w:noProof/>
              <w:lang w:eastAsia="ru-RU"/>
            </w:rPr>
          </w:pPr>
          <w:hyperlink w:anchor="_Toc37667819" w:history="1">
            <w:r w:rsidR="000B7033" w:rsidRPr="000B7033">
              <w:rPr>
                <w:rFonts w:ascii="Times New Roman" w:eastAsia="Times New Roman" w:hAnsi="Times New Roman" w:cs="Times New Roman"/>
                <w:noProof/>
                <w:color w:val="0000FF"/>
                <w:u w:val="single"/>
              </w:rPr>
              <w:t>5.9. Общие рекомендации (ВЫВОДЫ)</w:t>
            </w:r>
            <w:r w:rsidR="000B7033" w:rsidRPr="000B7033">
              <w:rPr>
                <w:rFonts w:ascii="Times New Roman" w:eastAsia="Calibri" w:hAnsi="Times New Roman" w:cs="Times New Roman"/>
                <w:noProof/>
                <w:webHidden/>
              </w:rPr>
              <w:tab/>
            </w:r>
            <w:r w:rsidR="000B7033" w:rsidRPr="000B7033">
              <w:rPr>
                <w:rFonts w:ascii="Times New Roman" w:eastAsia="Calibri" w:hAnsi="Times New Roman" w:cs="Times New Roman"/>
                <w:noProof/>
                <w:webHidden/>
              </w:rPr>
              <w:fldChar w:fldCharType="begin"/>
            </w:r>
            <w:r w:rsidR="000B7033" w:rsidRPr="000B7033">
              <w:rPr>
                <w:rFonts w:ascii="Times New Roman" w:eastAsia="Calibri" w:hAnsi="Times New Roman" w:cs="Times New Roman"/>
                <w:noProof/>
                <w:webHidden/>
              </w:rPr>
              <w:instrText xml:space="preserve"> PAGEREF _Toc37667819 \h </w:instrText>
            </w:r>
            <w:r w:rsidR="000B7033" w:rsidRPr="000B7033">
              <w:rPr>
                <w:rFonts w:ascii="Times New Roman" w:eastAsia="Calibri" w:hAnsi="Times New Roman" w:cs="Times New Roman"/>
                <w:noProof/>
                <w:webHidden/>
              </w:rPr>
            </w:r>
            <w:r w:rsidR="000B7033" w:rsidRPr="000B7033">
              <w:rPr>
                <w:rFonts w:ascii="Times New Roman" w:eastAsia="Calibri" w:hAnsi="Times New Roman" w:cs="Times New Roman"/>
                <w:noProof/>
                <w:webHidden/>
              </w:rPr>
              <w:fldChar w:fldCharType="separate"/>
            </w:r>
            <w:r w:rsidR="000B7033" w:rsidRPr="000B7033">
              <w:rPr>
                <w:rFonts w:ascii="Times New Roman" w:eastAsia="Calibri" w:hAnsi="Times New Roman" w:cs="Times New Roman"/>
                <w:noProof/>
                <w:webHidden/>
              </w:rPr>
              <w:t>154</w:t>
            </w:r>
            <w:r w:rsidR="000B7033" w:rsidRPr="000B7033">
              <w:rPr>
                <w:rFonts w:ascii="Times New Roman" w:eastAsia="Calibri" w:hAnsi="Times New Roman" w:cs="Times New Roman"/>
                <w:noProof/>
                <w:webHidden/>
              </w:rPr>
              <w:fldChar w:fldCharType="end"/>
            </w:r>
          </w:hyperlink>
        </w:p>
        <w:p w14:paraId="04CE86BE"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0" w:history="1">
            <w:r w:rsidR="000B7033" w:rsidRPr="000B7033">
              <w:rPr>
                <w:rFonts w:ascii="Times New Roman" w:eastAsia="Times New Roman" w:hAnsi="Times New Roman" w:cs="Times New Roman"/>
                <w:noProof/>
                <w:color w:val="0000FF"/>
                <w:u w:val="single"/>
                <w:lang w:eastAsia="ru-RU"/>
              </w:rPr>
              <w:t>6.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_Toc37667820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154</w:t>
            </w:r>
            <w:r w:rsidR="000B7033" w:rsidRPr="000B7033">
              <w:rPr>
                <w:rFonts w:ascii="Times New Roman" w:eastAsia="Times New Roman" w:hAnsi="Times New Roman" w:cs="Times New Roman"/>
                <w:noProof/>
                <w:webHidden/>
                <w:lang w:eastAsia="ru-RU"/>
              </w:rPr>
              <w:fldChar w:fldCharType="end"/>
            </w:r>
          </w:hyperlink>
        </w:p>
        <w:p w14:paraId="0213DCE7"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1" w:history="1">
            <w:r w:rsidR="000B7033" w:rsidRPr="000B7033">
              <w:rPr>
                <w:rFonts w:ascii="Times New Roman" w:eastAsia="Times New Roman" w:hAnsi="Times New Roman" w:cs="Times New Roman"/>
                <w:bCs/>
                <w:noProof/>
                <w:color w:val="0000FF"/>
                <w:spacing w:val="-1"/>
                <w:u w:val="single"/>
                <w:lang w:eastAsia="ru-RU"/>
              </w:rPr>
              <w:t>ТЕХНИКО-ЭКОНОМИЧЕСКИЕ</w:t>
            </w:r>
            <w:r w:rsidR="000B7033" w:rsidRPr="000B7033">
              <w:rPr>
                <w:rFonts w:ascii="Times New Roman" w:eastAsia="Times New Roman" w:hAnsi="Times New Roman" w:cs="Times New Roman"/>
                <w:bCs/>
                <w:noProof/>
                <w:color w:val="0000FF"/>
                <w:u w:val="single"/>
                <w:lang w:eastAsia="ru-RU"/>
              </w:rPr>
              <w:t xml:space="preserve"> </w:t>
            </w:r>
            <w:r w:rsidR="000B7033" w:rsidRPr="000B7033">
              <w:rPr>
                <w:rFonts w:ascii="Times New Roman" w:eastAsia="Times New Roman" w:hAnsi="Times New Roman" w:cs="Times New Roman"/>
                <w:bCs/>
                <w:noProof/>
                <w:color w:val="0000FF"/>
                <w:spacing w:val="-1"/>
                <w:u w:val="single"/>
                <w:lang w:eastAsia="ru-RU"/>
              </w:rPr>
              <w:t>ПОКАЗАТЕЛИ</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_Toc37667821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157</w:t>
            </w:r>
            <w:r w:rsidR="000B7033" w:rsidRPr="000B7033">
              <w:rPr>
                <w:rFonts w:ascii="Times New Roman" w:eastAsia="Times New Roman" w:hAnsi="Times New Roman" w:cs="Times New Roman"/>
                <w:noProof/>
                <w:webHidden/>
                <w:lang w:eastAsia="ru-RU"/>
              </w:rPr>
              <w:fldChar w:fldCharType="end"/>
            </w:r>
          </w:hyperlink>
        </w:p>
        <w:p w14:paraId="4F0E2E08"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2" w:history="1">
            <w:r w:rsidR="000B7033" w:rsidRPr="000B7033">
              <w:rPr>
                <w:rFonts w:ascii="Times New Roman" w:eastAsia="Times New Roman" w:hAnsi="Times New Roman" w:cs="Times New Roman"/>
                <w:noProof/>
                <w:color w:val="0000FF"/>
                <w:u w:val="single"/>
                <w:lang w:eastAsia="ru-RU"/>
              </w:rPr>
              <w:t>Список использованной литературы и нормативной документации</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_Toc37667822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160</w:t>
            </w:r>
            <w:r w:rsidR="000B7033" w:rsidRPr="000B7033">
              <w:rPr>
                <w:rFonts w:ascii="Times New Roman" w:eastAsia="Times New Roman" w:hAnsi="Times New Roman" w:cs="Times New Roman"/>
                <w:noProof/>
                <w:webHidden/>
                <w:lang w:eastAsia="ru-RU"/>
              </w:rPr>
              <w:fldChar w:fldCharType="end"/>
            </w:r>
          </w:hyperlink>
        </w:p>
        <w:p w14:paraId="6E08D7E0"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3" w:history="1">
            <w:r w:rsidR="000B7033" w:rsidRPr="000B7033">
              <w:rPr>
                <w:rFonts w:ascii="Times New Roman" w:eastAsia="Times New Roman" w:hAnsi="Times New Roman" w:cs="Times New Roman"/>
                <w:noProof/>
                <w:color w:val="0000FF"/>
                <w:u w:val="single"/>
                <w:lang w:eastAsia="ru-RU"/>
              </w:rPr>
              <w:t>Приложение №1</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_Toc37667823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164</w:t>
            </w:r>
            <w:r w:rsidR="000B7033" w:rsidRPr="000B7033">
              <w:rPr>
                <w:rFonts w:ascii="Times New Roman" w:eastAsia="Times New Roman" w:hAnsi="Times New Roman" w:cs="Times New Roman"/>
                <w:noProof/>
                <w:webHidden/>
                <w:lang w:eastAsia="ru-RU"/>
              </w:rPr>
              <w:fldChar w:fldCharType="end"/>
            </w:r>
          </w:hyperlink>
        </w:p>
        <w:p w14:paraId="644E9D97"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4" w:history="1">
            <w:r w:rsidR="000B7033" w:rsidRPr="000B7033">
              <w:rPr>
                <w:rFonts w:ascii="Times New Roman" w:eastAsia="Times New Roman" w:hAnsi="Times New Roman" w:cs="Times New Roman"/>
                <w:noProof/>
                <w:color w:val="0000FF"/>
                <w:u w:val="single"/>
                <w:lang w:eastAsia="ru-RU"/>
              </w:rPr>
              <w:t>Приложение №2</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_Toc37667824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167</w:t>
            </w:r>
            <w:r w:rsidR="000B7033" w:rsidRPr="000B7033">
              <w:rPr>
                <w:rFonts w:ascii="Times New Roman" w:eastAsia="Times New Roman" w:hAnsi="Times New Roman" w:cs="Times New Roman"/>
                <w:noProof/>
                <w:webHidden/>
                <w:lang w:eastAsia="ru-RU"/>
              </w:rPr>
              <w:fldChar w:fldCharType="end"/>
            </w:r>
          </w:hyperlink>
        </w:p>
        <w:p w14:paraId="37009561" w14:textId="77777777" w:rsidR="000B7033" w:rsidRPr="000B7033" w:rsidRDefault="004C7E72" w:rsidP="000B7033">
          <w:pPr>
            <w:tabs>
              <w:tab w:val="right" w:leader="dot" w:pos="9546"/>
            </w:tabs>
            <w:spacing w:after="100"/>
            <w:ind w:left="426" w:hanging="426"/>
            <w:rPr>
              <w:rFonts w:ascii="Times New Roman" w:eastAsia="Times New Roman" w:hAnsi="Times New Roman" w:cs="Times New Roman"/>
              <w:noProof/>
              <w:lang w:eastAsia="ru-RU"/>
            </w:rPr>
          </w:pPr>
          <w:hyperlink w:anchor="_Toc37667825" w:history="1">
            <w:r w:rsidR="000B7033" w:rsidRPr="000B7033">
              <w:rPr>
                <w:rFonts w:ascii="Times New Roman" w:eastAsia="Times New Roman" w:hAnsi="Times New Roman" w:cs="Times New Roman"/>
                <w:noProof/>
                <w:color w:val="0000FF"/>
                <w:u w:val="single"/>
                <w:lang w:eastAsia="ru-RU"/>
              </w:rPr>
              <w:t>Приложение №3</w:t>
            </w:r>
            <w:r w:rsidR="000B7033" w:rsidRPr="000B7033">
              <w:rPr>
                <w:rFonts w:ascii="Times New Roman" w:eastAsia="Times New Roman" w:hAnsi="Times New Roman" w:cs="Times New Roman"/>
                <w:noProof/>
                <w:webHidden/>
                <w:lang w:eastAsia="ru-RU"/>
              </w:rPr>
              <w:tab/>
            </w:r>
            <w:r w:rsidR="000B7033" w:rsidRPr="000B7033">
              <w:rPr>
                <w:rFonts w:ascii="Times New Roman" w:eastAsia="Times New Roman" w:hAnsi="Times New Roman" w:cs="Times New Roman"/>
                <w:noProof/>
                <w:webHidden/>
                <w:lang w:eastAsia="ru-RU"/>
              </w:rPr>
              <w:fldChar w:fldCharType="begin"/>
            </w:r>
            <w:r w:rsidR="000B7033" w:rsidRPr="000B7033">
              <w:rPr>
                <w:rFonts w:ascii="Times New Roman" w:eastAsia="Times New Roman" w:hAnsi="Times New Roman" w:cs="Times New Roman"/>
                <w:noProof/>
                <w:webHidden/>
                <w:lang w:eastAsia="ru-RU"/>
              </w:rPr>
              <w:instrText xml:space="preserve"> PAGEREF _Toc37667825 \h </w:instrText>
            </w:r>
            <w:r w:rsidR="000B7033" w:rsidRPr="000B7033">
              <w:rPr>
                <w:rFonts w:ascii="Times New Roman" w:eastAsia="Times New Roman" w:hAnsi="Times New Roman" w:cs="Times New Roman"/>
                <w:noProof/>
                <w:webHidden/>
                <w:lang w:eastAsia="ru-RU"/>
              </w:rPr>
            </w:r>
            <w:r w:rsidR="000B7033" w:rsidRPr="000B7033">
              <w:rPr>
                <w:rFonts w:ascii="Times New Roman" w:eastAsia="Times New Roman" w:hAnsi="Times New Roman" w:cs="Times New Roman"/>
                <w:noProof/>
                <w:webHidden/>
                <w:lang w:eastAsia="ru-RU"/>
              </w:rPr>
              <w:fldChar w:fldCharType="separate"/>
            </w:r>
            <w:r w:rsidR="000B7033" w:rsidRPr="000B7033">
              <w:rPr>
                <w:rFonts w:ascii="Times New Roman" w:eastAsia="Times New Roman" w:hAnsi="Times New Roman" w:cs="Times New Roman"/>
                <w:noProof/>
                <w:webHidden/>
                <w:lang w:eastAsia="ru-RU"/>
              </w:rPr>
              <w:t>170</w:t>
            </w:r>
            <w:r w:rsidR="000B7033" w:rsidRPr="000B7033">
              <w:rPr>
                <w:rFonts w:ascii="Times New Roman" w:eastAsia="Times New Roman" w:hAnsi="Times New Roman" w:cs="Times New Roman"/>
                <w:noProof/>
                <w:webHidden/>
                <w:lang w:eastAsia="ru-RU"/>
              </w:rPr>
              <w:fldChar w:fldCharType="end"/>
            </w:r>
          </w:hyperlink>
        </w:p>
        <w:p w14:paraId="2C6F76D1" w14:textId="77777777" w:rsidR="000B7033" w:rsidRPr="000B7033" w:rsidRDefault="000B7033" w:rsidP="000B7033">
          <w:pPr>
            <w:rPr>
              <w:rFonts w:ascii="Times New Roman" w:eastAsia="Calibri" w:hAnsi="Times New Roman" w:cs="Times New Roman"/>
              <w:sz w:val="24"/>
              <w:szCs w:val="24"/>
            </w:rPr>
          </w:pPr>
          <w:r w:rsidRPr="000B7033">
            <w:rPr>
              <w:rFonts w:ascii="Times New Roman" w:eastAsia="Calibri" w:hAnsi="Times New Roman" w:cs="Times New Roman"/>
              <w:bCs/>
              <w:sz w:val="24"/>
              <w:szCs w:val="24"/>
            </w:rPr>
            <w:fldChar w:fldCharType="end"/>
          </w:r>
        </w:p>
      </w:sdtContent>
    </w:sdt>
    <w:p w14:paraId="4B2DFBD4" w14:textId="77777777" w:rsidR="000B7033" w:rsidRPr="000B7033" w:rsidRDefault="000B7033" w:rsidP="000B7033">
      <w:pPr>
        <w:spacing w:after="0"/>
        <w:ind w:firstLine="993"/>
        <w:rPr>
          <w:rFonts w:ascii="Times New Roman" w:eastAsia="Calibri" w:hAnsi="Times New Roman" w:cs="Times New Roman"/>
          <w:sz w:val="28"/>
          <w:szCs w:val="28"/>
          <w:highlight w:val="cyan"/>
          <w:lang w:eastAsia="ru-RU"/>
        </w:rPr>
      </w:pPr>
      <w:r w:rsidRPr="000B7033">
        <w:rPr>
          <w:rFonts w:ascii="Times New Roman" w:eastAsia="Calibri" w:hAnsi="Times New Roman" w:cs="Times New Roman"/>
          <w:sz w:val="28"/>
          <w:szCs w:val="28"/>
          <w:highlight w:val="cyan"/>
          <w:lang w:eastAsia="ru-RU"/>
        </w:rPr>
        <w:t xml:space="preserve"> </w:t>
      </w:r>
      <w:r w:rsidRPr="000B7033">
        <w:rPr>
          <w:rFonts w:ascii="Times New Roman" w:eastAsia="Calibri" w:hAnsi="Times New Roman" w:cs="Times New Roman"/>
          <w:sz w:val="28"/>
          <w:szCs w:val="28"/>
          <w:highlight w:val="cyan"/>
          <w:lang w:eastAsia="ru-RU"/>
        </w:rPr>
        <w:br w:type="page"/>
      </w:r>
    </w:p>
    <w:p w14:paraId="3E22CDEE"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12" w:name="_Toc37667765"/>
      <w:r w:rsidRPr="000B7033">
        <w:rPr>
          <w:rFonts w:ascii="Times New Roman" w:eastAsia="Times New Roman" w:hAnsi="Times New Roman" w:cs="Times New Roman"/>
          <w:b/>
          <w:sz w:val="28"/>
          <w:szCs w:val="32"/>
          <w:lang w:eastAsia="ru-RU"/>
        </w:rPr>
        <w:lastRenderedPageBreak/>
        <w:t>ВВЕДЕНИЕ</w:t>
      </w:r>
      <w:bookmarkEnd w:id="12"/>
    </w:p>
    <w:p w14:paraId="5842FC1A"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p>
    <w:p w14:paraId="1CCE46B7"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Настоящий проект разрабатывается взамен Генерального плана Село - Алатского сельского поселения Высокогорского муниципального района Республики Татарстан, утверждённого Решением Совета Высокогорского муниципального района Республики Татарстан об утверждении генерального плана Село-Алатского сельского поселения Высокогорского муниципального района Республики Татарстан от 13.12.2012 г. № 65.</w:t>
      </w:r>
    </w:p>
    <w:p w14:paraId="307BA915"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Заказчик проекта – </w:t>
      </w:r>
      <w:r w:rsidRPr="000B7033">
        <w:rPr>
          <w:rFonts w:ascii="Times New Roman" w:eastAsia="Calibri" w:hAnsi="Times New Roman" w:cs="Times New Roman"/>
          <w:sz w:val="28"/>
          <w:szCs w:val="28"/>
        </w:rPr>
        <w:t>Исполнительный комитет Село-</w:t>
      </w:r>
      <w:proofErr w:type="spellStart"/>
      <w:r w:rsidRPr="000B7033">
        <w:rPr>
          <w:rFonts w:ascii="Times New Roman" w:eastAsia="Calibri" w:hAnsi="Times New Roman" w:cs="Times New Roman"/>
          <w:sz w:val="28"/>
          <w:szCs w:val="28"/>
        </w:rPr>
        <w:t>Аласткого</w:t>
      </w:r>
      <w:proofErr w:type="spellEnd"/>
      <w:r w:rsidRPr="000B7033">
        <w:rPr>
          <w:rFonts w:ascii="Times New Roman" w:eastAsia="Calibri" w:hAnsi="Times New Roman" w:cs="Times New Roman"/>
          <w:sz w:val="28"/>
          <w:szCs w:val="28"/>
        </w:rPr>
        <w:t xml:space="preserve"> сельского поселения Высокогорского муниципального района РТ</w:t>
      </w:r>
      <w:r w:rsidRPr="000B7033">
        <w:rPr>
          <w:rFonts w:ascii="Times New Roman" w:eastAsia="Times New Roman" w:hAnsi="Times New Roman" w:cs="Times New Roman"/>
          <w:sz w:val="28"/>
          <w:szCs w:val="28"/>
        </w:rPr>
        <w:t>.</w:t>
      </w:r>
    </w:p>
    <w:p w14:paraId="131252DD"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Разработчик проекта – АО «Республиканский кадастровый центр «Земля».</w:t>
      </w:r>
    </w:p>
    <w:p w14:paraId="41019FA8"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Целями работы является:</w:t>
      </w:r>
    </w:p>
    <w:p w14:paraId="7656D2C9"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1. Определение долгосрочной стратегии и этапов градостроительного планирования развития территории поселения на основе комплексной оценки социально-экономического, природно-климатического, экологического состояния поселения, его ресурсного потенциала;</w:t>
      </w:r>
    </w:p>
    <w:p w14:paraId="7BE1524A"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2. Выбор оптимального решения архитектурно-планировочной организации и функционального зонирования территории поселения и входящих в его населённых пунктов;</w:t>
      </w:r>
    </w:p>
    <w:p w14:paraId="0E1EE908"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3. Установление границ зон планируемого размещения объектов социально-культурного и коммунально-бытового назначения, иных объектов капитального строительства с выделением территорий объектов федерального, регионального и местного значения;</w:t>
      </w:r>
    </w:p>
    <w:p w14:paraId="52DE8D08"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4. Установление границ населённых пунктов в соответствии с актуальной кадастровой картой. </w:t>
      </w:r>
    </w:p>
    <w:p w14:paraId="3ED53D6E"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Генеральный план выполнен применительно ко всей территории поселения.</w:t>
      </w:r>
    </w:p>
    <w:p w14:paraId="15A2706B"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На момент подготовки Генерального плана местные нормативы градостроительного проектирования, утверждённые в установленном порядке, отсутствуют.</w:t>
      </w:r>
    </w:p>
    <w:p w14:paraId="13BF68FA"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разработан на следующие временные сроки его реализации:</w:t>
      </w:r>
    </w:p>
    <w:p w14:paraId="312B09D3"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Первая очередь, на которую определены первоочередные мероприятия по реализации проекта в генеральном план – до 2029 года.</w:t>
      </w:r>
    </w:p>
    <w:p w14:paraId="5B24B6AC"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Расчётный срок, на который запланированы все основные проектные решения генерального плана – до 2039 года.</w:t>
      </w:r>
    </w:p>
    <w:p w14:paraId="2A80C837"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При разработке проекта генерального плана Село-Алатского сельского поселения Высокогорского муниципального района были использованы материалы: Схема территориального планирования Республики Татарстан (с внесенными изменениями от 09.07.2018), утвержденная Постановлением Кабинета Министров РТ от 09.07.2018 г. №559, Схема территориального планирования Высокогорского муниципального района Республики Татарстан, утвержденная Решением об утверждении от 31.03.2014 г. №340, Схема территориального планирования Высокогорского муниципального района Республики Татарстан (с внесенными изменениями от 28.12.2016г. № 117) а также официальные данные предоставленные профильными Министерствами Республики Татарстан,  </w:t>
      </w:r>
      <w:r w:rsidRPr="000B7033">
        <w:rPr>
          <w:rFonts w:ascii="Times New Roman" w:eastAsia="Times New Roman" w:hAnsi="Times New Roman" w:cs="Times New Roman"/>
          <w:sz w:val="28"/>
          <w:szCs w:val="28"/>
        </w:rPr>
        <w:lastRenderedPageBreak/>
        <w:t>администрацией Высокогорского муниципального района и Село - Алатского сельского поселения, входящего в его состав.</w:t>
      </w:r>
    </w:p>
    <w:p w14:paraId="298DB6C1"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генерального плана выполнен на основе картографического материала Высокогорского муниципального района масштаба 1:10000, подготовленный АО «Республиканский кадастровый центр «Земля» в 2010 году. Данный картографический материал актуализирован на дату разработки проекта генерального плана (2019 год).</w:t>
      </w:r>
    </w:p>
    <w:p w14:paraId="3CA8DC9C"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32"/>
          <w:szCs w:val="28"/>
        </w:rPr>
      </w:pPr>
    </w:p>
    <w:p w14:paraId="352425FD" w14:textId="77777777" w:rsidR="000B7033" w:rsidRPr="000B7033" w:rsidRDefault="000B7033" w:rsidP="000B7033">
      <w:pPr>
        <w:jc w:val="center"/>
        <w:rPr>
          <w:rFonts w:ascii="Times New Roman" w:eastAsia="Calibri" w:hAnsi="Times New Roman" w:cs="Times New Roman"/>
          <w:sz w:val="28"/>
          <w:szCs w:val="24"/>
        </w:rPr>
      </w:pPr>
      <w:r w:rsidRPr="000B7033">
        <w:rPr>
          <w:rFonts w:ascii="Times New Roman" w:eastAsia="Calibri" w:hAnsi="Times New Roman" w:cs="Times New Roman"/>
          <w:sz w:val="28"/>
          <w:szCs w:val="24"/>
        </w:rPr>
        <w:t>Перечень сведений государственного кадастра недвижимости, используемых для проведения землеустроительных работ</w:t>
      </w:r>
    </w:p>
    <w:tbl>
      <w:tblPr>
        <w:tblW w:w="9711" w:type="dxa"/>
        <w:jc w:val="center"/>
        <w:tblLayout w:type="fixed"/>
        <w:tblLook w:val="04A0" w:firstRow="1" w:lastRow="0" w:firstColumn="1" w:lastColumn="0" w:noHBand="0" w:noVBand="1"/>
      </w:tblPr>
      <w:tblGrid>
        <w:gridCol w:w="552"/>
        <w:gridCol w:w="1753"/>
        <w:gridCol w:w="1559"/>
        <w:gridCol w:w="2227"/>
        <w:gridCol w:w="1275"/>
        <w:gridCol w:w="2345"/>
      </w:tblGrid>
      <w:tr w:rsidR="000B7033" w:rsidRPr="000B7033" w14:paraId="0CDC08B2" w14:textId="77777777" w:rsidTr="000B7033">
        <w:trPr>
          <w:trHeight w:val="775"/>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2222B"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 п/п</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59B80"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Сведения ГКН</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DB22BD"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номер</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9D09111"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Номер выписки из ГКН</w:t>
            </w:r>
          </w:p>
        </w:tc>
        <w:tc>
          <w:tcPr>
            <w:tcW w:w="1275" w:type="dxa"/>
            <w:tcBorders>
              <w:top w:val="single" w:sz="4" w:space="0" w:color="auto"/>
              <w:left w:val="single" w:sz="4" w:space="0" w:color="auto"/>
              <w:bottom w:val="single" w:sz="4" w:space="0" w:color="auto"/>
              <w:right w:val="nil"/>
            </w:tcBorders>
            <w:shd w:val="clear" w:color="auto" w:fill="auto"/>
            <w:vAlign w:val="center"/>
          </w:tcPr>
          <w:p w14:paraId="1159FBF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Дата выписки из ГКН</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2F9F5"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 xml:space="preserve">Наименование органа </w:t>
            </w:r>
            <w:proofErr w:type="spellStart"/>
            <w:proofErr w:type="gramStart"/>
            <w:r w:rsidRPr="000B7033">
              <w:rPr>
                <w:rFonts w:ascii="Times New Roman" w:eastAsia="Calibri" w:hAnsi="Times New Roman" w:cs="Times New Roman"/>
                <w:color w:val="000000"/>
              </w:rPr>
              <w:t>кад.учета</w:t>
            </w:r>
            <w:proofErr w:type="spellEnd"/>
            <w:proofErr w:type="gramEnd"/>
          </w:p>
        </w:tc>
      </w:tr>
      <w:tr w:rsidR="000B7033" w:rsidRPr="000B7033" w14:paraId="7CBED291" w14:textId="77777777" w:rsidTr="000B7033">
        <w:trPr>
          <w:trHeight w:val="207"/>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3C39"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1535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660099"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931D3F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w:t>
            </w:r>
          </w:p>
        </w:tc>
        <w:tc>
          <w:tcPr>
            <w:tcW w:w="1275" w:type="dxa"/>
            <w:tcBorders>
              <w:top w:val="single" w:sz="4" w:space="0" w:color="auto"/>
              <w:left w:val="single" w:sz="4" w:space="0" w:color="auto"/>
              <w:bottom w:val="single" w:sz="4" w:space="0" w:color="auto"/>
              <w:right w:val="nil"/>
            </w:tcBorders>
            <w:shd w:val="clear" w:color="auto" w:fill="auto"/>
            <w:vAlign w:val="center"/>
          </w:tcPr>
          <w:p w14:paraId="579C564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5</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7F06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6</w:t>
            </w:r>
          </w:p>
        </w:tc>
      </w:tr>
      <w:tr w:rsidR="000B7033" w:rsidRPr="000B7033" w14:paraId="100B99DE" w14:textId="77777777" w:rsidTr="000B7033">
        <w:trPr>
          <w:trHeight w:val="752"/>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1107E"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28984"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9625B5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16:10:000000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567F3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16/ИСХ/19-1231008</w:t>
            </w:r>
          </w:p>
        </w:tc>
        <w:tc>
          <w:tcPr>
            <w:tcW w:w="1275" w:type="dxa"/>
            <w:tcBorders>
              <w:top w:val="single" w:sz="4" w:space="0" w:color="auto"/>
              <w:left w:val="single" w:sz="4" w:space="0" w:color="auto"/>
              <w:bottom w:val="single" w:sz="4" w:space="0" w:color="auto"/>
              <w:right w:val="nil"/>
            </w:tcBorders>
            <w:shd w:val="clear" w:color="auto" w:fill="auto"/>
            <w:vAlign w:val="center"/>
          </w:tcPr>
          <w:p w14:paraId="0A5AD81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FC669"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32373EE3"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281A8675"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2</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CA501CF"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432ABC"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16:10:040401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8CB1B2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16/ИСХ/19-1231027</w:t>
            </w:r>
          </w:p>
        </w:tc>
        <w:tc>
          <w:tcPr>
            <w:tcW w:w="1275" w:type="dxa"/>
            <w:tcBorders>
              <w:top w:val="single" w:sz="4" w:space="0" w:color="auto"/>
              <w:left w:val="single" w:sz="4" w:space="0" w:color="auto"/>
              <w:bottom w:val="single" w:sz="4" w:space="0" w:color="auto"/>
              <w:right w:val="nil"/>
            </w:tcBorders>
            <w:shd w:val="clear" w:color="auto" w:fill="auto"/>
            <w:vAlign w:val="center"/>
          </w:tcPr>
          <w:p w14:paraId="72DE85F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DC6E475"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3337D779"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0C7450E7"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3</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5505780"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39C26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16:10:040403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0E4FC9C"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16/ИСХ/19-1231029</w:t>
            </w:r>
          </w:p>
        </w:tc>
        <w:tc>
          <w:tcPr>
            <w:tcW w:w="1275" w:type="dxa"/>
            <w:tcBorders>
              <w:top w:val="single" w:sz="4" w:space="0" w:color="auto"/>
              <w:left w:val="single" w:sz="4" w:space="0" w:color="auto"/>
              <w:bottom w:val="single" w:sz="4" w:space="0" w:color="auto"/>
              <w:right w:val="nil"/>
            </w:tcBorders>
            <w:shd w:val="clear" w:color="auto" w:fill="auto"/>
            <w:vAlign w:val="center"/>
          </w:tcPr>
          <w:p w14:paraId="6BBBAFC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1A546874"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44664A7F"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005212AE"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4</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7A348E4"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304F0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16:16:000000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E55E0D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16/ИСХ/19-1231034</w:t>
            </w:r>
          </w:p>
        </w:tc>
        <w:tc>
          <w:tcPr>
            <w:tcW w:w="1275" w:type="dxa"/>
            <w:tcBorders>
              <w:top w:val="single" w:sz="4" w:space="0" w:color="auto"/>
              <w:left w:val="single" w:sz="4" w:space="0" w:color="auto"/>
              <w:bottom w:val="single" w:sz="4" w:space="0" w:color="auto"/>
              <w:right w:val="nil"/>
            </w:tcBorders>
            <w:shd w:val="clear" w:color="auto" w:fill="auto"/>
            <w:vAlign w:val="center"/>
          </w:tcPr>
          <w:p w14:paraId="5F9EA13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639ACAE3"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77C5CD3C"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2344B06C"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5</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D30E140"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3E08B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16:16:020601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1E09A9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16/ИСХ/19-1231035</w:t>
            </w:r>
          </w:p>
        </w:tc>
        <w:tc>
          <w:tcPr>
            <w:tcW w:w="1275" w:type="dxa"/>
            <w:tcBorders>
              <w:top w:val="single" w:sz="4" w:space="0" w:color="auto"/>
              <w:left w:val="single" w:sz="4" w:space="0" w:color="auto"/>
              <w:bottom w:val="single" w:sz="4" w:space="0" w:color="auto"/>
              <w:right w:val="nil"/>
            </w:tcBorders>
            <w:shd w:val="clear" w:color="auto" w:fill="auto"/>
            <w:vAlign w:val="center"/>
          </w:tcPr>
          <w:p w14:paraId="4096509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619DA4BD"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529A2434"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7A5F6A2F"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6</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7982CA"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9B40A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16:16:020605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00BDBC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16/ИСХ/19-1231026</w:t>
            </w:r>
          </w:p>
        </w:tc>
        <w:tc>
          <w:tcPr>
            <w:tcW w:w="1275" w:type="dxa"/>
            <w:tcBorders>
              <w:top w:val="single" w:sz="4" w:space="0" w:color="auto"/>
              <w:left w:val="single" w:sz="4" w:space="0" w:color="auto"/>
              <w:bottom w:val="single" w:sz="4" w:space="0" w:color="auto"/>
              <w:right w:val="nil"/>
            </w:tcBorders>
            <w:shd w:val="clear" w:color="auto" w:fill="auto"/>
            <w:vAlign w:val="center"/>
          </w:tcPr>
          <w:p w14:paraId="51FC037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4C1EBF35"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6B5B0AE4"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7E6BB175"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7</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483DC27"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A1876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16:16:091401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CD36B7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16/ИСХ/19-1231028</w:t>
            </w:r>
          </w:p>
        </w:tc>
        <w:tc>
          <w:tcPr>
            <w:tcW w:w="1275" w:type="dxa"/>
            <w:tcBorders>
              <w:top w:val="single" w:sz="4" w:space="0" w:color="auto"/>
              <w:left w:val="single" w:sz="4" w:space="0" w:color="auto"/>
              <w:bottom w:val="single" w:sz="4" w:space="0" w:color="auto"/>
              <w:right w:val="nil"/>
            </w:tcBorders>
            <w:shd w:val="clear" w:color="auto" w:fill="auto"/>
            <w:vAlign w:val="center"/>
          </w:tcPr>
          <w:p w14:paraId="15CE2B7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21664468"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534BE24E"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1EBDC71D"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8</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18C67CB"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76C2C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16:16:091403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11BBCE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16/ИСХ/19-1231030</w:t>
            </w:r>
          </w:p>
        </w:tc>
        <w:tc>
          <w:tcPr>
            <w:tcW w:w="1275" w:type="dxa"/>
            <w:tcBorders>
              <w:top w:val="single" w:sz="4" w:space="0" w:color="auto"/>
              <w:left w:val="single" w:sz="4" w:space="0" w:color="auto"/>
              <w:bottom w:val="single" w:sz="4" w:space="0" w:color="auto"/>
              <w:right w:val="nil"/>
            </w:tcBorders>
            <w:shd w:val="clear" w:color="auto" w:fill="auto"/>
            <w:vAlign w:val="center"/>
          </w:tcPr>
          <w:p w14:paraId="702A33D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1E12D396"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7AC76A0F"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2135A8BF"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9</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2977C22"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81E88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16:16:110502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AC2B4D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16/ИСХ/19-1231038</w:t>
            </w:r>
          </w:p>
        </w:tc>
        <w:tc>
          <w:tcPr>
            <w:tcW w:w="1275" w:type="dxa"/>
            <w:tcBorders>
              <w:top w:val="single" w:sz="4" w:space="0" w:color="auto"/>
              <w:left w:val="single" w:sz="4" w:space="0" w:color="auto"/>
              <w:bottom w:val="single" w:sz="4" w:space="0" w:color="auto"/>
              <w:right w:val="nil"/>
            </w:tcBorders>
            <w:shd w:val="clear" w:color="auto" w:fill="auto"/>
            <w:vAlign w:val="center"/>
          </w:tcPr>
          <w:p w14:paraId="3AA0C3F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4489EFF5"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04DCC38B"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4F3CBC68"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lastRenderedPageBreak/>
              <w:t>10</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814BE77"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DBCF8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16:16:111003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1B4F78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16/ИСХ/19-1231043</w:t>
            </w:r>
          </w:p>
        </w:tc>
        <w:tc>
          <w:tcPr>
            <w:tcW w:w="1275" w:type="dxa"/>
            <w:tcBorders>
              <w:top w:val="single" w:sz="4" w:space="0" w:color="auto"/>
              <w:left w:val="single" w:sz="4" w:space="0" w:color="auto"/>
              <w:bottom w:val="single" w:sz="4" w:space="0" w:color="auto"/>
              <w:right w:val="nil"/>
            </w:tcBorders>
            <w:shd w:val="clear" w:color="auto" w:fill="auto"/>
            <w:vAlign w:val="center"/>
          </w:tcPr>
          <w:p w14:paraId="268A057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18014C67"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2C40626D"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244660D9"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11</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AFE24E5"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DA4AA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16:16:111004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B6E7388"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16/ИСХ/19-1231042</w:t>
            </w:r>
          </w:p>
        </w:tc>
        <w:tc>
          <w:tcPr>
            <w:tcW w:w="1275" w:type="dxa"/>
            <w:tcBorders>
              <w:top w:val="single" w:sz="4" w:space="0" w:color="auto"/>
              <w:left w:val="single" w:sz="4" w:space="0" w:color="auto"/>
              <w:bottom w:val="single" w:sz="4" w:space="0" w:color="auto"/>
              <w:right w:val="nil"/>
            </w:tcBorders>
            <w:shd w:val="clear" w:color="auto" w:fill="auto"/>
            <w:vAlign w:val="center"/>
          </w:tcPr>
          <w:p w14:paraId="67530F3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787B462F"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6BA38424"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3D0CB20F"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12</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B17C7B6"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4A5557E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16:16:200501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71AEB8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16/ИСХ/19-1231045</w:t>
            </w:r>
          </w:p>
        </w:tc>
        <w:tc>
          <w:tcPr>
            <w:tcW w:w="1275" w:type="dxa"/>
            <w:tcBorders>
              <w:top w:val="single" w:sz="4" w:space="0" w:color="auto"/>
              <w:left w:val="single" w:sz="4" w:space="0" w:color="auto"/>
              <w:bottom w:val="single" w:sz="4" w:space="0" w:color="auto"/>
              <w:right w:val="nil"/>
            </w:tcBorders>
            <w:shd w:val="clear" w:color="auto" w:fill="auto"/>
            <w:vAlign w:val="center"/>
          </w:tcPr>
          <w:p w14:paraId="6ECA580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639F26E1"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4424B034"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7B114353"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13</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050B6DE"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845C4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16:16:200502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7D4223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16/ИСХ/19-1231054</w:t>
            </w:r>
          </w:p>
        </w:tc>
        <w:tc>
          <w:tcPr>
            <w:tcW w:w="1275" w:type="dxa"/>
            <w:tcBorders>
              <w:top w:val="single" w:sz="4" w:space="0" w:color="auto"/>
              <w:left w:val="single" w:sz="4" w:space="0" w:color="auto"/>
              <w:bottom w:val="single" w:sz="4" w:space="0" w:color="auto"/>
              <w:right w:val="nil"/>
            </w:tcBorders>
            <w:shd w:val="clear" w:color="auto" w:fill="auto"/>
            <w:vAlign w:val="center"/>
          </w:tcPr>
          <w:p w14:paraId="0032B5A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46FE804"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59BFD498"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4E889F72"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14</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A59A91C"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B9891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16:16:200503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4CC084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16/ИСХ/19-1231056</w:t>
            </w:r>
          </w:p>
        </w:tc>
        <w:tc>
          <w:tcPr>
            <w:tcW w:w="1275" w:type="dxa"/>
            <w:tcBorders>
              <w:top w:val="single" w:sz="4" w:space="0" w:color="auto"/>
              <w:left w:val="single" w:sz="4" w:space="0" w:color="auto"/>
              <w:bottom w:val="single" w:sz="4" w:space="0" w:color="auto"/>
              <w:right w:val="nil"/>
            </w:tcBorders>
            <w:shd w:val="clear" w:color="auto" w:fill="auto"/>
            <w:vAlign w:val="center"/>
          </w:tcPr>
          <w:p w14:paraId="6265462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624059BF"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r w:rsidR="000B7033" w:rsidRPr="000B7033" w14:paraId="3A8468A1" w14:textId="77777777" w:rsidTr="000B7033">
        <w:trPr>
          <w:trHeight w:val="828"/>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2F4BADC0" w14:textId="77777777" w:rsidR="000B7033" w:rsidRPr="000B7033" w:rsidRDefault="000B7033" w:rsidP="000B7033">
            <w:pPr>
              <w:jc w:val="center"/>
              <w:rPr>
                <w:rFonts w:ascii="Times New Roman" w:eastAsia="Calibri" w:hAnsi="Times New Roman" w:cs="Times New Roman"/>
                <w:color w:val="000000"/>
                <w:lang w:val="en-US"/>
              </w:rPr>
            </w:pPr>
            <w:r w:rsidRPr="000B7033">
              <w:rPr>
                <w:rFonts w:ascii="Times New Roman" w:eastAsia="Calibri" w:hAnsi="Times New Roman" w:cs="Times New Roman"/>
                <w:color w:val="000000"/>
                <w:lang w:val="en-US"/>
              </w:rPr>
              <w:t>15</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5557320"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Кадастровый план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3A2E33F8"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16:16:200505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98C846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16/ИСХ/19-1231052</w:t>
            </w:r>
          </w:p>
        </w:tc>
        <w:tc>
          <w:tcPr>
            <w:tcW w:w="1275" w:type="dxa"/>
            <w:tcBorders>
              <w:top w:val="single" w:sz="4" w:space="0" w:color="auto"/>
              <w:left w:val="single" w:sz="4" w:space="0" w:color="auto"/>
              <w:bottom w:val="single" w:sz="4" w:space="0" w:color="auto"/>
              <w:right w:val="nil"/>
            </w:tcBorders>
            <w:shd w:val="clear" w:color="auto" w:fill="auto"/>
            <w:vAlign w:val="center"/>
          </w:tcPr>
          <w:p w14:paraId="3EC0AFB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11.12.2019</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0123190B" w14:textId="77777777" w:rsidR="000B7033" w:rsidRPr="000B7033" w:rsidRDefault="000B7033" w:rsidP="000B7033">
            <w:pPr>
              <w:rPr>
                <w:rFonts w:ascii="Times New Roman" w:eastAsia="Calibri" w:hAnsi="Times New Roman" w:cs="Times New Roman"/>
                <w:color w:val="000000"/>
              </w:rPr>
            </w:pPr>
            <w:r w:rsidRPr="000B7033">
              <w:rPr>
                <w:rFonts w:ascii="Times New Roman" w:eastAsia="Calibri" w:hAnsi="Times New Roman" w:cs="Times New Roman"/>
                <w:color w:val="000000"/>
              </w:rPr>
              <w:t>филиал ФГБУ «ФКП Росреестра» по Республике Татарстан</w:t>
            </w:r>
          </w:p>
        </w:tc>
      </w:tr>
    </w:tbl>
    <w:p w14:paraId="04AEB3B9" w14:textId="77777777" w:rsidR="000B7033" w:rsidRPr="000B7033" w:rsidRDefault="000B7033" w:rsidP="000B7033">
      <w:pPr>
        <w:tabs>
          <w:tab w:val="left" w:pos="6325"/>
          <w:tab w:val="left" w:pos="8926"/>
          <w:tab w:val="left" w:pos="9390"/>
        </w:tabs>
        <w:spacing w:after="0" w:line="23" w:lineRule="atLeast"/>
        <w:ind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разработан при активном участии администрации Высокогорского муниципального района, Главы Село - Алатского сельского поселения.</w:t>
      </w:r>
    </w:p>
    <w:p w14:paraId="3D3166DF"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Разрешительная документация:</w:t>
      </w:r>
    </w:p>
    <w:p w14:paraId="2B44485D"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Свидетельство о допуске к определённому виду или видам работ, которые оказывают влияние на безопасность объектов капитального строительства № 0073.05-2010-1659042075-И-026 от 27 апреля 2017 года выдано Ассоциацией Саморегулируемой организации в области инженерных изысканий «</w:t>
      </w:r>
      <w:proofErr w:type="spellStart"/>
      <w:r w:rsidRPr="000B7033">
        <w:rPr>
          <w:rFonts w:ascii="Times New Roman" w:eastAsia="Times New Roman" w:hAnsi="Times New Roman" w:cs="Times New Roman"/>
          <w:sz w:val="28"/>
          <w:szCs w:val="28"/>
        </w:rPr>
        <w:t>ВолгаКамИзыскания</w:t>
      </w:r>
      <w:proofErr w:type="spellEnd"/>
      <w:r w:rsidRPr="000B7033">
        <w:rPr>
          <w:rFonts w:ascii="Times New Roman" w:eastAsia="Times New Roman" w:hAnsi="Times New Roman" w:cs="Times New Roman"/>
          <w:sz w:val="28"/>
          <w:szCs w:val="28"/>
        </w:rPr>
        <w:t>», Выписка из реестра членов саморегулируемой организации №36 от 12.07.2017; «Лицензия УФСБ по Республике Татарстан ГТ № 0074716» от 21 июля 2015 года Рег. № 2066 (на осуществление работ с использованием сведений, составляющих государственную тайну), продлена до 27.06.2022 года.</w:t>
      </w:r>
    </w:p>
    <w:p w14:paraId="7598D8F8" w14:textId="77777777" w:rsidR="000B7033" w:rsidRPr="000B7033" w:rsidRDefault="000B7033" w:rsidP="000B7033">
      <w:pPr>
        <w:tabs>
          <w:tab w:val="left" w:pos="6325"/>
          <w:tab w:val="left" w:pos="8926"/>
          <w:tab w:val="left" w:pos="9390"/>
        </w:tabs>
        <w:spacing w:after="0" w:line="23" w:lineRule="atLeast"/>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В проекте генерального плана определены основные параметры развития поселения: перспективная численность населения, объёмы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сельскохозяйственных и других видов зон. </w:t>
      </w:r>
    </w:p>
    <w:p w14:paraId="03C8A359" w14:textId="77777777" w:rsidR="000B7033" w:rsidRPr="000B7033" w:rsidRDefault="000B7033" w:rsidP="000B7033">
      <w:pPr>
        <w:spacing w:after="0"/>
        <w:ind w:firstLine="993"/>
        <w:jc w:val="both"/>
        <w:rPr>
          <w:rFonts w:ascii="Times New Roman" w:eastAsia="Calibri" w:hAnsi="Times New Roman" w:cs="Times New Roman"/>
          <w:sz w:val="28"/>
          <w:szCs w:val="28"/>
          <w:highlight w:val="cyan"/>
          <w:lang w:eastAsia="ru-RU"/>
        </w:rPr>
      </w:pPr>
      <w:r w:rsidRPr="000B7033">
        <w:rPr>
          <w:rFonts w:ascii="Times New Roman" w:eastAsia="Times New Roman" w:hAnsi="Times New Roman" w:cs="Times New Roman"/>
          <w:sz w:val="28"/>
          <w:szCs w:val="28"/>
        </w:rPr>
        <w:t>Планировочные решения проекта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14:paraId="432F4D8C" w14:textId="77777777" w:rsidR="000B7033" w:rsidRPr="000B7033" w:rsidRDefault="000B7033" w:rsidP="000B7033">
      <w:pPr>
        <w:tabs>
          <w:tab w:val="left" w:pos="2100"/>
        </w:tabs>
        <w:jc w:val="both"/>
        <w:rPr>
          <w:rFonts w:ascii="Times New Roman" w:eastAsia="Calibri" w:hAnsi="Times New Roman" w:cs="Times New Roman"/>
          <w:sz w:val="28"/>
          <w:szCs w:val="28"/>
        </w:rPr>
        <w:sectPr w:rsidR="000B7033" w:rsidRPr="000B7033" w:rsidSect="000B7033">
          <w:footerReference w:type="default" r:id="rId18"/>
          <w:pgSz w:w="11906" w:h="16838"/>
          <w:pgMar w:top="709" w:right="850" w:bottom="1134" w:left="1134" w:header="708" w:footer="708" w:gutter="0"/>
          <w:cols w:space="708"/>
          <w:titlePg/>
          <w:docGrid w:linePitch="360"/>
        </w:sectPr>
      </w:pPr>
    </w:p>
    <w:p w14:paraId="08BEC0E4" w14:textId="77777777" w:rsidR="000B7033" w:rsidRPr="000B7033" w:rsidRDefault="000B7033" w:rsidP="000B7033">
      <w:pPr>
        <w:keepNext/>
        <w:keepLines/>
        <w:numPr>
          <w:ilvl w:val="0"/>
          <w:numId w:val="15"/>
        </w:numPr>
        <w:spacing w:before="240" w:after="0" w:line="276" w:lineRule="auto"/>
        <w:jc w:val="center"/>
        <w:outlineLvl w:val="0"/>
        <w:rPr>
          <w:rFonts w:ascii="Times New Roman" w:eastAsia="Times New Roman" w:hAnsi="Times New Roman" w:cs="Times New Roman"/>
          <w:b/>
          <w:sz w:val="28"/>
          <w:szCs w:val="32"/>
          <w:lang w:eastAsia="ru-RU"/>
        </w:rPr>
      </w:pPr>
      <w:bookmarkStart w:id="13" w:name="_Toc498157790"/>
      <w:bookmarkStart w:id="14" w:name="_Toc500420885"/>
      <w:bookmarkStart w:id="15" w:name="_Toc37667766"/>
      <w:r w:rsidRPr="000B7033">
        <w:rPr>
          <w:rFonts w:ascii="Times New Roman" w:eastAsia="Times New Roman" w:hAnsi="Times New Roman" w:cs="Times New Roman"/>
          <w:b/>
          <w:sz w:val="28"/>
          <w:szCs w:val="32"/>
          <w:lang w:eastAsia="ru-RU"/>
        </w:rPr>
        <w:lastRenderedPageBreak/>
        <w:t>Общая социально-экономическая политика Село-Алатского сельского поселения</w:t>
      </w:r>
      <w:bookmarkEnd w:id="13"/>
      <w:bookmarkEnd w:id="14"/>
      <w:bookmarkEnd w:id="15"/>
    </w:p>
    <w:p w14:paraId="18FA93D1" w14:textId="77777777" w:rsidR="000B7033" w:rsidRPr="000B7033" w:rsidRDefault="000B7033" w:rsidP="000B7033">
      <w:pPr>
        <w:keepNext/>
        <w:keepLines/>
        <w:tabs>
          <w:tab w:val="num" w:pos="576"/>
        </w:tabs>
        <w:spacing w:after="0"/>
        <w:jc w:val="center"/>
        <w:outlineLvl w:val="1"/>
        <w:rPr>
          <w:rFonts w:ascii="Times New Roman" w:eastAsia="Times New Roman" w:hAnsi="Times New Roman" w:cs="Times New Roman"/>
          <w:b/>
          <w:bCs/>
          <w:sz w:val="28"/>
          <w:szCs w:val="20"/>
        </w:rPr>
      </w:pPr>
      <w:bookmarkStart w:id="16" w:name="_Toc498157791"/>
      <w:bookmarkStart w:id="17" w:name="_Toc500420886"/>
      <w:bookmarkStart w:id="18" w:name="_Toc37667767"/>
      <w:r w:rsidRPr="000B7033">
        <w:rPr>
          <w:rFonts w:ascii="Times New Roman" w:eastAsia="Times New Roman" w:hAnsi="Times New Roman" w:cs="Times New Roman"/>
          <w:b/>
          <w:sz w:val="28"/>
          <w:szCs w:val="26"/>
        </w:rPr>
        <w:t xml:space="preserve">1.1. </w:t>
      </w:r>
      <w:bookmarkStart w:id="19" w:name="_Toc326666496"/>
      <w:bookmarkStart w:id="20" w:name="_Toc495325050"/>
      <w:bookmarkEnd w:id="16"/>
      <w:bookmarkEnd w:id="17"/>
      <w:r w:rsidRPr="000B7033">
        <w:rPr>
          <w:rFonts w:ascii="Times New Roman" w:eastAsia="Times New Roman" w:hAnsi="Times New Roman" w:cs="Times New Roman"/>
          <w:b/>
          <w:sz w:val="28"/>
          <w:szCs w:val="26"/>
        </w:rPr>
        <w:t xml:space="preserve">Экономико-географическое положение. </w:t>
      </w:r>
      <w:r w:rsidRPr="000B7033">
        <w:rPr>
          <w:rFonts w:ascii="Times New Roman" w:eastAsia="Times New Roman" w:hAnsi="Times New Roman" w:cs="Times New Roman"/>
          <w:b/>
          <w:bCs/>
          <w:sz w:val="28"/>
          <w:szCs w:val="20"/>
        </w:rPr>
        <w:t>Место Село-Алатского сельского поселения в системе расселения Высокогорского муниципального района</w:t>
      </w:r>
      <w:bookmarkEnd w:id="18"/>
      <w:bookmarkEnd w:id="19"/>
      <w:bookmarkEnd w:id="20"/>
    </w:p>
    <w:p w14:paraId="60057A1D"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bookmarkStart w:id="21" w:name="_Toc498157792"/>
      <w:bookmarkStart w:id="22" w:name="_Toc500420887"/>
      <w:r w:rsidRPr="000B7033">
        <w:rPr>
          <w:rFonts w:ascii="Times New Roman" w:eastAsia="Times New Roman" w:hAnsi="Times New Roman" w:cs="Times New Roman"/>
          <w:sz w:val="28"/>
          <w:szCs w:val="28"/>
          <w:lang w:eastAsia="ru-RU"/>
        </w:rPr>
        <w:t xml:space="preserve">Село-Алатское сельское поселение образовано в соответствии с Законом Республики Татарстан от 31 января 2005 года №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 </w:t>
      </w:r>
    </w:p>
    <w:p w14:paraId="4D2A856C"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Село-Алатское сельское поселение расположено в северо-западной части Республики Татарстан, в северной части Высокогорского муниципального района.</w:t>
      </w:r>
    </w:p>
    <w:p w14:paraId="734D66BC" w14:textId="77777777" w:rsidR="000B7033" w:rsidRPr="000B7033" w:rsidRDefault="000B7033" w:rsidP="000B7033">
      <w:pPr>
        <w:spacing w:after="0" w:line="240" w:lineRule="auto"/>
        <w:ind w:firstLine="58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Высокогорский район входит в состав Казанской агломерации. Основными отраслями специализации Казанской агломерации являются комплексы отраслей обрабатывающей промышленности и сфера услуг, то есть отрасли, использующие квалифицированные кадры и крупный потенциал, накопленный в военно-промышленном комплексе. Структура промышленного производства представлена машиностроением и металлообработкой, химической и нефтехимической промышленностью, промышленностью строительных материалов, электроэнергетикой, пищевой и легкой промышленностью, деревообработкой, полиграфической промышленностью. </w:t>
      </w:r>
    </w:p>
    <w:p w14:paraId="7B6B26B7" w14:textId="77777777" w:rsidR="000B7033" w:rsidRPr="000B7033" w:rsidRDefault="000B7033" w:rsidP="000B7033">
      <w:pPr>
        <w:spacing w:after="0" w:line="240" w:lineRule="auto"/>
        <w:ind w:firstLine="68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состав Село-Алатского сельского поселения входят: село Алат – административный центр, село Малый Алат, деревня </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 xml:space="preserve"> и деревня Средний Алат– рядовые населенные пункты.</w:t>
      </w:r>
    </w:p>
    <w:p w14:paraId="58B93463"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Общая площадь Село-Алатского сельского поселения составляет 5314,91 га. На территории поселения проживает 623 человека, из которых 219 человек –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66 человек - в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 12 человек - в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и 326 человек -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Средняя плотность населения составляет 11,7 чел. на 1 </w:t>
      </w:r>
      <w:proofErr w:type="spellStart"/>
      <w:r w:rsidRPr="000B7033">
        <w:rPr>
          <w:rFonts w:ascii="Times New Roman" w:eastAsia="Times New Roman" w:hAnsi="Times New Roman" w:cs="Times New Roman"/>
          <w:sz w:val="28"/>
          <w:szCs w:val="28"/>
          <w:lang w:eastAsia="ru-RU"/>
        </w:rPr>
        <w:t>кв.км</w:t>
      </w:r>
      <w:proofErr w:type="spellEnd"/>
      <w:r w:rsidRPr="000B7033">
        <w:rPr>
          <w:rFonts w:ascii="Times New Roman" w:eastAsia="Times New Roman" w:hAnsi="Times New Roman" w:cs="Times New Roman"/>
          <w:sz w:val="28"/>
          <w:szCs w:val="28"/>
          <w:lang w:eastAsia="ru-RU"/>
        </w:rPr>
        <w:t xml:space="preserve">. </w:t>
      </w:r>
    </w:p>
    <w:p w14:paraId="541BA82F"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Село-Алатском сельском поселении имеются следующие общественные объекты: детское дошкольное учреждение, общеобразовательная школа, фельдшерско-акушерский пункт, сельский дом культуры, библиотека и объекты торговли. </w:t>
      </w:r>
    </w:p>
    <w:p w14:paraId="440FF455"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Агропромышленный комплекс Село-Алатского сельского поселения представлен действующими и недействующими фермами при населенных пунктах. </w:t>
      </w:r>
    </w:p>
    <w:p w14:paraId="331D31E1" w14:textId="77777777" w:rsidR="000B7033" w:rsidRPr="000B7033" w:rsidRDefault="000B7033" w:rsidP="000B7033">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Транспортная связь Село-Алатского сельского поселения с другими поселениями и районами Республики Татарстан в настоящее время осуществляется через региональные автомобильные дороги межмуниципального значения и дороги местного значения.</w:t>
      </w:r>
    </w:p>
    <w:p w14:paraId="020F45C8"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Транспортно-географическое значение Высокогорского муниципального района в ближайшем будущем будет постепенно увеличиваться в силу увеличения грузопотоков внутри республики и Российской Федерации за счет </w:t>
      </w:r>
      <w:r w:rsidRPr="000B7033">
        <w:rPr>
          <w:rFonts w:ascii="Times New Roman" w:eastAsia="Times New Roman" w:hAnsi="Times New Roman" w:cs="Times New Roman"/>
          <w:sz w:val="28"/>
          <w:szCs w:val="20"/>
          <w:lang w:eastAsia="ru-RU"/>
        </w:rPr>
        <w:lastRenderedPageBreak/>
        <w:t>создания и дальнейшего развития транспортной инфраструктуры района и республики в целом.</w:t>
      </w:r>
    </w:p>
    <w:p w14:paraId="1EF4B03F"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Село-Алатское сельское поселение и Высокогорский район занимают выгодное экономико-географическое положение, находясь на дорогах, соединяющих юг и север, запад и восток республики, представляет собой ресурсную (имеет достаточную ресурсную обеспеченность лесными, земельными ресурсами, нерудными полезными ископаемыми) и транзитную территорию.</w:t>
      </w:r>
    </w:p>
    <w:p w14:paraId="2C1A2945"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p>
    <w:p w14:paraId="02AE1862" w14:textId="77777777" w:rsidR="000B7033" w:rsidRPr="000B7033" w:rsidRDefault="000B7033" w:rsidP="000B7033">
      <w:pPr>
        <w:spacing w:after="0" w:line="240" w:lineRule="auto"/>
        <w:ind w:firstLine="567"/>
        <w:rPr>
          <w:rFonts w:ascii="Times New Roman" w:eastAsia="Calibri" w:hAnsi="Times New Roman" w:cs="Times New Roman"/>
          <w:b/>
          <w:sz w:val="28"/>
          <w:szCs w:val="28"/>
        </w:rPr>
      </w:pPr>
      <w:r w:rsidRPr="000B7033">
        <w:rPr>
          <w:rFonts w:ascii="Times New Roman" w:eastAsia="Calibri" w:hAnsi="Times New Roman" w:cs="Times New Roman"/>
          <w:b/>
          <w:sz w:val="28"/>
          <w:szCs w:val="28"/>
        </w:rPr>
        <w:t>Система расселения</w:t>
      </w:r>
    </w:p>
    <w:p w14:paraId="6BEA12AF"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Территориальная организация Село-Алатского сельского поселения является частью системы расселения Высокогорского муниципального района, которая входит в Казанскую агломерацию Республики Татарстан.</w:t>
      </w:r>
    </w:p>
    <w:p w14:paraId="0DDBAE6D"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соответствии с проведенным анализом потенциала развития систем расселения в «Схеме территориального развития Республики Татарстан» Высокогорский муниципальный район входит в группу районов со средним показателем потенциала развития системы расселения. </w:t>
      </w:r>
    </w:p>
    <w:p w14:paraId="3FBF56E7" w14:textId="77777777" w:rsidR="000B7033" w:rsidRPr="000B7033" w:rsidRDefault="000B7033" w:rsidP="000B7033">
      <w:pPr>
        <w:tabs>
          <w:tab w:val="left" w:pos="0"/>
        </w:tabs>
        <w:spacing w:after="0" w:line="240" w:lineRule="auto"/>
        <w:ind w:firstLine="700"/>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Расстояния до крупных городов и поселков от Село-Алатского сельского поселения</w:t>
      </w:r>
    </w:p>
    <w:p w14:paraId="2A75A473" w14:textId="77777777" w:rsidR="000B7033" w:rsidRPr="000B7033" w:rsidRDefault="000B7033" w:rsidP="000B7033">
      <w:pPr>
        <w:widowControl w:val="0"/>
        <w:spacing w:after="0" w:line="240" w:lineRule="auto"/>
        <w:ind w:firstLine="567"/>
        <w:jc w:val="right"/>
        <w:rPr>
          <w:rFonts w:ascii="Times New Roman" w:eastAsia="Calibri" w:hAnsi="Times New Roman" w:cs="Times New Roman"/>
          <w:sz w:val="28"/>
          <w:szCs w:val="28"/>
          <w:lang w:val="en-US"/>
        </w:rPr>
      </w:pPr>
      <w:proofErr w:type="spellStart"/>
      <w:r w:rsidRPr="000B7033">
        <w:rPr>
          <w:rFonts w:ascii="Times New Roman" w:eastAsia="Calibri" w:hAnsi="Times New Roman" w:cs="Times New Roman"/>
          <w:sz w:val="28"/>
          <w:szCs w:val="28"/>
          <w:lang w:val="en-US"/>
        </w:rPr>
        <w:t>Таблица</w:t>
      </w:r>
      <w:proofErr w:type="spellEnd"/>
      <w:r w:rsidRPr="000B7033">
        <w:rPr>
          <w:rFonts w:ascii="Times New Roman" w:eastAsia="Calibri" w:hAnsi="Times New Roman" w:cs="Times New Roman"/>
          <w:sz w:val="28"/>
          <w:szCs w:val="28"/>
          <w:lang w:val="en-US"/>
        </w:rPr>
        <w:t xml:space="preserve">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093"/>
        <w:gridCol w:w="3182"/>
      </w:tblGrid>
      <w:tr w:rsidR="000B7033" w:rsidRPr="000B7033" w14:paraId="74B229A8" w14:textId="77777777" w:rsidTr="000B7033">
        <w:tc>
          <w:tcPr>
            <w:tcW w:w="1271" w:type="dxa"/>
            <w:shd w:val="clear" w:color="auto" w:fill="auto"/>
          </w:tcPr>
          <w:p w14:paraId="7E32A305" w14:textId="77777777" w:rsidR="000B7033" w:rsidRPr="000B7033" w:rsidRDefault="000B7033" w:rsidP="000B7033">
            <w:pPr>
              <w:widowControl w:val="0"/>
              <w:spacing w:after="0" w:line="240" w:lineRule="auto"/>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п/п</w:t>
            </w:r>
          </w:p>
        </w:tc>
        <w:tc>
          <w:tcPr>
            <w:tcW w:w="5093" w:type="dxa"/>
            <w:shd w:val="clear" w:color="auto" w:fill="auto"/>
          </w:tcPr>
          <w:p w14:paraId="77A4EF73" w14:textId="77777777" w:rsidR="000B7033" w:rsidRPr="000B7033" w:rsidRDefault="000B7033" w:rsidP="000B7033">
            <w:pPr>
              <w:widowControl w:val="0"/>
              <w:tabs>
                <w:tab w:val="left" w:pos="1182"/>
                <w:tab w:val="center" w:pos="2438"/>
              </w:tabs>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ab/>
            </w:r>
            <w:r w:rsidRPr="000B7033">
              <w:rPr>
                <w:rFonts w:ascii="Times New Roman" w:eastAsia="Calibri" w:hAnsi="Times New Roman" w:cs="Times New Roman"/>
                <w:sz w:val="24"/>
                <w:szCs w:val="24"/>
                <w:lang w:val="en-US"/>
              </w:rPr>
              <w:tab/>
            </w:r>
            <w:proofErr w:type="spellStart"/>
            <w:r w:rsidRPr="000B7033">
              <w:rPr>
                <w:rFonts w:ascii="Times New Roman" w:eastAsia="Calibri" w:hAnsi="Times New Roman" w:cs="Times New Roman"/>
                <w:sz w:val="24"/>
                <w:szCs w:val="24"/>
                <w:lang w:val="en-US"/>
              </w:rPr>
              <w:t>Наименование</w:t>
            </w:r>
            <w:proofErr w:type="spellEnd"/>
          </w:p>
        </w:tc>
        <w:tc>
          <w:tcPr>
            <w:tcW w:w="3182" w:type="dxa"/>
            <w:shd w:val="clear" w:color="auto" w:fill="auto"/>
          </w:tcPr>
          <w:p w14:paraId="0D82F9B4"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lang w:val="en-US"/>
              </w:rPr>
            </w:pPr>
            <w:proofErr w:type="spellStart"/>
            <w:r w:rsidRPr="000B7033">
              <w:rPr>
                <w:rFonts w:ascii="Times New Roman" w:eastAsia="Calibri" w:hAnsi="Times New Roman" w:cs="Times New Roman"/>
                <w:sz w:val="24"/>
                <w:szCs w:val="24"/>
                <w:lang w:val="en-US"/>
              </w:rPr>
              <w:t>Расстояние</w:t>
            </w:r>
            <w:proofErr w:type="spellEnd"/>
            <w:r w:rsidRPr="000B7033">
              <w:rPr>
                <w:rFonts w:ascii="Times New Roman" w:eastAsia="Calibri" w:hAnsi="Times New Roman" w:cs="Times New Roman"/>
                <w:sz w:val="24"/>
                <w:szCs w:val="24"/>
                <w:lang w:val="en-US"/>
              </w:rPr>
              <w:t xml:space="preserve">, </w:t>
            </w:r>
            <w:proofErr w:type="spellStart"/>
            <w:r w:rsidRPr="000B7033">
              <w:rPr>
                <w:rFonts w:ascii="Times New Roman" w:eastAsia="Calibri" w:hAnsi="Times New Roman" w:cs="Times New Roman"/>
                <w:sz w:val="24"/>
                <w:szCs w:val="24"/>
                <w:lang w:val="en-US"/>
              </w:rPr>
              <w:t>км</w:t>
            </w:r>
            <w:proofErr w:type="spellEnd"/>
            <w:r w:rsidRPr="000B7033">
              <w:rPr>
                <w:rFonts w:ascii="Times New Roman" w:eastAsia="Calibri" w:hAnsi="Times New Roman" w:cs="Times New Roman"/>
                <w:sz w:val="24"/>
                <w:szCs w:val="24"/>
                <w:lang w:val="en-US"/>
              </w:rPr>
              <w:t>.</w:t>
            </w:r>
          </w:p>
        </w:tc>
      </w:tr>
      <w:tr w:rsidR="000B7033" w:rsidRPr="000B7033" w14:paraId="1A0978F8" w14:textId="77777777" w:rsidTr="000B7033">
        <w:tc>
          <w:tcPr>
            <w:tcW w:w="1271" w:type="dxa"/>
            <w:shd w:val="clear" w:color="auto" w:fill="auto"/>
          </w:tcPr>
          <w:p w14:paraId="71F505DE"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1</w:t>
            </w:r>
          </w:p>
        </w:tc>
        <w:tc>
          <w:tcPr>
            <w:tcW w:w="5093" w:type="dxa"/>
            <w:shd w:val="clear" w:color="auto" w:fill="auto"/>
          </w:tcPr>
          <w:p w14:paraId="5FEF0EF5"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rPr>
            </w:pPr>
            <w:proofErr w:type="spellStart"/>
            <w:r w:rsidRPr="000B7033">
              <w:rPr>
                <w:rFonts w:ascii="Times New Roman" w:eastAsia="Calibri" w:hAnsi="Times New Roman" w:cs="Times New Roman"/>
                <w:sz w:val="24"/>
                <w:szCs w:val="24"/>
              </w:rPr>
              <w:t>с.Высокая</w:t>
            </w:r>
            <w:proofErr w:type="spellEnd"/>
            <w:r w:rsidRPr="000B7033">
              <w:rPr>
                <w:rFonts w:ascii="Times New Roman" w:eastAsia="Calibri" w:hAnsi="Times New Roman" w:cs="Times New Roman"/>
                <w:sz w:val="24"/>
                <w:szCs w:val="24"/>
              </w:rPr>
              <w:t xml:space="preserve"> Гора</w:t>
            </w:r>
          </w:p>
        </w:tc>
        <w:tc>
          <w:tcPr>
            <w:tcW w:w="3182" w:type="dxa"/>
            <w:shd w:val="clear" w:color="auto" w:fill="auto"/>
          </w:tcPr>
          <w:p w14:paraId="711DA9D6"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rPr>
              <w:t>37</w:t>
            </w:r>
          </w:p>
        </w:tc>
      </w:tr>
      <w:tr w:rsidR="000B7033" w:rsidRPr="000B7033" w14:paraId="71BEDF60" w14:textId="77777777" w:rsidTr="000B7033">
        <w:tc>
          <w:tcPr>
            <w:tcW w:w="1271" w:type="dxa"/>
            <w:shd w:val="clear" w:color="auto" w:fill="auto"/>
          </w:tcPr>
          <w:p w14:paraId="7872903E"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2</w:t>
            </w:r>
          </w:p>
        </w:tc>
        <w:tc>
          <w:tcPr>
            <w:tcW w:w="5093" w:type="dxa"/>
            <w:shd w:val="clear" w:color="auto" w:fill="auto"/>
          </w:tcPr>
          <w:p w14:paraId="5E1485AB"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Казань</w:t>
            </w:r>
            <w:proofErr w:type="spellEnd"/>
          </w:p>
        </w:tc>
        <w:tc>
          <w:tcPr>
            <w:tcW w:w="3182" w:type="dxa"/>
            <w:shd w:val="clear" w:color="auto" w:fill="auto"/>
          </w:tcPr>
          <w:p w14:paraId="5458E7BB"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54</w:t>
            </w:r>
          </w:p>
        </w:tc>
      </w:tr>
      <w:tr w:rsidR="000B7033" w:rsidRPr="000B7033" w14:paraId="197B48B7" w14:textId="77777777" w:rsidTr="000B7033">
        <w:tc>
          <w:tcPr>
            <w:tcW w:w="1271" w:type="dxa"/>
            <w:shd w:val="clear" w:color="auto" w:fill="auto"/>
          </w:tcPr>
          <w:p w14:paraId="428C5C09"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3</w:t>
            </w:r>
          </w:p>
        </w:tc>
        <w:tc>
          <w:tcPr>
            <w:tcW w:w="5093" w:type="dxa"/>
            <w:shd w:val="clear" w:color="auto" w:fill="auto"/>
          </w:tcPr>
          <w:p w14:paraId="1DB3B058"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Чистополь</w:t>
            </w:r>
            <w:proofErr w:type="spellEnd"/>
          </w:p>
        </w:tc>
        <w:tc>
          <w:tcPr>
            <w:tcW w:w="3182" w:type="dxa"/>
            <w:shd w:val="clear" w:color="auto" w:fill="auto"/>
          </w:tcPr>
          <w:p w14:paraId="1180E91A"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179</w:t>
            </w:r>
          </w:p>
        </w:tc>
      </w:tr>
      <w:tr w:rsidR="000B7033" w:rsidRPr="000B7033" w14:paraId="11D4F582" w14:textId="77777777" w:rsidTr="000B7033">
        <w:tc>
          <w:tcPr>
            <w:tcW w:w="1271" w:type="dxa"/>
            <w:shd w:val="clear" w:color="auto" w:fill="auto"/>
          </w:tcPr>
          <w:p w14:paraId="29A145C9"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4</w:t>
            </w:r>
          </w:p>
        </w:tc>
        <w:tc>
          <w:tcPr>
            <w:tcW w:w="5093" w:type="dxa"/>
            <w:shd w:val="clear" w:color="auto" w:fill="auto"/>
          </w:tcPr>
          <w:p w14:paraId="2AFEF76E"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Ижевск</w:t>
            </w:r>
            <w:proofErr w:type="spellEnd"/>
          </w:p>
        </w:tc>
        <w:tc>
          <w:tcPr>
            <w:tcW w:w="3182" w:type="dxa"/>
            <w:shd w:val="clear" w:color="auto" w:fill="auto"/>
          </w:tcPr>
          <w:p w14:paraId="1266EE69"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427</w:t>
            </w:r>
          </w:p>
        </w:tc>
      </w:tr>
      <w:tr w:rsidR="000B7033" w:rsidRPr="000B7033" w14:paraId="401918BC" w14:textId="77777777" w:rsidTr="000B7033">
        <w:tc>
          <w:tcPr>
            <w:tcW w:w="1271" w:type="dxa"/>
            <w:shd w:val="clear" w:color="auto" w:fill="auto"/>
          </w:tcPr>
          <w:p w14:paraId="31DB3B05"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5</w:t>
            </w:r>
          </w:p>
        </w:tc>
        <w:tc>
          <w:tcPr>
            <w:tcW w:w="5093" w:type="dxa"/>
            <w:shd w:val="clear" w:color="auto" w:fill="auto"/>
          </w:tcPr>
          <w:p w14:paraId="4273EA89"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Набережные</w:t>
            </w:r>
            <w:proofErr w:type="spellEnd"/>
            <w:r w:rsidRPr="000B7033">
              <w:rPr>
                <w:rFonts w:ascii="Times New Roman" w:eastAsia="Calibri" w:hAnsi="Times New Roman" w:cs="Times New Roman"/>
                <w:sz w:val="24"/>
                <w:szCs w:val="24"/>
                <w:lang w:val="en-US"/>
              </w:rPr>
              <w:t xml:space="preserve"> </w:t>
            </w:r>
            <w:proofErr w:type="spellStart"/>
            <w:r w:rsidRPr="000B7033">
              <w:rPr>
                <w:rFonts w:ascii="Times New Roman" w:eastAsia="Calibri" w:hAnsi="Times New Roman" w:cs="Times New Roman"/>
                <w:sz w:val="24"/>
                <w:szCs w:val="24"/>
                <w:lang w:val="en-US"/>
              </w:rPr>
              <w:t>Челны</w:t>
            </w:r>
            <w:proofErr w:type="spellEnd"/>
          </w:p>
        </w:tc>
        <w:tc>
          <w:tcPr>
            <w:tcW w:w="3182" w:type="dxa"/>
            <w:shd w:val="clear" w:color="auto" w:fill="auto"/>
          </w:tcPr>
          <w:p w14:paraId="73F95AB0"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282</w:t>
            </w:r>
          </w:p>
        </w:tc>
      </w:tr>
      <w:tr w:rsidR="000B7033" w:rsidRPr="000B7033" w14:paraId="0C2EF2C4" w14:textId="77777777" w:rsidTr="000B7033">
        <w:tc>
          <w:tcPr>
            <w:tcW w:w="1271" w:type="dxa"/>
            <w:shd w:val="clear" w:color="auto" w:fill="auto"/>
          </w:tcPr>
          <w:p w14:paraId="1DD6B572"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6</w:t>
            </w:r>
          </w:p>
        </w:tc>
        <w:tc>
          <w:tcPr>
            <w:tcW w:w="5093" w:type="dxa"/>
            <w:shd w:val="clear" w:color="auto" w:fill="auto"/>
          </w:tcPr>
          <w:p w14:paraId="50FBA563"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Нижнекамск</w:t>
            </w:r>
            <w:proofErr w:type="spellEnd"/>
          </w:p>
        </w:tc>
        <w:tc>
          <w:tcPr>
            <w:tcW w:w="3182" w:type="dxa"/>
            <w:shd w:val="clear" w:color="auto" w:fill="auto"/>
          </w:tcPr>
          <w:p w14:paraId="6104B209"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279</w:t>
            </w:r>
          </w:p>
        </w:tc>
      </w:tr>
      <w:tr w:rsidR="000B7033" w:rsidRPr="000B7033" w14:paraId="3AA04692" w14:textId="77777777" w:rsidTr="000B7033">
        <w:tc>
          <w:tcPr>
            <w:tcW w:w="1271" w:type="dxa"/>
            <w:shd w:val="clear" w:color="auto" w:fill="auto"/>
          </w:tcPr>
          <w:p w14:paraId="00240779"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7</w:t>
            </w:r>
          </w:p>
        </w:tc>
        <w:tc>
          <w:tcPr>
            <w:tcW w:w="5093" w:type="dxa"/>
            <w:shd w:val="clear" w:color="auto" w:fill="auto"/>
          </w:tcPr>
          <w:p w14:paraId="013F5E44"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Арск</w:t>
            </w:r>
            <w:proofErr w:type="spellEnd"/>
          </w:p>
        </w:tc>
        <w:tc>
          <w:tcPr>
            <w:tcW w:w="3182" w:type="dxa"/>
            <w:shd w:val="clear" w:color="auto" w:fill="auto"/>
          </w:tcPr>
          <w:p w14:paraId="770FF7BF"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55</w:t>
            </w:r>
          </w:p>
        </w:tc>
      </w:tr>
      <w:tr w:rsidR="000B7033" w:rsidRPr="000B7033" w14:paraId="25B82F97" w14:textId="77777777" w:rsidTr="000B7033">
        <w:tc>
          <w:tcPr>
            <w:tcW w:w="1271" w:type="dxa"/>
            <w:shd w:val="clear" w:color="auto" w:fill="auto"/>
          </w:tcPr>
          <w:p w14:paraId="31C028BB"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8</w:t>
            </w:r>
          </w:p>
        </w:tc>
        <w:tc>
          <w:tcPr>
            <w:tcW w:w="5093" w:type="dxa"/>
            <w:shd w:val="clear" w:color="auto" w:fill="auto"/>
          </w:tcPr>
          <w:p w14:paraId="33E751AB" w14:textId="77777777" w:rsidR="000B7033" w:rsidRPr="000B7033" w:rsidRDefault="000B7033" w:rsidP="000B7033">
            <w:pPr>
              <w:widowControl w:val="0"/>
              <w:spacing w:after="0" w:line="240" w:lineRule="auto"/>
              <w:ind w:firstLine="567"/>
              <w:rPr>
                <w:rFonts w:ascii="Times New Roman" w:eastAsia="Calibri" w:hAnsi="Times New Roman" w:cs="Times New Roman"/>
                <w:sz w:val="24"/>
                <w:szCs w:val="24"/>
                <w:lang w:val="en-US"/>
              </w:rPr>
            </w:pPr>
            <w:r w:rsidRPr="000B7033">
              <w:rPr>
                <w:rFonts w:ascii="Times New Roman" w:eastAsia="Calibri" w:hAnsi="Times New Roman" w:cs="Times New Roman"/>
                <w:sz w:val="24"/>
                <w:szCs w:val="24"/>
                <w:lang w:val="en-US"/>
              </w:rPr>
              <w:t xml:space="preserve">г. </w:t>
            </w:r>
            <w:proofErr w:type="spellStart"/>
            <w:r w:rsidRPr="000B7033">
              <w:rPr>
                <w:rFonts w:ascii="Times New Roman" w:eastAsia="Calibri" w:hAnsi="Times New Roman" w:cs="Times New Roman"/>
                <w:sz w:val="24"/>
                <w:szCs w:val="24"/>
                <w:lang w:val="en-US"/>
              </w:rPr>
              <w:t>Малмыж</w:t>
            </w:r>
            <w:proofErr w:type="spellEnd"/>
          </w:p>
        </w:tc>
        <w:tc>
          <w:tcPr>
            <w:tcW w:w="3182" w:type="dxa"/>
            <w:shd w:val="clear" w:color="auto" w:fill="auto"/>
          </w:tcPr>
          <w:p w14:paraId="4C34EEC1" w14:textId="77777777" w:rsidR="000B7033" w:rsidRPr="000B7033" w:rsidRDefault="000B7033" w:rsidP="000B7033">
            <w:pPr>
              <w:widowControl w:val="0"/>
              <w:spacing w:after="0" w:line="240" w:lineRule="auto"/>
              <w:ind w:firstLine="567"/>
              <w:jc w:val="center"/>
              <w:rPr>
                <w:rFonts w:ascii="Times New Roman" w:eastAsia="Calibri" w:hAnsi="Times New Roman" w:cs="Times New Roman"/>
                <w:sz w:val="24"/>
                <w:szCs w:val="24"/>
              </w:rPr>
            </w:pPr>
            <w:r w:rsidRPr="000B7033">
              <w:rPr>
                <w:rFonts w:ascii="Times New Roman" w:eastAsia="Calibri" w:hAnsi="Times New Roman" w:cs="Times New Roman"/>
                <w:sz w:val="24"/>
                <w:szCs w:val="24"/>
              </w:rPr>
              <w:t>127</w:t>
            </w:r>
          </w:p>
        </w:tc>
      </w:tr>
    </w:tbl>
    <w:p w14:paraId="260686A7"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highlight w:val="yellow"/>
          <w:lang w:eastAsia="ru-RU"/>
        </w:rPr>
      </w:pPr>
    </w:p>
    <w:p w14:paraId="6368837E" w14:textId="77777777" w:rsidR="000B7033" w:rsidRPr="000B7033" w:rsidRDefault="000B7033" w:rsidP="000B7033">
      <w:pPr>
        <w:keepNext/>
        <w:keepLines/>
        <w:spacing w:before="40" w:after="0"/>
        <w:jc w:val="center"/>
        <w:outlineLvl w:val="1"/>
        <w:rPr>
          <w:rFonts w:ascii="Times New Roman" w:eastAsia="Times New Roman" w:hAnsi="Times New Roman" w:cs="Times New Roman"/>
          <w:b/>
          <w:sz w:val="28"/>
          <w:szCs w:val="26"/>
        </w:rPr>
      </w:pPr>
      <w:bookmarkStart w:id="23" w:name="_bookmark4"/>
      <w:bookmarkStart w:id="24" w:name="_Toc37667768"/>
      <w:bookmarkEnd w:id="23"/>
      <w:r w:rsidRPr="000B7033">
        <w:rPr>
          <w:rFonts w:ascii="Times New Roman" w:eastAsia="Times New Roman" w:hAnsi="Times New Roman" w:cs="Times New Roman"/>
          <w:b/>
          <w:sz w:val="28"/>
          <w:szCs w:val="26"/>
        </w:rPr>
        <w:t>1.2 Сведения из утвержденных документов территориального планирования</w:t>
      </w:r>
      <w:bookmarkEnd w:id="24"/>
    </w:p>
    <w:p w14:paraId="3B8955E9"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25" w:name="_Toc37667769"/>
      <w:r w:rsidRPr="000B7033">
        <w:rPr>
          <w:rFonts w:ascii="Times New Roman" w:eastAsia="Times New Roman" w:hAnsi="Times New Roman" w:cs="Times New Roman"/>
          <w:b/>
          <w:color w:val="0D0D0D"/>
          <w:sz w:val="28"/>
          <w:szCs w:val="24"/>
          <w:lang w:eastAsia="ru-RU"/>
        </w:rPr>
        <w:t>1.2.1. Сведения из документов территориального планирования Российской Федерации, документов территориального планирования двух и более субъектов Российской Федерации, документов территориального планирования субъекта Российской Федерации</w:t>
      </w:r>
      <w:bookmarkEnd w:id="25"/>
    </w:p>
    <w:p w14:paraId="1EB19D05"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Согласно Схемы территориального планирования Российской Федерации на территории Село-Алатского сельского поселения мероприятия отсутствуют.</w:t>
      </w:r>
    </w:p>
    <w:p w14:paraId="1EE18656"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proofErr w:type="gramStart"/>
      <w:r w:rsidRPr="000B7033">
        <w:rPr>
          <w:rFonts w:ascii="Times New Roman" w:eastAsia="Times New Roman" w:hAnsi="Times New Roman" w:cs="Times New Roman"/>
          <w:sz w:val="28"/>
          <w:szCs w:val="28"/>
        </w:rPr>
        <w:t>Согласно плана</w:t>
      </w:r>
      <w:proofErr w:type="gramEnd"/>
      <w:r w:rsidRPr="000B7033">
        <w:rPr>
          <w:rFonts w:ascii="Times New Roman" w:eastAsia="Times New Roman" w:hAnsi="Times New Roman" w:cs="Times New Roman"/>
          <w:sz w:val="28"/>
          <w:szCs w:val="28"/>
        </w:rPr>
        <w:t xml:space="preserve"> мероприятий по реализации Стратегии социально-экономического развития Республики Татарстан до 2030 года на территории Село-Алатского сельского поселения Высокогорского муниципального района предлагается:</w:t>
      </w:r>
    </w:p>
    <w:p w14:paraId="4CEB4996"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проект «Реновация расселения»;</w:t>
      </w:r>
    </w:p>
    <w:p w14:paraId="7972F01B"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-проект «Развитие и модернизация инженерной инфраструктуры Казанской агломерации»;</w:t>
      </w:r>
    </w:p>
    <w:p w14:paraId="49723C3C"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lastRenderedPageBreak/>
        <w:t>- проект «Пригородная зона Казани»;</w:t>
      </w:r>
    </w:p>
    <w:p w14:paraId="3E7DB086"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проект «</w:t>
      </w:r>
      <w:proofErr w:type="spellStart"/>
      <w:r w:rsidRPr="000B7033">
        <w:rPr>
          <w:rFonts w:ascii="Times New Roman" w:eastAsia="Times New Roman" w:hAnsi="Times New Roman" w:cs="Times New Roman"/>
          <w:sz w:val="28"/>
          <w:szCs w:val="28"/>
        </w:rPr>
        <w:t>Редевелопмент</w:t>
      </w:r>
      <w:proofErr w:type="spellEnd"/>
      <w:r w:rsidRPr="000B7033">
        <w:rPr>
          <w:rFonts w:ascii="Times New Roman" w:eastAsia="Times New Roman" w:hAnsi="Times New Roman" w:cs="Times New Roman"/>
          <w:sz w:val="28"/>
          <w:szCs w:val="28"/>
        </w:rPr>
        <w:t xml:space="preserve"> промышленных зон»;</w:t>
      </w:r>
    </w:p>
    <w:p w14:paraId="76E9DFA4"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проект «Развитие транспортной инфраструктуры Казанской агломерации»;</w:t>
      </w:r>
    </w:p>
    <w:p w14:paraId="0535840D"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тиражирование проекта в Казанской и Альметьевской экономических зонах (100-процентный охват населенных пунктов системой централизованного сбора твердых коммунальных отходов.  Доведение доли утилизируемых (перерабатываемых) и обезвреживаемых твердых коммунальных отходов до 50 процентов).</w:t>
      </w:r>
    </w:p>
    <w:p w14:paraId="7117A8BB"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Согласно Схемы территориального планирования Республики Татарстан на территории Село-Алатского сельского поселения Высокогорского муниципального района планируется:</w:t>
      </w:r>
    </w:p>
    <w:p w14:paraId="33B10F1C"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организация </w:t>
      </w:r>
      <w:proofErr w:type="spellStart"/>
      <w:r w:rsidRPr="000B7033">
        <w:rPr>
          <w:rFonts w:ascii="Times New Roman" w:eastAsia="Times New Roman" w:hAnsi="Times New Roman" w:cs="Times New Roman"/>
          <w:sz w:val="28"/>
          <w:szCs w:val="28"/>
        </w:rPr>
        <w:t>туристическго</w:t>
      </w:r>
      <w:proofErr w:type="spellEnd"/>
      <w:r w:rsidRPr="000B7033">
        <w:rPr>
          <w:rFonts w:ascii="Times New Roman" w:eastAsia="Times New Roman" w:hAnsi="Times New Roman" w:cs="Times New Roman"/>
          <w:sz w:val="28"/>
          <w:szCs w:val="28"/>
        </w:rPr>
        <w:t xml:space="preserve"> маршрута «</w:t>
      </w:r>
      <w:proofErr w:type="spellStart"/>
      <w:r w:rsidRPr="000B7033">
        <w:rPr>
          <w:rFonts w:ascii="Times New Roman" w:eastAsia="Times New Roman" w:hAnsi="Times New Roman" w:cs="Times New Roman"/>
          <w:sz w:val="28"/>
          <w:szCs w:val="28"/>
        </w:rPr>
        <w:t>Заказанье</w:t>
      </w:r>
      <w:proofErr w:type="spellEnd"/>
      <w:r w:rsidRPr="000B7033">
        <w:rPr>
          <w:rFonts w:ascii="Times New Roman" w:eastAsia="Times New Roman" w:hAnsi="Times New Roman" w:cs="Times New Roman"/>
          <w:sz w:val="28"/>
          <w:szCs w:val="28"/>
        </w:rPr>
        <w:t xml:space="preserve"> литера</w:t>
      </w:r>
      <w:r w:rsidRPr="000B7033">
        <w:rPr>
          <w:rFonts w:ascii="Times New Roman" w:eastAsia="Times New Roman" w:hAnsi="Times New Roman" w:cs="Times New Roman"/>
          <w:sz w:val="28"/>
          <w:szCs w:val="28"/>
        </w:rPr>
        <w:softHyphen/>
        <w:t>турное и музы</w:t>
      </w:r>
      <w:r w:rsidRPr="000B7033">
        <w:rPr>
          <w:rFonts w:ascii="Times New Roman" w:eastAsia="Times New Roman" w:hAnsi="Times New Roman" w:cs="Times New Roman"/>
          <w:sz w:val="28"/>
          <w:szCs w:val="28"/>
        </w:rPr>
        <w:softHyphen/>
        <w:t>кальное»;</w:t>
      </w:r>
    </w:p>
    <w:p w14:paraId="2A9D84B5"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организация туристического маршрута «</w:t>
      </w:r>
      <w:proofErr w:type="spellStart"/>
      <w:r w:rsidRPr="000B7033">
        <w:rPr>
          <w:rFonts w:ascii="Times New Roman" w:eastAsia="Times New Roman" w:hAnsi="Times New Roman" w:cs="Times New Roman"/>
          <w:sz w:val="28"/>
          <w:szCs w:val="28"/>
        </w:rPr>
        <w:t>Заказанье</w:t>
      </w:r>
      <w:proofErr w:type="spellEnd"/>
      <w:r w:rsidRPr="000B7033">
        <w:rPr>
          <w:rFonts w:ascii="Times New Roman" w:eastAsia="Times New Roman" w:hAnsi="Times New Roman" w:cs="Times New Roman"/>
          <w:sz w:val="28"/>
          <w:szCs w:val="28"/>
        </w:rPr>
        <w:t xml:space="preserve"> архитек</w:t>
      </w:r>
      <w:r w:rsidRPr="000B7033">
        <w:rPr>
          <w:rFonts w:ascii="Times New Roman" w:eastAsia="Times New Roman" w:hAnsi="Times New Roman" w:cs="Times New Roman"/>
          <w:sz w:val="28"/>
          <w:szCs w:val="28"/>
        </w:rPr>
        <w:softHyphen/>
        <w:t>турное».</w:t>
      </w:r>
    </w:p>
    <w:p w14:paraId="77F8DDEE"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p>
    <w:p w14:paraId="2166ECEC"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26" w:name="_Toc37667770"/>
      <w:r w:rsidRPr="000B7033">
        <w:rPr>
          <w:rFonts w:ascii="Times New Roman" w:eastAsia="Times New Roman" w:hAnsi="Times New Roman" w:cs="Times New Roman"/>
          <w:b/>
          <w:color w:val="0D0D0D"/>
          <w:sz w:val="28"/>
          <w:szCs w:val="24"/>
          <w:lang w:eastAsia="ru-RU"/>
        </w:rPr>
        <w:t>1.2.2. Сведения из документа территориального планирования муниципального района</w:t>
      </w:r>
      <w:bookmarkEnd w:id="26"/>
    </w:p>
    <w:p w14:paraId="049BDE26" w14:textId="77777777" w:rsidR="000B7033" w:rsidRPr="000B7033" w:rsidRDefault="000B7033" w:rsidP="000B7033">
      <w:pPr>
        <w:spacing w:after="0" w:line="240" w:lineRule="auto"/>
        <w:ind w:firstLine="993"/>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Согласно Схемы территориального планирования Высокогорского муниципального района Республики Татарстан (внесение изменений) на территории Село-Алатского сельского поселения предлагаются следующие мероприятия:</w:t>
      </w:r>
    </w:p>
    <w:p w14:paraId="6AA6050F"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детский сад в составе комплекса «Школа – детский сад»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7E1D058F"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детский сад в составе комплекса «Школа – детский сад»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3A6B3B7B"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общеобразовательная школа в составе комплекса «Школа – детский сад»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3ED5B354"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новое строительство общеобразовательная школа в составе комплекса «Школа – детский сад» в д. Средний Алат;</w:t>
      </w:r>
    </w:p>
    <w:p w14:paraId="274D6898"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открытие организаций дополнительного образования детей при организациях образования, культуры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5FB26935"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снос встроенного и приспособленного помещения МБОУ «</w:t>
      </w:r>
      <w:proofErr w:type="spellStart"/>
      <w:r w:rsidRPr="000B7033">
        <w:rPr>
          <w:rFonts w:ascii="Times New Roman" w:eastAsia="Times New Roman" w:hAnsi="Times New Roman" w:cs="Times New Roman"/>
          <w:sz w:val="28"/>
          <w:szCs w:val="28"/>
        </w:rPr>
        <w:t>Алатская</w:t>
      </w:r>
      <w:proofErr w:type="spellEnd"/>
      <w:r w:rsidRPr="000B7033">
        <w:rPr>
          <w:rFonts w:ascii="Times New Roman" w:eastAsia="Times New Roman" w:hAnsi="Times New Roman" w:cs="Times New Roman"/>
          <w:sz w:val="28"/>
          <w:szCs w:val="28"/>
        </w:rPr>
        <w:t xml:space="preserve"> ООШ»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5A7AF5DC"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спортзала комплекса «Школа – детский сад»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3A36F06F"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спортзала комплекса «Школа – детский сад»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68B2A14C"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новое строительство (устройство асфальтобетонного покрытия) автодороги Алатский спиртзавод-</w:t>
      </w:r>
      <w:proofErr w:type="spellStart"/>
      <w:r w:rsidRPr="000B7033">
        <w:rPr>
          <w:rFonts w:ascii="Times New Roman" w:eastAsia="Times New Roman" w:hAnsi="Times New Roman" w:cs="Times New Roman"/>
          <w:sz w:val="28"/>
          <w:szCs w:val="28"/>
        </w:rPr>
        <w:t>Потаниха</w:t>
      </w:r>
      <w:proofErr w:type="spellEnd"/>
      <w:r w:rsidRPr="000B7033">
        <w:rPr>
          <w:rFonts w:ascii="Times New Roman" w:eastAsia="Times New Roman" w:hAnsi="Times New Roman" w:cs="Times New Roman"/>
          <w:sz w:val="28"/>
          <w:szCs w:val="28"/>
        </w:rPr>
        <w:t>;</w:t>
      </w:r>
    </w:p>
    <w:p w14:paraId="27E2CBAF"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(устройство асфальтобетонного покрытия) автодороги </w:t>
      </w:r>
      <w:proofErr w:type="spellStart"/>
      <w:r w:rsidRPr="000B7033">
        <w:rPr>
          <w:rFonts w:ascii="Times New Roman" w:eastAsia="Times New Roman" w:hAnsi="Times New Roman" w:cs="Times New Roman"/>
          <w:sz w:val="28"/>
          <w:szCs w:val="28"/>
        </w:rPr>
        <w:t>подъез</w:t>
      </w:r>
      <w:proofErr w:type="spellEnd"/>
      <w:r w:rsidRPr="000B7033">
        <w:rPr>
          <w:rFonts w:ascii="Times New Roman" w:eastAsia="Times New Roman" w:hAnsi="Times New Roman" w:cs="Times New Roman"/>
          <w:sz w:val="28"/>
          <w:szCs w:val="28"/>
        </w:rPr>
        <w:t xml:space="preserve"> к д. </w:t>
      </w:r>
      <w:proofErr w:type="spellStart"/>
      <w:r w:rsidRPr="000B7033">
        <w:rPr>
          <w:rFonts w:ascii="Times New Roman" w:eastAsia="Times New Roman" w:hAnsi="Times New Roman" w:cs="Times New Roman"/>
          <w:sz w:val="28"/>
          <w:szCs w:val="28"/>
        </w:rPr>
        <w:t>Потаниха</w:t>
      </w:r>
      <w:proofErr w:type="spellEnd"/>
      <w:r w:rsidRPr="000B7033">
        <w:rPr>
          <w:rFonts w:ascii="Times New Roman" w:eastAsia="Times New Roman" w:hAnsi="Times New Roman" w:cs="Times New Roman"/>
          <w:sz w:val="28"/>
          <w:szCs w:val="28"/>
        </w:rPr>
        <w:t>;</w:t>
      </w:r>
    </w:p>
    <w:p w14:paraId="42ACC1B4"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(устройство асфальтобетонного покрытия) </w:t>
      </w:r>
      <w:proofErr w:type="spellStart"/>
      <w:r w:rsidRPr="000B7033">
        <w:rPr>
          <w:rFonts w:ascii="Times New Roman" w:eastAsia="Times New Roman" w:hAnsi="Times New Roman" w:cs="Times New Roman"/>
          <w:sz w:val="28"/>
          <w:szCs w:val="28"/>
        </w:rPr>
        <w:t>подьезд</w:t>
      </w:r>
      <w:proofErr w:type="spellEnd"/>
      <w:r w:rsidRPr="000B7033">
        <w:rPr>
          <w:rFonts w:ascii="Times New Roman" w:eastAsia="Times New Roman" w:hAnsi="Times New Roman" w:cs="Times New Roman"/>
          <w:sz w:val="28"/>
          <w:szCs w:val="28"/>
        </w:rPr>
        <w:t xml:space="preserve"> к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w:t>
      </w:r>
    </w:p>
    <w:p w14:paraId="788FFB04" w14:textId="77777777" w:rsidR="000B7033" w:rsidRPr="000B7033" w:rsidRDefault="000B7033" w:rsidP="000B7033">
      <w:pPr>
        <w:widowControl w:val="0"/>
        <w:kinsoku w:val="0"/>
        <w:overflowPunct w:val="0"/>
        <w:spacing w:after="0" w:line="240" w:lineRule="auto"/>
        <w:ind w:left="150" w:right="145" w:firstLine="70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(устройство асфальтобетонного покрытия) </w:t>
      </w:r>
      <w:r w:rsidRPr="000B7033">
        <w:rPr>
          <w:rFonts w:ascii="Times New Roman" w:eastAsia="Times New Roman" w:hAnsi="Times New Roman" w:cs="Times New Roman"/>
          <w:sz w:val="28"/>
          <w:szCs w:val="28"/>
        </w:rPr>
        <w:lastRenderedPageBreak/>
        <w:t>автодороги Малый Алат – Алат;</w:t>
      </w:r>
    </w:p>
    <w:p w14:paraId="469DC67C"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реконструкция сетей водоснабжения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 xml:space="preserve">, </w:t>
      </w:r>
    </w:p>
    <w:p w14:paraId="2DD44A9B"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сетей водоснабжения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 </w:t>
      </w:r>
      <w:proofErr w:type="spellStart"/>
      <w:r w:rsidRPr="000B7033">
        <w:rPr>
          <w:rFonts w:ascii="Times New Roman" w:eastAsia="Times New Roman" w:hAnsi="Times New Roman" w:cs="Times New Roman"/>
          <w:sz w:val="28"/>
          <w:szCs w:val="28"/>
        </w:rPr>
        <w:t>д.Потаниха</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443EE1B1"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скважины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3B6524C8"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водонапорной башни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 </w:t>
      </w:r>
      <w:proofErr w:type="spellStart"/>
      <w:r w:rsidRPr="000B7033">
        <w:rPr>
          <w:rFonts w:ascii="Times New Roman" w:eastAsia="Times New Roman" w:hAnsi="Times New Roman" w:cs="Times New Roman"/>
          <w:sz w:val="28"/>
          <w:szCs w:val="28"/>
        </w:rPr>
        <w:t>д.Потаниха</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3240F28F"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станции умягчения воды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00A632FE"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организация источника водоснабжения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02FEE1FD"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септиков, выгребных ям инженерного тип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 </w:t>
      </w:r>
      <w:proofErr w:type="spellStart"/>
      <w:r w:rsidRPr="000B7033">
        <w:rPr>
          <w:rFonts w:ascii="Times New Roman" w:eastAsia="Times New Roman" w:hAnsi="Times New Roman" w:cs="Times New Roman"/>
          <w:sz w:val="28"/>
          <w:szCs w:val="28"/>
        </w:rPr>
        <w:t>д.Потаниха</w:t>
      </w:r>
      <w:proofErr w:type="spellEnd"/>
      <w:r w:rsidRPr="000B7033">
        <w:rPr>
          <w:rFonts w:ascii="Times New Roman" w:eastAsia="Times New Roman" w:hAnsi="Times New Roman" w:cs="Times New Roman"/>
          <w:sz w:val="28"/>
          <w:szCs w:val="28"/>
        </w:rPr>
        <w:t>.</w:t>
      </w:r>
    </w:p>
    <w:p w14:paraId="073064BB"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биологических очистных сооружений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66951349"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канализационной насосной станции (КНС)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0011D5AD"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сетей водоотведения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473EF569"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мусорных контейнеров/ контейнерных площадок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 xml:space="preserve">, </w:t>
      </w:r>
      <w:proofErr w:type="spellStart"/>
      <w:r w:rsidRPr="000B7033">
        <w:rPr>
          <w:rFonts w:ascii="Times New Roman" w:eastAsia="Times New Roman" w:hAnsi="Times New Roman" w:cs="Times New Roman"/>
          <w:sz w:val="28"/>
          <w:szCs w:val="28"/>
        </w:rPr>
        <w:t>с.Малый</w:t>
      </w:r>
      <w:proofErr w:type="spellEnd"/>
      <w:r w:rsidRPr="000B7033">
        <w:rPr>
          <w:rFonts w:ascii="Times New Roman" w:eastAsia="Times New Roman" w:hAnsi="Times New Roman" w:cs="Times New Roman"/>
          <w:sz w:val="28"/>
          <w:szCs w:val="28"/>
        </w:rPr>
        <w:t xml:space="preserve"> Алат,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55599363"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БМК для комплекса «Школа – детский сад»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68782710"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БМК для комплекса «Школа – детский сад»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647F7271"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БМК для СК в </w:t>
      </w:r>
      <w:proofErr w:type="spellStart"/>
      <w:r w:rsidRPr="000B7033">
        <w:rPr>
          <w:rFonts w:ascii="Times New Roman" w:eastAsia="Times New Roman" w:hAnsi="Times New Roman" w:cs="Times New Roman"/>
          <w:sz w:val="28"/>
          <w:szCs w:val="28"/>
        </w:rPr>
        <w:t>с.Алат</w:t>
      </w:r>
      <w:proofErr w:type="spellEnd"/>
    </w:p>
    <w:p w14:paraId="08564CE5"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строительство трансформаторной подстанция (ТП)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71D0999F" w14:textId="77777777" w:rsidR="000B7033" w:rsidRPr="000B7033" w:rsidRDefault="000B7033" w:rsidP="000B7033">
      <w:pPr>
        <w:widowControl w:val="0"/>
        <w:kinsoku w:val="0"/>
        <w:overflowPunct w:val="0"/>
        <w:spacing w:after="0" w:line="240" w:lineRule="auto"/>
        <w:ind w:right="145"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линии электропередач ВЛ 10 </w:t>
      </w:r>
      <w:proofErr w:type="spellStart"/>
      <w:r w:rsidRPr="000B7033">
        <w:rPr>
          <w:rFonts w:ascii="Times New Roman" w:eastAsia="Times New Roman" w:hAnsi="Times New Roman" w:cs="Times New Roman"/>
          <w:sz w:val="28"/>
          <w:szCs w:val="28"/>
        </w:rPr>
        <w:t>кВ.</w:t>
      </w:r>
      <w:proofErr w:type="spellEnd"/>
    </w:p>
    <w:p w14:paraId="6AA25DF3" w14:textId="77777777" w:rsidR="000B7033" w:rsidRPr="000B7033" w:rsidRDefault="000B7033" w:rsidP="000B7033">
      <w:pPr>
        <w:widowControl w:val="0"/>
        <w:kinsoku w:val="0"/>
        <w:overflowPunct w:val="0"/>
        <w:spacing w:before="2" w:after="0" w:line="240" w:lineRule="auto"/>
        <w:ind w:firstLine="851"/>
        <w:rPr>
          <w:rFonts w:ascii="Times New Roman" w:eastAsia="Times New Roman" w:hAnsi="Times New Roman" w:cs="Times New Roman"/>
          <w:sz w:val="28"/>
          <w:szCs w:val="28"/>
        </w:rPr>
      </w:pPr>
    </w:p>
    <w:p w14:paraId="71FB1069"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Согласно Схемы территориального планирования Высокогорского муниципального района Республики Татарстан на территории Село-Алатского сельского поселения предлагаются следующие мероприятия:</w:t>
      </w:r>
    </w:p>
    <w:p w14:paraId="47B183E1"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w:t>
      </w:r>
      <w:proofErr w:type="spellStart"/>
      <w:r w:rsidRPr="000B7033">
        <w:rPr>
          <w:rFonts w:ascii="Times New Roman" w:eastAsia="Times New Roman" w:hAnsi="Times New Roman" w:cs="Times New Roman"/>
          <w:sz w:val="28"/>
          <w:szCs w:val="28"/>
        </w:rPr>
        <w:t>ФАПа</w:t>
      </w:r>
      <w:proofErr w:type="spellEnd"/>
      <w:r w:rsidRPr="000B7033">
        <w:rPr>
          <w:rFonts w:ascii="Times New Roman" w:eastAsia="Times New Roman" w:hAnsi="Times New Roman" w:cs="Times New Roman"/>
          <w:sz w:val="28"/>
          <w:szCs w:val="28"/>
        </w:rPr>
        <w:t xml:space="preserve">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001D32C6"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 новое строительство клуба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7B3175D9"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 новое строительство библиотеки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3382EE36"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 новое строительство плоскостных сооружений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40F95087"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новое строительство магазина в </w:t>
      </w:r>
      <w:proofErr w:type="spellStart"/>
      <w:r w:rsidRPr="000B7033">
        <w:rPr>
          <w:rFonts w:ascii="Times New Roman" w:eastAsia="Times New Roman" w:hAnsi="Times New Roman" w:cs="Times New Roman"/>
          <w:sz w:val="28"/>
          <w:szCs w:val="28"/>
        </w:rPr>
        <w:t>д.Средний</w:t>
      </w:r>
      <w:proofErr w:type="spellEnd"/>
      <w:r w:rsidRPr="000B7033">
        <w:rPr>
          <w:rFonts w:ascii="Times New Roman" w:eastAsia="Times New Roman" w:hAnsi="Times New Roman" w:cs="Times New Roman"/>
          <w:sz w:val="28"/>
          <w:szCs w:val="28"/>
        </w:rPr>
        <w:t xml:space="preserve"> Алат;</w:t>
      </w:r>
    </w:p>
    <w:p w14:paraId="37932CC0"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организация историко-культурного маршрута (по историческим местам Высокогорского района – ж/д станции Высокая Гора, Семиозерка, </w:t>
      </w:r>
      <w:proofErr w:type="spellStart"/>
      <w:r w:rsidRPr="000B7033">
        <w:rPr>
          <w:rFonts w:ascii="Times New Roman" w:eastAsia="Times New Roman" w:hAnsi="Times New Roman" w:cs="Times New Roman"/>
          <w:sz w:val="28"/>
          <w:szCs w:val="28"/>
        </w:rPr>
        <w:t>Каймары</w:t>
      </w:r>
      <w:proofErr w:type="spellEnd"/>
      <w:r w:rsidRPr="000B7033">
        <w:rPr>
          <w:rFonts w:ascii="Times New Roman" w:eastAsia="Times New Roman" w:hAnsi="Times New Roman" w:cs="Times New Roman"/>
          <w:sz w:val="28"/>
          <w:szCs w:val="28"/>
        </w:rPr>
        <w:t xml:space="preserve">, Ибря, Альдермыш, </w:t>
      </w:r>
      <w:proofErr w:type="spellStart"/>
      <w:r w:rsidRPr="000B7033">
        <w:rPr>
          <w:rFonts w:ascii="Times New Roman" w:eastAsia="Times New Roman" w:hAnsi="Times New Roman" w:cs="Times New Roman"/>
          <w:sz w:val="28"/>
          <w:szCs w:val="28"/>
        </w:rPr>
        <w:t>Чирши</w:t>
      </w:r>
      <w:proofErr w:type="spellEnd"/>
      <w:r w:rsidRPr="000B7033">
        <w:rPr>
          <w:rFonts w:ascii="Times New Roman" w:eastAsia="Times New Roman" w:hAnsi="Times New Roman" w:cs="Times New Roman"/>
          <w:sz w:val="28"/>
          <w:szCs w:val="28"/>
        </w:rPr>
        <w:t>, Ташсу, Айбаш, Малый Сулабаш, Алат, Ямашурма, Камаево);</w:t>
      </w:r>
    </w:p>
    <w:p w14:paraId="24289632"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борьба с эрозией;</w:t>
      </w:r>
    </w:p>
    <w:p w14:paraId="4416CAD7"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 спрямление русла реки </w:t>
      </w:r>
      <w:proofErr w:type="spellStart"/>
      <w:r w:rsidRPr="000B7033">
        <w:rPr>
          <w:rFonts w:ascii="Times New Roman" w:eastAsia="Times New Roman" w:hAnsi="Times New Roman" w:cs="Times New Roman"/>
          <w:sz w:val="28"/>
          <w:szCs w:val="28"/>
        </w:rPr>
        <w:t>Ашит</w:t>
      </w:r>
      <w:proofErr w:type="spellEnd"/>
      <w:r w:rsidRPr="000B7033">
        <w:rPr>
          <w:rFonts w:ascii="Times New Roman" w:eastAsia="Times New Roman" w:hAnsi="Times New Roman" w:cs="Times New Roman"/>
          <w:sz w:val="28"/>
          <w:szCs w:val="28"/>
        </w:rPr>
        <w:t>, дренаж.</w:t>
      </w:r>
    </w:p>
    <w:p w14:paraId="3970694E" w14:textId="77777777" w:rsidR="000B7033" w:rsidRPr="000B7033" w:rsidRDefault="000B7033" w:rsidP="000B7033">
      <w:pPr>
        <w:spacing w:after="0" w:line="240" w:lineRule="auto"/>
        <w:ind w:firstLine="851"/>
        <w:jc w:val="both"/>
        <w:rPr>
          <w:rFonts w:ascii="Times New Roman" w:eastAsia="Times New Roman" w:hAnsi="Times New Roman" w:cs="Times New Roman"/>
          <w:sz w:val="28"/>
          <w:szCs w:val="28"/>
        </w:rPr>
      </w:pPr>
    </w:p>
    <w:p w14:paraId="2884AEF4" w14:textId="77777777" w:rsidR="000B7033" w:rsidRPr="000B7033" w:rsidRDefault="000B7033" w:rsidP="000B7033">
      <w:pPr>
        <w:keepNext/>
        <w:keepLines/>
        <w:spacing w:before="40" w:after="0"/>
        <w:jc w:val="center"/>
        <w:outlineLvl w:val="1"/>
        <w:rPr>
          <w:rFonts w:ascii="Times New Roman" w:eastAsia="Times New Roman" w:hAnsi="Times New Roman" w:cs="Times New Roman"/>
          <w:noProof/>
          <w:sz w:val="28"/>
          <w:szCs w:val="28"/>
        </w:rPr>
      </w:pPr>
      <w:bookmarkStart w:id="27" w:name="_Toc37667771"/>
      <w:r w:rsidRPr="000B7033">
        <w:rPr>
          <w:rFonts w:ascii="Times New Roman" w:eastAsia="Times New Roman" w:hAnsi="Times New Roman" w:cs="Times New Roman"/>
          <w:b/>
          <w:sz w:val="28"/>
          <w:szCs w:val="26"/>
        </w:rPr>
        <w:t xml:space="preserve">1.3. Сведения о </w:t>
      </w:r>
      <w:proofErr w:type="spellStart"/>
      <w:r w:rsidRPr="000B7033">
        <w:rPr>
          <w:rFonts w:ascii="Times New Roman" w:eastAsia="Times New Roman" w:hAnsi="Times New Roman" w:cs="Times New Roman"/>
          <w:b/>
          <w:sz w:val="28"/>
          <w:szCs w:val="26"/>
        </w:rPr>
        <w:t>планахи</w:t>
      </w:r>
      <w:proofErr w:type="spellEnd"/>
      <w:r w:rsidRPr="000B7033">
        <w:rPr>
          <w:rFonts w:ascii="Times New Roman" w:eastAsia="Times New Roman" w:hAnsi="Times New Roman" w:cs="Times New Roman"/>
          <w:b/>
          <w:sz w:val="28"/>
          <w:szCs w:val="26"/>
        </w:rPr>
        <w:t xml:space="preserve">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27"/>
      <w:r w:rsidRPr="000B7033">
        <w:rPr>
          <w:rFonts w:ascii="Times New Roman" w:eastAsia="Times New Roman" w:hAnsi="Times New Roman" w:cs="Times New Roman"/>
          <w:noProof/>
          <w:sz w:val="28"/>
          <w:szCs w:val="28"/>
        </w:rPr>
        <w:t xml:space="preserve"> </w:t>
      </w:r>
    </w:p>
    <w:p w14:paraId="05388369" w14:textId="77777777" w:rsidR="000B7033" w:rsidRPr="000B7033" w:rsidRDefault="000B7033" w:rsidP="000B703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bCs/>
          <w:sz w:val="28"/>
          <w:szCs w:val="28"/>
          <w:lang w:eastAsia="ru-RU"/>
        </w:rPr>
        <w:t xml:space="preserve">Программы комплексного развития систем коммунальной инфраструктуры Село-Алатского сельского поселения Высокогорского </w:t>
      </w:r>
      <w:r w:rsidRPr="000B7033">
        <w:rPr>
          <w:rFonts w:ascii="Times New Roman" w:eastAsia="Times New Roman" w:hAnsi="Times New Roman" w:cs="Times New Roman"/>
          <w:bCs/>
          <w:sz w:val="28"/>
          <w:szCs w:val="28"/>
          <w:lang w:eastAsia="ru-RU"/>
        </w:rPr>
        <w:lastRenderedPageBreak/>
        <w:t xml:space="preserve">муниципального района Республики Татарстан </w:t>
      </w:r>
      <w:r w:rsidRPr="000B7033">
        <w:rPr>
          <w:rFonts w:ascii="Times New Roman" w:eastAsia="Times New Roman" w:hAnsi="Times New Roman" w:cs="Times New Roman"/>
          <w:sz w:val="28"/>
          <w:szCs w:val="28"/>
          <w:lang w:eastAsia="ru-RU"/>
        </w:rPr>
        <w:t>(Постановление от «04» апреля 2016 г. №20).</w:t>
      </w:r>
    </w:p>
    <w:p w14:paraId="64161288" w14:textId="77777777" w:rsidR="000B7033" w:rsidRPr="000B7033" w:rsidRDefault="000B7033" w:rsidP="000B7033">
      <w:pPr>
        <w:shd w:val="clear" w:color="auto" w:fill="FFFFFF"/>
        <w:spacing w:after="0" w:line="240" w:lineRule="auto"/>
        <w:ind w:firstLine="851"/>
        <w:jc w:val="both"/>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Основные мероприятия программы:</w:t>
      </w:r>
    </w:p>
    <w:p w14:paraId="3DD1DEDF" w14:textId="77777777" w:rsidR="000B7033" w:rsidRPr="000B7033" w:rsidRDefault="000B7033" w:rsidP="000B7033">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 xml:space="preserve">- реконструкция существующей сетей с изменением характеристик труб в селе Алат ориентировочной протяженностью 1,2 км, в деревни </w:t>
      </w:r>
      <w:proofErr w:type="spellStart"/>
      <w:r w:rsidRPr="000B7033">
        <w:rPr>
          <w:rFonts w:ascii="Times New Roman" w:eastAsia="Times New Roman" w:hAnsi="Times New Roman" w:cs="Times New Roman"/>
          <w:bCs/>
          <w:sz w:val="28"/>
          <w:szCs w:val="28"/>
          <w:lang w:eastAsia="ru-RU"/>
        </w:rPr>
        <w:t>Потаниха</w:t>
      </w:r>
      <w:proofErr w:type="spellEnd"/>
      <w:r w:rsidRPr="000B7033">
        <w:rPr>
          <w:rFonts w:ascii="Times New Roman" w:eastAsia="Times New Roman" w:hAnsi="Times New Roman" w:cs="Times New Roman"/>
          <w:bCs/>
          <w:sz w:val="28"/>
          <w:szCs w:val="28"/>
          <w:lang w:eastAsia="ru-RU"/>
        </w:rPr>
        <w:t xml:space="preserve"> ориентировочной протяженностью -1,0 км; </w:t>
      </w:r>
    </w:p>
    <w:p w14:paraId="375FE754" w14:textId="77777777" w:rsidR="000B7033" w:rsidRPr="000B7033" w:rsidRDefault="000B7033" w:rsidP="000B7033">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 xml:space="preserve">-с учетом имеющихся потребителей в селе Алат - строительство нового водопровода с водонапорной башней по </w:t>
      </w:r>
      <w:proofErr w:type="spellStart"/>
      <w:r w:rsidRPr="000B7033">
        <w:rPr>
          <w:rFonts w:ascii="Times New Roman" w:eastAsia="Times New Roman" w:hAnsi="Times New Roman" w:cs="Times New Roman"/>
          <w:bCs/>
          <w:sz w:val="28"/>
          <w:szCs w:val="28"/>
          <w:lang w:eastAsia="ru-RU"/>
        </w:rPr>
        <w:t>ул.Крайняя</w:t>
      </w:r>
      <w:proofErr w:type="spellEnd"/>
      <w:r w:rsidRPr="000B7033">
        <w:rPr>
          <w:rFonts w:ascii="Times New Roman" w:eastAsia="Times New Roman" w:hAnsi="Times New Roman" w:cs="Times New Roman"/>
          <w:bCs/>
          <w:sz w:val="28"/>
          <w:szCs w:val="28"/>
          <w:lang w:eastAsia="ru-RU"/>
        </w:rPr>
        <w:t xml:space="preserve">, </w:t>
      </w:r>
      <w:proofErr w:type="spellStart"/>
      <w:r w:rsidRPr="000B7033">
        <w:rPr>
          <w:rFonts w:ascii="Times New Roman" w:eastAsia="Times New Roman" w:hAnsi="Times New Roman" w:cs="Times New Roman"/>
          <w:bCs/>
          <w:sz w:val="28"/>
          <w:szCs w:val="28"/>
          <w:lang w:eastAsia="ru-RU"/>
        </w:rPr>
        <w:t>ул.Луговая</w:t>
      </w:r>
      <w:proofErr w:type="spellEnd"/>
      <w:r w:rsidRPr="000B7033">
        <w:rPr>
          <w:rFonts w:ascii="Times New Roman" w:eastAsia="Times New Roman" w:hAnsi="Times New Roman" w:cs="Times New Roman"/>
          <w:bCs/>
          <w:sz w:val="28"/>
          <w:szCs w:val="28"/>
          <w:lang w:eastAsia="ru-RU"/>
        </w:rPr>
        <w:t xml:space="preserve">, </w:t>
      </w:r>
      <w:proofErr w:type="spellStart"/>
      <w:r w:rsidRPr="000B7033">
        <w:rPr>
          <w:rFonts w:ascii="Times New Roman" w:eastAsia="Times New Roman" w:hAnsi="Times New Roman" w:cs="Times New Roman"/>
          <w:bCs/>
          <w:sz w:val="28"/>
          <w:szCs w:val="28"/>
          <w:lang w:eastAsia="ru-RU"/>
        </w:rPr>
        <w:t>ул.Первомайская</w:t>
      </w:r>
      <w:proofErr w:type="spellEnd"/>
      <w:r w:rsidRPr="000B7033">
        <w:rPr>
          <w:rFonts w:ascii="Times New Roman" w:eastAsia="Times New Roman" w:hAnsi="Times New Roman" w:cs="Times New Roman"/>
          <w:bCs/>
          <w:sz w:val="28"/>
          <w:szCs w:val="28"/>
          <w:lang w:eastAsia="ru-RU"/>
        </w:rPr>
        <w:t xml:space="preserve">, </w:t>
      </w:r>
      <w:proofErr w:type="spellStart"/>
      <w:r w:rsidRPr="000B7033">
        <w:rPr>
          <w:rFonts w:ascii="Times New Roman" w:eastAsia="Times New Roman" w:hAnsi="Times New Roman" w:cs="Times New Roman"/>
          <w:bCs/>
          <w:sz w:val="28"/>
          <w:szCs w:val="28"/>
          <w:lang w:eastAsia="ru-RU"/>
        </w:rPr>
        <w:t>ул.Ахманова</w:t>
      </w:r>
      <w:proofErr w:type="spellEnd"/>
      <w:r w:rsidRPr="000B7033">
        <w:rPr>
          <w:rFonts w:ascii="Times New Roman" w:eastAsia="Times New Roman" w:hAnsi="Times New Roman" w:cs="Times New Roman"/>
          <w:bCs/>
          <w:sz w:val="28"/>
          <w:szCs w:val="28"/>
          <w:lang w:eastAsia="ru-RU"/>
        </w:rPr>
        <w:t xml:space="preserve">, ориентировочной протяженностью 1,7км; </w:t>
      </w:r>
    </w:p>
    <w:p w14:paraId="753A64F1" w14:textId="77777777" w:rsidR="000B7033" w:rsidRPr="000B7033" w:rsidRDefault="000B7033" w:rsidP="000B7033">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 xml:space="preserve">- в деревне </w:t>
      </w:r>
      <w:proofErr w:type="spellStart"/>
      <w:r w:rsidRPr="000B7033">
        <w:rPr>
          <w:rFonts w:ascii="Times New Roman" w:eastAsia="Times New Roman" w:hAnsi="Times New Roman" w:cs="Times New Roman"/>
          <w:bCs/>
          <w:sz w:val="28"/>
          <w:szCs w:val="28"/>
          <w:lang w:eastAsia="ru-RU"/>
        </w:rPr>
        <w:t>Потаниха</w:t>
      </w:r>
      <w:proofErr w:type="spellEnd"/>
      <w:r w:rsidRPr="000B7033">
        <w:rPr>
          <w:rFonts w:ascii="Times New Roman" w:eastAsia="Times New Roman" w:hAnsi="Times New Roman" w:cs="Times New Roman"/>
          <w:bCs/>
          <w:sz w:val="28"/>
          <w:szCs w:val="28"/>
          <w:lang w:eastAsia="ru-RU"/>
        </w:rPr>
        <w:t xml:space="preserve">- строительство нового водопровода с водонапорной башней ориентировочной протяженностью 1,5 км; </w:t>
      </w:r>
    </w:p>
    <w:p w14:paraId="5C3F732D" w14:textId="77777777" w:rsidR="000B7033" w:rsidRPr="000B7033" w:rsidRDefault="000B7033" w:rsidP="000B7033">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 xml:space="preserve">- в деревне Средний Алат - строительство нового водопровода с водонапорной башней ориентировочной протяженностью 4,1км. </w:t>
      </w:r>
    </w:p>
    <w:p w14:paraId="0932687B" w14:textId="77777777" w:rsidR="000B7033" w:rsidRPr="000B7033" w:rsidRDefault="000B7033" w:rsidP="000B7033">
      <w:pPr>
        <w:shd w:val="clear" w:color="auto" w:fill="FFFFFF"/>
        <w:spacing w:after="0" w:line="240" w:lineRule="auto"/>
        <w:ind w:firstLine="851"/>
        <w:jc w:val="both"/>
        <w:rPr>
          <w:rFonts w:ascii="Times New Roman" w:eastAsia="Times New Roman" w:hAnsi="Times New Roman" w:cs="Times New Roman"/>
          <w:sz w:val="28"/>
          <w:szCs w:val="28"/>
          <w:highlight w:val="yellow"/>
          <w:lang w:eastAsia="ru-RU"/>
        </w:rPr>
      </w:pPr>
    </w:p>
    <w:p w14:paraId="6DDEF612" w14:textId="77777777" w:rsidR="000B7033" w:rsidRPr="000B7033" w:rsidRDefault="000B7033" w:rsidP="000B7033">
      <w:pPr>
        <w:keepNext/>
        <w:keepLines/>
        <w:spacing w:before="40" w:after="0"/>
        <w:jc w:val="center"/>
        <w:outlineLvl w:val="1"/>
        <w:rPr>
          <w:rFonts w:ascii="Times New Roman" w:eastAsia="Times New Roman" w:hAnsi="Times New Roman" w:cs="Times New Roman"/>
          <w:noProof/>
          <w:sz w:val="28"/>
          <w:szCs w:val="28"/>
        </w:rPr>
      </w:pPr>
      <w:bookmarkStart w:id="28" w:name="_Toc37667772"/>
      <w:r w:rsidRPr="000B7033">
        <w:rPr>
          <w:rFonts w:ascii="Times New Roman" w:eastAsia="Times New Roman" w:hAnsi="Times New Roman" w:cs="Times New Roman"/>
          <w:b/>
          <w:sz w:val="28"/>
          <w:szCs w:val="26"/>
        </w:rPr>
        <w:t>1.4.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8"/>
      <w:r w:rsidRPr="000B7033">
        <w:rPr>
          <w:rFonts w:ascii="Times New Roman" w:eastAsia="Times New Roman" w:hAnsi="Times New Roman" w:cs="Times New Roman"/>
          <w:noProof/>
          <w:sz w:val="28"/>
          <w:szCs w:val="28"/>
        </w:rPr>
        <w:t xml:space="preserve"> </w:t>
      </w:r>
    </w:p>
    <w:p w14:paraId="1D930402" w14:textId="77777777" w:rsidR="000B7033" w:rsidRPr="000B7033" w:rsidRDefault="000B7033" w:rsidP="000B7033">
      <w:pPr>
        <w:ind w:firstLine="851"/>
        <w:contextualSpacing/>
        <w:jc w:val="both"/>
        <w:rPr>
          <w:rFonts w:ascii="Times New Roman" w:eastAsia="Times New Roman" w:hAnsi="Times New Roman" w:cs="Times New Roman"/>
          <w:noProof/>
          <w:sz w:val="28"/>
          <w:szCs w:val="28"/>
        </w:rPr>
      </w:pPr>
    </w:p>
    <w:p w14:paraId="2C0D70C2" w14:textId="77777777" w:rsidR="000B7033" w:rsidRPr="000B7033" w:rsidRDefault="000B7033" w:rsidP="000B7033">
      <w:pPr>
        <w:ind w:firstLine="851"/>
        <w:contextualSpacing/>
        <w:jc w:val="both"/>
        <w:rPr>
          <w:rFonts w:ascii="Times New Roman" w:eastAsia="Times New Roman" w:hAnsi="Times New Roman" w:cs="Times New Roman"/>
          <w:noProof/>
          <w:sz w:val="28"/>
          <w:szCs w:val="28"/>
        </w:rPr>
      </w:pPr>
      <w:r w:rsidRPr="000B7033">
        <w:rPr>
          <w:rFonts w:ascii="Times New Roman" w:eastAsia="Times New Roman" w:hAnsi="Times New Roman" w:cs="Times New Roman"/>
          <w:noProof/>
          <w:sz w:val="28"/>
          <w:szCs w:val="28"/>
        </w:rPr>
        <w:t xml:space="preserve">Согласно Приказа Минкультуры России и Минрегиона России от 29 июля 2010 г. № 418/339 на территории Село-Алатского сельского поселения нет исторических поселений федерального значения.  </w:t>
      </w:r>
    </w:p>
    <w:p w14:paraId="1AAB8684" w14:textId="77777777" w:rsidR="000B7033" w:rsidRPr="000B7033" w:rsidRDefault="000B7033" w:rsidP="000B7033">
      <w:pPr>
        <w:ind w:firstLine="851"/>
        <w:contextualSpacing/>
        <w:jc w:val="both"/>
        <w:rPr>
          <w:rFonts w:ascii="Times New Roman" w:eastAsia="Times New Roman" w:hAnsi="Times New Roman" w:cs="Times New Roman"/>
          <w:noProof/>
          <w:sz w:val="28"/>
          <w:szCs w:val="28"/>
        </w:rPr>
      </w:pPr>
      <w:r w:rsidRPr="000B7033">
        <w:rPr>
          <w:rFonts w:ascii="Times New Roman" w:eastAsia="Times New Roman" w:hAnsi="Times New Roman" w:cs="Times New Roman"/>
          <w:noProof/>
          <w:sz w:val="28"/>
          <w:szCs w:val="28"/>
        </w:rPr>
        <w:t xml:space="preserve">Согласно Постановления Кабинета Министров Республики Татарстан от 26 марта 2015 г. № 188 на территории Село-Алатского сельского поселения нет исторических поселений регионального (республиканского) значения Республики Татарстан.  </w:t>
      </w:r>
    </w:p>
    <w:p w14:paraId="415426BB" w14:textId="77777777" w:rsidR="000B7033" w:rsidRPr="000B7033" w:rsidRDefault="000B7033" w:rsidP="000B7033">
      <w:pPr>
        <w:ind w:firstLine="851"/>
        <w:contextualSpacing/>
        <w:jc w:val="both"/>
        <w:rPr>
          <w:rFonts w:ascii="Times New Roman" w:eastAsia="Times New Roman" w:hAnsi="Times New Roman" w:cs="Times New Roman"/>
          <w:noProof/>
          <w:sz w:val="28"/>
          <w:szCs w:val="28"/>
        </w:rPr>
      </w:pPr>
    </w:p>
    <w:p w14:paraId="545EB74A" w14:textId="77777777" w:rsidR="000B7033" w:rsidRPr="000B7033" w:rsidRDefault="000B7033" w:rsidP="000B7033">
      <w:pPr>
        <w:keepNext/>
        <w:keepLines/>
        <w:spacing w:before="40" w:after="0"/>
        <w:jc w:val="center"/>
        <w:outlineLvl w:val="1"/>
        <w:rPr>
          <w:rFonts w:ascii="Times New Roman" w:eastAsia="Times New Roman" w:hAnsi="Times New Roman" w:cs="Times New Roman"/>
          <w:b/>
          <w:sz w:val="28"/>
          <w:szCs w:val="26"/>
        </w:rPr>
      </w:pPr>
      <w:bookmarkStart w:id="29" w:name="_Toc37667773"/>
      <w:r w:rsidRPr="000B7033">
        <w:rPr>
          <w:rFonts w:ascii="Times New Roman" w:eastAsia="Times New Roman" w:hAnsi="Times New Roman" w:cs="Times New Roman"/>
          <w:b/>
          <w:sz w:val="28"/>
          <w:szCs w:val="26"/>
        </w:rPr>
        <w:t>1.5. Социально-экономический потенциал территории</w:t>
      </w:r>
      <w:bookmarkEnd w:id="21"/>
      <w:bookmarkEnd w:id="22"/>
      <w:bookmarkEnd w:id="29"/>
    </w:p>
    <w:p w14:paraId="50AA662D"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30" w:name="_Toc400112169"/>
      <w:bookmarkStart w:id="31" w:name="_Toc37667774"/>
      <w:r w:rsidRPr="000B7033">
        <w:rPr>
          <w:rFonts w:ascii="Times New Roman" w:eastAsia="Times New Roman" w:hAnsi="Times New Roman" w:cs="Times New Roman"/>
          <w:b/>
          <w:color w:val="0D0D0D"/>
          <w:sz w:val="28"/>
          <w:szCs w:val="24"/>
          <w:lang w:eastAsia="ru-RU"/>
        </w:rPr>
        <w:t>1.5.1. Демографический потенциал</w:t>
      </w:r>
      <w:bookmarkEnd w:id="30"/>
      <w:bookmarkEnd w:id="31"/>
    </w:p>
    <w:p w14:paraId="341EB373" w14:textId="77777777" w:rsidR="000B7033" w:rsidRPr="000B7033" w:rsidRDefault="000B7033" w:rsidP="000B7033">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18D71A39" w14:textId="77777777" w:rsidR="000B7033" w:rsidRPr="000B7033" w:rsidRDefault="000B7033" w:rsidP="000B7033">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 данным, предоставленным Исполнительным комитетом Село-Алатского сельского поселения, на начало 2019 г. численность населения составила 623 человека.</w:t>
      </w:r>
    </w:p>
    <w:p w14:paraId="0F15AF36"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4DEF6E6D" w14:textId="77777777" w:rsidR="000B7033" w:rsidRPr="000B7033" w:rsidRDefault="000B7033" w:rsidP="000B7033">
      <w:pPr>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Демографическая структура Село-Алатского сельского поселения в разрезе населенных пунктов представлена в таблице 1.5.1.1</w:t>
      </w:r>
    </w:p>
    <w:p w14:paraId="756C3432" w14:textId="77777777" w:rsidR="000B7033" w:rsidRPr="000B7033" w:rsidRDefault="000B7033" w:rsidP="000B7033">
      <w:pPr>
        <w:tabs>
          <w:tab w:val="left" w:pos="8040"/>
          <w:tab w:val="right" w:pos="9921"/>
        </w:tabs>
        <w:spacing w:after="0" w:line="240" w:lineRule="auto"/>
        <w:ind w:firstLine="680"/>
        <w:jc w:val="right"/>
        <w:rPr>
          <w:rFonts w:ascii="Times New Roman" w:eastAsia="Times New Roman" w:hAnsi="Times New Roman" w:cs="Times New Roman"/>
          <w:sz w:val="28"/>
          <w:szCs w:val="20"/>
          <w:lang w:eastAsia="x-none"/>
        </w:rPr>
      </w:pPr>
      <w:r w:rsidRPr="000B7033">
        <w:rPr>
          <w:rFonts w:ascii="Times New Roman" w:eastAsia="Times New Roman" w:hAnsi="Times New Roman" w:cs="Times New Roman"/>
          <w:sz w:val="28"/>
          <w:szCs w:val="20"/>
          <w:lang w:val="x-none" w:eastAsia="x-none"/>
        </w:rPr>
        <w:t xml:space="preserve">Таблица </w:t>
      </w:r>
      <w:r w:rsidRPr="000B7033">
        <w:rPr>
          <w:rFonts w:ascii="Times New Roman" w:eastAsia="Times New Roman" w:hAnsi="Times New Roman" w:cs="Times New Roman"/>
          <w:sz w:val="28"/>
          <w:szCs w:val="20"/>
          <w:lang w:eastAsia="x-none"/>
        </w:rPr>
        <w:t>1</w:t>
      </w:r>
      <w:r w:rsidRPr="000B7033">
        <w:rPr>
          <w:rFonts w:ascii="Times New Roman" w:eastAsia="Times New Roman" w:hAnsi="Times New Roman" w:cs="Times New Roman"/>
          <w:sz w:val="28"/>
          <w:szCs w:val="20"/>
          <w:lang w:val="x-none" w:eastAsia="x-none"/>
        </w:rPr>
        <w:t>.</w:t>
      </w:r>
      <w:r w:rsidRPr="000B7033">
        <w:rPr>
          <w:rFonts w:ascii="Times New Roman" w:eastAsia="Times New Roman" w:hAnsi="Times New Roman" w:cs="Times New Roman"/>
          <w:sz w:val="28"/>
          <w:szCs w:val="20"/>
          <w:lang w:eastAsia="x-none"/>
        </w:rPr>
        <w:t>5</w:t>
      </w:r>
      <w:r w:rsidRPr="000B7033">
        <w:rPr>
          <w:rFonts w:ascii="Times New Roman" w:eastAsia="Times New Roman" w:hAnsi="Times New Roman" w:cs="Times New Roman"/>
          <w:sz w:val="28"/>
          <w:szCs w:val="20"/>
          <w:lang w:val="x-none" w:eastAsia="x-none"/>
        </w:rPr>
        <w:t>.</w:t>
      </w:r>
      <w:r w:rsidRPr="000B7033">
        <w:rPr>
          <w:rFonts w:ascii="Times New Roman" w:eastAsia="Times New Roman" w:hAnsi="Times New Roman" w:cs="Times New Roman"/>
          <w:sz w:val="28"/>
          <w:szCs w:val="20"/>
          <w:lang w:eastAsia="x-none"/>
        </w:rPr>
        <w:t>1.1.</w:t>
      </w:r>
    </w:p>
    <w:p w14:paraId="531B51E2" w14:textId="77777777" w:rsidR="000B7033" w:rsidRPr="000B7033" w:rsidRDefault="000B7033" w:rsidP="000B7033">
      <w:pPr>
        <w:spacing w:after="0" w:line="240" w:lineRule="auto"/>
        <w:ind w:firstLine="709"/>
        <w:jc w:val="center"/>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8"/>
          <w:lang w:eastAsia="ru-RU"/>
        </w:rPr>
        <w:t>Демографическая структура</w:t>
      </w:r>
      <w:r w:rsidRPr="000B7033">
        <w:rPr>
          <w:rFonts w:ascii="Times New Roman" w:eastAsia="Times New Roman" w:hAnsi="Times New Roman" w:cs="Times New Roman"/>
          <w:sz w:val="28"/>
          <w:szCs w:val="24"/>
          <w:lang w:eastAsia="ru-RU"/>
        </w:rPr>
        <w:t xml:space="preserve"> и движение населения </w:t>
      </w:r>
      <w:r w:rsidRPr="000B7033">
        <w:rPr>
          <w:rFonts w:ascii="Times New Roman" w:eastAsia="Times New Roman" w:hAnsi="Times New Roman" w:cs="Times New Roman"/>
          <w:sz w:val="28"/>
          <w:szCs w:val="28"/>
          <w:lang w:eastAsia="ru-RU"/>
        </w:rPr>
        <w:t>Село-Алатского</w:t>
      </w:r>
      <w:r w:rsidRPr="000B7033">
        <w:rPr>
          <w:rFonts w:ascii="Times New Roman" w:eastAsia="Times New Roman" w:hAnsi="Times New Roman" w:cs="Times New Roman"/>
          <w:sz w:val="28"/>
          <w:szCs w:val="24"/>
          <w:lang w:eastAsia="ru-RU"/>
        </w:rPr>
        <w:t xml:space="preserve"> сельского поселения на начало 2019 года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0"/>
        <w:gridCol w:w="984"/>
        <w:gridCol w:w="1134"/>
        <w:gridCol w:w="1418"/>
        <w:gridCol w:w="1417"/>
        <w:gridCol w:w="2552"/>
      </w:tblGrid>
      <w:tr w:rsidR="000B7033" w:rsidRPr="000B7033" w14:paraId="55266656" w14:textId="77777777" w:rsidTr="000B7033">
        <w:trPr>
          <w:cantSplit/>
          <w:trHeight w:val="468"/>
          <w:tblHeader/>
          <w:jc w:val="center"/>
        </w:trPr>
        <w:tc>
          <w:tcPr>
            <w:tcW w:w="2980" w:type="dxa"/>
            <w:vAlign w:val="center"/>
          </w:tcPr>
          <w:p w14:paraId="5A211E5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Показатели</w:t>
            </w:r>
          </w:p>
        </w:tc>
        <w:tc>
          <w:tcPr>
            <w:tcW w:w="984" w:type="dxa"/>
            <w:vAlign w:val="center"/>
          </w:tcPr>
          <w:p w14:paraId="43960E9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с.Алат</w:t>
            </w:r>
            <w:proofErr w:type="spellEnd"/>
          </w:p>
        </w:tc>
        <w:tc>
          <w:tcPr>
            <w:tcW w:w="1134" w:type="dxa"/>
            <w:vAlign w:val="center"/>
          </w:tcPr>
          <w:p w14:paraId="6EBB14B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с.Малый</w:t>
            </w:r>
            <w:proofErr w:type="spellEnd"/>
            <w:r w:rsidRPr="000B7033">
              <w:rPr>
                <w:rFonts w:ascii="Times New Roman" w:eastAsia="Times New Roman" w:hAnsi="Times New Roman" w:cs="Times New Roman"/>
                <w:sz w:val="24"/>
                <w:szCs w:val="24"/>
                <w:lang w:eastAsia="ru-RU"/>
              </w:rPr>
              <w:t xml:space="preserve"> Алат</w:t>
            </w:r>
          </w:p>
        </w:tc>
        <w:tc>
          <w:tcPr>
            <w:tcW w:w="1418" w:type="dxa"/>
            <w:vAlign w:val="center"/>
          </w:tcPr>
          <w:p w14:paraId="1A16AA7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д.Средний</w:t>
            </w:r>
            <w:proofErr w:type="spellEnd"/>
            <w:r w:rsidRPr="000B7033">
              <w:rPr>
                <w:rFonts w:ascii="Times New Roman" w:eastAsia="Times New Roman" w:hAnsi="Times New Roman" w:cs="Times New Roman"/>
                <w:sz w:val="24"/>
                <w:szCs w:val="24"/>
                <w:lang w:eastAsia="ru-RU"/>
              </w:rPr>
              <w:t xml:space="preserve"> Алат</w:t>
            </w:r>
          </w:p>
        </w:tc>
        <w:tc>
          <w:tcPr>
            <w:tcW w:w="1417" w:type="dxa"/>
          </w:tcPr>
          <w:p w14:paraId="729665F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д.Потаниха</w:t>
            </w:r>
            <w:proofErr w:type="spellEnd"/>
          </w:p>
        </w:tc>
        <w:tc>
          <w:tcPr>
            <w:tcW w:w="2552" w:type="dxa"/>
            <w:vAlign w:val="center"/>
          </w:tcPr>
          <w:p w14:paraId="0ED3245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Всего по Село-</w:t>
            </w:r>
            <w:proofErr w:type="spellStart"/>
            <w:r w:rsidRPr="000B7033">
              <w:rPr>
                <w:rFonts w:ascii="Times New Roman" w:eastAsia="Times New Roman" w:hAnsi="Times New Roman" w:cs="Times New Roman"/>
                <w:sz w:val="24"/>
                <w:szCs w:val="24"/>
                <w:lang w:eastAsia="ru-RU"/>
              </w:rPr>
              <w:t>Алатскому</w:t>
            </w:r>
            <w:proofErr w:type="spellEnd"/>
            <w:r w:rsidRPr="000B7033">
              <w:rPr>
                <w:rFonts w:ascii="Times New Roman" w:eastAsia="Times New Roman" w:hAnsi="Times New Roman" w:cs="Times New Roman"/>
                <w:sz w:val="24"/>
                <w:szCs w:val="24"/>
                <w:lang w:eastAsia="ru-RU"/>
              </w:rPr>
              <w:t xml:space="preserve"> сельскому поселению</w:t>
            </w:r>
          </w:p>
        </w:tc>
      </w:tr>
      <w:tr w:rsidR="000B7033" w:rsidRPr="000B7033" w14:paraId="7B095DF2" w14:textId="77777777" w:rsidTr="000B7033">
        <w:trPr>
          <w:cantSplit/>
          <w:trHeight w:hRule="exact" w:val="340"/>
          <w:jc w:val="center"/>
        </w:trPr>
        <w:tc>
          <w:tcPr>
            <w:tcW w:w="2980" w:type="dxa"/>
          </w:tcPr>
          <w:p w14:paraId="3D30E2AF" w14:textId="77777777" w:rsidR="000B7033" w:rsidRPr="000B7033" w:rsidRDefault="000B7033" w:rsidP="000B7033">
            <w:pPr>
              <w:spacing w:after="0" w:line="240" w:lineRule="auto"/>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Численность населения, всего</w:t>
            </w:r>
          </w:p>
        </w:tc>
        <w:tc>
          <w:tcPr>
            <w:tcW w:w="984" w:type="dxa"/>
          </w:tcPr>
          <w:p w14:paraId="17752D9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219</w:t>
            </w:r>
          </w:p>
        </w:tc>
        <w:tc>
          <w:tcPr>
            <w:tcW w:w="1134" w:type="dxa"/>
          </w:tcPr>
          <w:p w14:paraId="0561CCED"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66</w:t>
            </w:r>
          </w:p>
        </w:tc>
        <w:tc>
          <w:tcPr>
            <w:tcW w:w="1418" w:type="dxa"/>
          </w:tcPr>
          <w:p w14:paraId="13FF4AE2"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326</w:t>
            </w:r>
          </w:p>
        </w:tc>
        <w:tc>
          <w:tcPr>
            <w:tcW w:w="1417" w:type="dxa"/>
          </w:tcPr>
          <w:p w14:paraId="43E88F13"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12</w:t>
            </w:r>
          </w:p>
        </w:tc>
        <w:tc>
          <w:tcPr>
            <w:tcW w:w="2552" w:type="dxa"/>
          </w:tcPr>
          <w:p w14:paraId="4BC5B6F9"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623</w:t>
            </w:r>
          </w:p>
        </w:tc>
      </w:tr>
      <w:tr w:rsidR="000B7033" w:rsidRPr="000B7033" w14:paraId="261B0953" w14:textId="77777777" w:rsidTr="000B7033">
        <w:trPr>
          <w:cantSplit/>
          <w:trHeight w:hRule="exact" w:val="340"/>
          <w:jc w:val="center"/>
        </w:trPr>
        <w:tc>
          <w:tcPr>
            <w:tcW w:w="2980" w:type="dxa"/>
          </w:tcPr>
          <w:p w14:paraId="316617E8" w14:textId="77777777" w:rsidR="000B7033" w:rsidRPr="000B7033" w:rsidRDefault="000B7033" w:rsidP="000B7033">
            <w:pPr>
              <w:spacing w:after="0" w:line="240" w:lineRule="auto"/>
              <w:rPr>
                <w:rFonts w:ascii="Times New Roman" w:eastAsia="Times New Roman" w:hAnsi="Times New Roman" w:cs="Times New Roman"/>
                <w:b/>
                <w:i/>
                <w:sz w:val="24"/>
                <w:szCs w:val="24"/>
                <w:lang w:eastAsia="ru-RU"/>
              </w:rPr>
            </w:pPr>
            <w:r w:rsidRPr="000B7033">
              <w:rPr>
                <w:rFonts w:ascii="Times New Roman" w:eastAsia="Times New Roman" w:hAnsi="Times New Roman" w:cs="Times New Roman"/>
                <w:b/>
                <w:i/>
                <w:sz w:val="24"/>
                <w:szCs w:val="24"/>
                <w:lang w:eastAsia="ru-RU"/>
              </w:rPr>
              <w:lastRenderedPageBreak/>
              <w:t>Детского возраста:</w:t>
            </w:r>
          </w:p>
        </w:tc>
        <w:tc>
          <w:tcPr>
            <w:tcW w:w="984" w:type="dxa"/>
          </w:tcPr>
          <w:p w14:paraId="34AFF70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35</w:t>
            </w:r>
          </w:p>
        </w:tc>
        <w:tc>
          <w:tcPr>
            <w:tcW w:w="1134" w:type="dxa"/>
          </w:tcPr>
          <w:p w14:paraId="5DA46F8E"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9</w:t>
            </w:r>
          </w:p>
        </w:tc>
        <w:tc>
          <w:tcPr>
            <w:tcW w:w="1418" w:type="dxa"/>
          </w:tcPr>
          <w:p w14:paraId="08587447"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30</w:t>
            </w:r>
          </w:p>
        </w:tc>
        <w:tc>
          <w:tcPr>
            <w:tcW w:w="1417" w:type="dxa"/>
          </w:tcPr>
          <w:p w14:paraId="44718B87"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53029BAC"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74</w:t>
            </w:r>
          </w:p>
        </w:tc>
      </w:tr>
      <w:tr w:rsidR="000B7033" w:rsidRPr="000B7033" w14:paraId="7CBFD087" w14:textId="77777777" w:rsidTr="000B7033">
        <w:trPr>
          <w:cantSplit/>
          <w:trHeight w:hRule="exact" w:val="340"/>
          <w:jc w:val="center"/>
        </w:trPr>
        <w:tc>
          <w:tcPr>
            <w:tcW w:w="2980" w:type="dxa"/>
          </w:tcPr>
          <w:p w14:paraId="764187F2"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до года</w:t>
            </w:r>
          </w:p>
        </w:tc>
        <w:tc>
          <w:tcPr>
            <w:tcW w:w="984" w:type="dxa"/>
          </w:tcPr>
          <w:p w14:paraId="4B09441A"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134" w:type="dxa"/>
          </w:tcPr>
          <w:p w14:paraId="3D86769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418" w:type="dxa"/>
          </w:tcPr>
          <w:p w14:paraId="6A800380"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c>
          <w:tcPr>
            <w:tcW w:w="1417" w:type="dxa"/>
          </w:tcPr>
          <w:p w14:paraId="4C132961"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16274CF3"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r>
      <w:tr w:rsidR="000B7033" w:rsidRPr="000B7033" w14:paraId="3CE6D7AD" w14:textId="77777777" w:rsidTr="000B7033">
        <w:trPr>
          <w:cantSplit/>
          <w:trHeight w:hRule="exact" w:val="340"/>
          <w:jc w:val="center"/>
        </w:trPr>
        <w:tc>
          <w:tcPr>
            <w:tcW w:w="2980" w:type="dxa"/>
          </w:tcPr>
          <w:p w14:paraId="65AFCB78"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1-6 лет</w:t>
            </w:r>
          </w:p>
        </w:tc>
        <w:tc>
          <w:tcPr>
            <w:tcW w:w="984" w:type="dxa"/>
          </w:tcPr>
          <w:p w14:paraId="241DA153"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15</w:t>
            </w:r>
          </w:p>
        </w:tc>
        <w:tc>
          <w:tcPr>
            <w:tcW w:w="1134" w:type="dxa"/>
          </w:tcPr>
          <w:p w14:paraId="1FC2A1C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c>
          <w:tcPr>
            <w:tcW w:w="1418" w:type="dxa"/>
          </w:tcPr>
          <w:p w14:paraId="08C43039"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14</w:t>
            </w:r>
          </w:p>
        </w:tc>
        <w:tc>
          <w:tcPr>
            <w:tcW w:w="1417" w:type="dxa"/>
          </w:tcPr>
          <w:p w14:paraId="697ABCA4"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24A3D9CA"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32</w:t>
            </w:r>
          </w:p>
        </w:tc>
      </w:tr>
      <w:tr w:rsidR="000B7033" w:rsidRPr="000B7033" w14:paraId="256B7162" w14:textId="77777777" w:rsidTr="000B7033">
        <w:trPr>
          <w:cantSplit/>
          <w:trHeight w:hRule="exact" w:val="340"/>
          <w:jc w:val="center"/>
        </w:trPr>
        <w:tc>
          <w:tcPr>
            <w:tcW w:w="2980" w:type="dxa"/>
          </w:tcPr>
          <w:p w14:paraId="7EECD1A6"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7-15 лет</w:t>
            </w:r>
          </w:p>
        </w:tc>
        <w:tc>
          <w:tcPr>
            <w:tcW w:w="984" w:type="dxa"/>
          </w:tcPr>
          <w:p w14:paraId="5E33CA49"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20</w:t>
            </w:r>
          </w:p>
        </w:tc>
        <w:tc>
          <w:tcPr>
            <w:tcW w:w="1134" w:type="dxa"/>
          </w:tcPr>
          <w:p w14:paraId="03E42B77"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6</w:t>
            </w:r>
          </w:p>
        </w:tc>
        <w:tc>
          <w:tcPr>
            <w:tcW w:w="1418" w:type="dxa"/>
          </w:tcPr>
          <w:p w14:paraId="636418A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13</w:t>
            </w:r>
          </w:p>
        </w:tc>
        <w:tc>
          <w:tcPr>
            <w:tcW w:w="1417" w:type="dxa"/>
          </w:tcPr>
          <w:p w14:paraId="1212566C"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648A36F6"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39</w:t>
            </w:r>
          </w:p>
        </w:tc>
      </w:tr>
      <w:tr w:rsidR="000B7033" w:rsidRPr="000B7033" w14:paraId="4FD5EABB" w14:textId="77777777" w:rsidTr="000B7033">
        <w:trPr>
          <w:cantSplit/>
          <w:trHeight w:hRule="exact" w:val="340"/>
          <w:jc w:val="center"/>
        </w:trPr>
        <w:tc>
          <w:tcPr>
            <w:tcW w:w="2980" w:type="dxa"/>
          </w:tcPr>
          <w:p w14:paraId="25E9734D" w14:textId="77777777" w:rsidR="000B7033" w:rsidRPr="000B7033" w:rsidRDefault="000B7033" w:rsidP="000B7033">
            <w:pPr>
              <w:spacing w:after="0" w:line="240" w:lineRule="auto"/>
              <w:rPr>
                <w:rFonts w:ascii="Times New Roman" w:eastAsia="Times New Roman" w:hAnsi="Times New Roman" w:cs="Times New Roman"/>
                <w:b/>
                <w:i/>
                <w:sz w:val="24"/>
                <w:szCs w:val="24"/>
                <w:lang w:eastAsia="ru-RU"/>
              </w:rPr>
            </w:pPr>
            <w:r w:rsidRPr="000B7033">
              <w:rPr>
                <w:rFonts w:ascii="Times New Roman" w:eastAsia="Times New Roman" w:hAnsi="Times New Roman" w:cs="Times New Roman"/>
                <w:b/>
                <w:i/>
                <w:sz w:val="24"/>
                <w:szCs w:val="24"/>
                <w:lang w:eastAsia="ru-RU"/>
              </w:rPr>
              <w:t>Трудоспособного возраста:</w:t>
            </w:r>
          </w:p>
        </w:tc>
        <w:tc>
          <w:tcPr>
            <w:tcW w:w="984" w:type="dxa"/>
          </w:tcPr>
          <w:p w14:paraId="07F91B6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132</w:t>
            </w:r>
          </w:p>
        </w:tc>
        <w:tc>
          <w:tcPr>
            <w:tcW w:w="1134" w:type="dxa"/>
          </w:tcPr>
          <w:p w14:paraId="7A9C19DF"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35</w:t>
            </w:r>
          </w:p>
        </w:tc>
        <w:tc>
          <w:tcPr>
            <w:tcW w:w="1418" w:type="dxa"/>
          </w:tcPr>
          <w:p w14:paraId="519984B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200</w:t>
            </w:r>
          </w:p>
        </w:tc>
        <w:tc>
          <w:tcPr>
            <w:tcW w:w="1417" w:type="dxa"/>
          </w:tcPr>
          <w:p w14:paraId="098507F9"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w:t>
            </w:r>
          </w:p>
        </w:tc>
        <w:tc>
          <w:tcPr>
            <w:tcW w:w="2552" w:type="dxa"/>
          </w:tcPr>
          <w:p w14:paraId="4F8F845E"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369</w:t>
            </w:r>
          </w:p>
        </w:tc>
      </w:tr>
      <w:tr w:rsidR="000B7033" w:rsidRPr="000B7033" w14:paraId="3D202922" w14:textId="77777777" w:rsidTr="000B7033">
        <w:trPr>
          <w:cantSplit/>
          <w:trHeight w:hRule="exact" w:val="340"/>
          <w:jc w:val="center"/>
        </w:trPr>
        <w:tc>
          <w:tcPr>
            <w:tcW w:w="2980" w:type="dxa"/>
          </w:tcPr>
          <w:p w14:paraId="5C9AE6F1"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16-17 лет</w:t>
            </w:r>
          </w:p>
        </w:tc>
        <w:tc>
          <w:tcPr>
            <w:tcW w:w="984" w:type="dxa"/>
          </w:tcPr>
          <w:p w14:paraId="3D9A91AE"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6</w:t>
            </w:r>
          </w:p>
        </w:tc>
        <w:tc>
          <w:tcPr>
            <w:tcW w:w="1134" w:type="dxa"/>
          </w:tcPr>
          <w:p w14:paraId="6DD389CA"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c>
          <w:tcPr>
            <w:tcW w:w="1418" w:type="dxa"/>
          </w:tcPr>
          <w:p w14:paraId="6759F27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7</w:t>
            </w:r>
          </w:p>
        </w:tc>
        <w:tc>
          <w:tcPr>
            <w:tcW w:w="1417" w:type="dxa"/>
          </w:tcPr>
          <w:p w14:paraId="00B757E3" w14:textId="77777777" w:rsidR="000B7033" w:rsidRPr="000B7033" w:rsidRDefault="000B7033" w:rsidP="000B7033">
            <w:pPr>
              <w:jc w:val="center"/>
              <w:rPr>
                <w:rFonts w:ascii="Times New Roman" w:eastAsia="Calibri" w:hAnsi="Times New Roman" w:cs="Times New Roman"/>
                <w:color w:val="000000"/>
                <w:sz w:val="20"/>
                <w:szCs w:val="20"/>
              </w:rPr>
            </w:pPr>
          </w:p>
        </w:tc>
        <w:tc>
          <w:tcPr>
            <w:tcW w:w="2552" w:type="dxa"/>
          </w:tcPr>
          <w:p w14:paraId="14B349BA"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13</w:t>
            </w:r>
          </w:p>
        </w:tc>
      </w:tr>
      <w:tr w:rsidR="000B7033" w:rsidRPr="000B7033" w14:paraId="04DBCD2A" w14:textId="77777777" w:rsidTr="000B7033">
        <w:trPr>
          <w:cantSplit/>
          <w:trHeight w:hRule="exact" w:val="340"/>
          <w:jc w:val="center"/>
        </w:trPr>
        <w:tc>
          <w:tcPr>
            <w:tcW w:w="2980" w:type="dxa"/>
            <w:vAlign w:val="center"/>
          </w:tcPr>
          <w:p w14:paraId="15D6C40D"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 xml:space="preserve">свыше 18 лет до пенсионного возраста </w:t>
            </w:r>
          </w:p>
          <w:p w14:paraId="6B2BD57A"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для женщин</w:t>
            </w:r>
          </w:p>
        </w:tc>
        <w:tc>
          <w:tcPr>
            <w:tcW w:w="984" w:type="dxa"/>
          </w:tcPr>
          <w:p w14:paraId="0BA9905A"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56</w:t>
            </w:r>
          </w:p>
        </w:tc>
        <w:tc>
          <w:tcPr>
            <w:tcW w:w="1134" w:type="dxa"/>
          </w:tcPr>
          <w:p w14:paraId="031376E2"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15</w:t>
            </w:r>
          </w:p>
        </w:tc>
        <w:tc>
          <w:tcPr>
            <w:tcW w:w="1418" w:type="dxa"/>
          </w:tcPr>
          <w:p w14:paraId="1CC479B2"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135</w:t>
            </w:r>
          </w:p>
        </w:tc>
        <w:tc>
          <w:tcPr>
            <w:tcW w:w="1417" w:type="dxa"/>
          </w:tcPr>
          <w:p w14:paraId="387D60FB"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3CFE5A52"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140</w:t>
            </w:r>
          </w:p>
        </w:tc>
      </w:tr>
      <w:tr w:rsidR="000B7033" w:rsidRPr="000B7033" w14:paraId="7B838785" w14:textId="77777777" w:rsidTr="000B7033">
        <w:trPr>
          <w:cantSplit/>
          <w:trHeight w:hRule="exact" w:val="340"/>
          <w:jc w:val="center"/>
        </w:trPr>
        <w:tc>
          <w:tcPr>
            <w:tcW w:w="2980" w:type="dxa"/>
            <w:vAlign w:val="center"/>
          </w:tcPr>
          <w:p w14:paraId="7F5A81C5"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 xml:space="preserve">свыше 18 лет до пенсионного возраста </w:t>
            </w:r>
          </w:p>
          <w:p w14:paraId="4E3167A3"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для мужчин</w:t>
            </w:r>
          </w:p>
        </w:tc>
        <w:tc>
          <w:tcPr>
            <w:tcW w:w="984" w:type="dxa"/>
          </w:tcPr>
          <w:p w14:paraId="5861C8D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70</w:t>
            </w:r>
          </w:p>
        </w:tc>
        <w:tc>
          <w:tcPr>
            <w:tcW w:w="1134" w:type="dxa"/>
          </w:tcPr>
          <w:p w14:paraId="3A626D72"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17</w:t>
            </w:r>
          </w:p>
        </w:tc>
        <w:tc>
          <w:tcPr>
            <w:tcW w:w="1418" w:type="dxa"/>
          </w:tcPr>
          <w:p w14:paraId="6D0D6EA0"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58</w:t>
            </w:r>
          </w:p>
        </w:tc>
        <w:tc>
          <w:tcPr>
            <w:tcW w:w="1417" w:type="dxa"/>
          </w:tcPr>
          <w:p w14:paraId="3759E384"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w:t>
            </w:r>
          </w:p>
        </w:tc>
        <w:tc>
          <w:tcPr>
            <w:tcW w:w="2552" w:type="dxa"/>
          </w:tcPr>
          <w:p w14:paraId="0E7A0E4E"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216</w:t>
            </w:r>
          </w:p>
        </w:tc>
      </w:tr>
      <w:tr w:rsidR="000B7033" w:rsidRPr="000B7033" w14:paraId="3D8C12AC" w14:textId="77777777" w:rsidTr="000B7033">
        <w:trPr>
          <w:cantSplit/>
          <w:trHeight w:hRule="exact" w:val="340"/>
          <w:jc w:val="center"/>
        </w:trPr>
        <w:tc>
          <w:tcPr>
            <w:tcW w:w="2980" w:type="dxa"/>
          </w:tcPr>
          <w:p w14:paraId="7FF2FA90" w14:textId="77777777" w:rsidR="000B7033" w:rsidRPr="000B7033" w:rsidRDefault="000B7033" w:rsidP="000B7033">
            <w:pPr>
              <w:spacing w:after="0" w:line="240" w:lineRule="auto"/>
              <w:rPr>
                <w:rFonts w:ascii="Times New Roman" w:eastAsia="Times New Roman" w:hAnsi="Times New Roman" w:cs="Times New Roman"/>
                <w:b/>
                <w:i/>
                <w:sz w:val="24"/>
                <w:szCs w:val="24"/>
                <w:lang w:eastAsia="ru-RU"/>
              </w:rPr>
            </w:pPr>
            <w:r w:rsidRPr="000B7033">
              <w:rPr>
                <w:rFonts w:ascii="Times New Roman" w:eastAsia="Times New Roman" w:hAnsi="Times New Roman" w:cs="Times New Roman"/>
                <w:b/>
                <w:i/>
                <w:sz w:val="24"/>
                <w:szCs w:val="24"/>
                <w:lang w:eastAsia="ru-RU"/>
              </w:rPr>
              <w:t>Старше трудоспособного возраста:</w:t>
            </w:r>
          </w:p>
        </w:tc>
        <w:tc>
          <w:tcPr>
            <w:tcW w:w="984" w:type="dxa"/>
          </w:tcPr>
          <w:p w14:paraId="2783734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52</w:t>
            </w:r>
          </w:p>
        </w:tc>
        <w:tc>
          <w:tcPr>
            <w:tcW w:w="1134" w:type="dxa"/>
          </w:tcPr>
          <w:p w14:paraId="78E951B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22</w:t>
            </w:r>
          </w:p>
        </w:tc>
        <w:tc>
          <w:tcPr>
            <w:tcW w:w="1418" w:type="dxa"/>
          </w:tcPr>
          <w:p w14:paraId="29F0AFCD"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96</w:t>
            </w:r>
          </w:p>
        </w:tc>
        <w:tc>
          <w:tcPr>
            <w:tcW w:w="1417" w:type="dxa"/>
          </w:tcPr>
          <w:p w14:paraId="1195088B"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10</w:t>
            </w:r>
          </w:p>
        </w:tc>
        <w:tc>
          <w:tcPr>
            <w:tcW w:w="2552" w:type="dxa"/>
          </w:tcPr>
          <w:p w14:paraId="1D757166"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159</w:t>
            </w:r>
          </w:p>
        </w:tc>
      </w:tr>
      <w:tr w:rsidR="000B7033" w:rsidRPr="000B7033" w14:paraId="6ED6562E" w14:textId="77777777" w:rsidTr="000B7033">
        <w:trPr>
          <w:cantSplit/>
          <w:trHeight w:hRule="exact" w:val="340"/>
          <w:jc w:val="center"/>
        </w:trPr>
        <w:tc>
          <w:tcPr>
            <w:tcW w:w="2980" w:type="dxa"/>
            <w:vAlign w:val="center"/>
          </w:tcPr>
          <w:p w14:paraId="41B5284D"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пенсионный возраст женщины</w:t>
            </w:r>
          </w:p>
        </w:tc>
        <w:tc>
          <w:tcPr>
            <w:tcW w:w="984" w:type="dxa"/>
          </w:tcPr>
          <w:p w14:paraId="5DD7E75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30</w:t>
            </w:r>
          </w:p>
        </w:tc>
        <w:tc>
          <w:tcPr>
            <w:tcW w:w="1134" w:type="dxa"/>
          </w:tcPr>
          <w:p w14:paraId="3ED1E3FF"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13</w:t>
            </w:r>
          </w:p>
        </w:tc>
        <w:tc>
          <w:tcPr>
            <w:tcW w:w="1418" w:type="dxa"/>
          </w:tcPr>
          <w:p w14:paraId="152471C0"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45</w:t>
            </w:r>
          </w:p>
        </w:tc>
        <w:tc>
          <w:tcPr>
            <w:tcW w:w="1417" w:type="dxa"/>
          </w:tcPr>
          <w:p w14:paraId="322C8A7F"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c>
          <w:tcPr>
            <w:tcW w:w="2552" w:type="dxa"/>
          </w:tcPr>
          <w:p w14:paraId="71CA095E"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101</w:t>
            </w:r>
          </w:p>
        </w:tc>
      </w:tr>
      <w:tr w:rsidR="000B7033" w:rsidRPr="000B7033" w14:paraId="20530334" w14:textId="77777777" w:rsidTr="000B7033">
        <w:trPr>
          <w:cantSplit/>
          <w:trHeight w:hRule="exact" w:val="340"/>
          <w:jc w:val="center"/>
        </w:trPr>
        <w:tc>
          <w:tcPr>
            <w:tcW w:w="2980" w:type="dxa"/>
            <w:vAlign w:val="center"/>
          </w:tcPr>
          <w:p w14:paraId="2FB50671" w14:textId="77777777" w:rsidR="000B7033" w:rsidRPr="000B7033" w:rsidRDefault="000B7033" w:rsidP="000B7033">
            <w:pPr>
              <w:spacing w:after="0" w:line="240" w:lineRule="auto"/>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Пенсионный возраст мужчины</w:t>
            </w:r>
          </w:p>
        </w:tc>
        <w:tc>
          <w:tcPr>
            <w:tcW w:w="984" w:type="dxa"/>
          </w:tcPr>
          <w:p w14:paraId="4EC4EDE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22</w:t>
            </w:r>
          </w:p>
        </w:tc>
        <w:tc>
          <w:tcPr>
            <w:tcW w:w="1134" w:type="dxa"/>
          </w:tcPr>
          <w:p w14:paraId="73E76A04"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9</w:t>
            </w:r>
          </w:p>
        </w:tc>
        <w:tc>
          <w:tcPr>
            <w:tcW w:w="1418" w:type="dxa"/>
          </w:tcPr>
          <w:p w14:paraId="0FDB1703"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51</w:t>
            </w:r>
          </w:p>
        </w:tc>
        <w:tc>
          <w:tcPr>
            <w:tcW w:w="1417" w:type="dxa"/>
          </w:tcPr>
          <w:p w14:paraId="630E95CB"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6</w:t>
            </w:r>
          </w:p>
        </w:tc>
        <w:tc>
          <w:tcPr>
            <w:tcW w:w="2552" w:type="dxa"/>
          </w:tcPr>
          <w:p w14:paraId="4195866E"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58</w:t>
            </w:r>
          </w:p>
        </w:tc>
      </w:tr>
      <w:tr w:rsidR="000B7033" w:rsidRPr="000B7033" w14:paraId="7034C2BA" w14:textId="77777777" w:rsidTr="000B7033">
        <w:trPr>
          <w:cantSplit/>
          <w:trHeight w:hRule="exact" w:val="340"/>
          <w:jc w:val="center"/>
        </w:trPr>
        <w:tc>
          <w:tcPr>
            <w:tcW w:w="2980" w:type="dxa"/>
          </w:tcPr>
          <w:p w14:paraId="2BAEA22E" w14:textId="77777777" w:rsidR="000B7033" w:rsidRPr="000B7033" w:rsidRDefault="000B7033" w:rsidP="000B7033">
            <w:pPr>
              <w:spacing w:after="0" w:line="240" w:lineRule="auto"/>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Общий прирост населения</w:t>
            </w:r>
          </w:p>
        </w:tc>
        <w:tc>
          <w:tcPr>
            <w:tcW w:w="984" w:type="dxa"/>
          </w:tcPr>
          <w:p w14:paraId="659092B4"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w:t>
            </w:r>
          </w:p>
        </w:tc>
        <w:tc>
          <w:tcPr>
            <w:tcW w:w="1134" w:type="dxa"/>
          </w:tcPr>
          <w:p w14:paraId="7658F4FB"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w:t>
            </w:r>
          </w:p>
        </w:tc>
        <w:tc>
          <w:tcPr>
            <w:tcW w:w="1418" w:type="dxa"/>
          </w:tcPr>
          <w:p w14:paraId="4DBB291C"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c>
          <w:tcPr>
            <w:tcW w:w="1417" w:type="dxa"/>
          </w:tcPr>
          <w:p w14:paraId="2024EE9E"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43E2D5E6"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r>
      <w:tr w:rsidR="000B7033" w:rsidRPr="000B7033" w14:paraId="1C293C01" w14:textId="77777777" w:rsidTr="000B7033">
        <w:trPr>
          <w:cantSplit/>
          <w:trHeight w:hRule="exact" w:val="340"/>
          <w:jc w:val="center"/>
        </w:trPr>
        <w:tc>
          <w:tcPr>
            <w:tcW w:w="2980" w:type="dxa"/>
          </w:tcPr>
          <w:p w14:paraId="331F422C" w14:textId="77777777" w:rsidR="000B7033" w:rsidRPr="000B7033" w:rsidRDefault="000B7033" w:rsidP="000B7033">
            <w:pPr>
              <w:spacing w:after="0" w:line="240" w:lineRule="auto"/>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Естественный </w:t>
            </w:r>
          </w:p>
        </w:tc>
        <w:tc>
          <w:tcPr>
            <w:tcW w:w="984" w:type="dxa"/>
          </w:tcPr>
          <w:p w14:paraId="513A5B57"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-2</w:t>
            </w:r>
          </w:p>
        </w:tc>
        <w:tc>
          <w:tcPr>
            <w:tcW w:w="1134" w:type="dxa"/>
          </w:tcPr>
          <w:p w14:paraId="46CEEBC7"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418" w:type="dxa"/>
          </w:tcPr>
          <w:p w14:paraId="0B37FC99"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417" w:type="dxa"/>
          </w:tcPr>
          <w:p w14:paraId="7DE2421C"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6C0F25C7"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r>
      <w:tr w:rsidR="000B7033" w:rsidRPr="000B7033" w14:paraId="31DDCA68" w14:textId="77777777" w:rsidTr="000B7033">
        <w:trPr>
          <w:cantSplit/>
          <w:trHeight w:hRule="exact" w:val="340"/>
          <w:jc w:val="center"/>
        </w:trPr>
        <w:tc>
          <w:tcPr>
            <w:tcW w:w="2980" w:type="dxa"/>
          </w:tcPr>
          <w:p w14:paraId="74EFBDD0"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Родилось</w:t>
            </w:r>
          </w:p>
        </w:tc>
        <w:tc>
          <w:tcPr>
            <w:tcW w:w="984" w:type="dxa"/>
          </w:tcPr>
          <w:p w14:paraId="2C51D165"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134" w:type="dxa"/>
          </w:tcPr>
          <w:p w14:paraId="59DADAD8"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418" w:type="dxa"/>
          </w:tcPr>
          <w:p w14:paraId="3C0A716D"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c>
          <w:tcPr>
            <w:tcW w:w="1417" w:type="dxa"/>
          </w:tcPr>
          <w:p w14:paraId="77AE3E15"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7290A383"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r>
      <w:tr w:rsidR="000B7033" w:rsidRPr="000B7033" w14:paraId="7EDCA9F9" w14:textId="77777777" w:rsidTr="000B7033">
        <w:trPr>
          <w:cantSplit/>
          <w:trHeight w:hRule="exact" w:val="340"/>
          <w:jc w:val="center"/>
        </w:trPr>
        <w:tc>
          <w:tcPr>
            <w:tcW w:w="2980" w:type="dxa"/>
          </w:tcPr>
          <w:p w14:paraId="24AACE53"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Умерло</w:t>
            </w:r>
          </w:p>
        </w:tc>
        <w:tc>
          <w:tcPr>
            <w:tcW w:w="984" w:type="dxa"/>
          </w:tcPr>
          <w:p w14:paraId="47BA1820"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3</w:t>
            </w:r>
          </w:p>
        </w:tc>
        <w:tc>
          <w:tcPr>
            <w:tcW w:w="1134" w:type="dxa"/>
          </w:tcPr>
          <w:p w14:paraId="493C528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418" w:type="dxa"/>
          </w:tcPr>
          <w:p w14:paraId="2A36C2C9"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c>
          <w:tcPr>
            <w:tcW w:w="1417" w:type="dxa"/>
          </w:tcPr>
          <w:p w14:paraId="11DB6646"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28EF4952"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8</w:t>
            </w:r>
          </w:p>
        </w:tc>
      </w:tr>
      <w:tr w:rsidR="000B7033" w:rsidRPr="000B7033" w14:paraId="1DDE6541" w14:textId="77777777" w:rsidTr="000B7033">
        <w:trPr>
          <w:cantSplit/>
          <w:trHeight w:hRule="exact" w:val="340"/>
          <w:jc w:val="center"/>
        </w:trPr>
        <w:tc>
          <w:tcPr>
            <w:tcW w:w="2980" w:type="dxa"/>
          </w:tcPr>
          <w:p w14:paraId="7271B7D4" w14:textId="77777777" w:rsidR="000B7033" w:rsidRPr="000B7033" w:rsidRDefault="000B7033" w:rsidP="000B7033">
            <w:pPr>
              <w:spacing w:after="0" w:line="240" w:lineRule="auto"/>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Механический </w:t>
            </w:r>
          </w:p>
        </w:tc>
        <w:tc>
          <w:tcPr>
            <w:tcW w:w="984" w:type="dxa"/>
          </w:tcPr>
          <w:p w14:paraId="0FA64252"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c>
          <w:tcPr>
            <w:tcW w:w="1134" w:type="dxa"/>
          </w:tcPr>
          <w:p w14:paraId="784AF277"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418" w:type="dxa"/>
          </w:tcPr>
          <w:p w14:paraId="6E44C5A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w:t>
            </w:r>
          </w:p>
        </w:tc>
        <w:tc>
          <w:tcPr>
            <w:tcW w:w="1417" w:type="dxa"/>
          </w:tcPr>
          <w:p w14:paraId="5F5F6C69"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6ACEE2C4"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8</w:t>
            </w:r>
          </w:p>
        </w:tc>
      </w:tr>
      <w:tr w:rsidR="000B7033" w:rsidRPr="000B7033" w14:paraId="7499B5AB" w14:textId="77777777" w:rsidTr="000B7033">
        <w:trPr>
          <w:cantSplit/>
          <w:trHeight w:hRule="exact" w:val="340"/>
          <w:jc w:val="center"/>
        </w:trPr>
        <w:tc>
          <w:tcPr>
            <w:tcW w:w="2980" w:type="dxa"/>
          </w:tcPr>
          <w:p w14:paraId="77DF1F63"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Прибыло</w:t>
            </w:r>
          </w:p>
        </w:tc>
        <w:tc>
          <w:tcPr>
            <w:tcW w:w="984" w:type="dxa"/>
          </w:tcPr>
          <w:p w14:paraId="45C422AF"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4</w:t>
            </w:r>
          </w:p>
        </w:tc>
        <w:tc>
          <w:tcPr>
            <w:tcW w:w="1134" w:type="dxa"/>
          </w:tcPr>
          <w:p w14:paraId="10736806"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418" w:type="dxa"/>
          </w:tcPr>
          <w:p w14:paraId="366A567E"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5</w:t>
            </w:r>
          </w:p>
        </w:tc>
        <w:tc>
          <w:tcPr>
            <w:tcW w:w="1417" w:type="dxa"/>
          </w:tcPr>
          <w:p w14:paraId="2884EEF9"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0ED0A013"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9</w:t>
            </w:r>
          </w:p>
        </w:tc>
      </w:tr>
      <w:tr w:rsidR="000B7033" w:rsidRPr="000B7033" w14:paraId="7CA188A3" w14:textId="77777777" w:rsidTr="000B7033">
        <w:trPr>
          <w:cantSplit/>
          <w:trHeight w:hRule="exact" w:val="340"/>
          <w:jc w:val="center"/>
        </w:trPr>
        <w:tc>
          <w:tcPr>
            <w:tcW w:w="2980" w:type="dxa"/>
          </w:tcPr>
          <w:p w14:paraId="47DB46E0"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Выбыло</w:t>
            </w:r>
          </w:p>
        </w:tc>
        <w:tc>
          <w:tcPr>
            <w:tcW w:w="984" w:type="dxa"/>
          </w:tcPr>
          <w:p w14:paraId="423ACCA0"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134" w:type="dxa"/>
          </w:tcPr>
          <w:p w14:paraId="64C8FA61"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c>
          <w:tcPr>
            <w:tcW w:w="1418" w:type="dxa"/>
          </w:tcPr>
          <w:p w14:paraId="0D3A366E" w14:textId="77777777" w:rsidR="000B7033" w:rsidRPr="000B7033" w:rsidRDefault="000B7033" w:rsidP="000B7033">
            <w:pPr>
              <w:spacing w:after="0" w:line="240" w:lineRule="auto"/>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1417" w:type="dxa"/>
          </w:tcPr>
          <w:p w14:paraId="0D46CF9D"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0</w:t>
            </w:r>
          </w:p>
        </w:tc>
        <w:tc>
          <w:tcPr>
            <w:tcW w:w="2552" w:type="dxa"/>
          </w:tcPr>
          <w:p w14:paraId="70976F9B" w14:textId="77777777" w:rsidR="000B7033" w:rsidRPr="000B7033" w:rsidRDefault="000B7033" w:rsidP="000B7033">
            <w:pPr>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1</w:t>
            </w:r>
          </w:p>
        </w:tc>
      </w:tr>
    </w:tbl>
    <w:p w14:paraId="5C03D4D1" w14:textId="77777777" w:rsidR="000B7033" w:rsidRPr="000B7033" w:rsidRDefault="000B7033" w:rsidP="000B7033">
      <w:pPr>
        <w:tabs>
          <w:tab w:val="left" w:pos="1650"/>
        </w:tabs>
        <w:kinsoku w:val="0"/>
        <w:overflowPunct w:val="0"/>
        <w:spacing w:after="0" w:line="240" w:lineRule="auto"/>
        <w:ind w:hanging="142"/>
        <w:jc w:val="both"/>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Таблица составлена по данным Администрации Село-Алатского сельского поселения</w:t>
      </w:r>
    </w:p>
    <w:p w14:paraId="1A083CA8"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highlight w:val="yellow"/>
          <w:lang w:eastAsia="ru-RU"/>
        </w:rPr>
      </w:pPr>
    </w:p>
    <w:p w14:paraId="490BADA1" w14:textId="77777777" w:rsidR="000B7033" w:rsidRPr="000B7033" w:rsidRDefault="000B7033" w:rsidP="000B7033">
      <w:pPr>
        <w:spacing w:after="0" w:line="240" w:lineRule="auto"/>
        <w:ind w:firstLine="709"/>
        <w:jc w:val="both"/>
        <w:rPr>
          <w:rFonts w:ascii="Times New Roman" w:eastAsia="Times New Roman" w:hAnsi="Times New Roman" w:cs="Times New Roman"/>
          <w:color w:val="FF0000"/>
          <w:sz w:val="28"/>
          <w:szCs w:val="28"/>
          <w:lang w:eastAsia="ru-RU"/>
        </w:rPr>
      </w:pPr>
      <w:r w:rsidRPr="000B7033">
        <w:rPr>
          <w:rFonts w:ascii="Times New Roman" w:eastAsia="Times New Roman" w:hAnsi="Times New Roman" w:cs="Times New Roman"/>
          <w:sz w:val="28"/>
          <w:szCs w:val="28"/>
          <w:lang w:eastAsia="ru-RU"/>
        </w:rPr>
        <w:t xml:space="preserve">Как видно из таблицы, самым крупным населенным пунктом поселения является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где проживает большая часть населения – 52,3%.</w:t>
      </w:r>
      <w:r w:rsidRPr="000B7033">
        <w:rPr>
          <w:rFonts w:ascii="Times New Roman" w:eastAsia="Times New Roman" w:hAnsi="Times New Roman" w:cs="Times New Roman"/>
          <w:color w:val="FF0000"/>
          <w:sz w:val="28"/>
          <w:szCs w:val="28"/>
          <w:lang w:eastAsia="ru-RU"/>
        </w:rPr>
        <w:t xml:space="preserve"> </w:t>
      </w:r>
    </w:p>
    <w:p w14:paraId="6010E6F5" w14:textId="77777777" w:rsidR="000B7033" w:rsidRPr="000B7033" w:rsidRDefault="000B7033" w:rsidP="000B703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Следует обратить внимание, что численность населения трудоспособного возраста в Село-Алатском сельском поселении (369 человек) выше населения нетрудоспособного возраста (159 человек), что определенно является положительной тенденцией.</w:t>
      </w:r>
    </w:p>
    <w:p w14:paraId="03792D4F"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Таким образом, возрастная структура существующих населенных пунктов характеризуется значительной долей населения трудоспособного возраста, достаточно малой долей группы старше трудоспособного возраста и невысоким уровнем группы младше трудоспособного возраста. </w:t>
      </w:r>
    </w:p>
    <w:p w14:paraId="5ACBDD2E"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Как видно из приведенных выше данных, на начало 2019 года смертность в поселении преобладает над рождаемостью, миграционный прирост населения имеет положительное значение, число прибытий преобладает над числом выбытия населения в Село-Алатском сельском поселении, в связи с этим общий прирост населения имеет положительное значение.</w:t>
      </w:r>
    </w:p>
    <w:p w14:paraId="59F1115D" w14:textId="77777777" w:rsidR="000B7033" w:rsidRPr="000B7033" w:rsidRDefault="000B7033" w:rsidP="000B7033">
      <w:pPr>
        <w:spacing w:after="0" w:line="240" w:lineRule="auto"/>
        <w:ind w:firstLine="851"/>
        <w:jc w:val="center"/>
        <w:rPr>
          <w:rFonts w:ascii="Times New Roman" w:eastAsia="Calibri" w:hAnsi="Times New Roman" w:cs="Times New Roman"/>
          <w:b/>
          <w:sz w:val="28"/>
          <w:szCs w:val="28"/>
          <w:highlight w:val="yellow"/>
        </w:rPr>
      </w:pPr>
    </w:p>
    <w:p w14:paraId="10340CF5" w14:textId="77777777" w:rsidR="000B7033" w:rsidRPr="000B7033" w:rsidRDefault="000B7033" w:rsidP="000B7033">
      <w:pPr>
        <w:spacing w:after="0" w:line="240" w:lineRule="auto"/>
        <w:ind w:firstLine="851"/>
        <w:jc w:val="center"/>
        <w:rPr>
          <w:rFonts w:ascii="Times New Roman" w:eastAsia="Calibri" w:hAnsi="Times New Roman" w:cs="Times New Roman"/>
          <w:b/>
          <w:sz w:val="28"/>
          <w:szCs w:val="28"/>
        </w:rPr>
      </w:pPr>
      <w:r w:rsidRPr="000B7033">
        <w:rPr>
          <w:rFonts w:ascii="Times New Roman" w:eastAsia="Calibri" w:hAnsi="Times New Roman" w:cs="Times New Roman"/>
          <w:b/>
          <w:sz w:val="28"/>
          <w:szCs w:val="28"/>
        </w:rPr>
        <w:t>Прогноз численности населения</w:t>
      </w:r>
    </w:p>
    <w:p w14:paraId="37E1C342"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p>
    <w:p w14:paraId="6B0C93EA"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5C936926"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Прогноз численности всего населения и основных возрастных групп каждого из населенных пунктов в составе </w:t>
      </w:r>
      <w:r w:rsidRPr="000B7033">
        <w:rPr>
          <w:rFonts w:ascii="Times New Roman" w:eastAsia="Times New Roman" w:hAnsi="Times New Roman" w:cs="Times New Roman"/>
          <w:spacing w:val="-1"/>
          <w:sz w:val="28"/>
          <w:szCs w:val="28"/>
          <w:lang w:eastAsia="ru-RU"/>
        </w:rPr>
        <w:t xml:space="preserve">Село-Алатского </w:t>
      </w:r>
      <w:r w:rsidRPr="000B7033">
        <w:rPr>
          <w:rFonts w:ascii="Times New Roman" w:eastAsia="Times New Roman" w:hAnsi="Times New Roman" w:cs="Times New Roman"/>
          <w:sz w:val="28"/>
          <w:szCs w:val="28"/>
          <w:lang w:eastAsia="ru-RU"/>
        </w:rPr>
        <w:t>сельского поселения выполнен в рамках генерального плана на основе:</w:t>
      </w:r>
    </w:p>
    <w:p w14:paraId="1E35BB70"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сведений о численности и возрастной структуре населения; </w:t>
      </w:r>
    </w:p>
    <w:p w14:paraId="0E6468FE"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 количестве родившихся, умерших, прибывших и выбывших за год на начало 2019 года;</w:t>
      </w:r>
    </w:p>
    <w:p w14:paraId="3D1C9FAE"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сведений о численности и возрастной структуре населения предыдущие годы (2008-2018 гг.), предоставленных Исполнительным комитетом </w:t>
      </w:r>
      <w:r w:rsidRPr="000B7033">
        <w:rPr>
          <w:rFonts w:ascii="Times New Roman" w:eastAsia="Times New Roman" w:hAnsi="Times New Roman" w:cs="Times New Roman"/>
          <w:spacing w:val="-1"/>
          <w:sz w:val="28"/>
          <w:szCs w:val="28"/>
          <w:lang w:eastAsia="ru-RU"/>
        </w:rPr>
        <w:t>Село-Алатского</w:t>
      </w:r>
      <w:r w:rsidRPr="000B7033">
        <w:rPr>
          <w:rFonts w:ascii="Times New Roman" w:eastAsia="Times New Roman" w:hAnsi="Times New Roman" w:cs="Times New Roman"/>
          <w:sz w:val="28"/>
          <w:szCs w:val="28"/>
          <w:lang w:eastAsia="ru-RU"/>
        </w:rPr>
        <w:t xml:space="preserve"> сельского поселения. </w:t>
      </w:r>
    </w:p>
    <w:p w14:paraId="0E26B406"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данному демографическому прогнозу численность населения Село-Алатского сельского поселения на первую очередь реализации генерального плана (2029 г.) составит 661 человек, на расчетный срок (2039 г.) – 690 человек.  </w:t>
      </w:r>
    </w:p>
    <w:p w14:paraId="7DD50D89" w14:textId="77777777" w:rsidR="000B7033" w:rsidRPr="000B7033" w:rsidRDefault="000B7033" w:rsidP="000B7033">
      <w:pPr>
        <w:widowControl w:val="0"/>
        <w:spacing w:after="0" w:line="240" w:lineRule="auto"/>
        <w:jc w:val="right"/>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t>Таблица</w:t>
      </w:r>
      <w:r w:rsidRPr="000B7033">
        <w:rPr>
          <w:rFonts w:ascii="Times New Roman" w:eastAsia="Times New Roman" w:hAnsi="Times New Roman" w:cs="Times New Roman"/>
          <w:sz w:val="28"/>
          <w:szCs w:val="28"/>
        </w:rPr>
        <w:t xml:space="preserve"> 1</w:t>
      </w:r>
      <w:r w:rsidRPr="000B7033">
        <w:rPr>
          <w:rFonts w:ascii="Times New Roman" w:eastAsia="Times New Roman" w:hAnsi="Times New Roman" w:cs="Times New Roman"/>
          <w:spacing w:val="-1"/>
          <w:sz w:val="28"/>
          <w:szCs w:val="28"/>
        </w:rPr>
        <w:t>.5.1.2.</w:t>
      </w:r>
    </w:p>
    <w:p w14:paraId="71754C49"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Прогноз численности населения Село-Алатского сельского поселения, человек</w:t>
      </w:r>
    </w:p>
    <w:p w14:paraId="3BFC6EC0" w14:textId="77777777" w:rsidR="000B7033" w:rsidRPr="000B7033" w:rsidRDefault="000B7033" w:rsidP="000B7033">
      <w:pPr>
        <w:tabs>
          <w:tab w:val="left" w:pos="0"/>
        </w:tabs>
        <w:spacing w:after="0" w:line="240" w:lineRule="auto"/>
        <w:ind w:firstLine="567"/>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Прогноз численности населения (2019-2039 гг.)</w:t>
      </w:r>
    </w:p>
    <w:tbl>
      <w:tblPr>
        <w:tblW w:w="7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023"/>
        <w:gridCol w:w="1023"/>
        <w:gridCol w:w="1023"/>
      </w:tblGrid>
      <w:tr w:rsidR="000B7033" w:rsidRPr="000B7033" w14:paraId="63186511" w14:textId="77777777" w:rsidTr="000B7033">
        <w:trPr>
          <w:trHeight w:val="249"/>
          <w:tblHeader/>
          <w:jc w:val="center"/>
        </w:trPr>
        <w:tc>
          <w:tcPr>
            <w:tcW w:w="4309" w:type="dxa"/>
            <w:shd w:val="clear" w:color="auto" w:fill="auto"/>
            <w:noWrap/>
            <w:vAlign w:val="bottom"/>
          </w:tcPr>
          <w:p w14:paraId="5E319AAF" w14:textId="77777777" w:rsidR="000B7033" w:rsidRPr="000B7033" w:rsidRDefault="000B7033" w:rsidP="000B7033">
            <w:pPr>
              <w:tabs>
                <w:tab w:val="left" w:pos="0"/>
              </w:tabs>
              <w:spacing w:after="0" w:line="240" w:lineRule="auto"/>
              <w:jc w:val="both"/>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Наименование территории</w:t>
            </w:r>
          </w:p>
        </w:tc>
        <w:tc>
          <w:tcPr>
            <w:tcW w:w="1023" w:type="dxa"/>
            <w:shd w:val="clear" w:color="auto" w:fill="auto"/>
            <w:noWrap/>
            <w:vAlign w:val="bottom"/>
          </w:tcPr>
          <w:p w14:paraId="30080ABC"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2019</w:t>
            </w:r>
          </w:p>
        </w:tc>
        <w:tc>
          <w:tcPr>
            <w:tcW w:w="1023" w:type="dxa"/>
            <w:shd w:val="clear" w:color="auto" w:fill="auto"/>
            <w:noWrap/>
            <w:vAlign w:val="bottom"/>
          </w:tcPr>
          <w:p w14:paraId="3F909BFF"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2029</w:t>
            </w:r>
          </w:p>
        </w:tc>
        <w:tc>
          <w:tcPr>
            <w:tcW w:w="1023" w:type="dxa"/>
            <w:shd w:val="clear" w:color="auto" w:fill="auto"/>
            <w:noWrap/>
            <w:vAlign w:val="bottom"/>
          </w:tcPr>
          <w:p w14:paraId="29BD6D57"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2039</w:t>
            </w:r>
          </w:p>
        </w:tc>
      </w:tr>
      <w:tr w:rsidR="000B7033" w:rsidRPr="000B7033" w14:paraId="614557BC" w14:textId="77777777" w:rsidTr="000B7033">
        <w:trPr>
          <w:trHeight w:val="716"/>
          <w:jc w:val="center"/>
        </w:trPr>
        <w:tc>
          <w:tcPr>
            <w:tcW w:w="4309" w:type="dxa"/>
            <w:shd w:val="clear" w:color="auto" w:fill="auto"/>
            <w:noWrap/>
            <w:vAlign w:val="bottom"/>
          </w:tcPr>
          <w:p w14:paraId="39EA1B70" w14:textId="77777777" w:rsidR="000B7033" w:rsidRPr="000B7033" w:rsidRDefault="000B7033" w:rsidP="000B7033">
            <w:pPr>
              <w:spacing w:after="0" w:line="240" w:lineRule="auto"/>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Село-Алатское сельское поселение – всего, в том числе:</w:t>
            </w:r>
          </w:p>
        </w:tc>
        <w:tc>
          <w:tcPr>
            <w:tcW w:w="1023" w:type="dxa"/>
            <w:shd w:val="clear" w:color="auto" w:fill="auto"/>
            <w:noWrap/>
            <w:vAlign w:val="center"/>
          </w:tcPr>
          <w:p w14:paraId="652B5E7E"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623</w:t>
            </w:r>
          </w:p>
        </w:tc>
        <w:tc>
          <w:tcPr>
            <w:tcW w:w="1023" w:type="dxa"/>
            <w:shd w:val="clear" w:color="auto" w:fill="auto"/>
            <w:noWrap/>
            <w:vAlign w:val="center"/>
          </w:tcPr>
          <w:p w14:paraId="4BD4FA90"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661</w:t>
            </w:r>
          </w:p>
        </w:tc>
        <w:tc>
          <w:tcPr>
            <w:tcW w:w="1023" w:type="dxa"/>
            <w:shd w:val="clear" w:color="auto" w:fill="auto"/>
            <w:noWrap/>
            <w:vAlign w:val="center"/>
          </w:tcPr>
          <w:p w14:paraId="449D4AA4"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690</w:t>
            </w:r>
          </w:p>
        </w:tc>
      </w:tr>
      <w:tr w:rsidR="000B7033" w:rsidRPr="000B7033" w14:paraId="5AEA11AD" w14:textId="77777777" w:rsidTr="000B7033">
        <w:trPr>
          <w:trHeight w:val="249"/>
          <w:jc w:val="center"/>
        </w:trPr>
        <w:tc>
          <w:tcPr>
            <w:tcW w:w="4309" w:type="dxa"/>
            <w:shd w:val="clear" w:color="auto" w:fill="auto"/>
            <w:noWrap/>
            <w:vAlign w:val="bottom"/>
          </w:tcPr>
          <w:p w14:paraId="3C439F30"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с.Алат</w:t>
            </w:r>
            <w:proofErr w:type="spellEnd"/>
          </w:p>
        </w:tc>
        <w:tc>
          <w:tcPr>
            <w:tcW w:w="1023" w:type="dxa"/>
            <w:shd w:val="clear" w:color="auto" w:fill="auto"/>
            <w:noWrap/>
            <w:vAlign w:val="center"/>
          </w:tcPr>
          <w:p w14:paraId="093ED0C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219</w:t>
            </w:r>
          </w:p>
        </w:tc>
        <w:tc>
          <w:tcPr>
            <w:tcW w:w="1023" w:type="dxa"/>
            <w:shd w:val="clear" w:color="auto" w:fill="auto"/>
            <w:noWrap/>
            <w:vAlign w:val="center"/>
          </w:tcPr>
          <w:p w14:paraId="49DB273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214</w:t>
            </w:r>
          </w:p>
        </w:tc>
        <w:tc>
          <w:tcPr>
            <w:tcW w:w="1023" w:type="dxa"/>
            <w:shd w:val="clear" w:color="auto" w:fill="auto"/>
            <w:noWrap/>
            <w:vAlign w:val="center"/>
          </w:tcPr>
          <w:p w14:paraId="777B940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208</w:t>
            </w:r>
          </w:p>
        </w:tc>
      </w:tr>
      <w:tr w:rsidR="000B7033" w:rsidRPr="000B7033" w14:paraId="36DFDDC6" w14:textId="77777777" w:rsidTr="000B7033">
        <w:trPr>
          <w:trHeight w:val="249"/>
          <w:jc w:val="center"/>
        </w:trPr>
        <w:tc>
          <w:tcPr>
            <w:tcW w:w="4309" w:type="dxa"/>
            <w:shd w:val="clear" w:color="auto" w:fill="auto"/>
            <w:noWrap/>
            <w:vAlign w:val="bottom"/>
          </w:tcPr>
          <w:p w14:paraId="60B50AEA"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с.Малый</w:t>
            </w:r>
            <w:proofErr w:type="spellEnd"/>
            <w:r w:rsidRPr="000B7033">
              <w:rPr>
                <w:rFonts w:ascii="Times New Roman" w:eastAsia="Times New Roman" w:hAnsi="Times New Roman" w:cs="Times New Roman"/>
                <w:sz w:val="24"/>
                <w:szCs w:val="24"/>
                <w:lang w:eastAsia="ru-RU"/>
              </w:rPr>
              <w:t xml:space="preserve"> Алат</w:t>
            </w:r>
          </w:p>
        </w:tc>
        <w:tc>
          <w:tcPr>
            <w:tcW w:w="1023" w:type="dxa"/>
            <w:shd w:val="clear" w:color="auto" w:fill="auto"/>
            <w:noWrap/>
            <w:vAlign w:val="center"/>
          </w:tcPr>
          <w:p w14:paraId="1C70908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66</w:t>
            </w:r>
          </w:p>
        </w:tc>
        <w:tc>
          <w:tcPr>
            <w:tcW w:w="1023" w:type="dxa"/>
            <w:shd w:val="clear" w:color="auto" w:fill="auto"/>
            <w:noWrap/>
            <w:vAlign w:val="center"/>
          </w:tcPr>
          <w:p w14:paraId="25650C2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85</w:t>
            </w:r>
          </w:p>
        </w:tc>
        <w:tc>
          <w:tcPr>
            <w:tcW w:w="1023" w:type="dxa"/>
            <w:shd w:val="clear" w:color="auto" w:fill="auto"/>
            <w:noWrap/>
            <w:vAlign w:val="center"/>
          </w:tcPr>
          <w:p w14:paraId="30909CE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105</w:t>
            </w:r>
          </w:p>
        </w:tc>
      </w:tr>
      <w:tr w:rsidR="000B7033" w:rsidRPr="000B7033" w14:paraId="2FE36CFE" w14:textId="77777777" w:rsidTr="000B7033">
        <w:trPr>
          <w:trHeight w:val="249"/>
          <w:jc w:val="center"/>
        </w:trPr>
        <w:tc>
          <w:tcPr>
            <w:tcW w:w="4309" w:type="dxa"/>
            <w:shd w:val="clear" w:color="auto" w:fill="auto"/>
            <w:noWrap/>
          </w:tcPr>
          <w:p w14:paraId="454BD3F0"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4"/>
                <w:szCs w:val="24"/>
                <w:lang w:eastAsia="ru-RU"/>
              </w:rPr>
              <w:t>д.Потаниха</w:t>
            </w:r>
            <w:proofErr w:type="spellEnd"/>
          </w:p>
        </w:tc>
        <w:tc>
          <w:tcPr>
            <w:tcW w:w="1023" w:type="dxa"/>
            <w:shd w:val="clear" w:color="auto" w:fill="auto"/>
            <w:noWrap/>
            <w:vAlign w:val="center"/>
          </w:tcPr>
          <w:p w14:paraId="090E845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w:t>
            </w:r>
          </w:p>
        </w:tc>
        <w:tc>
          <w:tcPr>
            <w:tcW w:w="1023" w:type="dxa"/>
            <w:shd w:val="clear" w:color="auto" w:fill="auto"/>
            <w:noWrap/>
            <w:vAlign w:val="center"/>
          </w:tcPr>
          <w:p w14:paraId="0CF6E10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w:t>
            </w:r>
          </w:p>
        </w:tc>
        <w:tc>
          <w:tcPr>
            <w:tcW w:w="1023" w:type="dxa"/>
            <w:shd w:val="clear" w:color="auto" w:fill="auto"/>
            <w:noWrap/>
            <w:vAlign w:val="center"/>
          </w:tcPr>
          <w:p w14:paraId="7622CB7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w:t>
            </w:r>
          </w:p>
        </w:tc>
      </w:tr>
      <w:tr w:rsidR="000B7033" w:rsidRPr="000B7033" w14:paraId="045C5FAD" w14:textId="77777777" w:rsidTr="000B7033">
        <w:trPr>
          <w:trHeight w:val="249"/>
          <w:jc w:val="center"/>
        </w:trPr>
        <w:tc>
          <w:tcPr>
            <w:tcW w:w="4309" w:type="dxa"/>
            <w:shd w:val="clear" w:color="auto" w:fill="auto"/>
            <w:noWrap/>
          </w:tcPr>
          <w:p w14:paraId="42D915EE"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4"/>
                <w:szCs w:val="24"/>
                <w:lang w:eastAsia="ru-RU"/>
              </w:rPr>
              <w:t>д.Средний</w:t>
            </w:r>
            <w:proofErr w:type="spellEnd"/>
            <w:r w:rsidRPr="000B7033">
              <w:rPr>
                <w:rFonts w:ascii="Times New Roman" w:eastAsia="Times New Roman" w:hAnsi="Times New Roman" w:cs="Times New Roman"/>
                <w:sz w:val="24"/>
                <w:szCs w:val="24"/>
                <w:lang w:eastAsia="ru-RU"/>
              </w:rPr>
              <w:t xml:space="preserve"> Алат</w:t>
            </w:r>
          </w:p>
        </w:tc>
        <w:tc>
          <w:tcPr>
            <w:tcW w:w="1023" w:type="dxa"/>
            <w:shd w:val="clear" w:color="auto" w:fill="auto"/>
            <w:noWrap/>
            <w:vAlign w:val="center"/>
          </w:tcPr>
          <w:p w14:paraId="1D2B142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326</w:t>
            </w:r>
          </w:p>
        </w:tc>
        <w:tc>
          <w:tcPr>
            <w:tcW w:w="1023" w:type="dxa"/>
            <w:shd w:val="clear" w:color="auto" w:fill="auto"/>
            <w:noWrap/>
            <w:vAlign w:val="center"/>
          </w:tcPr>
          <w:p w14:paraId="18B08A4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350</w:t>
            </w:r>
          </w:p>
        </w:tc>
        <w:tc>
          <w:tcPr>
            <w:tcW w:w="1023" w:type="dxa"/>
            <w:shd w:val="clear" w:color="auto" w:fill="auto"/>
            <w:noWrap/>
            <w:vAlign w:val="center"/>
          </w:tcPr>
          <w:p w14:paraId="47B4F65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365</w:t>
            </w:r>
          </w:p>
        </w:tc>
      </w:tr>
    </w:tbl>
    <w:p w14:paraId="66CF160F" w14:textId="77777777" w:rsidR="000B7033" w:rsidRPr="000B7033" w:rsidRDefault="000B7033" w:rsidP="000B7033">
      <w:pPr>
        <w:rPr>
          <w:rFonts w:ascii="Calibri" w:eastAsia="Calibri" w:hAnsi="Calibri" w:cs="Times New Roman"/>
        </w:rPr>
      </w:pPr>
    </w:p>
    <w:p w14:paraId="318E2FB7"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32" w:name="_Toc37667775"/>
      <w:r w:rsidRPr="000B7033">
        <w:rPr>
          <w:rFonts w:ascii="Times New Roman" w:eastAsia="Times New Roman" w:hAnsi="Times New Roman" w:cs="Times New Roman"/>
          <w:b/>
          <w:color w:val="0D0D0D"/>
          <w:sz w:val="28"/>
          <w:szCs w:val="24"/>
          <w:lang w:eastAsia="ru-RU"/>
        </w:rPr>
        <w:t>1.5.2 Жилищный фонд</w:t>
      </w:r>
      <w:bookmarkEnd w:id="32"/>
    </w:p>
    <w:p w14:paraId="36C9596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bookmarkStart w:id="33" w:name="_Toc348515811"/>
      <w:r w:rsidRPr="000B7033">
        <w:rPr>
          <w:rFonts w:ascii="Times New Roman" w:eastAsia="Times New Roman" w:hAnsi="Times New Roman" w:cs="Times New Roman"/>
          <w:sz w:val="28"/>
          <w:szCs w:val="20"/>
          <w:lang w:eastAsia="ru-RU"/>
        </w:rPr>
        <w:t xml:space="preserve">На 01.01.19 г. объем жилищного фонда Село-Алатского сельского поселения составил 20,10 </w:t>
      </w:r>
      <w:proofErr w:type="spellStart"/>
      <w:r w:rsidRPr="000B7033">
        <w:rPr>
          <w:rFonts w:ascii="Times New Roman" w:eastAsia="Times New Roman" w:hAnsi="Times New Roman" w:cs="Times New Roman"/>
          <w:sz w:val="28"/>
          <w:szCs w:val="20"/>
          <w:lang w:eastAsia="ru-RU"/>
        </w:rPr>
        <w:t>тыс.кв.м</w:t>
      </w:r>
      <w:proofErr w:type="spellEnd"/>
      <w:r w:rsidRPr="000B7033">
        <w:rPr>
          <w:rFonts w:ascii="Times New Roman" w:eastAsia="Times New Roman" w:hAnsi="Times New Roman" w:cs="Times New Roman"/>
          <w:sz w:val="28"/>
          <w:szCs w:val="20"/>
          <w:lang w:eastAsia="ru-RU"/>
        </w:rPr>
        <w:t>. общей площади, в том числе в:</w:t>
      </w:r>
    </w:p>
    <w:p w14:paraId="65775054"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с.Алат</w:t>
      </w:r>
      <w:proofErr w:type="spellEnd"/>
      <w:r w:rsidRPr="000B7033">
        <w:rPr>
          <w:rFonts w:ascii="Times New Roman" w:eastAsia="Times New Roman" w:hAnsi="Times New Roman" w:cs="Times New Roman"/>
          <w:sz w:val="28"/>
          <w:szCs w:val="20"/>
          <w:lang w:eastAsia="ru-RU"/>
        </w:rPr>
        <w:t xml:space="preserve"> – 7,30 </w:t>
      </w:r>
      <w:proofErr w:type="spellStart"/>
      <w:r w:rsidRPr="000B7033">
        <w:rPr>
          <w:rFonts w:ascii="Times New Roman" w:eastAsia="Times New Roman" w:hAnsi="Times New Roman" w:cs="Times New Roman"/>
          <w:sz w:val="28"/>
          <w:szCs w:val="20"/>
          <w:lang w:eastAsia="ru-RU"/>
        </w:rPr>
        <w:t>тыс.кв.м</w:t>
      </w:r>
      <w:proofErr w:type="spellEnd"/>
      <w:r w:rsidRPr="000B7033">
        <w:rPr>
          <w:rFonts w:ascii="Times New Roman" w:eastAsia="Times New Roman" w:hAnsi="Times New Roman" w:cs="Times New Roman"/>
          <w:sz w:val="28"/>
          <w:szCs w:val="20"/>
          <w:lang w:eastAsia="ru-RU"/>
        </w:rPr>
        <w:t>.;</w:t>
      </w:r>
    </w:p>
    <w:p w14:paraId="2D51A226"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с.Малый</w:t>
      </w:r>
      <w:proofErr w:type="spellEnd"/>
      <w:r w:rsidRPr="000B7033">
        <w:rPr>
          <w:rFonts w:ascii="Times New Roman" w:eastAsia="Times New Roman" w:hAnsi="Times New Roman" w:cs="Times New Roman"/>
          <w:sz w:val="28"/>
          <w:szCs w:val="20"/>
          <w:lang w:eastAsia="ru-RU"/>
        </w:rPr>
        <w:t xml:space="preserve"> Алат – 2,80 </w:t>
      </w:r>
      <w:proofErr w:type="spellStart"/>
      <w:r w:rsidRPr="000B7033">
        <w:rPr>
          <w:rFonts w:ascii="Times New Roman" w:eastAsia="Times New Roman" w:hAnsi="Times New Roman" w:cs="Times New Roman"/>
          <w:sz w:val="28"/>
          <w:szCs w:val="20"/>
          <w:lang w:eastAsia="ru-RU"/>
        </w:rPr>
        <w:t>тыс.кв.м</w:t>
      </w:r>
      <w:proofErr w:type="spellEnd"/>
      <w:r w:rsidRPr="000B7033">
        <w:rPr>
          <w:rFonts w:ascii="Times New Roman" w:eastAsia="Times New Roman" w:hAnsi="Times New Roman" w:cs="Times New Roman"/>
          <w:sz w:val="28"/>
          <w:szCs w:val="20"/>
          <w:lang w:eastAsia="ru-RU"/>
        </w:rPr>
        <w:t>.;</w:t>
      </w:r>
    </w:p>
    <w:p w14:paraId="2FC65A68"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д.Средний</w:t>
      </w:r>
      <w:proofErr w:type="spellEnd"/>
      <w:r w:rsidRPr="000B7033">
        <w:rPr>
          <w:rFonts w:ascii="Times New Roman" w:eastAsia="Times New Roman" w:hAnsi="Times New Roman" w:cs="Times New Roman"/>
          <w:sz w:val="28"/>
          <w:szCs w:val="20"/>
          <w:lang w:eastAsia="ru-RU"/>
        </w:rPr>
        <w:t xml:space="preserve"> Алат – 7,00 </w:t>
      </w:r>
      <w:proofErr w:type="spellStart"/>
      <w:r w:rsidRPr="000B7033">
        <w:rPr>
          <w:rFonts w:ascii="Times New Roman" w:eastAsia="Times New Roman" w:hAnsi="Times New Roman" w:cs="Times New Roman"/>
          <w:sz w:val="28"/>
          <w:szCs w:val="20"/>
          <w:lang w:eastAsia="ru-RU"/>
        </w:rPr>
        <w:t>тыс.кв.м</w:t>
      </w:r>
      <w:proofErr w:type="spellEnd"/>
      <w:r w:rsidRPr="000B7033">
        <w:rPr>
          <w:rFonts w:ascii="Times New Roman" w:eastAsia="Times New Roman" w:hAnsi="Times New Roman" w:cs="Times New Roman"/>
          <w:sz w:val="28"/>
          <w:szCs w:val="20"/>
          <w:lang w:eastAsia="ru-RU"/>
        </w:rPr>
        <w:t>.;</w:t>
      </w:r>
    </w:p>
    <w:p w14:paraId="67871003"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д.Потаниха</w:t>
      </w:r>
      <w:proofErr w:type="spellEnd"/>
      <w:r w:rsidRPr="000B7033">
        <w:rPr>
          <w:rFonts w:ascii="Times New Roman" w:eastAsia="Times New Roman" w:hAnsi="Times New Roman" w:cs="Times New Roman"/>
          <w:sz w:val="28"/>
          <w:szCs w:val="20"/>
          <w:lang w:eastAsia="ru-RU"/>
        </w:rPr>
        <w:t xml:space="preserve"> – 3,00 </w:t>
      </w:r>
      <w:proofErr w:type="spellStart"/>
      <w:r w:rsidRPr="000B7033">
        <w:rPr>
          <w:rFonts w:ascii="Times New Roman" w:eastAsia="Times New Roman" w:hAnsi="Times New Roman" w:cs="Times New Roman"/>
          <w:sz w:val="28"/>
          <w:szCs w:val="20"/>
          <w:lang w:eastAsia="ru-RU"/>
        </w:rPr>
        <w:t>тыс.кв.м</w:t>
      </w:r>
      <w:proofErr w:type="spellEnd"/>
      <w:r w:rsidRPr="000B7033">
        <w:rPr>
          <w:rFonts w:ascii="Times New Roman" w:eastAsia="Times New Roman" w:hAnsi="Times New Roman" w:cs="Times New Roman"/>
          <w:sz w:val="28"/>
          <w:szCs w:val="20"/>
          <w:lang w:eastAsia="ru-RU"/>
        </w:rPr>
        <w:t>.;</w:t>
      </w:r>
    </w:p>
    <w:p w14:paraId="437E20D3"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В настоящее время жилой фонд Село-Алатского сельского поселения представлен индивидуальной застройкой.</w:t>
      </w:r>
    </w:p>
    <w:p w14:paraId="58BE2168" w14:textId="77777777" w:rsidR="000B7033" w:rsidRPr="000B7033" w:rsidRDefault="000B7033" w:rsidP="000B7033">
      <w:pPr>
        <w:tabs>
          <w:tab w:val="left" w:pos="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Одним из показателей, характеризующих состояние жилищной инфраструктуры, является показатель обеспеченности населения жильем (квадратных метров общей площади на одного жителя). По Село-</w:t>
      </w:r>
      <w:proofErr w:type="spellStart"/>
      <w:r w:rsidRPr="000B7033">
        <w:rPr>
          <w:rFonts w:ascii="Times New Roman" w:eastAsia="Times New Roman" w:hAnsi="Times New Roman" w:cs="Times New Roman"/>
          <w:sz w:val="28"/>
          <w:szCs w:val="28"/>
          <w:lang w:eastAsia="ru-RU"/>
        </w:rPr>
        <w:t>Алатскому</w:t>
      </w:r>
      <w:proofErr w:type="spellEnd"/>
      <w:r w:rsidRPr="000B7033">
        <w:rPr>
          <w:rFonts w:ascii="Times New Roman" w:eastAsia="Times New Roman" w:hAnsi="Times New Roman" w:cs="Times New Roman"/>
          <w:sz w:val="28"/>
          <w:szCs w:val="28"/>
          <w:lang w:eastAsia="ru-RU"/>
        </w:rPr>
        <w:t xml:space="preserve"> сельскому поселению на начало 2019 года приходится 32,26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 общей площади жилья на одного жителя (данные предоставлены администрацией Село-Алатского сельского поселения), в том числе:</w:t>
      </w:r>
    </w:p>
    <w:p w14:paraId="11147C0F"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w:t>
      </w:r>
      <w:proofErr w:type="spellStart"/>
      <w:r w:rsidRPr="000B7033">
        <w:rPr>
          <w:rFonts w:ascii="Times New Roman" w:eastAsia="Times New Roman" w:hAnsi="Times New Roman" w:cs="Times New Roman"/>
          <w:sz w:val="28"/>
          <w:szCs w:val="20"/>
          <w:lang w:eastAsia="ru-RU"/>
        </w:rPr>
        <w:t>с.Алат</w:t>
      </w:r>
      <w:proofErr w:type="spellEnd"/>
      <w:r w:rsidRPr="000B7033">
        <w:rPr>
          <w:rFonts w:ascii="Times New Roman" w:eastAsia="Times New Roman" w:hAnsi="Times New Roman" w:cs="Times New Roman"/>
          <w:sz w:val="28"/>
          <w:szCs w:val="20"/>
          <w:lang w:eastAsia="ru-RU"/>
        </w:rPr>
        <w:t xml:space="preserve"> – 34,43 </w:t>
      </w:r>
      <w:proofErr w:type="spellStart"/>
      <w:proofErr w:type="gramStart"/>
      <w:r w:rsidRPr="000B7033">
        <w:rPr>
          <w:rFonts w:ascii="Times New Roman" w:eastAsia="Times New Roman" w:hAnsi="Times New Roman" w:cs="Times New Roman"/>
          <w:sz w:val="28"/>
          <w:szCs w:val="28"/>
          <w:lang w:eastAsia="ru-RU"/>
        </w:rPr>
        <w:t>кв.м</w:t>
      </w:r>
      <w:proofErr w:type="spellEnd"/>
      <w:proofErr w:type="gramEnd"/>
      <w:r w:rsidRPr="000B7033">
        <w:rPr>
          <w:rFonts w:ascii="Times New Roman" w:eastAsia="Times New Roman" w:hAnsi="Times New Roman" w:cs="Times New Roman"/>
          <w:sz w:val="28"/>
          <w:szCs w:val="28"/>
          <w:lang w:eastAsia="ru-RU"/>
        </w:rPr>
        <w:t>/чел.;</w:t>
      </w:r>
    </w:p>
    <w:p w14:paraId="59E806CB"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с.Малый</w:t>
      </w:r>
      <w:proofErr w:type="spellEnd"/>
      <w:r w:rsidRPr="000B7033">
        <w:rPr>
          <w:rFonts w:ascii="Times New Roman" w:eastAsia="Times New Roman" w:hAnsi="Times New Roman" w:cs="Times New Roman"/>
          <w:sz w:val="28"/>
          <w:szCs w:val="20"/>
          <w:lang w:eastAsia="ru-RU"/>
        </w:rPr>
        <w:t xml:space="preserve"> Алат – 37,84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./чел.;</w:t>
      </w:r>
    </w:p>
    <w:p w14:paraId="35596E31"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д.Средний</w:t>
      </w:r>
      <w:proofErr w:type="spellEnd"/>
      <w:r w:rsidRPr="000B7033">
        <w:rPr>
          <w:rFonts w:ascii="Times New Roman" w:eastAsia="Times New Roman" w:hAnsi="Times New Roman" w:cs="Times New Roman"/>
          <w:sz w:val="28"/>
          <w:szCs w:val="20"/>
          <w:lang w:eastAsia="ru-RU"/>
        </w:rPr>
        <w:t xml:space="preserve"> Алат – 21,60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./чел.;</w:t>
      </w:r>
    </w:p>
    <w:p w14:paraId="42E51C7A"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 xml:space="preserve">- </w:t>
      </w:r>
      <w:proofErr w:type="spellStart"/>
      <w:r w:rsidRPr="000B7033">
        <w:rPr>
          <w:rFonts w:ascii="Times New Roman" w:eastAsia="Times New Roman" w:hAnsi="Times New Roman" w:cs="Times New Roman"/>
          <w:sz w:val="28"/>
          <w:szCs w:val="20"/>
          <w:lang w:eastAsia="ru-RU"/>
        </w:rPr>
        <w:t>д.Потаниха</w:t>
      </w:r>
      <w:proofErr w:type="spellEnd"/>
      <w:r w:rsidRPr="000B7033">
        <w:rPr>
          <w:rFonts w:ascii="Times New Roman" w:eastAsia="Times New Roman" w:hAnsi="Times New Roman" w:cs="Times New Roman"/>
          <w:sz w:val="28"/>
          <w:szCs w:val="20"/>
          <w:lang w:eastAsia="ru-RU"/>
        </w:rPr>
        <w:t xml:space="preserve"> – 250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w:t>
      </w:r>
      <w:proofErr w:type="gramStart"/>
      <w:r w:rsidRPr="000B7033">
        <w:rPr>
          <w:rFonts w:ascii="Times New Roman" w:eastAsia="Times New Roman" w:hAnsi="Times New Roman" w:cs="Times New Roman"/>
          <w:sz w:val="28"/>
          <w:szCs w:val="28"/>
          <w:lang w:eastAsia="ru-RU"/>
        </w:rPr>
        <w:t>чел.(</w:t>
      </w:r>
      <w:proofErr w:type="gramEnd"/>
      <w:r w:rsidRPr="000B7033">
        <w:rPr>
          <w:rFonts w:ascii="Times New Roman" w:eastAsia="Times New Roman" w:hAnsi="Times New Roman" w:cs="Times New Roman"/>
          <w:sz w:val="28"/>
          <w:szCs w:val="28"/>
          <w:lang w:eastAsia="ru-RU"/>
        </w:rPr>
        <w:t>данные с учетом дачников).</w:t>
      </w:r>
    </w:p>
    <w:p w14:paraId="6A824384" w14:textId="77777777" w:rsidR="000B7033" w:rsidRPr="000B7033" w:rsidRDefault="000B7033" w:rsidP="000B7033">
      <w:pPr>
        <w:spacing w:after="0" w:line="240" w:lineRule="auto"/>
        <w:ind w:firstLine="851"/>
        <w:jc w:val="center"/>
        <w:rPr>
          <w:rFonts w:ascii="Times New Roman" w:eastAsia="Calibri" w:hAnsi="Times New Roman" w:cs="Times New Roman"/>
          <w:b/>
          <w:sz w:val="28"/>
          <w:szCs w:val="28"/>
          <w:highlight w:val="yellow"/>
        </w:rPr>
      </w:pPr>
    </w:p>
    <w:p w14:paraId="22651EEF" w14:textId="77777777" w:rsidR="000B7033" w:rsidRPr="000B7033" w:rsidRDefault="000B7033" w:rsidP="000B7033">
      <w:pPr>
        <w:spacing w:after="0" w:line="240" w:lineRule="auto"/>
        <w:ind w:firstLine="851"/>
        <w:jc w:val="center"/>
        <w:rPr>
          <w:rFonts w:ascii="Times New Roman" w:eastAsia="Calibri" w:hAnsi="Times New Roman" w:cs="Times New Roman"/>
          <w:b/>
          <w:i/>
          <w:sz w:val="28"/>
          <w:szCs w:val="28"/>
        </w:rPr>
      </w:pPr>
      <w:r w:rsidRPr="000B7033">
        <w:rPr>
          <w:rFonts w:ascii="Times New Roman" w:eastAsia="Calibri" w:hAnsi="Times New Roman" w:cs="Times New Roman"/>
          <w:b/>
          <w:sz w:val="28"/>
          <w:szCs w:val="28"/>
        </w:rPr>
        <w:t>Развитие жилищной инфраструктуры</w:t>
      </w:r>
      <w:bookmarkEnd w:id="33"/>
    </w:p>
    <w:p w14:paraId="1C607398"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0"/>
          <w:lang w:val="x-none" w:eastAsia="x-none"/>
        </w:rPr>
      </w:pPr>
      <w:r w:rsidRPr="000B7033">
        <w:rPr>
          <w:rFonts w:ascii="Times New Roman" w:eastAsia="Times New Roman" w:hAnsi="Times New Roman" w:cs="Times New Roman"/>
          <w:sz w:val="28"/>
          <w:szCs w:val="20"/>
          <w:lang w:val="x-none" w:eastAsia="x-none"/>
        </w:rPr>
        <w:lastRenderedPageBreak/>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жилого фонда, динамика и структура жилищного строительства, экологическое состояние территории.</w:t>
      </w:r>
    </w:p>
    <w:p w14:paraId="3B3F4D9C" w14:textId="77777777" w:rsidR="000B7033" w:rsidRPr="000B7033" w:rsidRDefault="000B7033" w:rsidP="000B7033">
      <w:pPr>
        <w:tabs>
          <w:tab w:val="left" w:pos="0"/>
        </w:tabs>
        <w:spacing w:after="0" w:line="240" w:lineRule="auto"/>
        <w:ind w:firstLine="709"/>
        <w:jc w:val="both"/>
        <w:rPr>
          <w:rFonts w:ascii="Times New Roman" w:eastAsia="Calibri" w:hAnsi="Times New Roman" w:cs="Times New Roman"/>
          <w:sz w:val="28"/>
          <w:lang w:eastAsia="x-none"/>
        </w:rPr>
      </w:pPr>
      <w:r w:rsidRPr="000B7033">
        <w:rPr>
          <w:rFonts w:ascii="Times New Roman" w:eastAsia="Calibri" w:hAnsi="Times New Roman" w:cs="Times New Roman"/>
          <w:sz w:val="28"/>
          <w:szCs w:val="28"/>
        </w:rPr>
        <w:t>Согласно Схемы территориального планирования Высокогорского муниципального района, расчетный показатель обеспеченности общей площадью жилья</w:t>
      </w:r>
      <w:r w:rsidRPr="000B7033">
        <w:rPr>
          <w:rFonts w:ascii="Times New Roman" w:eastAsia="Calibri" w:hAnsi="Times New Roman" w:cs="Times New Roman"/>
          <w:sz w:val="28"/>
          <w:lang w:val="x-none" w:eastAsia="x-none"/>
        </w:rPr>
        <w:t xml:space="preserve"> к 20</w:t>
      </w:r>
      <w:r w:rsidRPr="000B7033">
        <w:rPr>
          <w:rFonts w:ascii="Times New Roman" w:eastAsia="Calibri" w:hAnsi="Times New Roman" w:cs="Times New Roman"/>
          <w:sz w:val="28"/>
          <w:lang w:eastAsia="x-none"/>
        </w:rPr>
        <w:t>29 </w:t>
      </w:r>
      <w:r w:rsidRPr="000B7033">
        <w:rPr>
          <w:rFonts w:ascii="Times New Roman" w:eastAsia="Calibri" w:hAnsi="Times New Roman" w:cs="Times New Roman"/>
          <w:sz w:val="28"/>
          <w:lang w:val="x-none" w:eastAsia="x-none"/>
        </w:rPr>
        <w:t>г. –</w:t>
      </w:r>
      <w:r w:rsidRPr="000B7033">
        <w:rPr>
          <w:rFonts w:ascii="Times New Roman" w:eastAsia="Calibri" w:hAnsi="Times New Roman" w:cs="Times New Roman"/>
          <w:sz w:val="28"/>
          <w:lang w:eastAsia="x-none"/>
        </w:rPr>
        <w:t xml:space="preserve"> 49,98 </w:t>
      </w:r>
      <w:proofErr w:type="spellStart"/>
      <w:r w:rsidRPr="000B7033">
        <w:rPr>
          <w:rFonts w:ascii="Times New Roman" w:eastAsia="Calibri" w:hAnsi="Times New Roman" w:cs="Times New Roman"/>
          <w:sz w:val="28"/>
          <w:lang w:val="x-none" w:eastAsia="x-none"/>
        </w:rPr>
        <w:t>кв.м</w:t>
      </w:r>
      <w:proofErr w:type="spellEnd"/>
      <w:r w:rsidRPr="000B7033">
        <w:rPr>
          <w:rFonts w:ascii="Times New Roman" w:eastAsia="Calibri" w:hAnsi="Times New Roman" w:cs="Times New Roman"/>
          <w:sz w:val="28"/>
          <w:lang w:val="x-none" w:eastAsia="x-none"/>
        </w:rPr>
        <w:t>/чел</w:t>
      </w:r>
      <w:r w:rsidRPr="000B7033">
        <w:rPr>
          <w:rFonts w:ascii="Times New Roman" w:eastAsia="Calibri" w:hAnsi="Times New Roman" w:cs="Times New Roman"/>
          <w:sz w:val="28"/>
          <w:lang w:eastAsia="x-none"/>
        </w:rPr>
        <w:t>.</w:t>
      </w:r>
      <w:r w:rsidRPr="000B7033">
        <w:rPr>
          <w:rFonts w:ascii="Times New Roman" w:eastAsia="Calibri" w:hAnsi="Times New Roman" w:cs="Times New Roman"/>
          <w:sz w:val="28"/>
          <w:szCs w:val="28"/>
        </w:rPr>
        <w:t xml:space="preserve"> Мероприятиями Генерального плана на расчетный срок к 2039 году принимается показатель обеспеченности общей площадью жилья</w:t>
      </w:r>
      <w:r w:rsidRPr="000B7033">
        <w:rPr>
          <w:rFonts w:ascii="Times New Roman" w:eastAsia="Calibri" w:hAnsi="Times New Roman" w:cs="Times New Roman"/>
          <w:sz w:val="28"/>
          <w:lang w:val="x-none" w:eastAsia="x-none"/>
        </w:rPr>
        <w:t>–</w:t>
      </w:r>
      <w:r w:rsidRPr="000B7033">
        <w:rPr>
          <w:rFonts w:ascii="Times New Roman" w:eastAsia="Calibri" w:hAnsi="Times New Roman" w:cs="Times New Roman"/>
          <w:sz w:val="28"/>
          <w:lang w:eastAsia="x-none"/>
        </w:rPr>
        <w:t xml:space="preserve"> 52,0 </w:t>
      </w:r>
      <w:proofErr w:type="spellStart"/>
      <w:r w:rsidRPr="000B7033">
        <w:rPr>
          <w:rFonts w:ascii="Times New Roman" w:eastAsia="Calibri" w:hAnsi="Times New Roman" w:cs="Times New Roman"/>
          <w:sz w:val="28"/>
          <w:lang w:val="x-none" w:eastAsia="x-none"/>
        </w:rPr>
        <w:t>кв.м</w:t>
      </w:r>
      <w:proofErr w:type="spellEnd"/>
      <w:r w:rsidRPr="000B7033">
        <w:rPr>
          <w:rFonts w:ascii="Times New Roman" w:eastAsia="Calibri" w:hAnsi="Times New Roman" w:cs="Times New Roman"/>
          <w:sz w:val="28"/>
          <w:lang w:val="x-none" w:eastAsia="x-none"/>
        </w:rPr>
        <w:t>/чел</w:t>
      </w:r>
      <w:r w:rsidRPr="000B7033">
        <w:rPr>
          <w:rFonts w:ascii="Times New Roman" w:eastAsia="Calibri" w:hAnsi="Times New Roman" w:cs="Times New Roman"/>
          <w:sz w:val="28"/>
          <w:lang w:eastAsia="x-none"/>
        </w:rPr>
        <w:t>.</w:t>
      </w:r>
    </w:p>
    <w:p w14:paraId="069126C7" w14:textId="77777777" w:rsidR="000B7033" w:rsidRPr="000B7033" w:rsidRDefault="000B7033" w:rsidP="000B7033">
      <w:pPr>
        <w:spacing w:after="0" w:line="240" w:lineRule="auto"/>
        <w:ind w:right="-1"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lang w:eastAsia="x-none"/>
        </w:rPr>
        <w:t>Ж</w:t>
      </w:r>
      <w:r w:rsidRPr="000B7033">
        <w:rPr>
          <w:rFonts w:ascii="Times New Roman" w:eastAsia="Calibri" w:hAnsi="Times New Roman" w:cs="Times New Roman"/>
          <w:sz w:val="28"/>
          <w:szCs w:val="28"/>
        </w:rPr>
        <w:t>илищное строительство</w:t>
      </w:r>
      <w:r w:rsidRPr="000B7033">
        <w:rPr>
          <w:rFonts w:ascii="Times New Roman" w:eastAsia="Times New Roman" w:hAnsi="Times New Roman" w:cs="Times New Roman"/>
          <w:sz w:val="28"/>
          <w:szCs w:val="28"/>
          <w:lang w:val="x-none" w:eastAsia="x-none"/>
        </w:rPr>
        <w:t xml:space="preserve"> </w:t>
      </w:r>
      <w:r w:rsidRPr="000B7033">
        <w:rPr>
          <w:rFonts w:ascii="Times New Roman" w:eastAsia="Calibri" w:hAnsi="Times New Roman" w:cs="Times New Roman"/>
          <w:sz w:val="28"/>
          <w:szCs w:val="28"/>
        </w:rPr>
        <w:t xml:space="preserve">в </w:t>
      </w:r>
      <w:proofErr w:type="spellStart"/>
      <w:r w:rsidRPr="000B7033">
        <w:rPr>
          <w:rFonts w:ascii="Times New Roman" w:eastAsia="Calibri" w:hAnsi="Times New Roman" w:cs="Times New Roman"/>
          <w:sz w:val="28"/>
          <w:szCs w:val="28"/>
        </w:rPr>
        <w:t>с.</w:t>
      </w:r>
      <w:r w:rsidRPr="000B7033">
        <w:rPr>
          <w:rFonts w:ascii="Times New Roman" w:eastAsia="Times New Roman" w:hAnsi="Times New Roman" w:cs="Times New Roman"/>
          <w:sz w:val="28"/>
          <w:szCs w:val="28"/>
          <w:lang w:eastAsia="x-none"/>
        </w:rPr>
        <w:t>Алат</w:t>
      </w:r>
      <w:proofErr w:type="spellEnd"/>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будет осуществляться за счёт сноса ветхих жилых домов, а также строительства домов на свободных территориях в сложившейся застройке внутри населённ</w:t>
      </w:r>
      <w:r w:rsidRPr="000B7033">
        <w:rPr>
          <w:rFonts w:ascii="Times New Roman" w:eastAsia="Times New Roman" w:hAnsi="Times New Roman" w:cs="Times New Roman"/>
          <w:sz w:val="28"/>
          <w:szCs w:val="28"/>
          <w:lang w:eastAsia="x-none"/>
        </w:rPr>
        <w:t>ого пункта</w:t>
      </w:r>
      <w:r w:rsidRPr="000B7033">
        <w:rPr>
          <w:rFonts w:ascii="Times New Roman" w:eastAsia="Calibri" w:hAnsi="Times New Roman" w:cs="Times New Roman"/>
          <w:sz w:val="28"/>
          <w:szCs w:val="28"/>
        </w:rPr>
        <w:t xml:space="preserve">. </w:t>
      </w:r>
    </w:p>
    <w:p w14:paraId="09895040" w14:textId="77777777" w:rsidR="000B7033" w:rsidRPr="000B7033" w:rsidRDefault="000B7033" w:rsidP="000B7033">
      <w:pPr>
        <w:spacing w:after="0" w:line="240" w:lineRule="auto"/>
        <w:ind w:right="-1"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lang w:eastAsia="x-none"/>
        </w:rPr>
        <w:t>Ж</w:t>
      </w:r>
      <w:r w:rsidRPr="000B7033">
        <w:rPr>
          <w:rFonts w:ascii="Times New Roman" w:eastAsia="Calibri" w:hAnsi="Times New Roman" w:cs="Times New Roman"/>
          <w:sz w:val="28"/>
          <w:szCs w:val="28"/>
        </w:rPr>
        <w:t>илищное строительство</w:t>
      </w:r>
      <w:r w:rsidRPr="000B7033">
        <w:rPr>
          <w:rFonts w:ascii="Times New Roman" w:eastAsia="Times New Roman" w:hAnsi="Times New Roman" w:cs="Times New Roman"/>
          <w:sz w:val="28"/>
          <w:szCs w:val="28"/>
          <w:lang w:val="x-none" w:eastAsia="x-none"/>
        </w:rPr>
        <w:t xml:space="preserve"> </w:t>
      </w:r>
      <w:r w:rsidRPr="000B7033">
        <w:rPr>
          <w:rFonts w:ascii="Times New Roman" w:eastAsia="Calibri" w:hAnsi="Times New Roman" w:cs="Times New Roman"/>
          <w:sz w:val="28"/>
          <w:szCs w:val="28"/>
        </w:rPr>
        <w:t xml:space="preserve">в </w:t>
      </w:r>
      <w:proofErr w:type="spellStart"/>
      <w:r w:rsidRPr="000B7033">
        <w:rPr>
          <w:rFonts w:ascii="Times New Roman" w:eastAsia="Calibri" w:hAnsi="Times New Roman" w:cs="Times New Roman"/>
          <w:sz w:val="28"/>
          <w:szCs w:val="28"/>
        </w:rPr>
        <w:t>с.</w:t>
      </w:r>
      <w:r w:rsidRPr="000B7033">
        <w:rPr>
          <w:rFonts w:ascii="Times New Roman" w:eastAsia="Times New Roman" w:hAnsi="Times New Roman" w:cs="Times New Roman"/>
          <w:sz w:val="28"/>
          <w:szCs w:val="28"/>
          <w:lang w:eastAsia="x-none"/>
        </w:rPr>
        <w:t>Малый</w:t>
      </w:r>
      <w:proofErr w:type="spellEnd"/>
      <w:r w:rsidRPr="000B7033">
        <w:rPr>
          <w:rFonts w:ascii="Times New Roman" w:eastAsia="Times New Roman" w:hAnsi="Times New Roman" w:cs="Times New Roman"/>
          <w:sz w:val="28"/>
          <w:szCs w:val="28"/>
          <w:lang w:eastAsia="x-none"/>
        </w:rPr>
        <w:t xml:space="preserve"> Алат </w:t>
      </w:r>
      <w:r w:rsidRPr="000B7033">
        <w:rPr>
          <w:rFonts w:ascii="Times New Roman" w:eastAsia="Times New Roman" w:hAnsi="Times New Roman" w:cs="Times New Roman"/>
          <w:sz w:val="28"/>
          <w:szCs w:val="28"/>
          <w:lang w:val="x-none" w:eastAsia="x-none"/>
        </w:rPr>
        <w:t xml:space="preserve">будет осуществляться </w:t>
      </w:r>
      <w:r w:rsidRPr="000B7033">
        <w:rPr>
          <w:rFonts w:ascii="Times New Roman" w:eastAsia="Times New Roman" w:hAnsi="Times New Roman" w:cs="Times New Roman"/>
          <w:sz w:val="28"/>
          <w:szCs w:val="28"/>
          <w:lang w:eastAsia="x-none"/>
        </w:rPr>
        <w:t xml:space="preserve">за счет сноса ветхих жилых домов, а </w:t>
      </w:r>
      <w:proofErr w:type="gramStart"/>
      <w:r w:rsidRPr="000B7033">
        <w:rPr>
          <w:rFonts w:ascii="Times New Roman" w:eastAsia="Times New Roman" w:hAnsi="Times New Roman" w:cs="Times New Roman"/>
          <w:sz w:val="28"/>
          <w:szCs w:val="28"/>
          <w:lang w:eastAsia="x-none"/>
        </w:rPr>
        <w:t>так же</w:t>
      </w:r>
      <w:proofErr w:type="gramEnd"/>
      <w:r w:rsidRPr="000B7033">
        <w:rPr>
          <w:rFonts w:ascii="Times New Roman" w:eastAsia="Times New Roman" w:hAnsi="Times New Roman" w:cs="Times New Roman"/>
          <w:sz w:val="28"/>
          <w:szCs w:val="28"/>
          <w:lang w:eastAsia="x-none"/>
        </w:rPr>
        <w:t xml:space="preserve"> строительства домов </w:t>
      </w:r>
      <w:r w:rsidRPr="000B7033">
        <w:rPr>
          <w:rFonts w:ascii="Times New Roman" w:eastAsia="Times New Roman" w:hAnsi="Times New Roman" w:cs="Times New Roman"/>
          <w:sz w:val="28"/>
          <w:szCs w:val="28"/>
          <w:lang w:val="x-none" w:eastAsia="x-none"/>
        </w:rPr>
        <w:t>на свободных территориях</w:t>
      </w:r>
      <w:r w:rsidRPr="000B7033">
        <w:rPr>
          <w:rFonts w:ascii="Times New Roman" w:eastAsia="Times New Roman" w:hAnsi="Times New Roman" w:cs="Times New Roman"/>
          <w:sz w:val="28"/>
          <w:szCs w:val="28"/>
          <w:lang w:eastAsia="x-none"/>
        </w:rPr>
        <w:t xml:space="preserve"> в юго-западной части</w:t>
      </w:r>
      <w:r w:rsidRPr="000B7033">
        <w:rPr>
          <w:rFonts w:ascii="Times New Roman" w:eastAsia="Times New Roman" w:hAnsi="Times New Roman" w:cs="Times New Roman"/>
          <w:sz w:val="28"/>
          <w:szCs w:val="28"/>
          <w:lang w:val="x-none" w:eastAsia="x-none"/>
        </w:rPr>
        <w:t xml:space="preserve"> населённ</w:t>
      </w:r>
      <w:r w:rsidRPr="000B7033">
        <w:rPr>
          <w:rFonts w:ascii="Times New Roman" w:eastAsia="Times New Roman" w:hAnsi="Times New Roman" w:cs="Times New Roman"/>
          <w:sz w:val="28"/>
          <w:szCs w:val="28"/>
          <w:lang w:eastAsia="x-none"/>
        </w:rPr>
        <w:t>ого пункта</w:t>
      </w:r>
      <w:r w:rsidRPr="000B7033">
        <w:rPr>
          <w:rFonts w:ascii="Times New Roman" w:eastAsia="Calibri" w:hAnsi="Times New Roman" w:cs="Times New Roman"/>
          <w:sz w:val="28"/>
          <w:szCs w:val="28"/>
        </w:rPr>
        <w:t>.</w:t>
      </w:r>
    </w:p>
    <w:p w14:paraId="73D86450" w14:textId="77777777" w:rsidR="000B7033" w:rsidRPr="000B7033" w:rsidRDefault="000B7033" w:rsidP="000B7033">
      <w:pPr>
        <w:spacing w:after="0" w:line="240" w:lineRule="auto"/>
        <w:ind w:right="-1"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lang w:eastAsia="x-none"/>
        </w:rPr>
        <w:t>Ж</w:t>
      </w:r>
      <w:r w:rsidRPr="000B7033">
        <w:rPr>
          <w:rFonts w:ascii="Times New Roman" w:eastAsia="Calibri" w:hAnsi="Times New Roman" w:cs="Times New Roman"/>
          <w:sz w:val="28"/>
          <w:szCs w:val="28"/>
        </w:rPr>
        <w:t>илищное строительство</w:t>
      </w:r>
      <w:r w:rsidRPr="000B7033">
        <w:rPr>
          <w:rFonts w:ascii="Times New Roman" w:eastAsia="Times New Roman" w:hAnsi="Times New Roman" w:cs="Times New Roman"/>
          <w:sz w:val="28"/>
          <w:szCs w:val="28"/>
          <w:lang w:val="x-none" w:eastAsia="x-none"/>
        </w:rPr>
        <w:t xml:space="preserve"> </w:t>
      </w:r>
      <w:r w:rsidRPr="000B7033">
        <w:rPr>
          <w:rFonts w:ascii="Times New Roman" w:eastAsia="Calibri" w:hAnsi="Times New Roman" w:cs="Times New Roman"/>
          <w:sz w:val="28"/>
          <w:szCs w:val="28"/>
        </w:rPr>
        <w:t xml:space="preserve">в </w:t>
      </w:r>
      <w:proofErr w:type="spellStart"/>
      <w:r w:rsidRPr="000B7033">
        <w:rPr>
          <w:rFonts w:ascii="Times New Roman" w:eastAsia="Calibri" w:hAnsi="Times New Roman" w:cs="Times New Roman"/>
          <w:sz w:val="28"/>
          <w:szCs w:val="28"/>
        </w:rPr>
        <w:t>д.Средний</w:t>
      </w:r>
      <w:proofErr w:type="spellEnd"/>
      <w:r w:rsidRPr="000B7033">
        <w:rPr>
          <w:rFonts w:ascii="Times New Roman" w:eastAsia="Calibri" w:hAnsi="Times New Roman" w:cs="Times New Roman"/>
          <w:sz w:val="28"/>
          <w:szCs w:val="28"/>
        </w:rPr>
        <w:t xml:space="preserve"> Алат</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будет осуществляться </w:t>
      </w:r>
      <w:r w:rsidRPr="000B7033">
        <w:rPr>
          <w:rFonts w:ascii="Times New Roman" w:eastAsia="Times New Roman" w:hAnsi="Times New Roman" w:cs="Times New Roman"/>
          <w:sz w:val="28"/>
          <w:szCs w:val="28"/>
          <w:lang w:eastAsia="x-none"/>
        </w:rPr>
        <w:t xml:space="preserve">за счет сноса ветхих жилых домов, а </w:t>
      </w:r>
      <w:proofErr w:type="gramStart"/>
      <w:r w:rsidRPr="000B7033">
        <w:rPr>
          <w:rFonts w:ascii="Times New Roman" w:eastAsia="Times New Roman" w:hAnsi="Times New Roman" w:cs="Times New Roman"/>
          <w:sz w:val="28"/>
          <w:szCs w:val="28"/>
          <w:lang w:eastAsia="x-none"/>
        </w:rPr>
        <w:t>так же</w:t>
      </w:r>
      <w:proofErr w:type="gramEnd"/>
      <w:r w:rsidRPr="000B7033">
        <w:rPr>
          <w:rFonts w:ascii="Times New Roman" w:eastAsia="Times New Roman" w:hAnsi="Times New Roman" w:cs="Times New Roman"/>
          <w:sz w:val="28"/>
          <w:szCs w:val="28"/>
          <w:lang w:eastAsia="x-none"/>
        </w:rPr>
        <w:t xml:space="preserve"> строительства домов </w:t>
      </w:r>
      <w:r w:rsidRPr="000B7033">
        <w:rPr>
          <w:rFonts w:ascii="Times New Roman" w:eastAsia="Times New Roman" w:hAnsi="Times New Roman" w:cs="Times New Roman"/>
          <w:sz w:val="28"/>
          <w:szCs w:val="28"/>
          <w:lang w:val="x-none" w:eastAsia="x-none"/>
        </w:rPr>
        <w:t>на свободных территориях</w:t>
      </w:r>
      <w:r w:rsidRPr="000B7033">
        <w:rPr>
          <w:rFonts w:ascii="Times New Roman" w:eastAsia="Times New Roman" w:hAnsi="Times New Roman" w:cs="Times New Roman"/>
          <w:sz w:val="28"/>
          <w:szCs w:val="28"/>
          <w:lang w:eastAsia="x-none"/>
        </w:rPr>
        <w:t xml:space="preserve"> в южной части</w:t>
      </w:r>
      <w:r w:rsidRPr="000B7033">
        <w:rPr>
          <w:rFonts w:ascii="Times New Roman" w:eastAsia="Times New Roman" w:hAnsi="Times New Roman" w:cs="Times New Roman"/>
          <w:sz w:val="28"/>
          <w:szCs w:val="28"/>
          <w:lang w:val="x-none" w:eastAsia="x-none"/>
        </w:rPr>
        <w:t xml:space="preserve"> населённ</w:t>
      </w:r>
      <w:r w:rsidRPr="000B7033">
        <w:rPr>
          <w:rFonts w:ascii="Times New Roman" w:eastAsia="Times New Roman" w:hAnsi="Times New Roman" w:cs="Times New Roman"/>
          <w:sz w:val="28"/>
          <w:szCs w:val="28"/>
          <w:lang w:eastAsia="x-none"/>
        </w:rPr>
        <w:t>ого пункта</w:t>
      </w:r>
      <w:r w:rsidRPr="000B7033">
        <w:rPr>
          <w:rFonts w:ascii="Times New Roman" w:eastAsia="Calibri" w:hAnsi="Times New Roman" w:cs="Times New Roman"/>
          <w:sz w:val="28"/>
          <w:szCs w:val="28"/>
        </w:rPr>
        <w:t xml:space="preserve">. </w:t>
      </w:r>
    </w:p>
    <w:p w14:paraId="4F8D52B0" w14:textId="77777777" w:rsidR="000B7033" w:rsidRPr="000B7033" w:rsidRDefault="000B7033" w:rsidP="000B7033">
      <w:pPr>
        <w:spacing w:after="0" w:line="240" w:lineRule="auto"/>
        <w:ind w:right="-1"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Средняя площадь жилого дома принимается 150 </w:t>
      </w:r>
      <w:proofErr w:type="spellStart"/>
      <w:r w:rsidRPr="000B7033">
        <w:rPr>
          <w:rFonts w:ascii="Times New Roman" w:eastAsia="Calibri" w:hAnsi="Times New Roman" w:cs="Times New Roman"/>
          <w:sz w:val="28"/>
          <w:szCs w:val="28"/>
        </w:rPr>
        <w:t>кв.м</w:t>
      </w:r>
      <w:proofErr w:type="spellEnd"/>
      <w:r w:rsidRPr="000B7033">
        <w:rPr>
          <w:rFonts w:ascii="Times New Roman" w:eastAsia="Calibri" w:hAnsi="Times New Roman" w:cs="Times New Roman"/>
          <w:sz w:val="28"/>
          <w:szCs w:val="28"/>
        </w:rPr>
        <w:t>.</w:t>
      </w:r>
    </w:p>
    <w:p w14:paraId="7BAA0D10" w14:textId="77777777" w:rsidR="000B7033" w:rsidRPr="000B7033" w:rsidRDefault="000B7033" w:rsidP="000B7033">
      <w:pPr>
        <w:autoSpaceDE w:val="0"/>
        <w:autoSpaceDN w:val="0"/>
        <w:spacing w:after="0" w:line="240" w:lineRule="auto"/>
        <w:ind w:firstLine="709"/>
        <w:jc w:val="both"/>
        <w:rPr>
          <w:rFonts w:ascii="Times New Roman" w:eastAsia="Times New Roman" w:hAnsi="Times New Roman" w:cs="Times New Roman"/>
          <w:sz w:val="28"/>
          <w:szCs w:val="28"/>
          <w:lang w:val="x-none" w:eastAsia="x-none"/>
        </w:rPr>
      </w:pPr>
      <w:r w:rsidRPr="000B7033">
        <w:rPr>
          <w:rFonts w:ascii="Times New Roman" w:eastAsia="Times New Roman" w:hAnsi="Times New Roman" w:cs="Times New Roman"/>
          <w:sz w:val="28"/>
          <w:szCs w:val="28"/>
          <w:u w:val="single"/>
          <w:lang w:eastAsia="ru-RU"/>
        </w:rPr>
        <w:t xml:space="preserve">Жилищное строительство на первую очередь реализации генерального плана (до 2029 г.) </w:t>
      </w:r>
      <w:r w:rsidRPr="000B7033">
        <w:rPr>
          <w:rFonts w:ascii="Times New Roman" w:eastAsia="Calibri" w:hAnsi="Times New Roman" w:cs="Times New Roman"/>
          <w:sz w:val="28"/>
          <w:szCs w:val="28"/>
        </w:rPr>
        <w:t xml:space="preserve">необходимо </w:t>
      </w:r>
      <w:r w:rsidRPr="000B7033">
        <w:rPr>
          <w:rFonts w:ascii="Times New Roman" w:eastAsia="Times New Roman" w:hAnsi="Times New Roman" w:cs="Times New Roman"/>
          <w:sz w:val="28"/>
          <w:szCs w:val="28"/>
          <w:lang w:val="x-none" w:eastAsia="x-none"/>
        </w:rPr>
        <w:t xml:space="preserve">под </w:t>
      </w:r>
      <w:r w:rsidRPr="000B7033">
        <w:rPr>
          <w:rFonts w:ascii="Times New Roman" w:eastAsia="Times New Roman" w:hAnsi="Times New Roman" w:cs="Times New Roman"/>
          <w:sz w:val="28"/>
          <w:szCs w:val="28"/>
          <w:lang w:eastAsia="x-none"/>
        </w:rPr>
        <w:t xml:space="preserve">новое </w:t>
      </w:r>
      <w:r w:rsidRPr="000B7033">
        <w:rPr>
          <w:rFonts w:ascii="Times New Roman" w:eastAsia="Times New Roman" w:hAnsi="Times New Roman" w:cs="Times New Roman"/>
          <w:sz w:val="28"/>
          <w:szCs w:val="28"/>
          <w:lang w:val="x-none" w:eastAsia="x-none"/>
        </w:rPr>
        <w:t xml:space="preserve">жилищное строительство </w:t>
      </w:r>
      <w:r w:rsidRPr="000B7033">
        <w:rPr>
          <w:rFonts w:ascii="Times New Roman" w:eastAsia="Times New Roman" w:hAnsi="Times New Roman" w:cs="Times New Roman"/>
          <w:sz w:val="28"/>
          <w:szCs w:val="28"/>
          <w:lang w:eastAsia="x-none"/>
        </w:rPr>
        <w:t xml:space="preserve">ввести 15,53 </w:t>
      </w:r>
      <w:proofErr w:type="spellStart"/>
      <w:r w:rsidRPr="000B7033">
        <w:rPr>
          <w:rFonts w:ascii="Times New Roman" w:eastAsia="Times New Roman" w:hAnsi="Times New Roman" w:cs="Times New Roman"/>
          <w:sz w:val="28"/>
          <w:szCs w:val="28"/>
          <w:lang w:eastAsia="x-none"/>
        </w:rPr>
        <w:t>тыс.кв</w:t>
      </w:r>
      <w:proofErr w:type="spellEnd"/>
      <w:r w:rsidRPr="000B7033">
        <w:rPr>
          <w:rFonts w:ascii="Times New Roman" w:eastAsia="Times New Roman" w:hAnsi="Times New Roman" w:cs="Times New Roman"/>
          <w:sz w:val="28"/>
          <w:szCs w:val="28"/>
          <w:lang w:eastAsia="x-none"/>
        </w:rPr>
        <w:t>. м.</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из них:</w:t>
      </w:r>
      <w:r w:rsidRPr="000B7033">
        <w:rPr>
          <w:rFonts w:ascii="Times New Roman" w:eastAsia="Times New Roman" w:hAnsi="Times New Roman" w:cs="Times New Roman"/>
          <w:sz w:val="28"/>
          <w:szCs w:val="28"/>
          <w:lang w:val="x-none" w:eastAsia="x-none"/>
        </w:rPr>
        <w:t xml:space="preserve"> </w:t>
      </w:r>
    </w:p>
    <w:p w14:paraId="45C42AEE"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Calibri" w:hAnsi="Times New Roman" w:cs="Times New Roman"/>
          <w:sz w:val="28"/>
          <w:szCs w:val="28"/>
        </w:rPr>
        <w:t>с.</w:t>
      </w:r>
      <w:r w:rsidRPr="000B7033">
        <w:rPr>
          <w:rFonts w:ascii="Times New Roman" w:eastAsia="Times New Roman" w:hAnsi="Times New Roman" w:cs="Times New Roman"/>
          <w:sz w:val="28"/>
          <w:szCs w:val="28"/>
          <w:lang w:eastAsia="x-none"/>
        </w:rPr>
        <w:t>Алат</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3,33</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(22 дома);</w:t>
      </w:r>
    </w:p>
    <w:p w14:paraId="11AFB9B7"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Times New Roman" w:hAnsi="Times New Roman" w:cs="Times New Roman"/>
          <w:sz w:val="28"/>
          <w:szCs w:val="28"/>
          <w:lang w:eastAsia="x-none"/>
        </w:rPr>
        <w:t>с.Малый</w:t>
      </w:r>
      <w:proofErr w:type="spellEnd"/>
      <w:r w:rsidRPr="000B7033">
        <w:rPr>
          <w:rFonts w:ascii="Times New Roman" w:eastAsia="Times New Roman" w:hAnsi="Times New Roman" w:cs="Times New Roman"/>
          <w:sz w:val="28"/>
          <w:szCs w:val="28"/>
          <w:lang w:eastAsia="x-none"/>
        </w:rPr>
        <w:t xml:space="preserve"> Алат</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1,75</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(12 домов);</w:t>
      </w:r>
    </w:p>
    <w:p w14:paraId="1D745F60"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Times New Roman" w:hAnsi="Times New Roman" w:cs="Times New Roman"/>
          <w:sz w:val="28"/>
          <w:szCs w:val="28"/>
          <w:lang w:eastAsia="x-none"/>
        </w:rPr>
        <w:t>д.Средний</w:t>
      </w:r>
      <w:proofErr w:type="spellEnd"/>
      <w:r w:rsidRPr="000B7033">
        <w:rPr>
          <w:rFonts w:ascii="Times New Roman" w:eastAsia="Times New Roman" w:hAnsi="Times New Roman" w:cs="Times New Roman"/>
          <w:sz w:val="28"/>
          <w:szCs w:val="28"/>
          <w:lang w:eastAsia="x-none"/>
        </w:rPr>
        <w:t xml:space="preserve"> Алат</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10,45</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(70 домов).</w:t>
      </w:r>
    </w:p>
    <w:p w14:paraId="147B9AB4" w14:textId="77777777" w:rsidR="000B7033" w:rsidRPr="000B7033" w:rsidRDefault="000B7033" w:rsidP="000B7033">
      <w:pPr>
        <w:autoSpaceDE w:val="0"/>
        <w:autoSpaceDN w:val="0"/>
        <w:spacing w:after="0" w:line="240" w:lineRule="auto"/>
        <w:ind w:firstLine="709"/>
        <w:jc w:val="both"/>
        <w:rPr>
          <w:rFonts w:ascii="Times New Roman" w:eastAsia="Times New Roman" w:hAnsi="Times New Roman" w:cs="Times New Roman"/>
          <w:sz w:val="28"/>
          <w:szCs w:val="28"/>
          <w:lang w:val="x-none" w:eastAsia="x-none"/>
        </w:rPr>
      </w:pPr>
      <w:r w:rsidRPr="000B7033">
        <w:rPr>
          <w:rFonts w:ascii="Times New Roman" w:eastAsia="Times New Roman" w:hAnsi="Times New Roman" w:cs="Times New Roman"/>
          <w:sz w:val="28"/>
          <w:szCs w:val="28"/>
          <w:u w:val="single"/>
          <w:lang w:eastAsia="ru-RU"/>
        </w:rPr>
        <w:t xml:space="preserve">Жилищное строительство на расчетный срок реализации генерального плана (2029-2039 гг.) </w:t>
      </w:r>
      <w:r w:rsidRPr="000B7033">
        <w:rPr>
          <w:rFonts w:ascii="Times New Roman" w:eastAsia="Calibri" w:hAnsi="Times New Roman" w:cs="Times New Roman"/>
          <w:sz w:val="28"/>
          <w:szCs w:val="28"/>
        </w:rPr>
        <w:t xml:space="preserve">необходимо </w:t>
      </w:r>
      <w:r w:rsidRPr="000B7033">
        <w:rPr>
          <w:rFonts w:ascii="Times New Roman" w:eastAsia="Times New Roman" w:hAnsi="Times New Roman" w:cs="Times New Roman"/>
          <w:sz w:val="28"/>
          <w:szCs w:val="28"/>
          <w:lang w:val="x-none" w:eastAsia="x-none"/>
        </w:rPr>
        <w:t xml:space="preserve">под </w:t>
      </w:r>
      <w:r w:rsidRPr="000B7033">
        <w:rPr>
          <w:rFonts w:ascii="Times New Roman" w:eastAsia="Times New Roman" w:hAnsi="Times New Roman" w:cs="Times New Roman"/>
          <w:sz w:val="28"/>
          <w:szCs w:val="28"/>
          <w:lang w:eastAsia="x-none"/>
        </w:rPr>
        <w:t xml:space="preserve">новое </w:t>
      </w:r>
      <w:r w:rsidRPr="000B7033">
        <w:rPr>
          <w:rFonts w:ascii="Times New Roman" w:eastAsia="Times New Roman" w:hAnsi="Times New Roman" w:cs="Times New Roman"/>
          <w:sz w:val="28"/>
          <w:szCs w:val="28"/>
          <w:lang w:val="x-none" w:eastAsia="x-none"/>
        </w:rPr>
        <w:t xml:space="preserve">жилищное строительство </w:t>
      </w:r>
      <w:r w:rsidRPr="000B7033">
        <w:rPr>
          <w:rFonts w:ascii="Times New Roman" w:eastAsia="Times New Roman" w:hAnsi="Times New Roman" w:cs="Times New Roman"/>
          <w:sz w:val="28"/>
          <w:szCs w:val="28"/>
          <w:lang w:eastAsia="x-none"/>
        </w:rPr>
        <w:t>ввести 3,12 кв. м.</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из них:</w:t>
      </w:r>
      <w:r w:rsidRPr="000B7033">
        <w:rPr>
          <w:rFonts w:ascii="Times New Roman" w:eastAsia="Times New Roman" w:hAnsi="Times New Roman" w:cs="Times New Roman"/>
          <w:sz w:val="28"/>
          <w:szCs w:val="28"/>
          <w:lang w:val="x-none" w:eastAsia="x-none"/>
        </w:rPr>
        <w:t xml:space="preserve"> </w:t>
      </w:r>
    </w:p>
    <w:p w14:paraId="64EAA10A"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Calibri" w:hAnsi="Times New Roman" w:cs="Times New Roman"/>
          <w:sz w:val="28"/>
          <w:szCs w:val="28"/>
        </w:rPr>
        <w:t>с.</w:t>
      </w:r>
      <w:r w:rsidRPr="000B7033">
        <w:rPr>
          <w:rFonts w:ascii="Times New Roman" w:eastAsia="Times New Roman" w:hAnsi="Times New Roman" w:cs="Times New Roman"/>
          <w:sz w:val="28"/>
          <w:szCs w:val="28"/>
          <w:lang w:eastAsia="x-none"/>
        </w:rPr>
        <w:t>Алат</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0,42</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(3 дома);</w:t>
      </w:r>
    </w:p>
    <w:p w14:paraId="1830D893"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Times New Roman" w:hAnsi="Times New Roman" w:cs="Times New Roman"/>
          <w:sz w:val="28"/>
          <w:szCs w:val="28"/>
          <w:lang w:eastAsia="x-none"/>
        </w:rPr>
        <w:t>с.Малый</w:t>
      </w:r>
      <w:proofErr w:type="spellEnd"/>
      <w:r w:rsidRPr="000B7033">
        <w:rPr>
          <w:rFonts w:ascii="Times New Roman" w:eastAsia="Times New Roman" w:hAnsi="Times New Roman" w:cs="Times New Roman"/>
          <w:sz w:val="28"/>
          <w:szCs w:val="28"/>
          <w:lang w:eastAsia="x-none"/>
        </w:rPr>
        <w:t xml:space="preserve"> Алат</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1,21</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(8 домов);</w:t>
      </w:r>
    </w:p>
    <w:p w14:paraId="24F12E02" w14:textId="77777777" w:rsidR="000B7033" w:rsidRPr="000B7033" w:rsidRDefault="000B7033" w:rsidP="000B7033">
      <w:pPr>
        <w:tabs>
          <w:tab w:val="left" w:pos="1134"/>
        </w:tabs>
        <w:spacing w:after="0" w:line="240" w:lineRule="auto"/>
        <w:ind w:firstLine="709"/>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val="x-none" w:eastAsia="x-none"/>
        </w:rPr>
        <w:t xml:space="preserve">в </w:t>
      </w:r>
      <w:proofErr w:type="spellStart"/>
      <w:r w:rsidRPr="000B7033">
        <w:rPr>
          <w:rFonts w:ascii="Times New Roman" w:eastAsia="Times New Roman" w:hAnsi="Times New Roman" w:cs="Times New Roman"/>
          <w:sz w:val="28"/>
          <w:szCs w:val="28"/>
          <w:lang w:eastAsia="x-none"/>
        </w:rPr>
        <w:t>д.Средний</w:t>
      </w:r>
      <w:proofErr w:type="spellEnd"/>
      <w:r w:rsidRPr="000B7033">
        <w:rPr>
          <w:rFonts w:ascii="Times New Roman" w:eastAsia="Times New Roman" w:hAnsi="Times New Roman" w:cs="Times New Roman"/>
          <w:sz w:val="28"/>
          <w:szCs w:val="28"/>
          <w:lang w:eastAsia="x-none"/>
        </w:rPr>
        <w:t xml:space="preserve"> Алат</w:t>
      </w:r>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 xml:space="preserve"> </w:t>
      </w:r>
      <w:r w:rsidRPr="000B7033">
        <w:rPr>
          <w:rFonts w:ascii="Times New Roman" w:eastAsia="Times New Roman" w:hAnsi="Times New Roman" w:cs="Times New Roman"/>
          <w:sz w:val="28"/>
          <w:szCs w:val="28"/>
          <w:lang w:val="x-none" w:eastAsia="x-none"/>
        </w:rPr>
        <w:t xml:space="preserve">ориентировочно </w:t>
      </w:r>
      <w:r w:rsidRPr="000B7033">
        <w:rPr>
          <w:rFonts w:ascii="Times New Roman" w:eastAsia="Times New Roman" w:hAnsi="Times New Roman" w:cs="Times New Roman"/>
          <w:sz w:val="28"/>
          <w:szCs w:val="28"/>
          <w:lang w:eastAsia="x-none"/>
        </w:rPr>
        <w:t>1,49</w:t>
      </w:r>
      <w:r w:rsidRPr="000B7033">
        <w:rPr>
          <w:rFonts w:ascii="Times New Roman" w:eastAsia="Times New Roman" w:hAnsi="Times New Roman" w:cs="Times New Roman"/>
          <w:sz w:val="28"/>
          <w:szCs w:val="28"/>
          <w:lang w:val="x-none" w:eastAsia="x-none"/>
        </w:rPr>
        <w:t xml:space="preserve"> </w:t>
      </w:r>
      <w:proofErr w:type="spellStart"/>
      <w:r w:rsidRPr="000B7033">
        <w:rPr>
          <w:rFonts w:ascii="Times New Roman" w:eastAsia="Times New Roman" w:hAnsi="Times New Roman" w:cs="Times New Roman"/>
          <w:sz w:val="28"/>
          <w:szCs w:val="28"/>
          <w:lang w:val="x-none" w:eastAsia="x-none"/>
        </w:rPr>
        <w:t>тыс.кв.м</w:t>
      </w:r>
      <w:proofErr w:type="spellEnd"/>
      <w:r w:rsidRPr="000B7033">
        <w:rPr>
          <w:rFonts w:ascii="Times New Roman" w:eastAsia="Times New Roman" w:hAnsi="Times New Roman" w:cs="Times New Roman"/>
          <w:sz w:val="28"/>
          <w:szCs w:val="28"/>
          <w:lang w:val="x-none" w:eastAsia="x-none"/>
        </w:rPr>
        <w:t xml:space="preserve"> </w:t>
      </w:r>
      <w:r w:rsidRPr="000B7033">
        <w:rPr>
          <w:rFonts w:ascii="Times New Roman" w:eastAsia="Times New Roman" w:hAnsi="Times New Roman" w:cs="Times New Roman"/>
          <w:sz w:val="28"/>
          <w:szCs w:val="28"/>
          <w:lang w:eastAsia="x-none"/>
        </w:rPr>
        <w:t>(10 домов).</w:t>
      </w:r>
    </w:p>
    <w:p w14:paraId="537EDBD1" w14:textId="77777777" w:rsidR="000B7033" w:rsidRPr="000B7033" w:rsidRDefault="000B7033" w:rsidP="000B7033">
      <w:pPr>
        <w:tabs>
          <w:tab w:val="left" w:pos="0"/>
        </w:tabs>
        <w:spacing w:after="0" w:line="240" w:lineRule="auto"/>
        <w:ind w:left="-284" w:firstLine="851"/>
        <w:jc w:val="both"/>
        <w:rPr>
          <w:rFonts w:ascii="Times New Roman" w:eastAsia="Times New Roman" w:hAnsi="Times New Roman" w:cs="Times New Roman"/>
          <w:spacing w:val="-1"/>
          <w:sz w:val="28"/>
          <w:szCs w:val="28"/>
        </w:rPr>
      </w:pPr>
      <w:r w:rsidRPr="000B7033">
        <w:rPr>
          <w:rFonts w:ascii="Times New Roman" w:eastAsia="Times New Roman" w:hAnsi="Times New Roman" w:cs="Times New Roman"/>
          <w:sz w:val="28"/>
          <w:szCs w:val="28"/>
          <w:lang w:eastAsia="ru-RU"/>
        </w:rPr>
        <w:t>Мероприятия по развитию жилищной инфраструктуры в Село-Алатском сельском поселении п</w:t>
      </w:r>
      <w:r w:rsidRPr="000B7033">
        <w:rPr>
          <w:rFonts w:ascii="Times New Roman" w:eastAsia="Times New Roman" w:hAnsi="Times New Roman" w:cs="Times New Roman"/>
          <w:spacing w:val="-1"/>
          <w:sz w:val="28"/>
          <w:szCs w:val="28"/>
        </w:rPr>
        <w:t>редставлены в таблице 1.5.2.2</w:t>
      </w:r>
    </w:p>
    <w:p w14:paraId="44C3B9A4"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p>
    <w:p w14:paraId="23B5A4D1" w14:textId="77777777" w:rsidR="000B7033" w:rsidRPr="000B7033" w:rsidRDefault="000B7033" w:rsidP="000B7033">
      <w:pPr>
        <w:widowControl w:val="0"/>
        <w:spacing w:after="0" w:line="240" w:lineRule="auto"/>
        <w:ind w:firstLine="851"/>
        <w:jc w:val="both"/>
        <w:rPr>
          <w:rFonts w:ascii="Times New Roman" w:eastAsia="Times New Roman" w:hAnsi="Times New Roman" w:cs="Times New Roman"/>
          <w:spacing w:val="-1"/>
          <w:sz w:val="28"/>
          <w:szCs w:val="28"/>
          <w:highlight w:val="yellow"/>
        </w:rPr>
      </w:pPr>
    </w:p>
    <w:p w14:paraId="0A80B068" w14:textId="77777777" w:rsidR="000B7033" w:rsidRPr="000B7033" w:rsidRDefault="000B7033" w:rsidP="000B7033">
      <w:pPr>
        <w:widowControl w:val="0"/>
        <w:spacing w:after="0" w:line="240" w:lineRule="auto"/>
        <w:ind w:firstLine="851"/>
        <w:jc w:val="both"/>
        <w:rPr>
          <w:rFonts w:ascii="Times New Roman" w:eastAsia="Times New Roman" w:hAnsi="Times New Roman" w:cs="Times New Roman"/>
          <w:sz w:val="28"/>
          <w:szCs w:val="28"/>
          <w:highlight w:val="yellow"/>
          <w:lang w:eastAsia="ru-RU"/>
        </w:rPr>
        <w:sectPr w:rsidR="000B7033" w:rsidRPr="000B7033" w:rsidSect="000B7033">
          <w:footerReference w:type="even" r:id="rId19"/>
          <w:footerReference w:type="default" r:id="rId20"/>
          <w:pgSz w:w="11906" w:h="16838"/>
          <w:pgMar w:top="899" w:right="707" w:bottom="1134" w:left="1560" w:header="708" w:footer="708" w:gutter="0"/>
          <w:cols w:space="708"/>
          <w:docGrid w:linePitch="360"/>
        </w:sectPr>
      </w:pPr>
    </w:p>
    <w:p w14:paraId="05FC4E64" w14:textId="77777777" w:rsidR="000B7033" w:rsidRPr="000B7033" w:rsidRDefault="000B7033" w:rsidP="000B7033">
      <w:pPr>
        <w:widowControl w:val="0"/>
        <w:spacing w:after="0" w:line="240" w:lineRule="auto"/>
        <w:jc w:val="right"/>
        <w:rPr>
          <w:rFonts w:ascii="Times New Roman" w:eastAsia="Calibri" w:hAnsi="Times New Roman" w:cs="Times New Roman"/>
          <w:spacing w:val="-1"/>
          <w:sz w:val="28"/>
        </w:rPr>
      </w:pPr>
      <w:r w:rsidRPr="000B7033">
        <w:rPr>
          <w:rFonts w:ascii="Times New Roman" w:eastAsia="Calibri" w:hAnsi="Times New Roman" w:cs="Times New Roman"/>
          <w:spacing w:val="-1"/>
          <w:sz w:val="28"/>
        </w:rPr>
        <w:lastRenderedPageBreak/>
        <w:t>Таблица 1.5.2.1.</w:t>
      </w:r>
    </w:p>
    <w:p w14:paraId="3B58062E" w14:textId="77777777" w:rsidR="000B7033" w:rsidRPr="000B7033" w:rsidRDefault="000B7033" w:rsidP="000B7033">
      <w:pPr>
        <w:spacing w:after="0" w:line="240" w:lineRule="auto"/>
        <w:ind w:firstLine="700"/>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Развитие жилищной инфраструктуры Село-Алатского сельского поселения</w:t>
      </w:r>
    </w:p>
    <w:tbl>
      <w:tblPr>
        <w:tblW w:w="13771" w:type="dxa"/>
        <w:jc w:val="center"/>
        <w:tblLook w:val="0000" w:firstRow="0" w:lastRow="0" w:firstColumn="0" w:lastColumn="0" w:noHBand="0" w:noVBand="0"/>
      </w:tblPr>
      <w:tblGrid>
        <w:gridCol w:w="3117"/>
        <w:gridCol w:w="2297"/>
        <w:gridCol w:w="1909"/>
        <w:gridCol w:w="2211"/>
        <w:gridCol w:w="1933"/>
        <w:gridCol w:w="2304"/>
      </w:tblGrid>
      <w:tr w:rsidR="000B7033" w:rsidRPr="000B7033" w14:paraId="1C22CB1F" w14:textId="77777777" w:rsidTr="000B7033">
        <w:trPr>
          <w:trHeight w:val="570"/>
          <w:jc w:val="center"/>
        </w:trPr>
        <w:tc>
          <w:tcPr>
            <w:tcW w:w="31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AF1E0DD"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Наименование территории</w:t>
            </w:r>
          </w:p>
        </w:tc>
        <w:tc>
          <w:tcPr>
            <w:tcW w:w="2297" w:type="dxa"/>
            <w:tcBorders>
              <w:top w:val="single" w:sz="8" w:space="0" w:color="auto"/>
              <w:left w:val="nil"/>
              <w:bottom w:val="single" w:sz="8" w:space="0" w:color="auto"/>
              <w:right w:val="nil"/>
            </w:tcBorders>
            <w:shd w:val="clear" w:color="auto" w:fill="auto"/>
            <w:vAlign w:val="center"/>
          </w:tcPr>
          <w:p w14:paraId="6C4C4311"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Существующее положение</w:t>
            </w:r>
          </w:p>
        </w:tc>
        <w:tc>
          <w:tcPr>
            <w:tcW w:w="4120" w:type="dxa"/>
            <w:gridSpan w:val="2"/>
            <w:tcBorders>
              <w:top w:val="single" w:sz="8" w:space="0" w:color="auto"/>
              <w:left w:val="single" w:sz="8" w:space="0" w:color="auto"/>
              <w:bottom w:val="single" w:sz="8" w:space="0" w:color="auto"/>
              <w:right w:val="nil"/>
            </w:tcBorders>
            <w:shd w:val="clear" w:color="auto" w:fill="auto"/>
            <w:vAlign w:val="center"/>
          </w:tcPr>
          <w:p w14:paraId="44B5D9A3"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Первая очередь (2019 – 2029 гг.)</w:t>
            </w:r>
          </w:p>
        </w:tc>
        <w:tc>
          <w:tcPr>
            <w:tcW w:w="423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F6B22CD"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Расчетный срок (2029 – 2039 гг.)</w:t>
            </w:r>
          </w:p>
        </w:tc>
      </w:tr>
      <w:tr w:rsidR="000B7033" w:rsidRPr="000B7033" w14:paraId="6D68858D" w14:textId="77777777" w:rsidTr="000B7033">
        <w:trPr>
          <w:trHeight w:val="940"/>
          <w:jc w:val="center"/>
        </w:trPr>
        <w:tc>
          <w:tcPr>
            <w:tcW w:w="3117"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DD72406" w14:textId="77777777" w:rsidR="000B7033" w:rsidRPr="000B7033" w:rsidRDefault="000B7033" w:rsidP="000B7033">
            <w:pPr>
              <w:spacing w:after="0" w:line="240" w:lineRule="auto"/>
              <w:rPr>
                <w:rFonts w:ascii="Times New Roman" w:eastAsia="Times New Roman" w:hAnsi="Times New Roman" w:cs="Times New Roman"/>
                <w:bCs/>
                <w:sz w:val="24"/>
                <w:szCs w:val="24"/>
                <w:lang w:eastAsia="ru-RU"/>
              </w:rPr>
            </w:pPr>
          </w:p>
        </w:tc>
        <w:tc>
          <w:tcPr>
            <w:tcW w:w="2297" w:type="dxa"/>
            <w:tcBorders>
              <w:top w:val="nil"/>
              <w:left w:val="nil"/>
              <w:bottom w:val="nil"/>
              <w:right w:val="nil"/>
            </w:tcBorders>
            <w:shd w:val="clear" w:color="auto" w:fill="auto"/>
            <w:vAlign w:val="center"/>
          </w:tcPr>
          <w:p w14:paraId="418DEA1F"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Общая площадь жилья (</w:t>
            </w:r>
            <w:proofErr w:type="spellStart"/>
            <w:r w:rsidRPr="000B7033">
              <w:rPr>
                <w:rFonts w:ascii="Times New Roman" w:eastAsia="Times New Roman" w:hAnsi="Times New Roman" w:cs="Times New Roman"/>
                <w:bCs/>
                <w:sz w:val="24"/>
                <w:szCs w:val="24"/>
                <w:lang w:eastAsia="ru-RU"/>
              </w:rPr>
              <w:t>тыс.кв.м</w:t>
            </w:r>
            <w:proofErr w:type="spellEnd"/>
            <w:r w:rsidRPr="000B7033">
              <w:rPr>
                <w:rFonts w:ascii="Times New Roman" w:eastAsia="Times New Roman" w:hAnsi="Times New Roman" w:cs="Times New Roman"/>
                <w:bCs/>
                <w:sz w:val="24"/>
                <w:szCs w:val="24"/>
                <w:lang w:eastAsia="ru-RU"/>
              </w:rPr>
              <w:t>.)</w:t>
            </w:r>
          </w:p>
        </w:tc>
        <w:tc>
          <w:tcPr>
            <w:tcW w:w="1909" w:type="dxa"/>
            <w:tcBorders>
              <w:top w:val="nil"/>
              <w:left w:val="single" w:sz="8" w:space="0" w:color="auto"/>
              <w:bottom w:val="nil"/>
              <w:right w:val="single" w:sz="8" w:space="0" w:color="auto"/>
            </w:tcBorders>
            <w:shd w:val="clear" w:color="auto" w:fill="auto"/>
            <w:vAlign w:val="center"/>
          </w:tcPr>
          <w:p w14:paraId="7C5B8F7C"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Общая площадь жилья (</w:t>
            </w:r>
            <w:proofErr w:type="spellStart"/>
            <w:r w:rsidRPr="000B7033">
              <w:rPr>
                <w:rFonts w:ascii="Times New Roman" w:eastAsia="Times New Roman" w:hAnsi="Times New Roman" w:cs="Times New Roman"/>
                <w:bCs/>
                <w:sz w:val="24"/>
                <w:szCs w:val="24"/>
                <w:lang w:eastAsia="ru-RU"/>
              </w:rPr>
              <w:t>тыс.кв.м</w:t>
            </w:r>
            <w:proofErr w:type="spellEnd"/>
            <w:r w:rsidRPr="000B7033">
              <w:rPr>
                <w:rFonts w:ascii="Times New Roman" w:eastAsia="Times New Roman" w:hAnsi="Times New Roman" w:cs="Times New Roman"/>
                <w:bCs/>
                <w:sz w:val="24"/>
                <w:szCs w:val="24"/>
                <w:lang w:eastAsia="ru-RU"/>
              </w:rPr>
              <w:t>.)</w:t>
            </w:r>
          </w:p>
        </w:tc>
        <w:tc>
          <w:tcPr>
            <w:tcW w:w="2211" w:type="dxa"/>
            <w:tcBorders>
              <w:top w:val="nil"/>
              <w:left w:val="nil"/>
              <w:bottom w:val="single" w:sz="8" w:space="0" w:color="auto"/>
              <w:right w:val="nil"/>
            </w:tcBorders>
            <w:shd w:val="clear" w:color="auto" w:fill="auto"/>
            <w:vAlign w:val="center"/>
          </w:tcPr>
          <w:p w14:paraId="5F9C7B49"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 xml:space="preserve">Новое жилищное строительство за период, </w:t>
            </w:r>
            <w:proofErr w:type="spellStart"/>
            <w:r w:rsidRPr="000B7033">
              <w:rPr>
                <w:rFonts w:ascii="Times New Roman" w:eastAsia="Times New Roman" w:hAnsi="Times New Roman" w:cs="Times New Roman"/>
                <w:bCs/>
                <w:sz w:val="24"/>
                <w:szCs w:val="24"/>
                <w:lang w:eastAsia="ru-RU"/>
              </w:rPr>
              <w:t>тыс.кв.м</w:t>
            </w:r>
            <w:proofErr w:type="spellEnd"/>
            <w:r w:rsidRPr="000B7033">
              <w:rPr>
                <w:rFonts w:ascii="Times New Roman" w:eastAsia="Times New Roman" w:hAnsi="Times New Roman" w:cs="Times New Roman"/>
                <w:bCs/>
                <w:sz w:val="24"/>
                <w:szCs w:val="24"/>
                <w:lang w:eastAsia="ru-RU"/>
              </w:rPr>
              <w:t>.</w:t>
            </w:r>
          </w:p>
        </w:tc>
        <w:tc>
          <w:tcPr>
            <w:tcW w:w="1933" w:type="dxa"/>
            <w:tcBorders>
              <w:top w:val="nil"/>
              <w:left w:val="single" w:sz="8" w:space="0" w:color="auto"/>
              <w:bottom w:val="nil"/>
              <w:right w:val="single" w:sz="8" w:space="0" w:color="auto"/>
            </w:tcBorders>
            <w:shd w:val="clear" w:color="auto" w:fill="auto"/>
            <w:vAlign w:val="center"/>
          </w:tcPr>
          <w:p w14:paraId="11328773"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Общая площадь жилья (</w:t>
            </w:r>
            <w:proofErr w:type="spellStart"/>
            <w:r w:rsidRPr="000B7033">
              <w:rPr>
                <w:rFonts w:ascii="Times New Roman" w:eastAsia="Times New Roman" w:hAnsi="Times New Roman" w:cs="Times New Roman"/>
                <w:bCs/>
                <w:sz w:val="24"/>
                <w:szCs w:val="24"/>
                <w:lang w:eastAsia="ru-RU"/>
              </w:rPr>
              <w:t>тыс.кв.м</w:t>
            </w:r>
            <w:proofErr w:type="spellEnd"/>
            <w:r w:rsidRPr="000B7033">
              <w:rPr>
                <w:rFonts w:ascii="Times New Roman" w:eastAsia="Times New Roman" w:hAnsi="Times New Roman" w:cs="Times New Roman"/>
                <w:bCs/>
                <w:sz w:val="24"/>
                <w:szCs w:val="24"/>
                <w:lang w:eastAsia="ru-RU"/>
              </w:rPr>
              <w:t>.)</w:t>
            </w:r>
          </w:p>
        </w:tc>
        <w:tc>
          <w:tcPr>
            <w:tcW w:w="2304" w:type="dxa"/>
            <w:tcBorders>
              <w:top w:val="nil"/>
              <w:left w:val="nil"/>
              <w:bottom w:val="nil"/>
              <w:right w:val="single" w:sz="8" w:space="0" w:color="auto"/>
            </w:tcBorders>
            <w:shd w:val="clear" w:color="auto" w:fill="auto"/>
            <w:vAlign w:val="center"/>
          </w:tcPr>
          <w:p w14:paraId="5A82F7C7" w14:textId="77777777" w:rsidR="000B7033" w:rsidRPr="000B7033" w:rsidRDefault="000B7033" w:rsidP="000B7033">
            <w:pPr>
              <w:spacing w:after="0" w:line="240"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 xml:space="preserve">Новое жилищное строительство за период, </w:t>
            </w:r>
            <w:proofErr w:type="spellStart"/>
            <w:r w:rsidRPr="000B7033">
              <w:rPr>
                <w:rFonts w:ascii="Times New Roman" w:eastAsia="Times New Roman" w:hAnsi="Times New Roman" w:cs="Times New Roman"/>
                <w:bCs/>
                <w:sz w:val="24"/>
                <w:szCs w:val="24"/>
                <w:lang w:eastAsia="ru-RU"/>
              </w:rPr>
              <w:t>тыс.кв.м</w:t>
            </w:r>
            <w:proofErr w:type="spellEnd"/>
            <w:r w:rsidRPr="000B7033">
              <w:rPr>
                <w:rFonts w:ascii="Times New Roman" w:eastAsia="Times New Roman" w:hAnsi="Times New Roman" w:cs="Times New Roman"/>
                <w:bCs/>
                <w:sz w:val="24"/>
                <w:szCs w:val="24"/>
                <w:lang w:eastAsia="ru-RU"/>
              </w:rPr>
              <w:t>.</w:t>
            </w:r>
          </w:p>
        </w:tc>
      </w:tr>
      <w:tr w:rsidR="000B7033" w:rsidRPr="000B7033" w14:paraId="19305FFA" w14:textId="77777777" w:rsidTr="000B7033">
        <w:trPr>
          <w:trHeight w:val="375"/>
          <w:jc w:val="center"/>
        </w:trPr>
        <w:tc>
          <w:tcPr>
            <w:tcW w:w="3117" w:type="dxa"/>
            <w:tcBorders>
              <w:top w:val="nil"/>
              <w:left w:val="single" w:sz="8" w:space="0" w:color="auto"/>
              <w:bottom w:val="single" w:sz="4" w:space="0" w:color="auto"/>
              <w:right w:val="single" w:sz="4" w:space="0" w:color="auto"/>
            </w:tcBorders>
            <w:shd w:val="clear" w:color="auto" w:fill="auto"/>
            <w:vAlign w:val="center"/>
          </w:tcPr>
          <w:p w14:paraId="5DD86084" w14:textId="77777777" w:rsidR="000B7033" w:rsidRPr="000B7033" w:rsidRDefault="000B7033" w:rsidP="000B7033">
            <w:pPr>
              <w:spacing w:after="0" w:line="240" w:lineRule="auto"/>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Село-Алатское сельское поселение - всего, в т.ч:</w:t>
            </w:r>
          </w:p>
        </w:tc>
        <w:tc>
          <w:tcPr>
            <w:tcW w:w="2297" w:type="dxa"/>
            <w:tcBorders>
              <w:top w:val="single" w:sz="8" w:space="0" w:color="auto"/>
              <w:left w:val="single" w:sz="8" w:space="0" w:color="auto"/>
              <w:bottom w:val="single" w:sz="4" w:space="0" w:color="auto"/>
              <w:right w:val="nil"/>
            </w:tcBorders>
            <w:shd w:val="clear" w:color="auto" w:fill="auto"/>
            <w:vAlign w:val="center"/>
          </w:tcPr>
          <w:p w14:paraId="50FB902D" w14:textId="77777777" w:rsidR="000B7033" w:rsidRPr="000B7033" w:rsidRDefault="000B7033" w:rsidP="000B7033">
            <w:pPr>
              <w:spacing w:after="0" w:line="240" w:lineRule="auto"/>
              <w:jc w:val="center"/>
              <w:rPr>
                <w:rFonts w:ascii="Times New Roman" w:eastAsia="Times New Roman" w:hAnsi="Times New Roman" w:cs="Times New Roman"/>
                <w:b/>
                <w:snapToGrid w:val="0"/>
                <w:sz w:val="24"/>
                <w:szCs w:val="24"/>
                <w:lang w:eastAsia="ru-RU"/>
              </w:rPr>
            </w:pPr>
            <w:r w:rsidRPr="000B7033">
              <w:rPr>
                <w:rFonts w:ascii="Times New Roman" w:eastAsia="Times New Roman" w:hAnsi="Times New Roman" w:cs="Times New Roman"/>
                <w:b/>
                <w:snapToGrid w:val="0"/>
                <w:sz w:val="24"/>
                <w:szCs w:val="24"/>
                <w:lang w:eastAsia="ru-RU"/>
              </w:rPr>
              <w:t>20,10</w:t>
            </w:r>
          </w:p>
        </w:tc>
        <w:tc>
          <w:tcPr>
            <w:tcW w:w="1909" w:type="dxa"/>
            <w:tcBorders>
              <w:top w:val="single" w:sz="8" w:space="0" w:color="auto"/>
              <w:left w:val="single" w:sz="8" w:space="0" w:color="auto"/>
              <w:bottom w:val="single" w:sz="4" w:space="0" w:color="auto"/>
              <w:right w:val="single" w:sz="8" w:space="0" w:color="auto"/>
            </w:tcBorders>
            <w:shd w:val="clear" w:color="auto" w:fill="auto"/>
            <w:vAlign w:val="center"/>
          </w:tcPr>
          <w:p w14:paraId="5DD70196"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35,63</w:t>
            </w:r>
          </w:p>
        </w:tc>
        <w:tc>
          <w:tcPr>
            <w:tcW w:w="2211" w:type="dxa"/>
            <w:tcBorders>
              <w:top w:val="nil"/>
              <w:left w:val="nil"/>
              <w:bottom w:val="single" w:sz="4" w:space="0" w:color="auto"/>
              <w:right w:val="nil"/>
            </w:tcBorders>
            <w:shd w:val="clear" w:color="auto" w:fill="auto"/>
            <w:vAlign w:val="center"/>
          </w:tcPr>
          <w:p w14:paraId="1C64BF45"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15,53</w:t>
            </w:r>
          </w:p>
        </w:tc>
        <w:tc>
          <w:tcPr>
            <w:tcW w:w="1933" w:type="dxa"/>
            <w:tcBorders>
              <w:top w:val="single" w:sz="8" w:space="0" w:color="auto"/>
              <w:left w:val="single" w:sz="8" w:space="0" w:color="auto"/>
              <w:bottom w:val="single" w:sz="4" w:space="0" w:color="auto"/>
              <w:right w:val="single" w:sz="8" w:space="0" w:color="auto"/>
            </w:tcBorders>
            <w:shd w:val="clear" w:color="auto" w:fill="auto"/>
            <w:vAlign w:val="center"/>
          </w:tcPr>
          <w:p w14:paraId="600A837F"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38,75</w:t>
            </w:r>
          </w:p>
        </w:tc>
        <w:tc>
          <w:tcPr>
            <w:tcW w:w="2304" w:type="dxa"/>
            <w:tcBorders>
              <w:top w:val="single" w:sz="8" w:space="0" w:color="auto"/>
              <w:left w:val="nil"/>
              <w:bottom w:val="single" w:sz="4" w:space="0" w:color="auto"/>
              <w:right w:val="single" w:sz="8" w:space="0" w:color="auto"/>
            </w:tcBorders>
            <w:shd w:val="clear" w:color="auto" w:fill="auto"/>
            <w:vAlign w:val="center"/>
          </w:tcPr>
          <w:p w14:paraId="0E637947" w14:textId="77777777" w:rsidR="000B7033" w:rsidRPr="000B7033" w:rsidRDefault="000B7033" w:rsidP="000B7033">
            <w:pPr>
              <w:spacing w:after="0" w:line="240"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3,12</w:t>
            </w:r>
          </w:p>
        </w:tc>
      </w:tr>
      <w:tr w:rsidR="000B7033" w:rsidRPr="000B7033" w14:paraId="1F0A60D8" w14:textId="77777777" w:rsidTr="000B7033">
        <w:trPr>
          <w:trHeight w:val="300"/>
          <w:jc w:val="center"/>
        </w:trPr>
        <w:tc>
          <w:tcPr>
            <w:tcW w:w="3117" w:type="dxa"/>
            <w:tcBorders>
              <w:top w:val="single" w:sz="4" w:space="0" w:color="auto"/>
              <w:left w:val="single" w:sz="4" w:space="0" w:color="auto"/>
              <w:bottom w:val="single" w:sz="4" w:space="0" w:color="auto"/>
              <w:right w:val="single" w:sz="4" w:space="0" w:color="auto"/>
            </w:tcBorders>
            <w:shd w:val="clear" w:color="auto" w:fill="auto"/>
            <w:vAlign w:val="bottom"/>
          </w:tcPr>
          <w:p w14:paraId="6FDEC2B9"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с.Алат</w:t>
            </w:r>
            <w:proofErr w:type="spellEnd"/>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4FE1294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7,30</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0BFA064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10,63</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11CF981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3,33</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409F94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11,05</w:t>
            </w:r>
          </w:p>
        </w:tc>
        <w:tc>
          <w:tcPr>
            <w:tcW w:w="2304" w:type="dxa"/>
            <w:tcBorders>
              <w:top w:val="single" w:sz="4" w:space="0" w:color="auto"/>
              <w:left w:val="single" w:sz="4" w:space="0" w:color="auto"/>
              <w:bottom w:val="single" w:sz="4" w:space="0" w:color="auto"/>
              <w:right w:val="single" w:sz="4" w:space="0" w:color="auto"/>
            </w:tcBorders>
            <w:shd w:val="clear" w:color="auto" w:fill="auto"/>
            <w:vAlign w:val="center"/>
          </w:tcPr>
          <w:p w14:paraId="6DACF39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0,42</w:t>
            </w:r>
          </w:p>
        </w:tc>
      </w:tr>
      <w:tr w:rsidR="000B7033" w:rsidRPr="000B7033" w14:paraId="11E82693" w14:textId="77777777" w:rsidTr="000B7033">
        <w:trPr>
          <w:trHeight w:val="300"/>
          <w:jc w:val="center"/>
        </w:trPr>
        <w:tc>
          <w:tcPr>
            <w:tcW w:w="3117" w:type="dxa"/>
            <w:tcBorders>
              <w:top w:val="single" w:sz="4" w:space="0" w:color="auto"/>
              <w:left w:val="single" w:sz="4" w:space="0" w:color="auto"/>
              <w:bottom w:val="single" w:sz="4" w:space="0" w:color="auto"/>
              <w:right w:val="single" w:sz="4" w:space="0" w:color="auto"/>
            </w:tcBorders>
            <w:shd w:val="clear" w:color="auto" w:fill="auto"/>
            <w:vAlign w:val="bottom"/>
          </w:tcPr>
          <w:p w14:paraId="6C3208B8"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с.Малый</w:t>
            </w:r>
            <w:proofErr w:type="spellEnd"/>
            <w:r w:rsidRPr="000B7033">
              <w:rPr>
                <w:rFonts w:ascii="Times New Roman" w:eastAsia="Times New Roman" w:hAnsi="Times New Roman" w:cs="Times New Roman"/>
                <w:sz w:val="24"/>
                <w:szCs w:val="24"/>
                <w:lang w:eastAsia="ru-RU"/>
              </w:rPr>
              <w:t xml:space="preserve"> Алат</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56857B4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2,80</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59D6ECC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4,55</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254702B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1,75</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03FC73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5,76</w:t>
            </w:r>
          </w:p>
        </w:tc>
        <w:tc>
          <w:tcPr>
            <w:tcW w:w="2304" w:type="dxa"/>
            <w:tcBorders>
              <w:top w:val="single" w:sz="4" w:space="0" w:color="auto"/>
              <w:left w:val="single" w:sz="4" w:space="0" w:color="auto"/>
              <w:bottom w:val="single" w:sz="4" w:space="0" w:color="auto"/>
              <w:right w:val="single" w:sz="4" w:space="0" w:color="auto"/>
            </w:tcBorders>
            <w:shd w:val="clear" w:color="auto" w:fill="auto"/>
            <w:vAlign w:val="center"/>
          </w:tcPr>
          <w:p w14:paraId="19CABE0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1,21</w:t>
            </w:r>
          </w:p>
        </w:tc>
      </w:tr>
      <w:tr w:rsidR="000B7033" w:rsidRPr="000B7033" w14:paraId="04568A88" w14:textId="77777777" w:rsidTr="000B7033">
        <w:trPr>
          <w:trHeight w:val="300"/>
          <w:jc w:val="center"/>
        </w:trPr>
        <w:tc>
          <w:tcPr>
            <w:tcW w:w="3117" w:type="dxa"/>
            <w:tcBorders>
              <w:top w:val="single" w:sz="4" w:space="0" w:color="auto"/>
              <w:left w:val="single" w:sz="4" w:space="0" w:color="auto"/>
              <w:bottom w:val="single" w:sz="4" w:space="0" w:color="auto"/>
              <w:right w:val="single" w:sz="4" w:space="0" w:color="auto"/>
            </w:tcBorders>
            <w:shd w:val="clear" w:color="auto" w:fill="auto"/>
          </w:tcPr>
          <w:p w14:paraId="121C92B2"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4"/>
                <w:szCs w:val="24"/>
                <w:lang w:eastAsia="ru-RU"/>
              </w:rPr>
              <w:t>д.Потаниха</w:t>
            </w:r>
            <w:proofErr w:type="spellEnd"/>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6D34807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1231523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092BBA9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DA0CAB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2304" w:type="dxa"/>
            <w:tcBorders>
              <w:top w:val="single" w:sz="4" w:space="0" w:color="auto"/>
              <w:left w:val="single" w:sz="4" w:space="0" w:color="auto"/>
              <w:bottom w:val="single" w:sz="4" w:space="0" w:color="auto"/>
              <w:right w:val="single" w:sz="4" w:space="0" w:color="auto"/>
            </w:tcBorders>
            <w:shd w:val="clear" w:color="auto" w:fill="auto"/>
            <w:vAlign w:val="center"/>
          </w:tcPr>
          <w:p w14:paraId="4C8E260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r>
      <w:tr w:rsidR="000B7033" w:rsidRPr="000B7033" w14:paraId="75E92790" w14:textId="77777777" w:rsidTr="000B7033">
        <w:trPr>
          <w:trHeight w:val="300"/>
          <w:jc w:val="center"/>
        </w:trPr>
        <w:tc>
          <w:tcPr>
            <w:tcW w:w="3117" w:type="dxa"/>
            <w:tcBorders>
              <w:top w:val="single" w:sz="4" w:space="0" w:color="auto"/>
              <w:left w:val="single" w:sz="4" w:space="0" w:color="auto"/>
              <w:bottom w:val="single" w:sz="4" w:space="0" w:color="auto"/>
              <w:right w:val="single" w:sz="4" w:space="0" w:color="auto"/>
            </w:tcBorders>
            <w:shd w:val="clear" w:color="auto" w:fill="auto"/>
          </w:tcPr>
          <w:p w14:paraId="070D33AA"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4"/>
                <w:szCs w:val="24"/>
                <w:lang w:eastAsia="ru-RU"/>
              </w:rPr>
              <w:t>д.Средний</w:t>
            </w:r>
            <w:proofErr w:type="spellEnd"/>
            <w:r w:rsidRPr="000B7033">
              <w:rPr>
                <w:rFonts w:ascii="Times New Roman" w:eastAsia="Times New Roman" w:hAnsi="Times New Roman" w:cs="Times New Roman"/>
                <w:sz w:val="24"/>
                <w:szCs w:val="24"/>
                <w:lang w:eastAsia="ru-RU"/>
              </w:rPr>
              <w:t xml:space="preserve"> Алат</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2083B35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7,00</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7783B50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17,45</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12C4654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10,45</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36EDE6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18,94</w:t>
            </w:r>
          </w:p>
        </w:tc>
        <w:tc>
          <w:tcPr>
            <w:tcW w:w="2304" w:type="dxa"/>
            <w:tcBorders>
              <w:top w:val="single" w:sz="4" w:space="0" w:color="auto"/>
              <w:left w:val="single" w:sz="4" w:space="0" w:color="auto"/>
              <w:bottom w:val="single" w:sz="4" w:space="0" w:color="auto"/>
              <w:right w:val="single" w:sz="4" w:space="0" w:color="auto"/>
            </w:tcBorders>
            <w:shd w:val="clear" w:color="auto" w:fill="auto"/>
            <w:vAlign w:val="center"/>
          </w:tcPr>
          <w:p w14:paraId="1F575F2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1,49</w:t>
            </w:r>
          </w:p>
        </w:tc>
      </w:tr>
    </w:tbl>
    <w:p w14:paraId="0C9FB075" w14:textId="77777777" w:rsidR="000B7033" w:rsidRPr="000B7033" w:rsidRDefault="000B7033" w:rsidP="000B7033">
      <w:pPr>
        <w:spacing w:after="0" w:line="240" w:lineRule="auto"/>
        <w:ind w:firstLine="700"/>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1.5.2.2.</w:t>
      </w:r>
    </w:p>
    <w:p w14:paraId="654136C4" w14:textId="77777777" w:rsidR="000B7033" w:rsidRPr="000B7033" w:rsidRDefault="000B7033" w:rsidP="000B7033">
      <w:pPr>
        <w:spacing w:after="0" w:line="240" w:lineRule="auto"/>
        <w:ind w:firstLine="700"/>
        <w:jc w:val="center"/>
        <w:rPr>
          <w:rFonts w:ascii="Times New Roman" w:eastAsia="Times New Roman" w:hAnsi="Times New Roman" w:cs="Times New Roman"/>
          <w:i/>
          <w:sz w:val="28"/>
          <w:szCs w:val="20"/>
          <w:lang w:eastAsia="ru-RU"/>
        </w:rPr>
      </w:pPr>
      <w:r w:rsidRPr="000B7033">
        <w:rPr>
          <w:rFonts w:ascii="Times New Roman" w:eastAsia="Times New Roman" w:hAnsi="Times New Roman" w:cs="Times New Roman"/>
          <w:i/>
          <w:sz w:val="28"/>
          <w:szCs w:val="28"/>
          <w:lang w:eastAsia="ru-RU"/>
        </w:rPr>
        <w:t xml:space="preserve">Перечень мероприятий по развитию жилищной инфраструктуры в </w:t>
      </w:r>
      <w:r w:rsidRPr="000B7033">
        <w:rPr>
          <w:rFonts w:ascii="Times New Roman" w:eastAsia="Times New Roman" w:hAnsi="Times New Roman" w:cs="Times New Roman"/>
          <w:i/>
          <w:sz w:val="28"/>
          <w:szCs w:val="20"/>
          <w:lang w:eastAsia="ru-RU"/>
        </w:rPr>
        <w:t xml:space="preserve">Село-Алатском </w:t>
      </w:r>
      <w:proofErr w:type="gramStart"/>
      <w:r w:rsidRPr="000B7033">
        <w:rPr>
          <w:rFonts w:ascii="Times New Roman" w:eastAsia="Times New Roman" w:hAnsi="Times New Roman" w:cs="Times New Roman"/>
          <w:i/>
          <w:sz w:val="28"/>
          <w:szCs w:val="20"/>
          <w:lang w:eastAsia="ru-RU"/>
        </w:rPr>
        <w:t>сельском  поселении</w:t>
      </w:r>
      <w:proofErr w:type="gramEnd"/>
    </w:p>
    <w:tbl>
      <w:tblPr>
        <w:tblW w:w="15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685"/>
        <w:gridCol w:w="2355"/>
        <w:gridCol w:w="1951"/>
        <w:gridCol w:w="1387"/>
        <w:gridCol w:w="1183"/>
        <w:gridCol w:w="1134"/>
        <w:gridCol w:w="1150"/>
        <w:gridCol w:w="1326"/>
        <w:gridCol w:w="3020"/>
      </w:tblGrid>
      <w:tr w:rsidR="000B7033" w:rsidRPr="000B7033" w14:paraId="3FB9DAB2" w14:textId="77777777" w:rsidTr="000B7033">
        <w:trPr>
          <w:cantSplit/>
          <w:trHeight w:val="362"/>
          <w:tblHeader/>
        </w:trPr>
        <w:tc>
          <w:tcPr>
            <w:tcW w:w="548" w:type="dxa"/>
            <w:vMerge w:val="restart"/>
            <w:vAlign w:val="center"/>
          </w:tcPr>
          <w:p w14:paraId="11DEFB3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п/п</w:t>
            </w:r>
          </w:p>
        </w:tc>
        <w:tc>
          <w:tcPr>
            <w:tcW w:w="1685" w:type="dxa"/>
            <w:vMerge w:val="restart"/>
            <w:vAlign w:val="center"/>
          </w:tcPr>
          <w:p w14:paraId="3258F43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Населенный пункт</w:t>
            </w:r>
          </w:p>
        </w:tc>
        <w:tc>
          <w:tcPr>
            <w:tcW w:w="2355" w:type="dxa"/>
            <w:vMerge w:val="restart"/>
            <w:vAlign w:val="center"/>
          </w:tcPr>
          <w:p w14:paraId="199D4CB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Наименование объекта</w:t>
            </w:r>
          </w:p>
        </w:tc>
        <w:tc>
          <w:tcPr>
            <w:tcW w:w="1951" w:type="dxa"/>
            <w:vMerge w:val="restart"/>
            <w:vAlign w:val="center"/>
          </w:tcPr>
          <w:p w14:paraId="429458C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Вид мероприятия</w:t>
            </w:r>
          </w:p>
        </w:tc>
        <w:tc>
          <w:tcPr>
            <w:tcW w:w="1387" w:type="dxa"/>
            <w:vMerge w:val="restart"/>
            <w:vAlign w:val="center"/>
          </w:tcPr>
          <w:p w14:paraId="501DA2E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Единица измерения</w:t>
            </w:r>
          </w:p>
        </w:tc>
        <w:tc>
          <w:tcPr>
            <w:tcW w:w="2317" w:type="dxa"/>
            <w:gridSpan w:val="2"/>
            <w:vAlign w:val="center"/>
          </w:tcPr>
          <w:p w14:paraId="1BFF5A0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Мощность</w:t>
            </w:r>
          </w:p>
        </w:tc>
        <w:tc>
          <w:tcPr>
            <w:tcW w:w="2476" w:type="dxa"/>
            <w:gridSpan w:val="2"/>
            <w:vAlign w:val="center"/>
          </w:tcPr>
          <w:p w14:paraId="2E2C82E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Сроки реализации</w:t>
            </w:r>
          </w:p>
        </w:tc>
        <w:tc>
          <w:tcPr>
            <w:tcW w:w="3020" w:type="dxa"/>
            <w:vMerge w:val="restart"/>
            <w:vAlign w:val="center"/>
          </w:tcPr>
          <w:p w14:paraId="7CA7782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Источник мероприятия</w:t>
            </w:r>
          </w:p>
        </w:tc>
      </w:tr>
      <w:tr w:rsidR="000B7033" w:rsidRPr="000B7033" w14:paraId="6F7EAD7F" w14:textId="77777777" w:rsidTr="000B7033">
        <w:trPr>
          <w:cantSplit/>
          <w:trHeight w:val="381"/>
          <w:tblHeader/>
        </w:trPr>
        <w:tc>
          <w:tcPr>
            <w:tcW w:w="548" w:type="dxa"/>
            <w:vMerge/>
            <w:vAlign w:val="center"/>
          </w:tcPr>
          <w:p w14:paraId="5807A6D2"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c>
          <w:tcPr>
            <w:tcW w:w="1685" w:type="dxa"/>
            <w:vMerge/>
            <w:vAlign w:val="center"/>
          </w:tcPr>
          <w:p w14:paraId="38979D0F"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c>
          <w:tcPr>
            <w:tcW w:w="2355" w:type="dxa"/>
            <w:vMerge/>
            <w:vAlign w:val="center"/>
          </w:tcPr>
          <w:p w14:paraId="2B7108F7"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c>
          <w:tcPr>
            <w:tcW w:w="1951" w:type="dxa"/>
            <w:vMerge/>
            <w:vAlign w:val="center"/>
          </w:tcPr>
          <w:p w14:paraId="2A71AE45"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c>
          <w:tcPr>
            <w:tcW w:w="1387" w:type="dxa"/>
            <w:vMerge/>
            <w:vAlign w:val="center"/>
          </w:tcPr>
          <w:p w14:paraId="66374BEE"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c>
          <w:tcPr>
            <w:tcW w:w="1183" w:type="dxa"/>
            <w:vAlign w:val="center"/>
          </w:tcPr>
          <w:p w14:paraId="7268D28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Существующая</w:t>
            </w:r>
          </w:p>
        </w:tc>
        <w:tc>
          <w:tcPr>
            <w:tcW w:w="1134" w:type="dxa"/>
            <w:vAlign w:val="center"/>
          </w:tcPr>
          <w:p w14:paraId="3A60B86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Дополнительная</w:t>
            </w:r>
          </w:p>
        </w:tc>
        <w:tc>
          <w:tcPr>
            <w:tcW w:w="1150" w:type="dxa"/>
            <w:vAlign w:val="center"/>
          </w:tcPr>
          <w:p w14:paraId="2B8EB53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Первая очередь (2019-2029 гг.)</w:t>
            </w:r>
          </w:p>
        </w:tc>
        <w:tc>
          <w:tcPr>
            <w:tcW w:w="1326" w:type="dxa"/>
            <w:vAlign w:val="center"/>
          </w:tcPr>
          <w:p w14:paraId="1CCAAD2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Расчетный срок (2029-2039 гг.)</w:t>
            </w:r>
          </w:p>
        </w:tc>
        <w:tc>
          <w:tcPr>
            <w:tcW w:w="3020" w:type="dxa"/>
            <w:vMerge/>
            <w:vAlign w:val="center"/>
          </w:tcPr>
          <w:p w14:paraId="2660ED5C"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p>
        </w:tc>
      </w:tr>
      <w:tr w:rsidR="000B7033" w:rsidRPr="000B7033" w14:paraId="5A215818" w14:textId="77777777" w:rsidTr="000B7033">
        <w:trPr>
          <w:cantSplit/>
          <w:trHeight w:val="381"/>
        </w:trPr>
        <w:tc>
          <w:tcPr>
            <w:tcW w:w="15739" w:type="dxa"/>
            <w:gridSpan w:val="10"/>
            <w:vAlign w:val="center"/>
          </w:tcPr>
          <w:p w14:paraId="69D2E17D" w14:textId="77777777" w:rsidR="000B7033" w:rsidRPr="000B7033" w:rsidRDefault="000B7033" w:rsidP="000B7033">
            <w:pPr>
              <w:spacing w:after="0" w:line="240" w:lineRule="auto"/>
              <w:jc w:val="center"/>
              <w:rPr>
                <w:rFonts w:ascii="Times New Roman" w:eastAsia="Times New Roman" w:hAnsi="Times New Roman" w:cs="Times New Roman"/>
                <w:i/>
                <w:caps/>
                <w:sz w:val="24"/>
                <w:szCs w:val="24"/>
                <w:lang w:eastAsia="ru-RU"/>
              </w:rPr>
            </w:pPr>
            <w:r w:rsidRPr="000B7033">
              <w:rPr>
                <w:rFonts w:ascii="Times New Roman" w:eastAsia="Times New Roman" w:hAnsi="Times New Roman" w:cs="Times New Roman"/>
                <w:i/>
                <w:caps/>
                <w:sz w:val="24"/>
                <w:szCs w:val="24"/>
                <w:lang w:eastAsia="ru-RU"/>
              </w:rPr>
              <w:t>МЕРОПРИЯТИЯ Местного значения (Поселения)</w:t>
            </w:r>
          </w:p>
        </w:tc>
      </w:tr>
      <w:tr w:rsidR="000B7033" w:rsidRPr="000B7033" w14:paraId="02B6D70F" w14:textId="77777777" w:rsidTr="000B7033">
        <w:trPr>
          <w:cantSplit/>
          <w:trHeight w:val="320"/>
        </w:trPr>
        <w:tc>
          <w:tcPr>
            <w:tcW w:w="548" w:type="dxa"/>
            <w:vMerge w:val="restart"/>
            <w:vAlign w:val="center"/>
          </w:tcPr>
          <w:p w14:paraId="4C3D68D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1685" w:type="dxa"/>
            <w:vMerge w:val="restart"/>
            <w:vAlign w:val="center"/>
          </w:tcPr>
          <w:p w14:paraId="6AEBA49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с.Алат</w:t>
            </w:r>
            <w:proofErr w:type="spellEnd"/>
          </w:p>
        </w:tc>
        <w:tc>
          <w:tcPr>
            <w:tcW w:w="2355" w:type="dxa"/>
            <w:vMerge w:val="restart"/>
            <w:vAlign w:val="center"/>
          </w:tcPr>
          <w:p w14:paraId="6D1646A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жилой фонд </w:t>
            </w:r>
          </w:p>
        </w:tc>
        <w:tc>
          <w:tcPr>
            <w:tcW w:w="1951" w:type="dxa"/>
            <w:vMerge w:val="restart"/>
            <w:vAlign w:val="center"/>
          </w:tcPr>
          <w:p w14:paraId="0AA1D3E2"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новое строительство</w:t>
            </w:r>
          </w:p>
        </w:tc>
        <w:tc>
          <w:tcPr>
            <w:tcW w:w="1387" w:type="dxa"/>
            <w:vMerge w:val="restart"/>
            <w:vAlign w:val="center"/>
          </w:tcPr>
          <w:p w14:paraId="7D4A3CC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тыс.кв.м</w:t>
            </w:r>
            <w:proofErr w:type="spellEnd"/>
            <w:r w:rsidRPr="000B7033">
              <w:rPr>
                <w:rFonts w:ascii="Times New Roman" w:eastAsia="Times New Roman" w:hAnsi="Times New Roman" w:cs="Times New Roman"/>
                <w:sz w:val="24"/>
                <w:szCs w:val="24"/>
                <w:lang w:eastAsia="ru-RU"/>
              </w:rPr>
              <w:t>.</w:t>
            </w:r>
          </w:p>
        </w:tc>
        <w:tc>
          <w:tcPr>
            <w:tcW w:w="1183" w:type="dxa"/>
            <w:vMerge w:val="restart"/>
            <w:vAlign w:val="center"/>
          </w:tcPr>
          <w:p w14:paraId="240A503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134" w:type="dxa"/>
            <w:vAlign w:val="center"/>
          </w:tcPr>
          <w:p w14:paraId="3AB3671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3,33</w:t>
            </w:r>
          </w:p>
        </w:tc>
        <w:tc>
          <w:tcPr>
            <w:tcW w:w="1150" w:type="dxa"/>
            <w:vAlign w:val="center"/>
          </w:tcPr>
          <w:p w14:paraId="0F87419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326" w:type="dxa"/>
            <w:vAlign w:val="center"/>
          </w:tcPr>
          <w:p w14:paraId="52EBFBF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3020" w:type="dxa"/>
            <w:vMerge w:val="restart"/>
            <w:vAlign w:val="center"/>
          </w:tcPr>
          <w:p w14:paraId="422E493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Генеральный план </w:t>
            </w:r>
          </w:p>
          <w:p w14:paraId="04BA861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Село-Алатского СП</w:t>
            </w:r>
          </w:p>
        </w:tc>
      </w:tr>
      <w:tr w:rsidR="000B7033" w:rsidRPr="000B7033" w14:paraId="011BECB7" w14:textId="77777777" w:rsidTr="000B7033">
        <w:trPr>
          <w:cantSplit/>
          <w:trHeight w:val="229"/>
        </w:trPr>
        <w:tc>
          <w:tcPr>
            <w:tcW w:w="548" w:type="dxa"/>
            <w:vMerge/>
            <w:vAlign w:val="center"/>
          </w:tcPr>
          <w:p w14:paraId="3B64FE7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685" w:type="dxa"/>
            <w:vMerge/>
            <w:vAlign w:val="center"/>
          </w:tcPr>
          <w:p w14:paraId="2C83E96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2355" w:type="dxa"/>
            <w:vMerge/>
            <w:vAlign w:val="center"/>
          </w:tcPr>
          <w:p w14:paraId="5B9E567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951" w:type="dxa"/>
            <w:vMerge/>
            <w:vAlign w:val="center"/>
          </w:tcPr>
          <w:p w14:paraId="646897C1"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p>
        </w:tc>
        <w:tc>
          <w:tcPr>
            <w:tcW w:w="1387" w:type="dxa"/>
            <w:vMerge/>
            <w:vAlign w:val="center"/>
          </w:tcPr>
          <w:p w14:paraId="1B92B69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83" w:type="dxa"/>
            <w:vMerge/>
            <w:vAlign w:val="center"/>
          </w:tcPr>
          <w:p w14:paraId="66743CE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14529AD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0,42</w:t>
            </w:r>
          </w:p>
        </w:tc>
        <w:tc>
          <w:tcPr>
            <w:tcW w:w="1150" w:type="dxa"/>
            <w:vAlign w:val="center"/>
          </w:tcPr>
          <w:p w14:paraId="400B8AF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326" w:type="dxa"/>
            <w:vAlign w:val="center"/>
          </w:tcPr>
          <w:p w14:paraId="15DF038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020" w:type="dxa"/>
            <w:vMerge/>
            <w:vAlign w:val="center"/>
          </w:tcPr>
          <w:p w14:paraId="2797AED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r>
      <w:tr w:rsidR="000B7033" w:rsidRPr="000B7033" w14:paraId="07B76156" w14:textId="77777777" w:rsidTr="000B7033">
        <w:trPr>
          <w:cantSplit/>
          <w:trHeight w:val="459"/>
        </w:trPr>
        <w:tc>
          <w:tcPr>
            <w:tcW w:w="548" w:type="dxa"/>
            <w:vMerge w:val="restart"/>
            <w:vAlign w:val="center"/>
          </w:tcPr>
          <w:p w14:paraId="2754E43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1685" w:type="dxa"/>
            <w:vMerge w:val="restart"/>
            <w:vAlign w:val="center"/>
          </w:tcPr>
          <w:p w14:paraId="7EC3497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с.Малый</w:t>
            </w:r>
            <w:proofErr w:type="spellEnd"/>
            <w:r w:rsidRPr="000B7033">
              <w:rPr>
                <w:rFonts w:ascii="Times New Roman" w:eastAsia="Times New Roman" w:hAnsi="Times New Roman" w:cs="Times New Roman"/>
                <w:sz w:val="24"/>
                <w:szCs w:val="24"/>
                <w:lang w:eastAsia="ru-RU"/>
              </w:rPr>
              <w:t xml:space="preserve"> Алат</w:t>
            </w:r>
          </w:p>
        </w:tc>
        <w:tc>
          <w:tcPr>
            <w:tcW w:w="2355" w:type="dxa"/>
            <w:vMerge w:val="restart"/>
            <w:vAlign w:val="center"/>
          </w:tcPr>
          <w:p w14:paraId="24E5ACB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жилой фонд</w:t>
            </w:r>
          </w:p>
        </w:tc>
        <w:tc>
          <w:tcPr>
            <w:tcW w:w="1951" w:type="dxa"/>
            <w:vMerge w:val="restart"/>
            <w:vAlign w:val="center"/>
          </w:tcPr>
          <w:p w14:paraId="1A1FA1F4"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новое строительство</w:t>
            </w:r>
          </w:p>
        </w:tc>
        <w:tc>
          <w:tcPr>
            <w:tcW w:w="1387" w:type="dxa"/>
            <w:vMerge w:val="restart"/>
            <w:vAlign w:val="center"/>
          </w:tcPr>
          <w:p w14:paraId="4A94CD5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тыс.кв.м</w:t>
            </w:r>
            <w:proofErr w:type="spellEnd"/>
            <w:r w:rsidRPr="000B7033">
              <w:rPr>
                <w:rFonts w:ascii="Times New Roman" w:eastAsia="Times New Roman" w:hAnsi="Times New Roman" w:cs="Times New Roman"/>
                <w:sz w:val="24"/>
                <w:szCs w:val="24"/>
                <w:lang w:eastAsia="ru-RU"/>
              </w:rPr>
              <w:t>.</w:t>
            </w:r>
          </w:p>
        </w:tc>
        <w:tc>
          <w:tcPr>
            <w:tcW w:w="1183" w:type="dxa"/>
            <w:vMerge w:val="restart"/>
            <w:vAlign w:val="center"/>
          </w:tcPr>
          <w:p w14:paraId="4995F87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134" w:type="dxa"/>
            <w:vAlign w:val="center"/>
          </w:tcPr>
          <w:p w14:paraId="196ABF9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1,75</w:t>
            </w:r>
          </w:p>
        </w:tc>
        <w:tc>
          <w:tcPr>
            <w:tcW w:w="1150" w:type="dxa"/>
            <w:vAlign w:val="center"/>
          </w:tcPr>
          <w:p w14:paraId="2F45823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326" w:type="dxa"/>
            <w:vAlign w:val="center"/>
          </w:tcPr>
          <w:p w14:paraId="18A22B5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3020" w:type="dxa"/>
            <w:vMerge w:val="restart"/>
            <w:vAlign w:val="center"/>
          </w:tcPr>
          <w:p w14:paraId="20655F8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Генеральный план </w:t>
            </w:r>
          </w:p>
          <w:p w14:paraId="6C0E9D5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Село-Алатского СП</w:t>
            </w:r>
          </w:p>
        </w:tc>
      </w:tr>
      <w:tr w:rsidR="000B7033" w:rsidRPr="000B7033" w14:paraId="225535C6" w14:textId="77777777" w:rsidTr="000B7033">
        <w:trPr>
          <w:cantSplit/>
          <w:trHeight w:val="150"/>
        </w:trPr>
        <w:tc>
          <w:tcPr>
            <w:tcW w:w="548" w:type="dxa"/>
            <w:vMerge/>
            <w:vAlign w:val="center"/>
          </w:tcPr>
          <w:p w14:paraId="211DD96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685" w:type="dxa"/>
            <w:vMerge/>
            <w:vAlign w:val="center"/>
          </w:tcPr>
          <w:p w14:paraId="112A81B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2355" w:type="dxa"/>
            <w:vMerge/>
            <w:vAlign w:val="center"/>
          </w:tcPr>
          <w:p w14:paraId="26BE100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951" w:type="dxa"/>
            <w:vMerge/>
            <w:vAlign w:val="center"/>
          </w:tcPr>
          <w:p w14:paraId="6479ED9A"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p>
        </w:tc>
        <w:tc>
          <w:tcPr>
            <w:tcW w:w="1387" w:type="dxa"/>
            <w:vMerge/>
            <w:vAlign w:val="center"/>
          </w:tcPr>
          <w:p w14:paraId="349D1FF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83" w:type="dxa"/>
            <w:vMerge/>
            <w:vAlign w:val="center"/>
          </w:tcPr>
          <w:p w14:paraId="0ADFF33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4C8340F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1,21</w:t>
            </w:r>
          </w:p>
        </w:tc>
        <w:tc>
          <w:tcPr>
            <w:tcW w:w="1150" w:type="dxa"/>
            <w:vAlign w:val="center"/>
          </w:tcPr>
          <w:p w14:paraId="625FA9A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326" w:type="dxa"/>
            <w:vAlign w:val="center"/>
          </w:tcPr>
          <w:p w14:paraId="0AFC63C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020" w:type="dxa"/>
            <w:vMerge/>
            <w:vAlign w:val="center"/>
          </w:tcPr>
          <w:p w14:paraId="0F8CA9A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r>
      <w:tr w:rsidR="000B7033" w:rsidRPr="000B7033" w14:paraId="2B3B4C0B" w14:textId="77777777" w:rsidTr="000B7033">
        <w:trPr>
          <w:cantSplit/>
          <w:trHeight w:val="339"/>
        </w:trPr>
        <w:tc>
          <w:tcPr>
            <w:tcW w:w="548" w:type="dxa"/>
            <w:vMerge w:val="restart"/>
            <w:vAlign w:val="center"/>
          </w:tcPr>
          <w:p w14:paraId="39FCB90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1685" w:type="dxa"/>
            <w:vMerge w:val="restart"/>
            <w:vAlign w:val="center"/>
          </w:tcPr>
          <w:p w14:paraId="2F543CE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д.Средний</w:t>
            </w:r>
            <w:proofErr w:type="spellEnd"/>
            <w:r w:rsidRPr="000B7033">
              <w:rPr>
                <w:rFonts w:ascii="Times New Roman" w:eastAsia="Times New Roman" w:hAnsi="Times New Roman" w:cs="Times New Roman"/>
                <w:sz w:val="24"/>
                <w:szCs w:val="24"/>
                <w:lang w:eastAsia="ru-RU"/>
              </w:rPr>
              <w:t xml:space="preserve"> Алат</w:t>
            </w:r>
          </w:p>
        </w:tc>
        <w:tc>
          <w:tcPr>
            <w:tcW w:w="2355" w:type="dxa"/>
            <w:vMerge w:val="restart"/>
            <w:vAlign w:val="center"/>
          </w:tcPr>
          <w:p w14:paraId="4DB15C8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жилой фонд</w:t>
            </w:r>
          </w:p>
        </w:tc>
        <w:tc>
          <w:tcPr>
            <w:tcW w:w="1951" w:type="dxa"/>
            <w:vMerge w:val="restart"/>
            <w:vAlign w:val="center"/>
          </w:tcPr>
          <w:p w14:paraId="2838B058"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новое строительство</w:t>
            </w:r>
          </w:p>
        </w:tc>
        <w:tc>
          <w:tcPr>
            <w:tcW w:w="1387" w:type="dxa"/>
            <w:vMerge w:val="restart"/>
            <w:vAlign w:val="center"/>
          </w:tcPr>
          <w:p w14:paraId="21D1E40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тыс.кв.м</w:t>
            </w:r>
            <w:proofErr w:type="spellEnd"/>
            <w:r w:rsidRPr="000B7033">
              <w:rPr>
                <w:rFonts w:ascii="Times New Roman" w:eastAsia="Times New Roman" w:hAnsi="Times New Roman" w:cs="Times New Roman"/>
                <w:sz w:val="24"/>
                <w:szCs w:val="24"/>
                <w:lang w:eastAsia="ru-RU"/>
              </w:rPr>
              <w:t>.</w:t>
            </w:r>
          </w:p>
        </w:tc>
        <w:tc>
          <w:tcPr>
            <w:tcW w:w="1183" w:type="dxa"/>
            <w:vMerge w:val="restart"/>
            <w:vAlign w:val="center"/>
          </w:tcPr>
          <w:p w14:paraId="0C24D18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134" w:type="dxa"/>
            <w:vAlign w:val="center"/>
          </w:tcPr>
          <w:p w14:paraId="7B86253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10,45</w:t>
            </w:r>
          </w:p>
        </w:tc>
        <w:tc>
          <w:tcPr>
            <w:tcW w:w="1150" w:type="dxa"/>
            <w:vAlign w:val="center"/>
          </w:tcPr>
          <w:p w14:paraId="644EA9A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326" w:type="dxa"/>
            <w:vAlign w:val="center"/>
          </w:tcPr>
          <w:p w14:paraId="38CEB96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3020" w:type="dxa"/>
            <w:vMerge w:val="restart"/>
            <w:vAlign w:val="center"/>
          </w:tcPr>
          <w:p w14:paraId="6DAB0FB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Генеральный план </w:t>
            </w:r>
          </w:p>
          <w:p w14:paraId="56879A6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sz w:val="24"/>
                <w:szCs w:val="24"/>
                <w:lang w:eastAsia="ru-RU"/>
              </w:rPr>
              <w:t>Село-Алатского СП</w:t>
            </w:r>
          </w:p>
        </w:tc>
      </w:tr>
      <w:tr w:rsidR="000B7033" w:rsidRPr="000B7033" w14:paraId="327F5C75" w14:textId="77777777" w:rsidTr="000B7033">
        <w:trPr>
          <w:cantSplit/>
          <w:trHeight w:val="371"/>
        </w:trPr>
        <w:tc>
          <w:tcPr>
            <w:tcW w:w="548" w:type="dxa"/>
            <w:vMerge/>
            <w:vAlign w:val="center"/>
          </w:tcPr>
          <w:p w14:paraId="1CE107A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685" w:type="dxa"/>
            <w:vMerge/>
            <w:vAlign w:val="center"/>
          </w:tcPr>
          <w:p w14:paraId="7FF0753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2355" w:type="dxa"/>
            <w:vMerge/>
            <w:vAlign w:val="center"/>
          </w:tcPr>
          <w:p w14:paraId="46CD214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951" w:type="dxa"/>
            <w:vMerge/>
            <w:vAlign w:val="center"/>
          </w:tcPr>
          <w:p w14:paraId="4683B03C" w14:textId="77777777" w:rsidR="000B7033" w:rsidRPr="000B7033" w:rsidRDefault="000B7033" w:rsidP="000B7033">
            <w:pPr>
              <w:spacing w:after="0" w:line="240" w:lineRule="auto"/>
              <w:jc w:val="center"/>
              <w:rPr>
                <w:rFonts w:ascii="Times New Roman" w:eastAsia="Times New Roman" w:hAnsi="Times New Roman" w:cs="Times New Roman"/>
                <w:sz w:val="24"/>
                <w:szCs w:val="20"/>
                <w:lang w:eastAsia="ru-RU"/>
              </w:rPr>
            </w:pPr>
          </w:p>
        </w:tc>
        <w:tc>
          <w:tcPr>
            <w:tcW w:w="1387" w:type="dxa"/>
            <w:vMerge/>
            <w:vAlign w:val="center"/>
          </w:tcPr>
          <w:p w14:paraId="450CD42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83" w:type="dxa"/>
            <w:vMerge/>
            <w:vAlign w:val="center"/>
          </w:tcPr>
          <w:p w14:paraId="1833944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0DCCB69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1,49</w:t>
            </w:r>
          </w:p>
        </w:tc>
        <w:tc>
          <w:tcPr>
            <w:tcW w:w="1150" w:type="dxa"/>
            <w:vAlign w:val="center"/>
          </w:tcPr>
          <w:p w14:paraId="0185CBA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326" w:type="dxa"/>
            <w:vAlign w:val="center"/>
          </w:tcPr>
          <w:p w14:paraId="04E25E6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020" w:type="dxa"/>
            <w:vMerge/>
            <w:vAlign w:val="center"/>
          </w:tcPr>
          <w:p w14:paraId="7B4C204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r>
    </w:tbl>
    <w:p w14:paraId="5B0AB71D" w14:textId="77777777" w:rsidR="000B7033" w:rsidRPr="000B7033" w:rsidRDefault="000B7033" w:rsidP="000B7033">
      <w:pPr>
        <w:tabs>
          <w:tab w:val="left" w:pos="780"/>
          <w:tab w:val="left" w:pos="4365"/>
        </w:tabs>
        <w:rPr>
          <w:rFonts w:ascii="Calibri" w:eastAsia="Calibri" w:hAnsi="Calibri" w:cs="Times New Roman"/>
        </w:rPr>
        <w:sectPr w:rsidR="000B7033" w:rsidRPr="000B7033" w:rsidSect="000B7033">
          <w:headerReference w:type="default" r:id="rId21"/>
          <w:pgSz w:w="16840" w:h="11910" w:orient="landscape"/>
          <w:pgMar w:top="709" w:right="760" w:bottom="960" w:left="340" w:header="928" w:footer="762" w:gutter="0"/>
          <w:cols w:space="720"/>
        </w:sectPr>
      </w:pPr>
      <w:r w:rsidRPr="000B7033">
        <w:rPr>
          <w:rFonts w:ascii="Times New Roman" w:eastAsia="Calibri" w:hAnsi="Times New Roman" w:cs="Times New Roman"/>
          <w:spacing w:val="-1"/>
          <w:sz w:val="28"/>
        </w:rPr>
        <w:t xml:space="preserve">                                                                                                                                     </w:t>
      </w:r>
    </w:p>
    <w:p w14:paraId="451FBFBB"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34" w:name="_Toc37667776"/>
      <w:r w:rsidRPr="000B7033">
        <w:rPr>
          <w:rFonts w:ascii="Times New Roman" w:eastAsia="Times New Roman" w:hAnsi="Times New Roman" w:cs="Times New Roman"/>
          <w:b/>
          <w:color w:val="0D0D0D"/>
          <w:sz w:val="28"/>
          <w:szCs w:val="24"/>
          <w:lang w:eastAsia="ru-RU"/>
        </w:rPr>
        <w:lastRenderedPageBreak/>
        <w:t xml:space="preserve">1.5.3 </w:t>
      </w:r>
      <w:hyperlink w:anchor="_Toc260476334" w:history="1">
        <w:bookmarkStart w:id="35" w:name="_Toc400112174"/>
        <w:r w:rsidRPr="000B7033">
          <w:rPr>
            <w:rFonts w:ascii="Times New Roman" w:eastAsia="Times New Roman" w:hAnsi="Times New Roman" w:cs="Times New Roman"/>
            <w:b/>
            <w:color w:val="0D0D0D"/>
            <w:sz w:val="28"/>
            <w:szCs w:val="24"/>
            <w:lang w:eastAsia="ru-RU"/>
          </w:rPr>
          <w:t>Объекты социального и культурно-бытового обслуживания</w:t>
        </w:r>
        <w:bookmarkEnd w:id="34"/>
        <w:bookmarkEnd w:id="35"/>
      </w:hyperlink>
    </w:p>
    <w:p w14:paraId="6E0B4DDC" w14:textId="77777777" w:rsidR="000B7033" w:rsidRPr="000B7033" w:rsidRDefault="000B7033" w:rsidP="000B7033">
      <w:pPr>
        <w:spacing w:after="120" w:line="240" w:lineRule="auto"/>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Объекты образования и науки</w:t>
      </w:r>
    </w:p>
    <w:p w14:paraId="42B6E476" w14:textId="77777777" w:rsidR="000B7033" w:rsidRPr="000B7033" w:rsidRDefault="000B7033" w:rsidP="000B7033">
      <w:pPr>
        <w:widowControl w:val="0"/>
        <w:kinsoku w:val="0"/>
        <w:overflowPunct w:val="0"/>
        <w:autoSpaceDE w:val="0"/>
        <w:autoSpaceDN w:val="0"/>
        <w:adjustRightInd w:val="0"/>
        <w:spacing w:after="0" w:line="240" w:lineRule="auto"/>
        <w:ind w:firstLine="707"/>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bCs/>
          <w:spacing w:val="-1"/>
          <w:sz w:val="28"/>
          <w:szCs w:val="28"/>
          <w:lang w:eastAsia="ru-RU"/>
        </w:rPr>
        <w:t xml:space="preserve">Дошкольная образовательная организация </w:t>
      </w:r>
    </w:p>
    <w:p w14:paraId="7D67604D"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в Село-Алатском сельском поселении имеется один детский сад «Радуга» проектной мощностью 20 мест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Численность детей, посещающих детское дошкольное учреждение, составляет 8 человек. Следовательно, детский сад заполнен на 40% от проектной вместимости. Обеспеченность населения местами в детском саду составляет 74,1% от нормативной потребности. Здание детского сада аварийное.</w:t>
      </w:r>
    </w:p>
    <w:p w14:paraId="01E65739"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Населенные пункты </w:t>
      </w:r>
      <w:proofErr w:type="spellStart"/>
      <w:r w:rsidRPr="000B7033">
        <w:rPr>
          <w:rFonts w:ascii="Times New Roman" w:eastAsia="Times New Roman" w:hAnsi="Times New Roman" w:cs="Times New Roman"/>
          <w:sz w:val="28"/>
          <w:szCs w:val="28"/>
          <w:lang w:eastAsia="ru-RU"/>
        </w:rPr>
        <w:t>с.Средний</w:t>
      </w:r>
      <w:proofErr w:type="spellEnd"/>
      <w:r w:rsidRPr="000B7033">
        <w:rPr>
          <w:rFonts w:ascii="Times New Roman" w:eastAsia="Times New Roman" w:hAnsi="Times New Roman" w:cs="Times New Roman"/>
          <w:sz w:val="28"/>
          <w:szCs w:val="28"/>
          <w:lang w:eastAsia="ru-RU"/>
        </w:rPr>
        <w:t xml:space="preserve"> Алат,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 и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отдалены от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в котором расположен детский сад, более чем на </w:t>
      </w:r>
      <w:smartTag w:uri="urn:schemas-microsoft-com:office:smarttags" w:element="metricconverter">
        <w:smartTagPr>
          <w:attr w:name="ProductID" w:val="1 км"/>
        </w:smartTagPr>
        <w:r w:rsidRPr="000B7033">
          <w:rPr>
            <w:rFonts w:ascii="Times New Roman" w:eastAsia="Times New Roman" w:hAnsi="Times New Roman" w:cs="Times New Roman"/>
            <w:sz w:val="28"/>
            <w:szCs w:val="28"/>
            <w:lang w:eastAsia="ru-RU"/>
          </w:rPr>
          <w:t>1 км</w:t>
        </w:r>
      </w:smartTag>
      <w:r w:rsidRPr="000B7033">
        <w:rPr>
          <w:rFonts w:ascii="Times New Roman" w:eastAsia="Times New Roman" w:hAnsi="Times New Roman" w:cs="Times New Roman"/>
          <w:sz w:val="28"/>
          <w:szCs w:val="28"/>
          <w:lang w:eastAsia="ru-RU"/>
        </w:rPr>
        <w:t xml:space="preserve">. </w:t>
      </w:r>
    </w:p>
    <w:p w14:paraId="7CACD2E3" w14:textId="77777777" w:rsidR="000B7033" w:rsidRPr="000B7033" w:rsidRDefault="000B7033" w:rsidP="000B7033">
      <w:pPr>
        <w:tabs>
          <w:tab w:val="left" w:pos="0"/>
        </w:tabs>
        <w:spacing w:after="0" w:line="240" w:lineRule="auto"/>
        <w:ind w:firstLine="700"/>
        <w:jc w:val="both"/>
        <w:rPr>
          <w:rFonts w:ascii="Times New Roman" w:eastAsia="Times New Roman" w:hAnsi="Times New Roman" w:cs="Times New Roman"/>
          <w:spacing w:val="-1"/>
          <w:sz w:val="28"/>
          <w:szCs w:val="28"/>
          <w:highlight w:val="yellow"/>
          <w:lang w:eastAsia="ru-RU"/>
        </w:rPr>
      </w:pPr>
      <w:r w:rsidRPr="000B7033">
        <w:rPr>
          <w:rFonts w:ascii="Times New Roman" w:eastAsia="Times New Roman" w:hAnsi="Times New Roman" w:cs="Times New Roman"/>
          <w:sz w:val="28"/>
          <w:szCs w:val="28"/>
          <w:highlight w:val="yellow"/>
          <w:lang w:eastAsia="ru-RU"/>
        </w:rPr>
        <w:t xml:space="preserve"> </w:t>
      </w:r>
    </w:p>
    <w:p w14:paraId="0D233C9D" w14:textId="77777777" w:rsidR="000B7033" w:rsidRPr="000B7033" w:rsidRDefault="000B7033" w:rsidP="000B70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1"/>
          <w:sz w:val="28"/>
          <w:szCs w:val="28"/>
          <w:lang w:eastAsia="ru-RU"/>
        </w:rPr>
      </w:pPr>
      <w:r w:rsidRPr="000B7033">
        <w:rPr>
          <w:rFonts w:ascii="Times New Roman" w:eastAsia="Times New Roman" w:hAnsi="Times New Roman" w:cs="Times New Roman"/>
          <w:spacing w:val="-1"/>
          <w:sz w:val="28"/>
          <w:szCs w:val="28"/>
          <w:lang w:eastAsia="ru-RU"/>
        </w:rPr>
        <w:t>Общеобразовательная организация</w:t>
      </w:r>
    </w:p>
    <w:p w14:paraId="1BD91E0A"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расположена </w:t>
      </w:r>
      <w:proofErr w:type="spellStart"/>
      <w:r w:rsidRPr="000B7033">
        <w:rPr>
          <w:rFonts w:ascii="Times New Roman" w:eastAsia="Times New Roman" w:hAnsi="Times New Roman" w:cs="Times New Roman"/>
          <w:sz w:val="28"/>
          <w:szCs w:val="28"/>
          <w:lang w:eastAsia="ru-RU"/>
        </w:rPr>
        <w:t>Алатская</w:t>
      </w:r>
      <w:proofErr w:type="spellEnd"/>
      <w:r w:rsidRPr="000B7033">
        <w:rPr>
          <w:rFonts w:ascii="Times New Roman" w:eastAsia="Times New Roman" w:hAnsi="Times New Roman" w:cs="Times New Roman"/>
          <w:sz w:val="28"/>
          <w:szCs w:val="28"/>
          <w:lang w:eastAsia="ru-RU"/>
        </w:rPr>
        <w:t xml:space="preserve"> общеобразовательная школа проектной мощностью 100 мест. Численность обучающихся составляет 23 человека, заполненность школы составляет 23%. Здание школы аварийное.</w:t>
      </w:r>
    </w:p>
    <w:p w14:paraId="736238A7"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Среднее образование, согласно нормативам, должно охватывать 100% детей в возрасте 7-17 лет. Исходя из этого, существующая нормативная потребность сельского поселения в мощности общеобразовательных школ составляет 55 учащихся. Обеспеченность местами в общеобразовательной школе составляет 181,8 % от нормативной потребности. </w:t>
      </w:r>
    </w:p>
    <w:p w14:paraId="1A244266" w14:textId="77777777" w:rsidR="000B7033" w:rsidRPr="000B7033" w:rsidRDefault="000B7033" w:rsidP="000B7033">
      <w:pPr>
        <w:widowControl w:val="0"/>
        <w:autoSpaceDE w:val="0"/>
        <w:autoSpaceDN w:val="0"/>
        <w:adjustRightInd w:val="0"/>
        <w:spacing w:after="0" w:line="240" w:lineRule="auto"/>
        <w:ind w:firstLine="851"/>
        <w:jc w:val="both"/>
        <w:rPr>
          <w:rFonts w:ascii="Arial" w:eastAsia="Calibri" w:hAnsi="Arial" w:cs="Arial"/>
        </w:rPr>
      </w:pPr>
      <w:r w:rsidRPr="000B7033">
        <w:rPr>
          <w:rFonts w:ascii="Times New Roman" w:eastAsia="Calibri" w:hAnsi="Times New Roman" w:cs="Times New Roman"/>
          <w:sz w:val="28"/>
          <w:szCs w:val="28"/>
        </w:rPr>
        <w:t xml:space="preserve">Согласно действующим региональным нормативам градостроительного проектирования (Постановление КМ РТ от 27.12.2013 </w:t>
      </w:r>
      <w:r w:rsidRPr="000B7033">
        <w:rPr>
          <w:rFonts w:ascii="Times New Roman" w:eastAsia="Calibri" w:hAnsi="Times New Roman" w:cs="Times New Roman"/>
          <w:sz w:val="28"/>
          <w:szCs w:val="28"/>
          <w:lang w:val="en-US"/>
        </w:rPr>
        <w:t>N</w:t>
      </w:r>
      <w:r w:rsidRPr="000B7033">
        <w:rPr>
          <w:rFonts w:ascii="Times New Roman" w:eastAsia="Calibri" w:hAnsi="Times New Roman" w:cs="Times New Roman"/>
          <w:sz w:val="28"/>
          <w:szCs w:val="28"/>
        </w:rPr>
        <w:t xml:space="preserve"> 1071 (ред. от 09.08.2017) «Об утверждении республиканских нормативов градостроительного проектирования Республики Татарстан») радиус пешеходной доступности для дошкольных учреждений в сельской местности должен составлять не более 500 м, радиус пешеходной доступности общеобразовательных учреждений для обучающихся для учащихся </w:t>
      </w:r>
      <w:r w:rsidRPr="000B7033">
        <w:rPr>
          <w:rFonts w:ascii="Times New Roman" w:eastAsia="Calibri" w:hAnsi="Times New Roman" w:cs="Times New Roman"/>
          <w:sz w:val="28"/>
          <w:szCs w:val="28"/>
          <w:lang w:val="en-US"/>
        </w:rPr>
        <w:t>I</w:t>
      </w:r>
      <w:r w:rsidRPr="000B7033">
        <w:rPr>
          <w:rFonts w:ascii="Times New Roman" w:eastAsia="Calibri" w:hAnsi="Times New Roman" w:cs="Times New Roman"/>
          <w:sz w:val="28"/>
          <w:szCs w:val="28"/>
        </w:rPr>
        <w:t xml:space="preserve"> ступени обучения - не более 2 километров пешеходной и не более 15 минут (в одну сторону) транспортной доступности, для учащихся </w:t>
      </w:r>
      <w:r w:rsidRPr="000B7033">
        <w:rPr>
          <w:rFonts w:ascii="Times New Roman" w:eastAsia="Calibri" w:hAnsi="Times New Roman" w:cs="Times New Roman"/>
          <w:sz w:val="28"/>
          <w:szCs w:val="28"/>
          <w:lang w:val="en-US"/>
        </w:rPr>
        <w:t>II</w:t>
      </w:r>
      <w:r w:rsidRPr="000B7033">
        <w:rPr>
          <w:rFonts w:ascii="Times New Roman" w:eastAsia="Calibri" w:hAnsi="Times New Roman" w:cs="Times New Roman"/>
          <w:sz w:val="28"/>
          <w:szCs w:val="28"/>
        </w:rPr>
        <w:t xml:space="preserve"> и </w:t>
      </w:r>
      <w:r w:rsidRPr="000B7033">
        <w:rPr>
          <w:rFonts w:ascii="Times New Roman" w:eastAsia="Calibri" w:hAnsi="Times New Roman" w:cs="Times New Roman"/>
          <w:sz w:val="28"/>
          <w:szCs w:val="28"/>
          <w:lang w:val="en-US"/>
        </w:rPr>
        <w:t>III</w:t>
      </w:r>
      <w:r w:rsidRPr="000B7033">
        <w:rPr>
          <w:rFonts w:ascii="Times New Roman" w:eastAsia="Calibri" w:hAnsi="Times New Roman" w:cs="Times New Roman"/>
          <w:sz w:val="28"/>
          <w:szCs w:val="28"/>
        </w:rPr>
        <w:t xml:space="preserve"> ступеней обучения - не более 4 километров пешеходной и не более 30 минут (в одну сторону) транспортной доступности. Предельный радиус обслуживания обучающихся </w:t>
      </w:r>
      <w:r w:rsidRPr="000B7033">
        <w:rPr>
          <w:rFonts w:ascii="Times New Roman" w:eastAsia="Calibri" w:hAnsi="Times New Roman" w:cs="Times New Roman"/>
          <w:sz w:val="28"/>
          <w:szCs w:val="28"/>
          <w:lang w:val="en-US"/>
        </w:rPr>
        <w:t>II</w:t>
      </w:r>
      <w:r w:rsidRPr="000B7033">
        <w:rPr>
          <w:rFonts w:ascii="Times New Roman" w:eastAsia="Calibri" w:hAnsi="Times New Roman" w:cs="Times New Roman"/>
          <w:sz w:val="28"/>
          <w:szCs w:val="28"/>
        </w:rPr>
        <w:t xml:space="preserve"> - </w:t>
      </w:r>
      <w:r w:rsidRPr="000B7033">
        <w:rPr>
          <w:rFonts w:ascii="Times New Roman" w:eastAsia="Calibri" w:hAnsi="Times New Roman" w:cs="Times New Roman"/>
          <w:sz w:val="28"/>
          <w:szCs w:val="28"/>
          <w:lang w:val="en-US"/>
        </w:rPr>
        <w:t>III</w:t>
      </w:r>
      <w:r w:rsidRPr="000B7033">
        <w:rPr>
          <w:rFonts w:ascii="Times New Roman" w:eastAsia="Calibri" w:hAnsi="Times New Roman" w:cs="Times New Roman"/>
          <w:sz w:val="28"/>
          <w:szCs w:val="28"/>
        </w:rPr>
        <w:t xml:space="preserve"> ступеней не должен превышать 15 километров</w:t>
      </w:r>
      <w:r w:rsidRPr="000B7033">
        <w:rPr>
          <w:rFonts w:ascii="Arial" w:eastAsia="Calibri" w:hAnsi="Arial" w:cs="Arial"/>
        </w:rPr>
        <w:t>.</w:t>
      </w:r>
    </w:p>
    <w:p w14:paraId="7C1413E6" w14:textId="77777777" w:rsidR="000B7033" w:rsidRPr="000B7033" w:rsidRDefault="000B7033" w:rsidP="000B70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1"/>
          <w:sz w:val="28"/>
          <w:szCs w:val="28"/>
          <w:lang w:eastAsia="ru-RU"/>
        </w:rPr>
      </w:pPr>
      <w:r w:rsidRPr="000B7033">
        <w:rPr>
          <w:rFonts w:ascii="Times New Roman" w:eastAsia="Times New Roman" w:hAnsi="Times New Roman" w:cs="Times New Roman"/>
          <w:spacing w:val="-1"/>
          <w:sz w:val="28"/>
          <w:szCs w:val="28"/>
          <w:lang w:eastAsia="ru-RU"/>
        </w:rPr>
        <w:t>Организации дополнительного образования</w:t>
      </w:r>
    </w:p>
    <w:p w14:paraId="294C5E62"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Развитие внешкольного дополнительного образования направлено на создание условий для духовного, интеллектуального и физического развития детей и подростков во внеурочное время, для раскрытия и развития их творческих способностей в свободное от учебы время на основе диагностирования их интересов и потребностей в дополнительном образовании.</w:t>
      </w:r>
    </w:p>
    <w:p w14:paraId="71CDAAF1"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в </w:t>
      </w:r>
      <w:proofErr w:type="spellStart"/>
      <w:r w:rsidRPr="000B7033">
        <w:rPr>
          <w:rFonts w:ascii="Times New Roman" w:eastAsia="Times New Roman" w:hAnsi="Times New Roman" w:cs="Times New Roman"/>
          <w:sz w:val="28"/>
          <w:szCs w:val="28"/>
          <w:lang w:eastAsia="ru-RU"/>
        </w:rPr>
        <w:t>Алатской</w:t>
      </w:r>
      <w:proofErr w:type="spellEnd"/>
      <w:r w:rsidRPr="000B7033">
        <w:rPr>
          <w:rFonts w:ascii="Times New Roman" w:eastAsia="Times New Roman" w:hAnsi="Times New Roman" w:cs="Times New Roman"/>
          <w:sz w:val="28"/>
          <w:szCs w:val="28"/>
          <w:lang w:eastAsia="ru-RU"/>
        </w:rPr>
        <w:t xml:space="preserve"> общеобразовательной школе не имеется кружков детского творчества. </w:t>
      </w:r>
    </w:p>
    <w:p w14:paraId="7A23DB7B" w14:textId="77777777" w:rsidR="000B7033" w:rsidRPr="000B7033" w:rsidRDefault="000B7033" w:rsidP="000B7033">
      <w:pPr>
        <w:widowControl w:val="0"/>
        <w:spacing w:after="0" w:line="240" w:lineRule="auto"/>
        <w:ind w:firstLine="719"/>
        <w:jc w:val="both"/>
        <w:rPr>
          <w:rFonts w:ascii="Times New Roman" w:eastAsia="Times New Roman" w:hAnsi="Times New Roman" w:cs="Times New Roman"/>
          <w:sz w:val="28"/>
          <w:szCs w:val="28"/>
        </w:rPr>
      </w:pPr>
    </w:p>
    <w:p w14:paraId="4CA7E84E" w14:textId="77777777" w:rsidR="000B7033" w:rsidRPr="000B7033" w:rsidRDefault="000B7033" w:rsidP="000B7033">
      <w:pPr>
        <w:spacing w:after="0" w:line="240" w:lineRule="auto"/>
        <w:contextualSpacing/>
        <w:jc w:val="center"/>
        <w:rPr>
          <w:rFonts w:ascii="Times New Roman" w:eastAsia="Calibri" w:hAnsi="Times New Roman" w:cs="Times New Roman"/>
          <w:b/>
          <w:bCs/>
          <w:sz w:val="28"/>
          <w:szCs w:val="28"/>
        </w:rPr>
      </w:pPr>
      <w:r w:rsidRPr="000B7033">
        <w:rPr>
          <w:rFonts w:ascii="Times New Roman" w:eastAsia="Calibri" w:hAnsi="Times New Roman" w:cs="Times New Roman"/>
          <w:b/>
          <w:sz w:val="28"/>
          <w:szCs w:val="28"/>
        </w:rPr>
        <w:t>Объекты</w:t>
      </w:r>
      <w:r w:rsidRPr="000B7033">
        <w:rPr>
          <w:rFonts w:ascii="Times New Roman" w:eastAsia="Calibri" w:hAnsi="Times New Roman" w:cs="Times New Roman"/>
          <w:b/>
          <w:spacing w:val="-2"/>
          <w:sz w:val="28"/>
          <w:szCs w:val="28"/>
        </w:rPr>
        <w:t xml:space="preserve"> </w:t>
      </w:r>
      <w:r w:rsidRPr="000B7033">
        <w:rPr>
          <w:rFonts w:ascii="Times New Roman" w:eastAsia="Calibri" w:hAnsi="Times New Roman" w:cs="Times New Roman"/>
          <w:b/>
          <w:sz w:val="28"/>
          <w:szCs w:val="28"/>
        </w:rPr>
        <w:t>здравоохранения</w:t>
      </w:r>
    </w:p>
    <w:p w14:paraId="6087E47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Важнейшим сектором в системе здравоохранения является амбулаторно-поликлиническая служба, от состояния которой зависят эффективность и </w:t>
      </w:r>
      <w:r w:rsidRPr="000B7033">
        <w:rPr>
          <w:rFonts w:ascii="Times New Roman" w:eastAsia="Times New Roman" w:hAnsi="Times New Roman" w:cs="Times New Roman"/>
          <w:sz w:val="28"/>
          <w:szCs w:val="28"/>
          <w:lang w:eastAsia="ru-RU"/>
        </w:rPr>
        <w:lastRenderedPageBreak/>
        <w:t>качество деятельности всей отрасли, а также решение многих медико-социальных проблем.</w:t>
      </w:r>
    </w:p>
    <w:p w14:paraId="58543A76" w14:textId="77777777" w:rsidR="000B7033" w:rsidRPr="000B7033" w:rsidRDefault="000B7033" w:rsidP="000B7033">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систему амбулаторно-поликлинической службы включаются: поликлиники, фельдшерско-акушерские пункты, службы врачей общей практики. Из амбулаторно-поликлинических учреждений в Село-Алатском сельском поселении функционирует фельдшерско-акушерские пункт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проектной мощностью 12 посещений в смену.</w:t>
      </w:r>
    </w:p>
    <w:p w14:paraId="3253B887" w14:textId="77777777" w:rsidR="000B7033" w:rsidRPr="000B7033" w:rsidRDefault="000B7033" w:rsidP="000B7033">
      <w:pPr>
        <w:tabs>
          <w:tab w:val="left" w:pos="284"/>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Обеспеченность населения амбулаторно-поликлиническими учреждениями на сегодняшний день составляет 109,1% от нормативной потребности. Здание </w:t>
      </w:r>
      <w:proofErr w:type="spellStart"/>
      <w:r w:rsidRPr="000B7033">
        <w:rPr>
          <w:rFonts w:ascii="Times New Roman" w:eastAsia="Times New Roman" w:hAnsi="Times New Roman" w:cs="Times New Roman"/>
          <w:sz w:val="28"/>
          <w:szCs w:val="28"/>
          <w:lang w:eastAsia="ru-RU"/>
        </w:rPr>
        <w:t>ФАПа</w:t>
      </w:r>
      <w:proofErr w:type="spellEnd"/>
      <w:r w:rsidRPr="000B7033">
        <w:rPr>
          <w:rFonts w:ascii="Times New Roman" w:eastAsia="Times New Roman" w:hAnsi="Times New Roman" w:cs="Times New Roman"/>
          <w:sz w:val="28"/>
          <w:szCs w:val="28"/>
          <w:lang w:eastAsia="ru-RU"/>
        </w:rPr>
        <w:t xml:space="preserve"> ветхое, требуется капитальный ремонт.</w:t>
      </w:r>
    </w:p>
    <w:p w14:paraId="50DAEFF4" w14:textId="77777777" w:rsidR="000B7033" w:rsidRPr="000B7033" w:rsidRDefault="000B7033" w:rsidP="000B7033">
      <w:pPr>
        <w:spacing w:after="0" w:line="240" w:lineRule="auto"/>
        <w:contextualSpacing/>
        <w:jc w:val="center"/>
        <w:rPr>
          <w:rFonts w:ascii="Times New Roman" w:eastAsia="Calibri" w:hAnsi="Times New Roman" w:cs="Times New Roman"/>
          <w:b/>
          <w:sz w:val="28"/>
          <w:szCs w:val="28"/>
        </w:rPr>
      </w:pPr>
    </w:p>
    <w:p w14:paraId="7A344678" w14:textId="77777777" w:rsidR="000B7033" w:rsidRPr="000B7033" w:rsidRDefault="000B7033" w:rsidP="000B7033">
      <w:pPr>
        <w:spacing w:after="0" w:line="240" w:lineRule="auto"/>
        <w:contextualSpacing/>
        <w:jc w:val="center"/>
        <w:rPr>
          <w:rFonts w:ascii="Times New Roman" w:eastAsia="Calibri" w:hAnsi="Times New Roman" w:cs="Times New Roman"/>
          <w:b/>
          <w:bCs/>
          <w:sz w:val="28"/>
          <w:szCs w:val="28"/>
        </w:rPr>
      </w:pPr>
      <w:r w:rsidRPr="000B7033">
        <w:rPr>
          <w:rFonts w:ascii="Times New Roman" w:eastAsia="Calibri" w:hAnsi="Times New Roman" w:cs="Times New Roman"/>
          <w:b/>
          <w:sz w:val="28"/>
          <w:szCs w:val="28"/>
        </w:rPr>
        <w:t>Объекты культуры и искусства</w:t>
      </w:r>
    </w:p>
    <w:p w14:paraId="428059D6"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Из учреждений культуры в Село-Алатском сельском поселении функционирует сельский дом культуры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и библиотека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w:t>
      </w:r>
    </w:p>
    <w:p w14:paraId="5103447A"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Вместимость сельского дома культуры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составляет 200 мест. Мощность культурно-досугового учреждения для поселения с численностью от 1000 до 3000 человек должна составлять 300 мест на 1000 чел. Существующая обеспеченность населения Село-Алатского сельского поселения клубными учреждениями составляет 107,0% от нормативного уровня.</w:t>
      </w:r>
    </w:p>
    <w:p w14:paraId="0566DF14"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Нормативная потребность в библиотеках населения Село-Алатского сельского поселения составляет 5,0 </w:t>
      </w:r>
      <w:proofErr w:type="spellStart"/>
      <w:proofErr w:type="gramStart"/>
      <w:r w:rsidRPr="000B7033">
        <w:rPr>
          <w:rFonts w:ascii="Times New Roman" w:eastAsia="Times New Roman" w:hAnsi="Times New Roman" w:cs="Times New Roman"/>
          <w:sz w:val="28"/>
          <w:szCs w:val="28"/>
          <w:lang w:eastAsia="ru-RU"/>
        </w:rPr>
        <w:t>тыс.экземпляров</w:t>
      </w:r>
      <w:proofErr w:type="spellEnd"/>
      <w:proofErr w:type="gramEnd"/>
      <w:r w:rsidRPr="000B7033">
        <w:rPr>
          <w:rFonts w:ascii="Times New Roman" w:eastAsia="Times New Roman" w:hAnsi="Times New Roman" w:cs="Times New Roman"/>
          <w:sz w:val="28"/>
          <w:szCs w:val="28"/>
          <w:lang w:eastAsia="ru-RU"/>
        </w:rPr>
        <w:t xml:space="preserve">. В настоящее время в поселении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функционирует библиотека мощностью 10310 экземпляров </w:t>
      </w:r>
      <w:proofErr w:type="gramStart"/>
      <w:r w:rsidRPr="000B7033">
        <w:rPr>
          <w:rFonts w:ascii="Times New Roman" w:eastAsia="Times New Roman" w:hAnsi="Times New Roman" w:cs="Times New Roman"/>
          <w:sz w:val="28"/>
          <w:szCs w:val="28"/>
          <w:lang w:eastAsia="ru-RU"/>
        </w:rPr>
        <w:t>Обеспеченность  населения</w:t>
      </w:r>
      <w:proofErr w:type="gramEnd"/>
      <w:r w:rsidRPr="000B7033">
        <w:rPr>
          <w:rFonts w:ascii="Times New Roman" w:eastAsia="Times New Roman" w:hAnsi="Times New Roman" w:cs="Times New Roman"/>
          <w:sz w:val="28"/>
          <w:szCs w:val="28"/>
          <w:lang w:eastAsia="ru-RU"/>
        </w:rPr>
        <w:t xml:space="preserve"> библиотеками составляет 206,9 % от нормативной потребности. Здание библиотеки оценивается как аварийное.</w:t>
      </w:r>
    </w:p>
    <w:p w14:paraId="5688C52D" w14:textId="77777777" w:rsidR="000B7033" w:rsidRPr="000B7033" w:rsidRDefault="000B7033" w:rsidP="000B7033">
      <w:pPr>
        <w:widowControl w:val="0"/>
        <w:spacing w:after="0" w:line="240" w:lineRule="auto"/>
        <w:ind w:firstLine="719"/>
        <w:jc w:val="both"/>
        <w:rPr>
          <w:rFonts w:ascii="Times New Roman" w:eastAsia="Times New Roman" w:hAnsi="Times New Roman" w:cs="Times New Roman"/>
          <w:sz w:val="28"/>
          <w:szCs w:val="28"/>
          <w:highlight w:val="yellow"/>
        </w:rPr>
      </w:pPr>
    </w:p>
    <w:p w14:paraId="5801310E" w14:textId="77777777" w:rsidR="000B7033" w:rsidRPr="000B7033" w:rsidRDefault="000B7033" w:rsidP="000B7033">
      <w:pPr>
        <w:spacing w:after="0" w:line="240" w:lineRule="auto"/>
        <w:contextualSpacing/>
        <w:jc w:val="center"/>
        <w:rPr>
          <w:rFonts w:ascii="Times New Roman" w:eastAsia="Calibri" w:hAnsi="Times New Roman" w:cs="Times New Roman"/>
          <w:b/>
          <w:bCs/>
          <w:sz w:val="28"/>
          <w:szCs w:val="28"/>
        </w:rPr>
      </w:pPr>
      <w:r w:rsidRPr="000B7033">
        <w:rPr>
          <w:rFonts w:ascii="Times New Roman" w:eastAsia="Calibri" w:hAnsi="Times New Roman" w:cs="Times New Roman"/>
          <w:b/>
          <w:sz w:val="28"/>
          <w:szCs w:val="28"/>
        </w:rPr>
        <w:t>Объекты физкультуры и массового спорта</w:t>
      </w:r>
    </w:p>
    <w:p w14:paraId="40C3BA88"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u w:val="single"/>
          <w:lang w:eastAsia="ru-RU"/>
        </w:rPr>
        <w:t>Спортивные залы</w:t>
      </w:r>
      <w:r w:rsidRPr="000B7033">
        <w:rPr>
          <w:rFonts w:ascii="Times New Roman" w:eastAsia="Times New Roman" w:hAnsi="Times New Roman" w:cs="Times New Roman"/>
          <w:sz w:val="28"/>
          <w:szCs w:val="28"/>
          <w:lang w:eastAsia="ru-RU"/>
        </w:rPr>
        <w:t xml:space="preserve">. В Село-Алатском сельском поселении имеется спортивный зал площадью 32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 xml:space="preserve">., находящийся в общеобразовательной школе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Обеспеченность для поселения составляет 14,7%. Здание спортивного зала школы аварийное.</w:t>
      </w:r>
    </w:p>
    <w:p w14:paraId="2FD7C21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u w:val="single"/>
          <w:lang w:eastAsia="ru-RU"/>
        </w:rPr>
        <w:t>Плоскостные сооружения</w:t>
      </w:r>
      <w:r w:rsidRPr="000B7033">
        <w:rPr>
          <w:rFonts w:ascii="Times New Roman" w:eastAsia="Times New Roman" w:hAnsi="Times New Roman" w:cs="Times New Roman"/>
          <w:sz w:val="28"/>
          <w:szCs w:val="28"/>
          <w:lang w:eastAsia="ru-RU"/>
        </w:rPr>
        <w:t xml:space="preserve">. В Село-Алатском сельском поселении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имеются плоскостные сооружения </w:t>
      </w:r>
      <w:proofErr w:type="gramStart"/>
      <w:r w:rsidRPr="000B7033">
        <w:rPr>
          <w:rFonts w:ascii="Times New Roman" w:eastAsia="Times New Roman" w:hAnsi="Times New Roman" w:cs="Times New Roman"/>
          <w:sz w:val="28"/>
          <w:szCs w:val="28"/>
          <w:lang w:eastAsia="ru-RU"/>
        </w:rPr>
        <w:t>общей  площадью</w:t>
      </w:r>
      <w:proofErr w:type="gramEnd"/>
      <w:r w:rsidRPr="000B7033">
        <w:rPr>
          <w:rFonts w:ascii="Times New Roman" w:eastAsia="Times New Roman" w:hAnsi="Times New Roman" w:cs="Times New Roman"/>
          <w:sz w:val="28"/>
          <w:szCs w:val="28"/>
          <w:lang w:eastAsia="ru-RU"/>
        </w:rPr>
        <w:t xml:space="preserve">  710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 что обеспечивает потребности поселения на 58,5%.</w:t>
      </w:r>
    </w:p>
    <w:p w14:paraId="033D6ED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0"/>
          <w:lang w:val="x-none" w:eastAsia="x-none"/>
        </w:rPr>
      </w:pPr>
      <w:r w:rsidRPr="000B7033">
        <w:rPr>
          <w:rFonts w:ascii="Times New Roman" w:eastAsia="Times New Roman" w:hAnsi="Times New Roman" w:cs="Times New Roman"/>
          <w:sz w:val="28"/>
          <w:szCs w:val="20"/>
          <w:u w:val="single"/>
          <w:lang w:val="x-none" w:eastAsia="x-none"/>
        </w:rPr>
        <w:t>Плавательные бассейны</w:t>
      </w:r>
      <w:r w:rsidRPr="000B7033">
        <w:rPr>
          <w:rFonts w:ascii="Times New Roman" w:eastAsia="Times New Roman" w:hAnsi="Times New Roman" w:cs="Times New Roman"/>
          <w:sz w:val="28"/>
          <w:szCs w:val="20"/>
          <w:lang w:val="x-none" w:eastAsia="x-none"/>
        </w:rPr>
        <w:t xml:space="preserve">. В </w:t>
      </w:r>
      <w:r w:rsidRPr="000B7033">
        <w:rPr>
          <w:rFonts w:ascii="Times New Roman" w:eastAsia="Times New Roman" w:hAnsi="Times New Roman" w:cs="Times New Roman"/>
          <w:sz w:val="28"/>
          <w:szCs w:val="28"/>
          <w:lang w:val="x-none" w:eastAsia="x-none"/>
        </w:rPr>
        <w:t>Село-Алатском</w:t>
      </w:r>
      <w:r w:rsidRPr="000B7033">
        <w:rPr>
          <w:rFonts w:ascii="Times New Roman" w:eastAsia="Times New Roman" w:hAnsi="Times New Roman" w:cs="Times New Roman"/>
          <w:sz w:val="28"/>
          <w:szCs w:val="20"/>
          <w:lang w:val="x-none" w:eastAsia="x-none"/>
        </w:rPr>
        <w:t xml:space="preserve"> сельском поселении, как и в других сельских поселениях Высокогорского муниципального района, отсутствуют плавательные бассейны. Поскольку плавательные бассейны имеют районный уровень обслуживания, обеспеченность рассчитана в целом по району. </w:t>
      </w:r>
    </w:p>
    <w:p w14:paraId="66D194A1" w14:textId="77777777" w:rsidR="000B7033" w:rsidRPr="000B7033" w:rsidRDefault="000B7033" w:rsidP="000B7033">
      <w:pPr>
        <w:spacing w:after="0" w:line="240" w:lineRule="auto"/>
        <w:ind w:firstLine="720"/>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Прочие объекты обслуживания</w:t>
      </w:r>
    </w:p>
    <w:p w14:paraId="113FC7A0" w14:textId="77777777" w:rsidR="000B7033" w:rsidRPr="000B7033" w:rsidRDefault="000B7033" w:rsidP="000B7033">
      <w:pPr>
        <w:spacing w:after="0" w:line="240" w:lineRule="auto"/>
        <w:ind w:firstLine="720"/>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Объекты торговли и общественного питания</w:t>
      </w:r>
    </w:p>
    <w:p w14:paraId="56D9F527"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в Село-Алатском сельском поселении функционируют три магазина общей торговой площадью 120 кв. м.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и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В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магазинов нет, </w:t>
      </w:r>
      <w:proofErr w:type="spellStart"/>
      <w:r w:rsidRPr="000B7033">
        <w:rPr>
          <w:rFonts w:ascii="Times New Roman" w:eastAsia="Times New Roman" w:hAnsi="Times New Roman" w:cs="Times New Roman"/>
          <w:sz w:val="28"/>
          <w:szCs w:val="28"/>
          <w:lang w:eastAsia="ru-RU"/>
        </w:rPr>
        <w:t>вс.Малый</w:t>
      </w:r>
      <w:proofErr w:type="spellEnd"/>
      <w:r w:rsidRPr="000B7033">
        <w:rPr>
          <w:rFonts w:ascii="Times New Roman" w:eastAsia="Times New Roman" w:hAnsi="Times New Roman" w:cs="Times New Roman"/>
          <w:sz w:val="28"/>
          <w:szCs w:val="28"/>
          <w:lang w:eastAsia="ru-RU"/>
        </w:rPr>
        <w:t xml:space="preserve"> Алат имеется недействующий магазин. Обеспеченность населения предприятиями торговли в целом по поселению составляет 64,2%. </w:t>
      </w:r>
    </w:p>
    <w:p w14:paraId="029EC392"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В Село-Алатском сельском поселении нет предприятий общественного питания.</w:t>
      </w:r>
    </w:p>
    <w:p w14:paraId="1FC168D2"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p>
    <w:p w14:paraId="59DEFD48" w14:textId="77777777" w:rsidR="000B7033" w:rsidRPr="000B7033" w:rsidRDefault="000B7033" w:rsidP="000B70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iCs/>
          <w:spacing w:val="-1"/>
          <w:sz w:val="28"/>
          <w:szCs w:val="28"/>
          <w:lang w:eastAsia="ru-RU"/>
        </w:rPr>
        <w:t>Непроизводственные объекты по предоставлению населению правовых, финансовых, консультативных и иных подобных услуг</w:t>
      </w:r>
    </w:p>
    <w:p w14:paraId="5AA79E74"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В Село-Алатском сельском поселении не имеется отделений банка и отделения почтовой связи.</w:t>
      </w:r>
    </w:p>
    <w:p w14:paraId="6B76A62C" w14:textId="77777777" w:rsidR="000B7033" w:rsidRPr="000B7033" w:rsidRDefault="000B7033" w:rsidP="000B70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2"/>
          <w:sz w:val="28"/>
          <w:szCs w:val="28"/>
          <w:highlight w:val="yellow"/>
          <w:lang w:eastAsia="ru-RU"/>
        </w:rPr>
      </w:pPr>
    </w:p>
    <w:p w14:paraId="41D1E49D" w14:textId="77777777" w:rsidR="000B7033" w:rsidRPr="000B7033" w:rsidRDefault="000B7033" w:rsidP="000B7033">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pacing w:val="-2"/>
          <w:sz w:val="28"/>
          <w:szCs w:val="28"/>
          <w:lang w:eastAsia="ru-RU"/>
        </w:rPr>
      </w:pPr>
      <w:r w:rsidRPr="000B7033">
        <w:rPr>
          <w:rFonts w:ascii="Times New Roman" w:eastAsia="Times New Roman" w:hAnsi="Times New Roman" w:cs="Times New Roman"/>
          <w:spacing w:val="-2"/>
          <w:sz w:val="28"/>
          <w:szCs w:val="28"/>
          <w:lang w:eastAsia="ru-RU"/>
        </w:rPr>
        <w:t>Непроизводственные объекты коммунально-бытового обслуживания и предоставления персональных услуг</w:t>
      </w:r>
    </w:p>
    <w:p w14:paraId="2C3C33FA"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сегодняшний день предприятия бытового (ателье, ремонт обуви, парикмахерские) и коммунального (бани) обслуживания в Село-Алатском сельском поселении отсутствуют.</w:t>
      </w:r>
    </w:p>
    <w:p w14:paraId="1CA2C89A"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Село-Алатском </w:t>
      </w:r>
      <w:proofErr w:type="gramStart"/>
      <w:r w:rsidRPr="000B7033">
        <w:rPr>
          <w:rFonts w:ascii="Times New Roman" w:eastAsia="Times New Roman" w:hAnsi="Times New Roman" w:cs="Times New Roman"/>
          <w:sz w:val="28"/>
          <w:szCs w:val="28"/>
          <w:lang w:eastAsia="ru-RU"/>
        </w:rPr>
        <w:t>сельском  поселении</w:t>
      </w:r>
      <w:proofErr w:type="gramEnd"/>
      <w:r w:rsidRPr="000B7033">
        <w:rPr>
          <w:rFonts w:ascii="Times New Roman" w:eastAsia="Times New Roman" w:hAnsi="Times New Roman" w:cs="Times New Roman"/>
          <w:sz w:val="28"/>
          <w:szCs w:val="28"/>
          <w:lang w:eastAsia="ru-RU"/>
        </w:rPr>
        <w:t xml:space="preserve"> имеется три действующих кладбища которые расположены:</w:t>
      </w:r>
    </w:p>
    <w:p w14:paraId="2BF67A10"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юго-западнее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кладбище площадью 1,38 га, заполненность составляет 50%. Свободные территории кладбища составляют 0,69 га.;</w:t>
      </w:r>
    </w:p>
    <w:p w14:paraId="29B5818B"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северо-западнее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кладбище площадью 1,53 га, заполненность – 50%. Свободные территории кладбища составляют 0,77 га.;</w:t>
      </w:r>
    </w:p>
    <w:p w14:paraId="3337812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северо-западнее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кладбище площадью 5,20 га, заполненность – 50%. Свободные территории кладбища составляют 2,60 га.</w:t>
      </w:r>
    </w:p>
    <w:p w14:paraId="73624580"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 xml:space="preserve"> Суммарная площадь свободных территорий составляет 4,06 га. </w:t>
      </w:r>
    </w:p>
    <w:p w14:paraId="1C113045" w14:textId="77777777" w:rsidR="000B7033" w:rsidRPr="000B7033" w:rsidRDefault="000B7033" w:rsidP="000B7033">
      <w:pPr>
        <w:spacing w:after="0" w:line="240" w:lineRule="auto"/>
        <w:ind w:firstLine="720"/>
        <w:jc w:val="center"/>
        <w:rPr>
          <w:rFonts w:ascii="Times New Roman" w:eastAsia="Times New Roman" w:hAnsi="Times New Roman" w:cs="Times New Roman"/>
          <w:sz w:val="28"/>
          <w:szCs w:val="28"/>
          <w:highlight w:val="yellow"/>
          <w:lang w:eastAsia="ru-RU"/>
        </w:rPr>
      </w:pPr>
    </w:p>
    <w:p w14:paraId="5A7588C7" w14:textId="77777777" w:rsidR="000B7033" w:rsidRPr="000B7033" w:rsidRDefault="000B7033" w:rsidP="000B7033">
      <w:pPr>
        <w:spacing w:after="0" w:line="240" w:lineRule="auto"/>
        <w:ind w:firstLine="720"/>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Административные здания</w:t>
      </w:r>
    </w:p>
    <w:p w14:paraId="6A0D1F98"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Территорию Село-Алатского сельского поселения обслуживает 1 участковый уполномоченный полиции, что полностью отвечает нормативным потребностям жителей сельского поселения в объектах охраны правопорядка.</w:t>
      </w:r>
    </w:p>
    <w:p w14:paraId="1481FA3D" w14:textId="77777777" w:rsidR="000B7033" w:rsidRPr="000B7033" w:rsidRDefault="000B7033" w:rsidP="000B7033">
      <w:pPr>
        <w:spacing w:after="0" w:line="240" w:lineRule="auto"/>
        <w:ind w:firstLine="709"/>
        <w:contextualSpacing/>
        <w:jc w:val="both"/>
        <w:rPr>
          <w:rFonts w:ascii="Times New Roman" w:eastAsia="Times New Roman" w:hAnsi="Times New Roman" w:cs="Times New Roman"/>
          <w:sz w:val="28"/>
          <w:szCs w:val="28"/>
          <w:highlight w:val="yellow"/>
          <w:lang w:eastAsia="ru-RU"/>
        </w:rPr>
      </w:pPr>
    </w:p>
    <w:p w14:paraId="5969BED7" w14:textId="77777777" w:rsidR="000B7033" w:rsidRPr="000B7033" w:rsidRDefault="000B7033" w:rsidP="000B7033">
      <w:pPr>
        <w:spacing w:after="0" w:line="240"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Потребность существующего населения </w:t>
      </w:r>
      <w:r w:rsidRPr="000B7033">
        <w:rPr>
          <w:rFonts w:ascii="Times New Roman" w:eastAsia="Times New Roman" w:hAnsi="Times New Roman" w:cs="Times New Roman"/>
          <w:spacing w:val="-1"/>
          <w:sz w:val="28"/>
          <w:szCs w:val="28"/>
        </w:rPr>
        <w:t>Село-Алатского</w:t>
      </w:r>
      <w:r w:rsidRPr="000B7033">
        <w:rPr>
          <w:rFonts w:ascii="Times New Roman" w:eastAsia="Times New Roman" w:hAnsi="Times New Roman" w:cs="Times New Roman"/>
          <w:sz w:val="28"/>
          <w:szCs w:val="28"/>
          <w:lang w:eastAsia="ru-RU"/>
        </w:rPr>
        <w:t xml:space="preserve">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Приказом Министерства строительства и жилищно-коммунального хозяйства Российской Федерации № 1034/</w:t>
      </w:r>
      <w:proofErr w:type="spellStart"/>
      <w:r w:rsidRPr="000B7033">
        <w:rPr>
          <w:rFonts w:ascii="Times New Roman" w:eastAsia="Times New Roman" w:hAnsi="Times New Roman" w:cs="Times New Roman"/>
          <w:sz w:val="28"/>
          <w:szCs w:val="28"/>
          <w:lang w:eastAsia="ru-RU"/>
        </w:rPr>
        <w:t>пр</w:t>
      </w:r>
      <w:proofErr w:type="spellEnd"/>
      <w:r w:rsidRPr="000B7033">
        <w:rPr>
          <w:rFonts w:ascii="Times New Roman" w:eastAsia="Times New Roman" w:hAnsi="Times New Roman" w:cs="Times New Roman"/>
          <w:sz w:val="28"/>
          <w:szCs w:val="28"/>
          <w:lang w:eastAsia="ru-RU"/>
        </w:rPr>
        <w:t xml:space="preserve"> от 30 декабря 2016 г. (об утверждении СП 42.13330 “СНиП 2.07.01-89* «Градостроительство. Планировка и застройка городских и сельских поселений».</w:t>
      </w:r>
    </w:p>
    <w:p w14:paraId="48CB1F4A" w14:textId="77777777" w:rsidR="000B7033" w:rsidRPr="000B7033" w:rsidRDefault="000B7033" w:rsidP="000B7033">
      <w:pPr>
        <w:widowControl w:val="0"/>
        <w:spacing w:after="0" w:line="240" w:lineRule="auto"/>
        <w:ind w:firstLine="71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Расчет</w:t>
      </w:r>
      <w:r w:rsidRPr="000B7033">
        <w:rPr>
          <w:rFonts w:ascii="Times New Roman" w:eastAsia="Times New Roman" w:hAnsi="Times New Roman" w:cs="Times New Roman"/>
          <w:spacing w:val="61"/>
          <w:sz w:val="28"/>
          <w:szCs w:val="28"/>
        </w:rPr>
        <w:t xml:space="preserve"> </w:t>
      </w:r>
      <w:r w:rsidRPr="000B7033">
        <w:rPr>
          <w:rFonts w:ascii="Times New Roman" w:eastAsia="Times New Roman" w:hAnsi="Times New Roman" w:cs="Times New Roman"/>
          <w:spacing w:val="-2"/>
          <w:sz w:val="28"/>
          <w:szCs w:val="28"/>
        </w:rPr>
        <w:t>необходимых</w:t>
      </w:r>
      <w:r w:rsidRPr="000B7033">
        <w:rPr>
          <w:rFonts w:ascii="Times New Roman" w:eastAsia="Times New Roman" w:hAnsi="Times New Roman" w:cs="Times New Roman"/>
          <w:spacing w:val="62"/>
          <w:sz w:val="28"/>
          <w:szCs w:val="28"/>
        </w:rPr>
        <w:t xml:space="preserve"> </w:t>
      </w:r>
      <w:r w:rsidRPr="000B7033">
        <w:rPr>
          <w:rFonts w:ascii="Times New Roman" w:eastAsia="Times New Roman" w:hAnsi="Times New Roman" w:cs="Times New Roman"/>
          <w:spacing w:val="-1"/>
          <w:sz w:val="28"/>
          <w:szCs w:val="28"/>
        </w:rPr>
        <w:t>мощностей</w:t>
      </w:r>
      <w:r w:rsidRPr="000B7033">
        <w:rPr>
          <w:rFonts w:ascii="Times New Roman" w:eastAsia="Times New Roman" w:hAnsi="Times New Roman" w:cs="Times New Roman"/>
          <w:spacing w:val="59"/>
          <w:sz w:val="28"/>
          <w:szCs w:val="28"/>
        </w:rPr>
        <w:t xml:space="preserve"> </w:t>
      </w:r>
      <w:r w:rsidRPr="000B7033">
        <w:rPr>
          <w:rFonts w:ascii="Times New Roman" w:eastAsia="Times New Roman" w:hAnsi="Times New Roman" w:cs="Times New Roman"/>
          <w:spacing w:val="-1"/>
          <w:sz w:val="28"/>
          <w:szCs w:val="28"/>
        </w:rPr>
        <w:t>объектов</w:t>
      </w:r>
      <w:r w:rsidRPr="000B7033">
        <w:rPr>
          <w:rFonts w:ascii="Times New Roman" w:eastAsia="Times New Roman" w:hAnsi="Times New Roman" w:cs="Times New Roman"/>
          <w:spacing w:val="60"/>
          <w:sz w:val="28"/>
          <w:szCs w:val="28"/>
        </w:rPr>
        <w:t xml:space="preserve"> </w:t>
      </w:r>
      <w:r w:rsidRPr="000B7033">
        <w:rPr>
          <w:rFonts w:ascii="Times New Roman" w:eastAsia="Times New Roman" w:hAnsi="Times New Roman" w:cs="Times New Roman"/>
          <w:spacing w:val="-1"/>
          <w:sz w:val="28"/>
          <w:szCs w:val="28"/>
        </w:rPr>
        <w:t>обслуживания</w:t>
      </w:r>
      <w:r w:rsidRPr="000B7033">
        <w:rPr>
          <w:rFonts w:ascii="Times New Roman" w:eastAsia="Times New Roman" w:hAnsi="Times New Roman" w:cs="Times New Roman"/>
          <w:spacing w:val="61"/>
          <w:sz w:val="28"/>
          <w:szCs w:val="28"/>
        </w:rPr>
        <w:t xml:space="preserve"> </w:t>
      </w:r>
      <w:r w:rsidRPr="000B7033">
        <w:rPr>
          <w:rFonts w:ascii="Times New Roman" w:eastAsia="Times New Roman" w:hAnsi="Times New Roman" w:cs="Times New Roman"/>
          <w:spacing w:val="-1"/>
          <w:sz w:val="28"/>
          <w:szCs w:val="28"/>
        </w:rPr>
        <w:t>согласно</w:t>
      </w:r>
      <w:r w:rsidRPr="000B7033">
        <w:rPr>
          <w:rFonts w:ascii="Times New Roman" w:eastAsia="Times New Roman" w:hAnsi="Times New Roman" w:cs="Times New Roman"/>
          <w:spacing w:val="43"/>
          <w:sz w:val="28"/>
          <w:szCs w:val="28"/>
        </w:rPr>
        <w:t xml:space="preserve"> </w:t>
      </w:r>
      <w:r w:rsidRPr="000B7033">
        <w:rPr>
          <w:rFonts w:ascii="Times New Roman" w:eastAsia="Times New Roman" w:hAnsi="Times New Roman" w:cs="Times New Roman"/>
          <w:spacing w:val="-1"/>
          <w:sz w:val="28"/>
          <w:szCs w:val="28"/>
        </w:rPr>
        <w:t>действующим</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нормативам</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представлен</w:t>
      </w:r>
      <w:r w:rsidRPr="000B7033">
        <w:rPr>
          <w:rFonts w:ascii="Times New Roman" w:eastAsia="Times New Roman" w:hAnsi="Times New Roman" w:cs="Times New Roman"/>
          <w:spacing w:val="-3"/>
          <w:sz w:val="28"/>
          <w:szCs w:val="28"/>
        </w:rPr>
        <w:t xml:space="preserve"> </w:t>
      </w:r>
      <w:r w:rsidRPr="000B7033">
        <w:rPr>
          <w:rFonts w:ascii="Times New Roman" w:eastAsia="Times New Roman" w:hAnsi="Times New Roman" w:cs="Times New Roman"/>
          <w:sz w:val="28"/>
          <w:szCs w:val="28"/>
        </w:rPr>
        <w:t>в</w:t>
      </w:r>
      <w:r w:rsidRPr="000B7033">
        <w:rPr>
          <w:rFonts w:ascii="Times New Roman" w:eastAsia="Times New Roman" w:hAnsi="Times New Roman" w:cs="Times New Roman"/>
          <w:spacing w:val="-1"/>
          <w:sz w:val="28"/>
          <w:szCs w:val="28"/>
        </w:rPr>
        <w:t xml:space="preserve"> таблице</w:t>
      </w:r>
      <w:r w:rsidRPr="000B7033">
        <w:rPr>
          <w:rFonts w:ascii="Times New Roman" w:eastAsia="Times New Roman" w:hAnsi="Times New Roman" w:cs="Times New Roman"/>
          <w:spacing w:val="2"/>
          <w:sz w:val="28"/>
          <w:szCs w:val="28"/>
        </w:rPr>
        <w:t xml:space="preserve"> 1</w:t>
      </w:r>
      <w:r w:rsidRPr="000B7033">
        <w:rPr>
          <w:rFonts w:ascii="Times New Roman" w:eastAsia="Times New Roman" w:hAnsi="Times New Roman" w:cs="Times New Roman"/>
          <w:spacing w:val="-1"/>
          <w:sz w:val="28"/>
          <w:szCs w:val="28"/>
        </w:rPr>
        <w:t>.5.3.1</w:t>
      </w:r>
    </w:p>
    <w:p w14:paraId="337C23EA" w14:textId="77777777" w:rsidR="000B7033" w:rsidRPr="000B7033" w:rsidRDefault="000B7033" w:rsidP="000B7033">
      <w:pPr>
        <w:widowControl w:val="0"/>
        <w:spacing w:after="0" w:line="240" w:lineRule="auto"/>
        <w:jc w:val="both"/>
        <w:rPr>
          <w:rFonts w:ascii="Times New Roman" w:eastAsia="Times New Roman" w:hAnsi="Times New Roman" w:cs="Times New Roman"/>
        </w:rPr>
        <w:sectPr w:rsidR="000B7033" w:rsidRPr="000B7033" w:rsidSect="000B7033">
          <w:pgSz w:w="11910" w:h="16840"/>
          <w:pgMar w:top="900" w:right="740" w:bottom="280" w:left="1600" w:header="720" w:footer="720" w:gutter="0"/>
          <w:cols w:space="720"/>
        </w:sectPr>
      </w:pPr>
    </w:p>
    <w:p w14:paraId="3C7A8D2B" w14:textId="77777777" w:rsidR="000B7033" w:rsidRPr="000B7033" w:rsidRDefault="000B7033" w:rsidP="000B7033">
      <w:pPr>
        <w:widowControl w:val="0"/>
        <w:spacing w:after="0" w:line="240" w:lineRule="auto"/>
        <w:ind w:firstLine="719"/>
        <w:jc w:val="both"/>
        <w:rPr>
          <w:rFonts w:ascii="Times New Roman" w:eastAsia="Times New Roman" w:hAnsi="Times New Roman" w:cs="Times New Roman"/>
          <w:spacing w:val="-1"/>
          <w:sz w:val="28"/>
          <w:szCs w:val="28"/>
          <w:highlight w:val="yellow"/>
        </w:rPr>
        <w:sectPr w:rsidR="000B7033" w:rsidRPr="000B7033">
          <w:type w:val="continuous"/>
          <w:pgSz w:w="11910" w:h="16840"/>
          <w:pgMar w:top="900" w:right="740" w:bottom="280" w:left="1600" w:header="720" w:footer="720" w:gutter="0"/>
          <w:cols w:space="720"/>
        </w:sectPr>
      </w:pPr>
    </w:p>
    <w:p w14:paraId="44867733" w14:textId="77777777" w:rsidR="000B7033" w:rsidRPr="000B7033" w:rsidRDefault="000B7033" w:rsidP="000B7033">
      <w:pPr>
        <w:widowControl w:val="0"/>
        <w:spacing w:after="0" w:line="240" w:lineRule="auto"/>
        <w:ind w:hanging="6311"/>
        <w:jc w:val="right"/>
        <w:rPr>
          <w:rFonts w:ascii="Times New Roman" w:eastAsia="Times New Roman" w:hAnsi="Times New Roman" w:cs="Times New Roman"/>
          <w:sz w:val="28"/>
          <w:szCs w:val="28"/>
        </w:rPr>
      </w:pPr>
      <w:r w:rsidRPr="000B7033">
        <w:rPr>
          <w:rFonts w:ascii="Times New Roman" w:eastAsia="Calibri" w:hAnsi="Times New Roman" w:cs="Times New Roman"/>
          <w:spacing w:val="-1"/>
          <w:sz w:val="28"/>
        </w:rPr>
        <w:lastRenderedPageBreak/>
        <w:t>Таблица 1.5.3.1.</w:t>
      </w:r>
    </w:p>
    <w:p w14:paraId="7597AB6D" w14:textId="77777777" w:rsidR="000B7033" w:rsidRPr="000B7033" w:rsidRDefault="000B7033" w:rsidP="000B7033">
      <w:pPr>
        <w:tabs>
          <w:tab w:val="left" w:pos="0"/>
        </w:tabs>
        <w:ind w:firstLine="700"/>
        <w:jc w:val="center"/>
        <w:rPr>
          <w:rFonts w:ascii="Times New Roman" w:eastAsia="Calibri" w:hAnsi="Times New Roman" w:cs="Times New Roman"/>
          <w:sz w:val="28"/>
          <w:szCs w:val="28"/>
        </w:rPr>
      </w:pPr>
      <w:r w:rsidRPr="000B7033">
        <w:rPr>
          <w:rFonts w:ascii="Times New Roman" w:eastAsia="Calibri" w:hAnsi="Times New Roman" w:cs="Times New Roman"/>
          <w:sz w:val="28"/>
          <w:szCs w:val="28"/>
        </w:rPr>
        <w:t>Анализ обеспеченности населения Село-Алатского сельского поселения объектами социально-культурного и коммунально-бытового обслуживания</w:t>
      </w:r>
    </w:p>
    <w:tbl>
      <w:tblPr>
        <w:tblStyle w:val="TableNormal8"/>
        <w:tblW w:w="0" w:type="auto"/>
        <w:jc w:val="center"/>
        <w:tblLayout w:type="fixed"/>
        <w:tblLook w:val="01E0" w:firstRow="1" w:lastRow="1" w:firstColumn="1" w:lastColumn="1" w:noHBand="0" w:noVBand="0"/>
      </w:tblPr>
      <w:tblGrid>
        <w:gridCol w:w="3113"/>
        <w:gridCol w:w="1417"/>
        <w:gridCol w:w="3119"/>
        <w:gridCol w:w="1985"/>
        <w:gridCol w:w="1417"/>
        <w:gridCol w:w="2024"/>
        <w:gridCol w:w="1668"/>
      </w:tblGrid>
      <w:tr w:rsidR="000B7033" w:rsidRPr="000B7033" w14:paraId="7B96B6DB" w14:textId="77777777" w:rsidTr="000B7033">
        <w:trPr>
          <w:trHeight w:hRule="exact" w:val="838"/>
          <w:jc w:val="center"/>
        </w:trPr>
        <w:tc>
          <w:tcPr>
            <w:tcW w:w="3113" w:type="dxa"/>
            <w:tcBorders>
              <w:top w:val="single" w:sz="5" w:space="0" w:color="000000"/>
              <w:left w:val="single" w:sz="5" w:space="0" w:color="000000"/>
              <w:bottom w:val="single" w:sz="5" w:space="0" w:color="000000"/>
              <w:right w:val="single" w:sz="5" w:space="0" w:color="000000"/>
            </w:tcBorders>
          </w:tcPr>
          <w:p w14:paraId="569874E0" w14:textId="77777777" w:rsidR="000B7033" w:rsidRPr="000B7033" w:rsidRDefault="000B7033" w:rsidP="000B7033">
            <w:pPr>
              <w:spacing w:before="7"/>
              <w:rPr>
                <w:rFonts w:ascii="Times New Roman" w:eastAsia="Times New Roman" w:hAnsi="Times New Roman" w:cs="Times New Roman"/>
                <w:i/>
                <w:lang w:val="ru-RU"/>
              </w:rPr>
            </w:pPr>
          </w:p>
          <w:p w14:paraId="31C88E04" w14:textId="77777777" w:rsidR="000B7033" w:rsidRPr="000B7033" w:rsidRDefault="000B7033" w:rsidP="000B7033">
            <w:pPr>
              <w:ind w:left="844"/>
              <w:rPr>
                <w:rFonts w:ascii="Times New Roman" w:eastAsia="Times New Roman" w:hAnsi="Times New Roman" w:cs="Times New Roman"/>
              </w:rPr>
            </w:pPr>
            <w:proofErr w:type="spellStart"/>
            <w:r w:rsidRPr="000B7033">
              <w:rPr>
                <w:rFonts w:ascii="Times New Roman" w:eastAsia="Calibri" w:hAnsi="Times New Roman" w:cs="Times New Roman"/>
                <w:b/>
                <w:spacing w:val="-1"/>
              </w:rPr>
              <w:t>Наименование</w:t>
            </w:r>
            <w:proofErr w:type="spellEnd"/>
          </w:p>
        </w:tc>
        <w:tc>
          <w:tcPr>
            <w:tcW w:w="1417" w:type="dxa"/>
            <w:tcBorders>
              <w:top w:val="single" w:sz="5" w:space="0" w:color="000000"/>
              <w:left w:val="single" w:sz="5" w:space="0" w:color="000000"/>
              <w:bottom w:val="single" w:sz="5" w:space="0" w:color="000000"/>
              <w:right w:val="single" w:sz="5" w:space="0" w:color="000000"/>
            </w:tcBorders>
          </w:tcPr>
          <w:p w14:paraId="75FD04B8" w14:textId="77777777" w:rsidR="000B7033" w:rsidRPr="000B7033" w:rsidRDefault="000B7033" w:rsidP="000B7033">
            <w:pPr>
              <w:ind w:hanging="3"/>
              <w:jc w:val="center"/>
              <w:rPr>
                <w:rFonts w:ascii="Times New Roman" w:eastAsia="Calibri" w:hAnsi="Times New Roman" w:cs="Times New Roman"/>
                <w:b/>
                <w:spacing w:val="-1"/>
              </w:rPr>
            </w:pPr>
            <w:proofErr w:type="spellStart"/>
            <w:r w:rsidRPr="000B7033">
              <w:rPr>
                <w:rFonts w:ascii="Times New Roman" w:eastAsia="Calibri" w:hAnsi="Times New Roman" w:cs="Times New Roman"/>
                <w:b/>
                <w:spacing w:val="-1"/>
              </w:rPr>
              <w:t>Единица</w:t>
            </w:r>
            <w:proofErr w:type="spellEnd"/>
            <w:r w:rsidRPr="000B7033">
              <w:rPr>
                <w:rFonts w:ascii="Times New Roman" w:eastAsia="Calibri" w:hAnsi="Times New Roman" w:cs="Times New Roman"/>
                <w:b/>
                <w:spacing w:val="-1"/>
              </w:rPr>
              <w:t xml:space="preserve"> </w:t>
            </w:r>
            <w:proofErr w:type="spellStart"/>
            <w:r w:rsidRPr="000B7033">
              <w:rPr>
                <w:rFonts w:ascii="Times New Roman" w:eastAsia="Calibri" w:hAnsi="Times New Roman" w:cs="Times New Roman"/>
                <w:b/>
                <w:spacing w:val="-1"/>
              </w:rPr>
              <w:t>измерения</w:t>
            </w:r>
            <w:proofErr w:type="spellEnd"/>
          </w:p>
        </w:tc>
        <w:tc>
          <w:tcPr>
            <w:tcW w:w="3119" w:type="dxa"/>
            <w:tcBorders>
              <w:top w:val="single" w:sz="5" w:space="0" w:color="000000"/>
              <w:left w:val="single" w:sz="5" w:space="0" w:color="000000"/>
              <w:bottom w:val="single" w:sz="5" w:space="0" w:color="000000"/>
              <w:right w:val="single" w:sz="5" w:space="0" w:color="000000"/>
            </w:tcBorders>
          </w:tcPr>
          <w:p w14:paraId="06AAFBD0" w14:textId="77777777" w:rsidR="000B7033" w:rsidRPr="000B7033" w:rsidRDefault="000B7033" w:rsidP="000B7033">
            <w:pPr>
              <w:spacing w:before="7"/>
              <w:rPr>
                <w:rFonts w:ascii="Times New Roman" w:eastAsia="Times New Roman" w:hAnsi="Times New Roman" w:cs="Times New Roman"/>
                <w:i/>
              </w:rPr>
            </w:pPr>
          </w:p>
          <w:p w14:paraId="688AFC81" w14:textId="77777777" w:rsidR="000B7033" w:rsidRPr="000B7033" w:rsidRDefault="000B7033" w:rsidP="000B7033">
            <w:pPr>
              <w:jc w:val="center"/>
              <w:rPr>
                <w:rFonts w:ascii="Times New Roman" w:eastAsia="Times New Roman" w:hAnsi="Times New Roman" w:cs="Times New Roman"/>
              </w:rPr>
            </w:pPr>
            <w:proofErr w:type="spellStart"/>
            <w:r w:rsidRPr="000B7033">
              <w:rPr>
                <w:rFonts w:ascii="Times New Roman" w:eastAsia="Calibri" w:hAnsi="Times New Roman" w:cs="Times New Roman"/>
                <w:b/>
              </w:rPr>
              <w:t>Норма</w:t>
            </w:r>
            <w:proofErr w:type="spellEnd"/>
          </w:p>
        </w:tc>
        <w:tc>
          <w:tcPr>
            <w:tcW w:w="1985" w:type="dxa"/>
            <w:tcBorders>
              <w:top w:val="single" w:sz="5" w:space="0" w:color="000000"/>
              <w:left w:val="single" w:sz="5" w:space="0" w:color="000000"/>
              <w:bottom w:val="single" w:sz="5" w:space="0" w:color="000000"/>
              <w:right w:val="single" w:sz="5" w:space="0" w:color="000000"/>
            </w:tcBorders>
          </w:tcPr>
          <w:p w14:paraId="3705C591" w14:textId="77777777" w:rsidR="000B7033" w:rsidRPr="000B7033" w:rsidRDefault="000B7033" w:rsidP="000B7033">
            <w:pPr>
              <w:ind w:left="219" w:hanging="361"/>
              <w:jc w:val="center"/>
              <w:rPr>
                <w:rFonts w:ascii="Times New Roman" w:eastAsia="Calibri" w:hAnsi="Times New Roman" w:cs="Times New Roman"/>
                <w:b/>
                <w:spacing w:val="-1"/>
              </w:rPr>
            </w:pPr>
            <w:r w:rsidRPr="000B7033">
              <w:rPr>
                <w:rFonts w:ascii="Times New Roman" w:eastAsia="Calibri" w:hAnsi="Times New Roman" w:cs="Times New Roman"/>
                <w:b/>
                <w:spacing w:val="-1"/>
              </w:rPr>
              <w:t xml:space="preserve">  </w:t>
            </w:r>
            <w:proofErr w:type="spellStart"/>
            <w:r w:rsidRPr="000B7033">
              <w:rPr>
                <w:rFonts w:ascii="Times New Roman" w:eastAsia="Calibri" w:hAnsi="Times New Roman" w:cs="Times New Roman"/>
                <w:b/>
                <w:spacing w:val="-1"/>
              </w:rPr>
              <w:t>Нормативная</w:t>
            </w:r>
            <w:proofErr w:type="spellEnd"/>
            <w:r w:rsidRPr="000B7033">
              <w:rPr>
                <w:rFonts w:ascii="Times New Roman" w:eastAsia="Calibri" w:hAnsi="Times New Roman" w:cs="Times New Roman"/>
                <w:b/>
                <w:spacing w:val="-1"/>
              </w:rPr>
              <w:t xml:space="preserve"> </w:t>
            </w:r>
            <w:proofErr w:type="spellStart"/>
            <w:r w:rsidRPr="000B7033">
              <w:rPr>
                <w:rFonts w:ascii="Times New Roman" w:eastAsia="Calibri" w:hAnsi="Times New Roman" w:cs="Times New Roman"/>
                <w:b/>
                <w:spacing w:val="-1"/>
              </w:rPr>
              <w:t>база</w:t>
            </w:r>
            <w:proofErr w:type="spellEnd"/>
          </w:p>
        </w:tc>
        <w:tc>
          <w:tcPr>
            <w:tcW w:w="1417" w:type="dxa"/>
            <w:tcBorders>
              <w:top w:val="single" w:sz="5" w:space="0" w:color="000000"/>
              <w:left w:val="single" w:sz="5" w:space="0" w:color="000000"/>
              <w:bottom w:val="single" w:sz="5" w:space="0" w:color="000000"/>
              <w:right w:val="single" w:sz="5" w:space="0" w:color="000000"/>
            </w:tcBorders>
          </w:tcPr>
          <w:p w14:paraId="73792A4F" w14:textId="77777777" w:rsidR="000B7033" w:rsidRPr="000B7033" w:rsidRDefault="000B7033" w:rsidP="000B7033">
            <w:pPr>
              <w:ind w:left="141"/>
              <w:jc w:val="center"/>
              <w:rPr>
                <w:rFonts w:ascii="Times New Roman" w:eastAsia="Times New Roman" w:hAnsi="Times New Roman" w:cs="Times New Roman"/>
              </w:rPr>
            </w:pPr>
            <w:proofErr w:type="spellStart"/>
            <w:r w:rsidRPr="000B7033">
              <w:rPr>
                <w:rFonts w:ascii="Times New Roman" w:eastAsia="Calibri" w:hAnsi="Times New Roman" w:cs="Times New Roman"/>
                <w:b/>
                <w:spacing w:val="-1"/>
              </w:rPr>
              <w:t>Всего</w:t>
            </w:r>
            <w:proofErr w:type="spellEnd"/>
            <w:r w:rsidRPr="000B7033">
              <w:rPr>
                <w:rFonts w:ascii="Times New Roman" w:eastAsia="Calibri" w:hAnsi="Times New Roman" w:cs="Times New Roman"/>
                <w:b/>
                <w:spacing w:val="22"/>
              </w:rPr>
              <w:t xml:space="preserve"> </w:t>
            </w:r>
            <w:proofErr w:type="spellStart"/>
            <w:r w:rsidRPr="000B7033">
              <w:rPr>
                <w:rFonts w:ascii="Times New Roman" w:eastAsia="Calibri" w:hAnsi="Times New Roman" w:cs="Times New Roman"/>
                <w:b/>
                <w:spacing w:val="-1"/>
              </w:rPr>
              <w:t>необходимо</w:t>
            </w:r>
            <w:proofErr w:type="spellEnd"/>
            <w:r w:rsidRPr="000B7033">
              <w:rPr>
                <w:rFonts w:ascii="Times New Roman" w:eastAsia="Calibri" w:hAnsi="Times New Roman" w:cs="Times New Roman"/>
                <w:b/>
                <w:spacing w:val="29"/>
              </w:rPr>
              <w:t xml:space="preserve"> </w:t>
            </w:r>
            <w:proofErr w:type="spellStart"/>
            <w:r w:rsidRPr="000B7033">
              <w:rPr>
                <w:rFonts w:ascii="Times New Roman" w:eastAsia="Calibri" w:hAnsi="Times New Roman" w:cs="Times New Roman"/>
                <w:b/>
              </w:rPr>
              <w:t>по</w:t>
            </w:r>
            <w:proofErr w:type="spellEnd"/>
            <w:r w:rsidRPr="000B7033">
              <w:rPr>
                <w:rFonts w:ascii="Times New Roman" w:eastAsia="Calibri" w:hAnsi="Times New Roman" w:cs="Times New Roman"/>
                <w:b/>
              </w:rPr>
              <w:t xml:space="preserve"> </w:t>
            </w:r>
            <w:proofErr w:type="spellStart"/>
            <w:r w:rsidRPr="000B7033">
              <w:rPr>
                <w:rFonts w:ascii="Times New Roman" w:eastAsia="Calibri" w:hAnsi="Times New Roman" w:cs="Times New Roman"/>
                <w:b/>
              </w:rPr>
              <w:t>нормам</w:t>
            </w:r>
            <w:proofErr w:type="spellEnd"/>
          </w:p>
        </w:tc>
        <w:tc>
          <w:tcPr>
            <w:tcW w:w="2024" w:type="dxa"/>
            <w:tcBorders>
              <w:top w:val="single" w:sz="5" w:space="0" w:color="000000"/>
              <w:left w:val="single" w:sz="5" w:space="0" w:color="000000"/>
              <w:bottom w:val="single" w:sz="5" w:space="0" w:color="000000"/>
              <w:right w:val="single" w:sz="5" w:space="0" w:color="000000"/>
            </w:tcBorders>
            <w:vAlign w:val="center"/>
          </w:tcPr>
          <w:p w14:paraId="0A59025A" w14:textId="77777777" w:rsidR="000B7033" w:rsidRPr="000B7033" w:rsidRDefault="000B7033" w:rsidP="000B7033">
            <w:pPr>
              <w:ind w:left="219" w:right="215" w:hanging="3"/>
              <w:jc w:val="center"/>
              <w:rPr>
                <w:rFonts w:ascii="Times New Roman" w:eastAsia="Calibri" w:hAnsi="Times New Roman" w:cs="Times New Roman"/>
                <w:b/>
                <w:spacing w:val="-1"/>
                <w:lang w:val="ru-RU"/>
              </w:rPr>
            </w:pPr>
            <w:r w:rsidRPr="000B7033">
              <w:rPr>
                <w:rFonts w:ascii="Times New Roman" w:eastAsia="Calibri" w:hAnsi="Times New Roman" w:cs="Times New Roman"/>
                <w:b/>
                <w:spacing w:val="-1"/>
                <w:lang w:val="ru-RU"/>
              </w:rPr>
              <w:t>Существующее положение на исходный год</w:t>
            </w:r>
          </w:p>
        </w:tc>
        <w:tc>
          <w:tcPr>
            <w:tcW w:w="1668" w:type="dxa"/>
            <w:tcBorders>
              <w:top w:val="single" w:sz="5" w:space="0" w:color="000000"/>
              <w:left w:val="single" w:sz="5" w:space="0" w:color="000000"/>
              <w:bottom w:val="single" w:sz="5" w:space="0" w:color="000000"/>
              <w:right w:val="single" w:sz="5" w:space="0" w:color="000000"/>
            </w:tcBorders>
          </w:tcPr>
          <w:p w14:paraId="13BBEEAB" w14:textId="77777777" w:rsidR="000B7033" w:rsidRPr="000B7033" w:rsidRDefault="000B7033" w:rsidP="000B7033">
            <w:pPr>
              <w:spacing w:before="135"/>
              <w:jc w:val="center"/>
              <w:rPr>
                <w:rFonts w:ascii="Times New Roman" w:eastAsia="Times New Roman" w:hAnsi="Times New Roman" w:cs="Times New Roman"/>
              </w:rPr>
            </w:pPr>
            <w:proofErr w:type="spellStart"/>
            <w:r w:rsidRPr="000B7033">
              <w:rPr>
                <w:rFonts w:ascii="Times New Roman" w:eastAsia="Calibri" w:hAnsi="Times New Roman" w:cs="Times New Roman"/>
                <w:b/>
                <w:spacing w:val="-1"/>
              </w:rPr>
              <w:t>Обеспеченность</w:t>
            </w:r>
            <w:proofErr w:type="spellEnd"/>
            <w:r w:rsidRPr="000B7033">
              <w:rPr>
                <w:rFonts w:ascii="Times New Roman" w:eastAsia="Calibri" w:hAnsi="Times New Roman" w:cs="Times New Roman"/>
                <w:b/>
                <w:spacing w:val="-1"/>
              </w:rPr>
              <w:t>,</w:t>
            </w:r>
          </w:p>
          <w:p w14:paraId="2BBFE3E6" w14:textId="77777777" w:rsidR="000B7033" w:rsidRPr="000B7033" w:rsidRDefault="000B7033" w:rsidP="000B7033">
            <w:pPr>
              <w:ind w:left="2"/>
              <w:jc w:val="center"/>
              <w:rPr>
                <w:rFonts w:ascii="Times New Roman" w:eastAsia="Times New Roman" w:hAnsi="Times New Roman" w:cs="Times New Roman"/>
              </w:rPr>
            </w:pPr>
            <w:r w:rsidRPr="000B7033">
              <w:rPr>
                <w:rFonts w:ascii="Times New Roman" w:eastAsia="Calibri" w:hAnsi="Times New Roman" w:cs="Times New Roman"/>
                <w:b/>
              </w:rPr>
              <w:t>%</w:t>
            </w:r>
          </w:p>
        </w:tc>
      </w:tr>
      <w:tr w:rsidR="000B7033" w:rsidRPr="000B7033" w14:paraId="6128AAC2" w14:textId="77777777" w:rsidTr="000B7033">
        <w:trPr>
          <w:trHeight w:hRule="exact" w:val="253"/>
          <w:jc w:val="center"/>
        </w:trPr>
        <w:tc>
          <w:tcPr>
            <w:tcW w:w="14743" w:type="dxa"/>
            <w:gridSpan w:val="7"/>
            <w:tcBorders>
              <w:top w:val="single" w:sz="5" w:space="0" w:color="000000"/>
              <w:left w:val="single" w:sz="5" w:space="0" w:color="000000"/>
              <w:bottom w:val="single" w:sz="5" w:space="0" w:color="000000"/>
              <w:right w:val="single" w:sz="5" w:space="0" w:color="000000"/>
            </w:tcBorders>
          </w:tcPr>
          <w:p w14:paraId="5FF1FAA0" w14:textId="77777777" w:rsidR="000B7033" w:rsidRPr="000B7033" w:rsidRDefault="000B7033" w:rsidP="000B7033">
            <w:pPr>
              <w:ind w:left="219" w:right="215" w:hanging="3"/>
              <w:jc w:val="center"/>
              <w:rPr>
                <w:rFonts w:ascii="Times New Roman" w:eastAsia="Calibri" w:hAnsi="Times New Roman" w:cs="Times New Roman"/>
                <w:b/>
                <w:spacing w:val="-1"/>
              </w:rPr>
            </w:pPr>
            <w:proofErr w:type="spellStart"/>
            <w:r w:rsidRPr="000B7033">
              <w:rPr>
                <w:rFonts w:ascii="Times New Roman" w:eastAsia="Calibri" w:hAnsi="Times New Roman" w:cs="Times New Roman"/>
                <w:b/>
                <w:spacing w:val="-1"/>
              </w:rPr>
              <w:t>Объекты</w:t>
            </w:r>
            <w:proofErr w:type="spellEnd"/>
            <w:r w:rsidRPr="000B7033">
              <w:rPr>
                <w:rFonts w:ascii="Times New Roman" w:eastAsia="Calibri" w:hAnsi="Times New Roman" w:cs="Times New Roman"/>
                <w:b/>
                <w:spacing w:val="-1"/>
              </w:rPr>
              <w:t xml:space="preserve"> образования и </w:t>
            </w:r>
            <w:proofErr w:type="spellStart"/>
            <w:r w:rsidRPr="000B7033">
              <w:rPr>
                <w:rFonts w:ascii="Times New Roman" w:eastAsia="Calibri" w:hAnsi="Times New Roman" w:cs="Times New Roman"/>
                <w:b/>
                <w:spacing w:val="-1"/>
              </w:rPr>
              <w:t>науки</w:t>
            </w:r>
            <w:proofErr w:type="spellEnd"/>
          </w:p>
        </w:tc>
      </w:tr>
      <w:tr w:rsidR="000B7033" w:rsidRPr="000B7033" w14:paraId="502242BB" w14:textId="77777777" w:rsidTr="000B7033">
        <w:trPr>
          <w:trHeight w:hRule="exact" w:val="562"/>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702BBE1F"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Детские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дошкольные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учреждения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5929AFCF"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2F4A7E7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85% </w:t>
            </w:r>
            <w:proofErr w:type="spellStart"/>
            <w:r w:rsidRPr="000B7033">
              <w:rPr>
                <w:rFonts w:ascii="Times New Roman" w:eastAsia="Calibri" w:hAnsi="Times New Roman" w:cs="Times New Roman"/>
              </w:rPr>
              <w:t>детей</w:t>
            </w:r>
            <w:proofErr w:type="spellEnd"/>
            <w:r w:rsidRPr="000B7033">
              <w:rPr>
                <w:rFonts w:ascii="Times New Roman" w:eastAsia="Calibri" w:hAnsi="Times New Roman" w:cs="Times New Roman"/>
              </w:rPr>
              <w:t xml:space="preserve"> в </w:t>
            </w:r>
            <w:proofErr w:type="spellStart"/>
            <w:r w:rsidRPr="000B7033">
              <w:rPr>
                <w:rFonts w:ascii="Times New Roman" w:eastAsia="Calibri" w:hAnsi="Times New Roman" w:cs="Times New Roman"/>
              </w:rPr>
              <w:t>возрасте</w:t>
            </w:r>
            <w:proofErr w:type="spellEnd"/>
            <w:r w:rsidRPr="000B7033">
              <w:rPr>
                <w:rFonts w:ascii="Times New Roman" w:eastAsia="Calibri" w:hAnsi="Times New Roman" w:cs="Times New Roman"/>
              </w:rPr>
              <w:t xml:space="preserve"> 1-6 </w:t>
            </w:r>
            <w:proofErr w:type="spellStart"/>
            <w:r w:rsidRPr="000B7033">
              <w:rPr>
                <w:rFonts w:ascii="Times New Roman" w:eastAsia="Calibri" w:hAnsi="Times New Roman" w:cs="Times New Roman"/>
              </w:rPr>
              <w:t>лет</w:t>
            </w:r>
            <w:proofErr w:type="spellEnd"/>
          </w:p>
        </w:tc>
        <w:tc>
          <w:tcPr>
            <w:tcW w:w="1985" w:type="dxa"/>
            <w:tcBorders>
              <w:top w:val="single" w:sz="5" w:space="0" w:color="000000"/>
              <w:left w:val="single" w:sz="5" w:space="0" w:color="000000"/>
              <w:bottom w:val="single" w:sz="5" w:space="0" w:color="000000"/>
              <w:right w:val="single" w:sz="5" w:space="0" w:color="000000"/>
            </w:tcBorders>
            <w:vAlign w:val="center"/>
          </w:tcPr>
          <w:p w14:paraId="57E2E5D6" w14:textId="77777777" w:rsidR="000B7033" w:rsidRPr="000B7033" w:rsidRDefault="000B7033" w:rsidP="000B7033">
            <w:pPr>
              <w:spacing w:before="135"/>
              <w:ind w:left="995" w:right="117" w:hanging="875"/>
              <w:jc w:val="center"/>
              <w:rPr>
                <w:rFonts w:ascii="Times New Roman" w:eastAsia="Times New Roman"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3698229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27</w:t>
            </w:r>
          </w:p>
        </w:tc>
        <w:tc>
          <w:tcPr>
            <w:tcW w:w="2024" w:type="dxa"/>
            <w:tcBorders>
              <w:top w:val="single" w:sz="5" w:space="0" w:color="000000"/>
              <w:left w:val="single" w:sz="5" w:space="0" w:color="000000"/>
              <w:bottom w:val="single" w:sz="5" w:space="0" w:color="000000"/>
              <w:right w:val="single" w:sz="5" w:space="0" w:color="000000"/>
            </w:tcBorders>
            <w:vAlign w:val="center"/>
          </w:tcPr>
          <w:p w14:paraId="0573477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20</w:t>
            </w:r>
          </w:p>
        </w:tc>
        <w:tc>
          <w:tcPr>
            <w:tcW w:w="1668" w:type="dxa"/>
            <w:tcBorders>
              <w:top w:val="single" w:sz="5" w:space="0" w:color="000000"/>
              <w:left w:val="single" w:sz="5" w:space="0" w:color="000000"/>
              <w:bottom w:val="single" w:sz="5" w:space="0" w:color="000000"/>
              <w:right w:val="single" w:sz="5" w:space="0" w:color="000000"/>
            </w:tcBorders>
            <w:vAlign w:val="center"/>
          </w:tcPr>
          <w:p w14:paraId="3289161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74,1</w:t>
            </w:r>
          </w:p>
        </w:tc>
      </w:tr>
      <w:tr w:rsidR="000B7033" w:rsidRPr="000B7033" w14:paraId="7544F4A2" w14:textId="77777777" w:rsidTr="000B7033">
        <w:trPr>
          <w:trHeight w:hRule="exact" w:val="435"/>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4D66E4DD"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Общеобразовательные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школы</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7F66BF75"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23CBEF28"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100% </w:t>
            </w:r>
            <w:proofErr w:type="spellStart"/>
            <w:r w:rsidRPr="000B7033">
              <w:rPr>
                <w:rFonts w:ascii="Times New Roman" w:eastAsia="Calibri" w:hAnsi="Times New Roman" w:cs="Times New Roman"/>
              </w:rPr>
              <w:t>детей</w:t>
            </w:r>
            <w:proofErr w:type="spellEnd"/>
            <w:r w:rsidRPr="000B7033">
              <w:rPr>
                <w:rFonts w:ascii="Times New Roman" w:eastAsia="Calibri" w:hAnsi="Times New Roman" w:cs="Times New Roman"/>
              </w:rPr>
              <w:t xml:space="preserve"> в </w:t>
            </w:r>
            <w:proofErr w:type="spellStart"/>
            <w:r w:rsidRPr="000B7033">
              <w:rPr>
                <w:rFonts w:ascii="Times New Roman" w:eastAsia="Calibri" w:hAnsi="Times New Roman" w:cs="Times New Roman"/>
              </w:rPr>
              <w:t>возрасте</w:t>
            </w:r>
            <w:proofErr w:type="spellEnd"/>
            <w:r w:rsidRPr="000B7033">
              <w:rPr>
                <w:rFonts w:ascii="Times New Roman" w:eastAsia="Calibri" w:hAnsi="Times New Roman" w:cs="Times New Roman"/>
              </w:rPr>
              <w:t xml:space="preserve"> 7-17 </w:t>
            </w:r>
            <w:proofErr w:type="spellStart"/>
            <w:r w:rsidRPr="000B7033">
              <w:rPr>
                <w:rFonts w:ascii="Times New Roman" w:eastAsia="Calibri" w:hAnsi="Times New Roman" w:cs="Times New Roman"/>
              </w:rPr>
              <w:t>лет</w:t>
            </w:r>
            <w:proofErr w:type="spellEnd"/>
          </w:p>
        </w:tc>
        <w:tc>
          <w:tcPr>
            <w:tcW w:w="1985" w:type="dxa"/>
            <w:tcBorders>
              <w:top w:val="single" w:sz="5" w:space="0" w:color="000000"/>
              <w:left w:val="single" w:sz="5" w:space="0" w:color="000000"/>
              <w:bottom w:val="single" w:sz="5" w:space="0" w:color="000000"/>
              <w:right w:val="single" w:sz="5" w:space="0" w:color="000000"/>
            </w:tcBorders>
            <w:vAlign w:val="center"/>
          </w:tcPr>
          <w:p w14:paraId="61A28A8D"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33AA25D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55</w:t>
            </w:r>
          </w:p>
        </w:tc>
        <w:tc>
          <w:tcPr>
            <w:tcW w:w="2024" w:type="dxa"/>
            <w:tcBorders>
              <w:top w:val="single" w:sz="5" w:space="0" w:color="000000"/>
              <w:left w:val="single" w:sz="5" w:space="0" w:color="000000"/>
              <w:bottom w:val="single" w:sz="5" w:space="0" w:color="000000"/>
              <w:right w:val="single" w:sz="5" w:space="0" w:color="000000"/>
            </w:tcBorders>
            <w:vAlign w:val="center"/>
          </w:tcPr>
          <w:p w14:paraId="217A115B"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100</w:t>
            </w:r>
          </w:p>
        </w:tc>
        <w:tc>
          <w:tcPr>
            <w:tcW w:w="1668" w:type="dxa"/>
            <w:tcBorders>
              <w:top w:val="single" w:sz="5" w:space="0" w:color="000000"/>
              <w:left w:val="single" w:sz="5" w:space="0" w:color="000000"/>
              <w:bottom w:val="single" w:sz="5" w:space="0" w:color="000000"/>
              <w:right w:val="single" w:sz="5" w:space="0" w:color="000000"/>
            </w:tcBorders>
            <w:vAlign w:val="center"/>
          </w:tcPr>
          <w:p w14:paraId="62F893A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181,8</w:t>
            </w:r>
          </w:p>
        </w:tc>
      </w:tr>
      <w:tr w:rsidR="000B7033" w:rsidRPr="000B7033" w14:paraId="32784D95" w14:textId="77777777" w:rsidTr="000B7033">
        <w:trPr>
          <w:trHeight w:hRule="exact" w:val="288"/>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7169E6EE"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Внешкольные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учреждения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06CD30E0"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08D8B0F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120% </w:t>
            </w:r>
            <w:proofErr w:type="spellStart"/>
            <w:r w:rsidRPr="000B7033">
              <w:rPr>
                <w:rFonts w:ascii="Times New Roman" w:eastAsia="Calibri" w:hAnsi="Times New Roman" w:cs="Times New Roman"/>
              </w:rPr>
              <w:t>от</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школьников</w:t>
            </w:r>
            <w:proofErr w:type="spellEnd"/>
          </w:p>
        </w:tc>
        <w:tc>
          <w:tcPr>
            <w:tcW w:w="1985" w:type="dxa"/>
            <w:tcBorders>
              <w:top w:val="single" w:sz="5" w:space="0" w:color="000000"/>
              <w:left w:val="single" w:sz="5" w:space="0" w:color="000000"/>
              <w:bottom w:val="single" w:sz="5" w:space="0" w:color="000000"/>
              <w:right w:val="single" w:sz="5" w:space="0" w:color="000000"/>
            </w:tcBorders>
          </w:tcPr>
          <w:p w14:paraId="7C096797"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0FD7FBB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66</w:t>
            </w:r>
          </w:p>
        </w:tc>
        <w:tc>
          <w:tcPr>
            <w:tcW w:w="2024" w:type="dxa"/>
            <w:tcBorders>
              <w:top w:val="single" w:sz="5" w:space="0" w:color="000000"/>
              <w:left w:val="single" w:sz="5" w:space="0" w:color="000000"/>
              <w:bottom w:val="single" w:sz="5" w:space="0" w:color="000000"/>
              <w:right w:val="single" w:sz="5" w:space="0" w:color="000000"/>
            </w:tcBorders>
          </w:tcPr>
          <w:p w14:paraId="6BE0C96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299ACB5C" w14:textId="77777777" w:rsidR="000B7033" w:rsidRPr="000B7033" w:rsidRDefault="000B7033" w:rsidP="000B7033">
            <w:pPr>
              <w:jc w:val="center"/>
              <w:rPr>
                <w:rFonts w:ascii="Times New Roman" w:eastAsia="Calibri" w:hAnsi="Times New Roman" w:cs="Times New Roman"/>
              </w:rPr>
            </w:pPr>
          </w:p>
        </w:tc>
      </w:tr>
      <w:tr w:rsidR="000B7033" w:rsidRPr="000B7033" w14:paraId="11F800A9" w14:textId="77777777" w:rsidTr="000B7033">
        <w:trPr>
          <w:trHeight w:hRule="exact" w:val="293"/>
          <w:jc w:val="center"/>
        </w:trPr>
        <w:tc>
          <w:tcPr>
            <w:tcW w:w="14743" w:type="dxa"/>
            <w:gridSpan w:val="7"/>
            <w:tcBorders>
              <w:top w:val="single" w:sz="5" w:space="0" w:color="000000"/>
              <w:left w:val="single" w:sz="5" w:space="0" w:color="000000"/>
              <w:bottom w:val="single" w:sz="5" w:space="0" w:color="000000"/>
              <w:right w:val="single" w:sz="5" w:space="0" w:color="000000"/>
            </w:tcBorders>
            <w:vAlign w:val="center"/>
          </w:tcPr>
          <w:p w14:paraId="4C4519B5" w14:textId="77777777" w:rsidR="000B7033" w:rsidRPr="000B7033" w:rsidRDefault="000B7033" w:rsidP="000B7033">
            <w:pPr>
              <w:ind w:left="136" w:right="-142" w:hanging="40"/>
              <w:jc w:val="center"/>
              <w:rPr>
                <w:rFonts w:ascii="Times New Roman" w:eastAsia="Calibri" w:hAnsi="Times New Roman" w:cs="Times New Roman"/>
                <w:b/>
                <w:spacing w:val="-1"/>
              </w:rPr>
            </w:pPr>
            <w:proofErr w:type="spellStart"/>
            <w:r w:rsidRPr="000B7033">
              <w:rPr>
                <w:rFonts w:ascii="Times New Roman" w:eastAsia="Calibri" w:hAnsi="Times New Roman" w:cs="Times New Roman"/>
                <w:b/>
                <w:spacing w:val="-1"/>
              </w:rPr>
              <w:t>Объекты</w:t>
            </w:r>
            <w:proofErr w:type="spellEnd"/>
            <w:r w:rsidRPr="000B7033">
              <w:rPr>
                <w:rFonts w:ascii="Times New Roman" w:eastAsia="Calibri" w:hAnsi="Times New Roman" w:cs="Times New Roman"/>
                <w:b/>
                <w:spacing w:val="-1"/>
              </w:rPr>
              <w:t xml:space="preserve"> </w:t>
            </w:r>
            <w:proofErr w:type="spellStart"/>
            <w:r w:rsidRPr="000B7033">
              <w:rPr>
                <w:rFonts w:ascii="Times New Roman" w:eastAsia="Calibri" w:hAnsi="Times New Roman" w:cs="Times New Roman"/>
                <w:b/>
                <w:spacing w:val="-1"/>
              </w:rPr>
              <w:t>здравоохранения</w:t>
            </w:r>
            <w:proofErr w:type="spellEnd"/>
          </w:p>
        </w:tc>
      </w:tr>
      <w:tr w:rsidR="000B7033" w:rsidRPr="000B7033" w14:paraId="171B9589"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723E06F1"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Больницы</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509D4A8E"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койка</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3D41FEE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13,47 </w:t>
            </w:r>
            <w:proofErr w:type="spellStart"/>
            <w:r w:rsidRPr="000B7033">
              <w:rPr>
                <w:rFonts w:ascii="Times New Roman" w:eastAsia="Calibri" w:hAnsi="Times New Roman" w:cs="Times New Roman"/>
              </w:rPr>
              <w:t>коек</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27DDC608"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0202E50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8</w:t>
            </w:r>
          </w:p>
        </w:tc>
        <w:tc>
          <w:tcPr>
            <w:tcW w:w="2024" w:type="dxa"/>
            <w:tcBorders>
              <w:top w:val="single" w:sz="5" w:space="0" w:color="000000"/>
              <w:left w:val="single" w:sz="5" w:space="0" w:color="000000"/>
              <w:bottom w:val="single" w:sz="5" w:space="0" w:color="000000"/>
              <w:right w:val="single" w:sz="5" w:space="0" w:color="000000"/>
            </w:tcBorders>
          </w:tcPr>
          <w:p w14:paraId="4418A89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01077B8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20860980" w14:textId="77777777" w:rsidTr="000B7033">
        <w:trPr>
          <w:trHeight w:hRule="exact" w:val="554"/>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18445CEC"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Амбулаторно-поликлиническое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учреждение</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11AD98E6"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Calibri" w:hAnsi="Times New Roman" w:cs="Times New Roman"/>
              </w:rPr>
              <w:t>посещ</w:t>
            </w:r>
            <w:proofErr w:type="spellEnd"/>
            <w:r w:rsidRPr="000B7033">
              <w:rPr>
                <w:rFonts w:ascii="Times New Roman" w:eastAsia="Calibri" w:hAnsi="Times New Roman" w:cs="Times New Roman"/>
              </w:rPr>
              <w:t>./</w:t>
            </w:r>
            <w:proofErr w:type="spellStart"/>
            <w:proofErr w:type="gramEnd"/>
            <w:r w:rsidRPr="000B7033">
              <w:rPr>
                <w:rFonts w:ascii="Times New Roman" w:eastAsia="Calibri" w:hAnsi="Times New Roman" w:cs="Times New Roman"/>
              </w:rPr>
              <w:t>см</w:t>
            </w:r>
            <w:proofErr w:type="spellEnd"/>
            <w:r w:rsidRPr="000B7033">
              <w:rPr>
                <w:rFonts w:ascii="Times New Roman" w:eastAsia="Calibri" w:hAnsi="Times New Roman" w:cs="Times New Roman"/>
              </w:rPr>
              <w:t>.</w:t>
            </w:r>
          </w:p>
        </w:tc>
        <w:tc>
          <w:tcPr>
            <w:tcW w:w="3119" w:type="dxa"/>
            <w:tcBorders>
              <w:top w:val="single" w:sz="5" w:space="0" w:color="000000"/>
              <w:left w:val="single" w:sz="5" w:space="0" w:color="000000"/>
              <w:bottom w:val="single" w:sz="5" w:space="0" w:color="000000"/>
              <w:right w:val="single" w:sz="5" w:space="0" w:color="000000"/>
            </w:tcBorders>
            <w:vAlign w:val="center"/>
          </w:tcPr>
          <w:p w14:paraId="4BCF7281" w14:textId="77777777" w:rsidR="000B7033" w:rsidRPr="000B7033" w:rsidRDefault="000B7033" w:rsidP="000B7033">
            <w:pPr>
              <w:jc w:val="center"/>
              <w:rPr>
                <w:rFonts w:ascii="Times New Roman" w:eastAsia="Calibri" w:hAnsi="Times New Roman" w:cs="Times New Roman"/>
                <w:lang w:val="ru-RU"/>
              </w:rPr>
            </w:pPr>
            <w:r w:rsidRPr="000B7033">
              <w:rPr>
                <w:rFonts w:ascii="Times New Roman" w:eastAsia="Calibri" w:hAnsi="Times New Roman" w:cs="Times New Roman"/>
                <w:lang w:val="ru-RU"/>
              </w:rPr>
              <w:t xml:space="preserve">18,15 </w:t>
            </w:r>
            <w:proofErr w:type="spellStart"/>
            <w:r w:rsidRPr="000B7033">
              <w:rPr>
                <w:rFonts w:ascii="Times New Roman" w:eastAsia="Calibri" w:hAnsi="Times New Roman" w:cs="Times New Roman"/>
                <w:lang w:val="ru-RU"/>
              </w:rPr>
              <w:t>посещ</w:t>
            </w:r>
            <w:proofErr w:type="spellEnd"/>
            <w:r w:rsidRPr="000B7033">
              <w:rPr>
                <w:rFonts w:ascii="Times New Roman" w:eastAsia="Calibri" w:hAnsi="Times New Roman" w:cs="Times New Roman"/>
                <w:lang w:val="ru-RU"/>
              </w:rPr>
              <w:t xml:space="preserve">. в смену </w:t>
            </w:r>
          </w:p>
          <w:p w14:paraId="706890DF" w14:textId="77777777" w:rsidR="000B7033" w:rsidRPr="000B7033" w:rsidRDefault="000B7033" w:rsidP="000B7033">
            <w:pPr>
              <w:jc w:val="center"/>
              <w:rPr>
                <w:rFonts w:ascii="Times New Roman" w:eastAsia="Calibri" w:hAnsi="Times New Roman" w:cs="Times New Roman"/>
                <w:lang w:val="ru-RU"/>
              </w:rPr>
            </w:pPr>
            <w:r w:rsidRPr="000B7033">
              <w:rPr>
                <w:rFonts w:ascii="Times New Roman" w:eastAsia="Calibri" w:hAnsi="Times New Roman" w:cs="Times New Roman"/>
                <w:lang w:val="ru-RU"/>
              </w:rPr>
              <w:t>на 1000 чел.</w:t>
            </w:r>
          </w:p>
        </w:tc>
        <w:tc>
          <w:tcPr>
            <w:tcW w:w="1985" w:type="dxa"/>
            <w:tcBorders>
              <w:top w:val="single" w:sz="5" w:space="0" w:color="000000"/>
              <w:left w:val="single" w:sz="5" w:space="0" w:color="000000"/>
              <w:bottom w:val="single" w:sz="5" w:space="0" w:color="000000"/>
              <w:right w:val="single" w:sz="5" w:space="0" w:color="000000"/>
            </w:tcBorders>
          </w:tcPr>
          <w:p w14:paraId="768AA09D"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3F408C9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11</w:t>
            </w:r>
          </w:p>
        </w:tc>
        <w:tc>
          <w:tcPr>
            <w:tcW w:w="2024" w:type="dxa"/>
            <w:tcBorders>
              <w:top w:val="single" w:sz="5" w:space="0" w:color="000000"/>
              <w:left w:val="single" w:sz="5" w:space="0" w:color="000000"/>
              <w:bottom w:val="single" w:sz="5" w:space="0" w:color="000000"/>
              <w:right w:val="single" w:sz="5" w:space="0" w:color="000000"/>
            </w:tcBorders>
            <w:vAlign w:val="center"/>
          </w:tcPr>
          <w:p w14:paraId="2A5D4EF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12</w:t>
            </w:r>
          </w:p>
        </w:tc>
        <w:tc>
          <w:tcPr>
            <w:tcW w:w="1668" w:type="dxa"/>
            <w:tcBorders>
              <w:top w:val="single" w:sz="5" w:space="0" w:color="000000"/>
              <w:left w:val="single" w:sz="5" w:space="0" w:color="000000"/>
              <w:bottom w:val="single" w:sz="5" w:space="0" w:color="000000"/>
              <w:right w:val="single" w:sz="5" w:space="0" w:color="000000"/>
            </w:tcBorders>
            <w:vAlign w:val="center"/>
          </w:tcPr>
          <w:p w14:paraId="58AA839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109,1</w:t>
            </w:r>
          </w:p>
        </w:tc>
      </w:tr>
      <w:tr w:rsidR="000B7033" w:rsidRPr="000B7033" w14:paraId="67E96127" w14:textId="77777777" w:rsidTr="000B7033">
        <w:trPr>
          <w:trHeight w:hRule="exact" w:val="286"/>
          <w:jc w:val="center"/>
        </w:trPr>
        <w:tc>
          <w:tcPr>
            <w:tcW w:w="14743" w:type="dxa"/>
            <w:gridSpan w:val="7"/>
            <w:tcBorders>
              <w:top w:val="single" w:sz="5" w:space="0" w:color="000000"/>
              <w:left w:val="single" w:sz="5" w:space="0" w:color="000000"/>
              <w:bottom w:val="single" w:sz="5" w:space="0" w:color="000000"/>
              <w:right w:val="single" w:sz="5" w:space="0" w:color="000000"/>
            </w:tcBorders>
            <w:vAlign w:val="center"/>
          </w:tcPr>
          <w:p w14:paraId="51273357" w14:textId="77777777" w:rsidR="000B7033" w:rsidRPr="000B7033" w:rsidRDefault="000B7033" w:rsidP="000B7033">
            <w:pPr>
              <w:ind w:left="136" w:right="-142" w:hanging="40"/>
              <w:jc w:val="center"/>
              <w:rPr>
                <w:rFonts w:ascii="Times New Roman" w:eastAsia="Calibri" w:hAnsi="Times New Roman" w:cs="Times New Roman"/>
                <w:b/>
                <w:lang w:val="ru-RU"/>
              </w:rPr>
            </w:pPr>
            <w:r w:rsidRPr="000B7033">
              <w:rPr>
                <w:rFonts w:ascii="Times New Roman" w:eastAsia="Calibri" w:hAnsi="Times New Roman" w:cs="Times New Roman"/>
                <w:b/>
                <w:lang w:val="ru-RU"/>
              </w:rPr>
              <w:t>Объекты физической культуры и массового спорта</w:t>
            </w:r>
          </w:p>
        </w:tc>
      </w:tr>
      <w:tr w:rsidR="000B7033" w:rsidRPr="000B7033" w14:paraId="0B50B19E" w14:textId="77777777" w:rsidTr="000B7033">
        <w:trPr>
          <w:trHeight w:hRule="exact" w:val="399"/>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7F40F91E"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Спортзалы</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общего</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пользования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7AA1FFF0"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пола</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33E486C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350 </w:t>
            </w: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6112A1F5"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22DC19E9"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218,1</w:t>
            </w:r>
          </w:p>
        </w:tc>
        <w:tc>
          <w:tcPr>
            <w:tcW w:w="2024" w:type="dxa"/>
            <w:tcBorders>
              <w:top w:val="single" w:sz="5" w:space="0" w:color="000000"/>
              <w:left w:val="single" w:sz="5" w:space="0" w:color="000000"/>
              <w:bottom w:val="single" w:sz="5" w:space="0" w:color="000000"/>
              <w:right w:val="single" w:sz="5" w:space="0" w:color="000000"/>
            </w:tcBorders>
            <w:vAlign w:val="center"/>
          </w:tcPr>
          <w:p w14:paraId="70DAB451"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32</w:t>
            </w:r>
          </w:p>
        </w:tc>
        <w:tc>
          <w:tcPr>
            <w:tcW w:w="1668" w:type="dxa"/>
            <w:tcBorders>
              <w:top w:val="single" w:sz="5" w:space="0" w:color="000000"/>
              <w:left w:val="single" w:sz="5" w:space="0" w:color="000000"/>
              <w:bottom w:val="single" w:sz="5" w:space="0" w:color="000000"/>
              <w:right w:val="single" w:sz="5" w:space="0" w:color="000000"/>
            </w:tcBorders>
            <w:vAlign w:val="center"/>
          </w:tcPr>
          <w:p w14:paraId="11447BD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14,7</w:t>
            </w:r>
          </w:p>
        </w:tc>
      </w:tr>
      <w:tr w:rsidR="000B7033" w:rsidRPr="000B7033" w14:paraId="65B48B3E"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31BAB631"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Плоскостные</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сооружения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62EC4DB1"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w:t>
            </w:r>
          </w:p>
        </w:tc>
        <w:tc>
          <w:tcPr>
            <w:tcW w:w="3119" w:type="dxa"/>
            <w:tcBorders>
              <w:top w:val="single" w:sz="5" w:space="0" w:color="000000"/>
              <w:left w:val="single" w:sz="5" w:space="0" w:color="000000"/>
              <w:bottom w:val="single" w:sz="5" w:space="0" w:color="000000"/>
              <w:right w:val="single" w:sz="5" w:space="0" w:color="000000"/>
            </w:tcBorders>
            <w:vAlign w:val="center"/>
          </w:tcPr>
          <w:p w14:paraId="1E6D5B9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1949,4 </w:t>
            </w: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6460677B"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16EC488"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1214,5</w:t>
            </w:r>
          </w:p>
        </w:tc>
        <w:tc>
          <w:tcPr>
            <w:tcW w:w="2024" w:type="dxa"/>
            <w:tcBorders>
              <w:top w:val="single" w:sz="5" w:space="0" w:color="000000"/>
              <w:left w:val="single" w:sz="5" w:space="0" w:color="000000"/>
              <w:bottom w:val="single" w:sz="5" w:space="0" w:color="000000"/>
              <w:right w:val="single" w:sz="5" w:space="0" w:color="000000"/>
            </w:tcBorders>
            <w:vAlign w:val="center"/>
          </w:tcPr>
          <w:p w14:paraId="71766FFE"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710</w:t>
            </w:r>
          </w:p>
        </w:tc>
        <w:tc>
          <w:tcPr>
            <w:tcW w:w="1668" w:type="dxa"/>
            <w:tcBorders>
              <w:top w:val="single" w:sz="5" w:space="0" w:color="000000"/>
              <w:left w:val="single" w:sz="5" w:space="0" w:color="000000"/>
              <w:bottom w:val="single" w:sz="5" w:space="0" w:color="000000"/>
              <w:right w:val="single" w:sz="5" w:space="0" w:color="000000"/>
            </w:tcBorders>
            <w:vAlign w:val="center"/>
          </w:tcPr>
          <w:p w14:paraId="67B3544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58,5</w:t>
            </w:r>
          </w:p>
        </w:tc>
      </w:tr>
      <w:tr w:rsidR="000B7033" w:rsidRPr="000B7033" w14:paraId="703932BC" w14:textId="77777777" w:rsidTr="000B7033">
        <w:trPr>
          <w:trHeight w:hRule="exact" w:val="288"/>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5A4EC1DB"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Бассейны</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1A6FE3D3"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зерк.в</w:t>
            </w:r>
            <w:proofErr w:type="spellEnd"/>
            <w:r w:rsidRPr="000B7033">
              <w:rPr>
                <w:rFonts w:ascii="Times New Roman" w:eastAsia="Calibri" w:hAnsi="Times New Roman" w:cs="Times New Roman"/>
              </w:rPr>
              <w:t>.</w:t>
            </w:r>
          </w:p>
        </w:tc>
        <w:tc>
          <w:tcPr>
            <w:tcW w:w="3119" w:type="dxa"/>
            <w:tcBorders>
              <w:top w:val="single" w:sz="5" w:space="0" w:color="000000"/>
              <w:left w:val="single" w:sz="5" w:space="0" w:color="000000"/>
              <w:bottom w:val="single" w:sz="5" w:space="0" w:color="000000"/>
              <w:right w:val="single" w:sz="5" w:space="0" w:color="000000"/>
            </w:tcBorders>
            <w:vAlign w:val="center"/>
          </w:tcPr>
          <w:p w14:paraId="5183D36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75 </w:t>
            </w: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495196F1"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5A187FCE"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46,7</w:t>
            </w:r>
          </w:p>
        </w:tc>
        <w:tc>
          <w:tcPr>
            <w:tcW w:w="2024" w:type="dxa"/>
            <w:tcBorders>
              <w:top w:val="single" w:sz="5" w:space="0" w:color="000000"/>
              <w:left w:val="single" w:sz="5" w:space="0" w:color="000000"/>
              <w:bottom w:val="single" w:sz="5" w:space="0" w:color="000000"/>
              <w:right w:val="single" w:sz="5" w:space="0" w:color="000000"/>
            </w:tcBorders>
            <w:vAlign w:val="center"/>
          </w:tcPr>
          <w:p w14:paraId="78EBDD05"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0B8B0B32"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39B466BB" w14:textId="77777777" w:rsidTr="000B7033">
        <w:trPr>
          <w:trHeight w:hRule="exact" w:val="288"/>
          <w:jc w:val="center"/>
        </w:trPr>
        <w:tc>
          <w:tcPr>
            <w:tcW w:w="14743" w:type="dxa"/>
            <w:gridSpan w:val="7"/>
            <w:tcBorders>
              <w:top w:val="single" w:sz="5" w:space="0" w:color="000000"/>
              <w:left w:val="single" w:sz="5" w:space="0" w:color="000000"/>
              <w:bottom w:val="single" w:sz="5" w:space="0" w:color="000000"/>
              <w:right w:val="single" w:sz="5" w:space="0" w:color="000000"/>
            </w:tcBorders>
            <w:vAlign w:val="center"/>
          </w:tcPr>
          <w:p w14:paraId="5D5C51A1" w14:textId="77777777" w:rsidR="000B7033" w:rsidRPr="000B7033" w:rsidRDefault="000B7033" w:rsidP="000B7033">
            <w:pPr>
              <w:ind w:left="136" w:right="-142" w:hanging="40"/>
              <w:jc w:val="center"/>
              <w:rPr>
                <w:rFonts w:ascii="Times New Roman" w:eastAsia="Calibri" w:hAnsi="Times New Roman" w:cs="Times New Roman"/>
                <w:b/>
              </w:rPr>
            </w:pPr>
            <w:proofErr w:type="spellStart"/>
            <w:r w:rsidRPr="000B7033">
              <w:rPr>
                <w:rFonts w:ascii="Times New Roman" w:eastAsia="Calibri" w:hAnsi="Times New Roman" w:cs="Times New Roman"/>
                <w:b/>
              </w:rPr>
              <w:t>Объекты</w:t>
            </w:r>
            <w:proofErr w:type="spellEnd"/>
            <w:r w:rsidRPr="000B7033">
              <w:rPr>
                <w:rFonts w:ascii="Times New Roman" w:eastAsia="Calibri" w:hAnsi="Times New Roman" w:cs="Times New Roman"/>
                <w:b/>
              </w:rPr>
              <w:t xml:space="preserve"> </w:t>
            </w:r>
            <w:proofErr w:type="spellStart"/>
            <w:r w:rsidRPr="000B7033">
              <w:rPr>
                <w:rFonts w:ascii="Times New Roman" w:eastAsia="Calibri" w:hAnsi="Times New Roman" w:cs="Times New Roman"/>
                <w:b/>
              </w:rPr>
              <w:t>культуры</w:t>
            </w:r>
            <w:proofErr w:type="spellEnd"/>
            <w:r w:rsidRPr="000B7033">
              <w:rPr>
                <w:rFonts w:ascii="Times New Roman" w:eastAsia="Calibri" w:hAnsi="Times New Roman" w:cs="Times New Roman"/>
                <w:b/>
              </w:rPr>
              <w:t xml:space="preserve"> и </w:t>
            </w:r>
            <w:proofErr w:type="spellStart"/>
            <w:r w:rsidRPr="000B7033">
              <w:rPr>
                <w:rFonts w:ascii="Times New Roman" w:eastAsia="Calibri" w:hAnsi="Times New Roman" w:cs="Times New Roman"/>
                <w:b/>
              </w:rPr>
              <w:t>искусства</w:t>
            </w:r>
            <w:proofErr w:type="spellEnd"/>
          </w:p>
        </w:tc>
      </w:tr>
      <w:tr w:rsidR="000B7033" w:rsidRPr="000B7033" w14:paraId="44FB71DF"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58D5D439"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Клубы</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Дома</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культуры</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1E3B62B4"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67465E9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300 </w:t>
            </w:r>
            <w:proofErr w:type="spellStart"/>
            <w:r w:rsidRPr="000B7033">
              <w:rPr>
                <w:rFonts w:ascii="Times New Roman" w:eastAsia="Calibri" w:hAnsi="Times New Roman" w:cs="Times New Roman"/>
              </w:rPr>
              <w:t>мест</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11A8BB54"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11273686"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187</w:t>
            </w:r>
          </w:p>
        </w:tc>
        <w:tc>
          <w:tcPr>
            <w:tcW w:w="2024" w:type="dxa"/>
            <w:tcBorders>
              <w:top w:val="single" w:sz="5" w:space="0" w:color="000000"/>
              <w:left w:val="single" w:sz="5" w:space="0" w:color="000000"/>
              <w:bottom w:val="single" w:sz="5" w:space="0" w:color="000000"/>
              <w:right w:val="single" w:sz="5" w:space="0" w:color="000000"/>
            </w:tcBorders>
            <w:vAlign w:val="center"/>
          </w:tcPr>
          <w:p w14:paraId="28635E37"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200</w:t>
            </w:r>
          </w:p>
        </w:tc>
        <w:tc>
          <w:tcPr>
            <w:tcW w:w="1668" w:type="dxa"/>
            <w:tcBorders>
              <w:top w:val="single" w:sz="5" w:space="0" w:color="000000"/>
              <w:left w:val="single" w:sz="5" w:space="0" w:color="000000"/>
              <w:bottom w:val="single" w:sz="5" w:space="0" w:color="000000"/>
              <w:right w:val="single" w:sz="5" w:space="0" w:color="000000"/>
            </w:tcBorders>
            <w:vAlign w:val="center"/>
          </w:tcPr>
          <w:p w14:paraId="07222BE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107,0</w:t>
            </w:r>
          </w:p>
        </w:tc>
      </w:tr>
      <w:tr w:rsidR="000B7033" w:rsidRPr="000B7033" w14:paraId="1AE468DF" w14:textId="77777777" w:rsidTr="000B7033">
        <w:trPr>
          <w:trHeight w:hRule="exact" w:val="269"/>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7D4C44E2"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Библиотеки</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71FBA03D"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тыс.томов</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5D3F3407"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8 </w:t>
            </w:r>
            <w:proofErr w:type="spellStart"/>
            <w:r w:rsidRPr="000B7033">
              <w:rPr>
                <w:rFonts w:ascii="Times New Roman" w:eastAsia="Calibri" w:hAnsi="Times New Roman" w:cs="Times New Roman"/>
              </w:rPr>
              <w:t>тыс.томов</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5CBBD1B9"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2C69969A"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4984</w:t>
            </w:r>
          </w:p>
        </w:tc>
        <w:tc>
          <w:tcPr>
            <w:tcW w:w="2024" w:type="dxa"/>
            <w:tcBorders>
              <w:top w:val="single" w:sz="5" w:space="0" w:color="000000"/>
              <w:left w:val="single" w:sz="5" w:space="0" w:color="000000"/>
              <w:bottom w:val="single" w:sz="5" w:space="0" w:color="000000"/>
              <w:right w:val="single" w:sz="5" w:space="0" w:color="000000"/>
            </w:tcBorders>
            <w:vAlign w:val="center"/>
          </w:tcPr>
          <w:p w14:paraId="69C3571A"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10310</w:t>
            </w:r>
          </w:p>
        </w:tc>
        <w:tc>
          <w:tcPr>
            <w:tcW w:w="1668" w:type="dxa"/>
            <w:tcBorders>
              <w:top w:val="single" w:sz="5" w:space="0" w:color="000000"/>
              <w:left w:val="single" w:sz="5" w:space="0" w:color="000000"/>
              <w:bottom w:val="single" w:sz="5" w:space="0" w:color="000000"/>
              <w:right w:val="single" w:sz="5" w:space="0" w:color="000000"/>
            </w:tcBorders>
            <w:vAlign w:val="center"/>
          </w:tcPr>
          <w:p w14:paraId="05F17364"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206,9</w:t>
            </w:r>
          </w:p>
        </w:tc>
      </w:tr>
      <w:tr w:rsidR="000B7033" w:rsidRPr="000B7033" w14:paraId="2974FAF4" w14:textId="77777777" w:rsidTr="000B7033">
        <w:trPr>
          <w:trHeight w:hRule="exact" w:val="286"/>
          <w:jc w:val="center"/>
        </w:trPr>
        <w:tc>
          <w:tcPr>
            <w:tcW w:w="14743" w:type="dxa"/>
            <w:gridSpan w:val="7"/>
            <w:tcBorders>
              <w:top w:val="single" w:sz="5" w:space="0" w:color="000000"/>
              <w:left w:val="single" w:sz="5" w:space="0" w:color="000000"/>
              <w:bottom w:val="single" w:sz="5" w:space="0" w:color="000000"/>
              <w:right w:val="single" w:sz="5" w:space="0" w:color="000000"/>
            </w:tcBorders>
            <w:vAlign w:val="center"/>
          </w:tcPr>
          <w:p w14:paraId="4797E690" w14:textId="77777777" w:rsidR="000B7033" w:rsidRPr="000B7033" w:rsidRDefault="000B7033" w:rsidP="000B7033">
            <w:pPr>
              <w:ind w:left="136" w:right="-142" w:hanging="40"/>
              <w:jc w:val="center"/>
              <w:rPr>
                <w:rFonts w:ascii="Times New Roman" w:eastAsia="Calibri" w:hAnsi="Times New Roman" w:cs="Times New Roman"/>
                <w:b/>
              </w:rPr>
            </w:pPr>
            <w:proofErr w:type="spellStart"/>
            <w:r w:rsidRPr="000B7033">
              <w:rPr>
                <w:rFonts w:ascii="Times New Roman" w:eastAsia="Calibri" w:hAnsi="Times New Roman" w:cs="Times New Roman"/>
                <w:b/>
              </w:rPr>
              <w:t>Прочие</w:t>
            </w:r>
            <w:proofErr w:type="spellEnd"/>
            <w:r w:rsidRPr="000B7033">
              <w:rPr>
                <w:rFonts w:ascii="Times New Roman" w:eastAsia="Calibri" w:hAnsi="Times New Roman" w:cs="Times New Roman"/>
                <w:b/>
              </w:rPr>
              <w:t xml:space="preserve"> </w:t>
            </w:r>
            <w:proofErr w:type="spellStart"/>
            <w:r w:rsidRPr="000B7033">
              <w:rPr>
                <w:rFonts w:ascii="Times New Roman" w:eastAsia="Calibri" w:hAnsi="Times New Roman" w:cs="Times New Roman"/>
                <w:b/>
              </w:rPr>
              <w:t>объекты</w:t>
            </w:r>
            <w:proofErr w:type="spellEnd"/>
            <w:r w:rsidRPr="000B7033">
              <w:rPr>
                <w:rFonts w:ascii="Times New Roman" w:eastAsia="Calibri" w:hAnsi="Times New Roman" w:cs="Times New Roman"/>
                <w:b/>
              </w:rPr>
              <w:t xml:space="preserve"> </w:t>
            </w:r>
            <w:proofErr w:type="spellStart"/>
            <w:r w:rsidRPr="000B7033">
              <w:rPr>
                <w:rFonts w:ascii="Times New Roman" w:eastAsia="Calibri" w:hAnsi="Times New Roman" w:cs="Times New Roman"/>
                <w:b/>
              </w:rPr>
              <w:t>обслуживания</w:t>
            </w:r>
            <w:proofErr w:type="spellEnd"/>
          </w:p>
        </w:tc>
      </w:tr>
      <w:tr w:rsidR="000B7033" w:rsidRPr="000B7033" w14:paraId="1570F422"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07CC37EA"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Магазины</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4089B43F"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кв.м.торг.пл</w:t>
            </w:r>
            <w:proofErr w:type="spellEnd"/>
            <w:r w:rsidRPr="000B7033">
              <w:rPr>
                <w:rFonts w:ascii="Times New Roman" w:eastAsia="Calibri" w:hAnsi="Times New Roman" w:cs="Times New Roman"/>
              </w:rPr>
              <w:t>.</w:t>
            </w:r>
          </w:p>
        </w:tc>
        <w:tc>
          <w:tcPr>
            <w:tcW w:w="3119" w:type="dxa"/>
            <w:tcBorders>
              <w:top w:val="single" w:sz="5" w:space="0" w:color="000000"/>
              <w:left w:val="single" w:sz="5" w:space="0" w:color="000000"/>
              <w:bottom w:val="single" w:sz="5" w:space="0" w:color="000000"/>
              <w:right w:val="single" w:sz="5" w:space="0" w:color="000000"/>
            </w:tcBorders>
            <w:vAlign w:val="center"/>
          </w:tcPr>
          <w:p w14:paraId="7DD49D1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300 </w:t>
            </w:r>
            <w:proofErr w:type="spellStart"/>
            <w:r w:rsidRPr="000B7033">
              <w:rPr>
                <w:rFonts w:ascii="Times New Roman" w:eastAsia="Calibri" w:hAnsi="Times New Roman" w:cs="Times New Roman"/>
              </w:rPr>
              <w:t>кв.м</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609C65A2"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AF3DAAE"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186,9</w:t>
            </w:r>
          </w:p>
        </w:tc>
        <w:tc>
          <w:tcPr>
            <w:tcW w:w="2024" w:type="dxa"/>
            <w:tcBorders>
              <w:top w:val="single" w:sz="5" w:space="0" w:color="000000"/>
              <w:left w:val="single" w:sz="5" w:space="0" w:color="000000"/>
              <w:bottom w:val="single" w:sz="5" w:space="0" w:color="000000"/>
              <w:right w:val="single" w:sz="5" w:space="0" w:color="000000"/>
            </w:tcBorders>
            <w:vAlign w:val="center"/>
          </w:tcPr>
          <w:p w14:paraId="28193575"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120</w:t>
            </w:r>
          </w:p>
        </w:tc>
        <w:tc>
          <w:tcPr>
            <w:tcW w:w="1668" w:type="dxa"/>
            <w:tcBorders>
              <w:top w:val="single" w:sz="5" w:space="0" w:color="000000"/>
              <w:left w:val="single" w:sz="5" w:space="0" w:color="000000"/>
              <w:bottom w:val="single" w:sz="5" w:space="0" w:color="000000"/>
              <w:right w:val="single" w:sz="5" w:space="0" w:color="000000"/>
            </w:tcBorders>
            <w:vAlign w:val="center"/>
          </w:tcPr>
          <w:p w14:paraId="6A2480E0"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64,2</w:t>
            </w:r>
          </w:p>
        </w:tc>
      </w:tr>
      <w:tr w:rsidR="000B7033" w:rsidRPr="000B7033" w14:paraId="796B8C5C"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29527F44"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Предприятия</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питания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5CE90F0B"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73F313C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40 </w:t>
            </w:r>
            <w:proofErr w:type="spellStart"/>
            <w:r w:rsidRPr="000B7033">
              <w:rPr>
                <w:rFonts w:ascii="Times New Roman" w:eastAsia="Calibri" w:hAnsi="Times New Roman" w:cs="Times New Roman"/>
              </w:rPr>
              <w:t>мест</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4F4B9483"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218D34F1"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25</w:t>
            </w:r>
          </w:p>
        </w:tc>
        <w:tc>
          <w:tcPr>
            <w:tcW w:w="2024" w:type="dxa"/>
            <w:tcBorders>
              <w:top w:val="single" w:sz="5" w:space="0" w:color="000000"/>
              <w:left w:val="single" w:sz="5" w:space="0" w:color="000000"/>
              <w:bottom w:val="single" w:sz="5" w:space="0" w:color="000000"/>
              <w:right w:val="single" w:sz="5" w:space="0" w:color="000000"/>
            </w:tcBorders>
            <w:vAlign w:val="center"/>
          </w:tcPr>
          <w:p w14:paraId="4134C2BD"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201FA78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5F798C6B" w14:textId="77777777" w:rsidTr="000B7033">
        <w:trPr>
          <w:trHeight w:hRule="exact" w:val="562"/>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2DF491D8"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Предприятия</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бытового</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обслуживания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1A8BDF04"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раб</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мест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02F7643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7 </w:t>
            </w:r>
            <w:proofErr w:type="spellStart"/>
            <w:proofErr w:type="gramStart"/>
            <w:r w:rsidRPr="000B7033">
              <w:rPr>
                <w:rFonts w:ascii="Times New Roman" w:eastAsia="Calibri" w:hAnsi="Times New Roman" w:cs="Times New Roman"/>
              </w:rPr>
              <w:t>раб.мест</w:t>
            </w:r>
            <w:proofErr w:type="spellEnd"/>
            <w:proofErr w:type="gram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67CD2C15"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45211D1D"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2024" w:type="dxa"/>
            <w:tcBorders>
              <w:top w:val="single" w:sz="5" w:space="0" w:color="000000"/>
              <w:left w:val="single" w:sz="5" w:space="0" w:color="000000"/>
              <w:bottom w:val="single" w:sz="5" w:space="0" w:color="000000"/>
              <w:right w:val="single" w:sz="5" w:space="0" w:color="000000"/>
            </w:tcBorders>
            <w:vAlign w:val="center"/>
          </w:tcPr>
          <w:p w14:paraId="2266B934"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59DBC74C"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6CD6EFC6"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550CCE98"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Отделения</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связи</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675E825F"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объект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2FBC5898"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 </w:t>
            </w:r>
            <w:proofErr w:type="spellStart"/>
            <w:r w:rsidRPr="000B7033">
              <w:rPr>
                <w:rFonts w:ascii="Times New Roman" w:eastAsia="Calibri" w:hAnsi="Times New Roman" w:cs="Times New Roman"/>
              </w:rPr>
              <w:t>объект</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0,5-6,0 </w:t>
            </w:r>
            <w:proofErr w:type="spellStart"/>
            <w:r w:rsidRPr="000B7033">
              <w:rPr>
                <w:rFonts w:ascii="Times New Roman" w:eastAsia="Calibri" w:hAnsi="Times New Roman" w:cs="Times New Roman"/>
              </w:rPr>
              <w:t>тыс.жителей</w:t>
            </w:r>
            <w:proofErr w:type="spellEnd"/>
          </w:p>
        </w:tc>
        <w:tc>
          <w:tcPr>
            <w:tcW w:w="1985" w:type="dxa"/>
            <w:tcBorders>
              <w:top w:val="single" w:sz="5" w:space="0" w:color="000000"/>
              <w:left w:val="single" w:sz="5" w:space="0" w:color="000000"/>
              <w:bottom w:val="single" w:sz="5" w:space="0" w:color="000000"/>
              <w:right w:val="single" w:sz="5" w:space="0" w:color="000000"/>
            </w:tcBorders>
          </w:tcPr>
          <w:p w14:paraId="679F9024"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6F699582"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024" w:type="dxa"/>
            <w:tcBorders>
              <w:top w:val="single" w:sz="5" w:space="0" w:color="000000"/>
              <w:left w:val="single" w:sz="5" w:space="0" w:color="000000"/>
              <w:bottom w:val="single" w:sz="5" w:space="0" w:color="000000"/>
              <w:right w:val="single" w:sz="5" w:space="0" w:color="000000"/>
            </w:tcBorders>
            <w:vAlign w:val="center"/>
          </w:tcPr>
          <w:p w14:paraId="409993AA"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5EC2A8EA"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63525D1F" w14:textId="77777777" w:rsidTr="000B7033">
        <w:trPr>
          <w:trHeight w:hRule="exact" w:val="255"/>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0CB965CF"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Отделения</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филиал</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банка</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3F8378D0"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объект</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31BE8966"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0,5 </w:t>
            </w:r>
            <w:proofErr w:type="spellStart"/>
            <w:r w:rsidRPr="000B7033">
              <w:rPr>
                <w:rFonts w:ascii="Times New Roman" w:eastAsia="Calibri" w:hAnsi="Times New Roman" w:cs="Times New Roman"/>
              </w:rPr>
              <w:t>объекта</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жит</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75A9CC9E" w14:textId="77777777" w:rsidR="000B7033" w:rsidRPr="000B7033" w:rsidRDefault="000B7033" w:rsidP="000B7033">
            <w:pPr>
              <w:jc w:val="center"/>
              <w:rPr>
                <w:rFonts w:ascii="Times New Roman" w:eastAsia="Calibri" w:hAnsi="Times New Roman" w:cs="Times New Roman"/>
              </w:rPr>
            </w:pPr>
            <w:proofErr w:type="spellStart"/>
            <w:proofErr w:type="gramStart"/>
            <w:r w:rsidRPr="000B7033">
              <w:rPr>
                <w:rFonts w:ascii="Times New Roman" w:eastAsia="Times New Roman" w:hAnsi="Times New Roman" w:cs="Times New Roman"/>
              </w:rPr>
              <w:t>пост.КМ</w:t>
            </w:r>
            <w:proofErr w:type="spellEnd"/>
            <w:proofErr w:type="gramEnd"/>
            <w:r w:rsidRPr="000B7033">
              <w:rPr>
                <w:rFonts w:ascii="Times New Roman" w:eastAsia="Times New Roman" w:hAnsi="Times New Roman" w:cs="Times New Roman"/>
              </w:rPr>
              <w:t xml:space="preserve"> РТ №1071</w:t>
            </w:r>
          </w:p>
        </w:tc>
        <w:tc>
          <w:tcPr>
            <w:tcW w:w="1417" w:type="dxa"/>
            <w:tcBorders>
              <w:top w:val="single" w:sz="5" w:space="0" w:color="000000"/>
              <w:left w:val="single" w:sz="5" w:space="0" w:color="000000"/>
              <w:bottom w:val="single" w:sz="5" w:space="0" w:color="000000"/>
              <w:right w:val="single" w:sz="5" w:space="0" w:color="000000"/>
            </w:tcBorders>
            <w:vAlign w:val="center"/>
          </w:tcPr>
          <w:p w14:paraId="0E1BBCF1"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024" w:type="dxa"/>
            <w:tcBorders>
              <w:top w:val="single" w:sz="5" w:space="0" w:color="000000"/>
              <w:left w:val="single" w:sz="5" w:space="0" w:color="000000"/>
              <w:bottom w:val="single" w:sz="5" w:space="0" w:color="000000"/>
              <w:right w:val="single" w:sz="5" w:space="0" w:color="000000"/>
            </w:tcBorders>
            <w:vAlign w:val="center"/>
          </w:tcPr>
          <w:p w14:paraId="592C209F"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668" w:type="dxa"/>
            <w:tcBorders>
              <w:top w:val="single" w:sz="5" w:space="0" w:color="000000"/>
              <w:left w:val="single" w:sz="5" w:space="0" w:color="000000"/>
              <w:bottom w:val="single" w:sz="5" w:space="0" w:color="000000"/>
              <w:right w:val="single" w:sz="5" w:space="0" w:color="000000"/>
            </w:tcBorders>
            <w:vAlign w:val="center"/>
          </w:tcPr>
          <w:p w14:paraId="0CEC6103"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0,0</w:t>
            </w:r>
          </w:p>
        </w:tc>
      </w:tr>
      <w:tr w:rsidR="000B7033" w:rsidRPr="000B7033" w14:paraId="661467DF" w14:textId="77777777" w:rsidTr="000B7033">
        <w:trPr>
          <w:trHeight w:hRule="exact" w:val="354"/>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69CB4E78"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Полиция</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378E3420"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3119" w:type="dxa"/>
            <w:tcBorders>
              <w:top w:val="single" w:sz="5" w:space="0" w:color="000000"/>
              <w:left w:val="single" w:sz="5" w:space="0" w:color="000000"/>
              <w:bottom w:val="single" w:sz="5" w:space="0" w:color="000000"/>
              <w:right w:val="single" w:sz="5" w:space="0" w:color="000000"/>
            </w:tcBorders>
            <w:vAlign w:val="center"/>
          </w:tcPr>
          <w:p w14:paraId="657283FE"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 xml:space="preserve">1 </w:t>
            </w:r>
            <w:proofErr w:type="spellStart"/>
            <w:r w:rsidRPr="000B7033">
              <w:rPr>
                <w:rFonts w:ascii="Times New Roman" w:eastAsia="Calibri" w:hAnsi="Times New Roman" w:cs="Times New Roman"/>
              </w:rPr>
              <w:t>уч</w:t>
            </w:r>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3-3,5 </w:t>
            </w:r>
            <w:proofErr w:type="spellStart"/>
            <w:r w:rsidRPr="000B7033">
              <w:rPr>
                <w:rFonts w:ascii="Times New Roman" w:eastAsia="Calibri" w:hAnsi="Times New Roman" w:cs="Times New Roman"/>
              </w:rPr>
              <w:t>тыс.чел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753E9557"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7CF42449"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024" w:type="dxa"/>
            <w:tcBorders>
              <w:top w:val="single" w:sz="5" w:space="0" w:color="000000"/>
              <w:left w:val="single" w:sz="5" w:space="0" w:color="000000"/>
              <w:bottom w:val="single" w:sz="5" w:space="0" w:color="000000"/>
              <w:right w:val="single" w:sz="5" w:space="0" w:color="000000"/>
            </w:tcBorders>
            <w:vAlign w:val="center"/>
          </w:tcPr>
          <w:p w14:paraId="3D21041F"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1668" w:type="dxa"/>
            <w:tcBorders>
              <w:top w:val="single" w:sz="5" w:space="0" w:color="000000"/>
              <w:left w:val="single" w:sz="5" w:space="0" w:color="000000"/>
              <w:bottom w:val="single" w:sz="5" w:space="0" w:color="000000"/>
              <w:right w:val="single" w:sz="5" w:space="0" w:color="000000"/>
            </w:tcBorders>
            <w:vAlign w:val="center"/>
          </w:tcPr>
          <w:p w14:paraId="36A7FFFD"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100</w:t>
            </w:r>
          </w:p>
        </w:tc>
      </w:tr>
      <w:tr w:rsidR="000B7033" w:rsidRPr="000B7033" w14:paraId="4463B183" w14:textId="77777777" w:rsidTr="000B7033">
        <w:trPr>
          <w:trHeight w:hRule="exact" w:val="286"/>
          <w:jc w:val="center"/>
        </w:trPr>
        <w:tc>
          <w:tcPr>
            <w:tcW w:w="3113" w:type="dxa"/>
            <w:tcBorders>
              <w:top w:val="single" w:sz="5" w:space="0" w:color="000000"/>
              <w:left w:val="single" w:sz="5" w:space="0" w:color="000000"/>
              <w:bottom w:val="single" w:sz="5" w:space="0" w:color="000000"/>
              <w:right w:val="single" w:sz="5" w:space="0" w:color="000000"/>
            </w:tcBorders>
            <w:vAlign w:val="center"/>
          </w:tcPr>
          <w:p w14:paraId="37E1C37C" w14:textId="77777777" w:rsidR="000B7033" w:rsidRPr="000B7033" w:rsidRDefault="000B7033" w:rsidP="000B7033">
            <w:pPr>
              <w:ind w:left="136" w:right="-142" w:hanging="40"/>
              <w:rPr>
                <w:rFonts w:ascii="Times New Roman" w:eastAsia="Calibri" w:hAnsi="Times New Roman" w:cs="Times New Roman"/>
              </w:rPr>
            </w:pPr>
            <w:proofErr w:type="spellStart"/>
            <w:r w:rsidRPr="000B7033">
              <w:rPr>
                <w:rFonts w:ascii="Times New Roman" w:eastAsia="Calibri" w:hAnsi="Times New Roman" w:cs="Times New Roman"/>
              </w:rPr>
              <w:t>Кладбища</w:t>
            </w:r>
            <w:proofErr w:type="spellEnd"/>
          </w:p>
        </w:tc>
        <w:tc>
          <w:tcPr>
            <w:tcW w:w="1417" w:type="dxa"/>
            <w:tcBorders>
              <w:top w:val="single" w:sz="5" w:space="0" w:color="000000"/>
              <w:left w:val="single" w:sz="5" w:space="0" w:color="000000"/>
              <w:bottom w:val="single" w:sz="5" w:space="0" w:color="000000"/>
              <w:right w:val="single" w:sz="5" w:space="0" w:color="000000"/>
            </w:tcBorders>
            <w:vAlign w:val="center"/>
          </w:tcPr>
          <w:p w14:paraId="6B152DFB" w14:textId="77777777" w:rsidR="000B7033" w:rsidRPr="000B7033" w:rsidRDefault="000B7033" w:rsidP="000B7033">
            <w:pPr>
              <w:jc w:val="center"/>
              <w:rPr>
                <w:rFonts w:ascii="Times New Roman" w:eastAsia="Calibri" w:hAnsi="Times New Roman" w:cs="Times New Roman"/>
              </w:rPr>
            </w:pPr>
            <w:proofErr w:type="spellStart"/>
            <w:r w:rsidRPr="000B7033">
              <w:rPr>
                <w:rFonts w:ascii="Times New Roman" w:eastAsia="Calibri" w:hAnsi="Times New Roman" w:cs="Times New Roman"/>
              </w:rPr>
              <w:t>га</w:t>
            </w:r>
            <w:proofErr w:type="spellEnd"/>
          </w:p>
        </w:tc>
        <w:tc>
          <w:tcPr>
            <w:tcW w:w="3119" w:type="dxa"/>
            <w:tcBorders>
              <w:top w:val="single" w:sz="5" w:space="0" w:color="000000"/>
              <w:left w:val="single" w:sz="5" w:space="0" w:color="000000"/>
              <w:bottom w:val="single" w:sz="5" w:space="0" w:color="000000"/>
              <w:right w:val="single" w:sz="5" w:space="0" w:color="000000"/>
            </w:tcBorders>
            <w:vAlign w:val="center"/>
          </w:tcPr>
          <w:p w14:paraId="2691F065" w14:textId="77777777" w:rsidR="000B7033" w:rsidRPr="000B7033" w:rsidRDefault="000B7033" w:rsidP="000B7033">
            <w:pPr>
              <w:jc w:val="center"/>
              <w:rPr>
                <w:rFonts w:ascii="Times New Roman" w:eastAsia="Calibri" w:hAnsi="Times New Roman" w:cs="Times New Roman"/>
              </w:rPr>
            </w:pPr>
            <w:smartTag w:uri="urn:schemas-microsoft-com:office:smarttags" w:element="metricconverter">
              <w:smartTagPr>
                <w:attr w:name="ProductID" w:val="0,24 га"/>
              </w:smartTagPr>
              <w:r w:rsidRPr="000B7033">
                <w:rPr>
                  <w:rFonts w:ascii="Times New Roman" w:eastAsia="Calibri" w:hAnsi="Times New Roman" w:cs="Times New Roman"/>
                </w:rPr>
                <w:t xml:space="preserve">0,24 </w:t>
              </w:r>
              <w:proofErr w:type="spellStart"/>
              <w:r w:rsidRPr="000B7033">
                <w:rPr>
                  <w:rFonts w:ascii="Times New Roman" w:eastAsia="Calibri" w:hAnsi="Times New Roman" w:cs="Times New Roman"/>
                </w:rPr>
                <w:t>га</w:t>
              </w:r>
            </w:smartTag>
            <w:proofErr w:type="spellEnd"/>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rPr>
              <w:t>на</w:t>
            </w:r>
            <w:proofErr w:type="spellEnd"/>
            <w:r w:rsidRPr="000B7033">
              <w:rPr>
                <w:rFonts w:ascii="Times New Roman" w:eastAsia="Calibri" w:hAnsi="Times New Roman" w:cs="Times New Roman"/>
              </w:rPr>
              <w:t xml:space="preserve"> 1000 </w:t>
            </w:r>
            <w:proofErr w:type="spellStart"/>
            <w:r w:rsidRPr="000B7033">
              <w:rPr>
                <w:rFonts w:ascii="Times New Roman" w:eastAsia="Calibri" w:hAnsi="Times New Roman" w:cs="Times New Roman"/>
              </w:rPr>
              <w:t>чел</w:t>
            </w:r>
            <w:proofErr w:type="spellEnd"/>
            <w:r w:rsidRPr="000B7033">
              <w:rPr>
                <w:rFonts w:ascii="Times New Roman" w:eastAsia="Calibri" w:hAnsi="Times New Roman" w:cs="Times New Roman"/>
              </w:rPr>
              <w:t>.</w:t>
            </w:r>
          </w:p>
        </w:tc>
        <w:tc>
          <w:tcPr>
            <w:tcW w:w="1985" w:type="dxa"/>
            <w:tcBorders>
              <w:top w:val="single" w:sz="5" w:space="0" w:color="000000"/>
              <w:left w:val="single" w:sz="5" w:space="0" w:color="000000"/>
              <w:bottom w:val="single" w:sz="5" w:space="0" w:color="000000"/>
              <w:right w:val="single" w:sz="5" w:space="0" w:color="000000"/>
            </w:tcBorders>
          </w:tcPr>
          <w:p w14:paraId="47C0100F" w14:textId="77777777" w:rsidR="000B7033" w:rsidRPr="000B7033" w:rsidRDefault="000B7033" w:rsidP="000B7033">
            <w:pPr>
              <w:jc w:val="center"/>
              <w:rPr>
                <w:rFonts w:ascii="Times New Roman" w:eastAsia="Calibri" w:hAnsi="Times New Roman" w:cs="Times New Roman"/>
              </w:rPr>
            </w:pPr>
            <w:r w:rsidRPr="000B7033">
              <w:rPr>
                <w:rFonts w:ascii="Times New Roman" w:eastAsia="Times New Roman" w:hAnsi="Times New Roman" w:cs="Times New Roman"/>
              </w:rPr>
              <w:t>СП 42.13330</w:t>
            </w:r>
          </w:p>
        </w:tc>
        <w:tc>
          <w:tcPr>
            <w:tcW w:w="1417" w:type="dxa"/>
            <w:tcBorders>
              <w:top w:val="single" w:sz="5" w:space="0" w:color="000000"/>
              <w:left w:val="single" w:sz="5" w:space="0" w:color="000000"/>
              <w:bottom w:val="single" w:sz="5" w:space="0" w:color="000000"/>
              <w:right w:val="single" w:sz="5" w:space="0" w:color="000000"/>
            </w:tcBorders>
            <w:vAlign w:val="center"/>
          </w:tcPr>
          <w:p w14:paraId="2E34E039"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0,15</w:t>
            </w:r>
          </w:p>
        </w:tc>
        <w:tc>
          <w:tcPr>
            <w:tcW w:w="2024" w:type="dxa"/>
            <w:tcBorders>
              <w:top w:val="single" w:sz="5" w:space="0" w:color="000000"/>
              <w:left w:val="single" w:sz="5" w:space="0" w:color="000000"/>
              <w:bottom w:val="single" w:sz="5" w:space="0" w:color="000000"/>
              <w:right w:val="single" w:sz="5" w:space="0" w:color="000000"/>
            </w:tcBorders>
            <w:vAlign w:val="center"/>
          </w:tcPr>
          <w:p w14:paraId="3D8ABD34" w14:textId="77777777" w:rsidR="000B7033" w:rsidRPr="000B7033" w:rsidRDefault="000B7033" w:rsidP="000B7033">
            <w:pPr>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4,06</w:t>
            </w:r>
          </w:p>
        </w:tc>
        <w:tc>
          <w:tcPr>
            <w:tcW w:w="1668" w:type="dxa"/>
            <w:tcBorders>
              <w:top w:val="single" w:sz="5" w:space="0" w:color="000000"/>
              <w:left w:val="single" w:sz="5" w:space="0" w:color="000000"/>
              <w:bottom w:val="single" w:sz="5" w:space="0" w:color="000000"/>
              <w:right w:val="single" w:sz="5" w:space="0" w:color="000000"/>
            </w:tcBorders>
            <w:vAlign w:val="center"/>
          </w:tcPr>
          <w:p w14:paraId="0E894D35" w14:textId="77777777" w:rsidR="000B7033" w:rsidRPr="000B7033" w:rsidRDefault="000B7033" w:rsidP="000B7033">
            <w:pPr>
              <w:jc w:val="center"/>
              <w:rPr>
                <w:rFonts w:ascii="Times New Roman" w:eastAsia="Calibri" w:hAnsi="Times New Roman" w:cs="Times New Roman"/>
              </w:rPr>
            </w:pPr>
            <w:r w:rsidRPr="000B7033">
              <w:rPr>
                <w:rFonts w:ascii="Times New Roman" w:eastAsia="Calibri" w:hAnsi="Times New Roman" w:cs="Times New Roman"/>
              </w:rPr>
              <w:t>2706,7</w:t>
            </w:r>
          </w:p>
        </w:tc>
      </w:tr>
    </w:tbl>
    <w:p w14:paraId="3F9DBE77" w14:textId="77777777" w:rsidR="000B7033" w:rsidRPr="000B7033" w:rsidRDefault="000B7033" w:rsidP="000B7033">
      <w:pPr>
        <w:widowControl w:val="0"/>
        <w:tabs>
          <w:tab w:val="left" w:pos="661"/>
        </w:tabs>
        <w:spacing w:after="0" w:line="240" w:lineRule="auto"/>
        <w:rPr>
          <w:rFonts w:ascii="Times New Roman" w:eastAsia="Times New Roman" w:hAnsi="Times New Roman" w:cs="Times New Roman"/>
        </w:rPr>
      </w:pPr>
    </w:p>
    <w:p w14:paraId="21A0A6D6" w14:textId="77777777" w:rsidR="000B7033" w:rsidRPr="000B7033" w:rsidRDefault="000B7033" w:rsidP="000B7033">
      <w:pPr>
        <w:widowControl w:val="0"/>
        <w:tabs>
          <w:tab w:val="left" w:pos="661"/>
        </w:tabs>
        <w:spacing w:after="0" w:line="240" w:lineRule="auto"/>
        <w:rPr>
          <w:rFonts w:ascii="Times New Roman" w:eastAsia="Times New Roman" w:hAnsi="Times New Roman" w:cs="Times New Roman"/>
        </w:rPr>
        <w:sectPr w:rsidR="000B7033" w:rsidRPr="000B7033" w:rsidSect="000B7033">
          <w:footerReference w:type="even" r:id="rId22"/>
          <w:footerReference w:type="default" r:id="rId23"/>
          <w:pgSz w:w="16840" w:h="11910" w:orient="landscape"/>
          <w:pgMar w:top="426" w:right="255" w:bottom="740" w:left="1000" w:header="720" w:footer="720" w:gutter="0"/>
          <w:cols w:space="720"/>
          <w:docGrid w:linePitch="299"/>
        </w:sectPr>
      </w:pPr>
    </w:p>
    <w:p w14:paraId="2B2D1DC9" w14:textId="77777777" w:rsidR="000B7033" w:rsidRPr="000B7033" w:rsidRDefault="000B7033" w:rsidP="000B7033">
      <w:pPr>
        <w:spacing w:after="0" w:line="240" w:lineRule="auto"/>
        <w:ind w:firstLine="993"/>
        <w:jc w:val="center"/>
        <w:rPr>
          <w:rFonts w:ascii="Times New Roman" w:eastAsia="Times New Roman" w:hAnsi="Times New Roman" w:cs="Times New Roman"/>
          <w:b/>
          <w:sz w:val="28"/>
          <w:szCs w:val="28"/>
        </w:rPr>
      </w:pPr>
      <w:r w:rsidRPr="000B7033">
        <w:rPr>
          <w:rFonts w:ascii="Times New Roman" w:eastAsia="Times New Roman" w:hAnsi="Times New Roman" w:cs="Times New Roman"/>
          <w:b/>
          <w:sz w:val="28"/>
          <w:szCs w:val="28"/>
        </w:rPr>
        <w:lastRenderedPageBreak/>
        <w:t>Развитие системы обслуживания населения</w:t>
      </w:r>
    </w:p>
    <w:p w14:paraId="7CDC6AC7" w14:textId="77777777" w:rsidR="000B7033" w:rsidRPr="000B7033" w:rsidRDefault="000B7033" w:rsidP="000B7033">
      <w:pPr>
        <w:spacing w:after="0" w:line="240" w:lineRule="auto"/>
        <w:ind w:firstLine="56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Одной из основных целей генерального плана Село-Алатского сельского поселения является удовлетворение потребностей населения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2EF94E6D" w14:textId="77777777" w:rsidR="000B7033" w:rsidRPr="000B7033" w:rsidRDefault="000B7033" w:rsidP="000B7033">
      <w:pPr>
        <w:spacing w:after="0" w:line="240" w:lineRule="auto"/>
        <w:ind w:firstLine="56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Объекты социально-культурного обслуживания, предлагаемые к размещению на территории поселения, предусмотрены с учетом того, что данные объекты будут обслуживать не только постоянное население, но и население, строящее второе жилье.</w:t>
      </w:r>
    </w:p>
    <w:p w14:paraId="2D42886F" w14:textId="77777777" w:rsidR="000B7033" w:rsidRPr="000B7033" w:rsidRDefault="000B7033" w:rsidP="000B7033">
      <w:pPr>
        <w:widowControl w:val="0"/>
        <w:spacing w:after="0" w:line="240" w:lineRule="auto"/>
        <w:ind w:firstLine="568"/>
        <w:jc w:val="both"/>
        <w:rPr>
          <w:rFonts w:ascii="Times New Roman" w:eastAsia="Times New Roman" w:hAnsi="Times New Roman" w:cs="Times New Roman"/>
          <w:spacing w:val="-1"/>
          <w:sz w:val="28"/>
          <w:szCs w:val="28"/>
        </w:rPr>
      </w:pPr>
      <w:r w:rsidRPr="000B7033">
        <w:rPr>
          <w:rFonts w:ascii="Times New Roman" w:eastAsia="Times New Roman" w:hAnsi="Times New Roman" w:cs="Times New Roman"/>
          <w:sz w:val="28"/>
          <w:szCs w:val="28"/>
        </w:rPr>
        <w:t>Расчет</w:t>
      </w:r>
      <w:r w:rsidRPr="000B7033">
        <w:rPr>
          <w:rFonts w:ascii="Times New Roman" w:eastAsia="Times New Roman" w:hAnsi="Times New Roman" w:cs="Times New Roman"/>
          <w:spacing w:val="61"/>
          <w:sz w:val="28"/>
          <w:szCs w:val="28"/>
        </w:rPr>
        <w:t xml:space="preserve"> </w:t>
      </w:r>
      <w:r w:rsidRPr="000B7033">
        <w:rPr>
          <w:rFonts w:ascii="Times New Roman" w:eastAsia="Times New Roman" w:hAnsi="Times New Roman" w:cs="Times New Roman"/>
          <w:spacing w:val="-2"/>
          <w:sz w:val="28"/>
          <w:szCs w:val="28"/>
        </w:rPr>
        <w:t>необходимых</w:t>
      </w:r>
      <w:r w:rsidRPr="000B7033">
        <w:rPr>
          <w:rFonts w:ascii="Times New Roman" w:eastAsia="Times New Roman" w:hAnsi="Times New Roman" w:cs="Times New Roman"/>
          <w:spacing w:val="62"/>
          <w:sz w:val="28"/>
          <w:szCs w:val="28"/>
        </w:rPr>
        <w:t xml:space="preserve"> </w:t>
      </w:r>
      <w:r w:rsidRPr="000B7033">
        <w:rPr>
          <w:rFonts w:ascii="Times New Roman" w:eastAsia="Times New Roman" w:hAnsi="Times New Roman" w:cs="Times New Roman"/>
          <w:spacing w:val="-1"/>
          <w:sz w:val="28"/>
          <w:szCs w:val="28"/>
        </w:rPr>
        <w:t>мощностей</w:t>
      </w:r>
      <w:r w:rsidRPr="000B7033">
        <w:rPr>
          <w:rFonts w:ascii="Times New Roman" w:eastAsia="Times New Roman" w:hAnsi="Times New Roman" w:cs="Times New Roman"/>
          <w:spacing w:val="59"/>
          <w:sz w:val="28"/>
          <w:szCs w:val="28"/>
        </w:rPr>
        <w:t xml:space="preserve"> </w:t>
      </w:r>
      <w:r w:rsidRPr="000B7033">
        <w:rPr>
          <w:rFonts w:ascii="Times New Roman" w:eastAsia="Times New Roman" w:hAnsi="Times New Roman" w:cs="Times New Roman"/>
          <w:spacing w:val="-1"/>
          <w:sz w:val="28"/>
          <w:szCs w:val="28"/>
        </w:rPr>
        <w:t>объектов</w:t>
      </w:r>
      <w:r w:rsidRPr="000B7033">
        <w:rPr>
          <w:rFonts w:ascii="Times New Roman" w:eastAsia="Times New Roman" w:hAnsi="Times New Roman" w:cs="Times New Roman"/>
          <w:spacing w:val="60"/>
          <w:sz w:val="28"/>
          <w:szCs w:val="28"/>
        </w:rPr>
        <w:t xml:space="preserve"> </w:t>
      </w:r>
      <w:r w:rsidRPr="000B7033">
        <w:rPr>
          <w:rFonts w:ascii="Times New Roman" w:eastAsia="Times New Roman" w:hAnsi="Times New Roman" w:cs="Times New Roman"/>
          <w:spacing w:val="-1"/>
          <w:sz w:val="28"/>
          <w:szCs w:val="28"/>
        </w:rPr>
        <w:t>обслуживания</w:t>
      </w:r>
      <w:r w:rsidRPr="000B7033">
        <w:rPr>
          <w:rFonts w:ascii="Times New Roman" w:eastAsia="Times New Roman" w:hAnsi="Times New Roman" w:cs="Times New Roman"/>
          <w:spacing w:val="61"/>
          <w:sz w:val="28"/>
          <w:szCs w:val="28"/>
        </w:rPr>
        <w:t xml:space="preserve"> </w:t>
      </w:r>
      <w:r w:rsidRPr="000B7033">
        <w:rPr>
          <w:rFonts w:ascii="Times New Roman" w:eastAsia="Times New Roman" w:hAnsi="Times New Roman" w:cs="Times New Roman"/>
          <w:spacing w:val="-1"/>
          <w:sz w:val="28"/>
          <w:szCs w:val="28"/>
        </w:rPr>
        <w:t>согласно</w:t>
      </w:r>
      <w:r w:rsidRPr="000B7033">
        <w:rPr>
          <w:rFonts w:ascii="Times New Roman" w:eastAsia="Times New Roman" w:hAnsi="Times New Roman" w:cs="Times New Roman"/>
          <w:spacing w:val="43"/>
          <w:sz w:val="28"/>
          <w:szCs w:val="28"/>
        </w:rPr>
        <w:t xml:space="preserve"> </w:t>
      </w:r>
      <w:r w:rsidRPr="000B7033">
        <w:rPr>
          <w:rFonts w:ascii="Times New Roman" w:eastAsia="Times New Roman" w:hAnsi="Times New Roman" w:cs="Times New Roman"/>
          <w:spacing w:val="-1"/>
          <w:sz w:val="28"/>
          <w:szCs w:val="28"/>
        </w:rPr>
        <w:t>действующим</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нормативам</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представлен</w:t>
      </w:r>
      <w:r w:rsidRPr="000B7033">
        <w:rPr>
          <w:rFonts w:ascii="Times New Roman" w:eastAsia="Times New Roman" w:hAnsi="Times New Roman" w:cs="Times New Roman"/>
          <w:spacing w:val="-2"/>
          <w:sz w:val="28"/>
          <w:szCs w:val="28"/>
        </w:rPr>
        <w:t xml:space="preserve"> </w:t>
      </w:r>
      <w:r w:rsidRPr="000B7033">
        <w:rPr>
          <w:rFonts w:ascii="Times New Roman" w:eastAsia="Times New Roman" w:hAnsi="Times New Roman" w:cs="Times New Roman"/>
          <w:sz w:val="28"/>
          <w:szCs w:val="28"/>
        </w:rPr>
        <w:t>в</w:t>
      </w:r>
      <w:r w:rsidRPr="000B7033">
        <w:rPr>
          <w:rFonts w:ascii="Times New Roman" w:eastAsia="Times New Roman" w:hAnsi="Times New Roman" w:cs="Times New Roman"/>
          <w:spacing w:val="-1"/>
          <w:sz w:val="28"/>
          <w:szCs w:val="28"/>
        </w:rPr>
        <w:t xml:space="preserve"> таблице</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1.5.3.2.</w:t>
      </w:r>
    </w:p>
    <w:p w14:paraId="6C78E62F" w14:textId="77777777" w:rsidR="000B7033" w:rsidRPr="000B7033" w:rsidRDefault="000B7033" w:rsidP="000B7033">
      <w:pPr>
        <w:widowControl w:val="0"/>
        <w:spacing w:after="0" w:line="240" w:lineRule="auto"/>
        <w:ind w:firstLine="568"/>
        <w:jc w:val="both"/>
        <w:rPr>
          <w:rFonts w:ascii="Times New Roman" w:eastAsia="Times New Roman" w:hAnsi="Times New Roman" w:cs="Times New Roman"/>
          <w:sz w:val="28"/>
          <w:szCs w:val="28"/>
          <w:highlight w:val="yellow"/>
        </w:rPr>
      </w:pPr>
    </w:p>
    <w:p w14:paraId="75238D6F" w14:textId="77777777" w:rsidR="000B7033" w:rsidRPr="000B7033" w:rsidRDefault="000B7033" w:rsidP="000B7033">
      <w:pPr>
        <w:widowControl w:val="0"/>
        <w:kinsoku w:val="0"/>
        <w:overflowPunct w:val="0"/>
        <w:autoSpaceDE w:val="0"/>
        <w:autoSpaceDN w:val="0"/>
        <w:adjustRightInd w:val="0"/>
        <w:spacing w:after="0" w:line="240" w:lineRule="auto"/>
        <w:ind w:firstLine="568"/>
        <w:jc w:val="center"/>
        <w:rPr>
          <w:rFonts w:ascii="Times New Roman" w:eastAsia="Times New Roman" w:hAnsi="Times New Roman" w:cs="Times New Roman"/>
          <w:b/>
          <w:iCs/>
          <w:sz w:val="28"/>
          <w:szCs w:val="28"/>
          <w:lang w:eastAsia="ru-RU"/>
        </w:rPr>
      </w:pPr>
      <w:r w:rsidRPr="000B7033">
        <w:rPr>
          <w:rFonts w:ascii="Times New Roman" w:eastAsia="Calibri" w:hAnsi="Times New Roman" w:cs="Times New Roman"/>
          <w:i/>
          <w:spacing w:val="-71"/>
          <w:sz w:val="28"/>
          <w:highlight w:val="yellow"/>
          <w:u w:val="single" w:color="000000"/>
        </w:rPr>
        <w:t xml:space="preserve"> </w:t>
      </w:r>
      <w:r w:rsidRPr="000B7033">
        <w:rPr>
          <w:rFonts w:ascii="Times New Roman" w:eastAsia="Times New Roman" w:hAnsi="Times New Roman" w:cs="Times New Roman"/>
          <w:b/>
          <w:iCs/>
          <w:sz w:val="28"/>
          <w:szCs w:val="28"/>
          <w:lang w:eastAsia="ru-RU"/>
        </w:rPr>
        <w:t xml:space="preserve">Объекты образования и науки </w:t>
      </w:r>
    </w:p>
    <w:p w14:paraId="6FF5DEF8" w14:textId="77777777" w:rsidR="000B7033" w:rsidRPr="000B7033" w:rsidRDefault="000B7033" w:rsidP="000B7033">
      <w:pPr>
        <w:widowControl w:val="0"/>
        <w:kinsoku w:val="0"/>
        <w:overflowPunct w:val="0"/>
        <w:autoSpaceDE w:val="0"/>
        <w:autoSpaceDN w:val="0"/>
        <w:adjustRightInd w:val="0"/>
        <w:spacing w:after="0" w:line="321" w:lineRule="exact"/>
        <w:ind w:left="-567" w:firstLine="568"/>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iCs/>
          <w:sz w:val="28"/>
          <w:szCs w:val="28"/>
          <w:lang w:eastAsia="ru-RU"/>
        </w:rPr>
        <w:t>Дошкольная образовательная организация</w:t>
      </w:r>
    </w:p>
    <w:p w14:paraId="4677D5D7"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(внесение </w:t>
      </w:r>
      <w:proofErr w:type="gramStart"/>
      <w:r w:rsidRPr="000B7033">
        <w:rPr>
          <w:rFonts w:ascii="Times New Roman" w:eastAsia="Times New Roman" w:hAnsi="Times New Roman" w:cs="Times New Roman"/>
          <w:sz w:val="28"/>
          <w:szCs w:val="28"/>
          <w:lang w:eastAsia="ru-RU"/>
        </w:rPr>
        <w:t>изменений)  и</w:t>
      </w:r>
      <w:proofErr w:type="gramEnd"/>
      <w:r w:rsidRPr="000B7033">
        <w:rPr>
          <w:rFonts w:ascii="Times New Roman" w:eastAsia="Times New Roman" w:hAnsi="Times New Roman" w:cs="Times New Roman"/>
          <w:sz w:val="28"/>
          <w:szCs w:val="28"/>
          <w:lang w:eastAsia="ru-RU"/>
        </w:rPr>
        <w:t xml:space="preserve"> Генеральным планом на первую очередь предлагается:</w:t>
      </w:r>
    </w:p>
    <w:p w14:paraId="7E537BC8" w14:textId="77777777" w:rsidR="000B7033" w:rsidRPr="000B7033" w:rsidRDefault="000B7033" w:rsidP="000B7033">
      <w:pPr>
        <w:tabs>
          <w:tab w:val="num" w:pos="-141"/>
          <w:tab w:val="left" w:pos="567"/>
          <w:tab w:val="left" w:pos="900"/>
        </w:tabs>
        <w:spacing w:after="0" w:line="240" w:lineRule="auto"/>
        <w:ind w:firstLine="567"/>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eastAsia="x-none"/>
        </w:rPr>
        <w:t xml:space="preserve">- новое строительство детского сада в составе комплекса “Школа-детский сад” на 20 </w:t>
      </w:r>
      <w:proofErr w:type="gramStart"/>
      <w:r w:rsidRPr="000B7033">
        <w:rPr>
          <w:rFonts w:ascii="Times New Roman" w:eastAsia="Times New Roman" w:hAnsi="Times New Roman" w:cs="Times New Roman"/>
          <w:sz w:val="28"/>
          <w:szCs w:val="28"/>
          <w:lang w:eastAsia="x-none"/>
        </w:rPr>
        <w:t>мест  в</w:t>
      </w:r>
      <w:proofErr w:type="gramEnd"/>
      <w:r w:rsidRPr="000B7033">
        <w:rPr>
          <w:rFonts w:ascii="Times New Roman" w:eastAsia="Times New Roman" w:hAnsi="Times New Roman" w:cs="Times New Roman"/>
          <w:sz w:val="28"/>
          <w:szCs w:val="28"/>
          <w:lang w:eastAsia="x-none"/>
        </w:rPr>
        <w:t xml:space="preserve"> </w:t>
      </w:r>
      <w:proofErr w:type="spellStart"/>
      <w:r w:rsidRPr="000B7033">
        <w:rPr>
          <w:rFonts w:ascii="Times New Roman" w:eastAsia="Times New Roman" w:hAnsi="Times New Roman" w:cs="Times New Roman"/>
          <w:sz w:val="28"/>
          <w:szCs w:val="28"/>
          <w:lang w:eastAsia="x-none"/>
        </w:rPr>
        <w:t>с.Алат</w:t>
      </w:r>
      <w:proofErr w:type="spellEnd"/>
      <w:r w:rsidRPr="000B7033">
        <w:rPr>
          <w:rFonts w:ascii="Times New Roman" w:eastAsia="Times New Roman" w:hAnsi="Times New Roman" w:cs="Times New Roman"/>
          <w:sz w:val="28"/>
          <w:szCs w:val="28"/>
          <w:lang w:eastAsia="x-none"/>
        </w:rPr>
        <w:t>;</w:t>
      </w:r>
    </w:p>
    <w:p w14:paraId="63C0B053" w14:textId="77777777" w:rsidR="000B7033" w:rsidRPr="000B7033" w:rsidRDefault="000B7033" w:rsidP="000B7033">
      <w:pPr>
        <w:tabs>
          <w:tab w:val="num" w:pos="-141"/>
          <w:tab w:val="left" w:pos="567"/>
          <w:tab w:val="left" w:pos="900"/>
        </w:tabs>
        <w:spacing w:after="0" w:line="240" w:lineRule="auto"/>
        <w:ind w:firstLine="567"/>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eastAsia="x-none"/>
        </w:rPr>
        <w:t xml:space="preserve">- новое строительство детского сада в составе комплекса “Школа-детский сад” на 20 </w:t>
      </w:r>
      <w:proofErr w:type="gramStart"/>
      <w:r w:rsidRPr="000B7033">
        <w:rPr>
          <w:rFonts w:ascii="Times New Roman" w:eastAsia="Times New Roman" w:hAnsi="Times New Roman" w:cs="Times New Roman"/>
          <w:sz w:val="28"/>
          <w:szCs w:val="28"/>
          <w:lang w:eastAsia="x-none"/>
        </w:rPr>
        <w:t>мест  в</w:t>
      </w:r>
      <w:proofErr w:type="gramEnd"/>
      <w:r w:rsidRPr="000B7033">
        <w:rPr>
          <w:rFonts w:ascii="Times New Roman" w:eastAsia="Times New Roman" w:hAnsi="Times New Roman" w:cs="Times New Roman"/>
          <w:sz w:val="28"/>
          <w:szCs w:val="28"/>
          <w:lang w:eastAsia="x-none"/>
        </w:rPr>
        <w:t xml:space="preserve"> </w:t>
      </w:r>
      <w:proofErr w:type="spellStart"/>
      <w:r w:rsidRPr="000B7033">
        <w:rPr>
          <w:rFonts w:ascii="Times New Roman" w:eastAsia="Times New Roman" w:hAnsi="Times New Roman" w:cs="Times New Roman"/>
          <w:sz w:val="28"/>
          <w:szCs w:val="28"/>
          <w:lang w:eastAsia="x-none"/>
        </w:rPr>
        <w:t>д.Средний</w:t>
      </w:r>
      <w:proofErr w:type="spellEnd"/>
      <w:r w:rsidRPr="000B7033">
        <w:rPr>
          <w:rFonts w:ascii="Times New Roman" w:eastAsia="Times New Roman" w:hAnsi="Times New Roman" w:cs="Times New Roman"/>
          <w:sz w:val="28"/>
          <w:szCs w:val="28"/>
          <w:lang w:eastAsia="x-none"/>
        </w:rPr>
        <w:t xml:space="preserve"> Алат.</w:t>
      </w:r>
    </w:p>
    <w:p w14:paraId="723945FA" w14:textId="77777777" w:rsidR="000B7033" w:rsidRPr="000B7033" w:rsidRDefault="000B7033" w:rsidP="000B7033">
      <w:pPr>
        <w:tabs>
          <w:tab w:val="num" w:pos="-141"/>
          <w:tab w:val="left" w:pos="567"/>
          <w:tab w:val="left" w:pos="900"/>
        </w:tabs>
        <w:spacing w:after="0" w:line="240" w:lineRule="auto"/>
        <w:ind w:firstLine="567"/>
        <w:jc w:val="both"/>
        <w:rPr>
          <w:rFonts w:ascii="Times New Roman" w:eastAsia="Times New Roman" w:hAnsi="Times New Roman" w:cs="Times New Roman"/>
          <w:color w:val="FF0000"/>
          <w:sz w:val="28"/>
          <w:szCs w:val="28"/>
          <w:highlight w:val="yellow"/>
          <w:lang w:val="x-none" w:eastAsia="ru-RU"/>
        </w:rPr>
      </w:pPr>
    </w:p>
    <w:p w14:paraId="1A3E8241" w14:textId="77777777" w:rsidR="000B7033" w:rsidRPr="000B7033" w:rsidRDefault="000B7033" w:rsidP="000B7033">
      <w:pPr>
        <w:widowControl w:val="0"/>
        <w:spacing w:after="0" w:line="321" w:lineRule="exact"/>
        <w:ind w:firstLine="567"/>
        <w:jc w:val="center"/>
        <w:rPr>
          <w:rFonts w:ascii="Times New Roman" w:eastAsia="Times New Roman" w:hAnsi="Times New Roman" w:cs="Times New Roman"/>
          <w:sz w:val="28"/>
          <w:szCs w:val="28"/>
        </w:rPr>
      </w:pPr>
      <w:r w:rsidRPr="000B7033">
        <w:rPr>
          <w:rFonts w:ascii="Times New Roman" w:eastAsia="Calibri" w:hAnsi="Times New Roman" w:cs="Times New Roman"/>
          <w:spacing w:val="-1"/>
          <w:sz w:val="28"/>
        </w:rPr>
        <w:t>Образовательная организация</w:t>
      </w:r>
    </w:p>
    <w:p w14:paraId="6B17C9F5"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(внесение </w:t>
      </w:r>
      <w:proofErr w:type="gramStart"/>
      <w:r w:rsidRPr="000B7033">
        <w:rPr>
          <w:rFonts w:ascii="Times New Roman" w:eastAsia="Times New Roman" w:hAnsi="Times New Roman" w:cs="Times New Roman"/>
          <w:sz w:val="28"/>
          <w:szCs w:val="28"/>
          <w:lang w:eastAsia="ru-RU"/>
        </w:rPr>
        <w:t>изменений)  и</w:t>
      </w:r>
      <w:proofErr w:type="gramEnd"/>
      <w:r w:rsidRPr="000B7033">
        <w:rPr>
          <w:rFonts w:ascii="Times New Roman" w:eastAsia="Times New Roman" w:hAnsi="Times New Roman" w:cs="Times New Roman"/>
          <w:sz w:val="28"/>
          <w:szCs w:val="28"/>
          <w:lang w:eastAsia="ru-RU"/>
        </w:rPr>
        <w:t xml:space="preserve"> Генеральным планом на первую очередь предлагается:</w:t>
      </w:r>
    </w:p>
    <w:p w14:paraId="0AABADC0"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снос МБОУ “</w:t>
      </w:r>
      <w:proofErr w:type="spellStart"/>
      <w:r w:rsidRPr="000B7033">
        <w:rPr>
          <w:rFonts w:ascii="Times New Roman" w:eastAsia="Times New Roman" w:hAnsi="Times New Roman" w:cs="Times New Roman"/>
          <w:sz w:val="28"/>
          <w:szCs w:val="28"/>
          <w:lang w:eastAsia="ru-RU"/>
        </w:rPr>
        <w:t>Алатская</w:t>
      </w:r>
      <w:proofErr w:type="spellEnd"/>
      <w:r w:rsidRPr="000B7033">
        <w:rPr>
          <w:rFonts w:ascii="Times New Roman" w:eastAsia="Times New Roman" w:hAnsi="Times New Roman" w:cs="Times New Roman"/>
          <w:sz w:val="28"/>
          <w:szCs w:val="28"/>
          <w:lang w:eastAsia="ru-RU"/>
        </w:rPr>
        <w:t xml:space="preserve"> ООШ”;</w:t>
      </w:r>
    </w:p>
    <w:p w14:paraId="77354808" w14:textId="77777777" w:rsidR="000B7033" w:rsidRPr="000B7033" w:rsidRDefault="000B7033" w:rsidP="000B7033">
      <w:pPr>
        <w:tabs>
          <w:tab w:val="num" w:pos="-141"/>
          <w:tab w:val="left" w:pos="567"/>
          <w:tab w:val="left" w:pos="900"/>
        </w:tabs>
        <w:spacing w:after="0" w:line="240" w:lineRule="auto"/>
        <w:ind w:firstLine="567"/>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eastAsia="x-none"/>
        </w:rPr>
        <w:t xml:space="preserve">- новое строительство общеобразовательной школы в составе комплекса “Школа-детский сад” на 60 </w:t>
      </w:r>
      <w:proofErr w:type="gramStart"/>
      <w:r w:rsidRPr="000B7033">
        <w:rPr>
          <w:rFonts w:ascii="Times New Roman" w:eastAsia="Times New Roman" w:hAnsi="Times New Roman" w:cs="Times New Roman"/>
          <w:sz w:val="28"/>
          <w:szCs w:val="28"/>
          <w:lang w:eastAsia="x-none"/>
        </w:rPr>
        <w:t>мест  в</w:t>
      </w:r>
      <w:proofErr w:type="gramEnd"/>
      <w:r w:rsidRPr="000B7033">
        <w:rPr>
          <w:rFonts w:ascii="Times New Roman" w:eastAsia="Times New Roman" w:hAnsi="Times New Roman" w:cs="Times New Roman"/>
          <w:sz w:val="28"/>
          <w:szCs w:val="28"/>
          <w:lang w:eastAsia="x-none"/>
        </w:rPr>
        <w:t xml:space="preserve"> </w:t>
      </w:r>
      <w:proofErr w:type="spellStart"/>
      <w:r w:rsidRPr="000B7033">
        <w:rPr>
          <w:rFonts w:ascii="Times New Roman" w:eastAsia="Times New Roman" w:hAnsi="Times New Roman" w:cs="Times New Roman"/>
          <w:sz w:val="28"/>
          <w:szCs w:val="28"/>
          <w:lang w:eastAsia="x-none"/>
        </w:rPr>
        <w:t>с.Алат</w:t>
      </w:r>
      <w:proofErr w:type="spellEnd"/>
      <w:r w:rsidRPr="000B7033">
        <w:rPr>
          <w:rFonts w:ascii="Times New Roman" w:eastAsia="Times New Roman" w:hAnsi="Times New Roman" w:cs="Times New Roman"/>
          <w:sz w:val="28"/>
          <w:szCs w:val="28"/>
          <w:lang w:eastAsia="x-none"/>
        </w:rPr>
        <w:t>;</w:t>
      </w:r>
    </w:p>
    <w:p w14:paraId="52195E54" w14:textId="77777777" w:rsidR="000B7033" w:rsidRPr="000B7033" w:rsidRDefault="000B7033" w:rsidP="000B7033">
      <w:pPr>
        <w:tabs>
          <w:tab w:val="num" w:pos="-141"/>
          <w:tab w:val="left" w:pos="567"/>
          <w:tab w:val="left" w:pos="900"/>
        </w:tabs>
        <w:spacing w:after="0" w:line="240" w:lineRule="auto"/>
        <w:ind w:firstLine="567"/>
        <w:jc w:val="both"/>
        <w:rPr>
          <w:rFonts w:ascii="Times New Roman" w:eastAsia="Times New Roman" w:hAnsi="Times New Roman" w:cs="Times New Roman"/>
          <w:sz w:val="28"/>
          <w:szCs w:val="28"/>
          <w:lang w:eastAsia="x-none"/>
        </w:rPr>
      </w:pPr>
      <w:r w:rsidRPr="000B7033">
        <w:rPr>
          <w:rFonts w:ascii="Times New Roman" w:eastAsia="Times New Roman" w:hAnsi="Times New Roman" w:cs="Times New Roman"/>
          <w:sz w:val="28"/>
          <w:szCs w:val="28"/>
          <w:lang w:eastAsia="x-none"/>
        </w:rPr>
        <w:t xml:space="preserve">- новое строительство общеобразовательной школы в составе комплекса “Школа-детский сад” на 20 </w:t>
      </w:r>
      <w:proofErr w:type="gramStart"/>
      <w:r w:rsidRPr="000B7033">
        <w:rPr>
          <w:rFonts w:ascii="Times New Roman" w:eastAsia="Times New Roman" w:hAnsi="Times New Roman" w:cs="Times New Roman"/>
          <w:sz w:val="28"/>
          <w:szCs w:val="28"/>
          <w:lang w:eastAsia="x-none"/>
        </w:rPr>
        <w:t>мест  в</w:t>
      </w:r>
      <w:proofErr w:type="gramEnd"/>
      <w:r w:rsidRPr="000B7033">
        <w:rPr>
          <w:rFonts w:ascii="Times New Roman" w:eastAsia="Times New Roman" w:hAnsi="Times New Roman" w:cs="Times New Roman"/>
          <w:sz w:val="28"/>
          <w:szCs w:val="28"/>
          <w:lang w:eastAsia="x-none"/>
        </w:rPr>
        <w:t xml:space="preserve"> </w:t>
      </w:r>
      <w:proofErr w:type="spellStart"/>
      <w:r w:rsidRPr="000B7033">
        <w:rPr>
          <w:rFonts w:ascii="Times New Roman" w:eastAsia="Times New Roman" w:hAnsi="Times New Roman" w:cs="Times New Roman"/>
          <w:sz w:val="28"/>
          <w:szCs w:val="28"/>
          <w:lang w:eastAsia="x-none"/>
        </w:rPr>
        <w:t>д.Средний</w:t>
      </w:r>
      <w:proofErr w:type="spellEnd"/>
      <w:r w:rsidRPr="000B7033">
        <w:rPr>
          <w:rFonts w:ascii="Times New Roman" w:eastAsia="Times New Roman" w:hAnsi="Times New Roman" w:cs="Times New Roman"/>
          <w:sz w:val="28"/>
          <w:szCs w:val="28"/>
          <w:lang w:eastAsia="x-none"/>
        </w:rPr>
        <w:t xml:space="preserve"> Алат.</w:t>
      </w:r>
    </w:p>
    <w:p w14:paraId="3244AD6F" w14:textId="77777777" w:rsidR="000B7033" w:rsidRPr="000B7033" w:rsidRDefault="000B7033" w:rsidP="000B7033">
      <w:pPr>
        <w:widowControl w:val="0"/>
        <w:spacing w:after="0" w:line="240" w:lineRule="auto"/>
        <w:ind w:firstLine="568"/>
        <w:jc w:val="center"/>
        <w:rPr>
          <w:rFonts w:ascii="Times New Roman" w:eastAsia="Calibri" w:hAnsi="Times New Roman" w:cs="Times New Roman"/>
          <w:spacing w:val="-1"/>
          <w:sz w:val="28"/>
          <w:highlight w:val="yellow"/>
        </w:rPr>
      </w:pPr>
    </w:p>
    <w:p w14:paraId="0FBE4AE7" w14:textId="77777777" w:rsidR="000B7033" w:rsidRPr="000B7033" w:rsidRDefault="000B7033" w:rsidP="000B7033">
      <w:pPr>
        <w:widowControl w:val="0"/>
        <w:spacing w:after="0" w:line="240" w:lineRule="auto"/>
        <w:ind w:firstLine="568"/>
        <w:jc w:val="center"/>
        <w:rPr>
          <w:rFonts w:ascii="Times New Roman" w:eastAsia="Times New Roman" w:hAnsi="Times New Roman" w:cs="Times New Roman"/>
          <w:sz w:val="28"/>
          <w:szCs w:val="28"/>
        </w:rPr>
      </w:pPr>
      <w:r w:rsidRPr="000B7033">
        <w:rPr>
          <w:rFonts w:ascii="Times New Roman" w:eastAsia="Calibri" w:hAnsi="Times New Roman" w:cs="Times New Roman"/>
          <w:spacing w:val="-1"/>
          <w:sz w:val="28"/>
        </w:rPr>
        <w:t>Организации дополнительного образования</w:t>
      </w:r>
    </w:p>
    <w:p w14:paraId="124C2FA7"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bCs/>
          <w:i/>
          <w:sz w:val="28"/>
          <w:szCs w:val="28"/>
          <w:u w:val="single"/>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(внесение </w:t>
      </w:r>
      <w:proofErr w:type="gramStart"/>
      <w:r w:rsidRPr="000B7033">
        <w:rPr>
          <w:rFonts w:ascii="Times New Roman" w:eastAsia="Times New Roman" w:hAnsi="Times New Roman" w:cs="Times New Roman"/>
          <w:sz w:val="28"/>
          <w:szCs w:val="28"/>
          <w:lang w:eastAsia="ru-RU"/>
        </w:rPr>
        <w:t>изменений)  и</w:t>
      </w:r>
      <w:proofErr w:type="gramEnd"/>
      <w:r w:rsidRPr="000B7033">
        <w:rPr>
          <w:rFonts w:ascii="Times New Roman" w:eastAsia="Times New Roman" w:hAnsi="Times New Roman" w:cs="Times New Roman"/>
          <w:sz w:val="28"/>
          <w:szCs w:val="28"/>
          <w:lang w:eastAsia="ru-RU"/>
        </w:rPr>
        <w:t xml:space="preserve"> Генеральным планом на первую очередь предлагается организация дополнительного образования детей при общеобразовательной школе и сельского дома культуры в </w:t>
      </w:r>
      <w:proofErr w:type="spellStart"/>
      <w:r w:rsidRPr="000B7033">
        <w:rPr>
          <w:rFonts w:ascii="Times New Roman" w:eastAsia="Times New Roman" w:hAnsi="Times New Roman" w:cs="Times New Roman"/>
          <w:sz w:val="28"/>
          <w:szCs w:val="28"/>
          <w:lang w:eastAsia="ru-RU"/>
        </w:rPr>
        <w:t>с.Алат</w:t>
      </w:r>
      <w:proofErr w:type="spellEnd"/>
    </w:p>
    <w:p w14:paraId="0FCCC1D5" w14:textId="77777777" w:rsidR="000B7033" w:rsidRPr="000B7033" w:rsidRDefault="000B7033" w:rsidP="000B7033">
      <w:pPr>
        <w:spacing w:after="0" w:line="240" w:lineRule="auto"/>
        <w:ind w:firstLine="568"/>
        <w:jc w:val="center"/>
        <w:rPr>
          <w:rFonts w:ascii="Times New Roman" w:eastAsia="Times New Roman" w:hAnsi="Times New Roman" w:cs="Times New Roman"/>
          <w:b/>
          <w:sz w:val="28"/>
          <w:szCs w:val="28"/>
          <w:lang w:eastAsia="ru-RU"/>
        </w:rPr>
      </w:pPr>
      <w:r w:rsidRPr="000B7033">
        <w:rPr>
          <w:rFonts w:ascii="Times New Roman" w:eastAsia="Calibri" w:hAnsi="Times New Roman" w:cs="Times New Roman"/>
          <w:i/>
          <w:spacing w:val="-71"/>
          <w:sz w:val="28"/>
          <w:szCs w:val="28"/>
          <w:u w:val="single" w:color="000000"/>
          <w:lang w:eastAsia="ru-RU"/>
        </w:rPr>
        <w:t xml:space="preserve"> </w:t>
      </w:r>
      <w:r w:rsidRPr="000B7033">
        <w:rPr>
          <w:rFonts w:ascii="Times New Roman" w:eastAsia="Times New Roman" w:hAnsi="Times New Roman" w:cs="Times New Roman"/>
          <w:b/>
          <w:sz w:val="28"/>
          <w:szCs w:val="28"/>
          <w:lang w:eastAsia="ru-RU"/>
        </w:rPr>
        <w:t>Объекты здравоохранения</w:t>
      </w:r>
    </w:p>
    <w:p w14:paraId="3D34C9A4" w14:textId="77777777" w:rsidR="000B7033" w:rsidRPr="000B7033" w:rsidRDefault="000B7033" w:rsidP="000B7033">
      <w:pPr>
        <w:spacing w:after="0" w:line="240" w:lineRule="auto"/>
        <w:ind w:firstLine="56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н Генеральным планом на первую очередь предлагается новое строительство </w:t>
      </w:r>
      <w:proofErr w:type="spellStart"/>
      <w:r w:rsidRPr="000B7033">
        <w:rPr>
          <w:rFonts w:ascii="Times New Roman" w:eastAsia="Times New Roman" w:hAnsi="Times New Roman" w:cs="Times New Roman"/>
          <w:sz w:val="28"/>
          <w:szCs w:val="28"/>
          <w:lang w:eastAsia="ru-RU"/>
        </w:rPr>
        <w:t>ФАПа</w:t>
      </w:r>
      <w:proofErr w:type="spellEnd"/>
      <w:r w:rsidRPr="000B7033">
        <w:rPr>
          <w:rFonts w:ascii="Times New Roman" w:eastAsia="Times New Roman" w:hAnsi="Times New Roman" w:cs="Times New Roman"/>
          <w:sz w:val="28"/>
          <w:szCs w:val="28"/>
          <w:lang w:eastAsia="ru-RU"/>
        </w:rPr>
        <w:t xml:space="preserve"> на 12 посещений в смену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w:t>
      </w:r>
    </w:p>
    <w:p w14:paraId="2D287A70" w14:textId="77777777" w:rsidR="000B7033" w:rsidRPr="000B7033" w:rsidRDefault="000B7033" w:rsidP="000B7033">
      <w:pPr>
        <w:spacing w:after="0" w:line="240" w:lineRule="auto"/>
        <w:ind w:firstLine="568"/>
        <w:jc w:val="center"/>
        <w:rPr>
          <w:rFonts w:ascii="Times New Roman" w:eastAsia="Calibri" w:hAnsi="Times New Roman" w:cs="Times New Roman"/>
          <w:i/>
          <w:spacing w:val="-71"/>
          <w:sz w:val="28"/>
          <w:highlight w:val="yellow"/>
          <w:u w:val="single" w:color="000000"/>
        </w:rPr>
      </w:pPr>
    </w:p>
    <w:p w14:paraId="04EDD6B6" w14:textId="77777777" w:rsidR="000B7033" w:rsidRPr="000B7033" w:rsidRDefault="000B7033" w:rsidP="000B7033">
      <w:pPr>
        <w:spacing w:after="0" w:line="240" w:lineRule="auto"/>
        <w:ind w:firstLine="568"/>
        <w:jc w:val="center"/>
        <w:rPr>
          <w:rFonts w:ascii="Times New Roman" w:eastAsia="Times New Roman" w:hAnsi="Times New Roman" w:cs="Times New Roman"/>
          <w:b/>
          <w:sz w:val="28"/>
          <w:szCs w:val="20"/>
          <w:lang w:eastAsia="ru-RU"/>
        </w:rPr>
      </w:pPr>
      <w:r w:rsidRPr="000B7033">
        <w:rPr>
          <w:rFonts w:ascii="Times New Roman" w:eastAsia="Calibri" w:hAnsi="Times New Roman" w:cs="Times New Roman"/>
          <w:i/>
          <w:spacing w:val="-71"/>
          <w:sz w:val="28"/>
          <w:highlight w:val="yellow"/>
          <w:u w:val="single" w:color="000000"/>
        </w:rPr>
        <w:t xml:space="preserve"> </w:t>
      </w:r>
      <w:r w:rsidRPr="000B7033">
        <w:rPr>
          <w:rFonts w:ascii="Times New Roman" w:eastAsia="Times New Roman" w:hAnsi="Times New Roman" w:cs="Times New Roman"/>
          <w:b/>
          <w:sz w:val="28"/>
          <w:szCs w:val="20"/>
          <w:lang w:eastAsia="ru-RU"/>
        </w:rPr>
        <w:t>Объекты культуры и искусства</w:t>
      </w:r>
    </w:p>
    <w:p w14:paraId="3352A430" w14:textId="77777777" w:rsidR="000B7033" w:rsidRPr="000B7033" w:rsidRDefault="000B7033" w:rsidP="000B7033">
      <w:pPr>
        <w:widowControl w:val="0"/>
        <w:spacing w:after="0" w:line="240" w:lineRule="auto"/>
        <w:ind w:firstLine="56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w:t>
      </w:r>
      <w:r w:rsidRPr="000B7033">
        <w:rPr>
          <w:rFonts w:ascii="Times New Roman" w:eastAsia="Times New Roman" w:hAnsi="Times New Roman" w:cs="Times New Roman"/>
          <w:sz w:val="28"/>
          <w:szCs w:val="28"/>
          <w:lang w:eastAsia="ru-RU"/>
        </w:rPr>
        <w:lastRenderedPageBreak/>
        <w:t xml:space="preserve">района Республики Татарстан и Генеральным планом на первую очередь предлагается новое строительство сельского дома культуры на 50 мест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новое строительство библиотеки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w:t>
      </w:r>
    </w:p>
    <w:p w14:paraId="04719564" w14:textId="77777777" w:rsidR="000B7033" w:rsidRPr="000B7033" w:rsidRDefault="000B7033" w:rsidP="000B7033">
      <w:pPr>
        <w:widowControl w:val="0"/>
        <w:spacing w:after="0" w:line="240" w:lineRule="auto"/>
        <w:ind w:firstLine="568"/>
        <w:rPr>
          <w:rFonts w:ascii="Times New Roman" w:eastAsia="Calibri" w:hAnsi="Times New Roman" w:cs="Times New Roman"/>
          <w:i/>
          <w:spacing w:val="-71"/>
          <w:sz w:val="28"/>
          <w:u w:val="single" w:color="000000"/>
        </w:rPr>
      </w:pPr>
    </w:p>
    <w:p w14:paraId="147CC98A" w14:textId="77777777" w:rsidR="000B7033" w:rsidRPr="000B7033" w:rsidRDefault="000B7033" w:rsidP="000B7033">
      <w:pPr>
        <w:widowControl w:val="0"/>
        <w:spacing w:after="0" w:line="240" w:lineRule="auto"/>
        <w:ind w:firstLine="568"/>
        <w:jc w:val="center"/>
        <w:rPr>
          <w:rFonts w:ascii="Times New Roman" w:eastAsia="Times New Roman" w:hAnsi="Times New Roman" w:cs="Times New Roman"/>
          <w:spacing w:val="-1"/>
          <w:sz w:val="28"/>
          <w:szCs w:val="28"/>
        </w:rPr>
      </w:pPr>
      <w:r w:rsidRPr="000B7033">
        <w:rPr>
          <w:rFonts w:ascii="Times New Roman" w:eastAsia="Times New Roman" w:hAnsi="Times New Roman" w:cs="Times New Roman"/>
          <w:b/>
          <w:sz w:val="28"/>
          <w:szCs w:val="28"/>
        </w:rPr>
        <w:t>Объекты физической культуры и массового спорта</w:t>
      </w:r>
    </w:p>
    <w:p w14:paraId="124C6D0E"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(внесение </w:t>
      </w:r>
      <w:proofErr w:type="gramStart"/>
      <w:r w:rsidRPr="000B7033">
        <w:rPr>
          <w:rFonts w:ascii="Times New Roman" w:eastAsia="Times New Roman" w:hAnsi="Times New Roman" w:cs="Times New Roman"/>
          <w:sz w:val="28"/>
          <w:szCs w:val="28"/>
          <w:lang w:eastAsia="ru-RU"/>
        </w:rPr>
        <w:t>изменений)  и</w:t>
      </w:r>
      <w:proofErr w:type="gramEnd"/>
      <w:r w:rsidRPr="000B7033">
        <w:rPr>
          <w:rFonts w:ascii="Times New Roman" w:eastAsia="Times New Roman" w:hAnsi="Times New Roman" w:cs="Times New Roman"/>
          <w:sz w:val="28"/>
          <w:szCs w:val="28"/>
          <w:lang w:eastAsia="ru-RU"/>
        </w:rPr>
        <w:t xml:space="preserve"> Генеральным планом на первую очередь предлагается:</w:t>
      </w:r>
    </w:p>
    <w:p w14:paraId="19007539" w14:textId="77777777" w:rsidR="000B7033" w:rsidRPr="000B7033" w:rsidRDefault="000B7033" w:rsidP="000B7033">
      <w:pPr>
        <w:tabs>
          <w:tab w:val="left" w:pos="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снос </w:t>
      </w:r>
      <w:proofErr w:type="spellStart"/>
      <w:r w:rsidRPr="000B7033">
        <w:rPr>
          <w:rFonts w:ascii="Times New Roman" w:eastAsia="Times New Roman" w:hAnsi="Times New Roman" w:cs="Times New Roman"/>
          <w:sz w:val="28"/>
          <w:szCs w:val="28"/>
          <w:lang w:eastAsia="ru-RU"/>
        </w:rPr>
        <w:t>встроеного</w:t>
      </w:r>
      <w:proofErr w:type="spellEnd"/>
      <w:r w:rsidRPr="000B7033">
        <w:rPr>
          <w:rFonts w:ascii="Times New Roman" w:eastAsia="Times New Roman" w:hAnsi="Times New Roman" w:cs="Times New Roman"/>
          <w:sz w:val="28"/>
          <w:szCs w:val="28"/>
          <w:lang w:eastAsia="ru-RU"/>
        </w:rPr>
        <w:t xml:space="preserve"> и приспособленного помещения МБОУ “</w:t>
      </w:r>
      <w:proofErr w:type="spellStart"/>
      <w:r w:rsidRPr="000B7033">
        <w:rPr>
          <w:rFonts w:ascii="Times New Roman" w:eastAsia="Times New Roman" w:hAnsi="Times New Roman" w:cs="Times New Roman"/>
          <w:sz w:val="28"/>
          <w:szCs w:val="28"/>
          <w:lang w:eastAsia="ru-RU"/>
        </w:rPr>
        <w:t>Алатская</w:t>
      </w:r>
      <w:proofErr w:type="spellEnd"/>
      <w:r w:rsidRPr="000B7033">
        <w:rPr>
          <w:rFonts w:ascii="Times New Roman" w:eastAsia="Times New Roman" w:hAnsi="Times New Roman" w:cs="Times New Roman"/>
          <w:sz w:val="28"/>
          <w:szCs w:val="28"/>
          <w:lang w:eastAsia="ru-RU"/>
        </w:rPr>
        <w:t xml:space="preserve"> ООШ”;</w:t>
      </w:r>
    </w:p>
    <w:p w14:paraId="419DDBF5" w14:textId="77777777" w:rsidR="000B7033" w:rsidRPr="000B7033" w:rsidRDefault="000B7033" w:rsidP="000B7033">
      <w:pPr>
        <w:tabs>
          <w:tab w:val="left" w:pos="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новое строительство спортзала комплекса “Школа-детский сад”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600C0E15" w14:textId="77777777" w:rsidR="000B7033" w:rsidRPr="000B7033" w:rsidRDefault="000B7033" w:rsidP="000B7033">
      <w:pPr>
        <w:tabs>
          <w:tab w:val="left" w:pos="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новое строительство спортзала комплекса “Школа-детский сад” в д. Средний Алат.</w:t>
      </w:r>
    </w:p>
    <w:p w14:paraId="498531CA"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и Генеральным планом на первую очередь предлагается новое строительство плоскостных сооружений в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15D3FD62"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Генеральным планом на первую очередь предлагается новое строительство плоскостных сооружений в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00AC5AC4" w14:textId="77777777" w:rsidR="000B7033" w:rsidRPr="000B7033" w:rsidRDefault="000B7033" w:rsidP="000B7033">
      <w:pPr>
        <w:tabs>
          <w:tab w:val="left" w:pos="0"/>
        </w:tabs>
        <w:spacing w:after="0" w:line="240" w:lineRule="auto"/>
        <w:ind w:firstLine="720"/>
        <w:jc w:val="both"/>
        <w:rPr>
          <w:rFonts w:ascii="Calibri" w:eastAsia="Calibri" w:hAnsi="Calibri" w:cs="Times New Roman"/>
          <w:szCs w:val="28"/>
          <w:highlight w:val="yellow"/>
        </w:rPr>
      </w:pPr>
    </w:p>
    <w:p w14:paraId="6F22D396" w14:textId="77777777" w:rsidR="000B7033" w:rsidRPr="000B7033" w:rsidRDefault="000B7033" w:rsidP="000B7033">
      <w:pPr>
        <w:widowControl w:val="0"/>
        <w:spacing w:after="0" w:line="240" w:lineRule="auto"/>
        <w:ind w:firstLine="568"/>
        <w:jc w:val="center"/>
        <w:rPr>
          <w:rFonts w:ascii="Times New Roman" w:eastAsia="Times New Roman" w:hAnsi="Times New Roman" w:cs="Times New Roman"/>
          <w:spacing w:val="-1"/>
          <w:sz w:val="28"/>
          <w:szCs w:val="28"/>
        </w:rPr>
      </w:pPr>
      <w:r w:rsidRPr="000B7033">
        <w:rPr>
          <w:rFonts w:ascii="Times New Roman" w:eastAsia="Times New Roman" w:hAnsi="Times New Roman" w:cs="Times New Roman"/>
          <w:b/>
          <w:sz w:val="28"/>
          <w:szCs w:val="28"/>
        </w:rPr>
        <w:t>Прочие объекты</w:t>
      </w:r>
    </w:p>
    <w:p w14:paraId="261C1F26" w14:textId="77777777" w:rsidR="000B7033" w:rsidRPr="000B7033" w:rsidRDefault="000B7033" w:rsidP="000B7033">
      <w:pPr>
        <w:widowControl w:val="0"/>
        <w:kinsoku w:val="0"/>
        <w:overflowPunct w:val="0"/>
        <w:autoSpaceDE w:val="0"/>
        <w:autoSpaceDN w:val="0"/>
        <w:adjustRightInd w:val="0"/>
        <w:spacing w:after="0" w:line="240" w:lineRule="auto"/>
        <w:ind w:firstLine="568"/>
        <w:jc w:val="center"/>
        <w:rPr>
          <w:rFonts w:ascii="Times New Roman" w:eastAsia="Times New Roman" w:hAnsi="Times New Roman" w:cs="Times New Roman"/>
          <w:spacing w:val="-2"/>
          <w:sz w:val="28"/>
          <w:szCs w:val="28"/>
          <w:lang w:eastAsia="ru-RU"/>
        </w:rPr>
      </w:pPr>
      <w:r w:rsidRPr="000B7033">
        <w:rPr>
          <w:rFonts w:ascii="Times New Roman" w:eastAsia="Times New Roman" w:hAnsi="Times New Roman" w:cs="Times New Roman"/>
          <w:spacing w:val="-2"/>
          <w:sz w:val="28"/>
          <w:szCs w:val="28"/>
          <w:lang w:eastAsia="ru-RU"/>
        </w:rPr>
        <w:t>Непроизводственные объекты коммунально-бытового обслуживания и предоставления персональных услуг</w:t>
      </w:r>
    </w:p>
    <w:p w14:paraId="1FE3CB59" w14:textId="77777777" w:rsidR="000B7033" w:rsidRPr="000B7033" w:rsidRDefault="000B7033" w:rsidP="000B7033">
      <w:pPr>
        <w:tabs>
          <w:tab w:val="left" w:pos="0"/>
        </w:tabs>
        <w:spacing w:after="120" w:line="240" w:lineRule="auto"/>
        <w:ind w:left="283" w:firstLine="720"/>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Генеральным планом на первую очередь предлагается новое строительство предприятий бытового обслуживания (парикмахерские, ателье, салоны красоты, ремонт обуви, ремонт техники, фотоуслуги и т.д.) в </w:t>
      </w:r>
      <w:proofErr w:type="spellStart"/>
      <w:r w:rsidRPr="000B7033">
        <w:rPr>
          <w:rFonts w:ascii="Times New Roman" w:eastAsia="Times New Roman" w:hAnsi="Times New Roman" w:cs="Times New Roman"/>
          <w:sz w:val="28"/>
          <w:szCs w:val="28"/>
        </w:rPr>
        <w:t>с.Алат</w:t>
      </w:r>
      <w:proofErr w:type="spellEnd"/>
      <w:r w:rsidRPr="000B7033">
        <w:rPr>
          <w:rFonts w:ascii="Times New Roman" w:eastAsia="Times New Roman" w:hAnsi="Times New Roman" w:cs="Times New Roman"/>
          <w:sz w:val="28"/>
          <w:szCs w:val="28"/>
        </w:rPr>
        <w:t>.</w:t>
      </w:r>
    </w:p>
    <w:p w14:paraId="00FCE74F" w14:textId="77777777" w:rsidR="000B7033" w:rsidRPr="000B7033" w:rsidRDefault="000B7033" w:rsidP="000B7033">
      <w:pPr>
        <w:spacing w:after="0" w:line="240" w:lineRule="auto"/>
        <w:ind w:firstLine="568"/>
        <w:jc w:val="both"/>
        <w:rPr>
          <w:rFonts w:ascii="Times New Roman" w:eastAsia="Times New Roman" w:hAnsi="Times New Roman" w:cs="Times New Roman"/>
          <w:sz w:val="28"/>
          <w:szCs w:val="28"/>
          <w:highlight w:val="yellow"/>
          <w:lang w:eastAsia="ru-RU"/>
        </w:rPr>
      </w:pPr>
    </w:p>
    <w:p w14:paraId="01426A3D" w14:textId="77777777" w:rsidR="000B7033" w:rsidRPr="000B7033" w:rsidRDefault="000B7033" w:rsidP="000B7033">
      <w:pPr>
        <w:spacing w:after="0" w:line="240" w:lineRule="auto"/>
        <w:ind w:firstLine="568"/>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Объекты торговли и общественного питания</w:t>
      </w:r>
    </w:p>
    <w:p w14:paraId="6BF263E6" w14:textId="77777777" w:rsidR="000B7033" w:rsidRPr="000B7033" w:rsidRDefault="000B7033" w:rsidP="000B7033">
      <w:pPr>
        <w:widowControl w:val="0"/>
        <w:kinsoku w:val="0"/>
        <w:overflowPunct w:val="0"/>
        <w:autoSpaceDE w:val="0"/>
        <w:autoSpaceDN w:val="0"/>
        <w:adjustRightInd w:val="0"/>
        <w:spacing w:after="0" w:line="240" w:lineRule="auto"/>
        <w:ind w:firstLine="568"/>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       Генеральным планом на первую очередь предлагается новое строительство кафе в </w:t>
      </w:r>
      <w:proofErr w:type="spellStart"/>
      <w:r w:rsidRPr="000B7033">
        <w:rPr>
          <w:rFonts w:ascii="Times New Roman" w:eastAsia="Calibri" w:hAnsi="Times New Roman" w:cs="Times New Roman"/>
          <w:sz w:val="28"/>
          <w:szCs w:val="28"/>
        </w:rPr>
        <w:t>д.Средний</w:t>
      </w:r>
      <w:proofErr w:type="spellEnd"/>
      <w:r w:rsidRPr="000B7033">
        <w:rPr>
          <w:rFonts w:ascii="Times New Roman" w:eastAsia="Calibri" w:hAnsi="Times New Roman" w:cs="Times New Roman"/>
          <w:sz w:val="28"/>
          <w:szCs w:val="28"/>
        </w:rPr>
        <w:t xml:space="preserve"> Алат. </w:t>
      </w:r>
    </w:p>
    <w:p w14:paraId="4CEF6DAB" w14:textId="77777777" w:rsidR="000B7033" w:rsidRPr="000B7033" w:rsidRDefault="000B7033" w:rsidP="000B7033">
      <w:pPr>
        <w:widowControl w:val="0"/>
        <w:kinsoku w:val="0"/>
        <w:overflowPunct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и Генеральным планом на первую очередь предлагается новое строительство магазинов общей площадью 87 </w:t>
      </w:r>
      <w:proofErr w:type="spellStart"/>
      <w:r w:rsidRPr="000B7033">
        <w:rPr>
          <w:rFonts w:ascii="Times New Roman" w:eastAsia="Times New Roman" w:hAnsi="Times New Roman" w:cs="Times New Roman"/>
          <w:sz w:val="28"/>
          <w:szCs w:val="28"/>
          <w:lang w:eastAsia="ru-RU"/>
        </w:rPr>
        <w:t>кв.м</w:t>
      </w:r>
      <w:proofErr w:type="spellEnd"/>
      <w:r w:rsidRPr="000B7033">
        <w:rPr>
          <w:rFonts w:ascii="Times New Roman" w:eastAsia="Times New Roman" w:hAnsi="Times New Roman" w:cs="Times New Roman"/>
          <w:sz w:val="28"/>
          <w:szCs w:val="28"/>
          <w:lang w:eastAsia="ru-RU"/>
        </w:rPr>
        <w:t>.</w:t>
      </w:r>
    </w:p>
    <w:p w14:paraId="184F1510" w14:textId="77777777" w:rsidR="000B7033" w:rsidRPr="000B7033" w:rsidRDefault="000B7033" w:rsidP="000B7033">
      <w:pPr>
        <w:widowControl w:val="0"/>
        <w:kinsoku w:val="0"/>
        <w:overflowPunct w:val="0"/>
        <w:autoSpaceDE w:val="0"/>
        <w:autoSpaceDN w:val="0"/>
        <w:adjustRightInd w:val="0"/>
        <w:spacing w:after="0" w:line="240" w:lineRule="auto"/>
        <w:ind w:firstLine="568"/>
        <w:jc w:val="center"/>
        <w:rPr>
          <w:rFonts w:ascii="Times New Roman" w:eastAsia="Times New Roman" w:hAnsi="Times New Roman" w:cs="Times New Roman"/>
          <w:iCs/>
          <w:spacing w:val="-1"/>
          <w:sz w:val="28"/>
          <w:szCs w:val="28"/>
          <w:highlight w:val="yellow"/>
          <w:lang w:eastAsia="ru-RU"/>
        </w:rPr>
      </w:pPr>
    </w:p>
    <w:p w14:paraId="2CE7B56B" w14:textId="77777777" w:rsidR="000B7033" w:rsidRPr="000B7033" w:rsidRDefault="000B7033" w:rsidP="000B7033">
      <w:pPr>
        <w:widowControl w:val="0"/>
        <w:kinsoku w:val="0"/>
        <w:overflowPunct w:val="0"/>
        <w:autoSpaceDE w:val="0"/>
        <w:autoSpaceDN w:val="0"/>
        <w:adjustRightInd w:val="0"/>
        <w:spacing w:after="0" w:line="240" w:lineRule="auto"/>
        <w:ind w:firstLine="568"/>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iCs/>
          <w:spacing w:val="-1"/>
          <w:sz w:val="28"/>
          <w:szCs w:val="28"/>
          <w:lang w:eastAsia="ru-RU"/>
        </w:rPr>
        <w:t>Непроизводственные объекты по предоставлению населению правовых, финансовых, консультативных и иных подобных услуг</w:t>
      </w:r>
    </w:p>
    <w:p w14:paraId="5027A2F6" w14:textId="77777777" w:rsidR="000B7033" w:rsidRPr="000B7033" w:rsidRDefault="000B7033" w:rsidP="000B7033">
      <w:pPr>
        <w:tabs>
          <w:tab w:val="left" w:pos="0"/>
        </w:tabs>
        <w:ind w:firstLine="720"/>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Генеральным планом на первую очередь предлагается новое строительство отделения банка и отделения почтовой связи в </w:t>
      </w:r>
      <w:proofErr w:type="spellStart"/>
      <w:r w:rsidRPr="000B7033">
        <w:rPr>
          <w:rFonts w:ascii="Times New Roman" w:eastAsia="Calibri" w:hAnsi="Times New Roman" w:cs="Times New Roman"/>
          <w:sz w:val="28"/>
          <w:szCs w:val="28"/>
        </w:rPr>
        <w:t>с.Алат</w:t>
      </w:r>
      <w:proofErr w:type="spellEnd"/>
      <w:r w:rsidRPr="000B7033">
        <w:rPr>
          <w:rFonts w:ascii="Times New Roman" w:eastAsia="Calibri" w:hAnsi="Times New Roman" w:cs="Times New Roman"/>
          <w:sz w:val="28"/>
          <w:szCs w:val="28"/>
        </w:rPr>
        <w:t xml:space="preserve">. </w:t>
      </w:r>
    </w:p>
    <w:p w14:paraId="1BA39016" w14:textId="77777777" w:rsidR="000B7033" w:rsidRPr="000B7033" w:rsidRDefault="000B7033" w:rsidP="000B7033">
      <w:pPr>
        <w:widowControl w:val="0"/>
        <w:spacing w:after="0" w:line="240" w:lineRule="auto"/>
        <w:ind w:firstLine="568"/>
        <w:jc w:val="center"/>
        <w:rPr>
          <w:rFonts w:ascii="Times New Roman" w:eastAsia="Times New Roman" w:hAnsi="Times New Roman" w:cs="Times New Roman"/>
          <w:b/>
          <w:sz w:val="28"/>
          <w:szCs w:val="28"/>
        </w:rPr>
      </w:pPr>
      <w:proofErr w:type="spellStart"/>
      <w:r w:rsidRPr="000B7033">
        <w:rPr>
          <w:rFonts w:ascii="Times New Roman" w:eastAsia="Calibri" w:hAnsi="Times New Roman" w:cs="Times New Roman"/>
          <w:b/>
          <w:sz w:val="28"/>
          <w:szCs w:val="28"/>
        </w:rPr>
        <w:t>Кла</w:t>
      </w:r>
      <w:proofErr w:type="spellEnd"/>
      <w:r w:rsidRPr="000B7033">
        <w:rPr>
          <w:rFonts w:ascii="Times New Roman" w:eastAsia="Calibri" w:hAnsi="Times New Roman" w:cs="Times New Roman"/>
          <w:b/>
          <w:spacing w:val="-69"/>
          <w:sz w:val="28"/>
          <w:szCs w:val="28"/>
        </w:rPr>
        <w:t xml:space="preserve"> </w:t>
      </w:r>
      <w:proofErr w:type="spellStart"/>
      <w:r w:rsidRPr="000B7033">
        <w:rPr>
          <w:rFonts w:ascii="Times New Roman" w:eastAsia="Calibri" w:hAnsi="Times New Roman" w:cs="Times New Roman"/>
          <w:b/>
          <w:spacing w:val="-1"/>
          <w:sz w:val="28"/>
          <w:szCs w:val="28"/>
        </w:rPr>
        <w:t>дби</w:t>
      </w:r>
      <w:proofErr w:type="spellEnd"/>
      <w:r w:rsidRPr="000B7033">
        <w:rPr>
          <w:rFonts w:ascii="Times New Roman" w:eastAsia="Calibri" w:hAnsi="Times New Roman" w:cs="Times New Roman"/>
          <w:b/>
          <w:spacing w:val="-69"/>
          <w:sz w:val="28"/>
          <w:szCs w:val="28"/>
        </w:rPr>
        <w:t xml:space="preserve"> </w:t>
      </w:r>
      <w:r w:rsidRPr="000B7033">
        <w:rPr>
          <w:rFonts w:ascii="Times New Roman" w:eastAsia="Calibri" w:hAnsi="Times New Roman" w:cs="Times New Roman"/>
          <w:b/>
          <w:spacing w:val="-2"/>
          <w:sz w:val="28"/>
          <w:szCs w:val="28"/>
        </w:rPr>
        <w:t>ща</w:t>
      </w:r>
    </w:p>
    <w:p w14:paraId="6CDB51DD" w14:textId="77777777" w:rsidR="000B7033" w:rsidRPr="000B7033" w:rsidRDefault="000B7033" w:rsidP="000B7033">
      <w:pPr>
        <w:tabs>
          <w:tab w:val="left" w:pos="0"/>
        </w:tabs>
        <w:ind w:firstLine="720"/>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Генеральным планом предлагается закрытие части кладбища </w:t>
      </w:r>
      <w:r w:rsidRPr="000B7033">
        <w:rPr>
          <w:rFonts w:ascii="Times New Roman" w:eastAsia="Times New Roman" w:hAnsi="Times New Roman" w:cs="Times New Roman"/>
          <w:sz w:val="28"/>
          <w:szCs w:val="28"/>
          <w:lang w:eastAsia="ru-RU"/>
        </w:rPr>
        <w:t xml:space="preserve">северо-западнее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расположенной в водоохранной зоне ручья.</w:t>
      </w:r>
    </w:p>
    <w:p w14:paraId="34E07C21" w14:textId="77777777" w:rsidR="000B7033" w:rsidRPr="000B7033" w:rsidRDefault="000B7033" w:rsidP="000B7033">
      <w:pPr>
        <w:spacing w:after="0" w:line="240" w:lineRule="auto"/>
        <w:ind w:firstLine="568"/>
        <w:jc w:val="center"/>
        <w:rPr>
          <w:rFonts w:ascii="Times New Roman" w:eastAsia="Times New Roman" w:hAnsi="Times New Roman" w:cs="Times New Roman"/>
          <w:sz w:val="28"/>
          <w:szCs w:val="28"/>
          <w:highlight w:val="yellow"/>
          <w:lang w:eastAsia="ru-RU"/>
        </w:rPr>
      </w:pPr>
      <w:r w:rsidRPr="000B7033">
        <w:rPr>
          <w:rFonts w:ascii="Times New Roman" w:eastAsia="Calibri" w:hAnsi="Times New Roman" w:cs="Times New Roman"/>
          <w:i/>
          <w:spacing w:val="-71"/>
          <w:sz w:val="28"/>
          <w:szCs w:val="28"/>
          <w:highlight w:val="yellow"/>
          <w:u w:val="single" w:color="000000"/>
          <w:lang w:eastAsia="ru-RU"/>
        </w:rPr>
        <w:t xml:space="preserve"> </w:t>
      </w:r>
    </w:p>
    <w:p w14:paraId="2306C6BF" w14:textId="77777777" w:rsidR="000B7033" w:rsidRPr="000B7033" w:rsidRDefault="000B7033" w:rsidP="000B7033">
      <w:pPr>
        <w:spacing w:after="0" w:line="240" w:lineRule="auto"/>
        <w:ind w:firstLine="568"/>
        <w:jc w:val="both"/>
        <w:rPr>
          <w:rFonts w:ascii="Times New Roman" w:eastAsia="Times New Roman" w:hAnsi="Times New Roman" w:cs="Times New Roman"/>
          <w:sz w:val="28"/>
          <w:szCs w:val="28"/>
          <w:highlight w:val="yellow"/>
          <w:lang w:eastAsia="ru-RU"/>
        </w:rPr>
      </w:pPr>
    </w:p>
    <w:p w14:paraId="56034F2C" w14:textId="77777777" w:rsidR="000B7033" w:rsidRPr="000B7033" w:rsidRDefault="000B7033" w:rsidP="000B7033">
      <w:pPr>
        <w:spacing w:after="0" w:line="240" w:lineRule="auto"/>
        <w:ind w:firstLine="568"/>
        <w:jc w:val="both"/>
        <w:rPr>
          <w:rFonts w:ascii="Times New Roman" w:eastAsia="Calibri" w:hAnsi="Times New Roman" w:cs="Times New Roman"/>
          <w:color w:val="FF0000"/>
          <w:sz w:val="28"/>
          <w:szCs w:val="28"/>
          <w:highlight w:val="yellow"/>
        </w:rPr>
        <w:sectPr w:rsidR="000B7033" w:rsidRPr="000B7033" w:rsidSect="000B7033">
          <w:footerReference w:type="default" r:id="rId24"/>
          <w:pgSz w:w="11906" w:h="16838"/>
          <w:pgMar w:top="851" w:right="707" w:bottom="0" w:left="1276" w:header="708" w:footer="708" w:gutter="0"/>
          <w:pgNumType w:start="21"/>
          <w:cols w:space="708"/>
          <w:docGrid w:linePitch="360"/>
        </w:sectPr>
      </w:pPr>
    </w:p>
    <w:p w14:paraId="58013741" w14:textId="77777777" w:rsidR="000B7033" w:rsidRPr="000B7033" w:rsidRDefault="000B7033" w:rsidP="000B7033">
      <w:pPr>
        <w:widowControl w:val="0"/>
        <w:spacing w:after="0" w:line="240" w:lineRule="auto"/>
        <w:jc w:val="right"/>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lastRenderedPageBreak/>
        <w:t>Таблица</w:t>
      </w:r>
      <w:r w:rsidRPr="000B7033">
        <w:rPr>
          <w:rFonts w:ascii="Times New Roman" w:eastAsia="Times New Roman" w:hAnsi="Times New Roman" w:cs="Times New Roman"/>
          <w:sz w:val="28"/>
          <w:szCs w:val="28"/>
        </w:rPr>
        <w:t xml:space="preserve"> 1</w:t>
      </w:r>
      <w:r w:rsidRPr="000B7033">
        <w:rPr>
          <w:rFonts w:ascii="Times New Roman" w:eastAsia="Times New Roman" w:hAnsi="Times New Roman" w:cs="Times New Roman"/>
          <w:spacing w:val="-1"/>
          <w:sz w:val="28"/>
          <w:szCs w:val="28"/>
        </w:rPr>
        <w:t>.5.3.2.</w:t>
      </w:r>
    </w:p>
    <w:p w14:paraId="41B1A483" w14:textId="77777777" w:rsidR="000B7033" w:rsidRPr="000B7033" w:rsidRDefault="000B7033" w:rsidP="000B7033">
      <w:pPr>
        <w:widowControl w:val="0"/>
        <w:spacing w:after="0" w:line="240" w:lineRule="auto"/>
        <w:jc w:val="center"/>
        <w:rPr>
          <w:rFonts w:ascii="Times New Roman" w:eastAsia="Calibri" w:hAnsi="Times New Roman" w:cs="Times New Roman"/>
          <w:sz w:val="28"/>
        </w:rPr>
      </w:pPr>
      <w:r w:rsidRPr="000B7033">
        <w:rPr>
          <w:rFonts w:ascii="Times New Roman" w:eastAsia="Calibri" w:hAnsi="Times New Roman" w:cs="Times New Roman"/>
          <w:spacing w:val="-1"/>
          <w:sz w:val="28"/>
        </w:rPr>
        <w:t>Расчет необходимой</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2"/>
          <w:sz w:val="28"/>
        </w:rPr>
        <w:t>мощности</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объектов</w:t>
      </w:r>
      <w:r w:rsidRPr="000B7033">
        <w:rPr>
          <w:rFonts w:ascii="Times New Roman" w:eastAsia="Calibri" w:hAnsi="Times New Roman" w:cs="Times New Roman"/>
          <w:sz w:val="28"/>
        </w:rPr>
        <w:t xml:space="preserve"> </w:t>
      </w:r>
      <w:r w:rsidRPr="000B7033">
        <w:rPr>
          <w:rFonts w:ascii="Times New Roman" w:eastAsia="Calibri" w:hAnsi="Times New Roman" w:cs="Times New Roman"/>
          <w:spacing w:val="-1"/>
          <w:sz w:val="28"/>
        </w:rPr>
        <w:t>социально-культурного</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z w:val="28"/>
        </w:rPr>
        <w:t>и</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коммунально-бытового</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обслуживания</w:t>
      </w:r>
      <w:r w:rsidRPr="000B7033">
        <w:rPr>
          <w:rFonts w:ascii="Times New Roman" w:eastAsia="Calibri" w:hAnsi="Times New Roman" w:cs="Times New Roman"/>
          <w:sz w:val="28"/>
        </w:rPr>
        <w:t xml:space="preserve"> </w:t>
      </w:r>
    </w:p>
    <w:p w14:paraId="5700FEA5" w14:textId="77777777" w:rsidR="000B7033" w:rsidRPr="000B7033" w:rsidRDefault="000B7033" w:rsidP="000B7033">
      <w:pPr>
        <w:widowControl w:val="0"/>
        <w:spacing w:after="0" w:line="240" w:lineRule="auto"/>
        <w:jc w:val="center"/>
        <w:rPr>
          <w:rFonts w:ascii="Times New Roman" w:eastAsia="Calibri" w:hAnsi="Times New Roman" w:cs="Times New Roman"/>
          <w:spacing w:val="-1"/>
          <w:sz w:val="28"/>
        </w:rPr>
      </w:pPr>
      <w:r w:rsidRPr="000B7033">
        <w:rPr>
          <w:rFonts w:ascii="Times New Roman" w:eastAsia="Calibri" w:hAnsi="Times New Roman" w:cs="Times New Roman"/>
          <w:spacing w:val="-1"/>
          <w:sz w:val="28"/>
        </w:rPr>
        <w:t>Село-Алатского сельского</w:t>
      </w:r>
      <w:r w:rsidRPr="000B7033">
        <w:rPr>
          <w:rFonts w:ascii="Times New Roman" w:eastAsia="Calibri" w:hAnsi="Times New Roman" w:cs="Times New Roman"/>
          <w:spacing w:val="-2"/>
          <w:sz w:val="28"/>
        </w:rPr>
        <w:t xml:space="preserve"> </w:t>
      </w:r>
      <w:r w:rsidRPr="000B7033">
        <w:rPr>
          <w:rFonts w:ascii="Times New Roman" w:eastAsia="Calibri" w:hAnsi="Times New Roman" w:cs="Times New Roman"/>
          <w:spacing w:val="-1"/>
          <w:sz w:val="28"/>
        </w:rPr>
        <w:t>поселения</w:t>
      </w:r>
    </w:p>
    <w:tbl>
      <w:tblPr>
        <w:tblW w:w="15866" w:type="dxa"/>
        <w:jc w:val="center"/>
        <w:shd w:val="clear" w:color="auto" w:fill="FFFFFF"/>
        <w:tblLayout w:type="fixed"/>
        <w:tblLook w:val="04A0" w:firstRow="1" w:lastRow="0" w:firstColumn="1" w:lastColumn="0" w:noHBand="0" w:noVBand="1"/>
      </w:tblPr>
      <w:tblGrid>
        <w:gridCol w:w="2400"/>
        <w:gridCol w:w="1559"/>
        <w:gridCol w:w="1224"/>
        <w:gridCol w:w="3029"/>
        <w:gridCol w:w="850"/>
        <w:gridCol w:w="851"/>
        <w:gridCol w:w="1134"/>
        <w:gridCol w:w="1134"/>
        <w:gridCol w:w="1276"/>
        <w:gridCol w:w="2409"/>
      </w:tblGrid>
      <w:tr w:rsidR="000B7033" w:rsidRPr="000B7033" w14:paraId="0DD7B389" w14:textId="77777777" w:rsidTr="000B7033">
        <w:trPr>
          <w:trHeight w:val="540"/>
          <w:tblHeader/>
          <w:jc w:val="center"/>
        </w:trPr>
        <w:tc>
          <w:tcPr>
            <w:tcW w:w="2400"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5C35DD9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Наименование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198338B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Единица измерения</w:t>
            </w:r>
          </w:p>
        </w:tc>
        <w:tc>
          <w:tcPr>
            <w:tcW w:w="122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14:paraId="5A244B5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Существующее положение</w:t>
            </w:r>
          </w:p>
        </w:tc>
        <w:tc>
          <w:tcPr>
            <w:tcW w:w="302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3D6AB6D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w:t>
            </w:r>
          </w:p>
        </w:tc>
        <w:tc>
          <w:tcPr>
            <w:tcW w:w="1701" w:type="dxa"/>
            <w:gridSpan w:val="2"/>
            <w:tcBorders>
              <w:top w:val="single" w:sz="8" w:space="0" w:color="auto"/>
              <w:left w:val="nil"/>
              <w:bottom w:val="single" w:sz="4" w:space="0" w:color="auto"/>
              <w:right w:val="single" w:sz="8" w:space="0" w:color="000000"/>
            </w:tcBorders>
            <w:shd w:val="clear" w:color="auto" w:fill="FFFFFF"/>
            <w:noWrap/>
            <w:vAlign w:val="center"/>
          </w:tcPr>
          <w:p w14:paraId="41F57AC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Потребность для сельского поселения</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14:paraId="0174C765"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Существую</w:t>
            </w:r>
          </w:p>
          <w:p w14:paraId="781214A7"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щее</w:t>
            </w:r>
            <w:proofErr w:type="spellEnd"/>
            <w:r w:rsidRPr="000B7033">
              <w:rPr>
                <w:rFonts w:ascii="Times New Roman" w:eastAsia="Times New Roman" w:hAnsi="Times New Roman" w:cs="Times New Roman"/>
                <w:sz w:val="20"/>
                <w:szCs w:val="20"/>
                <w:lang w:eastAsia="ru-RU"/>
              </w:rPr>
              <w:t xml:space="preserve"> сохраняемое</w:t>
            </w:r>
          </w:p>
        </w:tc>
        <w:tc>
          <w:tcPr>
            <w:tcW w:w="2410" w:type="dxa"/>
            <w:gridSpan w:val="2"/>
            <w:tcBorders>
              <w:top w:val="single" w:sz="8" w:space="0" w:color="auto"/>
              <w:left w:val="single" w:sz="8" w:space="0" w:color="auto"/>
              <w:bottom w:val="single" w:sz="8" w:space="0" w:color="auto"/>
              <w:right w:val="single" w:sz="8" w:space="0" w:color="auto"/>
            </w:tcBorders>
            <w:shd w:val="clear" w:color="auto" w:fill="FFFFFF"/>
            <w:noWrap/>
            <w:vAlign w:val="center"/>
          </w:tcPr>
          <w:p w14:paraId="68AF35E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Потребное новое строительство</w:t>
            </w:r>
          </w:p>
        </w:tc>
        <w:tc>
          <w:tcPr>
            <w:tcW w:w="2409" w:type="dxa"/>
            <w:vMerge w:val="restart"/>
            <w:tcBorders>
              <w:top w:val="single" w:sz="8" w:space="0" w:color="auto"/>
              <w:left w:val="single" w:sz="8" w:space="0" w:color="auto"/>
              <w:right w:val="single" w:sz="8" w:space="0" w:color="auto"/>
            </w:tcBorders>
            <w:shd w:val="clear" w:color="auto" w:fill="FFFFFF"/>
            <w:vAlign w:val="center"/>
          </w:tcPr>
          <w:p w14:paraId="24B34E8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Обеспеченность к 2039 г. (с учетом реализации мероприятий по строительству объектов </w:t>
            </w:r>
            <w:proofErr w:type="gramStart"/>
            <w:r w:rsidRPr="000B7033">
              <w:rPr>
                <w:rFonts w:ascii="Times New Roman" w:eastAsia="Times New Roman" w:hAnsi="Times New Roman" w:cs="Times New Roman"/>
                <w:sz w:val="20"/>
                <w:szCs w:val="20"/>
                <w:lang w:eastAsia="ru-RU"/>
              </w:rPr>
              <w:t>обслуживания)%</w:t>
            </w:r>
            <w:proofErr w:type="gramEnd"/>
            <w:r w:rsidRPr="000B7033">
              <w:rPr>
                <w:rFonts w:ascii="Times New Roman" w:eastAsia="Times New Roman" w:hAnsi="Times New Roman" w:cs="Times New Roman"/>
                <w:sz w:val="20"/>
                <w:szCs w:val="20"/>
                <w:lang w:eastAsia="ru-RU"/>
              </w:rPr>
              <w:t xml:space="preserve"> </w:t>
            </w:r>
          </w:p>
        </w:tc>
      </w:tr>
      <w:tr w:rsidR="000B7033" w:rsidRPr="000B7033" w14:paraId="2AFCC2C2" w14:textId="77777777" w:rsidTr="000B7033">
        <w:trPr>
          <w:trHeight w:val="601"/>
          <w:tblHeader/>
          <w:jc w:val="center"/>
        </w:trPr>
        <w:tc>
          <w:tcPr>
            <w:tcW w:w="2400"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270F4E3C"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113927DF"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224"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58BB41D8"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3029"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22D9DF46"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1B57582C"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 очередь </w:t>
            </w:r>
          </w:p>
          <w:p w14:paraId="00DE5E5D"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(2029 г.)</w:t>
            </w:r>
          </w:p>
        </w:tc>
        <w:tc>
          <w:tcPr>
            <w:tcW w:w="851" w:type="dxa"/>
            <w:tcBorders>
              <w:top w:val="single" w:sz="4" w:space="0" w:color="auto"/>
              <w:left w:val="nil"/>
              <w:bottom w:val="single" w:sz="4" w:space="0" w:color="auto"/>
              <w:right w:val="single" w:sz="4" w:space="0" w:color="auto"/>
            </w:tcBorders>
            <w:shd w:val="clear" w:color="auto" w:fill="FFFFFF"/>
            <w:noWrap/>
            <w:vAlign w:val="center"/>
          </w:tcPr>
          <w:p w14:paraId="6DD6C91C"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Расч</w:t>
            </w:r>
            <w:proofErr w:type="spellEnd"/>
            <w:r w:rsidRPr="000B7033">
              <w:rPr>
                <w:rFonts w:ascii="Times New Roman" w:eastAsia="Times New Roman" w:hAnsi="Times New Roman" w:cs="Times New Roman"/>
                <w:sz w:val="20"/>
                <w:szCs w:val="20"/>
                <w:lang w:eastAsia="ru-RU"/>
              </w:rPr>
              <w:t xml:space="preserve">. срок </w:t>
            </w:r>
          </w:p>
          <w:p w14:paraId="63EE2145" w14:textId="77777777" w:rsidR="000B7033" w:rsidRPr="000B7033" w:rsidRDefault="000B7033" w:rsidP="000B7033">
            <w:pPr>
              <w:spacing w:after="0" w:line="240" w:lineRule="auto"/>
              <w:ind w:left="-108" w:right="-108"/>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 (2039 г.)</w:t>
            </w:r>
          </w:p>
        </w:tc>
        <w:tc>
          <w:tcPr>
            <w:tcW w:w="1134" w:type="dxa"/>
            <w:vMerge/>
            <w:tcBorders>
              <w:top w:val="single" w:sz="8" w:space="0" w:color="auto"/>
              <w:left w:val="single" w:sz="4" w:space="0" w:color="auto"/>
              <w:bottom w:val="single" w:sz="8" w:space="0" w:color="000000"/>
              <w:right w:val="single" w:sz="8" w:space="0" w:color="auto"/>
            </w:tcBorders>
            <w:shd w:val="clear" w:color="auto" w:fill="FFFFFF"/>
            <w:vAlign w:val="center"/>
          </w:tcPr>
          <w:p w14:paraId="417F413D"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134" w:type="dxa"/>
            <w:tcBorders>
              <w:top w:val="nil"/>
              <w:left w:val="single" w:sz="8" w:space="0" w:color="auto"/>
              <w:right w:val="single" w:sz="8" w:space="0" w:color="auto"/>
            </w:tcBorders>
            <w:shd w:val="clear" w:color="auto" w:fill="FFFFFF"/>
            <w:noWrap/>
            <w:vAlign w:val="center"/>
          </w:tcPr>
          <w:p w14:paraId="49F68D9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 очередь</w:t>
            </w:r>
          </w:p>
          <w:p w14:paraId="12A297D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(2019 г.-2029 г.)</w:t>
            </w:r>
          </w:p>
        </w:tc>
        <w:tc>
          <w:tcPr>
            <w:tcW w:w="1276" w:type="dxa"/>
            <w:tcBorders>
              <w:top w:val="nil"/>
              <w:left w:val="nil"/>
              <w:right w:val="single" w:sz="8" w:space="0" w:color="auto"/>
            </w:tcBorders>
            <w:shd w:val="clear" w:color="auto" w:fill="FFFFFF"/>
            <w:noWrap/>
            <w:vAlign w:val="center"/>
          </w:tcPr>
          <w:p w14:paraId="02A7357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Расч.срок</w:t>
            </w:r>
            <w:proofErr w:type="spellEnd"/>
          </w:p>
          <w:p w14:paraId="63BA2E4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(2029 г.-2039 г.)</w:t>
            </w:r>
          </w:p>
        </w:tc>
        <w:tc>
          <w:tcPr>
            <w:tcW w:w="2409" w:type="dxa"/>
            <w:vMerge/>
            <w:tcBorders>
              <w:left w:val="single" w:sz="8" w:space="0" w:color="auto"/>
              <w:right w:val="single" w:sz="8" w:space="0" w:color="auto"/>
            </w:tcBorders>
            <w:shd w:val="clear" w:color="auto" w:fill="FFFFFF"/>
            <w:vAlign w:val="center"/>
          </w:tcPr>
          <w:p w14:paraId="788F42A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r>
      <w:tr w:rsidR="000B7033" w:rsidRPr="000B7033" w14:paraId="1193A5C6" w14:textId="77777777" w:rsidTr="000B7033">
        <w:trPr>
          <w:trHeight w:val="510"/>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3DC8480C"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Дошкольные образовательные организации</w:t>
            </w:r>
          </w:p>
        </w:tc>
        <w:tc>
          <w:tcPr>
            <w:tcW w:w="1559" w:type="dxa"/>
            <w:tcBorders>
              <w:top w:val="nil"/>
              <w:left w:val="nil"/>
              <w:bottom w:val="single" w:sz="4" w:space="0" w:color="auto"/>
              <w:right w:val="nil"/>
            </w:tcBorders>
            <w:shd w:val="clear" w:color="auto" w:fill="FFFFFF"/>
            <w:vAlign w:val="center"/>
          </w:tcPr>
          <w:p w14:paraId="4780B75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224"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300693A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w:t>
            </w:r>
          </w:p>
        </w:tc>
        <w:tc>
          <w:tcPr>
            <w:tcW w:w="3029" w:type="dxa"/>
            <w:tcBorders>
              <w:top w:val="nil"/>
              <w:left w:val="nil"/>
              <w:bottom w:val="nil"/>
              <w:right w:val="single" w:sz="8" w:space="0" w:color="auto"/>
            </w:tcBorders>
            <w:shd w:val="clear" w:color="auto" w:fill="FFFFFF"/>
            <w:vAlign w:val="center"/>
          </w:tcPr>
          <w:p w14:paraId="075AF14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85% детей в возрасте</w:t>
            </w:r>
          </w:p>
          <w:p w14:paraId="46E68CC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1-6 лет</w:t>
            </w:r>
          </w:p>
        </w:tc>
        <w:tc>
          <w:tcPr>
            <w:tcW w:w="850" w:type="dxa"/>
            <w:tcBorders>
              <w:top w:val="single" w:sz="4" w:space="0" w:color="auto"/>
              <w:left w:val="nil"/>
              <w:bottom w:val="single" w:sz="4" w:space="0" w:color="auto"/>
              <w:right w:val="single" w:sz="4" w:space="0" w:color="auto"/>
            </w:tcBorders>
            <w:shd w:val="clear" w:color="auto" w:fill="FFFFFF"/>
            <w:noWrap/>
            <w:vAlign w:val="center"/>
          </w:tcPr>
          <w:p w14:paraId="15B293C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w:t>
            </w:r>
          </w:p>
        </w:tc>
        <w:tc>
          <w:tcPr>
            <w:tcW w:w="851" w:type="dxa"/>
            <w:tcBorders>
              <w:top w:val="single" w:sz="4" w:space="0" w:color="auto"/>
              <w:left w:val="nil"/>
              <w:bottom w:val="single" w:sz="4" w:space="0" w:color="auto"/>
              <w:right w:val="single" w:sz="4" w:space="0" w:color="auto"/>
            </w:tcBorders>
            <w:shd w:val="clear" w:color="auto" w:fill="FFFFFF"/>
            <w:noWrap/>
            <w:vAlign w:val="center"/>
          </w:tcPr>
          <w:p w14:paraId="7EDC97C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6FB6AC1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F5CF0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w:t>
            </w:r>
          </w:p>
        </w:tc>
        <w:tc>
          <w:tcPr>
            <w:tcW w:w="1276" w:type="dxa"/>
            <w:tcBorders>
              <w:top w:val="single" w:sz="4" w:space="0" w:color="auto"/>
              <w:left w:val="nil"/>
              <w:bottom w:val="single" w:sz="4" w:space="0" w:color="auto"/>
              <w:right w:val="single" w:sz="8" w:space="0" w:color="auto"/>
            </w:tcBorders>
            <w:shd w:val="clear" w:color="auto" w:fill="FFFFFF"/>
            <w:noWrap/>
            <w:vAlign w:val="center"/>
          </w:tcPr>
          <w:p w14:paraId="6A14B23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single" w:sz="4" w:space="0" w:color="auto"/>
              <w:left w:val="nil"/>
              <w:bottom w:val="single" w:sz="4" w:space="0" w:color="auto"/>
              <w:right w:val="single" w:sz="8" w:space="0" w:color="auto"/>
            </w:tcBorders>
            <w:shd w:val="clear" w:color="auto" w:fill="FFFFFF"/>
            <w:vAlign w:val="center"/>
          </w:tcPr>
          <w:p w14:paraId="37068E7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47CD9496" w14:textId="77777777" w:rsidTr="000B7033">
        <w:trPr>
          <w:trHeight w:val="283"/>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684B6828"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Общеобразовательные организации</w:t>
            </w:r>
          </w:p>
        </w:tc>
        <w:tc>
          <w:tcPr>
            <w:tcW w:w="1559" w:type="dxa"/>
            <w:tcBorders>
              <w:top w:val="nil"/>
              <w:left w:val="nil"/>
              <w:bottom w:val="single" w:sz="4" w:space="0" w:color="auto"/>
              <w:right w:val="nil"/>
            </w:tcBorders>
            <w:shd w:val="clear" w:color="auto" w:fill="FFFFFF"/>
            <w:vAlign w:val="center"/>
          </w:tcPr>
          <w:p w14:paraId="2FE7AE7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661C95D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w:t>
            </w:r>
          </w:p>
        </w:tc>
        <w:tc>
          <w:tcPr>
            <w:tcW w:w="3029" w:type="dxa"/>
            <w:tcBorders>
              <w:top w:val="single" w:sz="4" w:space="0" w:color="auto"/>
              <w:left w:val="nil"/>
              <w:bottom w:val="single" w:sz="4" w:space="0" w:color="auto"/>
              <w:right w:val="single" w:sz="8" w:space="0" w:color="auto"/>
            </w:tcBorders>
            <w:shd w:val="clear" w:color="auto" w:fill="FFFFFF"/>
            <w:vAlign w:val="center"/>
          </w:tcPr>
          <w:p w14:paraId="71AE5DE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 детей в возрасте 7-17 лет</w:t>
            </w:r>
          </w:p>
        </w:tc>
        <w:tc>
          <w:tcPr>
            <w:tcW w:w="850" w:type="dxa"/>
            <w:tcBorders>
              <w:top w:val="nil"/>
              <w:left w:val="nil"/>
              <w:bottom w:val="single" w:sz="4" w:space="0" w:color="auto"/>
              <w:right w:val="single" w:sz="4" w:space="0" w:color="auto"/>
            </w:tcBorders>
            <w:shd w:val="clear" w:color="auto" w:fill="FFFFFF"/>
            <w:noWrap/>
            <w:vAlign w:val="center"/>
          </w:tcPr>
          <w:p w14:paraId="49557B9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80</w:t>
            </w:r>
          </w:p>
        </w:tc>
        <w:tc>
          <w:tcPr>
            <w:tcW w:w="851" w:type="dxa"/>
            <w:tcBorders>
              <w:top w:val="nil"/>
              <w:left w:val="nil"/>
              <w:bottom w:val="single" w:sz="4" w:space="0" w:color="auto"/>
              <w:right w:val="single" w:sz="4" w:space="0" w:color="auto"/>
            </w:tcBorders>
            <w:shd w:val="clear" w:color="auto" w:fill="FFFFFF"/>
            <w:noWrap/>
            <w:vAlign w:val="center"/>
          </w:tcPr>
          <w:p w14:paraId="6F729EA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80</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1B3C535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7456FEB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80</w:t>
            </w:r>
          </w:p>
        </w:tc>
        <w:tc>
          <w:tcPr>
            <w:tcW w:w="1276" w:type="dxa"/>
            <w:tcBorders>
              <w:top w:val="nil"/>
              <w:left w:val="nil"/>
              <w:bottom w:val="single" w:sz="4" w:space="0" w:color="auto"/>
              <w:right w:val="single" w:sz="8" w:space="0" w:color="auto"/>
            </w:tcBorders>
            <w:shd w:val="clear" w:color="auto" w:fill="FFFFFF"/>
            <w:noWrap/>
            <w:vAlign w:val="center"/>
          </w:tcPr>
          <w:p w14:paraId="4876637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00D35E1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0AED6BB0" w14:textId="77777777" w:rsidTr="000B7033">
        <w:trPr>
          <w:trHeight w:val="510"/>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34CA1E7A"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Организации дополнительного образования детей</w:t>
            </w:r>
          </w:p>
        </w:tc>
        <w:tc>
          <w:tcPr>
            <w:tcW w:w="1559" w:type="dxa"/>
            <w:tcBorders>
              <w:top w:val="nil"/>
              <w:left w:val="nil"/>
              <w:bottom w:val="single" w:sz="4" w:space="0" w:color="auto"/>
              <w:right w:val="nil"/>
            </w:tcBorders>
            <w:shd w:val="clear" w:color="auto" w:fill="FFFFFF"/>
            <w:vAlign w:val="center"/>
          </w:tcPr>
          <w:p w14:paraId="4900076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21291FD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nil"/>
              <w:left w:val="nil"/>
              <w:bottom w:val="single" w:sz="4" w:space="0" w:color="auto"/>
              <w:right w:val="single" w:sz="8" w:space="0" w:color="auto"/>
            </w:tcBorders>
            <w:shd w:val="clear" w:color="auto" w:fill="FFFFFF"/>
            <w:vAlign w:val="center"/>
          </w:tcPr>
          <w:p w14:paraId="41B8172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120% от школьников</w:t>
            </w:r>
          </w:p>
        </w:tc>
        <w:tc>
          <w:tcPr>
            <w:tcW w:w="850" w:type="dxa"/>
            <w:tcBorders>
              <w:top w:val="nil"/>
              <w:left w:val="nil"/>
              <w:bottom w:val="single" w:sz="4" w:space="0" w:color="auto"/>
              <w:right w:val="single" w:sz="4" w:space="0" w:color="auto"/>
            </w:tcBorders>
            <w:shd w:val="clear" w:color="auto" w:fill="FFFFFF"/>
            <w:noWrap/>
            <w:vAlign w:val="center"/>
          </w:tcPr>
          <w:p w14:paraId="4E5D4A5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96</w:t>
            </w:r>
          </w:p>
        </w:tc>
        <w:tc>
          <w:tcPr>
            <w:tcW w:w="851" w:type="dxa"/>
            <w:tcBorders>
              <w:top w:val="nil"/>
              <w:left w:val="nil"/>
              <w:bottom w:val="single" w:sz="4" w:space="0" w:color="auto"/>
              <w:right w:val="single" w:sz="4" w:space="0" w:color="auto"/>
            </w:tcBorders>
            <w:shd w:val="clear" w:color="auto" w:fill="FFFFFF"/>
            <w:noWrap/>
            <w:vAlign w:val="center"/>
          </w:tcPr>
          <w:p w14:paraId="6BFB0D7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96</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194101E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6DF2A2B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96</w:t>
            </w:r>
          </w:p>
        </w:tc>
        <w:tc>
          <w:tcPr>
            <w:tcW w:w="1276" w:type="dxa"/>
            <w:tcBorders>
              <w:top w:val="nil"/>
              <w:left w:val="nil"/>
              <w:bottom w:val="single" w:sz="4" w:space="0" w:color="auto"/>
              <w:right w:val="single" w:sz="8" w:space="0" w:color="auto"/>
            </w:tcBorders>
            <w:shd w:val="clear" w:color="auto" w:fill="FFFFFF"/>
            <w:noWrap/>
            <w:vAlign w:val="center"/>
          </w:tcPr>
          <w:p w14:paraId="1058BE8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3792846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7D94F239" w14:textId="77777777" w:rsidTr="000B7033">
        <w:trPr>
          <w:trHeight w:hRule="exact" w:val="227"/>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5148E85F"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Больницы</w:t>
            </w:r>
          </w:p>
        </w:tc>
        <w:tc>
          <w:tcPr>
            <w:tcW w:w="1559" w:type="dxa"/>
            <w:tcBorders>
              <w:top w:val="nil"/>
              <w:left w:val="nil"/>
              <w:bottom w:val="single" w:sz="4" w:space="0" w:color="auto"/>
              <w:right w:val="nil"/>
            </w:tcBorders>
            <w:shd w:val="clear" w:color="auto" w:fill="FFFFFF"/>
            <w:vAlign w:val="center"/>
          </w:tcPr>
          <w:p w14:paraId="75076F8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койка </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394DB6C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nil"/>
              <w:left w:val="nil"/>
              <w:bottom w:val="single" w:sz="4" w:space="0" w:color="auto"/>
              <w:right w:val="single" w:sz="8" w:space="0" w:color="auto"/>
            </w:tcBorders>
            <w:shd w:val="clear" w:color="auto" w:fill="FFFFFF"/>
            <w:vAlign w:val="center"/>
          </w:tcPr>
          <w:p w14:paraId="7568CC9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13,47 коек на 1000 чел.</w:t>
            </w:r>
          </w:p>
        </w:tc>
        <w:tc>
          <w:tcPr>
            <w:tcW w:w="850" w:type="dxa"/>
            <w:tcBorders>
              <w:top w:val="nil"/>
              <w:left w:val="nil"/>
              <w:bottom w:val="single" w:sz="4" w:space="0" w:color="auto"/>
              <w:right w:val="single" w:sz="4" w:space="0" w:color="auto"/>
            </w:tcBorders>
            <w:shd w:val="clear" w:color="auto" w:fill="FFFFFF"/>
            <w:noWrap/>
            <w:vAlign w:val="center"/>
          </w:tcPr>
          <w:p w14:paraId="507D01A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w:t>
            </w:r>
          </w:p>
        </w:tc>
        <w:tc>
          <w:tcPr>
            <w:tcW w:w="851" w:type="dxa"/>
            <w:tcBorders>
              <w:top w:val="nil"/>
              <w:left w:val="nil"/>
              <w:bottom w:val="single" w:sz="4" w:space="0" w:color="auto"/>
              <w:right w:val="single" w:sz="4" w:space="0" w:color="auto"/>
            </w:tcBorders>
            <w:shd w:val="clear" w:color="auto" w:fill="FFFFFF"/>
            <w:noWrap/>
            <w:vAlign w:val="center"/>
          </w:tcPr>
          <w:p w14:paraId="66B59DB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60704FD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4FB3ED8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w:t>
            </w:r>
          </w:p>
        </w:tc>
        <w:tc>
          <w:tcPr>
            <w:tcW w:w="1276" w:type="dxa"/>
            <w:tcBorders>
              <w:top w:val="nil"/>
              <w:left w:val="nil"/>
              <w:bottom w:val="single" w:sz="4" w:space="0" w:color="auto"/>
              <w:right w:val="single" w:sz="8" w:space="0" w:color="auto"/>
            </w:tcBorders>
            <w:shd w:val="clear" w:color="auto" w:fill="FFFFFF"/>
            <w:noWrap/>
            <w:vAlign w:val="center"/>
          </w:tcPr>
          <w:p w14:paraId="44AD437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4603099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0,0*</w:t>
            </w:r>
          </w:p>
        </w:tc>
      </w:tr>
      <w:tr w:rsidR="000B7033" w:rsidRPr="000B7033" w14:paraId="54422D4F" w14:textId="77777777" w:rsidTr="000B7033">
        <w:trPr>
          <w:trHeight w:val="795"/>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561D7043"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Лечебно-профилактические медицинские организации</w:t>
            </w:r>
          </w:p>
        </w:tc>
        <w:tc>
          <w:tcPr>
            <w:tcW w:w="1559" w:type="dxa"/>
            <w:tcBorders>
              <w:top w:val="nil"/>
              <w:left w:val="nil"/>
              <w:bottom w:val="single" w:sz="4" w:space="0" w:color="auto"/>
              <w:right w:val="nil"/>
            </w:tcBorders>
            <w:shd w:val="clear" w:color="auto" w:fill="FFFFFF"/>
            <w:vAlign w:val="center"/>
          </w:tcPr>
          <w:p w14:paraId="4268A86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посещ</w:t>
            </w:r>
            <w:proofErr w:type="spellEnd"/>
            <w:r w:rsidRPr="000B7033">
              <w:rPr>
                <w:rFonts w:ascii="Times New Roman" w:eastAsia="Times New Roman" w:hAnsi="Times New Roman" w:cs="Times New Roman"/>
                <w:sz w:val="20"/>
                <w:szCs w:val="20"/>
                <w:lang w:eastAsia="ru-RU"/>
              </w:rPr>
              <w:t>./</w:t>
            </w:r>
            <w:proofErr w:type="gramEnd"/>
            <w:r w:rsidRPr="000B7033">
              <w:rPr>
                <w:rFonts w:ascii="Times New Roman" w:eastAsia="Times New Roman" w:hAnsi="Times New Roman" w:cs="Times New Roman"/>
                <w:sz w:val="20"/>
                <w:szCs w:val="20"/>
                <w:lang w:eastAsia="ru-RU"/>
              </w:rPr>
              <w:t>см.</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4411977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w:t>
            </w:r>
          </w:p>
        </w:tc>
        <w:tc>
          <w:tcPr>
            <w:tcW w:w="3029" w:type="dxa"/>
            <w:tcBorders>
              <w:top w:val="nil"/>
              <w:left w:val="nil"/>
              <w:bottom w:val="single" w:sz="4" w:space="0" w:color="auto"/>
              <w:right w:val="single" w:sz="8" w:space="0" w:color="auto"/>
            </w:tcBorders>
            <w:shd w:val="clear" w:color="auto" w:fill="FFFFFF"/>
            <w:vAlign w:val="center"/>
          </w:tcPr>
          <w:p w14:paraId="71EC897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18,15 </w:t>
            </w:r>
            <w:proofErr w:type="spellStart"/>
            <w:r w:rsidRPr="000B7033">
              <w:rPr>
                <w:rFonts w:ascii="Times New Roman" w:eastAsia="Times New Roman" w:hAnsi="Times New Roman" w:cs="Times New Roman"/>
                <w:sz w:val="20"/>
                <w:szCs w:val="20"/>
                <w:lang w:eastAsia="ru-RU"/>
              </w:rPr>
              <w:t>посещ</w:t>
            </w:r>
            <w:proofErr w:type="spellEnd"/>
            <w:r w:rsidRPr="000B7033">
              <w:rPr>
                <w:rFonts w:ascii="Times New Roman" w:eastAsia="Times New Roman" w:hAnsi="Times New Roman" w:cs="Times New Roman"/>
                <w:sz w:val="20"/>
                <w:szCs w:val="20"/>
                <w:lang w:eastAsia="ru-RU"/>
              </w:rPr>
              <w:t>. в смену на 1000 чел.</w:t>
            </w:r>
          </w:p>
        </w:tc>
        <w:tc>
          <w:tcPr>
            <w:tcW w:w="850" w:type="dxa"/>
            <w:tcBorders>
              <w:top w:val="nil"/>
              <w:left w:val="nil"/>
              <w:bottom w:val="single" w:sz="4" w:space="0" w:color="auto"/>
              <w:right w:val="single" w:sz="4" w:space="0" w:color="auto"/>
            </w:tcBorders>
            <w:shd w:val="clear" w:color="auto" w:fill="FFFFFF"/>
            <w:noWrap/>
            <w:vAlign w:val="center"/>
          </w:tcPr>
          <w:p w14:paraId="1A62A74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FFFFFF"/>
            <w:noWrap/>
            <w:vAlign w:val="center"/>
          </w:tcPr>
          <w:p w14:paraId="55B6F00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66233C1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70C45E3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w:t>
            </w:r>
          </w:p>
        </w:tc>
        <w:tc>
          <w:tcPr>
            <w:tcW w:w="1276" w:type="dxa"/>
            <w:tcBorders>
              <w:top w:val="nil"/>
              <w:left w:val="nil"/>
              <w:bottom w:val="single" w:sz="4" w:space="0" w:color="auto"/>
              <w:right w:val="single" w:sz="8" w:space="0" w:color="auto"/>
            </w:tcBorders>
            <w:shd w:val="clear" w:color="auto" w:fill="FFFFFF"/>
            <w:noWrap/>
            <w:vAlign w:val="center"/>
          </w:tcPr>
          <w:p w14:paraId="385F88D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4410D18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275E2670" w14:textId="77777777" w:rsidTr="000B7033">
        <w:trPr>
          <w:trHeight w:hRule="exact" w:val="227"/>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09D11BAD"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Спортивные залы</w:t>
            </w:r>
          </w:p>
        </w:tc>
        <w:tc>
          <w:tcPr>
            <w:tcW w:w="1559" w:type="dxa"/>
            <w:tcBorders>
              <w:top w:val="nil"/>
              <w:left w:val="nil"/>
              <w:bottom w:val="single" w:sz="4" w:space="0" w:color="auto"/>
              <w:right w:val="nil"/>
            </w:tcBorders>
            <w:shd w:val="clear" w:color="auto" w:fill="FFFFFF"/>
            <w:vAlign w:val="center"/>
          </w:tcPr>
          <w:p w14:paraId="361F658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кв.м</w:t>
            </w:r>
            <w:proofErr w:type="spellEnd"/>
            <w:r w:rsidRPr="000B7033">
              <w:rPr>
                <w:rFonts w:ascii="Times New Roman" w:eastAsia="Times New Roman" w:hAnsi="Times New Roman" w:cs="Times New Roman"/>
                <w:sz w:val="20"/>
                <w:szCs w:val="20"/>
                <w:lang w:eastAsia="ru-RU"/>
              </w:rPr>
              <w:t>. площади пола зала</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6D8605C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32</w:t>
            </w:r>
          </w:p>
        </w:tc>
        <w:tc>
          <w:tcPr>
            <w:tcW w:w="3029" w:type="dxa"/>
            <w:tcBorders>
              <w:top w:val="nil"/>
              <w:left w:val="nil"/>
              <w:bottom w:val="single" w:sz="4" w:space="0" w:color="auto"/>
              <w:right w:val="single" w:sz="8" w:space="0" w:color="auto"/>
            </w:tcBorders>
            <w:shd w:val="clear" w:color="auto" w:fill="FFFFFF"/>
            <w:vAlign w:val="center"/>
          </w:tcPr>
          <w:p w14:paraId="49980C5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350 </w:t>
            </w:r>
            <w:proofErr w:type="spellStart"/>
            <w:r w:rsidRPr="000B7033">
              <w:rPr>
                <w:rFonts w:ascii="Times New Roman" w:eastAsia="Times New Roman" w:hAnsi="Times New Roman" w:cs="Times New Roman"/>
                <w:sz w:val="20"/>
                <w:szCs w:val="20"/>
                <w:lang w:eastAsia="ru-RU"/>
              </w:rPr>
              <w:t>кв.м</w:t>
            </w:r>
            <w:proofErr w:type="spellEnd"/>
            <w:r w:rsidRPr="000B7033">
              <w:rPr>
                <w:rFonts w:ascii="Times New Roman" w:eastAsia="Times New Roman" w:hAnsi="Times New Roman" w:cs="Times New Roman"/>
                <w:sz w:val="20"/>
                <w:szCs w:val="20"/>
                <w:lang w:eastAsia="ru-RU"/>
              </w:rPr>
              <w:t>. на 1000 чел.</w:t>
            </w:r>
          </w:p>
        </w:tc>
        <w:tc>
          <w:tcPr>
            <w:tcW w:w="850" w:type="dxa"/>
            <w:tcBorders>
              <w:top w:val="nil"/>
              <w:left w:val="nil"/>
              <w:bottom w:val="single" w:sz="4" w:space="0" w:color="auto"/>
              <w:right w:val="single" w:sz="4" w:space="0" w:color="auto"/>
            </w:tcBorders>
            <w:shd w:val="clear" w:color="auto" w:fill="FFFFFF"/>
            <w:noWrap/>
            <w:vAlign w:val="center"/>
          </w:tcPr>
          <w:p w14:paraId="691F35C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231,4</w:t>
            </w:r>
          </w:p>
        </w:tc>
        <w:tc>
          <w:tcPr>
            <w:tcW w:w="851" w:type="dxa"/>
            <w:tcBorders>
              <w:top w:val="nil"/>
              <w:left w:val="nil"/>
              <w:bottom w:val="single" w:sz="4" w:space="0" w:color="auto"/>
              <w:right w:val="single" w:sz="4" w:space="0" w:color="auto"/>
            </w:tcBorders>
            <w:shd w:val="clear" w:color="auto" w:fill="FFFFFF"/>
            <w:noWrap/>
            <w:vAlign w:val="center"/>
          </w:tcPr>
          <w:p w14:paraId="6D6020D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241,5</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1BD98FE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0471A39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231,4</w:t>
            </w:r>
          </w:p>
        </w:tc>
        <w:tc>
          <w:tcPr>
            <w:tcW w:w="1276" w:type="dxa"/>
            <w:tcBorders>
              <w:top w:val="nil"/>
              <w:left w:val="nil"/>
              <w:bottom w:val="single" w:sz="4" w:space="0" w:color="auto"/>
              <w:right w:val="single" w:sz="8" w:space="0" w:color="auto"/>
            </w:tcBorders>
            <w:shd w:val="clear" w:color="auto" w:fill="FFFFFF"/>
            <w:noWrap/>
            <w:vAlign w:val="center"/>
          </w:tcPr>
          <w:p w14:paraId="169DFDE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10,1</w:t>
            </w:r>
          </w:p>
        </w:tc>
        <w:tc>
          <w:tcPr>
            <w:tcW w:w="2409" w:type="dxa"/>
            <w:tcBorders>
              <w:top w:val="nil"/>
              <w:left w:val="nil"/>
              <w:bottom w:val="single" w:sz="4" w:space="0" w:color="auto"/>
              <w:right w:val="single" w:sz="8" w:space="0" w:color="auto"/>
            </w:tcBorders>
            <w:shd w:val="clear" w:color="auto" w:fill="FFFFFF"/>
            <w:vAlign w:val="center"/>
          </w:tcPr>
          <w:p w14:paraId="462227D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3D2A880B" w14:textId="77777777" w:rsidTr="000B7033">
        <w:trPr>
          <w:trHeight w:val="90"/>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61F5624A"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Плоскостные сооружения</w:t>
            </w:r>
          </w:p>
        </w:tc>
        <w:tc>
          <w:tcPr>
            <w:tcW w:w="1559" w:type="dxa"/>
            <w:tcBorders>
              <w:top w:val="nil"/>
              <w:left w:val="nil"/>
              <w:bottom w:val="single" w:sz="4" w:space="0" w:color="auto"/>
              <w:right w:val="single" w:sz="8" w:space="0" w:color="auto"/>
            </w:tcBorders>
            <w:shd w:val="clear" w:color="auto" w:fill="FFFFFF"/>
            <w:vAlign w:val="center"/>
          </w:tcPr>
          <w:p w14:paraId="1DC8954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кв.м</w:t>
            </w:r>
            <w:proofErr w:type="spellEnd"/>
            <w:r w:rsidRPr="000B7033">
              <w:rPr>
                <w:rFonts w:ascii="Times New Roman" w:eastAsia="Times New Roman" w:hAnsi="Times New Roman" w:cs="Times New Roman"/>
                <w:sz w:val="20"/>
                <w:szCs w:val="20"/>
                <w:lang w:eastAsia="ru-RU"/>
              </w:rPr>
              <w:t>.</w:t>
            </w:r>
          </w:p>
        </w:tc>
        <w:tc>
          <w:tcPr>
            <w:tcW w:w="1224" w:type="dxa"/>
            <w:tcBorders>
              <w:top w:val="nil"/>
              <w:left w:val="nil"/>
              <w:bottom w:val="single" w:sz="4" w:space="0" w:color="auto"/>
              <w:right w:val="single" w:sz="8" w:space="0" w:color="auto"/>
            </w:tcBorders>
            <w:shd w:val="clear" w:color="auto" w:fill="FFFFFF"/>
            <w:noWrap/>
            <w:vAlign w:val="center"/>
          </w:tcPr>
          <w:p w14:paraId="3313FAA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710</w:t>
            </w:r>
          </w:p>
        </w:tc>
        <w:tc>
          <w:tcPr>
            <w:tcW w:w="3029" w:type="dxa"/>
            <w:tcBorders>
              <w:top w:val="nil"/>
              <w:left w:val="nil"/>
              <w:bottom w:val="single" w:sz="4" w:space="0" w:color="auto"/>
              <w:right w:val="single" w:sz="8" w:space="0" w:color="auto"/>
            </w:tcBorders>
            <w:shd w:val="clear" w:color="auto" w:fill="FFFFFF"/>
            <w:vAlign w:val="center"/>
          </w:tcPr>
          <w:p w14:paraId="20835FB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1949,4 </w:t>
            </w:r>
            <w:proofErr w:type="spellStart"/>
            <w:r w:rsidRPr="000B7033">
              <w:rPr>
                <w:rFonts w:ascii="Times New Roman" w:eastAsia="Times New Roman" w:hAnsi="Times New Roman" w:cs="Times New Roman"/>
                <w:sz w:val="20"/>
                <w:szCs w:val="20"/>
                <w:lang w:eastAsia="ru-RU"/>
              </w:rPr>
              <w:t>кв.м</w:t>
            </w:r>
            <w:proofErr w:type="spellEnd"/>
            <w:r w:rsidRPr="000B7033">
              <w:rPr>
                <w:rFonts w:ascii="Times New Roman" w:eastAsia="Times New Roman" w:hAnsi="Times New Roman" w:cs="Times New Roman"/>
                <w:sz w:val="20"/>
                <w:szCs w:val="20"/>
                <w:lang w:eastAsia="ru-RU"/>
              </w:rPr>
              <w:t>. на 1000 чел.</w:t>
            </w:r>
          </w:p>
        </w:tc>
        <w:tc>
          <w:tcPr>
            <w:tcW w:w="850" w:type="dxa"/>
            <w:tcBorders>
              <w:top w:val="nil"/>
              <w:left w:val="nil"/>
              <w:bottom w:val="single" w:sz="4" w:space="0" w:color="auto"/>
              <w:right w:val="single" w:sz="4" w:space="0" w:color="auto"/>
            </w:tcBorders>
            <w:shd w:val="clear" w:color="auto" w:fill="FFFFFF"/>
            <w:noWrap/>
            <w:vAlign w:val="center"/>
          </w:tcPr>
          <w:p w14:paraId="6AFBA5C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1288,6</w:t>
            </w:r>
          </w:p>
        </w:tc>
        <w:tc>
          <w:tcPr>
            <w:tcW w:w="851" w:type="dxa"/>
            <w:tcBorders>
              <w:top w:val="nil"/>
              <w:left w:val="nil"/>
              <w:bottom w:val="single" w:sz="4" w:space="0" w:color="auto"/>
              <w:right w:val="single" w:sz="4" w:space="0" w:color="auto"/>
            </w:tcBorders>
            <w:shd w:val="clear" w:color="auto" w:fill="FFFFFF"/>
            <w:noWrap/>
            <w:vAlign w:val="center"/>
          </w:tcPr>
          <w:p w14:paraId="53149DC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1345,1</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58F5181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710</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4DA9BA1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578,6</w:t>
            </w:r>
          </w:p>
        </w:tc>
        <w:tc>
          <w:tcPr>
            <w:tcW w:w="1276" w:type="dxa"/>
            <w:tcBorders>
              <w:top w:val="nil"/>
              <w:left w:val="nil"/>
              <w:bottom w:val="single" w:sz="4" w:space="0" w:color="auto"/>
              <w:right w:val="single" w:sz="8" w:space="0" w:color="auto"/>
            </w:tcBorders>
            <w:shd w:val="clear" w:color="auto" w:fill="FFFFFF"/>
            <w:noWrap/>
            <w:vAlign w:val="center"/>
          </w:tcPr>
          <w:p w14:paraId="0354E3B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56,5</w:t>
            </w:r>
          </w:p>
        </w:tc>
        <w:tc>
          <w:tcPr>
            <w:tcW w:w="2409" w:type="dxa"/>
            <w:tcBorders>
              <w:top w:val="nil"/>
              <w:left w:val="nil"/>
              <w:bottom w:val="single" w:sz="4" w:space="0" w:color="auto"/>
              <w:right w:val="single" w:sz="8" w:space="0" w:color="auto"/>
            </w:tcBorders>
            <w:shd w:val="clear" w:color="auto" w:fill="FFFFFF"/>
            <w:vAlign w:val="center"/>
          </w:tcPr>
          <w:p w14:paraId="6AB1AC4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558476CF" w14:textId="77777777" w:rsidTr="000B7033">
        <w:trPr>
          <w:trHeight w:hRule="exact" w:val="227"/>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23B1E896" w14:textId="77777777" w:rsidR="000B7033" w:rsidRPr="000B7033" w:rsidRDefault="000B7033" w:rsidP="000B7033">
            <w:pPr>
              <w:rPr>
                <w:rFonts w:ascii="Times New Roman" w:eastAsia="Calibri" w:hAnsi="Times New Roman" w:cs="Times New Roman"/>
                <w:sz w:val="20"/>
                <w:szCs w:val="20"/>
              </w:rPr>
            </w:pPr>
            <w:r w:rsidRPr="000B7033">
              <w:rPr>
                <w:rFonts w:ascii="Times New Roman" w:eastAsia="Calibri" w:hAnsi="Times New Roman" w:cs="Times New Roman"/>
                <w:sz w:val="20"/>
                <w:szCs w:val="20"/>
              </w:rPr>
              <w:t>Бассейны</w:t>
            </w:r>
          </w:p>
        </w:tc>
        <w:tc>
          <w:tcPr>
            <w:tcW w:w="1559" w:type="dxa"/>
            <w:tcBorders>
              <w:top w:val="nil"/>
              <w:left w:val="nil"/>
              <w:bottom w:val="single" w:sz="4" w:space="0" w:color="auto"/>
              <w:right w:val="single" w:sz="8" w:space="0" w:color="auto"/>
            </w:tcBorders>
            <w:shd w:val="clear" w:color="auto" w:fill="FFFFFF"/>
            <w:vAlign w:val="center"/>
          </w:tcPr>
          <w:p w14:paraId="7B348D1E" w14:textId="77777777" w:rsidR="000B7033" w:rsidRPr="000B7033" w:rsidRDefault="000B7033" w:rsidP="000B7033">
            <w:pPr>
              <w:jc w:val="center"/>
              <w:rPr>
                <w:rFonts w:ascii="Times New Roman" w:eastAsia="Calibri" w:hAnsi="Times New Roman" w:cs="Times New Roman"/>
                <w:sz w:val="20"/>
                <w:szCs w:val="20"/>
              </w:rPr>
            </w:pPr>
            <w:proofErr w:type="spellStart"/>
            <w:proofErr w:type="gramStart"/>
            <w:r w:rsidRPr="000B7033">
              <w:rPr>
                <w:rFonts w:ascii="Times New Roman" w:eastAsia="Calibri" w:hAnsi="Times New Roman" w:cs="Times New Roman"/>
                <w:sz w:val="20"/>
                <w:szCs w:val="20"/>
              </w:rPr>
              <w:t>кв.м</w:t>
            </w:r>
            <w:proofErr w:type="spellEnd"/>
            <w:proofErr w:type="gram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зерк</w:t>
            </w:r>
            <w:proofErr w:type="spellEnd"/>
            <w:r w:rsidRPr="000B7033">
              <w:rPr>
                <w:rFonts w:ascii="Times New Roman" w:eastAsia="Calibri" w:hAnsi="Times New Roman" w:cs="Times New Roman"/>
                <w:sz w:val="20"/>
                <w:szCs w:val="20"/>
              </w:rPr>
              <w:t>. воды</w:t>
            </w:r>
          </w:p>
        </w:tc>
        <w:tc>
          <w:tcPr>
            <w:tcW w:w="1224" w:type="dxa"/>
            <w:tcBorders>
              <w:top w:val="nil"/>
              <w:left w:val="nil"/>
              <w:bottom w:val="single" w:sz="4" w:space="0" w:color="auto"/>
              <w:right w:val="single" w:sz="8" w:space="0" w:color="auto"/>
            </w:tcBorders>
            <w:shd w:val="clear" w:color="auto" w:fill="FFFFFF"/>
            <w:noWrap/>
            <w:vAlign w:val="center"/>
          </w:tcPr>
          <w:p w14:paraId="2A16B4CE"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3029" w:type="dxa"/>
            <w:tcBorders>
              <w:top w:val="nil"/>
              <w:left w:val="nil"/>
              <w:bottom w:val="single" w:sz="4" w:space="0" w:color="auto"/>
              <w:right w:val="single" w:sz="8" w:space="0" w:color="auto"/>
            </w:tcBorders>
            <w:shd w:val="clear" w:color="auto" w:fill="FFFFFF"/>
            <w:vAlign w:val="center"/>
          </w:tcPr>
          <w:p w14:paraId="442314E2"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 xml:space="preserve">75 </w:t>
            </w:r>
            <w:proofErr w:type="spellStart"/>
            <w:r w:rsidRPr="000B7033">
              <w:rPr>
                <w:rFonts w:ascii="Times New Roman" w:eastAsia="Calibri" w:hAnsi="Times New Roman" w:cs="Times New Roman"/>
                <w:sz w:val="20"/>
                <w:szCs w:val="20"/>
              </w:rPr>
              <w:t>кв.м</w:t>
            </w:r>
            <w:proofErr w:type="spellEnd"/>
            <w:r w:rsidRPr="000B7033">
              <w:rPr>
                <w:rFonts w:ascii="Times New Roman" w:eastAsia="Calibri" w:hAnsi="Times New Roman" w:cs="Times New Roman"/>
                <w:sz w:val="20"/>
                <w:szCs w:val="20"/>
              </w:rPr>
              <w:t>. на 1000 чел.</w:t>
            </w:r>
          </w:p>
        </w:tc>
        <w:tc>
          <w:tcPr>
            <w:tcW w:w="850" w:type="dxa"/>
            <w:tcBorders>
              <w:top w:val="nil"/>
              <w:left w:val="nil"/>
              <w:bottom w:val="single" w:sz="4" w:space="0" w:color="auto"/>
              <w:right w:val="single" w:sz="4" w:space="0" w:color="auto"/>
            </w:tcBorders>
            <w:shd w:val="clear" w:color="auto" w:fill="FFFFFF"/>
            <w:noWrap/>
            <w:vAlign w:val="center"/>
          </w:tcPr>
          <w:p w14:paraId="10E4F7F9"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49,6</w:t>
            </w:r>
          </w:p>
        </w:tc>
        <w:tc>
          <w:tcPr>
            <w:tcW w:w="851" w:type="dxa"/>
            <w:tcBorders>
              <w:top w:val="nil"/>
              <w:left w:val="nil"/>
              <w:bottom w:val="single" w:sz="4" w:space="0" w:color="auto"/>
              <w:right w:val="single" w:sz="4" w:space="0" w:color="auto"/>
            </w:tcBorders>
            <w:shd w:val="clear" w:color="auto" w:fill="FFFFFF"/>
            <w:noWrap/>
            <w:vAlign w:val="center"/>
          </w:tcPr>
          <w:p w14:paraId="3B09C514"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51,8</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00DA5DE5"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5450D48F"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49,6</w:t>
            </w:r>
          </w:p>
        </w:tc>
        <w:tc>
          <w:tcPr>
            <w:tcW w:w="1276" w:type="dxa"/>
            <w:tcBorders>
              <w:top w:val="nil"/>
              <w:left w:val="nil"/>
              <w:bottom w:val="single" w:sz="4" w:space="0" w:color="auto"/>
              <w:right w:val="single" w:sz="8" w:space="0" w:color="auto"/>
            </w:tcBorders>
            <w:shd w:val="clear" w:color="auto" w:fill="FFFFFF"/>
            <w:noWrap/>
            <w:vAlign w:val="center"/>
          </w:tcPr>
          <w:p w14:paraId="3BF75EE6"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2,2</w:t>
            </w:r>
          </w:p>
        </w:tc>
        <w:tc>
          <w:tcPr>
            <w:tcW w:w="2409" w:type="dxa"/>
            <w:tcBorders>
              <w:top w:val="nil"/>
              <w:left w:val="nil"/>
              <w:bottom w:val="single" w:sz="4" w:space="0" w:color="auto"/>
              <w:right w:val="single" w:sz="8" w:space="0" w:color="auto"/>
            </w:tcBorders>
            <w:shd w:val="clear" w:color="auto" w:fill="FFFFFF"/>
            <w:vAlign w:val="center"/>
          </w:tcPr>
          <w:p w14:paraId="1C00608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0,0*</w:t>
            </w:r>
          </w:p>
        </w:tc>
      </w:tr>
      <w:tr w:rsidR="000B7033" w:rsidRPr="000B7033" w14:paraId="53758401" w14:textId="77777777" w:rsidTr="000B7033">
        <w:trPr>
          <w:trHeight w:val="90"/>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55CEB385"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Клубы, Дома культуры</w:t>
            </w:r>
          </w:p>
        </w:tc>
        <w:tc>
          <w:tcPr>
            <w:tcW w:w="1559" w:type="dxa"/>
            <w:tcBorders>
              <w:top w:val="nil"/>
              <w:left w:val="nil"/>
              <w:bottom w:val="single" w:sz="4" w:space="0" w:color="auto"/>
              <w:right w:val="nil"/>
            </w:tcBorders>
            <w:shd w:val="clear" w:color="auto" w:fill="FFFFFF"/>
            <w:vAlign w:val="center"/>
          </w:tcPr>
          <w:p w14:paraId="75C9EAB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5E3ED39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200</w:t>
            </w:r>
          </w:p>
        </w:tc>
        <w:tc>
          <w:tcPr>
            <w:tcW w:w="3029" w:type="dxa"/>
            <w:tcBorders>
              <w:top w:val="nil"/>
              <w:left w:val="nil"/>
              <w:bottom w:val="single" w:sz="4" w:space="0" w:color="auto"/>
              <w:right w:val="single" w:sz="8" w:space="0" w:color="auto"/>
            </w:tcBorders>
            <w:shd w:val="clear" w:color="auto" w:fill="FFFFFF"/>
            <w:vAlign w:val="center"/>
          </w:tcPr>
          <w:p w14:paraId="2B48F33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Calibri" w:hAnsi="Times New Roman" w:cs="Times New Roman"/>
                <w:sz w:val="20"/>
                <w:szCs w:val="20"/>
              </w:rPr>
              <w:t>300 мест на 1000 чел./</w:t>
            </w:r>
          </w:p>
        </w:tc>
        <w:tc>
          <w:tcPr>
            <w:tcW w:w="850" w:type="dxa"/>
            <w:tcBorders>
              <w:top w:val="nil"/>
              <w:left w:val="nil"/>
              <w:bottom w:val="single" w:sz="4" w:space="0" w:color="auto"/>
              <w:right w:val="single" w:sz="4" w:space="0" w:color="auto"/>
            </w:tcBorders>
            <w:shd w:val="clear" w:color="auto" w:fill="FFFFFF"/>
            <w:noWrap/>
            <w:vAlign w:val="center"/>
          </w:tcPr>
          <w:p w14:paraId="28A691B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198</w:t>
            </w:r>
          </w:p>
        </w:tc>
        <w:tc>
          <w:tcPr>
            <w:tcW w:w="851" w:type="dxa"/>
            <w:tcBorders>
              <w:top w:val="nil"/>
              <w:left w:val="nil"/>
              <w:bottom w:val="single" w:sz="4" w:space="0" w:color="auto"/>
              <w:right w:val="single" w:sz="8" w:space="0" w:color="auto"/>
            </w:tcBorders>
            <w:shd w:val="clear" w:color="auto" w:fill="FFFFFF"/>
            <w:noWrap/>
            <w:vAlign w:val="center"/>
          </w:tcPr>
          <w:p w14:paraId="1931F1E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207</w:t>
            </w:r>
          </w:p>
        </w:tc>
        <w:tc>
          <w:tcPr>
            <w:tcW w:w="1134" w:type="dxa"/>
            <w:tcBorders>
              <w:top w:val="nil"/>
              <w:left w:val="nil"/>
              <w:bottom w:val="single" w:sz="4" w:space="0" w:color="auto"/>
              <w:right w:val="single" w:sz="4" w:space="0" w:color="auto"/>
            </w:tcBorders>
            <w:shd w:val="clear" w:color="auto" w:fill="FFFFFF"/>
            <w:noWrap/>
            <w:vAlign w:val="center"/>
          </w:tcPr>
          <w:p w14:paraId="2C1AEB0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200</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1FB6AAB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276" w:type="dxa"/>
            <w:tcBorders>
              <w:top w:val="nil"/>
              <w:left w:val="nil"/>
              <w:bottom w:val="single" w:sz="4" w:space="0" w:color="auto"/>
              <w:right w:val="single" w:sz="8" w:space="0" w:color="auto"/>
            </w:tcBorders>
            <w:shd w:val="clear" w:color="auto" w:fill="FFFFFF"/>
            <w:noWrap/>
            <w:vAlign w:val="center"/>
          </w:tcPr>
          <w:p w14:paraId="3DC09D3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w:t>
            </w:r>
          </w:p>
        </w:tc>
        <w:tc>
          <w:tcPr>
            <w:tcW w:w="2409" w:type="dxa"/>
            <w:tcBorders>
              <w:top w:val="nil"/>
              <w:left w:val="nil"/>
              <w:bottom w:val="single" w:sz="4" w:space="0" w:color="auto"/>
              <w:right w:val="single" w:sz="8" w:space="0" w:color="auto"/>
            </w:tcBorders>
            <w:shd w:val="clear" w:color="auto" w:fill="FFFFFF"/>
            <w:vAlign w:val="center"/>
          </w:tcPr>
          <w:p w14:paraId="215BA27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120,8***</w:t>
            </w:r>
          </w:p>
        </w:tc>
      </w:tr>
      <w:tr w:rsidR="000B7033" w:rsidRPr="000B7033" w14:paraId="45FFE4A2" w14:textId="77777777" w:rsidTr="000B7033">
        <w:trPr>
          <w:trHeight w:hRule="exact" w:val="227"/>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5E55F819"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Библиотеки</w:t>
            </w:r>
          </w:p>
        </w:tc>
        <w:tc>
          <w:tcPr>
            <w:tcW w:w="1559" w:type="dxa"/>
            <w:tcBorders>
              <w:top w:val="nil"/>
              <w:left w:val="nil"/>
              <w:bottom w:val="single" w:sz="4" w:space="0" w:color="auto"/>
              <w:right w:val="nil"/>
            </w:tcBorders>
            <w:shd w:val="clear" w:color="auto" w:fill="FFFFFF"/>
            <w:vAlign w:val="center"/>
          </w:tcPr>
          <w:p w14:paraId="231BB9D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тыс.экз</w:t>
            </w:r>
            <w:proofErr w:type="spellEnd"/>
            <w:r w:rsidRPr="000B7033">
              <w:rPr>
                <w:rFonts w:ascii="Times New Roman" w:eastAsia="Times New Roman" w:hAnsi="Times New Roman" w:cs="Times New Roman"/>
                <w:sz w:val="20"/>
                <w:szCs w:val="20"/>
                <w:lang w:eastAsia="ru-RU"/>
              </w:rPr>
              <w:t>.</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79B5300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10310</w:t>
            </w:r>
          </w:p>
        </w:tc>
        <w:tc>
          <w:tcPr>
            <w:tcW w:w="3029" w:type="dxa"/>
            <w:tcBorders>
              <w:top w:val="nil"/>
              <w:left w:val="nil"/>
              <w:bottom w:val="single" w:sz="4" w:space="0" w:color="auto"/>
              <w:right w:val="single" w:sz="8" w:space="0" w:color="auto"/>
            </w:tcBorders>
            <w:shd w:val="clear" w:color="auto" w:fill="FFFFFF"/>
            <w:vAlign w:val="center"/>
          </w:tcPr>
          <w:p w14:paraId="36FFEB2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8 </w:t>
            </w:r>
            <w:proofErr w:type="spellStart"/>
            <w:r w:rsidRPr="000B7033">
              <w:rPr>
                <w:rFonts w:ascii="Times New Roman" w:eastAsia="Times New Roman" w:hAnsi="Times New Roman" w:cs="Times New Roman"/>
                <w:sz w:val="20"/>
                <w:szCs w:val="20"/>
                <w:lang w:eastAsia="ru-RU"/>
              </w:rPr>
              <w:t>тыс.экз</w:t>
            </w:r>
            <w:proofErr w:type="spellEnd"/>
            <w:r w:rsidRPr="000B7033">
              <w:rPr>
                <w:rFonts w:ascii="Times New Roman" w:eastAsia="Times New Roman" w:hAnsi="Times New Roman" w:cs="Times New Roman"/>
                <w:sz w:val="20"/>
                <w:szCs w:val="20"/>
                <w:lang w:eastAsia="ru-RU"/>
              </w:rPr>
              <w:t>. на 1000 чел.</w:t>
            </w:r>
          </w:p>
        </w:tc>
        <w:tc>
          <w:tcPr>
            <w:tcW w:w="850" w:type="dxa"/>
            <w:tcBorders>
              <w:top w:val="nil"/>
              <w:left w:val="nil"/>
              <w:bottom w:val="single" w:sz="4" w:space="0" w:color="auto"/>
              <w:right w:val="single" w:sz="4" w:space="0" w:color="auto"/>
            </w:tcBorders>
            <w:shd w:val="clear" w:color="auto" w:fill="FFFFFF"/>
            <w:noWrap/>
            <w:vAlign w:val="center"/>
          </w:tcPr>
          <w:p w14:paraId="12ED585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5288</w:t>
            </w:r>
          </w:p>
        </w:tc>
        <w:tc>
          <w:tcPr>
            <w:tcW w:w="851" w:type="dxa"/>
            <w:tcBorders>
              <w:top w:val="nil"/>
              <w:left w:val="nil"/>
              <w:bottom w:val="single" w:sz="4" w:space="0" w:color="auto"/>
              <w:right w:val="single" w:sz="4" w:space="0" w:color="auto"/>
            </w:tcBorders>
            <w:shd w:val="clear" w:color="auto" w:fill="FFFFFF"/>
            <w:noWrap/>
            <w:vAlign w:val="center"/>
          </w:tcPr>
          <w:p w14:paraId="3662D04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5520</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07DD295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4A8861A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5288</w:t>
            </w:r>
          </w:p>
        </w:tc>
        <w:tc>
          <w:tcPr>
            <w:tcW w:w="1276" w:type="dxa"/>
            <w:tcBorders>
              <w:top w:val="nil"/>
              <w:left w:val="nil"/>
              <w:bottom w:val="single" w:sz="4" w:space="0" w:color="auto"/>
              <w:right w:val="single" w:sz="8" w:space="0" w:color="auto"/>
            </w:tcBorders>
            <w:shd w:val="clear" w:color="auto" w:fill="FFFFFF"/>
            <w:noWrap/>
            <w:vAlign w:val="center"/>
          </w:tcPr>
          <w:p w14:paraId="6D17E69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232</w:t>
            </w:r>
          </w:p>
        </w:tc>
        <w:tc>
          <w:tcPr>
            <w:tcW w:w="2409" w:type="dxa"/>
            <w:tcBorders>
              <w:top w:val="nil"/>
              <w:left w:val="nil"/>
              <w:bottom w:val="single" w:sz="4" w:space="0" w:color="auto"/>
              <w:right w:val="single" w:sz="8" w:space="0" w:color="auto"/>
            </w:tcBorders>
            <w:shd w:val="clear" w:color="auto" w:fill="FFFFFF"/>
            <w:vAlign w:val="center"/>
          </w:tcPr>
          <w:p w14:paraId="48F6FAC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2C4C5606" w14:textId="77777777" w:rsidTr="000B7033">
        <w:trPr>
          <w:trHeight w:hRule="exact" w:val="227"/>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14:paraId="04F2FF1C"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Магазины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3189F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кв.м.торг.пл</w:t>
            </w:r>
            <w:proofErr w:type="spellEnd"/>
            <w:r w:rsidRPr="000B7033">
              <w:rPr>
                <w:rFonts w:ascii="Times New Roman" w:eastAsia="Times New Roman" w:hAnsi="Times New Roman" w:cs="Times New Roman"/>
                <w:sz w:val="20"/>
                <w:szCs w:val="20"/>
                <w:lang w:eastAsia="ru-RU"/>
              </w:rPr>
              <w:t>.</w:t>
            </w:r>
          </w:p>
        </w:tc>
        <w:tc>
          <w:tcPr>
            <w:tcW w:w="122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87D7A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120</w:t>
            </w:r>
          </w:p>
        </w:tc>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14:paraId="0268D73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300 </w:t>
            </w:r>
            <w:proofErr w:type="spellStart"/>
            <w:proofErr w:type="gramStart"/>
            <w:r w:rsidRPr="000B7033">
              <w:rPr>
                <w:rFonts w:ascii="Times New Roman" w:eastAsia="Times New Roman" w:hAnsi="Times New Roman" w:cs="Times New Roman"/>
                <w:sz w:val="20"/>
                <w:szCs w:val="20"/>
                <w:lang w:eastAsia="ru-RU"/>
              </w:rPr>
              <w:t>кв.м</w:t>
            </w:r>
            <w:proofErr w:type="spellEnd"/>
            <w:proofErr w:type="gramEnd"/>
            <w:r w:rsidRPr="000B7033">
              <w:rPr>
                <w:rFonts w:ascii="Times New Roman" w:eastAsia="Times New Roman" w:hAnsi="Times New Roman" w:cs="Times New Roman"/>
                <w:sz w:val="20"/>
                <w:szCs w:val="20"/>
                <w:lang w:eastAsia="ru-RU"/>
              </w:rPr>
              <w:t xml:space="preserve"> на 1000 чел.</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163A9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198,3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D1ACB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207,0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DC93E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222FE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78,3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93781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8,7</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372204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01333675" w14:textId="77777777" w:rsidTr="000B7033">
        <w:trPr>
          <w:trHeight w:hRule="exact" w:val="578"/>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14:paraId="078CFA0D"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Предприятия общественного питания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17E5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w:t>
            </w:r>
          </w:p>
        </w:tc>
        <w:tc>
          <w:tcPr>
            <w:tcW w:w="122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38C39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single" w:sz="4" w:space="0" w:color="auto"/>
              <w:left w:val="single" w:sz="4" w:space="0" w:color="auto"/>
              <w:bottom w:val="single" w:sz="4" w:space="0" w:color="auto"/>
              <w:right w:val="single" w:sz="4" w:space="0" w:color="auto"/>
            </w:tcBorders>
            <w:shd w:val="clear" w:color="auto" w:fill="FFFFFF"/>
            <w:vAlign w:val="center"/>
          </w:tcPr>
          <w:p w14:paraId="0DB47EF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 мест на 1000 чел.</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771D3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A8F19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28</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491E8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25C1E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8C2A5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341DFC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39D254AE" w14:textId="77777777" w:rsidTr="000B7033">
        <w:trPr>
          <w:trHeight w:val="90"/>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24BCD376"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roofErr w:type="gramStart"/>
            <w:r w:rsidRPr="000B7033">
              <w:rPr>
                <w:rFonts w:ascii="Times New Roman" w:eastAsia="Times New Roman" w:hAnsi="Times New Roman" w:cs="Times New Roman"/>
                <w:sz w:val="20"/>
                <w:szCs w:val="20"/>
                <w:lang w:eastAsia="ru-RU"/>
              </w:rPr>
              <w:t>Предприятия  бытового</w:t>
            </w:r>
            <w:proofErr w:type="gramEnd"/>
            <w:r w:rsidRPr="000B7033">
              <w:rPr>
                <w:rFonts w:ascii="Times New Roman" w:eastAsia="Times New Roman" w:hAnsi="Times New Roman" w:cs="Times New Roman"/>
                <w:sz w:val="20"/>
                <w:szCs w:val="20"/>
                <w:lang w:eastAsia="ru-RU"/>
              </w:rPr>
              <w:t xml:space="preserve"> обслуживания</w:t>
            </w:r>
          </w:p>
        </w:tc>
        <w:tc>
          <w:tcPr>
            <w:tcW w:w="1559" w:type="dxa"/>
            <w:tcBorders>
              <w:top w:val="nil"/>
              <w:left w:val="nil"/>
              <w:bottom w:val="single" w:sz="4" w:space="0" w:color="auto"/>
              <w:right w:val="nil"/>
            </w:tcBorders>
            <w:shd w:val="clear" w:color="auto" w:fill="FFFFFF"/>
            <w:vAlign w:val="center"/>
          </w:tcPr>
          <w:p w14:paraId="7B092F1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раб. место</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2A6110F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nil"/>
              <w:left w:val="nil"/>
              <w:bottom w:val="single" w:sz="4" w:space="0" w:color="auto"/>
              <w:right w:val="single" w:sz="8" w:space="0" w:color="auto"/>
            </w:tcBorders>
            <w:shd w:val="clear" w:color="auto" w:fill="FFFFFF"/>
            <w:vAlign w:val="center"/>
          </w:tcPr>
          <w:p w14:paraId="68D4900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 раб. мест на 1000 чел.</w:t>
            </w:r>
          </w:p>
        </w:tc>
        <w:tc>
          <w:tcPr>
            <w:tcW w:w="850" w:type="dxa"/>
            <w:tcBorders>
              <w:top w:val="nil"/>
              <w:left w:val="nil"/>
              <w:bottom w:val="single" w:sz="4" w:space="0" w:color="auto"/>
              <w:right w:val="single" w:sz="4" w:space="0" w:color="auto"/>
            </w:tcBorders>
            <w:shd w:val="clear" w:color="auto" w:fill="FFFFFF"/>
            <w:noWrap/>
            <w:vAlign w:val="center"/>
          </w:tcPr>
          <w:p w14:paraId="3DA6FEA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FFFFFF"/>
            <w:noWrap/>
            <w:vAlign w:val="center"/>
          </w:tcPr>
          <w:p w14:paraId="4A84A59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5DD13F8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3F80498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w:t>
            </w:r>
          </w:p>
        </w:tc>
        <w:tc>
          <w:tcPr>
            <w:tcW w:w="1276" w:type="dxa"/>
            <w:tcBorders>
              <w:top w:val="nil"/>
              <w:left w:val="nil"/>
              <w:bottom w:val="single" w:sz="4" w:space="0" w:color="auto"/>
              <w:right w:val="single" w:sz="8" w:space="0" w:color="auto"/>
            </w:tcBorders>
            <w:shd w:val="clear" w:color="auto" w:fill="FFFFFF"/>
            <w:noWrap/>
            <w:vAlign w:val="center"/>
          </w:tcPr>
          <w:p w14:paraId="3790E40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4C88DEA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69514E27" w14:textId="77777777" w:rsidTr="000B7033">
        <w:trPr>
          <w:trHeight w:hRule="exact" w:val="284"/>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550770E6"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Отделения связи</w:t>
            </w:r>
          </w:p>
        </w:tc>
        <w:tc>
          <w:tcPr>
            <w:tcW w:w="1559" w:type="dxa"/>
            <w:tcBorders>
              <w:top w:val="nil"/>
              <w:left w:val="nil"/>
              <w:bottom w:val="single" w:sz="4" w:space="0" w:color="auto"/>
              <w:right w:val="nil"/>
            </w:tcBorders>
            <w:shd w:val="clear" w:color="auto" w:fill="FFFFFF"/>
            <w:vAlign w:val="center"/>
          </w:tcPr>
          <w:p w14:paraId="198311A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5449154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nil"/>
              <w:left w:val="nil"/>
              <w:bottom w:val="single" w:sz="4" w:space="0" w:color="auto"/>
              <w:right w:val="single" w:sz="8" w:space="0" w:color="auto"/>
            </w:tcBorders>
            <w:shd w:val="clear" w:color="auto" w:fill="FFFFFF"/>
            <w:vAlign w:val="center"/>
          </w:tcPr>
          <w:p w14:paraId="12C2F87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 объект на 0,5-6,0 </w:t>
            </w:r>
            <w:proofErr w:type="spellStart"/>
            <w:proofErr w:type="gramStart"/>
            <w:r w:rsidRPr="000B7033">
              <w:rPr>
                <w:rFonts w:ascii="Times New Roman" w:eastAsia="Times New Roman" w:hAnsi="Times New Roman" w:cs="Times New Roman"/>
                <w:sz w:val="20"/>
                <w:szCs w:val="20"/>
                <w:lang w:eastAsia="ru-RU"/>
              </w:rPr>
              <w:t>тыс.жителей</w:t>
            </w:r>
            <w:proofErr w:type="spellEnd"/>
            <w:proofErr w:type="gramEnd"/>
          </w:p>
        </w:tc>
        <w:tc>
          <w:tcPr>
            <w:tcW w:w="850" w:type="dxa"/>
            <w:tcBorders>
              <w:top w:val="nil"/>
              <w:left w:val="nil"/>
              <w:bottom w:val="single" w:sz="4" w:space="0" w:color="auto"/>
              <w:right w:val="single" w:sz="4" w:space="0" w:color="auto"/>
            </w:tcBorders>
            <w:shd w:val="clear" w:color="auto" w:fill="FFFFFF"/>
            <w:noWrap/>
            <w:vAlign w:val="center"/>
          </w:tcPr>
          <w:p w14:paraId="5CC2269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8" w:space="0" w:color="auto"/>
            </w:tcBorders>
            <w:shd w:val="clear" w:color="auto" w:fill="FFFFFF"/>
            <w:noWrap/>
            <w:vAlign w:val="center"/>
          </w:tcPr>
          <w:p w14:paraId="1F4EA43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FFFFFF"/>
            <w:noWrap/>
            <w:vAlign w:val="center"/>
          </w:tcPr>
          <w:p w14:paraId="26FF223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24D01CA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276" w:type="dxa"/>
            <w:tcBorders>
              <w:top w:val="nil"/>
              <w:left w:val="nil"/>
              <w:bottom w:val="single" w:sz="4" w:space="0" w:color="auto"/>
              <w:right w:val="single" w:sz="8" w:space="0" w:color="auto"/>
            </w:tcBorders>
            <w:shd w:val="clear" w:color="auto" w:fill="FFFFFF"/>
            <w:noWrap/>
            <w:vAlign w:val="center"/>
          </w:tcPr>
          <w:p w14:paraId="5EE70A0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6077A71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32C96D9E" w14:textId="77777777" w:rsidTr="000B7033">
        <w:trPr>
          <w:trHeight w:hRule="exact" w:val="284"/>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6F302E98"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Полиция</w:t>
            </w:r>
          </w:p>
        </w:tc>
        <w:tc>
          <w:tcPr>
            <w:tcW w:w="1559" w:type="dxa"/>
            <w:tcBorders>
              <w:top w:val="nil"/>
              <w:left w:val="nil"/>
              <w:bottom w:val="single" w:sz="4" w:space="0" w:color="auto"/>
              <w:right w:val="nil"/>
            </w:tcBorders>
            <w:shd w:val="clear" w:color="auto" w:fill="FFFFFF"/>
            <w:vAlign w:val="center"/>
          </w:tcPr>
          <w:p w14:paraId="267863C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чел.</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7399563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3029" w:type="dxa"/>
            <w:tcBorders>
              <w:top w:val="nil"/>
              <w:left w:val="nil"/>
              <w:bottom w:val="single" w:sz="4" w:space="0" w:color="auto"/>
              <w:right w:val="single" w:sz="8" w:space="0" w:color="auto"/>
            </w:tcBorders>
            <w:shd w:val="clear" w:color="auto" w:fill="FFFFFF"/>
            <w:vAlign w:val="center"/>
          </w:tcPr>
          <w:p w14:paraId="5C8D2BE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 участковый на 3-3,5 </w:t>
            </w:r>
            <w:proofErr w:type="spellStart"/>
            <w:r w:rsidRPr="000B7033">
              <w:rPr>
                <w:rFonts w:ascii="Times New Roman" w:eastAsia="Times New Roman" w:hAnsi="Times New Roman" w:cs="Times New Roman"/>
                <w:sz w:val="20"/>
                <w:szCs w:val="20"/>
                <w:lang w:eastAsia="ru-RU"/>
              </w:rPr>
              <w:t>тыс.чел</w:t>
            </w:r>
            <w:proofErr w:type="spellEnd"/>
            <w:r w:rsidRPr="000B7033">
              <w:rPr>
                <w:rFonts w:ascii="Times New Roman" w:eastAsia="Times New Roman" w:hAnsi="Times New Roman" w:cs="Times New Roman"/>
                <w:sz w:val="20"/>
                <w:szCs w:val="20"/>
                <w:lang w:eastAsia="ru-RU"/>
              </w:rPr>
              <w:t>.</w:t>
            </w:r>
          </w:p>
        </w:tc>
        <w:tc>
          <w:tcPr>
            <w:tcW w:w="850" w:type="dxa"/>
            <w:tcBorders>
              <w:top w:val="nil"/>
              <w:left w:val="nil"/>
              <w:bottom w:val="single" w:sz="4" w:space="0" w:color="auto"/>
              <w:right w:val="single" w:sz="4" w:space="0" w:color="auto"/>
            </w:tcBorders>
            <w:shd w:val="clear" w:color="auto" w:fill="FFFFFF"/>
            <w:noWrap/>
            <w:vAlign w:val="center"/>
          </w:tcPr>
          <w:p w14:paraId="2EDB534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8" w:space="0" w:color="auto"/>
            </w:tcBorders>
            <w:shd w:val="clear" w:color="auto" w:fill="FFFFFF"/>
            <w:noWrap/>
            <w:vAlign w:val="center"/>
          </w:tcPr>
          <w:p w14:paraId="2F15BFE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FFFFFF"/>
            <w:noWrap/>
            <w:vAlign w:val="center"/>
          </w:tcPr>
          <w:p w14:paraId="706ED75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674895D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8" w:space="0" w:color="auto"/>
            </w:tcBorders>
            <w:shd w:val="clear" w:color="auto" w:fill="FFFFFF"/>
            <w:noWrap/>
            <w:vAlign w:val="center"/>
          </w:tcPr>
          <w:p w14:paraId="66AA87B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3725736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588EA250" w14:textId="77777777" w:rsidTr="000B7033">
        <w:trPr>
          <w:trHeight w:hRule="exact" w:val="233"/>
          <w:jc w:val="center"/>
        </w:trPr>
        <w:tc>
          <w:tcPr>
            <w:tcW w:w="2400" w:type="dxa"/>
            <w:tcBorders>
              <w:top w:val="nil"/>
              <w:left w:val="single" w:sz="8" w:space="0" w:color="auto"/>
              <w:bottom w:val="single" w:sz="4" w:space="0" w:color="auto"/>
              <w:right w:val="single" w:sz="8" w:space="0" w:color="auto"/>
            </w:tcBorders>
            <w:shd w:val="clear" w:color="auto" w:fill="FFFFFF"/>
            <w:vAlign w:val="center"/>
          </w:tcPr>
          <w:p w14:paraId="747F2481"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Отделения, филиал банка</w:t>
            </w:r>
          </w:p>
        </w:tc>
        <w:tc>
          <w:tcPr>
            <w:tcW w:w="1559" w:type="dxa"/>
            <w:tcBorders>
              <w:top w:val="nil"/>
              <w:left w:val="nil"/>
              <w:bottom w:val="single" w:sz="4" w:space="0" w:color="auto"/>
              <w:right w:val="nil"/>
            </w:tcBorders>
            <w:shd w:val="clear" w:color="auto" w:fill="FFFFFF"/>
            <w:vAlign w:val="center"/>
          </w:tcPr>
          <w:p w14:paraId="4CA86E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224" w:type="dxa"/>
            <w:tcBorders>
              <w:top w:val="nil"/>
              <w:left w:val="single" w:sz="8" w:space="0" w:color="auto"/>
              <w:bottom w:val="single" w:sz="4" w:space="0" w:color="auto"/>
              <w:right w:val="single" w:sz="8" w:space="0" w:color="auto"/>
            </w:tcBorders>
            <w:shd w:val="clear" w:color="auto" w:fill="FFFFFF"/>
            <w:noWrap/>
            <w:vAlign w:val="center"/>
          </w:tcPr>
          <w:p w14:paraId="74A2799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3029" w:type="dxa"/>
            <w:tcBorders>
              <w:top w:val="nil"/>
              <w:left w:val="nil"/>
              <w:bottom w:val="single" w:sz="4" w:space="0" w:color="auto"/>
              <w:right w:val="single" w:sz="8" w:space="0" w:color="auto"/>
            </w:tcBorders>
            <w:shd w:val="clear" w:color="auto" w:fill="FFFFFF"/>
            <w:vAlign w:val="center"/>
          </w:tcPr>
          <w:p w14:paraId="1820403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0,5 объекта на 1000 жит.</w:t>
            </w:r>
          </w:p>
        </w:tc>
        <w:tc>
          <w:tcPr>
            <w:tcW w:w="850" w:type="dxa"/>
            <w:tcBorders>
              <w:top w:val="nil"/>
              <w:left w:val="nil"/>
              <w:bottom w:val="single" w:sz="4" w:space="0" w:color="auto"/>
              <w:right w:val="single" w:sz="4" w:space="0" w:color="auto"/>
            </w:tcBorders>
            <w:shd w:val="clear" w:color="auto" w:fill="FFFFFF"/>
            <w:noWrap/>
            <w:vAlign w:val="center"/>
          </w:tcPr>
          <w:p w14:paraId="284C899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8" w:space="0" w:color="auto"/>
            </w:tcBorders>
            <w:shd w:val="clear" w:color="auto" w:fill="FFFFFF"/>
            <w:noWrap/>
            <w:vAlign w:val="center"/>
          </w:tcPr>
          <w:p w14:paraId="1B468F1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FFFFFF"/>
            <w:noWrap/>
            <w:vAlign w:val="center"/>
          </w:tcPr>
          <w:p w14:paraId="7CEC322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4D095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C1C2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0881044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100,0</w:t>
            </w:r>
          </w:p>
        </w:tc>
      </w:tr>
      <w:tr w:rsidR="000B7033" w:rsidRPr="000B7033" w14:paraId="72D1AC57" w14:textId="77777777" w:rsidTr="000B7033">
        <w:trPr>
          <w:trHeight w:val="270"/>
          <w:jc w:val="center"/>
        </w:trPr>
        <w:tc>
          <w:tcPr>
            <w:tcW w:w="2400" w:type="dxa"/>
            <w:tcBorders>
              <w:top w:val="single" w:sz="4" w:space="0" w:color="auto"/>
              <w:left w:val="single" w:sz="8" w:space="0" w:color="auto"/>
              <w:bottom w:val="single" w:sz="8" w:space="0" w:color="auto"/>
              <w:right w:val="single" w:sz="8" w:space="0" w:color="auto"/>
            </w:tcBorders>
            <w:shd w:val="clear" w:color="auto" w:fill="FFFFFF"/>
            <w:vAlign w:val="center"/>
          </w:tcPr>
          <w:p w14:paraId="72F5CB90"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Кладбище</w:t>
            </w:r>
          </w:p>
        </w:tc>
        <w:tc>
          <w:tcPr>
            <w:tcW w:w="1559" w:type="dxa"/>
            <w:tcBorders>
              <w:top w:val="single" w:sz="4" w:space="0" w:color="auto"/>
              <w:left w:val="nil"/>
              <w:bottom w:val="single" w:sz="8" w:space="0" w:color="auto"/>
              <w:right w:val="nil"/>
            </w:tcBorders>
            <w:shd w:val="clear" w:color="auto" w:fill="FFFFFF"/>
            <w:vAlign w:val="center"/>
          </w:tcPr>
          <w:p w14:paraId="5A8F558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га</w:t>
            </w:r>
          </w:p>
        </w:tc>
        <w:tc>
          <w:tcPr>
            <w:tcW w:w="1224" w:type="dxa"/>
            <w:tcBorders>
              <w:top w:val="nil"/>
              <w:left w:val="single" w:sz="8" w:space="0" w:color="auto"/>
              <w:bottom w:val="single" w:sz="8" w:space="0" w:color="auto"/>
              <w:right w:val="single" w:sz="8" w:space="0" w:color="auto"/>
            </w:tcBorders>
            <w:shd w:val="clear" w:color="auto" w:fill="FFFFFF"/>
            <w:noWrap/>
            <w:vAlign w:val="center"/>
          </w:tcPr>
          <w:p w14:paraId="47D15D4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4,06</w:t>
            </w:r>
          </w:p>
        </w:tc>
        <w:tc>
          <w:tcPr>
            <w:tcW w:w="3029" w:type="dxa"/>
            <w:tcBorders>
              <w:top w:val="nil"/>
              <w:left w:val="nil"/>
              <w:bottom w:val="single" w:sz="8" w:space="0" w:color="auto"/>
              <w:right w:val="single" w:sz="8" w:space="0" w:color="auto"/>
            </w:tcBorders>
            <w:shd w:val="clear" w:color="auto" w:fill="FFFFFF"/>
            <w:vAlign w:val="center"/>
          </w:tcPr>
          <w:p w14:paraId="45F47E4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0,24 га"/>
              </w:smartTagPr>
              <w:r w:rsidRPr="000B7033">
                <w:rPr>
                  <w:rFonts w:ascii="Times New Roman" w:eastAsia="Times New Roman" w:hAnsi="Times New Roman" w:cs="Times New Roman"/>
                  <w:sz w:val="20"/>
                  <w:szCs w:val="20"/>
                  <w:lang w:eastAsia="ru-RU"/>
                </w:rPr>
                <w:t>0,24 га</w:t>
              </w:r>
            </w:smartTag>
            <w:r w:rsidRPr="000B7033">
              <w:rPr>
                <w:rFonts w:ascii="Times New Roman" w:eastAsia="Times New Roman" w:hAnsi="Times New Roman" w:cs="Times New Roman"/>
                <w:sz w:val="20"/>
                <w:szCs w:val="20"/>
                <w:lang w:eastAsia="ru-RU"/>
              </w:rPr>
              <w:t xml:space="preserve"> на 1000 чел.</w:t>
            </w:r>
          </w:p>
        </w:tc>
        <w:tc>
          <w:tcPr>
            <w:tcW w:w="850" w:type="dxa"/>
            <w:tcBorders>
              <w:top w:val="nil"/>
              <w:left w:val="nil"/>
              <w:bottom w:val="single" w:sz="8" w:space="0" w:color="auto"/>
              <w:right w:val="single" w:sz="4" w:space="0" w:color="auto"/>
            </w:tcBorders>
            <w:shd w:val="clear" w:color="auto" w:fill="FFFFFF"/>
            <w:noWrap/>
            <w:vAlign w:val="center"/>
          </w:tcPr>
          <w:p w14:paraId="4F9E466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0,16</w:t>
            </w:r>
          </w:p>
        </w:tc>
        <w:tc>
          <w:tcPr>
            <w:tcW w:w="851" w:type="dxa"/>
            <w:tcBorders>
              <w:top w:val="nil"/>
              <w:left w:val="nil"/>
              <w:bottom w:val="single" w:sz="8" w:space="0" w:color="auto"/>
              <w:right w:val="single" w:sz="4" w:space="0" w:color="auto"/>
            </w:tcBorders>
            <w:shd w:val="clear" w:color="auto" w:fill="FFFFFF"/>
            <w:noWrap/>
            <w:vAlign w:val="center"/>
          </w:tcPr>
          <w:p w14:paraId="0600F0D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0,17</w:t>
            </w:r>
          </w:p>
        </w:tc>
        <w:tc>
          <w:tcPr>
            <w:tcW w:w="1134" w:type="dxa"/>
            <w:tcBorders>
              <w:top w:val="nil"/>
              <w:left w:val="single" w:sz="8" w:space="0" w:color="auto"/>
              <w:bottom w:val="single" w:sz="8" w:space="0" w:color="auto"/>
              <w:right w:val="single" w:sz="4" w:space="0" w:color="auto"/>
            </w:tcBorders>
            <w:shd w:val="clear" w:color="auto" w:fill="FFFFFF"/>
            <w:noWrap/>
            <w:vAlign w:val="center"/>
          </w:tcPr>
          <w:p w14:paraId="6D23F36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4,06</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173E3A1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76" w:type="dxa"/>
            <w:tcBorders>
              <w:top w:val="nil"/>
              <w:left w:val="nil"/>
              <w:bottom w:val="single" w:sz="4" w:space="0" w:color="auto"/>
              <w:right w:val="single" w:sz="8" w:space="0" w:color="auto"/>
            </w:tcBorders>
            <w:shd w:val="clear" w:color="auto" w:fill="FFFFFF"/>
            <w:noWrap/>
            <w:vAlign w:val="center"/>
          </w:tcPr>
          <w:p w14:paraId="4948809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409" w:type="dxa"/>
            <w:tcBorders>
              <w:top w:val="nil"/>
              <w:left w:val="nil"/>
              <w:bottom w:val="single" w:sz="4" w:space="0" w:color="auto"/>
              <w:right w:val="single" w:sz="8" w:space="0" w:color="auto"/>
            </w:tcBorders>
            <w:shd w:val="clear" w:color="auto" w:fill="FFFFFF"/>
            <w:vAlign w:val="center"/>
          </w:tcPr>
          <w:p w14:paraId="7D7B009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2388**</w:t>
            </w:r>
          </w:p>
        </w:tc>
      </w:tr>
    </w:tbl>
    <w:p w14:paraId="70CD7492" w14:textId="77777777" w:rsidR="000B7033" w:rsidRPr="000B7033" w:rsidRDefault="000B7033" w:rsidP="000B7033">
      <w:pPr>
        <w:spacing w:after="0" w:line="240" w:lineRule="auto"/>
        <w:rPr>
          <w:rFonts w:ascii="Times New Roman" w:eastAsia="Times New Roman" w:hAnsi="Times New Roman" w:cs="Times New Roman"/>
          <w:sz w:val="20"/>
          <w:szCs w:val="20"/>
          <w:lang w:eastAsia="x-none"/>
        </w:rPr>
      </w:pPr>
      <w:r w:rsidRPr="000B7033">
        <w:rPr>
          <w:rFonts w:ascii="Times New Roman" w:eastAsia="Times New Roman" w:hAnsi="Times New Roman" w:cs="Times New Roman"/>
          <w:b/>
          <w:bCs/>
          <w:sz w:val="20"/>
          <w:szCs w:val="20"/>
          <w:vertAlign w:val="superscript"/>
          <w:lang w:eastAsia="ru-RU"/>
        </w:rPr>
        <w:t xml:space="preserve"> </w:t>
      </w:r>
      <w:r w:rsidRPr="000B7033">
        <w:rPr>
          <w:rFonts w:ascii="Times New Roman" w:eastAsia="Times New Roman" w:hAnsi="Times New Roman" w:cs="Times New Roman"/>
          <w:bCs/>
          <w:sz w:val="20"/>
          <w:szCs w:val="20"/>
          <w:lang w:eastAsia="ru-RU"/>
        </w:rPr>
        <w:t xml:space="preserve"> </w:t>
      </w:r>
      <w:r w:rsidRPr="000B7033">
        <w:rPr>
          <w:rFonts w:ascii="Times New Roman" w:eastAsia="Times New Roman" w:hAnsi="Times New Roman" w:cs="Times New Roman"/>
          <w:sz w:val="20"/>
          <w:szCs w:val="20"/>
          <w:lang w:eastAsia="x-none"/>
        </w:rPr>
        <w:t>*</w:t>
      </w:r>
      <w:r w:rsidRPr="000B7033">
        <w:rPr>
          <w:rFonts w:ascii="Times New Roman" w:eastAsia="Times New Roman" w:hAnsi="Times New Roman" w:cs="Times New Roman"/>
          <w:sz w:val="20"/>
          <w:szCs w:val="20"/>
          <w:lang w:val="x-none" w:eastAsia="x-none"/>
        </w:rPr>
        <w:t xml:space="preserve">поскольку больницы </w:t>
      </w:r>
      <w:r w:rsidRPr="000B7033">
        <w:rPr>
          <w:rFonts w:ascii="Times New Roman" w:eastAsia="Times New Roman" w:hAnsi="Times New Roman" w:cs="Times New Roman"/>
          <w:sz w:val="20"/>
          <w:szCs w:val="20"/>
          <w:lang w:eastAsia="x-none"/>
        </w:rPr>
        <w:t xml:space="preserve">и бассейны </w:t>
      </w:r>
      <w:r w:rsidRPr="000B7033">
        <w:rPr>
          <w:rFonts w:ascii="Times New Roman" w:eastAsia="Times New Roman" w:hAnsi="Times New Roman" w:cs="Times New Roman"/>
          <w:sz w:val="20"/>
          <w:szCs w:val="20"/>
          <w:lang w:val="x-none" w:eastAsia="x-none"/>
        </w:rPr>
        <w:t xml:space="preserve">имеют районный уровень обслуживания, размещение их предусматривается в районном центре муниципального района. Обеспеченность больничными учреждениями </w:t>
      </w:r>
      <w:r w:rsidRPr="000B7033">
        <w:rPr>
          <w:rFonts w:ascii="Times New Roman" w:eastAsia="Times New Roman" w:hAnsi="Times New Roman" w:cs="Times New Roman"/>
          <w:sz w:val="20"/>
          <w:szCs w:val="20"/>
          <w:lang w:eastAsia="x-none"/>
        </w:rPr>
        <w:t xml:space="preserve">и бассейнами </w:t>
      </w:r>
      <w:r w:rsidRPr="000B7033">
        <w:rPr>
          <w:rFonts w:ascii="Times New Roman" w:eastAsia="Times New Roman" w:hAnsi="Times New Roman" w:cs="Times New Roman"/>
          <w:sz w:val="20"/>
          <w:szCs w:val="20"/>
          <w:lang w:val="x-none" w:eastAsia="x-none"/>
        </w:rPr>
        <w:t>рассчитывается от населения района в цело</w:t>
      </w:r>
      <w:r w:rsidRPr="000B7033">
        <w:rPr>
          <w:rFonts w:ascii="Times New Roman" w:eastAsia="Times New Roman" w:hAnsi="Times New Roman" w:cs="Times New Roman"/>
          <w:sz w:val="20"/>
          <w:szCs w:val="20"/>
          <w:lang w:eastAsia="x-none"/>
        </w:rPr>
        <w:t>м</w:t>
      </w:r>
    </w:p>
    <w:p w14:paraId="14FE05B2" w14:textId="77777777" w:rsidR="000B7033" w:rsidRPr="000B7033" w:rsidRDefault="000B7033" w:rsidP="000B7033">
      <w:pPr>
        <w:spacing w:after="0" w:line="240" w:lineRule="auto"/>
        <w:rPr>
          <w:rFonts w:ascii="Times New Roman" w:eastAsia="Times New Roman" w:hAnsi="Times New Roman" w:cs="Times New Roman"/>
          <w:bCs/>
          <w:sz w:val="20"/>
          <w:szCs w:val="20"/>
          <w:lang w:eastAsia="ru-RU"/>
        </w:rPr>
      </w:pPr>
      <w:r w:rsidRPr="000B7033">
        <w:rPr>
          <w:rFonts w:ascii="Times New Roman" w:eastAsia="Times New Roman" w:hAnsi="Times New Roman" w:cs="Times New Roman"/>
          <w:bCs/>
          <w:sz w:val="20"/>
          <w:szCs w:val="20"/>
          <w:lang w:eastAsia="ru-RU"/>
        </w:rPr>
        <w:t>**показатель обеспеченности более 100% связан с тем, что существующая мощность объектов превышает потребную на расчетный срок</w:t>
      </w:r>
    </w:p>
    <w:p w14:paraId="702D2C7E" w14:textId="77777777" w:rsidR="000B7033" w:rsidRPr="000B7033" w:rsidRDefault="000B7033" w:rsidP="000B7033">
      <w:pPr>
        <w:spacing w:after="0" w:line="240" w:lineRule="auto"/>
        <w:rPr>
          <w:rFonts w:ascii="Times New Roman" w:eastAsia="Times New Roman" w:hAnsi="Times New Roman" w:cs="Times New Roman"/>
          <w:bCs/>
          <w:sz w:val="20"/>
          <w:szCs w:val="20"/>
          <w:lang w:eastAsia="ru-RU"/>
        </w:rPr>
      </w:pPr>
      <w:r w:rsidRPr="000B7033">
        <w:rPr>
          <w:rFonts w:ascii="Times New Roman" w:eastAsia="Times New Roman" w:hAnsi="Times New Roman" w:cs="Times New Roman"/>
          <w:bCs/>
          <w:sz w:val="20"/>
          <w:szCs w:val="20"/>
          <w:lang w:eastAsia="ru-RU"/>
        </w:rPr>
        <w:lastRenderedPageBreak/>
        <w:t xml:space="preserve">*** показатель обеспеченности более 100% связан с тем, что существующая мощность объектов превышает потребную на расчетный срок, так как учтено мероприятие из СТП Высокогорского МР (внесение изменений) строительство клуба в </w:t>
      </w:r>
      <w:proofErr w:type="spellStart"/>
      <w:r w:rsidRPr="000B7033">
        <w:rPr>
          <w:rFonts w:ascii="Times New Roman" w:eastAsia="Times New Roman" w:hAnsi="Times New Roman" w:cs="Times New Roman"/>
          <w:bCs/>
          <w:sz w:val="20"/>
          <w:szCs w:val="20"/>
          <w:lang w:eastAsia="ru-RU"/>
        </w:rPr>
        <w:t>с.Алат</w:t>
      </w:r>
      <w:proofErr w:type="spellEnd"/>
      <w:r w:rsidRPr="000B7033">
        <w:rPr>
          <w:rFonts w:ascii="Times New Roman" w:eastAsia="Times New Roman" w:hAnsi="Times New Roman" w:cs="Times New Roman"/>
          <w:bCs/>
          <w:sz w:val="20"/>
          <w:szCs w:val="20"/>
          <w:lang w:eastAsia="ru-RU"/>
        </w:rPr>
        <w:t xml:space="preserve"> на 50 мест.</w:t>
      </w:r>
    </w:p>
    <w:p w14:paraId="1010CBC5" w14:textId="77777777" w:rsidR="000B7033" w:rsidRPr="000B7033" w:rsidRDefault="000B7033" w:rsidP="000B7033">
      <w:pPr>
        <w:spacing w:after="0" w:line="240" w:lineRule="auto"/>
        <w:rPr>
          <w:rFonts w:ascii="Times New Roman" w:eastAsia="Times New Roman" w:hAnsi="Times New Roman" w:cs="Times New Roman"/>
          <w:sz w:val="20"/>
          <w:szCs w:val="20"/>
          <w:lang w:eastAsia="x-none"/>
        </w:rPr>
      </w:pPr>
    </w:p>
    <w:p w14:paraId="6F6610EA" w14:textId="77777777" w:rsidR="000B7033" w:rsidRPr="000B7033" w:rsidRDefault="000B7033" w:rsidP="000B7033">
      <w:pPr>
        <w:widowControl w:val="0"/>
        <w:spacing w:after="0" w:line="240" w:lineRule="auto"/>
        <w:jc w:val="center"/>
        <w:rPr>
          <w:rFonts w:ascii="Times New Roman" w:eastAsia="Times New Roman" w:hAnsi="Times New Roman" w:cs="Times New Roman"/>
          <w:sz w:val="28"/>
          <w:szCs w:val="28"/>
          <w:highlight w:val="yellow"/>
        </w:rPr>
      </w:pPr>
    </w:p>
    <w:p w14:paraId="39A3E4BC" w14:textId="77777777" w:rsidR="000B7033" w:rsidRPr="000B7033" w:rsidRDefault="000B7033" w:rsidP="000B7033">
      <w:pPr>
        <w:widowControl w:val="0"/>
        <w:spacing w:after="0" w:line="240" w:lineRule="auto"/>
        <w:jc w:val="right"/>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t>Таблица</w:t>
      </w:r>
      <w:r w:rsidRPr="000B7033">
        <w:rPr>
          <w:rFonts w:ascii="Times New Roman" w:eastAsia="Times New Roman" w:hAnsi="Times New Roman" w:cs="Times New Roman"/>
          <w:sz w:val="28"/>
          <w:szCs w:val="28"/>
        </w:rPr>
        <w:t xml:space="preserve"> </w:t>
      </w:r>
      <w:r w:rsidRPr="000B7033">
        <w:rPr>
          <w:rFonts w:ascii="Times New Roman" w:eastAsia="Times New Roman" w:hAnsi="Times New Roman" w:cs="Times New Roman"/>
          <w:spacing w:val="-1"/>
          <w:sz w:val="28"/>
          <w:szCs w:val="28"/>
        </w:rPr>
        <w:t>1.5.3.3</w:t>
      </w:r>
    </w:p>
    <w:p w14:paraId="5F8AC05C" w14:textId="77777777" w:rsidR="000B7033" w:rsidRPr="000B7033" w:rsidRDefault="000B7033" w:rsidP="000B7033">
      <w:pPr>
        <w:widowControl w:val="0"/>
        <w:spacing w:after="0" w:line="240" w:lineRule="auto"/>
        <w:jc w:val="center"/>
        <w:rPr>
          <w:rFonts w:ascii="Times New Roman" w:eastAsia="Calibri" w:hAnsi="Times New Roman" w:cs="Times New Roman"/>
          <w:spacing w:val="-1"/>
          <w:sz w:val="28"/>
        </w:rPr>
      </w:pPr>
      <w:r w:rsidRPr="000B7033">
        <w:rPr>
          <w:rFonts w:ascii="Times New Roman" w:eastAsia="Calibri" w:hAnsi="Times New Roman" w:cs="Times New Roman"/>
          <w:spacing w:val="-1"/>
          <w:sz w:val="28"/>
        </w:rPr>
        <w:t xml:space="preserve">Перечень </w:t>
      </w:r>
      <w:r w:rsidRPr="000B7033">
        <w:rPr>
          <w:rFonts w:ascii="Times New Roman" w:eastAsia="Calibri" w:hAnsi="Times New Roman" w:cs="Times New Roman"/>
          <w:spacing w:val="-2"/>
          <w:sz w:val="28"/>
        </w:rPr>
        <w:t>мероприятий</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по</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развитию сферы</w:t>
      </w:r>
      <w:r w:rsidRPr="000B7033">
        <w:rPr>
          <w:rFonts w:ascii="Times New Roman" w:eastAsia="Calibri" w:hAnsi="Times New Roman" w:cs="Times New Roman"/>
          <w:spacing w:val="-4"/>
          <w:sz w:val="28"/>
        </w:rPr>
        <w:t xml:space="preserve"> </w:t>
      </w:r>
      <w:r w:rsidRPr="000B7033">
        <w:rPr>
          <w:rFonts w:ascii="Times New Roman" w:eastAsia="Calibri" w:hAnsi="Times New Roman" w:cs="Times New Roman"/>
          <w:spacing w:val="-1"/>
          <w:sz w:val="28"/>
        </w:rPr>
        <w:t>обслуживания</w:t>
      </w:r>
      <w:r w:rsidRPr="000B7033">
        <w:rPr>
          <w:rFonts w:ascii="Times New Roman" w:eastAsia="Calibri" w:hAnsi="Times New Roman" w:cs="Times New Roman"/>
          <w:spacing w:val="-4"/>
          <w:sz w:val="28"/>
        </w:rPr>
        <w:t xml:space="preserve"> </w:t>
      </w:r>
      <w:r w:rsidRPr="000B7033">
        <w:rPr>
          <w:rFonts w:ascii="Times New Roman" w:eastAsia="Calibri" w:hAnsi="Times New Roman" w:cs="Times New Roman"/>
          <w:sz w:val="28"/>
        </w:rPr>
        <w:t>в</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Село-Алатском</w:t>
      </w:r>
      <w:r w:rsidRPr="000B7033">
        <w:rPr>
          <w:rFonts w:ascii="Times New Roman" w:eastAsia="Calibri" w:hAnsi="Times New Roman" w:cs="Times New Roman"/>
          <w:spacing w:val="67"/>
          <w:sz w:val="28"/>
        </w:rPr>
        <w:t xml:space="preserve"> </w:t>
      </w:r>
      <w:r w:rsidRPr="000B7033">
        <w:rPr>
          <w:rFonts w:ascii="Times New Roman" w:eastAsia="Calibri" w:hAnsi="Times New Roman" w:cs="Times New Roman"/>
          <w:sz w:val="28"/>
        </w:rPr>
        <w:t>сельском</w:t>
      </w:r>
      <w:r w:rsidRPr="000B7033">
        <w:rPr>
          <w:rFonts w:ascii="Times New Roman" w:eastAsia="Calibri" w:hAnsi="Times New Roman" w:cs="Times New Roman"/>
          <w:spacing w:val="69"/>
          <w:sz w:val="28"/>
        </w:rPr>
        <w:t xml:space="preserve"> </w:t>
      </w:r>
      <w:r w:rsidRPr="000B7033">
        <w:rPr>
          <w:rFonts w:ascii="Times New Roman" w:eastAsia="Calibri" w:hAnsi="Times New Roman" w:cs="Times New Roman"/>
          <w:spacing w:val="-1"/>
          <w:sz w:val="28"/>
        </w:rPr>
        <w:t>поселении</w:t>
      </w:r>
    </w:p>
    <w:p w14:paraId="69026EDF" w14:textId="77777777" w:rsidR="000B7033" w:rsidRPr="000B7033" w:rsidRDefault="000B7033" w:rsidP="000B7033">
      <w:pPr>
        <w:spacing w:after="0" w:line="240" w:lineRule="auto"/>
        <w:ind w:firstLine="567"/>
        <w:jc w:val="both"/>
        <w:rPr>
          <w:rFonts w:ascii="Times New Roman" w:eastAsia="Times New Roman" w:hAnsi="Times New Roman" w:cs="Times New Roman"/>
          <w:sz w:val="20"/>
          <w:szCs w:val="20"/>
          <w:lang w:eastAsia="ru-RU"/>
        </w:rPr>
      </w:pPr>
    </w:p>
    <w:tbl>
      <w:tblPr>
        <w:tblW w:w="1580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572"/>
        <w:gridCol w:w="2644"/>
        <w:gridCol w:w="2134"/>
        <w:gridCol w:w="1387"/>
        <w:gridCol w:w="1183"/>
        <w:gridCol w:w="1134"/>
        <w:gridCol w:w="1150"/>
        <w:gridCol w:w="1382"/>
        <w:gridCol w:w="2673"/>
      </w:tblGrid>
      <w:tr w:rsidR="000B7033" w:rsidRPr="000B7033" w14:paraId="366E6215" w14:textId="77777777" w:rsidTr="000B7033">
        <w:trPr>
          <w:cantSplit/>
          <w:trHeight w:val="362"/>
          <w:tblHeader/>
        </w:trPr>
        <w:tc>
          <w:tcPr>
            <w:tcW w:w="548" w:type="dxa"/>
            <w:vMerge w:val="restart"/>
            <w:vAlign w:val="center"/>
          </w:tcPr>
          <w:p w14:paraId="1D645EF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п/п</w:t>
            </w:r>
          </w:p>
        </w:tc>
        <w:tc>
          <w:tcPr>
            <w:tcW w:w="1572" w:type="dxa"/>
            <w:vMerge w:val="restart"/>
            <w:vAlign w:val="center"/>
          </w:tcPr>
          <w:p w14:paraId="2E9C108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Населенный пункт</w:t>
            </w:r>
          </w:p>
        </w:tc>
        <w:tc>
          <w:tcPr>
            <w:tcW w:w="2644" w:type="dxa"/>
            <w:vMerge w:val="restart"/>
            <w:vAlign w:val="center"/>
          </w:tcPr>
          <w:p w14:paraId="3433135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Наименование объекта</w:t>
            </w:r>
          </w:p>
        </w:tc>
        <w:tc>
          <w:tcPr>
            <w:tcW w:w="2134" w:type="dxa"/>
            <w:vMerge w:val="restart"/>
            <w:vAlign w:val="center"/>
          </w:tcPr>
          <w:p w14:paraId="2679B39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Вид мероприятия</w:t>
            </w:r>
          </w:p>
        </w:tc>
        <w:tc>
          <w:tcPr>
            <w:tcW w:w="1387" w:type="dxa"/>
            <w:vMerge w:val="restart"/>
            <w:vAlign w:val="center"/>
          </w:tcPr>
          <w:p w14:paraId="25EB908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Единица измерения</w:t>
            </w:r>
          </w:p>
        </w:tc>
        <w:tc>
          <w:tcPr>
            <w:tcW w:w="2317" w:type="dxa"/>
            <w:gridSpan w:val="2"/>
            <w:vAlign w:val="center"/>
          </w:tcPr>
          <w:p w14:paraId="591481B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Мощность</w:t>
            </w:r>
          </w:p>
        </w:tc>
        <w:tc>
          <w:tcPr>
            <w:tcW w:w="2532" w:type="dxa"/>
            <w:gridSpan w:val="2"/>
            <w:vAlign w:val="center"/>
          </w:tcPr>
          <w:p w14:paraId="02C1B1F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Сроки реализации</w:t>
            </w:r>
          </w:p>
        </w:tc>
        <w:tc>
          <w:tcPr>
            <w:tcW w:w="2673" w:type="dxa"/>
            <w:vMerge w:val="restart"/>
            <w:vAlign w:val="center"/>
          </w:tcPr>
          <w:p w14:paraId="5BD5DC3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Источник мероприятия</w:t>
            </w:r>
          </w:p>
        </w:tc>
      </w:tr>
      <w:tr w:rsidR="000B7033" w:rsidRPr="000B7033" w14:paraId="19936016" w14:textId="77777777" w:rsidTr="000B7033">
        <w:trPr>
          <w:cantSplit/>
          <w:trHeight w:val="381"/>
          <w:tblHeader/>
        </w:trPr>
        <w:tc>
          <w:tcPr>
            <w:tcW w:w="548" w:type="dxa"/>
            <w:vMerge/>
            <w:vAlign w:val="center"/>
          </w:tcPr>
          <w:p w14:paraId="43B5954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572" w:type="dxa"/>
            <w:vMerge/>
            <w:vAlign w:val="center"/>
          </w:tcPr>
          <w:p w14:paraId="282C698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44" w:type="dxa"/>
            <w:vMerge/>
            <w:vAlign w:val="center"/>
          </w:tcPr>
          <w:p w14:paraId="4AD87A3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134" w:type="dxa"/>
            <w:vMerge/>
            <w:vAlign w:val="center"/>
          </w:tcPr>
          <w:p w14:paraId="6DD56F9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387" w:type="dxa"/>
            <w:vMerge/>
            <w:vAlign w:val="center"/>
          </w:tcPr>
          <w:p w14:paraId="3026C50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183" w:type="dxa"/>
            <w:vAlign w:val="center"/>
          </w:tcPr>
          <w:p w14:paraId="5A60866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Существующая</w:t>
            </w:r>
          </w:p>
        </w:tc>
        <w:tc>
          <w:tcPr>
            <w:tcW w:w="1134" w:type="dxa"/>
            <w:vAlign w:val="center"/>
          </w:tcPr>
          <w:p w14:paraId="44115C2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Дополнительная</w:t>
            </w:r>
          </w:p>
        </w:tc>
        <w:tc>
          <w:tcPr>
            <w:tcW w:w="1150" w:type="dxa"/>
            <w:vAlign w:val="center"/>
          </w:tcPr>
          <w:p w14:paraId="690A627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 (2019-2029 гг.)</w:t>
            </w:r>
          </w:p>
        </w:tc>
        <w:tc>
          <w:tcPr>
            <w:tcW w:w="1382" w:type="dxa"/>
            <w:vAlign w:val="center"/>
          </w:tcPr>
          <w:p w14:paraId="4E6F946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Расчетный срок </w:t>
            </w:r>
          </w:p>
          <w:p w14:paraId="299DA10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(2029-2039 гг.)</w:t>
            </w:r>
          </w:p>
        </w:tc>
        <w:tc>
          <w:tcPr>
            <w:tcW w:w="2673" w:type="dxa"/>
            <w:vMerge/>
            <w:vAlign w:val="center"/>
          </w:tcPr>
          <w:p w14:paraId="1F36EF9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r>
      <w:tr w:rsidR="000B7033" w:rsidRPr="000B7033" w14:paraId="521CB33D" w14:textId="77777777" w:rsidTr="000B7033">
        <w:trPr>
          <w:cantSplit/>
          <w:trHeight w:val="381"/>
        </w:trPr>
        <w:tc>
          <w:tcPr>
            <w:tcW w:w="15807" w:type="dxa"/>
            <w:gridSpan w:val="10"/>
            <w:vAlign w:val="center"/>
          </w:tcPr>
          <w:p w14:paraId="45D9DDBF" w14:textId="77777777" w:rsidR="000B7033" w:rsidRPr="000B7033" w:rsidRDefault="000B7033" w:rsidP="000B7033">
            <w:pPr>
              <w:kinsoku w:val="0"/>
              <w:overflowPunct w:val="0"/>
              <w:autoSpaceDE w:val="0"/>
              <w:autoSpaceDN w:val="0"/>
              <w:adjustRightInd w:val="0"/>
              <w:jc w:val="center"/>
              <w:rPr>
                <w:rFonts w:ascii="Times New Roman" w:eastAsia="Times New Roman" w:hAnsi="Times New Roman" w:cs="Times New Roman"/>
                <w:sz w:val="20"/>
                <w:szCs w:val="20"/>
                <w:lang w:eastAsia="ru-RU"/>
              </w:rPr>
            </w:pPr>
            <w:r w:rsidRPr="000B7033">
              <w:rPr>
                <w:rFonts w:ascii="Times New Roman" w:eastAsia="Calibri" w:hAnsi="Times New Roman" w:cs="Times New Roman"/>
                <w:caps/>
                <w:sz w:val="20"/>
                <w:szCs w:val="20"/>
              </w:rPr>
              <w:t>МЕРОПРИЯТИЯ Местного (Районного) значения</w:t>
            </w:r>
          </w:p>
        </w:tc>
      </w:tr>
      <w:tr w:rsidR="000B7033" w:rsidRPr="000B7033" w14:paraId="6E112447" w14:textId="77777777" w:rsidTr="000B7033">
        <w:trPr>
          <w:cantSplit/>
          <w:trHeight w:val="273"/>
        </w:trPr>
        <w:tc>
          <w:tcPr>
            <w:tcW w:w="15807" w:type="dxa"/>
            <w:gridSpan w:val="10"/>
            <w:vAlign w:val="center"/>
          </w:tcPr>
          <w:p w14:paraId="3215169C" w14:textId="77777777" w:rsidR="000B7033" w:rsidRPr="000B7033" w:rsidRDefault="000B7033" w:rsidP="000B7033">
            <w:pPr>
              <w:ind w:hanging="4"/>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iCs/>
                <w:spacing w:val="-1"/>
                <w:sz w:val="20"/>
                <w:szCs w:val="20"/>
                <w:lang w:eastAsia="ru-RU"/>
              </w:rPr>
              <w:t>Дошкольные образовательные организации</w:t>
            </w:r>
          </w:p>
        </w:tc>
      </w:tr>
      <w:tr w:rsidR="000B7033" w:rsidRPr="000B7033" w14:paraId="2BBA9369" w14:textId="77777777" w:rsidTr="000B7033">
        <w:trPr>
          <w:cantSplit/>
          <w:trHeight w:val="273"/>
        </w:trPr>
        <w:tc>
          <w:tcPr>
            <w:tcW w:w="548" w:type="dxa"/>
            <w:vAlign w:val="center"/>
          </w:tcPr>
          <w:p w14:paraId="22A9AE2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628BF44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2E26176A"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Детский сад в составе комплекса</w:t>
            </w:r>
          </w:p>
          <w:p w14:paraId="065D0106" w14:textId="77777777" w:rsidR="000B7033" w:rsidRPr="000B7033" w:rsidRDefault="000B7033" w:rsidP="000B7033">
            <w:pPr>
              <w:widowControl w:val="0"/>
              <w:kinsoku w:val="0"/>
              <w:overflowPunct w:val="0"/>
              <w:spacing w:after="0" w:line="240" w:lineRule="auto"/>
              <w:ind w:left="104" w:right="10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«Школа – детский сад»</w:t>
            </w:r>
          </w:p>
        </w:tc>
        <w:tc>
          <w:tcPr>
            <w:tcW w:w="2134" w:type="dxa"/>
          </w:tcPr>
          <w:p w14:paraId="38FCE98B" w14:textId="77777777" w:rsidR="000B7033" w:rsidRPr="000B7033" w:rsidRDefault="000B7033" w:rsidP="000B7033">
            <w:pPr>
              <w:widowControl w:val="0"/>
              <w:kinsoku w:val="0"/>
              <w:overflowPunct w:val="0"/>
              <w:spacing w:before="3" w:after="0" w:line="240" w:lineRule="auto"/>
              <w:jc w:val="center"/>
              <w:rPr>
                <w:rFonts w:ascii="Times New Roman" w:eastAsia="Times New Roman" w:hAnsi="Times New Roman" w:cs="Times New Roman"/>
                <w:sz w:val="20"/>
                <w:szCs w:val="20"/>
                <w:lang w:eastAsia="ru-RU"/>
              </w:rPr>
            </w:pPr>
          </w:p>
          <w:p w14:paraId="59985355" w14:textId="77777777" w:rsidR="000B7033" w:rsidRPr="000B7033" w:rsidRDefault="000B7033" w:rsidP="000B7033">
            <w:pPr>
              <w:widowControl w:val="0"/>
              <w:kinsoku w:val="0"/>
              <w:overflowPunct w:val="0"/>
              <w:spacing w:after="0" w:line="240" w:lineRule="auto"/>
              <w:ind w:left="370" w:right="153" w:hanging="21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tcPr>
          <w:p w14:paraId="43C1DBEA" w14:textId="77777777" w:rsidR="000B7033" w:rsidRPr="000B7033" w:rsidRDefault="000B7033" w:rsidP="000B7033">
            <w:pPr>
              <w:widowControl w:val="0"/>
              <w:kinsoku w:val="0"/>
              <w:overflowPunct w:val="0"/>
              <w:spacing w:before="4" w:after="0" w:line="240" w:lineRule="auto"/>
              <w:jc w:val="center"/>
              <w:rPr>
                <w:rFonts w:ascii="Times New Roman" w:eastAsia="Times New Roman" w:hAnsi="Times New Roman" w:cs="Times New Roman"/>
                <w:sz w:val="20"/>
                <w:szCs w:val="20"/>
                <w:lang w:eastAsia="ru-RU"/>
              </w:rPr>
            </w:pPr>
          </w:p>
          <w:p w14:paraId="7F1E7965"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4F240C47"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p>
          <w:p w14:paraId="34F7F1E9"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p>
          <w:p w14:paraId="270843A0"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Pr>
          <w:p w14:paraId="03170BA6"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w:t>
            </w:r>
          </w:p>
        </w:tc>
        <w:tc>
          <w:tcPr>
            <w:tcW w:w="1150" w:type="dxa"/>
            <w:vAlign w:val="center"/>
          </w:tcPr>
          <w:p w14:paraId="26268D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300DBD8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1A2C2CA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517A8E51" w14:textId="77777777" w:rsidTr="000B7033">
        <w:trPr>
          <w:cantSplit/>
          <w:trHeight w:val="273"/>
        </w:trPr>
        <w:tc>
          <w:tcPr>
            <w:tcW w:w="548" w:type="dxa"/>
            <w:vAlign w:val="center"/>
          </w:tcPr>
          <w:p w14:paraId="2FB5DD3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6EF4580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д.Среднее</w:t>
            </w:r>
            <w:proofErr w:type="spellEnd"/>
            <w:r w:rsidRPr="000B7033">
              <w:rPr>
                <w:rFonts w:ascii="Times New Roman" w:eastAsia="Times New Roman" w:hAnsi="Times New Roman" w:cs="Times New Roman"/>
                <w:sz w:val="20"/>
                <w:szCs w:val="20"/>
                <w:lang w:eastAsia="ru-RU"/>
              </w:rPr>
              <w:t xml:space="preserve"> </w:t>
            </w:r>
            <w:proofErr w:type="spellStart"/>
            <w:r w:rsidRPr="000B7033">
              <w:rPr>
                <w:rFonts w:ascii="Times New Roman" w:eastAsia="Times New Roman" w:hAnsi="Times New Roman" w:cs="Times New Roman"/>
                <w:sz w:val="20"/>
                <w:szCs w:val="20"/>
                <w:lang w:eastAsia="ru-RU"/>
              </w:rPr>
              <w:t>Девятово</w:t>
            </w:r>
            <w:proofErr w:type="spellEnd"/>
          </w:p>
        </w:tc>
        <w:tc>
          <w:tcPr>
            <w:tcW w:w="2644" w:type="dxa"/>
          </w:tcPr>
          <w:p w14:paraId="2EE2D918"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Детский сад в составе комплекса</w:t>
            </w:r>
          </w:p>
          <w:p w14:paraId="4FAF36A0" w14:textId="77777777" w:rsidR="000B7033" w:rsidRPr="000B7033" w:rsidRDefault="000B7033" w:rsidP="000B7033">
            <w:pPr>
              <w:widowControl w:val="0"/>
              <w:kinsoku w:val="0"/>
              <w:overflowPunct w:val="0"/>
              <w:spacing w:after="0" w:line="240" w:lineRule="auto"/>
              <w:ind w:left="104" w:right="10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«Школа – детский сад»</w:t>
            </w:r>
          </w:p>
        </w:tc>
        <w:tc>
          <w:tcPr>
            <w:tcW w:w="2134" w:type="dxa"/>
          </w:tcPr>
          <w:p w14:paraId="0FCF67DA" w14:textId="77777777" w:rsidR="000B7033" w:rsidRPr="000B7033" w:rsidRDefault="000B7033" w:rsidP="000B7033">
            <w:pPr>
              <w:widowControl w:val="0"/>
              <w:kinsoku w:val="0"/>
              <w:overflowPunct w:val="0"/>
              <w:spacing w:before="5" w:after="0" w:line="240" w:lineRule="auto"/>
              <w:jc w:val="center"/>
              <w:rPr>
                <w:rFonts w:ascii="Times New Roman" w:eastAsia="Times New Roman" w:hAnsi="Times New Roman" w:cs="Times New Roman"/>
                <w:sz w:val="20"/>
                <w:szCs w:val="20"/>
                <w:lang w:eastAsia="ru-RU"/>
              </w:rPr>
            </w:pPr>
          </w:p>
          <w:p w14:paraId="22CFD3DD" w14:textId="77777777" w:rsidR="000B7033" w:rsidRPr="000B7033" w:rsidRDefault="000B7033" w:rsidP="000B7033">
            <w:pPr>
              <w:widowControl w:val="0"/>
              <w:kinsoku w:val="0"/>
              <w:overflowPunct w:val="0"/>
              <w:spacing w:after="0" w:line="240" w:lineRule="auto"/>
              <w:ind w:left="370" w:right="153" w:hanging="21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новое </w:t>
            </w:r>
            <w:proofErr w:type="gramStart"/>
            <w:r w:rsidRPr="000B7033">
              <w:rPr>
                <w:rFonts w:ascii="Times New Roman" w:eastAsia="Times New Roman" w:hAnsi="Times New Roman" w:cs="Times New Roman"/>
                <w:sz w:val="20"/>
                <w:szCs w:val="20"/>
                <w:lang w:eastAsia="ru-RU"/>
              </w:rPr>
              <w:t xml:space="preserve">строи- </w:t>
            </w:r>
            <w:proofErr w:type="spellStart"/>
            <w:r w:rsidRPr="000B7033">
              <w:rPr>
                <w:rFonts w:ascii="Times New Roman" w:eastAsia="Times New Roman" w:hAnsi="Times New Roman" w:cs="Times New Roman"/>
                <w:sz w:val="20"/>
                <w:szCs w:val="20"/>
                <w:lang w:eastAsia="ru-RU"/>
              </w:rPr>
              <w:t>тельство</w:t>
            </w:r>
            <w:proofErr w:type="spellEnd"/>
            <w:proofErr w:type="gramEnd"/>
          </w:p>
        </w:tc>
        <w:tc>
          <w:tcPr>
            <w:tcW w:w="1387" w:type="dxa"/>
          </w:tcPr>
          <w:p w14:paraId="19FF8B92" w14:textId="77777777" w:rsidR="000B7033" w:rsidRPr="000B7033" w:rsidRDefault="000B7033" w:rsidP="000B7033">
            <w:pPr>
              <w:widowControl w:val="0"/>
              <w:kinsoku w:val="0"/>
              <w:overflowPunct w:val="0"/>
              <w:spacing w:before="4" w:after="0" w:line="240" w:lineRule="auto"/>
              <w:jc w:val="center"/>
              <w:rPr>
                <w:rFonts w:ascii="Times New Roman" w:eastAsia="Times New Roman" w:hAnsi="Times New Roman" w:cs="Times New Roman"/>
                <w:sz w:val="20"/>
                <w:szCs w:val="20"/>
                <w:lang w:eastAsia="ru-RU"/>
              </w:rPr>
            </w:pPr>
          </w:p>
          <w:p w14:paraId="7B9A220C"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63192789" w14:textId="77777777" w:rsidR="000B7033" w:rsidRPr="000B7033" w:rsidRDefault="000B7033" w:rsidP="000B7033">
            <w:pPr>
              <w:widowControl w:val="0"/>
              <w:kinsoku w:val="0"/>
              <w:overflowPunct w:val="0"/>
              <w:spacing w:before="4" w:after="0" w:line="240" w:lineRule="auto"/>
              <w:jc w:val="center"/>
              <w:rPr>
                <w:rFonts w:ascii="Times New Roman" w:eastAsia="Times New Roman" w:hAnsi="Times New Roman" w:cs="Times New Roman"/>
                <w:sz w:val="20"/>
                <w:szCs w:val="20"/>
                <w:lang w:eastAsia="ru-RU"/>
              </w:rPr>
            </w:pPr>
          </w:p>
          <w:p w14:paraId="570E924D" w14:textId="77777777" w:rsidR="000B7033" w:rsidRPr="000B7033" w:rsidRDefault="000B7033" w:rsidP="000B7033">
            <w:pPr>
              <w:widowControl w:val="0"/>
              <w:kinsoku w:val="0"/>
              <w:overflowPunct w:val="0"/>
              <w:spacing w:after="0" w:line="240" w:lineRule="auto"/>
              <w:ind w:left="164"/>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Pr>
          <w:p w14:paraId="650F8483"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w:t>
            </w:r>
          </w:p>
        </w:tc>
        <w:tc>
          <w:tcPr>
            <w:tcW w:w="1150" w:type="dxa"/>
            <w:vAlign w:val="center"/>
          </w:tcPr>
          <w:p w14:paraId="1F5B8F0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168BAA0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0707CE1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0E2D305D" w14:textId="77777777" w:rsidTr="000B7033">
        <w:trPr>
          <w:cantSplit/>
          <w:trHeight w:val="273"/>
        </w:trPr>
        <w:tc>
          <w:tcPr>
            <w:tcW w:w="15807" w:type="dxa"/>
            <w:gridSpan w:val="10"/>
            <w:vAlign w:val="center"/>
          </w:tcPr>
          <w:p w14:paraId="65B28F3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Calibri" w:hAnsi="Times New Roman" w:cs="Times New Roman"/>
                <w:sz w:val="20"/>
                <w:szCs w:val="20"/>
              </w:rPr>
              <w:t>Общеобразовательные организации</w:t>
            </w:r>
          </w:p>
        </w:tc>
      </w:tr>
      <w:tr w:rsidR="000B7033" w:rsidRPr="000B7033" w14:paraId="33790940" w14:textId="77777777" w:rsidTr="000B7033">
        <w:trPr>
          <w:cantSplit/>
          <w:trHeight w:val="273"/>
        </w:trPr>
        <w:tc>
          <w:tcPr>
            <w:tcW w:w="548" w:type="dxa"/>
            <w:vAlign w:val="center"/>
          </w:tcPr>
          <w:p w14:paraId="76A50B2A"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34AA50FB"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04F17771"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МБОУ «</w:t>
            </w:r>
            <w:proofErr w:type="spellStart"/>
            <w:r w:rsidRPr="000B7033">
              <w:rPr>
                <w:rFonts w:ascii="Times New Roman" w:eastAsia="Times New Roman" w:hAnsi="Times New Roman" w:cs="Times New Roman"/>
                <w:sz w:val="20"/>
                <w:szCs w:val="20"/>
                <w:lang w:eastAsia="ru-RU"/>
              </w:rPr>
              <w:t>Алатская</w:t>
            </w:r>
            <w:proofErr w:type="spellEnd"/>
            <w:r w:rsidRPr="000B7033">
              <w:rPr>
                <w:rFonts w:ascii="Times New Roman" w:eastAsia="Times New Roman" w:hAnsi="Times New Roman" w:cs="Times New Roman"/>
                <w:sz w:val="20"/>
                <w:szCs w:val="20"/>
                <w:lang w:eastAsia="ru-RU"/>
              </w:rPr>
              <w:t xml:space="preserve"> ООШ ВМР РТ»</w:t>
            </w:r>
          </w:p>
        </w:tc>
        <w:tc>
          <w:tcPr>
            <w:tcW w:w="2134" w:type="dxa"/>
          </w:tcPr>
          <w:p w14:paraId="3E7FDDC0"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снос</w:t>
            </w:r>
          </w:p>
        </w:tc>
        <w:tc>
          <w:tcPr>
            <w:tcW w:w="1387" w:type="dxa"/>
          </w:tcPr>
          <w:p w14:paraId="4A6AF554"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0452648C"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100</w:t>
            </w:r>
          </w:p>
        </w:tc>
        <w:tc>
          <w:tcPr>
            <w:tcW w:w="1134" w:type="dxa"/>
          </w:tcPr>
          <w:p w14:paraId="67E7F7D8"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tc>
        <w:tc>
          <w:tcPr>
            <w:tcW w:w="1150" w:type="dxa"/>
          </w:tcPr>
          <w:p w14:paraId="491C0105"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525FF7B4"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tc>
        <w:tc>
          <w:tcPr>
            <w:tcW w:w="2673" w:type="dxa"/>
          </w:tcPr>
          <w:p w14:paraId="46AE9AE4"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7DC10DC5" w14:textId="77777777" w:rsidTr="000B7033">
        <w:trPr>
          <w:cantSplit/>
          <w:trHeight w:val="273"/>
        </w:trPr>
        <w:tc>
          <w:tcPr>
            <w:tcW w:w="548" w:type="dxa"/>
            <w:vAlign w:val="center"/>
          </w:tcPr>
          <w:p w14:paraId="4564AFB8"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42B60D05"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5D1E5739"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Общеобразовательная школа в составе </w:t>
            </w:r>
            <w:proofErr w:type="spellStart"/>
            <w:proofErr w:type="gramStart"/>
            <w:r w:rsidRPr="000B7033">
              <w:rPr>
                <w:rFonts w:ascii="Times New Roman" w:eastAsia="Times New Roman" w:hAnsi="Times New Roman" w:cs="Times New Roman"/>
                <w:sz w:val="20"/>
                <w:szCs w:val="20"/>
                <w:lang w:eastAsia="ru-RU"/>
              </w:rPr>
              <w:t>комплек</w:t>
            </w:r>
            <w:proofErr w:type="spellEnd"/>
            <w:r w:rsidRPr="000B7033">
              <w:rPr>
                <w:rFonts w:ascii="Times New Roman" w:eastAsia="Times New Roman" w:hAnsi="Times New Roman" w:cs="Times New Roman"/>
                <w:sz w:val="20"/>
                <w:szCs w:val="20"/>
                <w:lang w:eastAsia="ru-RU"/>
              </w:rPr>
              <w:t xml:space="preserve">- </w:t>
            </w:r>
            <w:proofErr w:type="spellStart"/>
            <w:r w:rsidRPr="000B7033">
              <w:rPr>
                <w:rFonts w:ascii="Times New Roman" w:eastAsia="Times New Roman" w:hAnsi="Times New Roman" w:cs="Times New Roman"/>
                <w:sz w:val="20"/>
                <w:szCs w:val="20"/>
                <w:lang w:eastAsia="ru-RU"/>
              </w:rPr>
              <w:t>са</w:t>
            </w:r>
            <w:proofErr w:type="spellEnd"/>
            <w:proofErr w:type="gramEnd"/>
            <w:r w:rsidRPr="000B7033">
              <w:rPr>
                <w:rFonts w:ascii="Times New Roman" w:eastAsia="Times New Roman" w:hAnsi="Times New Roman" w:cs="Times New Roman"/>
                <w:sz w:val="20"/>
                <w:szCs w:val="20"/>
                <w:lang w:eastAsia="ru-RU"/>
              </w:rPr>
              <w:t xml:space="preserve"> «Школа – детский сад»</w:t>
            </w:r>
          </w:p>
        </w:tc>
        <w:tc>
          <w:tcPr>
            <w:tcW w:w="2134" w:type="dxa"/>
          </w:tcPr>
          <w:p w14:paraId="700520D0"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0FC8B61D"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tcPr>
          <w:p w14:paraId="21FF3567"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56B0731A"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4A3C9F9C"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12C4047B"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04ECB03D"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0731C791"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Pr>
          <w:p w14:paraId="1BC1AA05"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6FA438F6"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0A2A2996"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60</w:t>
            </w:r>
          </w:p>
        </w:tc>
        <w:tc>
          <w:tcPr>
            <w:tcW w:w="1150" w:type="dxa"/>
          </w:tcPr>
          <w:p w14:paraId="0E8A087B"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607417DF"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60C4A0E6"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725D7E0E"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tc>
        <w:tc>
          <w:tcPr>
            <w:tcW w:w="2673" w:type="dxa"/>
          </w:tcPr>
          <w:p w14:paraId="07B9CB83"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6A57D912" w14:textId="77777777" w:rsidTr="000B7033">
        <w:trPr>
          <w:cantSplit/>
          <w:trHeight w:val="273"/>
        </w:trPr>
        <w:tc>
          <w:tcPr>
            <w:tcW w:w="548" w:type="dxa"/>
            <w:vAlign w:val="center"/>
          </w:tcPr>
          <w:p w14:paraId="723A2CB5"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w:t>
            </w:r>
          </w:p>
        </w:tc>
        <w:tc>
          <w:tcPr>
            <w:tcW w:w="1572" w:type="dxa"/>
          </w:tcPr>
          <w:p w14:paraId="3CD21C8E"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tcPr>
          <w:p w14:paraId="639E56B7"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Общеобразова</w:t>
            </w:r>
            <w:proofErr w:type="spellEnd"/>
            <w:r w:rsidRPr="000B7033">
              <w:rPr>
                <w:rFonts w:ascii="Times New Roman" w:eastAsia="Times New Roman" w:hAnsi="Times New Roman" w:cs="Times New Roman"/>
                <w:sz w:val="20"/>
                <w:szCs w:val="20"/>
                <w:lang w:eastAsia="ru-RU"/>
              </w:rPr>
              <w:t>- тельная</w:t>
            </w:r>
            <w:proofErr w:type="gramEnd"/>
            <w:r w:rsidRPr="000B7033">
              <w:rPr>
                <w:rFonts w:ascii="Times New Roman" w:eastAsia="Times New Roman" w:hAnsi="Times New Roman" w:cs="Times New Roman"/>
                <w:sz w:val="20"/>
                <w:szCs w:val="20"/>
                <w:lang w:eastAsia="ru-RU"/>
              </w:rPr>
              <w:t xml:space="preserve"> школа в составе комплекса «Школа – детский сад»</w:t>
            </w:r>
          </w:p>
        </w:tc>
        <w:tc>
          <w:tcPr>
            <w:tcW w:w="2134" w:type="dxa"/>
          </w:tcPr>
          <w:p w14:paraId="4C71903C"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3BB71AE6"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tcPr>
          <w:p w14:paraId="7A8FBFDE"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77C0B170"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36641764"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38E21AFD"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55323693"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02647701"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Pr>
          <w:p w14:paraId="63360D6B"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2BADBA96"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42DBC883"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w:t>
            </w:r>
          </w:p>
        </w:tc>
        <w:tc>
          <w:tcPr>
            <w:tcW w:w="1150" w:type="dxa"/>
          </w:tcPr>
          <w:p w14:paraId="04A81007"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3E7B8621"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p w14:paraId="23D57290"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4E98B83B"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tc>
        <w:tc>
          <w:tcPr>
            <w:tcW w:w="2673" w:type="dxa"/>
          </w:tcPr>
          <w:p w14:paraId="53E098EF"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02CE1459" w14:textId="77777777" w:rsidTr="000B7033">
        <w:trPr>
          <w:cantSplit/>
          <w:trHeight w:val="273"/>
        </w:trPr>
        <w:tc>
          <w:tcPr>
            <w:tcW w:w="15807" w:type="dxa"/>
            <w:gridSpan w:val="10"/>
            <w:vAlign w:val="center"/>
          </w:tcPr>
          <w:p w14:paraId="472F75FC"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Calibri" w:hAnsi="Times New Roman" w:cs="Times New Roman"/>
                <w:sz w:val="20"/>
                <w:szCs w:val="20"/>
              </w:rPr>
              <w:t>Организации дополнительного образования</w:t>
            </w:r>
          </w:p>
        </w:tc>
      </w:tr>
      <w:tr w:rsidR="000B7033" w:rsidRPr="000B7033" w14:paraId="74B61115" w14:textId="77777777" w:rsidTr="000B7033">
        <w:trPr>
          <w:cantSplit/>
          <w:trHeight w:val="273"/>
        </w:trPr>
        <w:tc>
          <w:tcPr>
            <w:tcW w:w="548" w:type="dxa"/>
            <w:vAlign w:val="center"/>
          </w:tcPr>
          <w:p w14:paraId="36EF5EF8"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1</w:t>
            </w:r>
          </w:p>
        </w:tc>
        <w:tc>
          <w:tcPr>
            <w:tcW w:w="1572" w:type="dxa"/>
          </w:tcPr>
          <w:p w14:paraId="181B1243" w14:textId="77777777" w:rsidR="000B7033" w:rsidRPr="000B7033" w:rsidRDefault="000B7033" w:rsidP="000B7033">
            <w:pPr>
              <w:widowControl w:val="0"/>
              <w:kinsoku w:val="0"/>
              <w:overflowPunct w:val="0"/>
              <w:spacing w:after="0" w:line="240" w:lineRule="auto"/>
              <w:rPr>
                <w:rFonts w:ascii="Times New Roman" w:eastAsia="Times New Roman" w:hAnsi="Times New Roman" w:cs="Times New Roman"/>
                <w:sz w:val="20"/>
                <w:szCs w:val="20"/>
                <w:lang w:eastAsia="ru-RU"/>
              </w:rPr>
            </w:pPr>
          </w:p>
          <w:p w14:paraId="6198475D"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29F6AF60" w14:textId="77777777" w:rsidR="000B7033" w:rsidRPr="000B7033" w:rsidRDefault="000B7033" w:rsidP="000B7033">
            <w:pPr>
              <w:widowControl w:val="0"/>
              <w:kinsoku w:val="0"/>
              <w:overflowPunct w:val="0"/>
              <w:spacing w:after="0" w:line="240" w:lineRule="auto"/>
              <w:ind w:left="210" w:right="200"/>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организации дополнительного образование детей при общеобразовательной школе и СДК</w:t>
            </w:r>
          </w:p>
        </w:tc>
        <w:tc>
          <w:tcPr>
            <w:tcW w:w="2134" w:type="dxa"/>
          </w:tcPr>
          <w:p w14:paraId="77B2C1A0" w14:textId="77777777" w:rsidR="000B7033" w:rsidRPr="000B7033" w:rsidRDefault="000B7033" w:rsidP="000B7033">
            <w:pPr>
              <w:widowControl w:val="0"/>
              <w:kinsoku w:val="0"/>
              <w:overflowPunct w:val="0"/>
              <w:spacing w:after="0" w:line="239" w:lineRule="auto"/>
              <w:ind w:left="119" w:right="115" w:hanging="3"/>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организационное мероприятие</w:t>
            </w:r>
          </w:p>
        </w:tc>
        <w:tc>
          <w:tcPr>
            <w:tcW w:w="1387" w:type="dxa"/>
          </w:tcPr>
          <w:p w14:paraId="1FBB0978" w14:textId="77777777" w:rsidR="000B7033" w:rsidRPr="000B7033" w:rsidRDefault="000B7033" w:rsidP="000B7033">
            <w:pPr>
              <w:widowControl w:val="0"/>
              <w:kinsoku w:val="0"/>
              <w:overflowPunct w:val="0"/>
              <w:spacing w:after="0" w:line="240" w:lineRule="auto"/>
              <w:rPr>
                <w:rFonts w:ascii="Times New Roman" w:eastAsia="Times New Roman" w:hAnsi="Times New Roman" w:cs="Times New Roman"/>
                <w:sz w:val="20"/>
                <w:szCs w:val="20"/>
                <w:lang w:eastAsia="ru-RU"/>
              </w:rPr>
            </w:pPr>
          </w:p>
          <w:p w14:paraId="6566FB43" w14:textId="77777777" w:rsidR="000B7033" w:rsidRPr="000B7033" w:rsidRDefault="000B7033" w:rsidP="000B7033">
            <w:pPr>
              <w:widowControl w:val="0"/>
              <w:kinsoku w:val="0"/>
              <w:overflowPunct w:val="0"/>
              <w:spacing w:before="3" w:after="0" w:line="240" w:lineRule="auto"/>
              <w:rPr>
                <w:rFonts w:ascii="Times New Roman" w:eastAsia="Times New Roman" w:hAnsi="Times New Roman" w:cs="Times New Roman"/>
                <w:sz w:val="20"/>
                <w:szCs w:val="20"/>
                <w:lang w:eastAsia="ru-RU"/>
              </w:rPr>
            </w:pPr>
          </w:p>
          <w:p w14:paraId="3AC21BCC" w14:textId="77777777" w:rsidR="000B7033" w:rsidRPr="000B7033" w:rsidRDefault="000B7033" w:rsidP="000B7033">
            <w:pPr>
              <w:widowControl w:val="0"/>
              <w:kinsoku w:val="0"/>
              <w:overflowPunct w:val="0"/>
              <w:spacing w:after="0" w:line="240" w:lineRule="auto"/>
              <w:ind w:left="164"/>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место</w:t>
            </w:r>
          </w:p>
        </w:tc>
        <w:tc>
          <w:tcPr>
            <w:tcW w:w="1183" w:type="dxa"/>
          </w:tcPr>
          <w:p w14:paraId="43B12E83"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tcPr>
          <w:p w14:paraId="7F52236A" w14:textId="77777777" w:rsidR="000B7033" w:rsidRPr="000B7033" w:rsidRDefault="000B7033" w:rsidP="000B7033">
            <w:pPr>
              <w:widowControl w:val="0"/>
              <w:kinsoku w:val="0"/>
              <w:overflowPunct w:val="0"/>
              <w:spacing w:after="0" w:line="240" w:lineRule="auto"/>
              <w:rPr>
                <w:rFonts w:ascii="Times New Roman" w:eastAsia="Times New Roman" w:hAnsi="Times New Roman" w:cs="Times New Roman"/>
                <w:sz w:val="20"/>
                <w:szCs w:val="20"/>
                <w:lang w:eastAsia="ru-RU"/>
              </w:rPr>
            </w:pPr>
          </w:p>
          <w:p w14:paraId="0D2592D2" w14:textId="77777777" w:rsidR="000B7033" w:rsidRPr="000B7033" w:rsidRDefault="000B7033" w:rsidP="000B7033">
            <w:pPr>
              <w:widowControl w:val="0"/>
              <w:kinsoku w:val="0"/>
              <w:overflowPunct w:val="0"/>
              <w:spacing w:before="3" w:after="0" w:line="240" w:lineRule="auto"/>
              <w:rPr>
                <w:rFonts w:ascii="Times New Roman" w:eastAsia="Times New Roman" w:hAnsi="Times New Roman" w:cs="Times New Roman"/>
                <w:sz w:val="20"/>
                <w:szCs w:val="20"/>
                <w:lang w:eastAsia="ru-RU"/>
              </w:rPr>
            </w:pPr>
          </w:p>
          <w:p w14:paraId="757E38C2"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96</w:t>
            </w:r>
          </w:p>
        </w:tc>
        <w:tc>
          <w:tcPr>
            <w:tcW w:w="1150" w:type="dxa"/>
          </w:tcPr>
          <w:p w14:paraId="06546CB5" w14:textId="77777777" w:rsidR="000B7033" w:rsidRPr="000B7033" w:rsidRDefault="000B7033" w:rsidP="000B7033">
            <w:pPr>
              <w:widowControl w:val="0"/>
              <w:kinsoku w:val="0"/>
              <w:overflowPunct w:val="0"/>
              <w:spacing w:after="0" w:line="240" w:lineRule="auto"/>
              <w:rPr>
                <w:rFonts w:ascii="Times New Roman" w:eastAsia="Times New Roman" w:hAnsi="Times New Roman" w:cs="Times New Roman"/>
                <w:sz w:val="20"/>
                <w:szCs w:val="20"/>
                <w:lang w:eastAsia="ru-RU"/>
              </w:rPr>
            </w:pPr>
          </w:p>
          <w:p w14:paraId="6FDB038A" w14:textId="77777777" w:rsidR="000B7033" w:rsidRPr="000B7033" w:rsidRDefault="000B7033" w:rsidP="000B7033">
            <w:pPr>
              <w:widowControl w:val="0"/>
              <w:kinsoku w:val="0"/>
              <w:overflowPunct w:val="0"/>
              <w:spacing w:before="3" w:after="0" w:line="240" w:lineRule="auto"/>
              <w:rPr>
                <w:rFonts w:ascii="Times New Roman" w:eastAsia="Times New Roman" w:hAnsi="Times New Roman" w:cs="Times New Roman"/>
                <w:sz w:val="20"/>
                <w:szCs w:val="20"/>
                <w:lang w:eastAsia="ru-RU"/>
              </w:rPr>
            </w:pPr>
          </w:p>
          <w:p w14:paraId="4023B048"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342E8A68"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p>
        </w:tc>
        <w:tc>
          <w:tcPr>
            <w:tcW w:w="2673" w:type="dxa"/>
          </w:tcPr>
          <w:p w14:paraId="78807FDC" w14:textId="77777777" w:rsidR="000B7033" w:rsidRPr="000B7033" w:rsidRDefault="000B7033" w:rsidP="000B7033">
            <w:pPr>
              <w:widowControl w:val="0"/>
              <w:kinsoku w:val="0"/>
              <w:overflowPunct w:val="0"/>
              <w:spacing w:after="0" w:line="240" w:lineRule="auto"/>
              <w:ind w:left="150"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0EDDEB99" w14:textId="77777777" w:rsidTr="000B7033">
        <w:trPr>
          <w:cantSplit/>
          <w:trHeight w:val="273"/>
        </w:trPr>
        <w:tc>
          <w:tcPr>
            <w:tcW w:w="15807" w:type="dxa"/>
            <w:gridSpan w:val="10"/>
            <w:vAlign w:val="center"/>
          </w:tcPr>
          <w:p w14:paraId="07BA3DB5"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r w:rsidRPr="000B7033">
              <w:rPr>
                <w:rFonts w:ascii="Times New Roman" w:eastAsia="Calibri" w:hAnsi="Times New Roman" w:cs="Times New Roman"/>
                <w:sz w:val="20"/>
                <w:szCs w:val="20"/>
              </w:rPr>
              <w:t>Объекты здравоохранения</w:t>
            </w:r>
          </w:p>
        </w:tc>
      </w:tr>
      <w:tr w:rsidR="000B7033" w:rsidRPr="000B7033" w14:paraId="28E491B3" w14:textId="77777777" w:rsidTr="000B7033">
        <w:trPr>
          <w:cantSplit/>
          <w:trHeight w:val="273"/>
        </w:trPr>
        <w:tc>
          <w:tcPr>
            <w:tcW w:w="548" w:type="dxa"/>
            <w:vAlign w:val="center"/>
          </w:tcPr>
          <w:p w14:paraId="72A411D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1B4C527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roofErr w:type="spellStart"/>
            <w:r w:rsidRPr="000B7033">
              <w:rPr>
                <w:rFonts w:ascii="Times New Roman" w:eastAsia="Times New Roman" w:hAnsi="Times New Roman" w:cs="Times New Roman"/>
                <w:color w:val="000000"/>
                <w:sz w:val="20"/>
                <w:szCs w:val="20"/>
                <w:lang w:eastAsia="ru-RU"/>
              </w:rPr>
              <w:t>с.Алат</w:t>
            </w:r>
            <w:proofErr w:type="spellEnd"/>
          </w:p>
        </w:tc>
        <w:tc>
          <w:tcPr>
            <w:tcW w:w="2644" w:type="dxa"/>
            <w:vAlign w:val="center"/>
          </w:tcPr>
          <w:p w14:paraId="5A04B3D0" w14:textId="77777777" w:rsidR="000B7033" w:rsidRPr="000B7033" w:rsidRDefault="000B7033" w:rsidP="000B7033">
            <w:pPr>
              <w:spacing w:after="0" w:line="240" w:lineRule="auto"/>
              <w:jc w:val="center"/>
              <w:rPr>
                <w:rFonts w:ascii="Times New Roman" w:eastAsia="Times New Roman" w:hAnsi="Times New Roman" w:cs="Times New Roman"/>
                <w:bCs/>
                <w:sz w:val="20"/>
                <w:szCs w:val="20"/>
                <w:lang w:eastAsia="ru-RU"/>
              </w:rPr>
            </w:pPr>
            <w:r w:rsidRPr="000B7033">
              <w:rPr>
                <w:rFonts w:ascii="Times New Roman" w:eastAsia="Times New Roman" w:hAnsi="Times New Roman" w:cs="Times New Roman"/>
                <w:sz w:val="20"/>
                <w:szCs w:val="20"/>
                <w:lang w:eastAsia="ru-RU"/>
              </w:rPr>
              <w:t>Фельдшерско-акушерский пункт</w:t>
            </w:r>
          </w:p>
        </w:tc>
        <w:tc>
          <w:tcPr>
            <w:tcW w:w="2134" w:type="dxa"/>
            <w:vAlign w:val="center"/>
          </w:tcPr>
          <w:p w14:paraId="017313D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новое строительство</w:t>
            </w:r>
          </w:p>
        </w:tc>
        <w:tc>
          <w:tcPr>
            <w:tcW w:w="1387" w:type="dxa"/>
            <w:vAlign w:val="center"/>
          </w:tcPr>
          <w:p w14:paraId="36CC304A"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color w:val="000000"/>
                <w:sz w:val="20"/>
                <w:szCs w:val="20"/>
                <w:lang w:eastAsia="ru-RU"/>
              </w:rPr>
              <w:t>посещ.в</w:t>
            </w:r>
            <w:proofErr w:type="spellEnd"/>
            <w:proofErr w:type="gramEnd"/>
            <w:r w:rsidRPr="000B7033">
              <w:rPr>
                <w:rFonts w:ascii="Times New Roman" w:eastAsia="Times New Roman" w:hAnsi="Times New Roman" w:cs="Times New Roman"/>
                <w:color w:val="000000"/>
                <w:sz w:val="20"/>
                <w:szCs w:val="20"/>
                <w:lang w:eastAsia="ru-RU"/>
              </w:rPr>
              <w:t xml:space="preserve"> смену</w:t>
            </w:r>
          </w:p>
        </w:tc>
        <w:tc>
          <w:tcPr>
            <w:tcW w:w="1183" w:type="dxa"/>
            <w:vAlign w:val="center"/>
          </w:tcPr>
          <w:p w14:paraId="526547EC"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2850127"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12</w:t>
            </w:r>
          </w:p>
        </w:tc>
        <w:tc>
          <w:tcPr>
            <w:tcW w:w="1150" w:type="dxa"/>
            <w:vAlign w:val="center"/>
          </w:tcPr>
          <w:p w14:paraId="1389F58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2E9D3D5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61482C9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Генеральный план Село-Алатского СП</w:t>
            </w:r>
          </w:p>
        </w:tc>
      </w:tr>
      <w:tr w:rsidR="000B7033" w:rsidRPr="000B7033" w14:paraId="64BC75AA" w14:textId="77777777" w:rsidTr="000B7033">
        <w:trPr>
          <w:cantSplit/>
          <w:trHeight w:val="273"/>
        </w:trPr>
        <w:tc>
          <w:tcPr>
            <w:tcW w:w="15807" w:type="dxa"/>
            <w:gridSpan w:val="10"/>
            <w:vAlign w:val="center"/>
          </w:tcPr>
          <w:p w14:paraId="63B653DF"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r w:rsidRPr="000B7033">
              <w:rPr>
                <w:rFonts w:ascii="Times New Roman" w:eastAsia="Times New Roman" w:hAnsi="Times New Roman" w:cs="Times New Roman"/>
                <w:i/>
                <w:caps/>
                <w:sz w:val="20"/>
                <w:szCs w:val="20"/>
                <w:lang w:eastAsia="ru-RU"/>
              </w:rPr>
              <w:t>МЕРОПРИЯТИЯ Местного значения (Поселения)</w:t>
            </w:r>
          </w:p>
        </w:tc>
      </w:tr>
      <w:tr w:rsidR="000B7033" w:rsidRPr="000B7033" w14:paraId="31135CB7" w14:textId="77777777" w:rsidTr="000B7033">
        <w:trPr>
          <w:cantSplit/>
          <w:trHeight w:val="273"/>
        </w:trPr>
        <w:tc>
          <w:tcPr>
            <w:tcW w:w="15807" w:type="dxa"/>
            <w:gridSpan w:val="10"/>
            <w:vAlign w:val="center"/>
          </w:tcPr>
          <w:p w14:paraId="2CFAEAED" w14:textId="77777777" w:rsidR="000B7033" w:rsidRPr="000B7033" w:rsidRDefault="000B7033" w:rsidP="000B7033">
            <w:pPr>
              <w:spacing w:after="0" w:line="240" w:lineRule="auto"/>
              <w:jc w:val="center"/>
              <w:rPr>
                <w:rFonts w:ascii="Times New Roman" w:eastAsia="Times New Roman" w:hAnsi="Times New Roman" w:cs="Times New Roman"/>
                <w:i/>
                <w:sz w:val="20"/>
                <w:szCs w:val="20"/>
                <w:highlight w:val="yellow"/>
                <w:lang w:eastAsia="ru-RU"/>
              </w:rPr>
            </w:pPr>
            <w:r w:rsidRPr="000B7033">
              <w:rPr>
                <w:rFonts w:ascii="Times New Roman" w:eastAsia="Times New Roman" w:hAnsi="Times New Roman" w:cs="Times New Roman"/>
                <w:sz w:val="20"/>
                <w:szCs w:val="20"/>
                <w:lang w:eastAsia="ru-RU"/>
              </w:rPr>
              <w:t>Объекты культуры и искусства</w:t>
            </w:r>
          </w:p>
        </w:tc>
      </w:tr>
      <w:tr w:rsidR="000B7033" w:rsidRPr="000B7033" w14:paraId="019A0664" w14:textId="77777777" w:rsidTr="000B7033">
        <w:trPr>
          <w:cantSplit/>
          <w:trHeight w:val="273"/>
        </w:trPr>
        <w:tc>
          <w:tcPr>
            <w:tcW w:w="548" w:type="dxa"/>
            <w:vAlign w:val="center"/>
          </w:tcPr>
          <w:p w14:paraId="4ED8B16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6A1B470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vAlign w:val="center"/>
          </w:tcPr>
          <w:p w14:paraId="3380229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Сельский клуб</w:t>
            </w:r>
          </w:p>
        </w:tc>
        <w:tc>
          <w:tcPr>
            <w:tcW w:w="2134" w:type="dxa"/>
            <w:vAlign w:val="center"/>
          </w:tcPr>
          <w:p w14:paraId="55BB04C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новое строительство</w:t>
            </w:r>
          </w:p>
        </w:tc>
        <w:tc>
          <w:tcPr>
            <w:tcW w:w="1387" w:type="dxa"/>
            <w:vAlign w:val="center"/>
          </w:tcPr>
          <w:p w14:paraId="02B2C93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мест</w:t>
            </w:r>
          </w:p>
        </w:tc>
        <w:tc>
          <w:tcPr>
            <w:tcW w:w="1183" w:type="dxa"/>
            <w:vAlign w:val="center"/>
          </w:tcPr>
          <w:p w14:paraId="1FDE200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27801067"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50</w:t>
            </w:r>
          </w:p>
        </w:tc>
        <w:tc>
          <w:tcPr>
            <w:tcW w:w="1150" w:type="dxa"/>
            <w:vAlign w:val="center"/>
          </w:tcPr>
          <w:p w14:paraId="7702180E"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82" w:type="dxa"/>
            <w:vAlign w:val="center"/>
          </w:tcPr>
          <w:p w14:paraId="2661CCB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673" w:type="dxa"/>
            <w:vAlign w:val="center"/>
          </w:tcPr>
          <w:p w14:paraId="10F77D9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Генеральный план Село-Алатского СП</w:t>
            </w:r>
          </w:p>
        </w:tc>
      </w:tr>
      <w:tr w:rsidR="000B7033" w:rsidRPr="000B7033" w14:paraId="4C44BBE7" w14:textId="77777777" w:rsidTr="000B7033">
        <w:trPr>
          <w:cantSplit/>
          <w:trHeight w:val="273"/>
        </w:trPr>
        <w:tc>
          <w:tcPr>
            <w:tcW w:w="548" w:type="dxa"/>
            <w:vAlign w:val="center"/>
          </w:tcPr>
          <w:p w14:paraId="0CF3D9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01EA410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vAlign w:val="center"/>
          </w:tcPr>
          <w:p w14:paraId="12CCD7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Библиотека</w:t>
            </w:r>
          </w:p>
        </w:tc>
        <w:tc>
          <w:tcPr>
            <w:tcW w:w="2134" w:type="dxa"/>
            <w:vAlign w:val="center"/>
          </w:tcPr>
          <w:p w14:paraId="5772910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61320FB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экземпляров</w:t>
            </w:r>
          </w:p>
        </w:tc>
        <w:tc>
          <w:tcPr>
            <w:tcW w:w="1183" w:type="dxa"/>
            <w:vAlign w:val="center"/>
          </w:tcPr>
          <w:p w14:paraId="5890FB8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4D0E380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5520</w:t>
            </w:r>
          </w:p>
        </w:tc>
        <w:tc>
          <w:tcPr>
            <w:tcW w:w="1150" w:type="dxa"/>
            <w:vAlign w:val="center"/>
          </w:tcPr>
          <w:p w14:paraId="3588DB3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5E4E589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7EA99EF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Генеральный план Село-Алатского СП</w:t>
            </w:r>
          </w:p>
        </w:tc>
      </w:tr>
      <w:tr w:rsidR="000B7033" w:rsidRPr="000B7033" w14:paraId="2EFD90C9" w14:textId="77777777" w:rsidTr="000B7033">
        <w:trPr>
          <w:cantSplit/>
          <w:trHeight w:val="273"/>
        </w:trPr>
        <w:tc>
          <w:tcPr>
            <w:tcW w:w="15807" w:type="dxa"/>
            <w:gridSpan w:val="10"/>
            <w:vAlign w:val="center"/>
          </w:tcPr>
          <w:p w14:paraId="03E97A18" w14:textId="77777777" w:rsidR="000B7033" w:rsidRPr="000B7033" w:rsidRDefault="000B7033" w:rsidP="000B7033">
            <w:pPr>
              <w:spacing w:after="0" w:line="240" w:lineRule="auto"/>
              <w:jc w:val="center"/>
              <w:rPr>
                <w:rFonts w:ascii="Times New Roman" w:eastAsia="Times New Roman" w:hAnsi="Times New Roman" w:cs="Times New Roman"/>
                <w:i/>
                <w:sz w:val="24"/>
                <w:szCs w:val="24"/>
                <w:highlight w:val="yellow"/>
                <w:lang w:eastAsia="ru-RU"/>
              </w:rPr>
            </w:pPr>
            <w:r w:rsidRPr="000B7033">
              <w:rPr>
                <w:rFonts w:ascii="Times New Roman" w:eastAsia="Times New Roman" w:hAnsi="Times New Roman" w:cs="Times New Roman"/>
                <w:iCs/>
                <w:spacing w:val="-1"/>
                <w:sz w:val="20"/>
                <w:szCs w:val="20"/>
                <w:lang w:eastAsia="ru-RU"/>
              </w:rPr>
              <w:t>Объекты физической культуры и массового спорта</w:t>
            </w:r>
          </w:p>
        </w:tc>
      </w:tr>
      <w:tr w:rsidR="000B7033" w:rsidRPr="000B7033" w14:paraId="617B7A26" w14:textId="77777777" w:rsidTr="000B7033">
        <w:trPr>
          <w:cantSplit/>
          <w:trHeight w:val="273"/>
        </w:trPr>
        <w:tc>
          <w:tcPr>
            <w:tcW w:w="548" w:type="dxa"/>
            <w:vAlign w:val="center"/>
          </w:tcPr>
          <w:p w14:paraId="50A82CF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5ED2A1B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51924E48" w14:textId="77777777" w:rsidR="000B7033" w:rsidRPr="000B7033" w:rsidRDefault="000B7033" w:rsidP="000B7033">
            <w:pPr>
              <w:widowControl w:val="0"/>
              <w:kinsoku w:val="0"/>
              <w:overflowPunct w:val="0"/>
              <w:spacing w:after="0" w:line="240" w:lineRule="auto"/>
              <w:ind w:left="109" w:right="110"/>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встроенное и приспособленное помещение МБОУ «</w:t>
            </w:r>
            <w:proofErr w:type="spellStart"/>
            <w:r w:rsidRPr="000B7033">
              <w:rPr>
                <w:rFonts w:ascii="Times New Roman" w:eastAsia="Times New Roman" w:hAnsi="Times New Roman" w:cs="Times New Roman"/>
                <w:sz w:val="20"/>
                <w:szCs w:val="20"/>
                <w:lang w:eastAsia="ru-RU"/>
              </w:rPr>
              <w:t>Алатская</w:t>
            </w:r>
            <w:proofErr w:type="spellEnd"/>
            <w:r w:rsidRPr="000B7033">
              <w:rPr>
                <w:rFonts w:ascii="Times New Roman" w:eastAsia="Times New Roman" w:hAnsi="Times New Roman" w:cs="Times New Roman"/>
                <w:sz w:val="20"/>
                <w:szCs w:val="20"/>
                <w:lang w:eastAsia="ru-RU"/>
              </w:rPr>
              <w:t xml:space="preserve"> ООШ ВМР РТ»</w:t>
            </w:r>
          </w:p>
        </w:tc>
        <w:tc>
          <w:tcPr>
            <w:tcW w:w="2134" w:type="dxa"/>
          </w:tcPr>
          <w:p w14:paraId="74D1FC77" w14:textId="77777777" w:rsidR="000B7033" w:rsidRPr="000B7033" w:rsidRDefault="000B7033" w:rsidP="000B7033">
            <w:pP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снос по ветхости</w:t>
            </w:r>
          </w:p>
        </w:tc>
        <w:tc>
          <w:tcPr>
            <w:tcW w:w="1387" w:type="dxa"/>
          </w:tcPr>
          <w:p w14:paraId="36CF590B"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sz w:val="20"/>
                <w:szCs w:val="20"/>
                <w:lang w:eastAsia="ru-RU"/>
              </w:rPr>
            </w:pPr>
          </w:p>
          <w:p w14:paraId="4B97BF8E" w14:textId="77777777" w:rsidR="000B7033" w:rsidRPr="000B7033" w:rsidRDefault="000B7033" w:rsidP="000B7033">
            <w:pPr>
              <w:widowControl w:val="0"/>
              <w:kinsoku w:val="0"/>
              <w:overflowPunct w:val="0"/>
              <w:spacing w:after="0" w:line="240" w:lineRule="auto"/>
              <w:ind w:left="162" w:right="155" w:hanging="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кв. м пл.</w:t>
            </w:r>
          </w:p>
          <w:p w14:paraId="179C8C25"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пола</w:t>
            </w:r>
          </w:p>
        </w:tc>
        <w:tc>
          <w:tcPr>
            <w:tcW w:w="1183" w:type="dxa"/>
          </w:tcPr>
          <w:p w14:paraId="6BB92DF2" w14:textId="77777777" w:rsidR="000B7033" w:rsidRPr="000B7033" w:rsidRDefault="000B7033" w:rsidP="000B7033">
            <w:pPr>
              <w:widowControl w:val="0"/>
              <w:kinsoku w:val="0"/>
              <w:overflowPunct w:val="0"/>
              <w:spacing w:after="0" w:line="240" w:lineRule="auto"/>
              <w:ind w:left="162" w:right="155" w:hanging="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32</w:t>
            </w:r>
          </w:p>
        </w:tc>
        <w:tc>
          <w:tcPr>
            <w:tcW w:w="1134" w:type="dxa"/>
          </w:tcPr>
          <w:p w14:paraId="3A249A32" w14:textId="77777777" w:rsidR="000B7033" w:rsidRPr="000B7033" w:rsidRDefault="000B7033" w:rsidP="000B7033">
            <w:pPr>
              <w:widowControl w:val="0"/>
              <w:kinsoku w:val="0"/>
              <w:overflowPunct w:val="0"/>
              <w:spacing w:after="0" w:line="240" w:lineRule="auto"/>
              <w:rPr>
                <w:rFonts w:ascii="Times New Roman" w:eastAsia="Times New Roman" w:hAnsi="Times New Roman" w:cs="Times New Roman"/>
                <w:sz w:val="20"/>
                <w:szCs w:val="20"/>
                <w:lang w:eastAsia="ru-RU"/>
              </w:rPr>
            </w:pPr>
          </w:p>
          <w:p w14:paraId="293C3E9E"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sz w:val="20"/>
                <w:szCs w:val="20"/>
                <w:lang w:eastAsia="ru-RU"/>
              </w:rPr>
            </w:pPr>
          </w:p>
          <w:p w14:paraId="073AEDB2"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50" w:type="dxa"/>
            <w:vAlign w:val="center"/>
          </w:tcPr>
          <w:p w14:paraId="7ABD854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53AED6C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tcPr>
          <w:p w14:paraId="7573406D"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5BAB3404" w14:textId="77777777" w:rsidTr="000B7033">
        <w:trPr>
          <w:cantSplit/>
          <w:trHeight w:val="273"/>
        </w:trPr>
        <w:tc>
          <w:tcPr>
            <w:tcW w:w="548" w:type="dxa"/>
            <w:vAlign w:val="center"/>
          </w:tcPr>
          <w:p w14:paraId="5909FB0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6EEFA1E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tcPr>
          <w:p w14:paraId="7A238990" w14:textId="77777777" w:rsidR="000B7033" w:rsidRPr="000B7033" w:rsidRDefault="000B7033" w:rsidP="000B7033">
            <w:pPr>
              <w:widowControl w:val="0"/>
              <w:kinsoku w:val="0"/>
              <w:overflowPunct w:val="0"/>
              <w:spacing w:after="0" w:line="240" w:lineRule="auto"/>
              <w:ind w:left="145"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спортзал ком </w:t>
            </w:r>
            <w:proofErr w:type="spellStart"/>
            <w:r w:rsidRPr="000B7033">
              <w:rPr>
                <w:rFonts w:ascii="Times New Roman" w:eastAsia="Times New Roman" w:hAnsi="Times New Roman" w:cs="Times New Roman"/>
                <w:sz w:val="20"/>
                <w:szCs w:val="20"/>
                <w:lang w:eastAsia="ru-RU"/>
              </w:rPr>
              <w:t>плекса</w:t>
            </w:r>
            <w:proofErr w:type="spellEnd"/>
            <w:r w:rsidRPr="000B7033">
              <w:rPr>
                <w:rFonts w:ascii="Times New Roman" w:eastAsia="Times New Roman" w:hAnsi="Times New Roman" w:cs="Times New Roman"/>
                <w:sz w:val="20"/>
                <w:szCs w:val="20"/>
                <w:lang w:eastAsia="ru-RU"/>
              </w:rPr>
              <w:t xml:space="preserve"> «Школа – детский сад»</w:t>
            </w:r>
          </w:p>
        </w:tc>
        <w:tc>
          <w:tcPr>
            <w:tcW w:w="2134" w:type="dxa"/>
          </w:tcPr>
          <w:p w14:paraId="40614762" w14:textId="77777777" w:rsidR="000B7033" w:rsidRPr="000B7033" w:rsidRDefault="000B7033" w:rsidP="000B7033">
            <w:pP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tcPr>
          <w:p w14:paraId="6EFC4DFF"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sz w:val="20"/>
                <w:szCs w:val="20"/>
                <w:lang w:eastAsia="ru-RU"/>
              </w:rPr>
            </w:pPr>
          </w:p>
          <w:p w14:paraId="60490FD8" w14:textId="77777777" w:rsidR="000B7033" w:rsidRPr="000B7033" w:rsidRDefault="000B7033" w:rsidP="000B7033">
            <w:pPr>
              <w:widowControl w:val="0"/>
              <w:kinsoku w:val="0"/>
              <w:overflowPunct w:val="0"/>
              <w:spacing w:after="0" w:line="240" w:lineRule="auto"/>
              <w:ind w:left="162" w:right="155" w:hanging="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кв. м пл.</w:t>
            </w:r>
          </w:p>
          <w:p w14:paraId="6DF1B3FF" w14:textId="77777777" w:rsidR="000B7033" w:rsidRPr="000B7033" w:rsidRDefault="000B7033" w:rsidP="000B7033">
            <w:pPr>
              <w:widowControl w:val="0"/>
              <w:kinsoku w:val="0"/>
              <w:overflowPunct w:val="0"/>
              <w:spacing w:after="0" w:line="240" w:lineRule="auto"/>
              <w:ind w:left="349" w:right="136" w:hanging="212"/>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пола</w:t>
            </w:r>
          </w:p>
        </w:tc>
        <w:tc>
          <w:tcPr>
            <w:tcW w:w="1183" w:type="dxa"/>
          </w:tcPr>
          <w:p w14:paraId="6C93385E" w14:textId="77777777" w:rsidR="000B7033" w:rsidRPr="000B7033" w:rsidRDefault="000B7033" w:rsidP="000B7033">
            <w:pPr>
              <w:widowControl w:val="0"/>
              <w:kinsoku w:val="0"/>
              <w:overflowPunct w:val="0"/>
              <w:spacing w:after="0" w:line="240" w:lineRule="auto"/>
              <w:jc w:val="center"/>
              <w:rPr>
                <w:rFonts w:ascii="Times New Roman" w:eastAsia="Times New Roman" w:hAnsi="Times New Roman" w:cs="Times New Roman"/>
                <w:sz w:val="20"/>
                <w:szCs w:val="20"/>
                <w:lang w:eastAsia="ru-RU"/>
              </w:rPr>
            </w:pPr>
          </w:p>
        </w:tc>
        <w:tc>
          <w:tcPr>
            <w:tcW w:w="1134" w:type="dxa"/>
          </w:tcPr>
          <w:p w14:paraId="66E65C5E" w14:textId="77777777" w:rsidR="000B7033" w:rsidRPr="000B7033" w:rsidRDefault="000B7033" w:rsidP="000B7033">
            <w:pPr>
              <w:jc w:val="center"/>
              <w:rPr>
                <w:rFonts w:ascii="Times New Roman" w:eastAsia="Times New Roman" w:hAnsi="Times New Roman" w:cs="Times New Roman"/>
                <w:sz w:val="20"/>
                <w:szCs w:val="20"/>
                <w:lang w:eastAsia="ru-RU"/>
              </w:rPr>
            </w:pPr>
          </w:p>
          <w:p w14:paraId="2E72637B"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162</w:t>
            </w:r>
          </w:p>
        </w:tc>
        <w:tc>
          <w:tcPr>
            <w:tcW w:w="1150" w:type="dxa"/>
            <w:vAlign w:val="center"/>
          </w:tcPr>
          <w:p w14:paraId="755F3DA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61CCEC9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tcPr>
          <w:p w14:paraId="0D9D03E6"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546BC9DF" w14:textId="77777777" w:rsidTr="000B7033">
        <w:trPr>
          <w:cantSplit/>
          <w:trHeight w:val="273"/>
        </w:trPr>
        <w:tc>
          <w:tcPr>
            <w:tcW w:w="548" w:type="dxa"/>
            <w:vAlign w:val="center"/>
          </w:tcPr>
          <w:p w14:paraId="51F776C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w:t>
            </w:r>
          </w:p>
        </w:tc>
        <w:tc>
          <w:tcPr>
            <w:tcW w:w="1572" w:type="dxa"/>
            <w:vAlign w:val="center"/>
          </w:tcPr>
          <w:p w14:paraId="1D93F39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tcPr>
          <w:p w14:paraId="4FF52FD7" w14:textId="77777777" w:rsidR="000B7033" w:rsidRPr="000B7033" w:rsidRDefault="000B7033" w:rsidP="000B7033">
            <w:pPr>
              <w:widowControl w:val="0"/>
              <w:kinsoku w:val="0"/>
              <w:overflowPunct w:val="0"/>
              <w:spacing w:after="0" w:line="240" w:lineRule="auto"/>
              <w:ind w:left="145" w:right="145"/>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спортзал ком </w:t>
            </w:r>
            <w:proofErr w:type="spellStart"/>
            <w:r w:rsidRPr="000B7033">
              <w:rPr>
                <w:rFonts w:ascii="Times New Roman" w:eastAsia="Times New Roman" w:hAnsi="Times New Roman" w:cs="Times New Roman"/>
                <w:sz w:val="20"/>
                <w:szCs w:val="20"/>
                <w:lang w:eastAsia="ru-RU"/>
              </w:rPr>
              <w:t>плекса</w:t>
            </w:r>
            <w:proofErr w:type="spellEnd"/>
            <w:r w:rsidRPr="000B7033">
              <w:rPr>
                <w:rFonts w:ascii="Times New Roman" w:eastAsia="Times New Roman" w:hAnsi="Times New Roman" w:cs="Times New Roman"/>
                <w:sz w:val="20"/>
                <w:szCs w:val="20"/>
                <w:lang w:eastAsia="ru-RU"/>
              </w:rPr>
              <w:t xml:space="preserve"> «Школа – детский сад»</w:t>
            </w:r>
          </w:p>
        </w:tc>
        <w:tc>
          <w:tcPr>
            <w:tcW w:w="2134" w:type="dxa"/>
          </w:tcPr>
          <w:p w14:paraId="0C391D3B" w14:textId="77777777" w:rsidR="000B7033" w:rsidRPr="000B7033" w:rsidRDefault="000B7033" w:rsidP="000B7033">
            <w:pP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062316E9"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sz w:val="20"/>
                <w:szCs w:val="20"/>
                <w:lang w:eastAsia="ru-RU"/>
              </w:rPr>
            </w:pPr>
          </w:p>
          <w:p w14:paraId="0B329E26" w14:textId="77777777" w:rsidR="000B7033" w:rsidRPr="000B7033" w:rsidRDefault="000B7033" w:rsidP="000B7033">
            <w:pPr>
              <w:widowControl w:val="0"/>
              <w:kinsoku w:val="0"/>
              <w:overflowPunct w:val="0"/>
              <w:spacing w:after="0" w:line="240" w:lineRule="auto"/>
              <w:ind w:left="162" w:right="155" w:hanging="2"/>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кв. м пл.</w:t>
            </w:r>
          </w:p>
          <w:p w14:paraId="2FE9BF7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пола</w:t>
            </w:r>
          </w:p>
        </w:tc>
        <w:tc>
          <w:tcPr>
            <w:tcW w:w="1183" w:type="dxa"/>
            <w:vAlign w:val="center"/>
          </w:tcPr>
          <w:p w14:paraId="35622F4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14:paraId="12BBF5A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80</w:t>
            </w:r>
          </w:p>
        </w:tc>
        <w:tc>
          <w:tcPr>
            <w:tcW w:w="1150" w:type="dxa"/>
            <w:vAlign w:val="center"/>
          </w:tcPr>
          <w:p w14:paraId="4FCCF3F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04B8502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tcPr>
          <w:p w14:paraId="2DE8BB72" w14:textId="77777777" w:rsidR="000B7033" w:rsidRPr="000B7033" w:rsidRDefault="000B7033" w:rsidP="000B7033">
            <w:pPr>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(внесение изменений), Генеральный план Село-Алатского СП</w:t>
            </w:r>
          </w:p>
        </w:tc>
      </w:tr>
      <w:tr w:rsidR="000B7033" w:rsidRPr="000B7033" w14:paraId="35890F9B" w14:textId="77777777" w:rsidTr="000B7033">
        <w:trPr>
          <w:cantSplit/>
          <w:trHeight w:val="273"/>
        </w:trPr>
        <w:tc>
          <w:tcPr>
            <w:tcW w:w="548" w:type="dxa"/>
            <w:vAlign w:val="center"/>
          </w:tcPr>
          <w:p w14:paraId="462C587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w:t>
            </w:r>
          </w:p>
        </w:tc>
        <w:tc>
          <w:tcPr>
            <w:tcW w:w="1572" w:type="dxa"/>
            <w:vAlign w:val="center"/>
          </w:tcPr>
          <w:p w14:paraId="2E4A88A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vAlign w:val="center"/>
          </w:tcPr>
          <w:p w14:paraId="7C6923B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Плоскостные сооружения</w:t>
            </w:r>
          </w:p>
        </w:tc>
        <w:tc>
          <w:tcPr>
            <w:tcW w:w="2134" w:type="dxa"/>
            <w:vAlign w:val="center"/>
          </w:tcPr>
          <w:p w14:paraId="688C1465"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60F75CB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кв.м</w:t>
            </w:r>
            <w:proofErr w:type="spellEnd"/>
            <w:proofErr w:type="gramEnd"/>
          </w:p>
        </w:tc>
        <w:tc>
          <w:tcPr>
            <w:tcW w:w="1183" w:type="dxa"/>
            <w:vAlign w:val="center"/>
          </w:tcPr>
          <w:p w14:paraId="0CAC427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477E268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430,4</w:t>
            </w:r>
          </w:p>
        </w:tc>
        <w:tc>
          <w:tcPr>
            <w:tcW w:w="1150" w:type="dxa"/>
            <w:vAlign w:val="center"/>
          </w:tcPr>
          <w:p w14:paraId="4D998A7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1663087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7048D7B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Генеральный план Село-Алатского СП</w:t>
            </w:r>
          </w:p>
        </w:tc>
      </w:tr>
      <w:tr w:rsidR="000B7033" w:rsidRPr="000B7033" w14:paraId="6118CE14" w14:textId="77777777" w:rsidTr="000B7033">
        <w:trPr>
          <w:cantSplit/>
          <w:trHeight w:val="273"/>
        </w:trPr>
        <w:tc>
          <w:tcPr>
            <w:tcW w:w="548" w:type="dxa"/>
            <w:vAlign w:val="center"/>
          </w:tcPr>
          <w:p w14:paraId="66286BB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5</w:t>
            </w:r>
          </w:p>
        </w:tc>
        <w:tc>
          <w:tcPr>
            <w:tcW w:w="1572" w:type="dxa"/>
            <w:vAlign w:val="center"/>
          </w:tcPr>
          <w:p w14:paraId="37B97DD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с.Малый</w:t>
            </w:r>
            <w:proofErr w:type="spellEnd"/>
            <w:r w:rsidRPr="000B7033">
              <w:rPr>
                <w:rFonts w:ascii="Times New Roman" w:eastAsia="Times New Roman" w:hAnsi="Times New Roman" w:cs="Times New Roman"/>
                <w:sz w:val="20"/>
                <w:szCs w:val="20"/>
                <w:lang w:eastAsia="ru-RU"/>
              </w:rPr>
              <w:t xml:space="preserve"> Алат</w:t>
            </w:r>
          </w:p>
        </w:tc>
        <w:tc>
          <w:tcPr>
            <w:tcW w:w="2644" w:type="dxa"/>
            <w:vAlign w:val="center"/>
          </w:tcPr>
          <w:p w14:paraId="621C53B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Плоскостные сооружения</w:t>
            </w:r>
          </w:p>
        </w:tc>
        <w:tc>
          <w:tcPr>
            <w:tcW w:w="2134" w:type="dxa"/>
            <w:vAlign w:val="center"/>
          </w:tcPr>
          <w:p w14:paraId="73C4E521"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639705A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кв.м</w:t>
            </w:r>
            <w:proofErr w:type="spellEnd"/>
            <w:proofErr w:type="gramEnd"/>
          </w:p>
        </w:tc>
        <w:tc>
          <w:tcPr>
            <w:tcW w:w="1183" w:type="dxa"/>
            <w:vAlign w:val="center"/>
          </w:tcPr>
          <w:p w14:paraId="33C15381"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AAD424C"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204,7</w:t>
            </w:r>
          </w:p>
        </w:tc>
        <w:tc>
          <w:tcPr>
            <w:tcW w:w="1150" w:type="dxa"/>
            <w:vAlign w:val="center"/>
          </w:tcPr>
          <w:p w14:paraId="03D52D90"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2441998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03AB639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r w:rsidR="000B7033" w:rsidRPr="000B7033" w14:paraId="0CE83ED3" w14:textId="77777777" w:rsidTr="000B7033">
        <w:trPr>
          <w:cantSplit/>
          <w:trHeight w:val="273"/>
        </w:trPr>
        <w:tc>
          <w:tcPr>
            <w:tcW w:w="15807" w:type="dxa"/>
            <w:gridSpan w:val="10"/>
            <w:vAlign w:val="center"/>
          </w:tcPr>
          <w:p w14:paraId="0FA6CBE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Прочие объекты обслуживания</w:t>
            </w:r>
          </w:p>
        </w:tc>
      </w:tr>
      <w:tr w:rsidR="000B7033" w:rsidRPr="000B7033" w14:paraId="66F50CFD" w14:textId="77777777" w:rsidTr="000B7033">
        <w:trPr>
          <w:cantSplit/>
          <w:trHeight w:val="273"/>
        </w:trPr>
        <w:tc>
          <w:tcPr>
            <w:tcW w:w="15807" w:type="dxa"/>
            <w:gridSpan w:val="10"/>
            <w:vAlign w:val="center"/>
          </w:tcPr>
          <w:p w14:paraId="44BECE1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pacing w:val="-1"/>
                <w:sz w:val="20"/>
                <w:szCs w:val="20"/>
                <w:lang w:eastAsia="ru-RU"/>
              </w:rPr>
              <w:t>Объекты торговли и общественного питания</w:t>
            </w:r>
          </w:p>
        </w:tc>
      </w:tr>
      <w:tr w:rsidR="000B7033" w:rsidRPr="000B7033" w14:paraId="4D7005FE" w14:textId="77777777" w:rsidTr="000B7033">
        <w:trPr>
          <w:cantSplit/>
          <w:trHeight w:val="273"/>
        </w:trPr>
        <w:tc>
          <w:tcPr>
            <w:tcW w:w="548" w:type="dxa"/>
            <w:vAlign w:val="center"/>
          </w:tcPr>
          <w:p w14:paraId="62002E6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3C02411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vAlign w:val="center"/>
          </w:tcPr>
          <w:p w14:paraId="3D874D3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Кафе</w:t>
            </w:r>
          </w:p>
        </w:tc>
        <w:tc>
          <w:tcPr>
            <w:tcW w:w="2134" w:type="dxa"/>
            <w:vAlign w:val="center"/>
          </w:tcPr>
          <w:p w14:paraId="0AA9421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1A595EC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пос.мест</w:t>
            </w:r>
            <w:proofErr w:type="spellEnd"/>
            <w:proofErr w:type="gramEnd"/>
          </w:p>
        </w:tc>
        <w:tc>
          <w:tcPr>
            <w:tcW w:w="1183" w:type="dxa"/>
            <w:vAlign w:val="center"/>
          </w:tcPr>
          <w:p w14:paraId="7195936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245404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28</w:t>
            </w:r>
          </w:p>
        </w:tc>
        <w:tc>
          <w:tcPr>
            <w:tcW w:w="1150" w:type="dxa"/>
            <w:vAlign w:val="center"/>
          </w:tcPr>
          <w:p w14:paraId="05BF6D2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1BCB8C6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6AD6CC7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r w:rsidR="000B7033" w:rsidRPr="000B7033" w14:paraId="1B07783D" w14:textId="77777777" w:rsidTr="000B7033">
        <w:trPr>
          <w:cantSplit/>
          <w:trHeight w:val="273"/>
        </w:trPr>
        <w:tc>
          <w:tcPr>
            <w:tcW w:w="548" w:type="dxa"/>
            <w:vAlign w:val="center"/>
          </w:tcPr>
          <w:p w14:paraId="5DA2C3C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w:t>
            </w:r>
          </w:p>
        </w:tc>
        <w:tc>
          <w:tcPr>
            <w:tcW w:w="1572" w:type="dxa"/>
            <w:vAlign w:val="center"/>
          </w:tcPr>
          <w:p w14:paraId="483E8A3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vAlign w:val="center"/>
          </w:tcPr>
          <w:p w14:paraId="2248DAF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Магазин</w:t>
            </w:r>
          </w:p>
        </w:tc>
        <w:tc>
          <w:tcPr>
            <w:tcW w:w="2134" w:type="dxa"/>
            <w:vAlign w:val="center"/>
          </w:tcPr>
          <w:p w14:paraId="6004E2B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3679532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кв.</w:t>
            </w:r>
            <w:proofErr w:type="gramStart"/>
            <w:r w:rsidRPr="000B7033">
              <w:rPr>
                <w:rFonts w:ascii="Times New Roman" w:eastAsia="Times New Roman" w:hAnsi="Times New Roman" w:cs="Times New Roman"/>
                <w:sz w:val="20"/>
                <w:szCs w:val="20"/>
                <w:lang w:eastAsia="ru-RU"/>
              </w:rPr>
              <w:t>м.торг</w:t>
            </w:r>
            <w:proofErr w:type="spellEnd"/>
            <w:proofErr w:type="gramEnd"/>
            <w:r w:rsidRPr="000B7033">
              <w:rPr>
                <w:rFonts w:ascii="Times New Roman" w:eastAsia="Times New Roman" w:hAnsi="Times New Roman" w:cs="Times New Roman"/>
                <w:sz w:val="20"/>
                <w:szCs w:val="20"/>
                <w:lang w:eastAsia="ru-RU"/>
              </w:rPr>
              <w:t>.</w:t>
            </w:r>
          </w:p>
          <w:p w14:paraId="6778CBF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w:t>
            </w:r>
          </w:p>
        </w:tc>
        <w:tc>
          <w:tcPr>
            <w:tcW w:w="1183" w:type="dxa"/>
            <w:vAlign w:val="center"/>
          </w:tcPr>
          <w:p w14:paraId="2036EFF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76A1D4D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87</w:t>
            </w:r>
          </w:p>
        </w:tc>
        <w:tc>
          <w:tcPr>
            <w:tcW w:w="1150" w:type="dxa"/>
            <w:vAlign w:val="center"/>
          </w:tcPr>
          <w:p w14:paraId="39700A3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1A44911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537DC55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СТП Высокогорского МР, Генеральный план Село-Алатского СП</w:t>
            </w:r>
          </w:p>
        </w:tc>
      </w:tr>
      <w:tr w:rsidR="000B7033" w:rsidRPr="000B7033" w14:paraId="76A9D868" w14:textId="77777777" w:rsidTr="000B7033">
        <w:trPr>
          <w:cantSplit/>
          <w:trHeight w:val="273"/>
        </w:trPr>
        <w:tc>
          <w:tcPr>
            <w:tcW w:w="15807" w:type="dxa"/>
            <w:gridSpan w:val="10"/>
            <w:vAlign w:val="center"/>
          </w:tcPr>
          <w:p w14:paraId="089C7E67" w14:textId="77777777" w:rsidR="000B7033" w:rsidRPr="000B7033" w:rsidRDefault="000B7033" w:rsidP="000B7033">
            <w:pPr>
              <w:spacing w:after="0" w:line="240" w:lineRule="auto"/>
              <w:jc w:val="center"/>
              <w:rPr>
                <w:rFonts w:ascii="Times New Roman" w:eastAsia="Times New Roman" w:hAnsi="Times New Roman" w:cs="Times New Roman"/>
                <w:sz w:val="24"/>
                <w:szCs w:val="24"/>
                <w:highlight w:val="yellow"/>
                <w:lang w:eastAsia="ru-RU"/>
              </w:rPr>
            </w:pPr>
            <w:r w:rsidRPr="000B7033">
              <w:rPr>
                <w:rFonts w:ascii="Times New Roman" w:eastAsia="Times New Roman" w:hAnsi="Times New Roman" w:cs="Times New Roman"/>
                <w:sz w:val="20"/>
                <w:szCs w:val="20"/>
                <w:lang w:eastAsia="ru-RU"/>
              </w:rPr>
              <w:t>Предприятия бытового обслуживания</w:t>
            </w:r>
          </w:p>
        </w:tc>
      </w:tr>
      <w:tr w:rsidR="000B7033" w:rsidRPr="000B7033" w14:paraId="62ACA857" w14:textId="77777777" w:rsidTr="000B7033">
        <w:trPr>
          <w:cantSplit/>
          <w:trHeight w:val="273"/>
        </w:trPr>
        <w:tc>
          <w:tcPr>
            <w:tcW w:w="548" w:type="dxa"/>
            <w:vAlign w:val="center"/>
          </w:tcPr>
          <w:p w14:paraId="6CE0075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698579E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vAlign w:val="center"/>
          </w:tcPr>
          <w:p w14:paraId="40A1834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Предприятия бытового обслуживания</w:t>
            </w:r>
          </w:p>
        </w:tc>
        <w:tc>
          <w:tcPr>
            <w:tcW w:w="2134" w:type="dxa"/>
            <w:vAlign w:val="center"/>
          </w:tcPr>
          <w:p w14:paraId="0F36332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2D5447E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proofErr w:type="gramStart"/>
            <w:r w:rsidRPr="000B7033">
              <w:rPr>
                <w:rFonts w:ascii="Times New Roman" w:eastAsia="Times New Roman" w:hAnsi="Times New Roman" w:cs="Times New Roman"/>
                <w:sz w:val="20"/>
                <w:szCs w:val="20"/>
                <w:lang w:eastAsia="ru-RU"/>
              </w:rPr>
              <w:t>раб.мест</w:t>
            </w:r>
            <w:proofErr w:type="spellEnd"/>
            <w:proofErr w:type="gramEnd"/>
          </w:p>
        </w:tc>
        <w:tc>
          <w:tcPr>
            <w:tcW w:w="1183" w:type="dxa"/>
            <w:vAlign w:val="center"/>
          </w:tcPr>
          <w:p w14:paraId="1556B39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3A33B54A"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w:t>
            </w:r>
          </w:p>
        </w:tc>
        <w:tc>
          <w:tcPr>
            <w:tcW w:w="1150" w:type="dxa"/>
            <w:vAlign w:val="center"/>
          </w:tcPr>
          <w:p w14:paraId="6CBEBC2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6C4465E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17062B0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r w:rsidR="000B7033" w:rsidRPr="000B7033" w14:paraId="1A41675E" w14:textId="77777777" w:rsidTr="000B7033">
        <w:trPr>
          <w:cantSplit/>
          <w:trHeight w:val="273"/>
        </w:trPr>
        <w:tc>
          <w:tcPr>
            <w:tcW w:w="15807" w:type="dxa"/>
            <w:gridSpan w:val="10"/>
            <w:vAlign w:val="center"/>
          </w:tcPr>
          <w:p w14:paraId="14C30FCA" w14:textId="77777777" w:rsidR="000B7033" w:rsidRPr="000B7033" w:rsidRDefault="000B7033" w:rsidP="000B7033">
            <w:pPr>
              <w:kinsoku w:val="0"/>
              <w:overflowPunct w:val="0"/>
              <w:autoSpaceDE w:val="0"/>
              <w:autoSpaceDN w:val="0"/>
              <w:adjustRightInd w:val="0"/>
              <w:jc w:val="center"/>
              <w:rPr>
                <w:rFonts w:ascii="Times New Roman" w:eastAsia="Times New Roman" w:hAnsi="Times New Roman" w:cs="Times New Roman"/>
                <w:sz w:val="24"/>
                <w:szCs w:val="24"/>
                <w:highlight w:val="yellow"/>
                <w:lang w:eastAsia="ru-RU"/>
              </w:rPr>
            </w:pPr>
            <w:r w:rsidRPr="000B7033">
              <w:rPr>
                <w:rFonts w:ascii="Times New Roman" w:eastAsia="Times New Roman" w:hAnsi="Times New Roman" w:cs="Times New Roman"/>
                <w:iCs/>
                <w:spacing w:val="-1"/>
                <w:sz w:val="20"/>
                <w:szCs w:val="20"/>
                <w:lang w:eastAsia="ru-RU"/>
              </w:rPr>
              <w:t>Непроизводственные объекты по предоставлению населению правовых, финансовых, консультативных и иных подобных услуг</w:t>
            </w:r>
          </w:p>
        </w:tc>
      </w:tr>
      <w:tr w:rsidR="000B7033" w:rsidRPr="000B7033" w14:paraId="723CEF2F" w14:textId="77777777" w:rsidTr="000B7033">
        <w:trPr>
          <w:cantSplit/>
          <w:trHeight w:val="273"/>
        </w:trPr>
        <w:tc>
          <w:tcPr>
            <w:tcW w:w="548" w:type="dxa"/>
            <w:vAlign w:val="center"/>
          </w:tcPr>
          <w:p w14:paraId="5A27305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2C76D72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vAlign w:val="center"/>
          </w:tcPr>
          <w:p w14:paraId="66296AB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Отделение почтовой связи</w:t>
            </w:r>
          </w:p>
        </w:tc>
        <w:tc>
          <w:tcPr>
            <w:tcW w:w="2134" w:type="dxa"/>
            <w:vAlign w:val="center"/>
          </w:tcPr>
          <w:p w14:paraId="5DF0672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6AB2B14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183" w:type="dxa"/>
            <w:vAlign w:val="center"/>
          </w:tcPr>
          <w:p w14:paraId="644847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14:paraId="43EA631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50" w:type="dxa"/>
            <w:vAlign w:val="center"/>
          </w:tcPr>
          <w:p w14:paraId="11E75DE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740AB29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59717FB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r w:rsidR="000B7033" w:rsidRPr="000B7033" w14:paraId="56D7BF0E" w14:textId="77777777" w:rsidTr="000B7033">
        <w:trPr>
          <w:cantSplit/>
          <w:trHeight w:val="273"/>
        </w:trPr>
        <w:tc>
          <w:tcPr>
            <w:tcW w:w="548" w:type="dxa"/>
            <w:vAlign w:val="center"/>
          </w:tcPr>
          <w:p w14:paraId="26B0D34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572" w:type="dxa"/>
            <w:vAlign w:val="center"/>
          </w:tcPr>
          <w:p w14:paraId="68A58E7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roofErr w:type="spellStart"/>
            <w:r w:rsidRPr="000B7033">
              <w:rPr>
                <w:rFonts w:ascii="Times New Roman" w:eastAsia="Times New Roman" w:hAnsi="Times New Roman" w:cs="Times New Roman"/>
                <w:sz w:val="20"/>
                <w:szCs w:val="20"/>
                <w:lang w:eastAsia="ru-RU"/>
              </w:rPr>
              <w:t>с.Алат</w:t>
            </w:r>
            <w:proofErr w:type="spellEnd"/>
          </w:p>
        </w:tc>
        <w:tc>
          <w:tcPr>
            <w:tcW w:w="2644" w:type="dxa"/>
            <w:vAlign w:val="center"/>
          </w:tcPr>
          <w:p w14:paraId="3257AFB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Отделение банка</w:t>
            </w:r>
          </w:p>
        </w:tc>
        <w:tc>
          <w:tcPr>
            <w:tcW w:w="2134" w:type="dxa"/>
            <w:vAlign w:val="center"/>
          </w:tcPr>
          <w:p w14:paraId="68FBFD2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новое строительство</w:t>
            </w:r>
          </w:p>
        </w:tc>
        <w:tc>
          <w:tcPr>
            <w:tcW w:w="1387" w:type="dxa"/>
            <w:vAlign w:val="center"/>
          </w:tcPr>
          <w:p w14:paraId="262CAC6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183" w:type="dxa"/>
            <w:vAlign w:val="center"/>
          </w:tcPr>
          <w:p w14:paraId="1ADF757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14:paraId="09AB167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150" w:type="dxa"/>
            <w:vAlign w:val="center"/>
          </w:tcPr>
          <w:p w14:paraId="038A068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612982C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108B9B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r w:rsidR="000B7033" w:rsidRPr="000B7033" w14:paraId="201A74F6" w14:textId="77777777" w:rsidTr="000B7033">
        <w:trPr>
          <w:cantSplit/>
          <w:trHeight w:val="273"/>
        </w:trPr>
        <w:tc>
          <w:tcPr>
            <w:tcW w:w="15807" w:type="dxa"/>
            <w:gridSpan w:val="10"/>
            <w:vAlign w:val="center"/>
          </w:tcPr>
          <w:p w14:paraId="2DC956F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Кладбища</w:t>
            </w:r>
          </w:p>
        </w:tc>
      </w:tr>
      <w:tr w:rsidR="000B7033" w:rsidRPr="000B7033" w14:paraId="1CA0F3A6" w14:textId="77777777" w:rsidTr="000B7033">
        <w:trPr>
          <w:cantSplit/>
          <w:trHeight w:val="273"/>
        </w:trPr>
        <w:tc>
          <w:tcPr>
            <w:tcW w:w="548" w:type="dxa"/>
            <w:vAlign w:val="center"/>
          </w:tcPr>
          <w:p w14:paraId="3205C76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572" w:type="dxa"/>
            <w:vAlign w:val="center"/>
          </w:tcPr>
          <w:p w14:paraId="22C0741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Северо-западнее </w:t>
            </w: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2644" w:type="dxa"/>
            <w:vAlign w:val="center"/>
          </w:tcPr>
          <w:p w14:paraId="4C31975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Кладбище </w:t>
            </w:r>
          </w:p>
        </w:tc>
        <w:tc>
          <w:tcPr>
            <w:tcW w:w="2134" w:type="dxa"/>
            <w:vAlign w:val="center"/>
          </w:tcPr>
          <w:p w14:paraId="2588361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Закрытие части кладбища расположенной в водоохранной зоне ручья</w:t>
            </w:r>
          </w:p>
        </w:tc>
        <w:tc>
          <w:tcPr>
            <w:tcW w:w="1387" w:type="dxa"/>
            <w:vAlign w:val="center"/>
          </w:tcPr>
          <w:p w14:paraId="75907E8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га</w:t>
            </w:r>
          </w:p>
        </w:tc>
        <w:tc>
          <w:tcPr>
            <w:tcW w:w="1183" w:type="dxa"/>
            <w:vAlign w:val="center"/>
          </w:tcPr>
          <w:p w14:paraId="4353D1C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5.20</w:t>
            </w:r>
          </w:p>
        </w:tc>
        <w:tc>
          <w:tcPr>
            <w:tcW w:w="1134" w:type="dxa"/>
            <w:vAlign w:val="center"/>
          </w:tcPr>
          <w:p w14:paraId="01A357C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4.76</w:t>
            </w:r>
          </w:p>
        </w:tc>
        <w:tc>
          <w:tcPr>
            <w:tcW w:w="1150" w:type="dxa"/>
            <w:vAlign w:val="center"/>
          </w:tcPr>
          <w:p w14:paraId="726BEFC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382" w:type="dxa"/>
            <w:vAlign w:val="center"/>
          </w:tcPr>
          <w:p w14:paraId="31DB31E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p>
        </w:tc>
        <w:tc>
          <w:tcPr>
            <w:tcW w:w="2673" w:type="dxa"/>
            <w:vAlign w:val="center"/>
          </w:tcPr>
          <w:p w14:paraId="4116A41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Генеральный план Село-Алатского СП</w:t>
            </w:r>
          </w:p>
        </w:tc>
      </w:tr>
    </w:tbl>
    <w:p w14:paraId="65AFE81E" w14:textId="77777777" w:rsidR="000B7033" w:rsidRPr="000B7033" w:rsidRDefault="000B7033" w:rsidP="000B7033">
      <w:pPr>
        <w:spacing w:after="0" w:line="240" w:lineRule="auto"/>
        <w:rPr>
          <w:rFonts w:ascii="Times New Roman" w:eastAsia="Times New Roman" w:hAnsi="Times New Roman" w:cs="Times New Roman"/>
          <w:sz w:val="20"/>
          <w:szCs w:val="20"/>
          <w:highlight w:val="yellow"/>
        </w:rPr>
        <w:sectPr w:rsidR="000B7033" w:rsidRPr="000B7033" w:rsidSect="000B7033">
          <w:footerReference w:type="default" r:id="rId25"/>
          <w:pgSz w:w="16840" w:h="11910" w:orient="landscape"/>
          <w:pgMar w:top="426" w:right="520" w:bottom="940" w:left="420" w:header="0" w:footer="742" w:gutter="0"/>
          <w:pgNumType w:start="23"/>
          <w:cols w:space="720"/>
        </w:sectPr>
      </w:pPr>
    </w:p>
    <w:p w14:paraId="2868A54F"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36" w:name="_Toc37667777"/>
      <w:r w:rsidRPr="000B7033">
        <w:rPr>
          <w:rFonts w:ascii="Times New Roman" w:eastAsia="Times New Roman" w:hAnsi="Times New Roman" w:cs="Times New Roman"/>
          <w:b/>
          <w:color w:val="0D0D0D"/>
          <w:sz w:val="28"/>
          <w:szCs w:val="24"/>
          <w:lang w:eastAsia="ru-RU"/>
        </w:rPr>
        <w:lastRenderedPageBreak/>
        <w:t>1.5.4. Историко-культурное наследие</w:t>
      </w:r>
      <w:bookmarkEnd w:id="36"/>
    </w:p>
    <w:p w14:paraId="519A9C71" w14:textId="77777777" w:rsidR="000B7033" w:rsidRPr="000B7033" w:rsidRDefault="000B7033" w:rsidP="000B7033">
      <w:pPr>
        <w:autoSpaceDE w:val="0"/>
        <w:autoSpaceDN w:val="0"/>
        <w:adjustRightInd w:val="0"/>
        <w:spacing w:after="0" w:line="240" w:lineRule="auto"/>
        <w:ind w:firstLine="851"/>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Согласно данным Комитета Республики Татарстан по охране объектов культурного наследия (письмо №01-02/360 от 24.01.2020 г.)  на территории Село-Алатского сельского поселения расположены выявленные объекты культурного наследия:</w:t>
      </w:r>
    </w:p>
    <w:p w14:paraId="3370859A" w14:textId="77777777" w:rsidR="000B7033" w:rsidRPr="000B7033" w:rsidRDefault="000B7033" w:rsidP="000B7033">
      <w:pPr>
        <w:autoSpaceDE w:val="0"/>
        <w:autoSpaceDN w:val="0"/>
        <w:adjustRightInd w:val="0"/>
        <w:spacing w:after="0" w:line="240" w:lineRule="auto"/>
        <w:ind w:firstLine="851"/>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 «Церковь Успенская, 1712 г., 1897 - 1898 гг.», расположенный по адресу: Высокогорский муниципальный район, Село-Алатское сельское поселение, с. </w:t>
      </w:r>
      <w:proofErr w:type="spellStart"/>
      <w:r w:rsidRPr="000B7033">
        <w:rPr>
          <w:rFonts w:ascii="Times New Roman" w:eastAsia="Calibri" w:hAnsi="Times New Roman" w:cs="Times New Roman"/>
          <w:sz w:val="28"/>
          <w:szCs w:val="28"/>
        </w:rPr>
        <w:t>Алаты</w:t>
      </w:r>
      <w:proofErr w:type="spellEnd"/>
      <w:r w:rsidRPr="000B7033">
        <w:rPr>
          <w:rFonts w:ascii="Times New Roman" w:eastAsia="Calibri" w:hAnsi="Times New Roman" w:cs="Times New Roman"/>
          <w:sz w:val="28"/>
          <w:szCs w:val="28"/>
        </w:rPr>
        <w:t>;</w:t>
      </w:r>
    </w:p>
    <w:p w14:paraId="7EC223A8" w14:textId="77777777" w:rsidR="000B7033" w:rsidRPr="000B7033" w:rsidRDefault="000B7033" w:rsidP="000B7033">
      <w:pPr>
        <w:autoSpaceDE w:val="0"/>
        <w:autoSpaceDN w:val="0"/>
        <w:adjustRightInd w:val="0"/>
        <w:spacing w:after="0" w:line="240" w:lineRule="auto"/>
        <w:ind w:firstLine="851"/>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«Церковь в честь Усекновения главы Иоанна Предтечи, 1738 г., 1766 г.»,</w:t>
      </w:r>
    </w:p>
    <w:p w14:paraId="78DEE581" w14:textId="77777777" w:rsidR="000B7033" w:rsidRPr="000B7033" w:rsidRDefault="000B7033" w:rsidP="000B7033">
      <w:pPr>
        <w:autoSpaceDE w:val="0"/>
        <w:autoSpaceDN w:val="0"/>
        <w:adjustRightInd w:val="0"/>
        <w:spacing w:after="0" w:line="240" w:lineRule="auto"/>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расположенный по адресу: Высокогорский муниципальный район, Село-Алатское сельское поселение, д. </w:t>
      </w:r>
      <w:proofErr w:type="spellStart"/>
      <w:r w:rsidRPr="000B7033">
        <w:rPr>
          <w:rFonts w:ascii="Times New Roman" w:eastAsia="Calibri" w:hAnsi="Times New Roman" w:cs="Times New Roman"/>
          <w:sz w:val="28"/>
          <w:szCs w:val="28"/>
        </w:rPr>
        <w:t>Потаниха</w:t>
      </w:r>
      <w:proofErr w:type="spellEnd"/>
      <w:r w:rsidRPr="000B7033">
        <w:rPr>
          <w:rFonts w:ascii="Times New Roman" w:eastAsia="Calibri" w:hAnsi="Times New Roman" w:cs="Times New Roman"/>
          <w:sz w:val="28"/>
          <w:szCs w:val="28"/>
        </w:rPr>
        <w:t>.</w:t>
      </w:r>
    </w:p>
    <w:p w14:paraId="1A178146" w14:textId="77777777" w:rsidR="000B7033" w:rsidRPr="000B7033" w:rsidRDefault="000B7033" w:rsidP="000B7033">
      <w:pPr>
        <w:autoSpaceDE w:val="0"/>
        <w:autoSpaceDN w:val="0"/>
        <w:adjustRightInd w:val="0"/>
        <w:spacing w:after="0" w:line="240" w:lineRule="auto"/>
        <w:jc w:val="both"/>
        <w:rPr>
          <w:rFonts w:ascii="Times New Roman" w:eastAsia="Calibri" w:hAnsi="Times New Roman" w:cs="Times New Roman"/>
          <w:sz w:val="28"/>
          <w:szCs w:val="28"/>
        </w:rPr>
      </w:pPr>
    </w:p>
    <w:p w14:paraId="12C71434" w14:textId="77777777" w:rsidR="000B7033" w:rsidRPr="000B7033" w:rsidRDefault="000B7033" w:rsidP="000B7033">
      <w:pPr>
        <w:spacing w:after="0" w:line="240" w:lineRule="auto"/>
        <w:rPr>
          <w:rFonts w:ascii="Calibri" w:eastAsia="Calibri" w:hAnsi="Calibri" w:cs="Times New Roman"/>
          <w:sz w:val="2"/>
          <w:szCs w:val="2"/>
          <w:highlight w:val="yellow"/>
        </w:rPr>
      </w:pPr>
    </w:p>
    <w:p w14:paraId="7A5EC416"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37" w:name="_Toc498157793"/>
      <w:bookmarkStart w:id="38" w:name="_Toc37667778"/>
      <w:r w:rsidRPr="000B7033">
        <w:rPr>
          <w:rFonts w:ascii="Times New Roman" w:eastAsia="Times New Roman" w:hAnsi="Times New Roman" w:cs="Times New Roman"/>
          <w:b/>
          <w:color w:val="0D0D0D"/>
          <w:sz w:val="28"/>
          <w:szCs w:val="24"/>
          <w:lang w:eastAsia="ru-RU"/>
        </w:rPr>
        <w:t>1.5.5. Производственные территории</w:t>
      </w:r>
      <w:bookmarkEnd w:id="37"/>
      <w:bookmarkEnd w:id="38"/>
    </w:p>
    <w:p w14:paraId="20957ED9" w14:textId="77777777" w:rsidR="000B7033" w:rsidRPr="000B7033" w:rsidRDefault="000B7033" w:rsidP="000B7033">
      <w:pPr>
        <w:tabs>
          <w:tab w:val="left" w:pos="0"/>
          <w:tab w:val="left" w:pos="8820"/>
          <w:tab w:val="left" w:pos="9480"/>
        </w:tabs>
        <w:spacing w:after="0" w:line="240" w:lineRule="auto"/>
        <w:ind w:firstLine="567"/>
        <w:jc w:val="both"/>
        <w:rPr>
          <w:rFonts w:ascii="Times New Roman" w:eastAsia="Times New Roman" w:hAnsi="Times New Roman" w:cs="Times New Roman"/>
          <w:sz w:val="28"/>
          <w:szCs w:val="28"/>
          <w:lang w:eastAsia="ru-RU"/>
        </w:rPr>
      </w:pPr>
      <w:bookmarkStart w:id="39" w:name="_Toc348515808"/>
      <w:bookmarkStart w:id="40" w:name="_Toc498157794"/>
      <w:r w:rsidRPr="000B7033">
        <w:rPr>
          <w:rFonts w:ascii="Times New Roman" w:eastAsia="Times New Roman" w:hAnsi="Times New Roman" w:cs="Times New Roman"/>
          <w:sz w:val="28"/>
          <w:szCs w:val="28"/>
          <w:lang w:eastAsia="ru-RU"/>
        </w:rPr>
        <w:t xml:space="preserve">В Село-Алатском сельском поселении производственные территории представлены </w:t>
      </w:r>
      <w:proofErr w:type="spellStart"/>
      <w:r w:rsidRPr="000B7033">
        <w:rPr>
          <w:rFonts w:ascii="Times New Roman" w:eastAsia="Times New Roman" w:hAnsi="Times New Roman" w:cs="Times New Roman"/>
          <w:sz w:val="28"/>
          <w:szCs w:val="28"/>
          <w:lang w:eastAsia="ru-RU"/>
        </w:rPr>
        <w:t>Потанихинским</w:t>
      </w:r>
      <w:proofErr w:type="spellEnd"/>
      <w:r w:rsidRPr="000B7033">
        <w:rPr>
          <w:rFonts w:ascii="Times New Roman" w:eastAsia="Times New Roman" w:hAnsi="Times New Roman" w:cs="Times New Roman"/>
          <w:sz w:val="28"/>
          <w:szCs w:val="28"/>
          <w:lang w:eastAsia="ru-RU"/>
        </w:rPr>
        <w:t xml:space="preserve"> карьером (камни строительные) возле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w:t>
      </w:r>
    </w:p>
    <w:p w14:paraId="2230123E" w14:textId="77777777" w:rsidR="000B7033" w:rsidRPr="000B7033" w:rsidRDefault="000B7033" w:rsidP="000B7033">
      <w:pPr>
        <w:spacing w:after="0" w:line="240" w:lineRule="auto"/>
        <w:jc w:val="both"/>
        <w:rPr>
          <w:rFonts w:ascii="Times New Roman" w:eastAsia="Times New Roman" w:hAnsi="Times New Roman" w:cs="Times New Roman"/>
          <w:sz w:val="28"/>
          <w:szCs w:val="28"/>
          <w:highlight w:val="yellow"/>
          <w:lang w:eastAsia="ru-RU"/>
        </w:rPr>
      </w:pPr>
    </w:p>
    <w:p w14:paraId="29388BF9" w14:textId="77777777" w:rsidR="000B7033" w:rsidRPr="000B7033" w:rsidRDefault="000B7033" w:rsidP="000B7033">
      <w:pPr>
        <w:spacing w:after="0" w:line="240" w:lineRule="auto"/>
        <w:jc w:val="center"/>
        <w:rPr>
          <w:rFonts w:ascii="Times New Roman" w:eastAsia="Calibri" w:hAnsi="Times New Roman" w:cs="Times New Roman"/>
          <w:b/>
          <w:sz w:val="28"/>
          <w:szCs w:val="28"/>
        </w:rPr>
      </w:pPr>
      <w:r w:rsidRPr="000B7033">
        <w:rPr>
          <w:rFonts w:ascii="Times New Roman" w:eastAsia="Calibri" w:hAnsi="Times New Roman" w:cs="Times New Roman"/>
          <w:b/>
          <w:sz w:val="28"/>
          <w:szCs w:val="28"/>
        </w:rPr>
        <w:t>Развитие промышленного производства</w:t>
      </w:r>
      <w:bookmarkEnd w:id="39"/>
    </w:p>
    <w:p w14:paraId="795E92D0" w14:textId="77777777" w:rsidR="000B7033" w:rsidRPr="000B7033" w:rsidRDefault="000B7033" w:rsidP="000B7033">
      <w:pPr>
        <w:spacing w:after="0" w:line="240" w:lineRule="auto"/>
        <w:jc w:val="center"/>
        <w:rPr>
          <w:rFonts w:ascii="Times New Roman" w:eastAsia="Calibri" w:hAnsi="Times New Roman" w:cs="Times New Roman"/>
          <w:b/>
          <w:sz w:val="28"/>
          <w:szCs w:val="28"/>
        </w:rPr>
      </w:pPr>
    </w:p>
    <w:p w14:paraId="3C334114"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Генеральным планом Село-Алатского сельского поселения предлагаются новые территории под карьер для добычи известняков ООО «Тулпар+» и карьера для добычи торфа ООО «Высокогорское карьероуправление». </w:t>
      </w:r>
    </w:p>
    <w:p w14:paraId="15547E80"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highlight w:val="yellow"/>
          <w:lang w:eastAsia="ru-RU"/>
        </w:rPr>
      </w:pPr>
    </w:p>
    <w:p w14:paraId="6585ACFE" w14:textId="77777777" w:rsidR="000B7033" w:rsidRPr="000B7033" w:rsidRDefault="000B7033" w:rsidP="000B7033">
      <w:pPr>
        <w:widowControl w:val="0"/>
        <w:spacing w:after="0" w:line="240" w:lineRule="auto"/>
        <w:ind w:firstLine="993"/>
        <w:jc w:val="both"/>
        <w:rPr>
          <w:rFonts w:ascii="Times New Roman" w:eastAsia="Times New Roman" w:hAnsi="Times New Roman" w:cs="Times New Roman"/>
          <w:sz w:val="28"/>
          <w:szCs w:val="28"/>
          <w:highlight w:val="yellow"/>
          <w:lang w:eastAsia="ru-RU"/>
        </w:rPr>
        <w:sectPr w:rsidR="000B7033" w:rsidRPr="000B7033" w:rsidSect="000B7033">
          <w:footerReference w:type="default" r:id="rId26"/>
          <w:pgSz w:w="11906" w:h="16838"/>
          <w:pgMar w:top="899" w:right="806" w:bottom="1134" w:left="1500" w:header="709" w:footer="709" w:gutter="0"/>
          <w:pgNumType w:start="27"/>
          <w:cols w:space="708"/>
          <w:docGrid w:linePitch="360"/>
        </w:sectPr>
      </w:pPr>
    </w:p>
    <w:p w14:paraId="544A8AD4" w14:textId="77777777" w:rsidR="000B7033" w:rsidRPr="000B7033" w:rsidRDefault="000B7033" w:rsidP="000B7033">
      <w:pPr>
        <w:widowControl w:val="0"/>
        <w:spacing w:after="0" w:line="240" w:lineRule="auto"/>
        <w:jc w:val="right"/>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lastRenderedPageBreak/>
        <w:t>Таблица</w:t>
      </w:r>
      <w:r w:rsidRPr="000B7033">
        <w:rPr>
          <w:rFonts w:ascii="Times New Roman" w:eastAsia="Times New Roman" w:hAnsi="Times New Roman" w:cs="Times New Roman"/>
          <w:sz w:val="28"/>
          <w:szCs w:val="28"/>
        </w:rPr>
        <w:t xml:space="preserve"> 1</w:t>
      </w:r>
      <w:r w:rsidRPr="000B7033">
        <w:rPr>
          <w:rFonts w:ascii="Times New Roman" w:eastAsia="Times New Roman" w:hAnsi="Times New Roman" w:cs="Times New Roman"/>
          <w:spacing w:val="-1"/>
          <w:sz w:val="28"/>
          <w:szCs w:val="28"/>
        </w:rPr>
        <w:t>.5.5.1</w:t>
      </w:r>
    </w:p>
    <w:p w14:paraId="4ABCB8D6" w14:textId="77777777" w:rsidR="000B7033" w:rsidRPr="000B7033" w:rsidRDefault="000B7033" w:rsidP="000B7033">
      <w:pPr>
        <w:widowControl w:val="0"/>
        <w:spacing w:after="0" w:line="240" w:lineRule="auto"/>
        <w:jc w:val="center"/>
        <w:rPr>
          <w:rFonts w:ascii="Times New Roman" w:eastAsia="Times New Roman" w:hAnsi="Times New Roman" w:cs="Times New Roman"/>
          <w:sz w:val="28"/>
          <w:szCs w:val="28"/>
        </w:rPr>
      </w:pPr>
      <w:r w:rsidRPr="000B7033">
        <w:rPr>
          <w:rFonts w:ascii="Times New Roman" w:eastAsia="Calibri" w:hAnsi="Times New Roman" w:cs="Times New Roman"/>
          <w:spacing w:val="-1"/>
          <w:sz w:val="28"/>
        </w:rPr>
        <w:t xml:space="preserve">Перечень </w:t>
      </w:r>
      <w:r w:rsidRPr="000B7033">
        <w:rPr>
          <w:rFonts w:ascii="Times New Roman" w:eastAsia="Calibri" w:hAnsi="Times New Roman" w:cs="Times New Roman"/>
          <w:spacing w:val="-2"/>
          <w:sz w:val="28"/>
        </w:rPr>
        <w:t>мероприятий</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z w:val="28"/>
        </w:rPr>
        <w:t>по</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развитию</w:t>
      </w:r>
      <w:r w:rsidRPr="000B7033">
        <w:rPr>
          <w:rFonts w:ascii="Times New Roman" w:eastAsia="Calibri" w:hAnsi="Times New Roman" w:cs="Times New Roman"/>
          <w:spacing w:val="-4"/>
          <w:sz w:val="28"/>
        </w:rPr>
        <w:t xml:space="preserve"> </w:t>
      </w:r>
      <w:r w:rsidRPr="000B7033">
        <w:rPr>
          <w:rFonts w:ascii="Times New Roman" w:eastAsia="Calibri" w:hAnsi="Times New Roman" w:cs="Times New Roman"/>
          <w:spacing w:val="-1"/>
          <w:sz w:val="28"/>
        </w:rPr>
        <w:t xml:space="preserve">промышленного производства </w:t>
      </w:r>
      <w:r w:rsidRPr="000B7033">
        <w:rPr>
          <w:rFonts w:ascii="Times New Roman" w:eastAsia="Calibri" w:hAnsi="Times New Roman" w:cs="Times New Roman"/>
          <w:sz w:val="28"/>
        </w:rPr>
        <w:t>в</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Село-Алатском</w:t>
      </w:r>
      <w:r w:rsidRPr="000B7033">
        <w:rPr>
          <w:rFonts w:ascii="Times New Roman" w:eastAsia="Calibri" w:hAnsi="Times New Roman" w:cs="Times New Roman"/>
          <w:sz w:val="28"/>
        </w:rPr>
        <w:t xml:space="preserve"> </w:t>
      </w:r>
      <w:r w:rsidRPr="000B7033">
        <w:rPr>
          <w:rFonts w:ascii="Times New Roman" w:eastAsia="Calibri" w:hAnsi="Times New Roman" w:cs="Times New Roman"/>
          <w:spacing w:val="-1"/>
          <w:sz w:val="28"/>
        </w:rPr>
        <w:t>сельском поселении</w:t>
      </w:r>
    </w:p>
    <w:tbl>
      <w:tblPr>
        <w:tblStyle w:val="TableNormal11"/>
        <w:tblW w:w="15198" w:type="dxa"/>
        <w:jc w:val="center"/>
        <w:tblLayout w:type="fixed"/>
        <w:tblLook w:val="01E0" w:firstRow="1" w:lastRow="1" w:firstColumn="1" w:lastColumn="1" w:noHBand="0" w:noVBand="0"/>
      </w:tblPr>
      <w:tblGrid>
        <w:gridCol w:w="553"/>
        <w:gridCol w:w="1746"/>
        <w:gridCol w:w="2126"/>
        <w:gridCol w:w="2379"/>
        <w:gridCol w:w="1418"/>
        <w:gridCol w:w="1417"/>
        <w:gridCol w:w="1134"/>
        <w:gridCol w:w="1276"/>
        <w:gridCol w:w="1165"/>
        <w:gridCol w:w="1984"/>
      </w:tblGrid>
      <w:tr w:rsidR="000B7033" w:rsidRPr="000B7033" w14:paraId="1533453F" w14:textId="77777777" w:rsidTr="000B7033">
        <w:trPr>
          <w:trHeight w:hRule="exact" w:val="372"/>
          <w:jc w:val="center"/>
        </w:trPr>
        <w:tc>
          <w:tcPr>
            <w:tcW w:w="553" w:type="dxa"/>
            <w:vMerge w:val="restart"/>
            <w:tcBorders>
              <w:top w:val="single" w:sz="5" w:space="0" w:color="000000"/>
              <w:left w:val="single" w:sz="5" w:space="0" w:color="000000"/>
              <w:right w:val="single" w:sz="5" w:space="0" w:color="000000"/>
            </w:tcBorders>
          </w:tcPr>
          <w:p w14:paraId="450BD111" w14:textId="77777777" w:rsidR="000B7033" w:rsidRPr="000B7033" w:rsidRDefault="000B7033" w:rsidP="000B7033">
            <w:pPr>
              <w:jc w:val="center"/>
              <w:rPr>
                <w:rFonts w:ascii="Times New Roman" w:eastAsia="Times New Roman" w:hAnsi="Times New Roman" w:cs="Times New Roman"/>
                <w:i/>
                <w:sz w:val="20"/>
                <w:szCs w:val="20"/>
                <w:lang w:val="ru-RU"/>
              </w:rPr>
            </w:pPr>
          </w:p>
          <w:p w14:paraId="71606585" w14:textId="77777777" w:rsidR="000B7033" w:rsidRPr="000B7033" w:rsidRDefault="000B7033" w:rsidP="000B7033">
            <w:pPr>
              <w:jc w:val="center"/>
              <w:rPr>
                <w:rFonts w:ascii="Times New Roman" w:eastAsia="Times New Roman" w:hAnsi="Times New Roman" w:cs="Times New Roman"/>
                <w:i/>
                <w:sz w:val="20"/>
                <w:szCs w:val="20"/>
                <w:lang w:val="ru-RU"/>
              </w:rPr>
            </w:pPr>
          </w:p>
          <w:p w14:paraId="1A23922F" w14:textId="77777777" w:rsidR="000B7033" w:rsidRPr="000B7033" w:rsidRDefault="000B7033" w:rsidP="000B7033">
            <w:pPr>
              <w:ind w:firstLine="48"/>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 п/п</w:t>
            </w:r>
          </w:p>
        </w:tc>
        <w:tc>
          <w:tcPr>
            <w:tcW w:w="1746" w:type="dxa"/>
            <w:vMerge w:val="restart"/>
            <w:tcBorders>
              <w:top w:val="single" w:sz="5" w:space="0" w:color="000000"/>
              <w:left w:val="single" w:sz="5" w:space="0" w:color="000000"/>
              <w:right w:val="single" w:sz="5" w:space="0" w:color="000000"/>
            </w:tcBorders>
          </w:tcPr>
          <w:p w14:paraId="61ABDA15" w14:textId="77777777" w:rsidR="000B7033" w:rsidRPr="000B7033" w:rsidRDefault="000B7033" w:rsidP="000B7033">
            <w:pPr>
              <w:jc w:val="center"/>
              <w:rPr>
                <w:rFonts w:ascii="Times New Roman" w:eastAsia="Times New Roman" w:hAnsi="Times New Roman" w:cs="Times New Roman"/>
                <w:i/>
                <w:sz w:val="20"/>
                <w:szCs w:val="20"/>
              </w:rPr>
            </w:pPr>
          </w:p>
          <w:p w14:paraId="18DA3CA3" w14:textId="77777777" w:rsidR="000B7033" w:rsidRPr="000B7033" w:rsidRDefault="000B7033" w:rsidP="000B7033">
            <w:pPr>
              <w:jc w:val="center"/>
              <w:rPr>
                <w:rFonts w:ascii="Times New Roman" w:eastAsia="Times New Roman" w:hAnsi="Times New Roman" w:cs="Times New Roman"/>
                <w:i/>
                <w:sz w:val="20"/>
                <w:szCs w:val="20"/>
              </w:rPr>
            </w:pPr>
          </w:p>
          <w:p w14:paraId="0754E700" w14:textId="77777777" w:rsidR="000B7033" w:rsidRPr="000B7033" w:rsidRDefault="000B7033" w:rsidP="000B7033">
            <w:pPr>
              <w:ind w:firstLine="156"/>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Населенный</w:t>
            </w:r>
            <w:proofErr w:type="spellEnd"/>
            <w:r w:rsidRPr="000B7033">
              <w:rPr>
                <w:rFonts w:ascii="Times New Roman" w:eastAsia="Calibri" w:hAnsi="Times New Roman" w:cs="Times New Roman"/>
                <w:spacing w:val="27"/>
                <w:sz w:val="20"/>
                <w:szCs w:val="20"/>
              </w:rPr>
              <w:t xml:space="preserve"> </w:t>
            </w:r>
            <w:proofErr w:type="spellStart"/>
            <w:r w:rsidRPr="000B7033">
              <w:rPr>
                <w:rFonts w:ascii="Times New Roman" w:eastAsia="Calibri" w:hAnsi="Times New Roman" w:cs="Times New Roman"/>
                <w:spacing w:val="-1"/>
                <w:sz w:val="20"/>
                <w:szCs w:val="20"/>
              </w:rPr>
              <w:t>пункт</w:t>
            </w:r>
            <w:proofErr w:type="spellEnd"/>
          </w:p>
        </w:tc>
        <w:tc>
          <w:tcPr>
            <w:tcW w:w="2126" w:type="dxa"/>
            <w:vMerge w:val="restart"/>
            <w:tcBorders>
              <w:top w:val="single" w:sz="5" w:space="0" w:color="000000"/>
              <w:left w:val="single" w:sz="5" w:space="0" w:color="000000"/>
              <w:right w:val="single" w:sz="5" w:space="0" w:color="000000"/>
            </w:tcBorders>
          </w:tcPr>
          <w:p w14:paraId="5F2E9DCD" w14:textId="77777777" w:rsidR="000B7033" w:rsidRPr="000B7033" w:rsidRDefault="000B7033" w:rsidP="000B7033">
            <w:pPr>
              <w:jc w:val="center"/>
              <w:rPr>
                <w:rFonts w:ascii="Times New Roman" w:eastAsia="Times New Roman" w:hAnsi="Times New Roman" w:cs="Times New Roman"/>
                <w:i/>
                <w:sz w:val="20"/>
                <w:szCs w:val="20"/>
              </w:rPr>
            </w:pPr>
          </w:p>
          <w:p w14:paraId="1A68A129" w14:textId="77777777" w:rsidR="000B7033" w:rsidRPr="000B7033" w:rsidRDefault="000B7033" w:rsidP="000B7033">
            <w:pPr>
              <w:jc w:val="center"/>
              <w:rPr>
                <w:rFonts w:ascii="Times New Roman" w:eastAsia="Times New Roman" w:hAnsi="Times New Roman" w:cs="Times New Roman"/>
                <w:i/>
                <w:sz w:val="20"/>
                <w:szCs w:val="20"/>
              </w:rPr>
            </w:pPr>
          </w:p>
          <w:p w14:paraId="3AFB53A6" w14:textId="77777777" w:rsidR="000B7033" w:rsidRPr="000B7033" w:rsidRDefault="000B7033" w:rsidP="000B7033">
            <w:pPr>
              <w:ind w:firstLine="253"/>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Наименование</w:t>
            </w:r>
            <w:proofErr w:type="spellEnd"/>
            <w:r w:rsidRPr="000B7033">
              <w:rPr>
                <w:rFonts w:ascii="Times New Roman" w:eastAsia="Calibri" w:hAnsi="Times New Roman" w:cs="Times New Roman"/>
                <w:spacing w:val="27"/>
                <w:sz w:val="20"/>
                <w:szCs w:val="20"/>
              </w:rPr>
              <w:t xml:space="preserve"> </w:t>
            </w:r>
            <w:proofErr w:type="spellStart"/>
            <w:r w:rsidRPr="000B7033">
              <w:rPr>
                <w:rFonts w:ascii="Times New Roman" w:eastAsia="Calibri" w:hAnsi="Times New Roman" w:cs="Times New Roman"/>
                <w:spacing w:val="-1"/>
                <w:sz w:val="20"/>
                <w:szCs w:val="20"/>
              </w:rPr>
              <w:t>объекта</w:t>
            </w:r>
            <w:proofErr w:type="spellEnd"/>
          </w:p>
        </w:tc>
        <w:tc>
          <w:tcPr>
            <w:tcW w:w="2379" w:type="dxa"/>
            <w:vMerge w:val="restart"/>
            <w:tcBorders>
              <w:top w:val="single" w:sz="5" w:space="0" w:color="000000"/>
              <w:left w:val="single" w:sz="5" w:space="0" w:color="000000"/>
              <w:right w:val="single" w:sz="5" w:space="0" w:color="000000"/>
            </w:tcBorders>
          </w:tcPr>
          <w:p w14:paraId="56C4D228" w14:textId="77777777" w:rsidR="000B7033" w:rsidRPr="000B7033" w:rsidRDefault="000B7033" w:rsidP="000B7033">
            <w:pPr>
              <w:jc w:val="center"/>
              <w:rPr>
                <w:rFonts w:ascii="Times New Roman" w:eastAsia="Times New Roman" w:hAnsi="Times New Roman" w:cs="Times New Roman"/>
                <w:i/>
                <w:sz w:val="20"/>
                <w:szCs w:val="20"/>
              </w:rPr>
            </w:pPr>
          </w:p>
          <w:p w14:paraId="57BF33FA" w14:textId="77777777" w:rsidR="000B7033" w:rsidRPr="000B7033" w:rsidRDefault="000B7033" w:rsidP="000B7033">
            <w:pPr>
              <w:jc w:val="center"/>
              <w:rPr>
                <w:rFonts w:ascii="Times New Roman" w:eastAsia="Times New Roman" w:hAnsi="Times New Roman" w:cs="Times New Roman"/>
                <w:i/>
                <w:sz w:val="20"/>
                <w:szCs w:val="20"/>
              </w:rPr>
            </w:pPr>
          </w:p>
          <w:p w14:paraId="5D39E9CA" w14:textId="77777777" w:rsidR="000B7033" w:rsidRPr="000B7033" w:rsidRDefault="000B7033" w:rsidP="000B7033">
            <w:pPr>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Вид</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pacing w:val="-1"/>
                <w:sz w:val="20"/>
                <w:szCs w:val="20"/>
              </w:rPr>
              <w:t>мероприятия</w:t>
            </w:r>
            <w:proofErr w:type="spellEnd"/>
          </w:p>
        </w:tc>
        <w:tc>
          <w:tcPr>
            <w:tcW w:w="1418" w:type="dxa"/>
            <w:vMerge w:val="restart"/>
            <w:tcBorders>
              <w:top w:val="single" w:sz="5" w:space="0" w:color="000000"/>
              <w:left w:val="single" w:sz="5" w:space="0" w:color="000000"/>
              <w:right w:val="single" w:sz="5" w:space="0" w:color="000000"/>
            </w:tcBorders>
          </w:tcPr>
          <w:p w14:paraId="11CAE0C6" w14:textId="77777777" w:rsidR="000B7033" w:rsidRPr="000B7033" w:rsidRDefault="000B7033" w:rsidP="000B7033">
            <w:pPr>
              <w:jc w:val="center"/>
              <w:rPr>
                <w:rFonts w:ascii="Times New Roman" w:eastAsia="Times New Roman" w:hAnsi="Times New Roman" w:cs="Times New Roman"/>
                <w:i/>
                <w:sz w:val="20"/>
                <w:szCs w:val="20"/>
              </w:rPr>
            </w:pPr>
          </w:p>
          <w:p w14:paraId="2F1DBF1B" w14:textId="77777777" w:rsidR="000B7033" w:rsidRPr="000B7033" w:rsidRDefault="000B7033" w:rsidP="000B7033">
            <w:pPr>
              <w:jc w:val="center"/>
              <w:rPr>
                <w:rFonts w:ascii="Times New Roman" w:eastAsia="Times New Roman" w:hAnsi="Times New Roman" w:cs="Times New Roman"/>
                <w:i/>
                <w:sz w:val="20"/>
                <w:szCs w:val="20"/>
              </w:rPr>
            </w:pPr>
          </w:p>
          <w:p w14:paraId="23394AF9" w14:textId="77777777" w:rsidR="000B7033" w:rsidRPr="000B7033" w:rsidRDefault="000B7033" w:rsidP="000B7033">
            <w:pPr>
              <w:ind w:hanging="11"/>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Единица</w:t>
            </w:r>
            <w:proofErr w:type="spellEnd"/>
            <w:r w:rsidRPr="000B7033">
              <w:rPr>
                <w:rFonts w:ascii="Times New Roman" w:eastAsia="Calibri" w:hAnsi="Times New Roman" w:cs="Times New Roman"/>
                <w:spacing w:val="25"/>
                <w:sz w:val="20"/>
                <w:szCs w:val="20"/>
              </w:rPr>
              <w:t xml:space="preserve"> </w:t>
            </w:r>
            <w:proofErr w:type="spellStart"/>
            <w:r w:rsidRPr="000B7033">
              <w:rPr>
                <w:rFonts w:ascii="Times New Roman" w:eastAsia="Calibri" w:hAnsi="Times New Roman" w:cs="Times New Roman"/>
                <w:spacing w:val="-1"/>
                <w:sz w:val="20"/>
                <w:szCs w:val="20"/>
              </w:rPr>
              <w:t>измерения</w:t>
            </w:r>
            <w:proofErr w:type="spellEnd"/>
          </w:p>
        </w:tc>
        <w:tc>
          <w:tcPr>
            <w:tcW w:w="2551" w:type="dxa"/>
            <w:gridSpan w:val="2"/>
            <w:tcBorders>
              <w:top w:val="single" w:sz="5" w:space="0" w:color="000000"/>
              <w:left w:val="single" w:sz="5" w:space="0" w:color="000000"/>
              <w:bottom w:val="single" w:sz="5" w:space="0" w:color="000000"/>
              <w:right w:val="single" w:sz="5" w:space="0" w:color="000000"/>
            </w:tcBorders>
          </w:tcPr>
          <w:p w14:paraId="67FDF5F7" w14:textId="77777777" w:rsidR="000B7033" w:rsidRPr="000B7033" w:rsidRDefault="000B7033" w:rsidP="000B7033">
            <w:pPr>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z w:val="20"/>
                <w:szCs w:val="20"/>
              </w:rPr>
              <w:t>Мощность</w:t>
            </w:r>
            <w:proofErr w:type="spellEnd"/>
          </w:p>
        </w:tc>
        <w:tc>
          <w:tcPr>
            <w:tcW w:w="2441" w:type="dxa"/>
            <w:gridSpan w:val="2"/>
            <w:tcBorders>
              <w:top w:val="single" w:sz="5" w:space="0" w:color="000000"/>
              <w:left w:val="single" w:sz="5" w:space="0" w:color="000000"/>
              <w:bottom w:val="single" w:sz="5" w:space="0" w:color="000000"/>
              <w:right w:val="single" w:sz="5" w:space="0" w:color="000000"/>
            </w:tcBorders>
          </w:tcPr>
          <w:p w14:paraId="14D1F7D3" w14:textId="77777777" w:rsidR="000B7033" w:rsidRPr="000B7033" w:rsidRDefault="000B7033" w:rsidP="000B7033">
            <w:pPr>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z w:val="20"/>
                <w:szCs w:val="20"/>
              </w:rPr>
              <w:t>Сроки</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pacing w:val="-1"/>
                <w:sz w:val="20"/>
                <w:szCs w:val="20"/>
              </w:rPr>
              <w:t>реализации</w:t>
            </w:r>
            <w:proofErr w:type="spellEnd"/>
          </w:p>
        </w:tc>
        <w:tc>
          <w:tcPr>
            <w:tcW w:w="1984" w:type="dxa"/>
            <w:vMerge w:val="restart"/>
            <w:tcBorders>
              <w:top w:val="single" w:sz="5" w:space="0" w:color="000000"/>
              <w:left w:val="single" w:sz="5" w:space="0" w:color="000000"/>
              <w:right w:val="single" w:sz="5" w:space="0" w:color="000000"/>
            </w:tcBorders>
          </w:tcPr>
          <w:p w14:paraId="561D0D21" w14:textId="77777777" w:rsidR="000B7033" w:rsidRPr="000B7033" w:rsidRDefault="000B7033" w:rsidP="000B7033">
            <w:pPr>
              <w:rPr>
                <w:rFonts w:ascii="Times New Roman" w:eastAsia="Times New Roman" w:hAnsi="Times New Roman" w:cs="Times New Roman"/>
                <w:i/>
                <w:sz w:val="20"/>
                <w:szCs w:val="20"/>
              </w:rPr>
            </w:pPr>
          </w:p>
          <w:p w14:paraId="338D7CA9" w14:textId="77777777" w:rsidR="000B7033" w:rsidRPr="000B7033" w:rsidRDefault="000B7033" w:rsidP="000B7033">
            <w:pPr>
              <w:rPr>
                <w:rFonts w:ascii="Times New Roman" w:eastAsia="Times New Roman" w:hAnsi="Times New Roman" w:cs="Times New Roman"/>
                <w:i/>
                <w:sz w:val="20"/>
                <w:szCs w:val="20"/>
              </w:rPr>
            </w:pPr>
          </w:p>
          <w:p w14:paraId="55F438C8" w14:textId="77777777" w:rsidR="000B7033" w:rsidRPr="000B7033" w:rsidRDefault="000B7033" w:rsidP="000B7033">
            <w:pPr>
              <w:ind w:firstLine="45"/>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Источник</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по</w:t>
            </w:r>
            <w:proofErr w:type="spellEnd"/>
            <w:r w:rsidRPr="000B7033">
              <w:rPr>
                <w:rFonts w:ascii="Times New Roman" w:eastAsia="Calibri" w:hAnsi="Times New Roman" w:cs="Times New Roman"/>
                <w:spacing w:val="25"/>
                <w:sz w:val="20"/>
                <w:szCs w:val="20"/>
              </w:rPr>
              <w:t xml:space="preserve"> </w:t>
            </w:r>
            <w:proofErr w:type="spellStart"/>
            <w:r w:rsidRPr="000B7033">
              <w:rPr>
                <w:rFonts w:ascii="Times New Roman" w:eastAsia="Calibri" w:hAnsi="Times New Roman" w:cs="Times New Roman"/>
                <w:spacing w:val="-1"/>
                <w:sz w:val="20"/>
                <w:szCs w:val="20"/>
              </w:rPr>
              <w:t>мероприятию</w:t>
            </w:r>
            <w:proofErr w:type="spellEnd"/>
          </w:p>
        </w:tc>
      </w:tr>
      <w:tr w:rsidR="000B7033" w:rsidRPr="000B7033" w14:paraId="6E15D6B4" w14:textId="77777777" w:rsidTr="000B7033">
        <w:trPr>
          <w:trHeight w:hRule="exact" w:val="1156"/>
          <w:jc w:val="center"/>
        </w:trPr>
        <w:tc>
          <w:tcPr>
            <w:tcW w:w="553" w:type="dxa"/>
            <w:vMerge/>
            <w:tcBorders>
              <w:left w:val="single" w:sz="5" w:space="0" w:color="000000"/>
              <w:bottom w:val="single" w:sz="5" w:space="0" w:color="000000"/>
              <w:right w:val="single" w:sz="5" w:space="0" w:color="000000"/>
            </w:tcBorders>
          </w:tcPr>
          <w:p w14:paraId="6AF44DA3" w14:textId="77777777" w:rsidR="000B7033" w:rsidRPr="000B7033" w:rsidRDefault="000B7033" w:rsidP="000B7033">
            <w:pPr>
              <w:jc w:val="center"/>
              <w:rPr>
                <w:rFonts w:ascii="Times New Roman" w:eastAsia="Calibri" w:hAnsi="Times New Roman" w:cs="Times New Roman"/>
                <w:sz w:val="20"/>
                <w:szCs w:val="20"/>
              </w:rPr>
            </w:pPr>
          </w:p>
        </w:tc>
        <w:tc>
          <w:tcPr>
            <w:tcW w:w="1746" w:type="dxa"/>
            <w:vMerge/>
            <w:tcBorders>
              <w:left w:val="single" w:sz="5" w:space="0" w:color="000000"/>
              <w:bottom w:val="single" w:sz="5" w:space="0" w:color="000000"/>
              <w:right w:val="single" w:sz="5" w:space="0" w:color="000000"/>
            </w:tcBorders>
          </w:tcPr>
          <w:p w14:paraId="3953588E" w14:textId="77777777" w:rsidR="000B7033" w:rsidRPr="000B7033" w:rsidRDefault="000B7033" w:rsidP="000B7033">
            <w:pPr>
              <w:jc w:val="center"/>
              <w:rPr>
                <w:rFonts w:ascii="Times New Roman" w:eastAsia="Calibri" w:hAnsi="Times New Roman" w:cs="Times New Roman"/>
                <w:sz w:val="20"/>
                <w:szCs w:val="20"/>
              </w:rPr>
            </w:pPr>
          </w:p>
        </w:tc>
        <w:tc>
          <w:tcPr>
            <w:tcW w:w="2126" w:type="dxa"/>
            <w:vMerge/>
            <w:tcBorders>
              <w:left w:val="single" w:sz="5" w:space="0" w:color="000000"/>
              <w:bottom w:val="single" w:sz="5" w:space="0" w:color="000000"/>
              <w:right w:val="single" w:sz="5" w:space="0" w:color="000000"/>
            </w:tcBorders>
          </w:tcPr>
          <w:p w14:paraId="4D79209E" w14:textId="77777777" w:rsidR="000B7033" w:rsidRPr="000B7033" w:rsidRDefault="000B7033" w:rsidP="000B7033">
            <w:pPr>
              <w:jc w:val="center"/>
              <w:rPr>
                <w:rFonts w:ascii="Times New Roman" w:eastAsia="Calibri" w:hAnsi="Times New Roman" w:cs="Times New Roman"/>
                <w:sz w:val="20"/>
                <w:szCs w:val="20"/>
              </w:rPr>
            </w:pPr>
          </w:p>
        </w:tc>
        <w:tc>
          <w:tcPr>
            <w:tcW w:w="2379" w:type="dxa"/>
            <w:vMerge/>
            <w:tcBorders>
              <w:left w:val="single" w:sz="5" w:space="0" w:color="000000"/>
              <w:bottom w:val="single" w:sz="5" w:space="0" w:color="000000"/>
              <w:right w:val="single" w:sz="5" w:space="0" w:color="000000"/>
            </w:tcBorders>
          </w:tcPr>
          <w:p w14:paraId="3AE52FDB" w14:textId="77777777" w:rsidR="000B7033" w:rsidRPr="000B7033" w:rsidRDefault="000B7033" w:rsidP="000B7033">
            <w:pPr>
              <w:jc w:val="center"/>
              <w:rPr>
                <w:rFonts w:ascii="Times New Roman" w:eastAsia="Calibri" w:hAnsi="Times New Roman" w:cs="Times New Roman"/>
                <w:sz w:val="20"/>
                <w:szCs w:val="20"/>
              </w:rPr>
            </w:pPr>
          </w:p>
        </w:tc>
        <w:tc>
          <w:tcPr>
            <w:tcW w:w="1418" w:type="dxa"/>
            <w:vMerge/>
            <w:tcBorders>
              <w:left w:val="single" w:sz="5" w:space="0" w:color="000000"/>
              <w:bottom w:val="single" w:sz="5" w:space="0" w:color="000000"/>
              <w:right w:val="single" w:sz="5" w:space="0" w:color="000000"/>
            </w:tcBorders>
          </w:tcPr>
          <w:p w14:paraId="0569B1F7" w14:textId="77777777" w:rsidR="000B7033" w:rsidRPr="000B7033" w:rsidRDefault="000B7033" w:rsidP="000B7033">
            <w:pPr>
              <w:jc w:val="center"/>
              <w:rPr>
                <w:rFonts w:ascii="Times New Roman" w:eastAsia="Calibri" w:hAnsi="Times New Roman" w:cs="Times New Roman"/>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42DCF632" w14:textId="77777777" w:rsidR="000B7033" w:rsidRPr="000B7033" w:rsidRDefault="000B7033" w:rsidP="000B7033">
            <w:pPr>
              <w:jc w:val="center"/>
              <w:rPr>
                <w:rFonts w:ascii="Times New Roman" w:eastAsia="Times New Roman" w:hAnsi="Times New Roman" w:cs="Times New Roman"/>
                <w:i/>
                <w:sz w:val="20"/>
                <w:szCs w:val="20"/>
              </w:rPr>
            </w:pPr>
          </w:p>
          <w:p w14:paraId="31DDAF1C" w14:textId="77777777" w:rsidR="000B7033" w:rsidRPr="000B7033" w:rsidRDefault="000B7033" w:rsidP="000B7033">
            <w:pPr>
              <w:ind w:hanging="96"/>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Существующая</w:t>
            </w:r>
            <w:proofErr w:type="spellEnd"/>
          </w:p>
        </w:tc>
        <w:tc>
          <w:tcPr>
            <w:tcW w:w="1134" w:type="dxa"/>
            <w:tcBorders>
              <w:top w:val="single" w:sz="5" w:space="0" w:color="000000"/>
              <w:left w:val="single" w:sz="5" w:space="0" w:color="000000"/>
              <w:bottom w:val="single" w:sz="5" w:space="0" w:color="000000"/>
              <w:right w:val="single" w:sz="5" w:space="0" w:color="000000"/>
            </w:tcBorders>
          </w:tcPr>
          <w:p w14:paraId="2093A1EF" w14:textId="77777777" w:rsidR="000B7033" w:rsidRPr="000B7033" w:rsidRDefault="000B7033" w:rsidP="000B7033">
            <w:pPr>
              <w:jc w:val="center"/>
              <w:rPr>
                <w:rFonts w:ascii="Times New Roman" w:eastAsia="Times New Roman" w:hAnsi="Times New Roman" w:cs="Times New Roman"/>
                <w:i/>
                <w:sz w:val="20"/>
                <w:szCs w:val="20"/>
              </w:rPr>
            </w:pPr>
          </w:p>
          <w:p w14:paraId="5AB822B7" w14:textId="77777777" w:rsidR="000B7033" w:rsidRPr="000B7033" w:rsidRDefault="000B7033" w:rsidP="000B7033">
            <w:pPr>
              <w:ind w:hanging="29"/>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z w:val="20"/>
                <w:szCs w:val="20"/>
              </w:rPr>
              <w:t>Проект</w:t>
            </w:r>
            <w:proofErr w:type="spellEnd"/>
          </w:p>
        </w:tc>
        <w:tc>
          <w:tcPr>
            <w:tcW w:w="1276" w:type="dxa"/>
            <w:tcBorders>
              <w:top w:val="single" w:sz="5" w:space="0" w:color="000000"/>
              <w:left w:val="single" w:sz="5" w:space="0" w:color="000000"/>
              <w:bottom w:val="single" w:sz="5" w:space="0" w:color="000000"/>
              <w:right w:val="single" w:sz="5" w:space="0" w:color="000000"/>
            </w:tcBorders>
          </w:tcPr>
          <w:p w14:paraId="6518BEF7" w14:textId="77777777" w:rsidR="000B7033" w:rsidRPr="000B7033" w:rsidRDefault="000B7033" w:rsidP="000B7033">
            <w:pPr>
              <w:ind w:hanging="142"/>
              <w:jc w:val="center"/>
              <w:rPr>
                <w:rFonts w:ascii="Times New Roman" w:eastAsia="Calibri" w:hAnsi="Times New Roman" w:cs="Times New Roman"/>
                <w:spacing w:val="22"/>
                <w:sz w:val="20"/>
                <w:szCs w:val="20"/>
              </w:rPr>
            </w:pPr>
            <w:proofErr w:type="spellStart"/>
            <w:r w:rsidRPr="000B7033">
              <w:rPr>
                <w:rFonts w:ascii="Times New Roman" w:eastAsia="Calibri" w:hAnsi="Times New Roman" w:cs="Times New Roman"/>
                <w:spacing w:val="-1"/>
                <w:sz w:val="20"/>
                <w:szCs w:val="20"/>
              </w:rPr>
              <w:t>Первая</w:t>
            </w:r>
            <w:proofErr w:type="spellEnd"/>
            <w:r w:rsidRPr="000B7033">
              <w:rPr>
                <w:rFonts w:ascii="Times New Roman" w:eastAsia="Calibri" w:hAnsi="Times New Roman" w:cs="Times New Roman"/>
                <w:spacing w:val="22"/>
                <w:sz w:val="20"/>
                <w:szCs w:val="20"/>
              </w:rPr>
              <w:t xml:space="preserve"> </w:t>
            </w:r>
          </w:p>
          <w:p w14:paraId="0162E692" w14:textId="77777777" w:rsidR="000B7033" w:rsidRPr="000B7033" w:rsidRDefault="000B7033" w:rsidP="000B7033">
            <w:pPr>
              <w:ind w:hanging="142"/>
              <w:jc w:val="center"/>
              <w:rPr>
                <w:rFonts w:ascii="Times New Roman" w:eastAsia="Calibri" w:hAnsi="Times New Roman" w:cs="Times New Roman"/>
                <w:spacing w:val="24"/>
                <w:sz w:val="20"/>
                <w:szCs w:val="20"/>
              </w:rPr>
            </w:pPr>
            <w:proofErr w:type="spellStart"/>
            <w:r w:rsidRPr="000B7033">
              <w:rPr>
                <w:rFonts w:ascii="Times New Roman" w:eastAsia="Calibri" w:hAnsi="Times New Roman" w:cs="Times New Roman"/>
                <w:spacing w:val="-1"/>
                <w:sz w:val="20"/>
                <w:szCs w:val="20"/>
              </w:rPr>
              <w:t>очередь</w:t>
            </w:r>
            <w:proofErr w:type="spellEnd"/>
          </w:p>
          <w:p w14:paraId="4A34248A" w14:textId="77777777" w:rsidR="000B7033" w:rsidRPr="000B7033" w:rsidRDefault="000B7033" w:rsidP="000B7033">
            <w:pPr>
              <w:ind w:hanging="142"/>
              <w:jc w:val="center"/>
              <w:rPr>
                <w:rFonts w:ascii="Times New Roman" w:eastAsia="Times New Roman" w:hAnsi="Times New Roman" w:cs="Times New Roman"/>
                <w:sz w:val="20"/>
                <w:szCs w:val="20"/>
              </w:rPr>
            </w:pPr>
            <w:r w:rsidRPr="000B7033">
              <w:rPr>
                <w:rFonts w:ascii="Times New Roman" w:eastAsia="Calibri" w:hAnsi="Times New Roman" w:cs="Times New Roman"/>
                <w:spacing w:val="-1"/>
                <w:sz w:val="20"/>
                <w:szCs w:val="20"/>
              </w:rPr>
              <w:t>(2019-</w:t>
            </w:r>
            <w:r w:rsidRPr="000B7033">
              <w:rPr>
                <w:rFonts w:ascii="Times New Roman" w:eastAsia="Calibri" w:hAnsi="Times New Roman" w:cs="Times New Roman"/>
                <w:sz w:val="20"/>
                <w:szCs w:val="20"/>
              </w:rPr>
              <w:t>2029</w:t>
            </w:r>
          </w:p>
          <w:p w14:paraId="4D6A9022" w14:textId="77777777" w:rsidR="000B7033" w:rsidRPr="000B7033" w:rsidRDefault="000B7033" w:rsidP="000B7033">
            <w:pPr>
              <w:ind w:hanging="142"/>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z w:val="20"/>
                <w:szCs w:val="20"/>
              </w:rPr>
              <w:t>гг</w:t>
            </w:r>
            <w:proofErr w:type="spellEnd"/>
            <w:r w:rsidRPr="000B7033">
              <w:rPr>
                <w:rFonts w:ascii="Times New Roman" w:eastAsia="Calibri" w:hAnsi="Times New Roman" w:cs="Times New Roman"/>
                <w:sz w:val="20"/>
                <w:szCs w:val="20"/>
              </w:rPr>
              <w:t>.)</w:t>
            </w:r>
          </w:p>
        </w:tc>
        <w:tc>
          <w:tcPr>
            <w:tcW w:w="1165" w:type="dxa"/>
            <w:tcBorders>
              <w:top w:val="single" w:sz="5" w:space="0" w:color="000000"/>
              <w:left w:val="single" w:sz="5" w:space="0" w:color="000000"/>
              <w:bottom w:val="single" w:sz="5" w:space="0" w:color="000000"/>
              <w:right w:val="single" w:sz="5" w:space="0" w:color="000000"/>
            </w:tcBorders>
          </w:tcPr>
          <w:p w14:paraId="0C285108" w14:textId="77777777" w:rsidR="000B7033" w:rsidRPr="000B7033" w:rsidRDefault="000B7033" w:rsidP="000B7033">
            <w:pPr>
              <w:ind w:hanging="3"/>
              <w:jc w:val="center"/>
              <w:rPr>
                <w:rFonts w:ascii="Times New Roman" w:eastAsia="Times New Roman" w:hAnsi="Times New Roman" w:cs="Times New Roman"/>
                <w:sz w:val="20"/>
                <w:szCs w:val="20"/>
              </w:rPr>
            </w:pPr>
            <w:proofErr w:type="spellStart"/>
            <w:r w:rsidRPr="000B7033">
              <w:rPr>
                <w:rFonts w:ascii="Times New Roman" w:eastAsia="Calibri" w:hAnsi="Times New Roman" w:cs="Times New Roman"/>
                <w:spacing w:val="-1"/>
                <w:sz w:val="20"/>
                <w:szCs w:val="20"/>
              </w:rPr>
              <w:t>Расчет</w:t>
            </w:r>
            <w:r w:rsidRPr="000B7033">
              <w:rPr>
                <w:rFonts w:ascii="Times New Roman" w:eastAsia="Calibri" w:hAnsi="Times New Roman" w:cs="Times New Roman"/>
                <w:sz w:val="20"/>
                <w:szCs w:val="20"/>
              </w:rPr>
              <w:t>ный</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pacing w:val="-1"/>
                <w:sz w:val="20"/>
                <w:szCs w:val="20"/>
              </w:rPr>
              <w:t>срок</w:t>
            </w:r>
            <w:proofErr w:type="spellEnd"/>
            <w:r w:rsidRPr="000B7033">
              <w:rPr>
                <w:rFonts w:ascii="Times New Roman" w:eastAsia="Calibri" w:hAnsi="Times New Roman" w:cs="Times New Roman"/>
                <w:spacing w:val="23"/>
                <w:sz w:val="20"/>
                <w:szCs w:val="20"/>
              </w:rPr>
              <w:t xml:space="preserve"> </w:t>
            </w:r>
            <w:r w:rsidRPr="000B7033">
              <w:rPr>
                <w:rFonts w:ascii="Times New Roman" w:eastAsia="Calibri" w:hAnsi="Times New Roman" w:cs="Times New Roman"/>
                <w:spacing w:val="-1"/>
                <w:sz w:val="20"/>
                <w:szCs w:val="20"/>
              </w:rPr>
              <w:t>(2029-</w:t>
            </w:r>
          </w:p>
          <w:p w14:paraId="01B949DF" w14:textId="77777777" w:rsidR="000B7033" w:rsidRPr="000B7033" w:rsidRDefault="000B7033" w:rsidP="000B7033">
            <w:pPr>
              <w:jc w:val="center"/>
              <w:rPr>
                <w:rFonts w:ascii="Times New Roman" w:eastAsia="Times New Roman" w:hAnsi="Times New Roman" w:cs="Times New Roman"/>
                <w:sz w:val="20"/>
                <w:szCs w:val="20"/>
              </w:rPr>
            </w:pPr>
            <w:r w:rsidRPr="000B7033">
              <w:rPr>
                <w:rFonts w:ascii="Times New Roman" w:eastAsia="Calibri" w:hAnsi="Times New Roman" w:cs="Times New Roman"/>
                <w:sz w:val="20"/>
                <w:szCs w:val="20"/>
              </w:rPr>
              <w:t xml:space="preserve">2039 </w:t>
            </w:r>
            <w:proofErr w:type="spellStart"/>
            <w:r w:rsidRPr="000B7033">
              <w:rPr>
                <w:rFonts w:ascii="Times New Roman" w:eastAsia="Calibri" w:hAnsi="Times New Roman" w:cs="Times New Roman"/>
                <w:sz w:val="20"/>
                <w:szCs w:val="20"/>
              </w:rPr>
              <w:t>гг</w:t>
            </w:r>
            <w:proofErr w:type="spellEnd"/>
            <w:r w:rsidRPr="000B7033">
              <w:rPr>
                <w:rFonts w:ascii="Times New Roman" w:eastAsia="Calibri" w:hAnsi="Times New Roman" w:cs="Times New Roman"/>
                <w:sz w:val="20"/>
                <w:szCs w:val="20"/>
              </w:rPr>
              <w:t>.)</w:t>
            </w:r>
          </w:p>
        </w:tc>
        <w:tc>
          <w:tcPr>
            <w:tcW w:w="1984" w:type="dxa"/>
            <w:vMerge/>
            <w:tcBorders>
              <w:left w:val="single" w:sz="5" w:space="0" w:color="000000"/>
              <w:bottom w:val="single" w:sz="5" w:space="0" w:color="000000"/>
              <w:right w:val="single" w:sz="5" w:space="0" w:color="000000"/>
            </w:tcBorders>
          </w:tcPr>
          <w:p w14:paraId="3C5398B3" w14:textId="77777777" w:rsidR="000B7033" w:rsidRPr="000B7033" w:rsidRDefault="000B7033" w:rsidP="000B7033">
            <w:pPr>
              <w:rPr>
                <w:rFonts w:ascii="Times New Roman" w:eastAsia="Calibri" w:hAnsi="Times New Roman" w:cs="Times New Roman"/>
                <w:sz w:val="20"/>
                <w:szCs w:val="20"/>
              </w:rPr>
            </w:pPr>
          </w:p>
        </w:tc>
      </w:tr>
      <w:tr w:rsidR="000B7033" w:rsidRPr="000B7033" w14:paraId="20157024" w14:textId="77777777" w:rsidTr="000B7033">
        <w:trPr>
          <w:trHeight w:hRule="exact" w:val="393"/>
          <w:jc w:val="center"/>
        </w:trPr>
        <w:tc>
          <w:tcPr>
            <w:tcW w:w="15198" w:type="dxa"/>
            <w:gridSpan w:val="10"/>
            <w:tcBorders>
              <w:left w:val="single" w:sz="5" w:space="0" w:color="000000"/>
              <w:bottom w:val="single" w:sz="5" w:space="0" w:color="000000"/>
              <w:right w:val="single" w:sz="5" w:space="0" w:color="000000"/>
            </w:tcBorders>
          </w:tcPr>
          <w:p w14:paraId="56DAB9C4"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i/>
                <w:caps/>
                <w:sz w:val="24"/>
                <w:szCs w:val="24"/>
              </w:rPr>
              <w:t>МЕРОПРИЯТИЯ МЕСТного (РАЙОННОГО) значения</w:t>
            </w:r>
          </w:p>
        </w:tc>
      </w:tr>
      <w:tr w:rsidR="000B7033" w:rsidRPr="000B7033" w14:paraId="2645C353" w14:textId="77777777" w:rsidTr="000B7033">
        <w:trPr>
          <w:trHeight w:hRule="exact" w:val="852"/>
          <w:jc w:val="center"/>
        </w:trPr>
        <w:tc>
          <w:tcPr>
            <w:tcW w:w="553" w:type="dxa"/>
            <w:tcBorders>
              <w:left w:val="single" w:sz="5" w:space="0" w:color="000000"/>
              <w:bottom w:val="single" w:sz="5" w:space="0" w:color="000000"/>
              <w:right w:val="single" w:sz="5" w:space="0" w:color="000000"/>
            </w:tcBorders>
            <w:vAlign w:val="center"/>
          </w:tcPr>
          <w:p w14:paraId="717BEA0B"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w:t>
            </w:r>
          </w:p>
        </w:tc>
        <w:tc>
          <w:tcPr>
            <w:tcW w:w="1746" w:type="dxa"/>
            <w:tcBorders>
              <w:left w:val="single" w:sz="5" w:space="0" w:color="000000"/>
              <w:bottom w:val="single" w:sz="5" w:space="0" w:color="000000"/>
              <w:right w:val="single" w:sz="5" w:space="0" w:color="000000"/>
            </w:tcBorders>
          </w:tcPr>
          <w:p w14:paraId="39CEA773" w14:textId="77777777" w:rsidR="000B7033" w:rsidRPr="000B7033" w:rsidRDefault="000B7033" w:rsidP="000B7033">
            <w:pPr>
              <w:jc w:val="center"/>
              <w:rPr>
                <w:rFonts w:ascii="Times New Roman" w:eastAsia="Calibri" w:hAnsi="Times New Roman" w:cs="Times New Roman"/>
                <w:sz w:val="20"/>
                <w:szCs w:val="20"/>
              </w:rPr>
            </w:pPr>
          </w:p>
          <w:p w14:paraId="47FABF91"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Село</w:t>
            </w:r>
            <w:proofErr w:type="spellEnd"/>
            <w:r w:rsidRPr="000B7033">
              <w:rPr>
                <w:rFonts w:ascii="Times New Roman" w:eastAsia="Calibri" w:hAnsi="Times New Roman" w:cs="Times New Roman"/>
                <w:sz w:val="20"/>
                <w:szCs w:val="20"/>
              </w:rPr>
              <w:t xml:space="preserve">-Алатское </w:t>
            </w:r>
            <w:proofErr w:type="spellStart"/>
            <w:r w:rsidRPr="000B7033">
              <w:rPr>
                <w:rFonts w:ascii="Times New Roman" w:eastAsia="Calibri" w:hAnsi="Times New Roman" w:cs="Times New Roman"/>
                <w:sz w:val="20"/>
                <w:szCs w:val="20"/>
              </w:rPr>
              <w:t>сельское</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поселение</w:t>
            </w:r>
            <w:proofErr w:type="spellEnd"/>
          </w:p>
        </w:tc>
        <w:tc>
          <w:tcPr>
            <w:tcW w:w="2126" w:type="dxa"/>
            <w:tcBorders>
              <w:left w:val="single" w:sz="5" w:space="0" w:color="000000"/>
              <w:bottom w:val="single" w:sz="5" w:space="0" w:color="000000"/>
              <w:right w:val="single" w:sz="5" w:space="0" w:color="000000"/>
            </w:tcBorders>
          </w:tcPr>
          <w:p w14:paraId="799400E1" w14:textId="77777777" w:rsidR="000B7033" w:rsidRPr="000B7033" w:rsidRDefault="000B7033" w:rsidP="000B7033">
            <w:pPr>
              <w:jc w:val="center"/>
              <w:rPr>
                <w:rFonts w:ascii="Times New Roman" w:eastAsia="Calibri" w:hAnsi="Times New Roman" w:cs="Times New Roman"/>
                <w:sz w:val="20"/>
                <w:szCs w:val="20"/>
                <w:lang w:val="ru-RU"/>
              </w:rPr>
            </w:pPr>
            <w:r w:rsidRPr="000B7033">
              <w:rPr>
                <w:rFonts w:ascii="Times New Roman" w:eastAsia="Calibri" w:hAnsi="Times New Roman" w:cs="Times New Roman"/>
                <w:sz w:val="20"/>
                <w:szCs w:val="20"/>
                <w:lang w:val="ru-RU"/>
              </w:rPr>
              <w:t>Карьер для добычи известняков ООО «Тулпар+»</w:t>
            </w:r>
          </w:p>
        </w:tc>
        <w:tc>
          <w:tcPr>
            <w:tcW w:w="2379" w:type="dxa"/>
            <w:tcBorders>
              <w:left w:val="single" w:sz="5" w:space="0" w:color="000000"/>
              <w:bottom w:val="single" w:sz="5" w:space="0" w:color="000000"/>
              <w:right w:val="single" w:sz="5" w:space="0" w:color="000000"/>
            </w:tcBorders>
            <w:vAlign w:val="center"/>
          </w:tcPr>
          <w:p w14:paraId="3DF2A476"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Новые</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территории</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под</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карьер</w:t>
            </w:r>
            <w:proofErr w:type="spellEnd"/>
            <w:r w:rsidRPr="000B7033">
              <w:rPr>
                <w:rFonts w:ascii="Times New Roman" w:eastAsia="Calibri" w:hAnsi="Times New Roman" w:cs="Times New Roman"/>
                <w:sz w:val="20"/>
                <w:szCs w:val="20"/>
              </w:rPr>
              <w:t xml:space="preserve"> </w:t>
            </w:r>
          </w:p>
        </w:tc>
        <w:tc>
          <w:tcPr>
            <w:tcW w:w="1418" w:type="dxa"/>
            <w:tcBorders>
              <w:left w:val="single" w:sz="5" w:space="0" w:color="000000"/>
              <w:bottom w:val="single" w:sz="5" w:space="0" w:color="000000"/>
              <w:right w:val="single" w:sz="5" w:space="0" w:color="000000"/>
            </w:tcBorders>
            <w:vAlign w:val="center"/>
          </w:tcPr>
          <w:p w14:paraId="209C0BED"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га</w:t>
            </w:r>
            <w:proofErr w:type="spellEnd"/>
            <w:r w:rsidRPr="000B7033">
              <w:rPr>
                <w:rFonts w:ascii="Times New Roman" w:eastAsia="Calibri" w:hAnsi="Times New Roman" w:cs="Times New Roman"/>
                <w:sz w:val="20"/>
                <w:szCs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1D823A66"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1134" w:type="dxa"/>
            <w:tcBorders>
              <w:top w:val="single" w:sz="5" w:space="0" w:color="000000"/>
              <w:left w:val="single" w:sz="5" w:space="0" w:color="000000"/>
              <w:bottom w:val="single" w:sz="5" w:space="0" w:color="000000"/>
              <w:right w:val="single" w:sz="5" w:space="0" w:color="000000"/>
            </w:tcBorders>
            <w:vAlign w:val="center"/>
          </w:tcPr>
          <w:p w14:paraId="2807107B"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24,77</w:t>
            </w:r>
          </w:p>
        </w:tc>
        <w:tc>
          <w:tcPr>
            <w:tcW w:w="1276" w:type="dxa"/>
            <w:tcBorders>
              <w:top w:val="single" w:sz="5" w:space="0" w:color="000000"/>
              <w:left w:val="single" w:sz="5" w:space="0" w:color="000000"/>
              <w:bottom w:val="single" w:sz="5" w:space="0" w:color="000000"/>
              <w:right w:val="single" w:sz="5" w:space="0" w:color="000000"/>
            </w:tcBorders>
            <w:vAlign w:val="center"/>
          </w:tcPr>
          <w:p w14:paraId="321005B7" w14:textId="77777777" w:rsidR="000B7033" w:rsidRPr="000B7033" w:rsidRDefault="000B7033" w:rsidP="000B7033">
            <w:pPr>
              <w:ind w:hanging="142"/>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1165" w:type="dxa"/>
            <w:tcBorders>
              <w:top w:val="single" w:sz="5" w:space="0" w:color="000000"/>
              <w:left w:val="single" w:sz="5" w:space="0" w:color="000000"/>
              <w:bottom w:val="single" w:sz="5" w:space="0" w:color="000000"/>
              <w:right w:val="single" w:sz="5" w:space="0" w:color="000000"/>
            </w:tcBorders>
            <w:vAlign w:val="center"/>
          </w:tcPr>
          <w:p w14:paraId="2BB81ED0" w14:textId="77777777" w:rsidR="000B7033" w:rsidRPr="000B7033" w:rsidRDefault="000B7033" w:rsidP="000B7033">
            <w:pPr>
              <w:ind w:hanging="3"/>
              <w:jc w:val="center"/>
              <w:rPr>
                <w:rFonts w:ascii="Times New Roman" w:eastAsia="Calibri" w:hAnsi="Times New Roman" w:cs="Times New Roman"/>
                <w:sz w:val="20"/>
                <w:szCs w:val="20"/>
              </w:rPr>
            </w:pPr>
          </w:p>
        </w:tc>
        <w:tc>
          <w:tcPr>
            <w:tcW w:w="1984" w:type="dxa"/>
            <w:tcBorders>
              <w:left w:val="single" w:sz="5" w:space="0" w:color="000000"/>
              <w:bottom w:val="single" w:sz="5" w:space="0" w:color="000000"/>
              <w:right w:val="single" w:sz="5" w:space="0" w:color="000000"/>
            </w:tcBorders>
            <w:vAlign w:val="center"/>
          </w:tcPr>
          <w:p w14:paraId="5182E987" w14:textId="77777777" w:rsidR="000B7033" w:rsidRPr="000B7033" w:rsidRDefault="000B7033" w:rsidP="000B7033">
            <w:pPr>
              <w:jc w:val="center"/>
              <w:rPr>
                <w:rFonts w:ascii="Times New Roman" w:eastAsia="Calibri" w:hAnsi="Times New Roman" w:cs="Times New Roman"/>
                <w:sz w:val="20"/>
                <w:szCs w:val="20"/>
                <w:lang w:val="ru-RU"/>
              </w:rPr>
            </w:pPr>
            <w:r w:rsidRPr="000B7033">
              <w:rPr>
                <w:rFonts w:ascii="Times New Roman" w:eastAsia="Calibri" w:hAnsi="Times New Roman" w:cs="Times New Roman"/>
                <w:sz w:val="20"/>
                <w:szCs w:val="20"/>
                <w:lang w:val="ru-RU"/>
              </w:rPr>
              <w:t>Генеральный план Село-Алатского СП</w:t>
            </w:r>
          </w:p>
        </w:tc>
      </w:tr>
      <w:tr w:rsidR="000B7033" w:rsidRPr="000B7033" w14:paraId="5DCD5A85" w14:textId="77777777" w:rsidTr="000B7033">
        <w:trPr>
          <w:trHeight w:hRule="exact" w:val="1156"/>
          <w:jc w:val="center"/>
        </w:trPr>
        <w:tc>
          <w:tcPr>
            <w:tcW w:w="553" w:type="dxa"/>
            <w:tcBorders>
              <w:left w:val="single" w:sz="5" w:space="0" w:color="000000"/>
              <w:bottom w:val="single" w:sz="5" w:space="0" w:color="000000"/>
              <w:right w:val="single" w:sz="5" w:space="0" w:color="000000"/>
            </w:tcBorders>
            <w:vAlign w:val="center"/>
          </w:tcPr>
          <w:p w14:paraId="5D63147A"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w:t>
            </w:r>
          </w:p>
        </w:tc>
        <w:tc>
          <w:tcPr>
            <w:tcW w:w="1746" w:type="dxa"/>
            <w:tcBorders>
              <w:left w:val="single" w:sz="5" w:space="0" w:color="000000"/>
              <w:bottom w:val="single" w:sz="5" w:space="0" w:color="000000"/>
              <w:right w:val="single" w:sz="5" w:space="0" w:color="000000"/>
            </w:tcBorders>
          </w:tcPr>
          <w:p w14:paraId="3D15778B" w14:textId="77777777" w:rsidR="000B7033" w:rsidRPr="000B7033" w:rsidRDefault="000B7033" w:rsidP="000B7033">
            <w:pPr>
              <w:jc w:val="center"/>
              <w:rPr>
                <w:rFonts w:ascii="Times New Roman" w:eastAsia="Calibri" w:hAnsi="Times New Roman" w:cs="Times New Roman"/>
                <w:sz w:val="20"/>
                <w:szCs w:val="20"/>
              </w:rPr>
            </w:pPr>
          </w:p>
          <w:p w14:paraId="7B97E68F"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Село</w:t>
            </w:r>
            <w:proofErr w:type="spellEnd"/>
            <w:r w:rsidRPr="000B7033">
              <w:rPr>
                <w:rFonts w:ascii="Times New Roman" w:eastAsia="Calibri" w:hAnsi="Times New Roman" w:cs="Times New Roman"/>
                <w:sz w:val="20"/>
                <w:szCs w:val="20"/>
              </w:rPr>
              <w:t xml:space="preserve">-Алатское </w:t>
            </w:r>
            <w:proofErr w:type="spellStart"/>
            <w:r w:rsidRPr="000B7033">
              <w:rPr>
                <w:rFonts w:ascii="Times New Roman" w:eastAsia="Calibri" w:hAnsi="Times New Roman" w:cs="Times New Roman"/>
                <w:sz w:val="20"/>
                <w:szCs w:val="20"/>
              </w:rPr>
              <w:t>сельское</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поселение</w:t>
            </w:r>
            <w:proofErr w:type="spellEnd"/>
          </w:p>
        </w:tc>
        <w:tc>
          <w:tcPr>
            <w:tcW w:w="2126" w:type="dxa"/>
            <w:tcBorders>
              <w:left w:val="single" w:sz="5" w:space="0" w:color="000000"/>
              <w:bottom w:val="single" w:sz="5" w:space="0" w:color="000000"/>
              <w:right w:val="single" w:sz="5" w:space="0" w:color="000000"/>
            </w:tcBorders>
          </w:tcPr>
          <w:p w14:paraId="0D74FEB4" w14:textId="77777777" w:rsidR="000B7033" w:rsidRPr="000B7033" w:rsidRDefault="000B7033" w:rsidP="000B7033">
            <w:pPr>
              <w:jc w:val="center"/>
              <w:rPr>
                <w:rFonts w:ascii="Times New Roman" w:eastAsia="Calibri" w:hAnsi="Times New Roman" w:cs="Times New Roman"/>
                <w:sz w:val="20"/>
                <w:szCs w:val="20"/>
                <w:highlight w:val="yellow"/>
                <w:lang w:val="ru-RU"/>
              </w:rPr>
            </w:pPr>
            <w:r w:rsidRPr="000B7033">
              <w:rPr>
                <w:rFonts w:ascii="Times New Roman" w:eastAsia="Calibri" w:hAnsi="Times New Roman" w:cs="Times New Roman"/>
                <w:sz w:val="20"/>
                <w:szCs w:val="20"/>
                <w:lang w:val="ru-RU"/>
              </w:rPr>
              <w:t>Карьер для добычи торфа ООО «Высокогорское карьероуправление»</w:t>
            </w:r>
          </w:p>
        </w:tc>
        <w:tc>
          <w:tcPr>
            <w:tcW w:w="2379" w:type="dxa"/>
            <w:tcBorders>
              <w:left w:val="single" w:sz="5" w:space="0" w:color="000000"/>
              <w:bottom w:val="single" w:sz="5" w:space="0" w:color="000000"/>
              <w:right w:val="single" w:sz="5" w:space="0" w:color="000000"/>
            </w:tcBorders>
            <w:vAlign w:val="center"/>
          </w:tcPr>
          <w:p w14:paraId="5C5BF184"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Новые</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территории</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под</w:t>
            </w:r>
            <w:proofErr w:type="spellEnd"/>
            <w:r w:rsidRPr="000B7033">
              <w:rPr>
                <w:rFonts w:ascii="Times New Roman" w:eastAsia="Calibri" w:hAnsi="Times New Roman" w:cs="Times New Roman"/>
                <w:sz w:val="20"/>
                <w:szCs w:val="20"/>
              </w:rPr>
              <w:t xml:space="preserve"> </w:t>
            </w:r>
            <w:proofErr w:type="spellStart"/>
            <w:r w:rsidRPr="000B7033">
              <w:rPr>
                <w:rFonts w:ascii="Times New Roman" w:eastAsia="Calibri" w:hAnsi="Times New Roman" w:cs="Times New Roman"/>
                <w:sz w:val="20"/>
                <w:szCs w:val="20"/>
              </w:rPr>
              <w:t>карьер</w:t>
            </w:r>
            <w:proofErr w:type="spellEnd"/>
          </w:p>
        </w:tc>
        <w:tc>
          <w:tcPr>
            <w:tcW w:w="1418" w:type="dxa"/>
            <w:tcBorders>
              <w:left w:val="single" w:sz="5" w:space="0" w:color="000000"/>
              <w:bottom w:val="single" w:sz="5" w:space="0" w:color="000000"/>
              <w:right w:val="single" w:sz="5" w:space="0" w:color="000000"/>
            </w:tcBorders>
            <w:vAlign w:val="center"/>
          </w:tcPr>
          <w:p w14:paraId="4E4D42A6" w14:textId="77777777" w:rsidR="000B7033" w:rsidRPr="000B7033" w:rsidRDefault="000B7033" w:rsidP="000B7033">
            <w:pPr>
              <w:jc w:val="center"/>
              <w:rPr>
                <w:rFonts w:ascii="Times New Roman" w:eastAsia="Calibri" w:hAnsi="Times New Roman" w:cs="Times New Roman"/>
                <w:sz w:val="20"/>
                <w:szCs w:val="20"/>
              </w:rPr>
            </w:pPr>
            <w:proofErr w:type="spellStart"/>
            <w:r w:rsidRPr="000B7033">
              <w:rPr>
                <w:rFonts w:ascii="Times New Roman" w:eastAsia="Calibri" w:hAnsi="Times New Roman" w:cs="Times New Roman"/>
                <w:sz w:val="20"/>
                <w:szCs w:val="20"/>
              </w:rPr>
              <w:t>га</w:t>
            </w:r>
            <w:proofErr w:type="spellEnd"/>
            <w:r w:rsidRPr="000B7033">
              <w:rPr>
                <w:rFonts w:ascii="Times New Roman" w:eastAsia="Calibri" w:hAnsi="Times New Roman" w:cs="Times New Roman"/>
                <w:sz w:val="20"/>
                <w:szCs w:val="20"/>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0502B127"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1134" w:type="dxa"/>
            <w:tcBorders>
              <w:top w:val="single" w:sz="5" w:space="0" w:color="000000"/>
              <w:left w:val="single" w:sz="5" w:space="0" w:color="000000"/>
              <w:bottom w:val="single" w:sz="5" w:space="0" w:color="000000"/>
              <w:right w:val="single" w:sz="5" w:space="0" w:color="000000"/>
            </w:tcBorders>
          </w:tcPr>
          <w:p w14:paraId="5352C649" w14:textId="77777777" w:rsidR="000B7033" w:rsidRPr="000B7033" w:rsidRDefault="000B7033" w:rsidP="000B7033">
            <w:pPr>
              <w:jc w:val="center"/>
              <w:rPr>
                <w:rFonts w:ascii="Times New Roman" w:eastAsia="Calibri" w:hAnsi="Times New Roman" w:cs="Times New Roman"/>
                <w:sz w:val="20"/>
                <w:szCs w:val="20"/>
              </w:rPr>
            </w:pPr>
          </w:p>
          <w:p w14:paraId="298DC34D" w14:textId="77777777" w:rsidR="000B7033" w:rsidRPr="000B7033" w:rsidRDefault="000B7033" w:rsidP="000B7033">
            <w:pPr>
              <w:jc w:val="center"/>
              <w:rPr>
                <w:rFonts w:ascii="Times New Roman" w:eastAsia="Calibri" w:hAnsi="Times New Roman" w:cs="Times New Roman"/>
                <w:sz w:val="20"/>
                <w:szCs w:val="20"/>
              </w:rPr>
            </w:pPr>
          </w:p>
          <w:p w14:paraId="3E8A2036" w14:textId="77777777" w:rsidR="000B7033" w:rsidRPr="000B7033" w:rsidRDefault="000B7033" w:rsidP="000B7033">
            <w:pPr>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65,84</w:t>
            </w:r>
          </w:p>
        </w:tc>
        <w:tc>
          <w:tcPr>
            <w:tcW w:w="1276" w:type="dxa"/>
            <w:tcBorders>
              <w:top w:val="single" w:sz="5" w:space="0" w:color="000000"/>
              <w:left w:val="single" w:sz="5" w:space="0" w:color="000000"/>
              <w:bottom w:val="single" w:sz="5" w:space="0" w:color="000000"/>
              <w:right w:val="single" w:sz="5" w:space="0" w:color="000000"/>
            </w:tcBorders>
            <w:vAlign w:val="center"/>
          </w:tcPr>
          <w:p w14:paraId="54029D25" w14:textId="77777777" w:rsidR="000B7033" w:rsidRPr="000B7033" w:rsidRDefault="000B7033" w:rsidP="000B7033">
            <w:pPr>
              <w:ind w:hanging="142"/>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1165" w:type="dxa"/>
            <w:tcBorders>
              <w:top w:val="single" w:sz="5" w:space="0" w:color="000000"/>
              <w:left w:val="single" w:sz="5" w:space="0" w:color="000000"/>
              <w:bottom w:val="single" w:sz="5" w:space="0" w:color="000000"/>
              <w:right w:val="single" w:sz="5" w:space="0" w:color="000000"/>
            </w:tcBorders>
            <w:vAlign w:val="center"/>
          </w:tcPr>
          <w:p w14:paraId="03537301" w14:textId="77777777" w:rsidR="000B7033" w:rsidRPr="000B7033" w:rsidRDefault="000B7033" w:rsidP="000B7033">
            <w:pPr>
              <w:ind w:hanging="3"/>
              <w:jc w:val="center"/>
              <w:rPr>
                <w:rFonts w:ascii="Times New Roman" w:eastAsia="Calibri" w:hAnsi="Times New Roman" w:cs="Times New Roman"/>
                <w:sz w:val="20"/>
                <w:szCs w:val="20"/>
              </w:rPr>
            </w:pPr>
          </w:p>
        </w:tc>
        <w:tc>
          <w:tcPr>
            <w:tcW w:w="1984" w:type="dxa"/>
            <w:tcBorders>
              <w:left w:val="single" w:sz="5" w:space="0" w:color="000000"/>
              <w:bottom w:val="single" w:sz="5" w:space="0" w:color="000000"/>
              <w:right w:val="single" w:sz="5" w:space="0" w:color="000000"/>
            </w:tcBorders>
            <w:vAlign w:val="center"/>
          </w:tcPr>
          <w:p w14:paraId="336FA9AF" w14:textId="77777777" w:rsidR="000B7033" w:rsidRPr="000B7033" w:rsidRDefault="000B7033" w:rsidP="000B7033">
            <w:pPr>
              <w:jc w:val="center"/>
              <w:rPr>
                <w:rFonts w:ascii="Times New Roman" w:eastAsia="Calibri" w:hAnsi="Times New Roman" w:cs="Times New Roman"/>
                <w:sz w:val="20"/>
                <w:szCs w:val="20"/>
                <w:lang w:val="ru-RU"/>
              </w:rPr>
            </w:pPr>
            <w:r w:rsidRPr="000B7033">
              <w:rPr>
                <w:rFonts w:ascii="Times New Roman" w:eastAsia="Calibri" w:hAnsi="Times New Roman" w:cs="Times New Roman"/>
                <w:sz w:val="20"/>
                <w:szCs w:val="20"/>
                <w:lang w:val="ru-RU"/>
              </w:rPr>
              <w:t>Генеральный план Село-Алатского СП</w:t>
            </w:r>
          </w:p>
        </w:tc>
      </w:tr>
    </w:tbl>
    <w:p w14:paraId="2A1676C9" w14:textId="77777777" w:rsidR="000B7033" w:rsidRPr="000B7033" w:rsidRDefault="000B7033" w:rsidP="000B7033">
      <w:pPr>
        <w:widowControl w:val="0"/>
        <w:spacing w:after="0" w:line="240" w:lineRule="auto"/>
        <w:ind w:firstLine="993"/>
        <w:jc w:val="both"/>
        <w:rPr>
          <w:rFonts w:ascii="Times New Roman" w:eastAsia="Times New Roman" w:hAnsi="Times New Roman" w:cs="Times New Roman"/>
          <w:sz w:val="28"/>
          <w:szCs w:val="28"/>
          <w:highlight w:val="yellow"/>
          <w:lang w:eastAsia="ru-RU"/>
        </w:rPr>
        <w:sectPr w:rsidR="000B7033" w:rsidRPr="000B7033" w:rsidSect="000B7033">
          <w:pgSz w:w="16838" w:h="11906" w:orient="landscape"/>
          <w:pgMar w:top="1500" w:right="899" w:bottom="806" w:left="1134" w:header="709" w:footer="709" w:gutter="0"/>
          <w:cols w:space="708"/>
          <w:docGrid w:linePitch="360"/>
        </w:sectPr>
      </w:pPr>
    </w:p>
    <w:p w14:paraId="3AD7C806" w14:textId="77777777" w:rsidR="000B7033" w:rsidRPr="000B7033" w:rsidRDefault="000B7033" w:rsidP="000B7033">
      <w:pPr>
        <w:widowControl w:val="0"/>
        <w:spacing w:after="0" w:line="240" w:lineRule="auto"/>
        <w:ind w:firstLine="993"/>
        <w:jc w:val="both"/>
        <w:rPr>
          <w:rFonts w:ascii="Calibri" w:eastAsia="Times New Roman" w:hAnsi="Calibri" w:cs="Times New Roman"/>
          <w:szCs w:val="28"/>
          <w:highlight w:val="yellow"/>
        </w:rPr>
      </w:pPr>
      <w:r w:rsidRPr="000B7033">
        <w:rPr>
          <w:rFonts w:ascii="Times New Roman" w:eastAsia="Times New Roman" w:hAnsi="Times New Roman" w:cs="Times New Roman"/>
          <w:sz w:val="28"/>
          <w:szCs w:val="28"/>
          <w:highlight w:val="yellow"/>
          <w:lang w:eastAsia="ru-RU"/>
        </w:rPr>
        <w:lastRenderedPageBreak/>
        <w:t xml:space="preserve"> </w:t>
      </w:r>
    </w:p>
    <w:p w14:paraId="03216134"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41" w:name="_Toc37667779"/>
      <w:r w:rsidRPr="000B7033">
        <w:rPr>
          <w:rFonts w:ascii="Times New Roman" w:eastAsia="Times New Roman" w:hAnsi="Times New Roman" w:cs="Times New Roman"/>
          <w:b/>
          <w:color w:val="0D0D0D"/>
          <w:sz w:val="28"/>
          <w:szCs w:val="24"/>
          <w:lang w:eastAsia="ru-RU"/>
        </w:rPr>
        <w:t>1.5.6. Агропромышленный комплекс</w:t>
      </w:r>
      <w:bookmarkEnd w:id="40"/>
      <w:bookmarkEnd w:id="41"/>
    </w:p>
    <w:p w14:paraId="329AC542" w14:textId="77777777" w:rsidR="000B7033" w:rsidRPr="000B7033" w:rsidRDefault="000B7033" w:rsidP="000B7033">
      <w:pPr>
        <w:tabs>
          <w:tab w:val="left" w:pos="0"/>
          <w:tab w:val="left" w:pos="8820"/>
          <w:tab w:val="left" w:pos="948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768E45C0" w14:textId="77777777" w:rsidR="000B7033" w:rsidRPr="000B7033" w:rsidRDefault="000B7033" w:rsidP="000B7033">
      <w:pPr>
        <w:tabs>
          <w:tab w:val="left" w:pos="0"/>
          <w:tab w:val="left" w:pos="8820"/>
          <w:tab w:val="left" w:pos="948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Важнейшими отраслями агропромышленного комплекса являются отрасли растениеводства и животноводства.</w:t>
      </w:r>
    </w:p>
    <w:p w14:paraId="4B16C040"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территории Село-Алатского сельского поселения расположены следующие действующие агропромышленные объекты:</w:t>
      </w:r>
    </w:p>
    <w:p w14:paraId="42DA2780"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пасека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w:t>
      </w:r>
    </w:p>
    <w:p w14:paraId="462A2195"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пасека западнее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w:t>
      </w:r>
    </w:p>
    <w:p w14:paraId="595720ED"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 xml:space="preserve">- ферма КРС на 100 голов восточнее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w:t>
      </w:r>
    </w:p>
    <w:p w14:paraId="7E970F17"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территории Село-Алатского сельского поселения расположены следующие недействующие объекты:</w:t>
      </w:r>
    </w:p>
    <w:p w14:paraId="042AF43F"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склад северо-западнее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7EE8D758"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коровник северо-западнее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459A4F98"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ферма КРС северо-западнее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4BEC412D"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машинно-тракторный парк северо-западнее с. Алат;</w:t>
      </w:r>
    </w:p>
    <w:p w14:paraId="418D35B6"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ферма северо-западнее с. Алат.</w:t>
      </w:r>
    </w:p>
    <w:p w14:paraId="61526334"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highlight w:val="yellow"/>
          <w:lang w:eastAsia="ru-RU"/>
        </w:rPr>
      </w:pPr>
    </w:p>
    <w:p w14:paraId="30B4A4CC" w14:textId="77777777" w:rsidR="000B7033" w:rsidRPr="000B7033" w:rsidRDefault="000B7033" w:rsidP="000B7033">
      <w:pPr>
        <w:spacing w:after="0" w:line="240" w:lineRule="auto"/>
        <w:ind w:firstLine="709"/>
        <w:jc w:val="center"/>
        <w:rPr>
          <w:rFonts w:ascii="Times New Roman" w:eastAsia="Times New Roman" w:hAnsi="Times New Roman" w:cs="Times New Roman"/>
          <w:b/>
          <w:sz w:val="28"/>
          <w:szCs w:val="28"/>
        </w:rPr>
      </w:pPr>
      <w:r w:rsidRPr="000B7033">
        <w:rPr>
          <w:rFonts w:ascii="Times New Roman" w:eastAsia="Times New Roman" w:hAnsi="Times New Roman" w:cs="Times New Roman"/>
          <w:b/>
          <w:sz w:val="28"/>
          <w:szCs w:val="28"/>
        </w:rPr>
        <w:t>Развитие агропромышленного комплекса</w:t>
      </w:r>
    </w:p>
    <w:p w14:paraId="1D22F6F6"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Село-Алатского сельского поселения предлагается:</w:t>
      </w:r>
    </w:p>
    <w:p w14:paraId="6168EE77"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рекультивация и </w:t>
      </w:r>
      <w:proofErr w:type="spellStart"/>
      <w:r w:rsidRPr="000B7033">
        <w:rPr>
          <w:rFonts w:ascii="Times New Roman" w:eastAsia="Times New Roman" w:hAnsi="Times New Roman" w:cs="Times New Roman"/>
          <w:sz w:val="28"/>
          <w:szCs w:val="28"/>
          <w:lang w:eastAsia="ru-RU"/>
        </w:rPr>
        <w:t>перефункционирование</w:t>
      </w:r>
      <w:proofErr w:type="spellEnd"/>
      <w:r w:rsidRPr="000B7033">
        <w:rPr>
          <w:rFonts w:ascii="Times New Roman" w:eastAsia="Times New Roman" w:hAnsi="Times New Roman" w:cs="Times New Roman"/>
          <w:sz w:val="28"/>
          <w:szCs w:val="28"/>
          <w:lang w:eastAsia="ru-RU"/>
        </w:rPr>
        <w:t xml:space="preserve"> территории недействующего склада возле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119146CA"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рекультивация и </w:t>
      </w:r>
      <w:proofErr w:type="spellStart"/>
      <w:r w:rsidRPr="000B7033">
        <w:rPr>
          <w:rFonts w:ascii="Times New Roman" w:eastAsia="Times New Roman" w:hAnsi="Times New Roman" w:cs="Times New Roman"/>
          <w:sz w:val="28"/>
          <w:szCs w:val="28"/>
          <w:lang w:eastAsia="ru-RU"/>
        </w:rPr>
        <w:t>перефункционирование</w:t>
      </w:r>
      <w:proofErr w:type="spellEnd"/>
      <w:r w:rsidRPr="000B7033">
        <w:rPr>
          <w:rFonts w:ascii="Times New Roman" w:eastAsia="Times New Roman" w:hAnsi="Times New Roman" w:cs="Times New Roman"/>
          <w:sz w:val="28"/>
          <w:szCs w:val="28"/>
          <w:lang w:eastAsia="ru-RU"/>
        </w:rPr>
        <w:t xml:space="preserve"> территории недействующего коровника возле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0D557B05"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рекультивация части недействующей фермы КРС северо-западнее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235D14CF" w14:textId="77777777" w:rsidR="000B7033" w:rsidRPr="000B7033" w:rsidRDefault="000B7033" w:rsidP="000B70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рекультивация части недействующей фермы, </w:t>
      </w:r>
      <w:proofErr w:type="spellStart"/>
      <w:r w:rsidRPr="000B7033">
        <w:rPr>
          <w:rFonts w:ascii="Times New Roman" w:eastAsia="Times New Roman" w:hAnsi="Times New Roman" w:cs="Times New Roman"/>
          <w:sz w:val="28"/>
          <w:szCs w:val="28"/>
          <w:lang w:eastAsia="ru-RU"/>
        </w:rPr>
        <w:t>перефункционирование</w:t>
      </w:r>
      <w:proofErr w:type="spellEnd"/>
      <w:r w:rsidRPr="000B7033">
        <w:rPr>
          <w:rFonts w:ascii="Times New Roman" w:eastAsia="Times New Roman" w:hAnsi="Times New Roman" w:cs="Times New Roman"/>
          <w:sz w:val="28"/>
          <w:szCs w:val="28"/>
          <w:lang w:eastAsia="ru-RU"/>
        </w:rPr>
        <w:t xml:space="preserve"> части недействующей фермы под резервную территорию объектов сельскохозяйственного производства IV класса опасности северо-западнее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44F40032" w14:textId="77777777" w:rsidR="000B7033" w:rsidRPr="000B7033" w:rsidRDefault="000B7033" w:rsidP="000B703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рекультивация части недействующего машинно-тракторного парка (МТП), </w:t>
      </w:r>
      <w:proofErr w:type="spellStart"/>
      <w:r w:rsidRPr="000B7033">
        <w:rPr>
          <w:rFonts w:ascii="Times New Roman" w:eastAsia="Times New Roman" w:hAnsi="Times New Roman" w:cs="Times New Roman"/>
          <w:sz w:val="28"/>
          <w:szCs w:val="28"/>
          <w:lang w:eastAsia="ru-RU"/>
        </w:rPr>
        <w:t>перефункционирование</w:t>
      </w:r>
      <w:proofErr w:type="spellEnd"/>
      <w:r w:rsidRPr="000B7033">
        <w:rPr>
          <w:rFonts w:ascii="Times New Roman" w:eastAsia="Times New Roman" w:hAnsi="Times New Roman" w:cs="Times New Roman"/>
          <w:sz w:val="28"/>
          <w:szCs w:val="28"/>
          <w:lang w:eastAsia="ru-RU"/>
        </w:rPr>
        <w:t xml:space="preserve"> части недействующего машинно-тракторного парка (МТП) под резервную территорию объектов сельскохозяйственного производства V класса опасности северо-западнее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5FB86471" w14:textId="77777777" w:rsidR="000B7033" w:rsidRPr="000B7033" w:rsidRDefault="000B7033" w:rsidP="000B703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оптимизация производства фермы КРС на 100 голов восточнее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w:t>
      </w:r>
    </w:p>
    <w:p w14:paraId="3FF21A91" w14:textId="77777777" w:rsidR="000B7033" w:rsidRPr="000B7033" w:rsidRDefault="000B7033" w:rsidP="000B70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резервная территория объектов сельскохозяйственного производства IV класса опасности северо-западнее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45F20C82" w14:textId="77777777" w:rsidR="000B7033" w:rsidRPr="000B7033" w:rsidRDefault="000B7033" w:rsidP="000B7033">
      <w:pPr>
        <w:widowControl w:val="0"/>
        <w:spacing w:after="0" w:line="240" w:lineRule="auto"/>
        <w:ind w:firstLine="709"/>
        <w:jc w:val="both"/>
        <w:rPr>
          <w:rFonts w:ascii="Times New Roman" w:eastAsia="Calibri" w:hAnsi="Times New Roman" w:cs="Times New Roman"/>
          <w:spacing w:val="-1"/>
          <w:sz w:val="28"/>
        </w:rPr>
      </w:pPr>
    </w:p>
    <w:p w14:paraId="71D6BD47" w14:textId="77777777" w:rsidR="000B7033" w:rsidRPr="000B7033" w:rsidRDefault="000B7033" w:rsidP="000B7033">
      <w:pPr>
        <w:widowControl w:val="0"/>
        <w:spacing w:after="0" w:line="240" w:lineRule="auto"/>
        <w:ind w:firstLine="709"/>
        <w:jc w:val="both"/>
        <w:rPr>
          <w:rFonts w:ascii="Calibri" w:eastAsia="Calibri" w:hAnsi="Calibri" w:cs="Times New Roman"/>
          <w:color w:val="FF0000"/>
          <w:sz w:val="28"/>
          <w:szCs w:val="28"/>
        </w:rPr>
        <w:sectPr w:rsidR="000B7033" w:rsidRPr="000B7033" w:rsidSect="000B7033">
          <w:pgSz w:w="11906" w:h="16838"/>
          <w:pgMar w:top="899" w:right="806" w:bottom="1134" w:left="1500" w:header="709" w:footer="709" w:gutter="0"/>
          <w:cols w:space="708"/>
          <w:docGrid w:linePitch="360"/>
        </w:sectPr>
      </w:pPr>
      <w:r w:rsidRPr="000B7033">
        <w:rPr>
          <w:rFonts w:ascii="Times New Roman" w:eastAsia="Calibri" w:hAnsi="Times New Roman" w:cs="Times New Roman"/>
          <w:spacing w:val="-1"/>
          <w:sz w:val="28"/>
        </w:rPr>
        <w:t xml:space="preserve">Перечень </w:t>
      </w:r>
      <w:r w:rsidRPr="000B7033">
        <w:rPr>
          <w:rFonts w:ascii="Times New Roman" w:eastAsia="Calibri" w:hAnsi="Times New Roman" w:cs="Times New Roman"/>
          <w:spacing w:val="-2"/>
          <w:sz w:val="28"/>
        </w:rPr>
        <w:t>мероприятий</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z w:val="28"/>
        </w:rPr>
        <w:t>по</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развитию</w:t>
      </w:r>
      <w:r w:rsidRPr="000B7033">
        <w:rPr>
          <w:rFonts w:ascii="Times New Roman" w:eastAsia="Calibri" w:hAnsi="Times New Roman" w:cs="Times New Roman"/>
          <w:spacing w:val="-4"/>
          <w:sz w:val="28"/>
        </w:rPr>
        <w:t xml:space="preserve"> </w:t>
      </w:r>
      <w:r w:rsidRPr="000B7033">
        <w:rPr>
          <w:rFonts w:ascii="Times New Roman" w:eastAsia="Calibri" w:hAnsi="Times New Roman" w:cs="Times New Roman"/>
          <w:spacing w:val="-1"/>
          <w:sz w:val="28"/>
        </w:rPr>
        <w:t>агропромышленного</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2"/>
          <w:sz w:val="28"/>
        </w:rPr>
        <w:t>комплекса</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z w:val="28"/>
        </w:rPr>
        <w:t>в</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Село-Алатском</w:t>
      </w:r>
      <w:r w:rsidRPr="000B7033">
        <w:rPr>
          <w:rFonts w:ascii="Times New Roman" w:eastAsia="Calibri" w:hAnsi="Times New Roman" w:cs="Times New Roman"/>
          <w:sz w:val="28"/>
        </w:rPr>
        <w:t xml:space="preserve"> </w:t>
      </w:r>
      <w:r w:rsidRPr="000B7033">
        <w:rPr>
          <w:rFonts w:ascii="Times New Roman" w:eastAsia="Calibri" w:hAnsi="Times New Roman" w:cs="Times New Roman"/>
          <w:spacing w:val="-1"/>
          <w:sz w:val="28"/>
        </w:rPr>
        <w:t>сельском</w:t>
      </w:r>
      <w:r w:rsidRPr="000B7033">
        <w:rPr>
          <w:rFonts w:ascii="Times New Roman" w:eastAsia="Calibri" w:hAnsi="Times New Roman" w:cs="Times New Roman"/>
          <w:spacing w:val="67"/>
          <w:sz w:val="28"/>
        </w:rPr>
        <w:t xml:space="preserve"> </w:t>
      </w:r>
      <w:r w:rsidRPr="000B7033">
        <w:rPr>
          <w:rFonts w:ascii="Times New Roman" w:eastAsia="Calibri" w:hAnsi="Times New Roman" w:cs="Times New Roman"/>
          <w:spacing w:val="-1"/>
          <w:sz w:val="28"/>
        </w:rPr>
        <w:t>поселении представлен в таблице 1.5.6.1.</w:t>
      </w:r>
      <w:r w:rsidRPr="000B7033">
        <w:rPr>
          <w:rFonts w:ascii="Calibri" w:eastAsia="Calibri" w:hAnsi="Calibri" w:cs="Times New Roman"/>
          <w:spacing w:val="53"/>
          <w:sz w:val="28"/>
          <w:szCs w:val="28"/>
        </w:rPr>
        <w:t xml:space="preserve"> </w:t>
      </w:r>
    </w:p>
    <w:p w14:paraId="562835C4" w14:textId="77777777" w:rsidR="000B7033" w:rsidRPr="000B7033" w:rsidRDefault="000B7033" w:rsidP="000B7033">
      <w:pPr>
        <w:widowControl w:val="0"/>
        <w:spacing w:after="0" w:line="240" w:lineRule="auto"/>
        <w:jc w:val="right"/>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lastRenderedPageBreak/>
        <w:t>Таблица</w:t>
      </w:r>
      <w:r w:rsidRPr="000B7033">
        <w:rPr>
          <w:rFonts w:ascii="Times New Roman" w:eastAsia="Times New Roman" w:hAnsi="Times New Roman" w:cs="Times New Roman"/>
          <w:sz w:val="28"/>
          <w:szCs w:val="28"/>
        </w:rPr>
        <w:t xml:space="preserve"> 1</w:t>
      </w:r>
      <w:r w:rsidRPr="000B7033">
        <w:rPr>
          <w:rFonts w:ascii="Times New Roman" w:eastAsia="Times New Roman" w:hAnsi="Times New Roman" w:cs="Times New Roman"/>
          <w:spacing w:val="-1"/>
          <w:sz w:val="28"/>
          <w:szCs w:val="28"/>
        </w:rPr>
        <w:t>.5.6.1</w:t>
      </w:r>
    </w:p>
    <w:p w14:paraId="5FA38C79" w14:textId="77777777" w:rsidR="000B7033" w:rsidRPr="000B7033" w:rsidRDefault="000B7033" w:rsidP="000B7033">
      <w:pPr>
        <w:spacing w:after="0" w:line="240" w:lineRule="auto"/>
        <w:ind w:firstLine="709"/>
        <w:jc w:val="center"/>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Перечень мероприятий по развитию агропромышленного комплекса в Село-Алатском </w:t>
      </w:r>
      <w:proofErr w:type="gramStart"/>
      <w:r w:rsidRPr="000B7033">
        <w:rPr>
          <w:rFonts w:ascii="Times New Roman" w:eastAsia="Times New Roman" w:hAnsi="Times New Roman" w:cs="Times New Roman"/>
          <w:sz w:val="28"/>
          <w:szCs w:val="24"/>
          <w:lang w:eastAsia="ru-RU"/>
        </w:rPr>
        <w:t>сельском  поселении</w:t>
      </w:r>
      <w:proofErr w:type="gramEnd"/>
    </w:p>
    <w:p w14:paraId="2050E9DB" w14:textId="77777777" w:rsidR="000B7033" w:rsidRPr="000B7033" w:rsidRDefault="000B7033" w:rsidP="000B7033">
      <w:pPr>
        <w:spacing w:after="0" w:line="240" w:lineRule="auto"/>
        <w:ind w:firstLine="709"/>
        <w:jc w:val="center"/>
        <w:rPr>
          <w:rFonts w:ascii="Times New Roman" w:eastAsia="Times New Roman" w:hAnsi="Times New Roman" w:cs="Times New Roman"/>
          <w:sz w:val="28"/>
          <w:szCs w:val="24"/>
          <w:highlight w:val="yellow"/>
          <w:lang w:eastAsia="ru-RU"/>
        </w:rPr>
      </w:pPr>
    </w:p>
    <w:tbl>
      <w:tblPr>
        <w:tblW w:w="1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715"/>
        <w:gridCol w:w="1418"/>
        <w:gridCol w:w="4536"/>
        <w:gridCol w:w="808"/>
        <w:gridCol w:w="1183"/>
        <w:gridCol w:w="1134"/>
        <w:gridCol w:w="1269"/>
        <w:gridCol w:w="1225"/>
        <w:gridCol w:w="2199"/>
      </w:tblGrid>
      <w:tr w:rsidR="000B7033" w:rsidRPr="000B7033" w14:paraId="426851DC" w14:textId="77777777" w:rsidTr="000B7033">
        <w:trPr>
          <w:cantSplit/>
          <w:trHeight w:val="362"/>
          <w:tblHeader/>
          <w:jc w:val="center"/>
        </w:trPr>
        <w:tc>
          <w:tcPr>
            <w:tcW w:w="548" w:type="dxa"/>
            <w:vMerge w:val="restart"/>
            <w:vAlign w:val="center"/>
          </w:tcPr>
          <w:p w14:paraId="5B283F9D"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п/п</w:t>
            </w:r>
          </w:p>
        </w:tc>
        <w:tc>
          <w:tcPr>
            <w:tcW w:w="1715" w:type="dxa"/>
            <w:vMerge w:val="restart"/>
            <w:vAlign w:val="center"/>
          </w:tcPr>
          <w:p w14:paraId="321D47B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Населенный пункт</w:t>
            </w:r>
          </w:p>
        </w:tc>
        <w:tc>
          <w:tcPr>
            <w:tcW w:w="1418" w:type="dxa"/>
            <w:vMerge w:val="restart"/>
            <w:vAlign w:val="center"/>
          </w:tcPr>
          <w:p w14:paraId="2854537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Наименование объекта</w:t>
            </w:r>
          </w:p>
        </w:tc>
        <w:tc>
          <w:tcPr>
            <w:tcW w:w="4536" w:type="dxa"/>
            <w:vMerge w:val="restart"/>
            <w:vAlign w:val="center"/>
          </w:tcPr>
          <w:p w14:paraId="4612502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Вид мероприятия</w:t>
            </w:r>
          </w:p>
        </w:tc>
        <w:tc>
          <w:tcPr>
            <w:tcW w:w="808" w:type="dxa"/>
            <w:vMerge w:val="restart"/>
            <w:vAlign w:val="center"/>
          </w:tcPr>
          <w:p w14:paraId="479A895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Единица измерения</w:t>
            </w:r>
          </w:p>
        </w:tc>
        <w:tc>
          <w:tcPr>
            <w:tcW w:w="2317" w:type="dxa"/>
            <w:gridSpan w:val="2"/>
            <w:vAlign w:val="center"/>
          </w:tcPr>
          <w:p w14:paraId="0E92C065"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Мощность</w:t>
            </w:r>
          </w:p>
        </w:tc>
        <w:tc>
          <w:tcPr>
            <w:tcW w:w="2494" w:type="dxa"/>
            <w:gridSpan w:val="2"/>
            <w:vAlign w:val="center"/>
          </w:tcPr>
          <w:p w14:paraId="2EEB9F9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Сроки реализации</w:t>
            </w:r>
          </w:p>
        </w:tc>
        <w:tc>
          <w:tcPr>
            <w:tcW w:w="2199" w:type="dxa"/>
            <w:vMerge w:val="restart"/>
            <w:vAlign w:val="center"/>
          </w:tcPr>
          <w:p w14:paraId="2056F100"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Источник по мероприятию</w:t>
            </w:r>
          </w:p>
        </w:tc>
      </w:tr>
      <w:tr w:rsidR="000B7033" w:rsidRPr="000B7033" w14:paraId="6604E49D" w14:textId="77777777" w:rsidTr="000B7033">
        <w:trPr>
          <w:cantSplit/>
          <w:trHeight w:val="381"/>
          <w:tblHeader/>
          <w:jc w:val="center"/>
        </w:trPr>
        <w:tc>
          <w:tcPr>
            <w:tcW w:w="548" w:type="dxa"/>
            <w:vMerge/>
            <w:vAlign w:val="center"/>
          </w:tcPr>
          <w:p w14:paraId="37193BFD"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c>
          <w:tcPr>
            <w:tcW w:w="1715" w:type="dxa"/>
            <w:vMerge/>
            <w:vAlign w:val="center"/>
          </w:tcPr>
          <w:p w14:paraId="5E1F354C"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c>
          <w:tcPr>
            <w:tcW w:w="1418" w:type="dxa"/>
            <w:vMerge/>
            <w:vAlign w:val="center"/>
          </w:tcPr>
          <w:p w14:paraId="6E4C7D06"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c>
          <w:tcPr>
            <w:tcW w:w="4536" w:type="dxa"/>
            <w:vMerge/>
            <w:vAlign w:val="center"/>
          </w:tcPr>
          <w:p w14:paraId="076535E9"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c>
          <w:tcPr>
            <w:tcW w:w="808" w:type="dxa"/>
            <w:vMerge/>
            <w:vAlign w:val="center"/>
          </w:tcPr>
          <w:p w14:paraId="50D1E052"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c>
          <w:tcPr>
            <w:tcW w:w="1183" w:type="dxa"/>
            <w:vAlign w:val="center"/>
          </w:tcPr>
          <w:p w14:paraId="1E9777D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Существующая</w:t>
            </w:r>
          </w:p>
        </w:tc>
        <w:tc>
          <w:tcPr>
            <w:tcW w:w="1134" w:type="dxa"/>
            <w:vAlign w:val="center"/>
          </w:tcPr>
          <w:p w14:paraId="33DE3D77"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Проектная</w:t>
            </w:r>
          </w:p>
        </w:tc>
        <w:tc>
          <w:tcPr>
            <w:tcW w:w="1269" w:type="dxa"/>
            <w:vAlign w:val="center"/>
          </w:tcPr>
          <w:p w14:paraId="6FE8D27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 (2019-2029 гг.)</w:t>
            </w:r>
          </w:p>
        </w:tc>
        <w:tc>
          <w:tcPr>
            <w:tcW w:w="1225" w:type="dxa"/>
            <w:vAlign w:val="center"/>
          </w:tcPr>
          <w:p w14:paraId="51DE65E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Расчетный срок (2029-2039 гг.)</w:t>
            </w:r>
          </w:p>
        </w:tc>
        <w:tc>
          <w:tcPr>
            <w:tcW w:w="2199" w:type="dxa"/>
            <w:vMerge/>
            <w:vAlign w:val="center"/>
          </w:tcPr>
          <w:p w14:paraId="5BF87748" w14:textId="77777777" w:rsidR="000B7033" w:rsidRPr="000B7033" w:rsidRDefault="000B7033" w:rsidP="000B7033">
            <w:pPr>
              <w:spacing w:after="0" w:line="240" w:lineRule="auto"/>
              <w:jc w:val="center"/>
              <w:rPr>
                <w:rFonts w:ascii="Times New Roman" w:eastAsia="Times New Roman" w:hAnsi="Times New Roman" w:cs="Times New Roman"/>
                <w:sz w:val="20"/>
                <w:szCs w:val="20"/>
                <w:highlight w:val="yellow"/>
                <w:lang w:eastAsia="ru-RU"/>
              </w:rPr>
            </w:pPr>
          </w:p>
        </w:tc>
      </w:tr>
      <w:tr w:rsidR="000B7033" w:rsidRPr="000B7033" w14:paraId="322BEBE4" w14:textId="77777777" w:rsidTr="000B7033">
        <w:trPr>
          <w:cantSplit/>
          <w:trHeight w:val="273"/>
          <w:jc w:val="center"/>
        </w:trPr>
        <w:tc>
          <w:tcPr>
            <w:tcW w:w="16035" w:type="dxa"/>
            <w:gridSpan w:val="10"/>
            <w:vAlign w:val="center"/>
          </w:tcPr>
          <w:p w14:paraId="64C3449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i/>
                <w:caps/>
                <w:sz w:val="20"/>
                <w:szCs w:val="20"/>
                <w:lang w:eastAsia="ru-RU"/>
              </w:rPr>
              <w:t>МЕРОПРИЯТИЯ МЕСТНОГО (РАЙОННОГО) значения</w:t>
            </w:r>
          </w:p>
        </w:tc>
      </w:tr>
      <w:tr w:rsidR="000B7033" w:rsidRPr="000B7033" w14:paraId="1A6B02AF" w14:textId="77777777" w:rsidTr="000B7033">
        <w:trPr>
          <w:cantSplit/>
          <w:trHeight w:val="475"/>
          <w:jc w:val="center"/>
        </w:trPr>
        <w:tc>
          <w:tcPr>
            <w:tcW w:w="548" w:type="dxa"/>
            <w:vAlign w:val="center"/>
          </w:tcPr>
          <w:p w14:paraId="5A054DC9"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1715" w:type="dxa"/>
            <w:vAlign w:val="center"/>
          </w:tcPr>
          <w:p w14:paraId="18860E8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Возле </w:t>
            </w:r>
            <w:proofErr w:type="spellStart"/>
            <w:r w:rsidRPr="000B7033">
              <w:rPr>
                <w:rFonts w:ascii="Times New Roman" w:eastAsia="Times New Roman" w:hAnsi="Times New Roman" w:cs="Times New Roman"/>
                <w:sz w:val="20"/>
                <w:szCs w:val="20"/>
                <w:lang w:eastAsia="ru-RU"/>
              </w:rPr>
              <w:t>с.Малый</w:t>
            </w:r>
            <w:proofErr w:type="spellEnd"/>
            <w:r w:rsidRPr="000B7033">
              <w:rPr>
                <w:rFonts w:ascii="Times New Roman" w:eastAsia="Times New Roman" w:hAnsi="Times New Roman" w:cs="Times New Roman"/>
                <w:sz w:val="20"/>
                <w:szCs w:val="20"/>
                <w:lang w:eastAsia="ru-RU"/>
              </w:rPr>
              <w:t xml:space="preserve"> Алат</w:t>
            </w:r>
          </w:p>
        </w:tc>
        <w:tc>
          <w:tcPr>
            <w:tcW w:w="1418" w:type="dxa"/>
            <w:vAlign w:val="center"/>
          </w:tcPr>
          <w:p w14:paraId="69E9450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Склад (</w:t>
            </w:r>
            <w:proofErr w:type="spellStart"/>
            <w:r w:rsidRPr="000B7033">
              <w:rPr>
                <w:rFonts w:ascii="Times New Roman" w:eastAsia="Times New Roman" w:hAnsi="Times New Roman" w:cs="Times New Roman"/>
                <w:sz w:val="20"/>
                <w:szCs w:val="20"/>
                <w:lang w:eastAsia="ru-RU"/>
              </w:rPr>
              <w:t>недейств</w:t>
            </w:r>
            <w:proofErr w:type="spellEnd"/>
            <w:r w:rsidRPr="000B7033">
              <w:rPr>
                <w:rFonts w:ascii="Times New Roman" w:eastAsia="Times New Roman" w:hAnsi="Times New Roman" w:cs="Times New Roman"/>
                <w:sz w:val="20"/>
                <w:szCs w:val="20"/>
                <w:lang w:eastAsia="ru-RU"/>
              </w:rPr>
              <w:t>.)</w:t>
            </w:r>
          </w:p>
        </w:tc>
        <w:tc>
          <w:tcPr>
            <w:tcW w:w="4536" w:type="dxa"/>
            <w:vAlign w:val="center"/>
          </w:tcPr>
          <w:p w14:paraId="350B4ABC"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и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территории недействующего склада </w:t>
            </w:r>
          </w:p>
        </w:tc>
        <w:tc>
          <w:tcPr>
            <w:tcW w:w="808" w:type="dxa"/>
            <w:vAlign w:val="center"/>
          </w:tcPr>
          <w:p w14:paraId="0D3ED28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3E207DA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0,04</w:t>
            </w:r>
          </w:p>
        </w:tc>
        <w:tc>
          <w:tcPr>
            <w:tcW w:w="1134" w:type="dxa"/>
            <w:vAlign w:val="center"/>
          </w:tcPr>
          <w:p w14:paraId="7F8086D7"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69" w:type="dxa"/>
            <w:vAlign w:val="center"/>
          </w:tcPr>
          <w:p w14:paraId="00C1E1E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29039E01"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0AD14C5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23B5FDDB" w14:textId="77777777" w:rsidTr="000B7033">
        <w:trPr>
          <w:cantSplit/>
          <w:trHeight w:val="620"/>
          <w:jc w:val="center"/>
        </w:trPr>
        <w:tc>
          <w:tcPr>
            <w:tcW w:w="548" w:type="dxa"/>
            <w:vAlign w:val="center"/>
          </w:tcPr>
          <w:p w14:paraId="1652B793"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w:t>
            </w:r>
          </w:p>
        </w:tc>
        <w:tc>
          <w:tcPr>
            <w:tcW w:w="1715" w:type="dxa"/>
            <w:vAlign w:val="center"/>
          </w:tcPr>
          <w:p w14:paraId="7E5942E0"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Возле </w:t>
            </w:r>
            <w:proofErr w:type="spellStart"/>
            <w:r w:rsidRPr="000B7033">
              <w:rPr>
                <w:rFonts w:ascii="Times New Roman" w:eastAsia="Times New Roman" w:hAnsi="Times New Roman" w:cs="Times New Roman"/>
                <w:sz w:val="20"/>
                <w:szCs w:val="20"/>
                <w:lang w:eastAsia="ru-RU"/>
              </w:rPr>
              <w:t>с.Малый</w:t>
            </w:r>
            <w:proofErr w:type="spellEnd"/>
            <w:r w:rsidRPr="000B7033">
              <w:rPr>
                <w:rFonts w:ascii="Times New Roman" w:eastAsia="Times New Roman" w:hAnsi="Times New Roman" w:cs="Times New Roman"/>
                <w:sz w:val="20"/>
                <w:szCs w:val="20"/>
                <w:lang w:eastAsia="ru-RU"/>
              </w:rPr>
              <w:t xml:space="preserve"> Алат</w:t>
            </w:r>
          </w:p>
        </w:tc>
        <w:tc>
          <w:tcPr>
            <w:tcW w:w="1418" w:type="dxa"/>
            <w:vAlign w:val="center"/>
          </w:tcPr>
          <w:p w14:paraId="416783F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Коровник (</w:t>
            </w:r>
            <w:proofErr w:type="spellStart"/>
            <w:r w:rsidRPr="000B7033">
              <w:rPr>
                <w:rFonts w:ascii="Times New Roman" w:eastAsia="Times New Roman" w:hAnsi="Times New Roman" w:cs="Times New Roman"/>
                <w:sz w:val="20"/>
                <w:szCs w:val="20"/>
                <w:lang w:eastAsia="ru-RU"/>
              </w:rPr>
              <w:t>недейств</w:t>
            </w:r>
            <w:proofErr w:type="spellEnd"/>
            <w:r w:rsidRPr="000B7033">
              <w:rPr>
                <w:rFonts w:ascii="Times New Roman" w:eastAsia="Times New Roman" w:hAnsi="Times New Roman" w:cs="Times New Roman"/>
                <w:sz w:val="20"/>
                <w:szCs w:val="20"/>
                <w:lang w:eastAsia="ru-RU"/>
              </w:rPr>
              <w:t>.)</w:t>
            </w:r>
          </w:p>
        </w:tc>
        <w:tc>
          <w:tcPr>
            <w:tcW w:w="4536" w:type="dxa"/>
            <w:vAlign w:val="center"/>
          </w:tcPr>
          <w:p w14:paraId="3B3EBB9A"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и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территории недействующего коровника </w:t>
            </w:r>
          </w:p>
        </w:tc>
        <w:tc>
          <w:tcPr>
            <w:tcW w:w="808" w:type="dxa"/>
            <w:vAlign w:val="center"/>
          </w:tcPr>
          <w:p w14:paraId="70AFDC1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259BFDD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0,12</w:t>
            </w:r>
          </w:p>
        </w:tc>
        <w:tc>
          <w:tcPr>
            <w:tcW w:w="1134" w:type="dxa"/>
            <w:vAlign w:val="center"/>
          </w:tcPr>
          <w:p w14:paraId="6C6692B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69" w:type="dxa"/>
            <w:vAlign w:val="center"/>
          </w:tcPr>
          <w:p w14:paraId="3618A19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69FB455D"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67A0ED21"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782471A4" w14:textId="77777777" w:rsidTr="000B7033">
        <w:trPr>
          <w:cantSplit/>
          <w:trHeight w:val="475"/>
          <w:jc w:val="center"/>
        </w:trPr>
        <w:tc>
          <w:tcPr>
            <w:tcW w:w="548" w:type="dxa"/>
            <w:vAlign w:val="center"/>
          </w:tcPr>
          <w:p w14:paraId="17D87F7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w:t>
            </w:r>
          </w:p>
        </w:tc>
        <w:tc>
          <w:tcPr>
            <w:tcW w:w="1715" w:type="dxa"/>
            <w:vAlign w:val="center"/>
          </w:tcPr>
          <w:p w14:paraId="679FE2CE"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Возле </w:t>
            </w:r>
            <w:proofErr w:type="spellStart"/>
            <w:r w:rsidRPr="000B7033">
              <w:rPr>
                <w:rFonts w:ascii="Times New Roman" w:eastAsia="Times New Roman" w:hAnsi="Times New Roman" w:cs="Times New Roman"/>
                <w:sz w:val="20"/>
                <w:szCs w:val="20"/>
                <w:lang w:eastAsia="ru-RU"/>
              </w:rPr>
              <w:t>с.Малый</w:t>
            </w:r>
            <w:proofErr w:type="spellEnd"/>
            <w:r w:rsidRPr="000B7033">
              <w:rPr>
                <w:rFonts w:ascii="Times New Roman" w:eastAsia="Times New Roman" w:hAnsi="Times New Roman" w:cs="Times New Roman"/>
                <w:sz w:val="20"/>
                <w:szCs w:val="20"/>
                <w:lang w:eastAsia="ru-RU"/>
              </w:rPr>
              <w:t xml:space="preserve"> Алат</w:t>
            </w:r>
          </w:p>
        </w:tc>
        <w:tc>
          <w:tcPr>
            <w:tcW w:w="1418" w:type="dxa"/>
            <w:vAlign w:val="center"/>
          </w:tcPr>
          <w:p w14:paraId="7BCCF77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Ферма КРС (</w:t>
            </w:r>
            <w:proofErr w:type="spellStart"/>
            <w:r w:rsidRPr="000B7033">
              <w:rPr>
                <w:rFonts w:ascii="Times New Roman" w:eastAsia="Times New Roman" w:hAnsi="Times New Roman" w:cs="Times New Roman"/>
                <w:sz w:val="20"/>
                <w:szCs w:val="20"/>
                <w:lang w:eastAsia="ru-RU"/>
              </w:rPr>
              <w:t>недейств</w:t>
            </w:r>
            <w:proofErr w:type="spellEnd"/>
            <w:r w:rsidRPr="000B7033">
              <w:rPr>
                <w:rFonts w:ascii="Times New Roman" w:eastAsia="Times New Roman" w:hAnsi="Times New Roman" w:cs="Times New Roman"/>
                <w:sz w:val="20"/>
                <w:szCs w:val="20"/>
                <w:lang w:eastAsia="ru-RU"/>
              </w:rPr>
              <w:t>.)</w:t>
            </w:r>
          </w:p>
        </w:tc>
        <w:tc>
          <w:tcPr>
            <w:tcW w:w="4536" w:type="dxa"/>
            <w:vAlign w:val="center"/>
          </w:tcPr>
          <w:p w14:paraId="013E690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части недействующей фермы КРС </w:t>
            </w:r>
          </w:p>
        </w:tc>
        <w:tc>
          <w:tcPr>
            <w:tcW w:w="808" w:type="dxa"/>
            <w:vAlign w:val="center"/>
          </w:tcPr>
          <w:p w14:paraId="524FC81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59BC346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5,47</w:t>
            </w:r>
          </w:p>
        </w:tc>
        <w:tc>
          <w:tcPr>
            <w:tcW w:w="1134" w:type="dxa"/>
            <w:vAlign w:val="center"/>
          </w:tcPr>
          <w:p w14:paraId="2433707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69" w:type="dxa"/>
            <w:vAlign w:val="center"/>
          </w:tcPr>
          <w:p w14:paraId="646E7AA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7D63D79E"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7A53B3C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197F2806" w14:textId="77777777" w:rsidTr="000B7033">
        <w:trPr>
          <w:cantSplit/>
          <w:trHeight w:val="475"/>
          <w:jc w:val="center"/>
        </w:trPr>
        <w:tc>
          <w:tcPr>
            <w:tcW w:w="548" w:type="dxa"/>
            <w:vAlign w:val="center"/>
          </w:tcPr>
          <w:p w14:paraId="2928A22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w:t>
            </w:r>
          </w:p>
        </w:tc>
        <w:tc>
          <w:tcPr>
            <w:tcW w:w="1715" w:type="dxa"/>
            <w:vAlign w:val="center"/>
          </w:tcPr>
          <w:p w14:paraId="16E0A81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Северо-западнее </w:t>
            </w:r>
            <w:proofErr w:type="spellStart"/>
            <w:r w:rsidRPr="000B7033">
              <w:rPr>
                <w:rFonts w:ascii="Times New Roman" w:eastAsia="Times New Roman" w:hAnsi="Times New Roman" w:cs="Times New Roman"/>
                <w:sz w:val="20"/>
                <w:szCs w:val="20"/>
                <w:lang w:eastAsia="ru-RU"/>
              </w:rPr>
              <w:t>с.Алат</w:t>
            </w:r>
            <w:proofErr w:type="spellEnd"/>
          </w:p>
        </w:tc>
        <w:tc>
          <w:tcPr>
            <w:tcW w:w="1418" w:type="dxa"/>
            <w:vAlign w:val="center"/>
          </w:tcPr>
          <w:p w14:paraId="439CC3C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Ферма КРС (</w:t>
            </w:r>
            <w:proofErr w:type="spellStart"/>
            <w:r w:rsidRPr="000B7033">
              <w:rPr>
                <w:rFonts w:ascii="Times New Roman" w:eastAsia="Times New Roman" w:hAnsi="Times New Roman" w:cs="Times New Roman"/>
                <w:sz w:val="20"/>
                <w:szCs w:val="20"/>
                <w:lang w:eastAsia="ru-RU"/>
              </w:rPr>
              <w:t>недейств</w:t>
            </w:r>
            <w:proofErr w:type="spellEnd"/>
            <w:r w:rsidRPr="000B7033">
              <w:rPr>
                <w:rFonts w:ascii="Times New Roman" w:eastAsia="Times New Roman" w:hAnsi="Times New Roman" w:cs="Times New Roman"/>
                <w:sz w:val="20"/>
                <w:szCs w:val="20"/>
                <w:lang w:eastAsia="ru-RU"/>
              </w:rPr>
              <w:t>.)</w:t>
            </w:r>
          </w:p>
        </w:tc>
        <w:tc>
          <w:tcPr>
            <w:tcW w:w="4536" w:type="dxa"/>
            <w:vAlign w:val="center"/>
          </w:tcPr>
          <w:p w14:paraId="7010AD0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1. Рекультивация части недействующей фермы </w:t>
            </w:r>
          </w:p>
          <w:p w14:paraId="4ACB7ED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2.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части недействующей фермы под резервную территорию объектов сельскохозяйственного производства </w:t>
            </w:r>
            <w:r w:rsidRPr="000B7033">
              <w:rPr>
                <w:rFonts w:ascii="Times New Roman" w:eastAsia="Times New Roman" w:hAnsi="Times New Roman" w:cs="Times New Roman"/>
                <w:sz w:val="20"/>
                <w:szCs w:val="20"/>
                <w:lang w:val="en-US" w:eastAsia="ru-RU"/>
              </w:rPr>
              <w:t>IV</w:t>
            </w:r>
            <w:r w:rsidRPr="000B7033">
              <w:rPr>
                <w:rFonts w:ascii="Times New Roman" w:eastAsia="Times New Roman" w:hAnsi="Times New Roman" w:cs="Times New Roman"/>
                <w:sz w:val="20"/>
                <w:szCs w:val="20"/>
                <w:lang w:eastAsia="ru-RU"/>
              </w:rPr>
              <w:t xml:space="preserve"> класса опасности</w:t>
            </w:r>
          </w:p>
        </w:tc>
        <w:tc>
          <w:tcPr>
            <w:tcW w:w="808" w:type="dxa"/>
            <w:vAlign w:val="center"/>
          </w:tcPr>
          <w:p w14:paraId="7BCD39FE"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0B36C135"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8,41</w:t>
            </w:r>
          </w:p>
        </w:tc>
        <w:tc>
          <w:tcPr>
            <w:tcW w:w="1134" w:type="dxa"/>
            <w:vAlign w:val="center"/>
          </w:tcPr>
          <w:p w14:paraId="4E9ED28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5,94</w:t>
            </w:r>
          </w:p>
        </w:tc>
        <w:tc>
          <w:tcPr>
            <w:tcW w:w="1269" w:type="dxa"/>
            <w:vAlign w:val="center"/>
          </w:tcPr>
          <w:p w14:paraId="3DFED7A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74A35F3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3A8849AC"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3D6FB786" w14:textId="77777777" w:rsidTr="000B7033">
        <w:trPr>
          <w:cantSplit/>
          <w:trHeight w:val="475"/>
          <w:jc w:val="center"/>
        </w:trPr>
        <w:tc>
          <w:tcPr>
            <w:tcW w:w="548" w:type="dxa"/>
            <w:vAlign w:val="center"/>
          </w:tcPr>
          <w:p w14:paraId="3E2F2E2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w:t>
            </w:r>
          </w:p>
        </w:tc>
        <w:tc>
          <w:tcPr>
            <w:tcW w:w="1715" w:type="dxa"/>
            <w:vAlign w:val="center"/>
          </w:tcPr>
          <w:p w14:paraId="330B061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Северо-западнее </w:t>
            </w:r>
            <w:proofErr w:type="spellStart"/>
            <w:r w:rsidRPr="000B7033">
              <w:rPr>
                <w:rFonts w:ascii="Times New Roman" w:eastAsia="Times New Roman" w:hAnsi="Times New Roman" w:cs="Times New Roman"/>
                <w:sz w:val="20"/>
                <w:szCs w:val="20"/>
                <w:lang w:eastAsia="ru-RU"/>
              </w:rPr>
              <w:t>с.Алат</w:t>
            </w:r>
            <w:proofErr w:type="spellEnd"/>
          </w:p>
        </w:tc>
        <w:tc>
          <w:tcPr>
            <w:tcW w:w="1418" w:type="dxa"/>
            <w:vAlign w:val="center"/>
          </w:tcPr>
          <w:p w14:paraId="48F61585"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Машинно-тракторный парк (МТП) (</w:t>
            </w:r>
            <w:proofErr w:type="spellStart"/>
            <w:r w:rsidRPr="000B7033">
              <w:rPr>
                <w:rFonts w:ascii="Times New Roman" w:eastAsia="Times New Roman" w:hAnsi="Times New Roman" w:cs="Times New Roman"/>
                <w:sz w:val="20"/>
                <w:szCs w:val="20"/>
                <w:lang w:eastAsia="ru-RU"/>
              </w:rPr>
              <w:t>недейств</w:t>
            </w:r>
            <w:proofErr w:type="spellEnd"/>
            <w:r w:rsidRPr="000B7033">
              <w:rPr>
                <w:rFonts w:ascii="Times New Roman" w:eastAsia="Times New Roman" w:hAnsi="Times New Roman" w:cs="Times New Roman"/>
                <w:sz w:val="20"/>
                <w:szCs w:val="20"/>
                <w:lang w:eastAsia="ru-RU"/>
              </w:rPr>
              <w:t>.)</w:t>
            </w:r>
          </w:p>
        </w:tc>
        <w:tc>
          <w:tcPr>
            <w:tcW w:w="4536" w:type="dxa"/>
            <w:vAlign w:val="center"/>
          </w:tcPr>
          <w:p w14:paraId="23A475B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 Рекультивация части недействующего машинно-тракторного парка (МТП)</w:t>
            </w:r>
          </w:p>
          <w:p w14:paraId="7745DF7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2.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части недействующего машинно-тракторного парка (МТП) под резервную территорию объектов сельскохозяйственного производства </w:t>
            </w:r>
            <w:r w:rsidRPr="000B7033">
              <w:rPr>
                <w:rFonts w:ascii="Times New Roman" w:eastAsia="Times New Roman" w:hAnsi="Times New Roman" w:cs="Times New Roman"/>
                <w:sz w:val="20"/>
                <w:szCs w:val="20"/>
                <w:lang w:val="en-US" w:eastAsia="ru-RU"/>
              </w:rPr>
              <w:t>V</w:t>
            </w:r>
            <w:r w:rsidRPr="000B7033">
              <w:rPr>
                <w:rFonts w:ascii="Times New Roman" w:eastAsia="Times New Roman" w:hAnsi="Times New Roman" w:cs="Times New Roman"/>
                <w:sz w:val="20"/>
                <w:szCs w:val="20"/>
                <w:lang w:eastAsia="ru-RU"/>
              </w:rPr>
              <w:t xml:space="preserve"> класса опасности</w:t>
            </w:r>
          </w:p>
        </w:tc>
        <w:tc>
          <w:tcPr>
            <w:tcW w:w="808" w:type="dxa"/>
            <w:vAlign w:val="center"/>
          </w:tcPr>
          <w:p w14:paraId="4E9B22E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30972B8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2,64</w:t>
            </w:r>
          </w:p>
        </w:tc>
        <w:tc>
          <w:tcPr>
            <w:tcW w:w="1134" w:type="dxa"/>
            <w:vAlign w:val="center"/>
          </w:tcPr>
          <w:p w14:paraId="326D763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1,60</w:t>
            </w:r>
          </w:p>
        </w:tc>
        <w:tc>
          <w:tcPr>
            <w:tcW w:w="1269" w:type="dxa"/>
            <w:vAlign w:val="center"/>
          </w:tcPr>
          <w:p w14:paraId="2C5D013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0704374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47CA782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46B72BD9" w14:textId="77777777" w:rsidTr="000B7033">
        <w:trPr>
          <w:cantSplit/>
          <w:trHeight w:val="475"/>
          <w:jc w:val="center"/>
        </w:trPr>
        <w:tc>
          <w:tcPr>
            <w:tcW w:w="548" w:type="dxa"/>
            <w:vAlign w:val="center"/>
          </w:tcPr>
          <w:p w14:paraId="01E05D3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6</w:t>
            </w:r>
          </w:p>
        </w:tc>
        <w:tc>
          <w:tcPr>
            <w:tcW w:w="1715" w:type="dxa"/>
            <w:vAlign w:val="center"/>
          </w:tcPr>
          <w:p w14:paraId="17657A33"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Восточнее </w:t>
            </w:r>
            <w:proofErr w:type="spellStart"/>
            <w:r w:rsidRPr="000B7033">
              <w:rPr>
                <w:rFonts w:ascii="Times New Roman" w:eastAsia="Times New Roman" w:hAnsi="Times New Roman" w:cs="Times New Roman"/>
                <w:sz w:val="20"/>
                <w:szCs w:val="20"/>
                <w:lang w:eastAsia="ru-RU"/>
              </w:rPr>
              <w:t>д.Средний</w:t>
            </w:r>
            <w:proofErr w:type="spellEnd"/>
            <w:r w:rsidRPr="000B7033">
              <w:rPr>
                <w:rFonts w:ascii="Times New Roman" w:eastAsia="Times New Roman" w:hAnsi="Times New Roman" w:cs="Times New Roman"/>
                <w:sz w:val="20"/>
                <w:szCs w:val="20"/>
                <w:lang w:eastAsia="ru-RU"/>
              </w:rPr>
              <w:t xml:space="preserve"> Алат</w:t>
            </w:r>
          </w:p>
        </w:tc>
        <w:tc>
          <w:tcPr>
            <w:tcW w:w="1418" w:type="dxa"/>
            <w:vAlign w:val="center"/>
          </w:tcPr>
          <w:p w14:paraId="2B0DC13C"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Ферма КРС на 100 голов</w:t>
            </w:r>
          </w:p>
        </w:tc>
        <w:tc>
          <w:tcPr>
            <w:tcW w:w="4536" w:type="dxa"/>
            <w:vAlign w:val="center"/>
          </w:tcPr>
          <w:p w14:paraId="49BAE8F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Оптимизация производства</w:t>
            </w:r>
          </w:p>
        </w:tc>
        <w:tc>
          <w:tcPr>
            <w:tcW w:w="808" w:type="dxa"/>
            <w:vAlign w:val="center"/>
          </w:tcPr>
          <w:p w14:paraId="22877710"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41EF70E9"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9CB7B28"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69" w:type="dxa"/>
            <w:vAlign w:val="center"/>
          </w:tcPr>
          <w:p w14:paraId="2E405F3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76915E80"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41E3441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r w:rsidR="000B7033" w:rsidRPr="000B7033" w14:paraId="621DDBA3" w14:textId="77777777" w:rsidTr="000B7033">
        <w:trPr>
          <w:cantSplit/>
          <w:trHeight w:val="475"/>
          <w:jc w:val="center"/>
        </w:trPr>
        <w:tc>
          <w:tcPr>
            <w:tcW w:w="548" w:type="dxa"/>
            <w:vAlign w:val="center"/>
          </w:tcPr>
          <w:p w14:paraId="7C19FE5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w:t>
            </w:r>
          </w:p>
        </w:tc>
        <w:tc>
          <w:tcPr>
            <w:tcW w:w="1715" w:type="dxa"/>
            <w:vAlign w:val="center"/>
          </w:tcPr>
          <w:p w14:paraId="0C3F5FFF"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Северо-западнее </w:t>
            </w:r>
            <w:proofErr w:type="spellStart"/>
            <w:r w:rsidRPr="000B7033">
              <w:rPr>
                <w:rFonts w:ascii="Times New Roman" w:eastAsia="Times New Roman" w:hAnsi="Times New Roman" w:cs="Times New Roman"/>
                <w:sz w:val="20"/>
                <w:szCs w:val="20"/>
                <w:lang w:eastAsia="ru-RU"/>
              </w:rPr>
              <w:t>с.Алат</w:t>
            </w:r>
            <w:proofErr w:type="spellEnd"/>
          </w:p>
        </w:tc>
        <w:tc>
          <w:tcPr>
            <w:tcW w:w="1418" w:type="dxa"/>
            <w:vAlign w:val="center"/>
          </w:tcPr>
          <w:p w14:paraId="76526E02"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4536" w:type="dxa"/>
            <w:vAlign w:val="center"/>
          </w:tcPr>
          <w:p w14:paraId="535341A7"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Резервная территория объектов сельскохозяйственного производства IV класса опасности</w:t>
            </w:r>
          </w:p>
        </w:tc>
        <w:tc>
          <w:tcPr>
            <w:tcW w:w="808" w:type="dxa"/>
            <w:vAlign w:val="center"/>
          </w:tcPr>
          <w:p w14:paraId="3C0A987B"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83" w:type="dxa"/>
            <w:vAlign w:val="center"/>
          </w:tcPr>
          <w:p w14:paraId="7D888756"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79BCFA94"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0,34</w:t>
            </w:r>
          </w:p>
        </w:tc>
        <w:tc>
          <w:tcPr>
            <w:tcW w:w="1269" w:type="dxa"/>
            <w:vAlign w:val="center"/>
          </w:tcPr>
          <w:p w14:paraId="61E60835"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225" w:type="dxa"/>
            <w:vAlign w:val="center"/>
          </w:tcPr>
          <w:p w14:paraId="50D5D09D"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199" w:type="dxa"/>
            <w:vAlign w:val="center"/>
          </w:tcPr>
          <w:p w14:paraId="35B0FE70"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Генеральный план Село-Алатского СП</w:t>
            </w:r>
          </w:p>
        </w:tc>
      </w:tr>
    </w:tbl>
    <w:p w14:paraId="2E7FEAF6" w14:textId="77777777" w:rsidR="000B7033" w:rsidRPr="000B7033" w:rsidRDefault="000B7033" w:rsidP="000B7033">
      <w:pPr>
        <w:keepNext/>
        <w:spacing w:before="240" w:after="240" w:line="240" w:lineRule="auto"/>
        <w:jc w:val="center"/>
        <w:outlineLvl w:val="1"/>
        <w:rPr>
          <w:rFonts w:ascii="Times New Roman" w:eastAsia="Times New Roman" w:hAnsi="Times New Roman" w:cs="Times New Roman"/>
          <w:b/>
          <w:iCs/>
          <w:sz w:val="28"/>
          <w:szCs w:val="20"/>
          <w:highlight w:val="yellow"/>
          <w:lang w:eastAsia="ru-RU"/>
        </w:rPr>
        <w:sectPr w:rsidR="000B7033" w:rsidRPr="000B7033" w:rsidSect="000B7033">
          <w:pgSz w:w="16838" w:h="11906" w:orient="landscape"/>
          <w:pgMar w:top="719" w:right="902" w:bottom="851" w:left="1134" w:header="709" w:footer="709" w:gutter="0"/>
          <w:cols w:space="708"/>
          <w:docGrid w:linePitch="360"/>
        </w:sectPr>
      </w:pPr>
    </w:p>
    <w:p w14:paraId="7C65A4AC"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42" w:name="_Toc377388919"/>
      <w:bookmarkStart w:id="43" w:name="_Toc390255843"/>
      <w:bookmarkStart w:id="44" w:name="_Toc400455943"/>
      <w:bookmarkStart w:id="45" w:name="_Toc37667780"/>
      <w:bookmarkStart w:id="46" w:name="_Toc291506886"/>
      <w:bookmarkStart w:id="47" w:name="_Toc291744203"/>
      <w:bookmarkStart w:id="48" w:name="_Toc292201112"/>
      <w:bookmarkStart w:id="49" w:name="_Toc292201865"/>
      <w:bookmarkStart w:id="50" w:name="_Toc292201945"/>
      <w:bookmarkStart w:id="51" w:name="_Toc292202019"/>
      <w:bookmarkStart w:id="52" w:name="_Toc296608346"/>
      <w:r w:rsidRPr="000B7033">
        <w:rPr>
          <w:rFonts w:ascii="Times New Roman" w:eastAsia="Times New Roman" w:hAnsi="Times New Roman" w:cs="Times New Roman"/>
          <w:b/>
          <w:color w:val="0D0D0D"/>
          <w:sz w:val="28"/>
          <w:szCs w:val="24"/>
          <w:lang w:eastAsia="ru-RU"/>
        </w:rPr>
        <w:lastRenderedPageBreak/>
        <w:t>1.5.7. Туристско-рекреационный потенциал. Организация отдыха местного населения</w:t>
      </w:r>
      <w:bookmarkEnd w:id="42"/>
      <w:bookmarkEnd w:id="43"/>
      <w:bookmarkEnd w:id="44"/>
      <w:bookmarkEnd w:id="45"/>
    </w:p>
    <w:p w14:paraId="626B5B5C" w14:textId="77777777" w:rsidR="000B7033" w:rsidRPr="000B7033" w:rsidRDefault="000B7033" w:rsidP="000B7033">
      <w:pPr>
        <w:spacing w:after="0" w:line="240" w:lineRule="auto"/>
        <w:ind w:firstLine="700"/>
        <w:jc w:val="both"/>
        <w:rPr>
          <w:rFonts w:ascii="Times New Roman" w:eastAsia="Times New Roman" w:hAnsi="Times New Roman" w:cs="Times New Roman"/>
          <w:color w:val="000000"/>
          <w:sz w:val="28"/>
          <w:szCs w:val="24"/>
          <w:lang w:eastAsia="ru-RU"/>
        </w:rPr>
      </w:pPr>
      <w:bookmarkStart w:id="53" w:name="_Toc500420888"/>
      <w:bookmarkStart w:id="54" w:name="_Toc498955022"/>
      <w:bookmarkEnd w:id="46"/>
      <w:bookmarkEnd w:id="47"/>
      <w:bookmarkEnd w:id="48"/>
      <w:bookmarkEnd w:id="49"/>
      <w:bookmarkEnd w:id="50"/>
      <w:bookmarkEnd w:id="51"/>
      <w:bookmarkEnd w:id="52"/>
      <w:r w:rsidRPr="000B7033">
        <w:rPr>
          <w:rFonts w:ascii="Times New Roman" w:eastAsia="Times New Roman" w:hAnsi="Times New Roman" w:cs="Times New Roman"/>
          <w:color w:val="000000"/>
          <w:sz w:val="28"/>
          <w:szCs w:val="24"/>
          <w:lang w:eastAsia="ru-RU"/>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Высокогорского муниципального района Республики Татарстан.</w:t>
      </w:r>
    </w:p>
    <w:p w14:paraId="4B9CC272" w14:textId="77777777" w:rsidR="000B7033" w:rsidRPr="000B7033" w:rsidRDefault="000B7033" w:rsidP="000B7033">
      <w:pPr>
        <w:spacing w:after="0" w:line="240" w:lineRule="auto"/>
        <w:ind w:firstLine="700"/>
        <w:jc w:val="both"/>
        <w:rPr>
          <w:rFonts w:ascii="Times New Roman" w:eastAsia="Times New Roman" w:hAnsi="Times New Roman" w:cs="Times New Roman"/>
          <w:color w:val="000000"/>
          <w:sz w:val="28"/>
          <w:szCs w:val="24"/>
          <w:lang w:eastAsia="ru-RU"/>
        </w:rPr>
      </w:pPr>
      <w:r w:rsidRPr="000B7033">
        <w:rPr>
          <w:rFonts w:ascii="Times New Roman" w:eastAsia="Times New Roman" w:hAnsi="Times New Roman" w:cs="Times New Roman"/>
          <w:color w:val="000000"/>
          <w:sz w:val="28"/>
          <w:szCs w:val="24"/>
          <w:lang w:eastAsia="ru-RU"/>
        </w:rPr>
        <w:t>На оценку</w:t>
      </w:r>
      <w:r w:rsidRPr="000B7033">
        <w:rPr>
          <w:rFonts w:ascii="Times New Roman" w:eastAsia="Times New Roman" w:hAnsi="Times New Roman" w:cs="Times New Roman"/>
          <w:color w:val="000000"/>
          <w:sz w:val="28"/>
          <w:szCs w:val="28"/>
          <w:lang w:eastAsia="ru-RU"/>
        </w:rPr>
        <w:t xml:space="preserve"> туристско-рекреационного потенциала территории</w:t>
      </w:r>
      <w:r w:rsidRPr="000B7033">
        <w:rPr>
          <w:rFonts w:ascii="Times New Roman" w:eastAsia="Times New Roman" w:hAnsi="Times New Roman" w:cs="Times New Roman"/>
          <w:color w:val="000000"/>
          <w:sz w:val="28"/>
          <w:szCs w:val="24"/>
          <w:lang w:eastAsia="ru-RU"/>
        </w:rPr>
        <w:t xml:space="preserve"> влияет значительное число факторов, в том числе, наличие </w:t>
      </w:r>
      <w:proofErr w:type="spellStart"/>
      <w:r w:rsidRPr="000B7033">
        <w:rPr>
          <w:rFonts w:ascii="Times New Roman" w:eastAsia="Times New Roman" w:hAnsi="Times New Roman" w:cs="Times New Roman"/>
          <w:color w:val="000000"/>
          <w:sz w:val="28"/>
          <w:szCs w:val="24"/>
          <w:lang w:eastAsia="ru-RU"/>
        </w:rPr>
        <w:t>залесенных</w:t>
      </w:r>
      <w:proofErr w:type="spellEnd"/>
      <w:r w:rsidRPr="000B7033">
        <w:rPr>
          <w:rFonts w:ascii="Times New Roman" w:eastAsia="Times New Roman" w:hAnsi="Times New Roman" w:cs="Times New Roman"/>
          <w:color w:val="000000"/>
          <w:sz w:val="28"/>
          <w:szCs w:val="24"/>
          <w:lang w:eastAsia="ru-RU"/>
        </w:rPr>
        <w:t xml:space="preserve">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14:paraId="57DC6A13"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Рекреационные ресурсы </w:t>
      </w:r>
      <w:r w:rsidRPr="000B7033">
        <w:rPr>
          <w:rFonts w:ascii="Times New Roman" w:eastAsia="Times New Roman" w:hAnsi="Times New Roman" w:cs="Times New Roman"/>
          <w:color w:val="000000"/>
          <w:sz w:val="28"/>
          <w:szCs w:val="28"/>
          <w:lang w:eastAsia="ru-RU"/>
        </w:rPr>
        <w:t xml:space="preserve">Село-Алатского </w:t>
      </w:r>
      <w:r w:rsidRPr="000B7033">
        <w:rPr>
          <w:rFonts w:ascii="Times New Roman" w:eastAsia="Times New Roman" w:hAnsi="Times New Roman" w:cs="Times New Roman"/>
          <w:sz w:val="28"/>
          <w:szCs w:val="28"/>
          <w:lang w:eastAsia="ru-RU"/>
        </w:rPr>
        <w:t>сельского поселения представлены защитными лесами, которые используются для отдыха местным населением (сбор и заготовка лесных плодовых, ягодных, декоративных растений, лекарственных растений). Имеются также площади земель сельхозназначения, покрытые древесно-кустарниковой растительностью, луга и пастбища, также обладающие природно-рекреационными свойствами.</w:t>
      </w:r>
    </w:p>
    <w:p w14:paraId="3DDE52DD" w14:textId="77777777" w:rsidR="000B7033" w:rsidRPr="000B7033" w:rsidRDefault="000B7033" w:rsidP="000B7033">
      <w:pPr>
        <w:spacing w:after="0" w:line="240" w:lineRule="auto"/>
        <w:ind w:firstLine="700"/>
        <w:jc w:val="both"/>
        <w:rPr>
          <w:rFonts w:ascii="Times New Roman" w:eastAsia="Times New Roman" w:hAnsi="Times New Roman" w:cs="Times New Roman"/>
          <w:color w:val="000000"/>
          <w:sz w:val="28"/>
          <w:szCs w:val="24"/>
          <w:lang w:eastAsia="ru-RU"/>
        </w:rPr>
      </w:pPr>
      <w:r w:rsidRPr="000B7033">
        <w:rPr>
          <w:rFonts w:ascii="Times New Roman" w:eastAsia="Times New Roman" w:hAnsi="Times New Roman" w:cs="Times New Roman"/>
          <w:color w:val="000000"/>
          <w:sz w:val="28"/>
          <w:szCs w:val="28"/>
          <w:lang w:eastAsia="ru-RU"/>
        </w:rPr>
        <w:t>В соответствии со</w:t>
      </w:r>
      <w:r w:rsidRPr="000B7033">
        <w:rPr>
          <w:rFonts w:ascii="Times New Roman" w:eastAsia="Times New Roman" w:hAnsi="Times New Roman" w:cs="Times New Roman"/>
          <w:color w:val="000000"/>
          <w:sz w:val="28"/>
          <w:szCs w:val="24"/>
          <w:lang w:eastAsia="ru-RU"/>
        </w:rPr>
        <w:t xml:space="preserve"> Схемой территориального планирования Высокогорского муниципального района из религиозных (паломнических) объектов возле </w:t>
      </w:r>
      <w:proofErr w:type="spellStart"/>
      <w:r w:rsidRPr="000B7033">
        <w:rPr>
          <w:rFonts w:ascii="Times New Roman" w:eastAsia="Times New Roman" w:hAnsi="Times New Roman" w:cs="Times New Roman"/>
          <w:color w:val="000000"/>
          <w:sz w:val="28"/>
          <w:szCs w:val="24"/>
          <w:lang w:eastAsia="ru-RU"/>
        </w:rPr>
        <w:t>д.Потаниха</w:t>
      </w:r>
      <w:proofErr w:type="spellEnd"/>
      <w:r w:rsidRPr="000B7033">
        <w:rPr>
          <w:rFonts w:ascii="Times New Roman" w:eastAsia="Times New Roman" w:hAnsi="Times New Roman" w:cs="Times New Roman"/>
          <w:color w:val="000000"/>
          <w:sz w:val="28"/>
          <w:szCs w:val="24"/>
          <w:lang w:eastAsia="ru-RU"/>
        </w:rPr>
        <w:t xml:space="preserve"> имеется </w:t>
      </w:r>
      <w:r w:rsidRPr="000B7033">
        <w:rPr>
          <w:rFonts w:ascii="Times New Roman" w:eastAsia="Calibri" w:hAnsi="Times New Roman" w:cs="Times New Roman"/>
          <w:sz w:val="28"/>
          <w:szCs w:val="28"/>
        </w:rPr>
        <w:t xml:space="preserve">церковь в честь Усекновения главы Иоанна Предтечи, в </w:t>
      </w:r>
      <w:proofErr w:type="spellStart"/>
      <w:r w:rsidRPr="000B7033">
        <w:rPr>
          <w:rFonts w:ascii="Times New Roman" w:eastAsia="Calibri" w:hAnsi="Times New Roman" w:cs="Times New Roman"/>
          <w:sz w:val="28"/>
          <w:szCs w:val="28"/>
        </w:rPr>
        <w:t>с.Алат</w:t>
      </w:r>
      <w:proofErr w:type="spellEnd"/>
      <w:r w:rsidRPr="000B7033">
        <w:rPr>
          <w:rFonts w:ascii="Times New Roman" w:eastAsia="Calibri" w:hAnsi="Times New Roman" w:cs="Times New Roman"/>
          <w:sz w:val="28"/>
          <w:szCs w:val="28"/>
        </w:rPr>
        <w:t xml:space="preserve"> имеется церковь Успенская.</w:t>
      </w:r>
    </w:p>
    <w:p w14:paraId="151DBAB6" w14:textId="77777777" w:rsidR="000B7033" w:rsidRPr="000B7033" w:rsidRDefault="000B7033" w:rsidP="000B7033">
      <w:pPr>
        <w:spacing w:after="0" w:line="240" w:lineRule="auto"/>
        <w:ind w:firstLine="700"/>
        <w:jc w:val="both"/>
        <w:rPr>
          <w:rFonts w:ascii="Times New Roman" w:eastAsia="Times New Roman" w:hAnsi="Times New Roman" w:cs="Times New Roman"/>
          <w:color w:val="000000"/>
          <w:sz w:val="28"/>
          <w:szCs w:val="24"/>
          <w:lang w:eastAsia="ru-RU"/>
        </w:rPr>
      </w:pPr>
      <w:r w:rsidRPr="000B7033">
        <w:rPr>
          <w:rFonts w:ascii="Times New Roman" w:eastAsia="Times New Roman" w:hAnsi="Times New Roman" w:cs="Times New Roman"/>
          <w:color w:val="000000"/>
          <w:sz w:val="28"/>
          <w:szCs w:val="24"/>
          <w:lang w:eastAsia="ru-RU"/>
        </w:rPr>
        <w:t xml:space="preserve">Также местом отдыха населения является пруд около </w:t>
      </w:r>
      <w:proofErr w:type="spellStart"/>
      <w:r w:rsidRPr="000B7033">
        <w:rPr>
          <w:rFonts w:ascii="Times New Roman" w:eastAsia="Times New Roman" w:hAnsi="Times New Roman" w:cs="Times New Roman"/>
          <w:color w:val="000000"/>
          <w:sz w:val="28"/>
          <w:szCs w:val="24"/>
          <w:lang w:eastAsia="ru-RU"/>
        </w:rPr>
        <w:t>с.Малый</w:t>
      </w:r>
      <w:proofErr w:type="spellEnd"/>
      <w:r w:rsidRPr="000B7033">
        <w:rPr>
          <w:rFonts w:ascii="Times New Roman" w:eastAsia="Times New Roman" w:hAnsi="Times New Roman" w:cs="Times New Roman"/>
          <w:color w:val="000000"/>
          <w:sz w:val="28"/>
          <w:szCs w:val="24"/>
          <w:lang w:eastAsia="ru-RU"/>
        </w:rPr>
        <w:t xml:space="preserve"> Алат. Места отдыха считаются несанкционированными и в настоящее время не благоустроены. </w:t>
      </w:r>
    </w:p>
    <w:p w14:paraId="3090841A"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p>
    <w:p w14:paraId="3328A4D3" w14:textId="77777777" w:rsidR="000B7033" w:rsidRPr="000B7033" w:rsidRDefault="000B7033" w:rsidP="000B7033">
      <w:pPr>
        <w:widowControl w:val="0"/>
        <w:spacing w:after="0" w:line="240" w:lineRule="auto"/>
        <w:jc w:val="center"/>
        <w:rPr>
          <w:rFonts w:ascii="Times New Roman" w:eastAsia="Times New Roman" w:hAnsi="Times New Roman" w:cs="Times New Roman"/>
          <w:b/>
          <w:sz w:val="28"/>
          <w:szCs w:val="28"/>
        </w:rPr>
      </w:pPr>
      <w:r w:rsidRPr="000B7033">
        <w:rPr>
          <w:rFonts w:ascii="Times New Roman" w:eastAsia="Calibri" w:hAnsi="Times New Roman" w:cs="Times New Roman"/>
          <w:b/>
          <w:bCs/>
          <w:sz w:val="28"/>
          <w:szCs w:val="28"/>
        </w:rPr>
        <w:t>Развитие туристско-рекреационной системы. Организация мест отдыха местного населения</w:t>
      </w:r>
    </w:p>
    <w:p w14:paraId="39480227"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Развитие туристско-рекреационной системы Высокогорского муниципального района и республики в целом невозможно без формирования тесных, взаимообусловленных связей между туристско-рекреационными зонами, как в границах района, так и между туристско-рекреационными зонами республики. Для обеспечения развития въездного туризма в район необходимо развивать межрегиональные, республиканские и местные маршруты.</w:t>
      </w:r>
    </w:p>
    <w:p w14:paraId="1A87614B" w14:textId="77777777" w:rsidR="000B7033" w:rsidRPr="000B7033" w:rsidRDefault="000B7033" w:rsidP="000B7033">
      <w:pPr>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территории Село-Алатского сельского поселения будут проходить туристические маршруты регионального значения «</w:t>
      </w:r>
      <w:proofErr w:type="spellStart"/>
      <w:r w:rsidRPr="000B7033">
        <w:rPr>
          <w:rFonts w:ascii="Times New Roman" w:eastAsia="Times New Roman" w:hAnsi="Times New Roman" w:cs="Times New Roman"/>
          <w:sz w:val="28"/>
          <w:szCs w:val="28"/>
          <w:lang w:eastAsia="ru-RU"/>
        </w:rPr>
        <w:t>Заказанье</w:t>
      </w:r>
      <w:proofErr w:type="spellEnd"/>
      <w:r w:rsidRPr="000B7033">
        <w:rPr>
          <w:rFonts w:ascii="Times New Roman" w:eastAsia="Times New Roman" w:hAnsi="Times New Roman" w:cs="Times New Roman"/>
          <w:sz w:val="28"/>
          <w:szCs w:val="28"/>
          <w:lang w:eastAsia="ru-RU"/>
        </w:rPr>
        <w:t xml:space="preserve"> литературное и музыкальное», «</w:t>
      </w:r>
      <w:proofErr w:type="spellStart"/>
      <w:r w:rsidRPr="000B7033">
        <w:rPr>
          <w:rFonts w:ascii="Times New Roman" w:eastAsia="Times New Roman" w:hAnsi="Times New Roman" w:cs="Times New Roman"/>
          <w:sz w:val="28"/>
          <w:szCs w:val="28"/>
          <w:lang w:eastAsia="ru-RU"/>
        </w:rPr>
        <w:t>Заказанье</w:t>
      </w:r>
      <w:proofErr w:type="spellEnd"/>
      <w:r w:rsidRPr="000B7033">
        <w:rPr>
          <w:rFonts w:ascii="Times New Roman" w:eastAsia="Times New Roman" w:hAnsi="Times New Roman" w:cs="Times New Roman"/>
          <w:sz w:val="28"/>
          <w:szCs w:val="28"/>
          <w:lang w:eastAsia="ru-RU"/>
        </w:rPr>
        <w:t xml:space="preserve"> архитектурное».</w:t>
      </w:r>
    </w:p>
    <w:p w14:paraId="56AC4CE4"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sz w:val="28"/>
          <w:szCs w:val="28"/>
          <w:lang w:eastAsia="ru-RU"/>
        </w:rPr>
        <w:t xml:space="preserve">В Высокогорском районе сеть объектов долговременного и кратковременного отдыха представлена детскими, лечебно- оздоровительными лагерями, горнолыжным центром, центром спортивной авиации. В границах Село-Алатского сельского поселения расположены религиозные (паломнические) объекты - </w:t>
      </w:r>
      <w:r w:rsidRPr="000B7033">
        <w:rPr>
          <w:rFonts w:ascii="Times New Roman" w:eastAsia="Times New Roman" w:hAnsi="Times New Roman" w:cs="Times New Roman"/>
          <w:color w:val="000000"/>
          <w:sz w:val="28"/>
          <w:szCs w:val="28"/>
          <w:lang w:eastAsia="ru-RU"/>
        </w:rPr>
        <w:t>Успенская церковь и Церковь Усекновения Главы Иоанна Предтечи.</w:t>
      </w:r>
    </w:p>
    <w:p w14:paraId="2B0EAE15"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Генеральным планом</w:t>
      </w:r>
      <w:r w:rsidRPr="000B7033">
        <w:rPr>
          <w:rFonts w:ascii="Times New Roman" w:eastAsia="Times New Roman" w:hAnsi="Times New Roman" w:cs="Times New Roman"/>
          <w:sz w:val="28"/>
          <w:szCs w:val="28"/>
          <w:lang w:eastAsia="ru-RU"/>
        </w:rPr>
        <w:t>, в соответствии с мероприятиями Схемы территориального планирования Республики Татарстан, предлагается организация</w:t>
      </w:r>
      <w:r w:rsidRPr="000B7033">
        <w:rPr>
          <w:rFonts w:ascii="Times New Roman" w:eastAsia="Times New Roman" w:hAnsi="Times New Roman" w:cs="Times New Roman"/>
          <w:color w:val="000000"/>
          <w:sz w:val="28"/>
          <w:szCs w:val="28"/>
          <w:lang w:eastAsia="ru-RU"/>
        </w:rPr>
        <w:t xml:space="preserve"> туристического маршрута «Жемчужное ожерелье Татарстана» (Малое Кольцо). </w:t>
      </w:r>
    </w:p>
    <w:p w14:paraId="6D391AA4"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Развитие рекреационных территорий в генеральном плане Село-Алатского сельского поселения также предусматривает мероприятия по организации системы зеленых насаждений и благоустройству существующих родников как зон отдыха местного населения и площадок отдыха посетителей. </w:t>
      </w:r>
    </w:p>
    <w:p w14:paraId="42BFFC90"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5A490B3C"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3F40DE5B"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дворов многоквартирных домов,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369F0F91"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p>
    <w:p w14:paraId="0F250499"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highlight w:val="yellow"/>
          <w:lang w:eastAsia="ru-RU"/>
        </w:rPr>
      </w:pPr>
    </w:p>
    <w:p w14:paraId="1A2E09AC" w14:textId="77777777" w:rsidR="000B7033" w:rsidRPr="000B7033" w:rsidRDefault="000B7033" w:rsidP="000B7033">
      <w:pPr>
        <w:spacing w:after="0" w:line="240" w:lineRule="auto"/>
        <w:ind w:firstLine="720"/>
        <w:jc w:val="both"/>
        <w:rPr>
          <w:rFonts w:ascii="Times New Roman" w:eastAsia="Times New Roman" w:hAnsi="Times New Roman" w:cs="Times New Roman"/>
          <w:color w:val="0070C0"/>
          <w:sz w:val="28"/>
          <w:szCs w:val="28"/>
          <w:highlight w:val="yellow"/>
          <w:lang w:eastAsia="ru-RU"/>
        </w:rPr>
        <w:sectPr w:rsidR="000B7033" w:rsidRPr="000B7033" w:rsidSect="000B7033">
          <w:pgSz w:w="11906" w:h="16838"/>
          <w:pgMar w:top="719" w:right="850" w:bottom="1134" w:left="1701" w:header="708" w:footer="708" w:gutter="0"/>
          <w:cols w:space="708"/>
          <w:docGrid w:linePitch="360"/>
        </w:sectPr>
      </w:pPr>
    </w:p>
    <w:p w14:paraId="7335C5C7" w14:textId="77777777" w:rsidR="000B7033" w:rsidRPr="000B7033" w:rsidRDefault="000B7033" w:rsidP="000B7033">
      <w:pPr>
        <w:spacing w:after="0" w:line="240" w:lineRule="auto"/>
        <w:ind w:firstLine="709"/>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Таблица 1.5.7.1</w:t>
      </w:r>
    </w:p>
    <w:p w14:paraId="70F14945"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Перечень мероприятий по развитию рекреационных территорий в Село-Алатском </w:t>
      </w:r>
      <w:proofErr w:type="gramStart"/>
      <w:r w:rsidRPr="000B7033">
        <w:rPr>
          <w:rFonts w:ascii="Times New Roman" w:eastAsia="Times New Roman" w:hAnsi="Times New Roman" w:cs="Times New Roman"/>
          <w:sz w:val="28"/>
          <w:szCs w:val="28"/>
          <w:lang w:eastAsia="ru-RU"/>
        </w:rPr>
        <w:t>сельском  поселении</w:t>
      </w:r>
      <w:proofErr w:type="gramEnd"/>
    </w:p>
    <w:p w14:paraId="7394BE25" w14:textId="77777777" w:rsidR="000B7033" w:rsidRPr="000B7033" w:rsidRDefault="000B7033" w:rsidP="000B7033">
      <w:pPr>
        <w:spacing w:after="0" w:line="240" w:lineRule="auto"/>
        <w:jc w:val="center"/>
        <w:rPr>
          <w:rFonts w:ascii="Times New Roman" w:eastAsia="Times New Roman" w:hAnsi="Times New Roman" w:cs="Times New Roman"/>
          <w:i/>
          <w:sz w:val="20"/>
          <w:szCs w:val="20"/>
          <w:lang w:eastAsia="ru-RU"/>
        </w:rPr>
      </w:pPr>
    </w:p>
    <w:tbl>
      <w:tblPr>
        <w:tblW w:w="1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708"/>
        <w:gridCol w:w="2976"/>
        <w:gridCol w:w="1560"/>
        <w:gridCol w:w="1134"/>
        <w:gridCol w:w="1275"/>
        <w:gridCol w:w="1134"/>
        <w:gridCol w:w="1276"/>
        <w:gridCol w:w="1134"/>
        <w:gridCol w:w="1642"/>
      </w:tblGrid>
      <w:tr w:rsidR="000B7033" w:rsidRPr="000B7033" w14:paraId="0F759C42" w14:textId="77777777" w:rsidTr="000B7033">
        <w:trPr>
          <w:cantSplit/>
          <w:trHeight w:val="362"/>
          <w:tblHeader/>
          <w:jc w:val="center"/>
        </w:trPr>
        <w:tc>
          <w:tcPr>
            <w:tcW w:w="548" w:type="dxa"/>
            <w:vMerge w:val="restart"/>
            <w:vAlign w:val="center"/>
          </w:tcPr>
          <w:p w14:paraId="2C4F88CE"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п/п</w:t>
            </w:r>
          </w:p>
        </w:tc>
        <w:tc>
          <w:tcPr>
            <w:tcW w:w="2708" w:type="dxa"/>
            <w:vMerge w:val="restart"/>
            <w:vAlign w:val="center"/>
          </w:tcPr>
          <w:p w14:paraId="024007F4"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Населенный пункт, местоположение</w:t>
            </w:r>
          </w:p>
        </w:tc>
        <w:tc>
          <w:tcPr>
            <w:tcW w:w="2976" w:type="dxa"/>
            <w:vMerge w:val="restart"/>
            <w:vAlign w:val="center"/>
          </w:tcPr>
          <w:p w14:paraId="6D7DC93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Наименование объекта</w:t>
            </w:r>
          </w:p>
        </w:tc>
        <w:tc>
          <w:tcPr>
            <w:tcW w:w="1560" w:type="dxa"/>
            <w:vMerge w:val="restart"/>
            <w:vAlign w:val="center"/>
          </w:tcPr>
          <w:p w14:paraId="0D9C6DCB"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Вид мероприятия</w:t>
            </w:r>
          </w:p>
        </w:tc>
        <w:tc>
          <w:tcPr>
            <w:tcW w:w="1134" w:type="dxa"/>
            <w:vMerge w:val="restart"/>
            <w:vAlign w:val="center"/>
          </w:tcPr>
          <w:p w14:paraId="452CBB12"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Единица </w:t>
            </w:r>
            <w:proofErr w:type="spellStart"/>
            <w:proofErr w:type="gramStart"/>
            <w:r w:rsidRPr="000B7033">
              <w:rPr>
                <w:rFonts w:ascii="Times New Roman" w:eastAsia="Times New Roman" w:hAnsi="Times New Roman" w:cs="Times New Roman"/>
                <w:sz w:val="20"/>
                <w:szCs w:val="20"/>
                <w:lang w:eastAsia="ru-RU"/>
              </w:rPr>
              <w:t>измере-ния</w:t>
            </w:r>
            <w:proofErr w:type="spellEnd"/>
            <w:proofErr w:type="gramEnd"/>
          </w:p>
        </w:tc>
        <w:tc>
          <w:tcPr>
            <w:tcW w:w="2409" w:type="dxa"/>
            <w:gridSpan w:val="2"/>
            <w:shd w:val="clear" w:color="auto" w:fill="auto"/>
            <w:vAlign w:val="center"/>
          </w:tcPr>
          <w:p w14:paraId="60116F76"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Мощность</w:t>
            </w:r>
          </w:p>
        </w:tc>
        <w:tc>
          <w:tcPr>
            <w:tcW w:w="2410" w:type="dxa"/>
            <w:gridSpan w:val="2"/>
            <w:shd w:val="clear" w:color="auto" w:fill="auto"/>
            <w:vAlign w:val="center"/>
          </w:tcPr>
          <w:p w14:paraId="17EDFE7A"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Сроки реализации</w:t>
            </w:r>
          </w:p>
        </w:tc>
        <w:tc>
          <w:tcPr>
            <w:tcW w:w="1642" w:type="dxa"/>
            <w:vMerge w:val="restart"/>
            <w:vAlign w:val="center"/>
          </w:tcPr>
          <w:p w14:paraId="2048446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Источник мероприятия</w:t>
            </w:r>
          </w:p>
        </w:tc>
      </w:tr>
      <w:tr w:rsidR="000B7033" w:rsidRPr="000B7033" w14:paraId="1D15391C" w14:textId="77777777" w:rsidTr="000B7033">
        <w:trPr>
          <w:cantSplit/>
          <w:trHeight w:val="381"/>
          <w:tblHeader/>
          <w:jc w:val="center"/>
        </w:trPr>
        <w:tc>
          <w:tcPr>
            <w:tcW w:w="548" w:type="dxa"/>
            <w:vMerge/>
            <w:vAlign w:val="center"/>
          </w:tcPr>
          <w:p w14:paraId="2DF84C38"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2708" w:type="dxa"/>
            <w:vMerge/>
            <w:vAlign w:val="center"/>
          </w:tcPr>
          <w:p w14:paraId="2990DBAF"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2976" w:type="dxa"/>
            <w:vMerge/>
            <w:vAlign w:val="center"/>
          </w:tcPr>
          <w:p w14:paraId="35488C29"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560" w:type="dxa"/>
            <w:vMerge/>
            <w:vAlign w:val="center"/>
          </w:tcPr>
          <w:p w14:paraId="3B35D497"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134" w:type="dxa"/>
            <w:vMerge/>
            <w:vAlign w:val="center"/>
          </w:tcPr>
          <w:p w14:paraId="1B297A93"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c>
          <w:tcPr>
            <w:tcW w:w="1275" w:type="dxa"/>
            <w:shd w:val="clear" w:color="auto" w:fill="auto"/>
            <w:vAlign w:val="center"/>
          </w:tcPr>
          <w:p w14:paraId="21502B73"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Существующая</w:t>
            </w:r>
          </w:p>
        </w:tc>
        <w:tc>
          <w:tcPr>
            <w:tcW w:w="1134" w:type="dxa"/>
            <w:shd w:val="clear" w:color="auto" w:fill="auto"/>
            <w:vAlign w:val="center"/>
          </w:tcPr>
          <w:p w14:paraId="1B9FB0A6"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Дополнительная</w:t>
            </w:r>
          </w:p>
        </w:tc>
        <w:tc>
          <w:tcPr>
            <w:tcW w:w="1276" w:type="dxa"/>
            <w:shd w:val="clear" w:color="auto" w:fill="auto"/>
            <w:vAlign w:val="center"/>
          </w:tcPr>
          <w:p w14:paraId="584889EC"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 (2019-2029 гг.)</w:t>
            </w:r>
          </w:p>
        </w:tc>
        <w:tc>
          <w:tcPr>
            <w:tcW w:w="1134" w:type="dxa"/>
            <w:vAlign w:val="center"/>
          </w:tcPr>
          <w:p w14:paraId="71E016B8"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Расчетный срок </w:t>
            </w:r>
          </w:p>
          <w:p w14:paraId="3CD497F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(2029-2039 гг.)</w:t>
            </w:r>
          </w:p>
        </w:tc>
        <w:tc>
          <w:tcPr>
            <w:tcW w:w="1642" w:type="dxa"/>
            <w:vMerge/>
            <w:vAlign w:val="center"/>
          </w:tcPr>
          <w:p w14:paraId="42D5BF35" w14:textId="77777777" w:rsidR="000B7033" w:rsidRPr="000B7033" w:rsidRDefault="000B7033" w:rsidP="000B7033">
            <w:pPr>
              <w:spacing w:after="0" w:line="240" w:lineRule="auto"/>
              <w:rPr>
                <w:rFonts w:ascii="Times New Roman" w:eastAsia="Times New Roman" w:hAnsi="Times New Roman" w:cs="Times New Roman"/>
                <w:sz w:val="20"/>
                <w:szCs w:val="20"/>
                <w:lang w:eastAsia="ru-RU"/>
              </w:rPr>
            </w:pPr>
          </w:p>
        </w:tc>
      </w:tr>
      <w:tr w:rsidR="000B7033" w:rsidRPr="000B7033" w14:paraId="7CD443A4" w14:textId="77777777" w:rsidTr="000B7033">
        <w:trPr>
          <w:cantSplit/>
          <w:trHeight w:val="273"/>
          <w:jc w:val="center"/>
        </w:trPr>
        <w:tc>
          <w:tcPr>
            <w:tcW w:w="15387" w:type="dxa"/>
            <w:gridSpan w:val="10"/>
            <w:vAlign w:val="center"/>
          </w:tcPr>
          <w:p w14:paraId="523CAD6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aps/>
                <w:sz w:val="20"/>
                <w:szCs w:val="20"/>
                <w:lang w:eastAsia="ru-RU"/>
              </w:rPr>
              <w:t>МЕРОПРИЯТИЯ РЕГИОНАЛЬНОГО ЗНАЧЕНИЯ</w:t>
            </w:r>
          </w:p>
        </w:tc>
      </w:tr>
      <w:tr w:rsidR="000B7033" w:rsidRPr="000B7033" w14:paraId="2466C590" w14:textId="77777777" w:rsidTr="000B7033">
        <w:trPr>
          <w:cantSplit/>
          <w:trHeight w:val="1044"/>
          <w:jc w:val="center"/>
        </w:trPr>
        <w:tc>
          <w:tcPr>
            <w:tcW w:w="548" w:type="dxa"/>
            <w:vAlign w:val="center"/>
          </w:tcPr>
          <w:p w14:paraId="7633EFDF"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w:t>
            </w:r>
          </w:p>
        </w:tc>
        <w:tc>
          <w:tcPr>
            <w:tcW w:w="2708" w:type="dxa"/>
            <w:shd w:val="clear" w:color="auto" w:fill="auto"/>
            <w:vAlign w:val="center"/>
          </w:tcPr>
          <w:p w14:paraId="4186439C" w14:textId="77777777" w:rsidR="000B7033" w:rsidRPr="000B7033" w:rsidRDefault="000B7033" w:rsidP="000B7033">
            <w:pPr>
              <w:widowControl w:val="0"/>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rPr>
              <w:t>Село-Алатское СП</w:t>
            </w:r>
          </w:p>
        </w:tc>
        <w:tc>
          <w:tcPr>
            <w:tcW w:w="2976" w:type="dxa"/>
          </w:tcPr>
          <w:p w14:paraId="56DC8C6A" w14:textId="77777777" w:rsidR="000B7033" w:rsidRPr="000B7033" w:rsidRDefault="000B7033" w:rsidP="000B7033">
            <w:pPr>
              <w:widowControl w:val="0"/>
              <w:spacing w:after="0" w:line="274" w:lineRule="exac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rPr>
              <w:t>Туристический маршрут «</w:t>
            </w:r>
            <w:proofErr w:type="spellStart"/>
            <w:r w:rsidRPr="000B7033">
              <w:rPr>
                <w:rFonts w:ascii="Times New Roman" w:eastAsia="Times New Roman" w:hAnsi="Times New Roman" w:cs="Times New Roman"/>
                <w:sz w:val="20"/>
                <w:szCs w:val="20"/>
              </w:rPr>
              <w:t>Заказанье</w:t>
            </w:r>
            <w:proofErr w:type="spellEnd"/>
            <w:r w:rsidRPr="000B7033">
              <w:rPr>
                <w:rFonts w:ascii="Times New Roman" w:eastAsia="Times New Roman" w:hAnsi="Times New Roman" w:cs="Times New Roman"/>
                <w:sz w:val="20"/>
                <w:szCs w:val="20"/>
              </w:rPr>
              <w:t xml:space="preserve"> литера</w:t>
            </w:r>
            <w:r w:rsidRPr="000B7033">
              <w:rPr>
                <w:rFonts w:ascii="Times New Roman" w:eastAsia="Times New Roman" w:hAnsi="Times New Roman" w:cs="Times New Roman"/>
                <w:sz w:val="20"/>
                <w:szCs w:val="20"/>
              </w:rPr>
              <w:softHyphen/>
              <w:t>турное и музы</w:t>
            </w:r>
            <w:r w:rsidRPr="000B7033">
              <w:rPr>
                <w:rFonts w:ascii="Times New Roman" w:eastAsia="Times New Roman" w:hAnsi="Times New Roman" w:cs="Times New Roman"/>
                <w:sz w:val="20"/>
                <w:szCs w:val="20"/>
              </w:rPr>
              <w:softHyphen/>
              <w:t>кальное»</w:t>
            </w:r>
          </w:p>
        </w:tc>
        <w:tc>
          <w:tcPr>
            <w:tcW w:w="1560" w:type="dxa"/>
            <w:vAlign w:val="center"/>
          </w:tcPr>
          <w:p w14:paraId="6603A90E"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Организаци</w:t>
            </w:r>
            <w:r w:rsidRPr="000B7033">
              <w:rPr>
                <w:rFonts w:ascii="Times New Roman" w:eastAsia="Times New Roman" w:hAnsi="Times New Roman" w:cs="Times New Roman"/>
                <w:sz w:val="20"/>
                <w:szCs w:val="20"/>
              </w:rPr>
              <w:softHyphen/>
              <w:t>онное меро</w:t>
            </w:r>
            <w:r w:rsidRPr="000B7033">
              <w:rPr>
                <w:rFonts w:ascii="Times New Roman" w:eastAsia="Times New Roman" w:hAnsi="Times New Roman" w:cs="Times New Roman"/>
                <w:sz w:val="20"/>
                <w:szCs w:val="20"/>
              </w:rPr>
              <w:softHyphen/>
              <w:t>приятие</w:t>
            </w:r>
          </w:p>
        </w:tc>
        <w:tc>
          <w:tcPr>
            <w:tcW w:w="1134" w:type="dxa"/>
            <w:vAlign w:val="center"/>
          </w:tcPr>
          <w:p w14:paraId="3579632A"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5" w:type="dxa"/>
            <w:vAlign w:val="center"/>
          </w:tcPr>
          <w:p w14:paraId="0CDE1D60"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40199A8E"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6" w:type="dxa"/>
            <w:vAlign w:val="center"/>
          </w:tcPr>
          <w:p w14:paraId="314B19A5"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2923A38A"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p>
        </w:tc>
        <w:tc>
          <w:tcPr>
            <w:tcW w:w="1642" w:type="dxa"/>
            <w:vAlign w:val="center"/>
          </w:tcPr>
          <w:p w14:paraId="57459B61"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СТП Республики Татарстан</w:t>
            </w:r>
          </w:p>
        </w:tc>
      </w:tr>
      <w:tr w:rsidR="000B7033" w:rsidRPr="000B7033" w14:paraId="13119EE3" w14:textId="77777777" w:rsidTr="000B7033">
        <w:trPr>
          <w:cantSplit/>
          <w:trHeight w:val="1025"/>
          <w:jc w:val="center"/>
        </w:trPr>
        <w:tc>
          <w:tcPr>
            <w:tcW w:w="548" w:type="dxa"/>
            <w:vAlign w:val="center"/>
          </w:tcPr>
          <w:p w14:paraId="15B5D951"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2</w:t>
            </w:r>
          </w:p>
        </w:tc>
        <w:tc>
          <w:tcPr>
            <w:tcW w:w="2708" w:type="dxa"/>
            <w:shd w:val="clear" w:color="auto" w:fill="auto"/>
            <w:vAlign w:val="center"/>
          </w:tcPr>
          <w:p w14:paraId="7C5EAE25" w14:textId="77777777" w:rsidR="000B7033" w:rsidRPr="000B7033" w:rsidRDefault="000B7033" w:rsidP="000B7033">
            <w:pPr>
              <w:widowControl w:val="0"/>
              <w:spacing w:after="0" w:line="274" w:lineRule="exac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Село-Алатское СП</w:t>
            </w:r>
          </w:p>
        </w:tc>
        <w:tc>
          <w:tcPr>
            <w:tcW w:w="2976" w:type="dxa"/>
          </w:tcPr>
          <w:p w14:paraId="574BCAB5" w14:textId="77777777" w:rsidR="000B7033" w:rsidRPr="000B7033" w:rsidRDefault="000B7033" w:rsidP="000B7033">
            <w:pPr>
              <w:widowControl w:val="0"/>
              <w:spacing w:after="0" w:line="274" w:lineRule="exac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Туристический маршрут «</w:t>
            </w:r>
            <w:proofErr w:type="spellStart"/>
            <w:r w:rsidRPr="000B7033">
              <w:rPr>
                <w:rFonts w:ascii="Times New Roman" w:eastAsia="Times New Roman" w:hAnsi="Times New Roman" w:cs="Times New Roman"/>
                <w:sz w:val="20"/>
                <w:szCs w:val="20"/>
              </w:rPr>
              <w:t>Заказанье</w:t>
            </w:r>
            <w:proofErr w:type="spellEnd"/>
            <w:r w:rsidRPr="000B7033">
              <w:rPr>
                <w:rFonts w:ascii="Times New Roman" w:eastAsia="Times New Roman" w:hAnsi="Times New Roman" w:cs="Times New Roman"/>
                <w:sz w:val="20"/>
                <w:szCs w:val="20"/>
              </w:rPr>
              <w:t xml:space="preserve"> архитек</w:t>
            </w:r>
            <w:r w:rsidRPr="000B7033">
              <w:rPr>
                <w:rFonts w:ascii="Times New Roman" w:eastAsia="Times New Roman" w:hAnsi="Times New Roman" w:cs="Times New Roman"/>
                <w:sz w:val="20"/>
                <w:szCs w:val="20"/>
              </w:rPr>
              <w:softHyphen/>
              <w:t>турное»</w:t>
            </w:r>
          </w:p>
        </w:tc>
        <w:tc>
          <w:tcPr>
            <w:tcW w:w="1560" w:type="dxa"/>
            <w:vAlign w:val="center"/>
          </w:tcPr>
          <w:p w14:paraId="11AC78F8"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Организаци</w:t>
            </w:r>
            <w:r w:rsidRPr="000B7033">
              <w:rPr>
                <w:rFonts w:ascii="Times New Roman" w:eastAsia="Times New Roman" w:hAnsi="Times New Roman" w:cs="Times New Roman"/>
                <w:sz w:val="20"/>
                <w:szCs w:val="20"/>
              </w:rPr>
              <w:softHyphen/>
              <w:t>онное меро</w:t>
            </w:r>
            <w:r w:rsidRPr="000B7033">
              <w:rPr>
                <w:rFonts w:ascii="Times New Roman" w:eastAsia="Times New Roman" w:hAnsi="Times New Roman" w:cs="Times New Roman"/>
                <w:sz w:val="20"/>
                <w:szCs w:val="20"/>
              </w:rPr>
              <w:softHyphen/>
              <w:t>приятие -</w:t>
            </w:r>
          </w:p>
        </w:tc>
        <w:tc>
          <w:tcPr>
            <w:tcW w:w="1134" w:type="dxa"/>
            <w:vAlign w:val="center"/>
          </w:tcPr>
          <w:p w14:paraId="20A97532"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5" w:type="dxa"/>
            <w:vAlign w:val="center"/>
          </w:tcPr>
          <w:p w14:paraId="2001D45C"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013C950F"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6" w:type="dxa"/>
            <w:vAlign w:val="center"/>
          </w:tcPr>
          <w:p w14:paraId="0C2F0671"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0316D40E"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p>
        </w:tc>
        <w:tc>
          <w:tcPr>
            <w:tcW w:w="1642" w:type="dxa"/>
            <w:vAlign w:val="center"/>
          </w:tcPr>
          <w:p w14:paraId="1DD1C224"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СТП Республики Татарстан</w:t>
            </w:r>
          </w:p>
        </w:tc>
      </w:tr>
      <w:tr w:rsidR="000B7033" w:rsidRPr="000B7033" w14:paraId="4576F7AD" w14:textId="77777777" w:rsidTr="000B7033">
        <w:trPr>
          <w:cantSplit/>
          <w:trHeight w:val="273"/>
          <w:jc w:val="center"/>
        </w:trPr>
        <w:tc>
          <w:tcPr>
            <w:tcW w:w="15387" w:type="dxa"/>
            <w:gridSpan w:val="10"/>
            <w:vAlign w:val="center"/>
          </w:tcPr>
          <w:p w14:paraId="260914FD"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МЕРОПРИЯТИЯ МЕСТНОГО (РАЙОННОГО) ЗНАЧЕНИЯ</w:t>
            </w:r>
          </w:p>
        </w:tc>
      </w:tr>
      <w:tr w:rsidR="000B7033" w:rsidRPr="000B7033" w14:paraId="3F69B38F" w14:textId="77777777" w:rsidTr="000B7033">
        <w:trPr>
          <w:cantSplit/>
          <w:trHeight w:val="273"/>
          <w:jc w:val="center"/>
        </w:trPr>
        <w:tc>
          <w:tcPr>
            <w:tcW w:w="548" w:type="dxa"/>
            <w:vAlign w:val="center"/>
          </w:tcPr>
          <w:p w14:paraId="00088E2B"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1</w:t>
            </w:r>
          </w:p>
        </w:tc>
        <w:tc>
          <w:tcPr>
            <w:tcW w:w="2708" w:type="dxa"/>
            <w:shd w:val="clear" w:color="auto" w:fill="auto"/>
            <w:vAlign w:val="center"/>
          </w:tcPr>
          <w:p w14:paraId="6342A90A"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Село-Алатское СП</w:t>
            </w:r>
          </w:p>
        </w:tc>
        <w:tc>
          <w:tcPr>
            <w:tcW w:w="2976" w:type="dxa"/>
            <w:vAlign w:val="center"/>
          </w:tcPr>
          <w:p w14:paraId="0F5BBEED"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 xml:space="preserve">Историко-культурные маршруты (по историческим местам Высокогорского района – ж/д станции Высокая Гора, Семиозерка, </w:t>
            </w:r>
            <w:proofErr w:type="spellStart"/>
            <w:r w:rsidRPr="000B7033">
              <w:rPr>
                <w:rFonts w:ascii="Times New Roman" w:eastAsia="Times New Roman" w:hAnsi="Times New Roman" w:cs="Times New Roman"/>
                <w:sz w:val="20"/>
                <w:szCs w:val="20"/>
              </w:rPr>
              <w:t>Каймары</w:t>
            </w:r>
            <w:proofErr w:type="spellEnd"/>
            <w:r w:rsidRPr="000B7033">
              <w:rPr>
                <w:rFonts w:ascii="Times New Roman" w:eastAsia="Times New Roman" w:hAnsi="Times New Roman" w:cs="Times New Roman"/>
                <w:sz w:val="20"/>
                <w:szCs w:val="20"/>
              </w:rPr>
              <w:t xml:space="preserve">, Ибря, Альдермыш, </w:t>
            </w:r>
            <w:proofErr w:type="spellStart"/>
            <w:r w:rsidRPr="000B7033">
              <w:rPr>
                <w:rFonts w:ascii="Times New Roman" w:eastAsia="Times New Roman" w:hAnsi="Times New Roman" w:cs="Times New Roman"/>
                <w:sz w:val="20"/>
                <w:szCs w:val="20"/>
              </w:rPr>
              <w:t>Чирши</w:t>
            </w:r>
            <w:proofErr w:type="spellEnd"/>
            <w:r w:rsidRPr="000B7033">
              <w:rPr>
                <w:rFonts w:ascii="Times New Roman" w:eastAsia="Times New Roman" w:hAnsi="Times New Roman" w:cs="Times New Roman"/>
                <w:sz w:val="20"/>
                <w:szCs w:val="20"/>
              </w:rPr>
              <w:t>, Ташсу, Айбаш, Малый Сулабаш, Алат, Ямашурма, Камаево)</w:t>
            </w:r>
          </w:p>
        </w:tc>
        <w:tc>
          <w:tcPr>
            <w:tcW w:w="1560" w:type="dxa"/>
            <w:vAlign w:val="center"/>
          </w:tcPr>
          <w:p w14:paraId="4DB8467D"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Организаци</w:t>
            </w:r>
            <w:r w:rsidRPr="000B7033">
              <w:rPr>
                <w:rFonts w:ascii="Times New Roman" w:eastAsia="Times New Roman" w:hAnsi="Times New Roman" w:cs="Times New Roman"/>
                <w:sz w:val="20"/>
                <w:szCs w:val="20"/>
              </w:rPr>
              <w:softHyphen/>
              <w:t>онное меро</w:t>
            </w:r>
            <w:r w:rsidRPr="000B7033">
              <w:rPr>
                <w:rFonts w:ascii="Times New Roman" w:eastAsia="Times New Roman" w:hAnsi="Times New Roman" w:cs="Times New Roman"/>
                <w:sz w:val="20"/>
                <w:szCs w:val="20"/>
              </w:rPr>
              <w:softHyphen/>
              <w:t>приятие -</w:t>
            </w:r>
          </w:p>
        </w:tc>
        <w:tc>
          <w:tcPr>
            <w:tcW w:w="1134" w:type="dxa"/>
            <w:vAlign w:val="center"/>
          </w:tcPr>
          <w:p w14:paraId="317512B0"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5" w:type="dxa"/>
            <w:vAlign w:val="center"/>
          </w:tcPr>
          <w:p w14:paraId="735AA547"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77838F99"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6" w:type="dxa"/>
            <w:vAlign w:val="center"/>
          </w:tcPr>
          <w:p w14:paraId="0D28D5B3"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729AE3E7"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p>
        </w:tc>
        <w:tc>
          <w:tcPr>
            <w:tcW w:w="1642" w:type="dxa"/>
            <w:vAlign w:val="center"/>
          </w:tcPr>
          <w:p w14:paraId="3B2617BE"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СТП Высокогорского МР</w:t>
            </w:r>
          </w:p>
        </w:tc>
      </w:tr>
      <w:tr w:rsidR="000B7033" w:rsidRPr="000B7033" w14:paraId="6AF4A815" w14:textId="77777777" w:rsidTr="000B7033">
        <w:trPr>
          <w:cantSplit/>
          <w:trHeight w:val="273"/>
          <w:jc w:val="center"/>
        </w:trPr>
        <w:tc>
          <w:tcPr>
            <w:tcW w:w="15387" w:type="dxa"/>
            <w:gridSpan w:val="10"/>
            <w:vAlign w:val="center"/>
          </w:tcPr>
          <w:p w14:paraId="551A3F21" w14:textId="77777777" w:rsidR="000B7033" w:rsidRPr="000B7033" w:rsidRDefault="000B7033" w:rsidP="000B7033">
            <w:pPr>
              <w:spacing w:after="0" w:line="240" w:lineRule="auto"/>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i/>
                <w:caps/>
                <w:sz w:val="20"/>
                <w:szCs w:val="20"/>
                <w:lang w:eastAsia="ru-RU"/>
              </w:rPr>
              <w:t>МЕРОПРИЯТИЯ Местного значения (поселения)</w:t>
            </w:r>
          </w:p>
        </w:tc>
      </w:tr>
      <w:tr w:rsidR="000B7033" w:rsidRPr="000B7033" w14:paraId="2F7C3D98" w14:textId="77777777" w:rsidTr="000B7033">
        <w:trPr>
          <w:cantSplit/>
          <w:trHeight w:val="273"/>
          <w:jc w:val="center"/>
        </w:trPr>
        <w:tc>
          <w:tcPr>
            <w:tcW w:w="548" w:type="dxa"/>
            <w:vAlign w:val="center"/>
          </w:tcPr>
          <w:p w14:paraId="46E11854"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1</w:t>
            </w:r>
          </w:p>
        </w:tc>
        <w:tc>
          <w:tcPr>
            <w:tcW w:w="2708" w:type="dxa"/>
            <w:shd w:val="clear" w:color="auto" w:fill="auto"/>
            <w:vAlign w:val="center"/>
          </w:tcPr>
          <w:p w14:paraId="446F1B2B"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Село-Алатское СП</w:t>
            </w:r>
          </w:p>
        </w:tc>
        <w:tc>
          <w:tcPr>
            <w:tcW w:w="2976" w:type="dxa"/>
            <w:vAlign w:val="center"/>
          </w:tcPr>
          <w:p w14:paraId="7572137D"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Озеленение</w:t>
            </w:r>
          </w:p>
        </w:tc>
        <w:tc>
          <w:tcPr>
            <w:tcW w:w="1560" w:type="dxa"/>
            <w:vAlign w:val="center"/>
          </w:tcPr>
          <w:p w14:paraId="34629E91"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Организация системы зеленых насаждений</w:t>
            </w:r>
          </w:p>
        </w:tc>
        <w:tc>
          <w:tcPr>
            <w:tcW w:w="1134" w:type="dxa"/>
            <w:vAlign w:val="center"/>
          </w:tcPr>
          <w:p w14:paraId="4669F9C4"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275" w:type="dxa"/>
            <w:vAlign w:val="center"/>
          </w:tcPr>
          <w:p w14:paraId="6A9FACEA" w14:textId="77777777" w:rsidR="000B7033" w:rsidRPr="000B7033" w:rsidRDefault="000B7033" w:rsidP="000B7033">
            <w:pPr>
              <w:spacing w:after="0" w:line="240" w:lineRule="auto"/>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w:t>
            </w:r>
          </w:p>
        </w:tc>
        <w:tc>
          <w:tcPr>
            <w:tcW w:w="1134" w:type="dxa"/>
            <w:vAlign w:val="center"/>
          </w:tcPr>
          <w:p w14:paraId="0AB98F9D" w14:textId="77777777" w:rsidR="000B7033" w:rsidRPr="000B7033" w:rsidRDefault="000B7033" w:rsidP="000B7033">
            <w:pPr>
              <w:spacing w:after="0" w:line="240" w:lineRule="auto"/>
              <w:jc w:val="center"/>
              <w:rPr>
                <w:rFonts w:ascii="Times New Roman" w:eastAsia="Times New Roman" w:hAnsi="Times New Roman" w:cs="Times New Roman"/>
              </w:rPr>
            </w:pPr>
            <w:r w:rsidRPr="000B7033">
              <w:rPr>
                <w:rFonts w:ascii="Times New Roman" w:eastAsia="Times New Roman" w:hAnsi="Times New Roman" w:cs="Times New Roman"/>
              </w:rPr>
              <w:t>-</w:t>
            </w:r>
          </w:p>
        </w:tc>
        <w:tc>
          <w:tcPr>
            <w:tcW w:w="1276" w:type="dxa"/>
            <w:vAlign w:val="center"/>
          </w:tcPr>
          <w:p w14:paraId="0BC71E27" w14:textId="77777777" w:rsidR="000B7033" w:rsidRPr="000B7033" w:rsidRDefault="000B7033" w:rsidP="000B7033">
            <w:pPr>
              <w:spacing w:after="0" w:line="240" w:lineRule="auto"/>
              <w:jc w:val="center"/>
              <w:rPr>
                <w:rFonts w:ascii="Times New Roman" w:eastAsia="Times New Roman" w:hAnsi="Times New Roman" w:cs="Times New Roman"/>
              </w:rPr>
            </w:pPr>
            <w:r w:rsidRPr="000B7033">
              <w:rPr>
                <w:rFonts w:ascii="Times New Roman" w:eastAsia="Times New Roman" w:hAnsi="Times New Roman" w:cs="Times New Roman"/>
              </w:rPr>
              <w:t>+</w:t>
            </w:r>
          </w:p>
        </w:tc>
        <w:tc>
          <w:tcPr>
            <w:tcW w:w="1134" w:type="dxa"/>
            <w:vAlign w:val="center"/>
          </w:tcPr>
          <w:p w14:paraId="70DC86C5" w14:textId="77777777" w:rsidR="000B7033" w:rsidRPr="000B7033" w:rsidRDefault="000B7033" w:rsidP="000B7033">
            <w:pPr>
              <w:spacing w:after="0" w:line="240" w:lineRule="auto"/>
              <w:jc w:val="center"/>
              <w:rPr>
                <w:rFonts w:ascii="Times New Roman" w:eastAsia="Times New Roman" w:hAnsi="Times New Roman" w:cs="Times New Roman"/>
              </w:rPr>
            </w:pPr>
            <w:r w:rsidRPr="000B7033">
              <w:rPr>
                <w:rFonts w:ascii="Times New Roman" w:eastAsia="Times New Roman" w:hAnsi="Times New Roman" w:cs="Times New Roman"/>
              </w:rPr>
              <w:t>+</w:t>
            </w:r>
          </w:p>
        </w:tc>
        <w:tc>
          <w:tcPr>
            <w:tcW w:w="1642" w:type="dxa"/>
            <w:vAlign w:val="center"/>
          </w:tcPr>
          <w:p w14:paraId="572B3424" w14:textId="77777777" w:rsidR="000B7033" w:rsidRPr="000B7033" w:rsidRDefault="000B7033" w:rsidP="000B7033">
            <w:pPr>
              <w:spacing w:after="0" w:line="240" w:lineRule="auto"/>
              <w:jc w:val="center"/>
              <w:rPr>
                <w:rFonts w:ascii="Times New Roman" w:eastAsia="Times New Roman" w:hAnsi="Times New Roman" w:cs="Times New Roman"/>
              </w:rPr>
            </w:pPr>
            <w:r w:rsidRPr="000B7033">
              <w:rPr>
                <w:rFonts w:ascii="Times New Roman" w:eastAsia="Times New Roman" w:hAnsi="Times New Roman" w:cs="Times New Roman"/>
              </w:rPr>
              <w:t>Генеральный план Село-Алатского СП</w:t>
            </w:r>
          </w:p>
        </w:tc>
      </w:tr>
    </w:tbl>
    <w:p w14:paraId="4C53B501" w14:textId="77777777" w:rsidR="000B7033" w:rsidRPr="000B7033" w:rsidRDefault="000B7033" w:rsidP="000B7033">
      <w:pPr>
        <w:spacing w:after="0" w:line="240" w:lineRule="auto"/>
        <w:rPr>
          <w:rFonts w:ascii="Times New Roman" w:eastAsia="Times New Roman" w:hAnsi="Times New Roman" w:cs="Times New Roman"/>
          <w:sz w:val="20"/>
          <w:szCs w:val="28"/>
          <w:highlight w:val="yellow"/>
          <w:lang w:eastAsia="ru-RU"/>
        </w:rPr>
      </w:pPr>
    </w:p>
    <w:p w14:paraId="4253B776" w14:textId="77777777" w:rsidR="000B7033" w:rsidRPr="000B7033" w:rsidRDefault="000B7033" w:rsidP="000B7033">
      <w:pPr>
        <w:spacing w:after="0" w:line="240" w:lineRule="auto"/>
        <w:rPr>
          <w:rFonts w:ascii="Times New Roman" w:eastAsia="Times New Roman" w:hAnsi="Times New Roman" w:cs="Times New Roman"/>
          <w:sz w:val="20"/>
          <w:szCs w:val="28"/>
          <w:highlight w:val="yellow"/>
          <w:lang w:eastAsia="ru-RU"/>
        </w:rPr>
      </w:pPr>
    </w:p>
    <w:p w14:paraId="20B20A61"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highlight w:val="yellow"/>
          <w:lang w:eastAsia="ru-RU"/>
        </w:rPr>
        <w:sectPr w:rsidR="000B7033" w:rsidRPr="000B7033" w:rsidSect="000B7033">
          <w:pgSz w:w="16838" w:h="11906" w:orient="landscape"/>
          <w:pgMar w:top="899" w:right="720" w:bottom="851" w:left="1134" w:header="709" w:footer="709" w:gutter="0"/>
          <w:cols w:space="708"/>
          <w:docGrid w:linePitch="360"/>
        </w:sectPr>
      </w:pPr>
    </w:p>
    <w:p w14:paraId="6944DCEA"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0D0D0D"/>
          <w:sz w:val="28"/>
          <w:szCs w:val="24"/>
          <w:lang w:eastAsia="ru-RU"/>
        </w:rPr>
      </w:pPr>
      <w:bookmarkStart w:id="55" w:name="_Toc37667781"/>
      <w:r w:rsidRPr="000B7033">
        <w:rPr>
          <w:rFonts w:ascii="Times New Roman" w:eastAsia="Times New Roman" w:hAnsi="Times New Roman" w:cs="Times New Roman"/>
          <w:b/>
          <w:color w:val="0D0D0D"/>
          <w:sz w:val="28"/>
          <w:szCs w:val="24"/>
          <w:lang w:eastAsia="ru-RU"/>
        </w:rPr>
        <w:lastRenderedPageBreak/>
        <w:t>1.5.8. Автомобильные дороги и транспорт</w:t>
      </w:r>
      <w:bookmarkEnd w:id="55"/>
    </w:p>
    <w:p w14:paraId="11DBE742"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bookmarkStart w:id="56" w:name="_Toc320708545"/>
      <w:bookmarkEnd w:id="10"/>
      <w:bookmarkEnd w:id="53"/>
      <w:bookmarkEnd w:id="54"/>
      <w:r w:rsidRPr="000B7033">
        <w:rPr>
          <w:rFonts w:ascii="Times New Roman" w:eastAsia="Times New Roman" w:hAnsi="Times New Roman" w:cs="Times New Roman"/>
          <w:sz w:val="28"/>
          <w:szCs w:val="28"/>
          <w:lang w:eastAsia="ru-RU"/>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3C43982F"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Транспортная структура Село-Алатского сельского поселения является частью транспортной структуры Высокогорского муниципального </w:t>
      </w:r>
      <w:proofErr w:type="gramStart"/>
      <w:r w:rsidRPr="000B7033">
        <w:rPr>
          <w:rFonts w:ascii="Times New Roman" w:eastAsia="Times New Roman" w:hAnsi="Times New Roman" w:cs="Times New Roman"/>
          <w:sz w:val="28"/>
          <w:szCs w:val="28"/>
          <w:lang w:eastAsia="ru-RU"/>
        </w:rPr>
        <w:t>района,  которая</w:t>
      </w:r>
      <w:proofErr w:type="gramEnd"/>
      <w:r w:rsidRPr="000B7033">
        <w:rPr>
          <w:rFonts w:ascii="Times New Roman" w:eastAsia="Times New Roman" w:hAnsi="Times New Roman" w:cs="Times New Roman"/>
          <w:sz w:val="28"/>
          <w:szCs w:val="28"/>
          <w:lang w:eastAsia="ru-RU"/>
        </w:rPr>
        <w:t xml:space="preserve"> в свою очередь интегрирована в транспортную сеть Республики Татарстан и представлена автомобильным транспортом.</w:t>
      </w:r>
    </w:p>
    <w:p w14:paraId="08320850" w14:textId="77777777" w:rsidR="000B7033" w:rsidRPr="000B7033" w:rsidRDefault="000B7033" w:rsidP="000B7033">
      <w:pPr>
        <w:spacing w:after="0" w:line="240" w:lineRule="auto"/>
        <w:ind w:firstLine="720"/>
        <w:jc w:val="center"/>
        <w:rPr>
          <w:rFonts w:ascii="Times New Roman" w:eastAsia="Times New Roman" w:hAnsi="Times New Roman" w:cs="Times New Roman"/>
          <w:b/>
          <w:sz w:val="28"/>
          <w:szCs w:val="28"/>
          <w:lang w:eastAsia="ru-RU"/>
        </w:rPr>
      </w:pPr>
    </w:p>
    <w:p w14:paraId="02759240" w14:textId="77777777" w:rsidR="000B7033" w:rsidRPr="000B7033" w:rsidRDefault="000B7033" w:rsidP="000B7033">
      <w:pPr>
        <w:spacing w:after="0" w:line="240" w:lineRule="auto"/>
        <w:ind w:firstLine="720"/>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Автомобильные дороги и транспорт</w:t>
      </w:r>
    </w:p>
    <w:p w14:paraId="737842AA" w14:textId="77777777" w:rsidR="000B7033" w:rsidRPr="000B7033" w:rsidRDefault="000B7033" w:rsidP="000B7033">
      <w:pPr>
        <w:spacing w:after="0" w:line="240" w:lineRule="auto"/>
        <w:ind w:firstLine="720"/>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67A27469" w14:textId="77777777" w:rsidR="000B7033" w:rsidRPr="000B7033" w:rsidRDefault="000B7033" w:rsidP="000B7033">
      <w:pPr>
        <w:spacing w:after="0" w:line="240" w:lineRule="auto"/>
        <w:ind w:firstLine="720"/>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Транспортная структура Село-Алатского сельского поселения является частью транспортной структуры Высокогорского муниципального </w:t>
      </w:r>
      <w:proofErr w:type="gramStart"/>
      <w:r w:rsidRPr="000B7033">
        <w:rPr>
          <w:rFonts w:ascii="Times New Roman" w:eastAsia="Times New Roman" w:hAnsi="Times New Roman" w:cs="Times New Roman"/>
          <w:color w:val="000000"/>
          <w:sz w:val="28"/>
          <w:szCs w:val="28"/>
          <w:lang w:eastAsia="ru-RU"/>
        </w:rPr>
        <w:t>района,  которая</w:t>
      </w:r>
      <w:proofErr w:type="gramEnd"/>
      <w:r w:rsidRPr="000B7033">
        <w:rPr>
          <w:rFonts w:ascii="Times New Roman" w:eastAsia="Times New Roman" w:hAnsi="Times New Roman" w:cs="Times New Roman"/>
          <w:color w:val="000000"/>
          <w:sz w:val="28"/>
          <w:szCs w:val="28"/>
          <w:lang w:eastAsia="ru-RU"/>
        </w:rPr>
        <w:t xml:space="preserve"> в свою очередь интегрирована в транспортную сеть Республики Татарстан и представлена автомобильным транспортом.</w:t>
      </w:r>
    </w:p>
    <w:p w14:paraId="5E58CC44" w14:textId="77777777" w:rsidR="000B7033" w:rsidRPr="000B7033" w:rsidRDefault="000B7033" w:rsidP="000B7033">
      <w:pPr>
        <w:spacing w:after="0" w:line="240" w:lineRule="auto"/>
        <w:ind w:firstLine="720"/>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данном разделе рассматриваем существующую сеть автомобильных дорог общего пользования Село-Алатского сельского поселения.</w:t>
      </w:r>
    </w:p>
    <w:p w14:paraId="0FA12AAB" w14:textId="77777777" w:rsidR="000B7033" w:rsidRPr="000B7033" w:rsidRDefault="000B7033" w:rsidP="000B7033">
      <w:pPr>
        <w:spacing w:after="0" w:line="240" w:lineRule="auto"/>
        <w:ind w:firstLine="720"/>
        <w:jc w:val="both"/>
        <w:rPr>
          <w:rFonts w:ascii="Times New Roman" w:eastAsia="Times New Roman" w:hAnsi="Times New Roman" w:cs="Times New Roman"/>
          <w:color w:val="000000"/>
          <w:sz w:val="28"/>
          <w:szCs w:val="28"/>
          <w:lang w:eastAsia="ru-RU"/>
        </w:rPr>
      </w:pPr>
    </w:p>
    <w:p w14:paraId="34EE8D0E" w14:textId="77777777" w:rsidR="000B7033" w:rsidRPr="000B7033" w:rsidRDefault="000B7033" w:rsidP="000B7033">
      <w:pPr>
        <w:tabs>
          <w:tab w:val="left" w:pos="5991"/>
        </w:tabs>
        <w:spacing w:after="0" w:line="240" w:lineRule="auto"/>
        <w:jc w:val="center"/>
        <w:rPr>
          <w:rFonts w:ascii="Times New Roman" w:eastAsia="Times New Roman" w:hAnsi="Times New Roman" w:cs="Arial Black"/>
          <w:b/>
          <w:i/>
          <w:color w:val="000000"/>
          <w:spacing w:val="-4"/>
          <w:sz w:val="28"/>
          <w:szCs w:val="28"/>
          <w:u w:val="single"/>
        </w:rPr>
      </w:pPr>
      <w:r w:rsidRPr="000B7033">
        <w:rPr>
          <w:rFonts w:ascii="Times New Roman" w:eastAsia="Times New Roman" w:hAnsi="Times New Roman" w:cs="Arial Black"/>
          <w:b/>
          <w:color w:val="000000"/>
          <w:spacing w:val="-4"/>
          <w:sz w:val="28"/>
          <w:szCs w:val="28"/>
          <w:u w:val="single"/>
        </w:rPr>
        <w:t>Автомобильные дороги и транспорт</w:t>
      </w:r>
    </w:p>
    <w:p w14:paraId="3EA62EFF" w14:textId="77777777" w:rsidR="000B7033" w:rsidRPr="000B7033" w:rsidRDefault="000B7033" w:rsidP="000B7033">
      <w:pPr>
        <w:spacing w:after="0" w:line="240" w:lineRule="auto"/>
        <w:ind w:firstLine="567"/>
        <w:jc w:val="both"/>
        <w:rPr>
          <w:rFonts w:ascii="Times New Roman" w:eastAsia="Times New Roman" w:hAnsi="Times New Roman" w:cs="Arial Black"/>
          <w:i/>
          <w:color w:val="000000"/>
          <w:spacing w:val="-4"/>
          <w:sz w:val="28"/>
          <w:szCs w:val="28"/>
        </w:rPr>
      </w:pPr>
      <w:r w:rsidRPr="000B7033">
        <w:rPr>
          <w:rFonts w:ascii="Times New Roman" w:eastAsia="Times New Roman" w:hAnsi="Times New Roman" w:cs="Arial Black"/>
          <w:color w:val="000000"/>
          <w:spacing w:val="-4"/>
          <w:sz w:val="28"/>
          <w:szCs w:val="28"/>
        </w:rPr>
        <w:t xml:space="preserve">Существующие автомобильные дороги Село-Алатского сельского поселения представлены дорогами регионального значения. </w:t>
      </w:r>
    </w:p>
    <w:p w14:paraId="0865CF79" w14:textId="77777777" w:rsidR="000B7033" w:rsidRPr="000B7033" w:rsidRDefault="000B7033" w:rsidP="000B7033">
      <w:pPr>
        <w:spacing w:after="0" w:line="240" w:lineRule="auto"/>
        <w:ind w:firstLine="567"/>
        <w:jc w:val="both"/>
        <w:rPr>
          <w:rFonts w:ascii="Times New Roman" w:eastAsia="Times New Roman" w:hAnsi="Times New Roman" w:cs="Arial Black"/>
          <w:color w:val="000000"/>
          <w:spacing w:val="-4"/>
          <w:sz w:val="28"/>
          <w:szCs w:val="28"/>
        </w:rPr>
      </w:pPr>
      <w:r w:rsidRPr="000B7033">
        <w:rPr>
          <w:rFonts w:ascii="Times New Roman" w:eastAsia="Times New Roman" w:hAnsi="Times New Roman" w:cs="Arial Black"/>
          <w:color w:val="000000"/>
          <w:spacing w:val="-4"/>
          <w:sz w:val="28"/>
          <w:szCs w:val="28"/>
        </w:rPr>
        <w:t>Автомобильными дорогами регионального значения являются:</w:t>
      </w:r>
    </w:p>
    <w:p w14:paraId="44D4F879" w14:textId="77777777" w:rsidR="000B7033" w:rsidRPr="000B7033" w:rsidRDefault="000B7033" w:rsidP="000B7033">
      <w:pPr>
        <w:tabs>
          <w:tab w:val="left" w:pos="500"/>
          <w:tab w:val="left" w:pos="1100"/>
        </w:tabs>
        <w:spacing w:after="0" w:line="240"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автомобильная дорога IV категории Алан Бексер-</w:t>
      </w:r>
      <w:proofErr w:type="spellStart"/>
      <w:r w:rsidRPr="000B7033">
        <w:rPr>
          <w:rFonts w:ascii="Times New Roman" w:eastAsia="Times New Roman" w:hAnsi="Times New Roman" w:cs="Times New Roman"/>
          <w:color w:val="000000"/>
          <w:sz w:val="28"/>
          <w:szCs w:val="28"/>
          <w:lang w:eastAsia="ru-RU"/>
        </w:rPr>
        <w:t>Ислейтарский</w:t>
      </w:r>
      <w:proofErr w:type="spellEnd"/>
      <w:r w:rsidRPr="000B7033">
        <w:rPr>
          <w:rFonts w:ascii="Times New Roman" w:eastAsia="Times New Roman" w:hAnsi="Times New Roman" w:cs="Times New Roman"/>
          <w:color w:val="000000"/>
          <w:sz w:val="28"/>
          <w:szCs w:val="28"/>
          <w:lang w:eastAsia="ru-RU"/>
        </w:rPr>
        <w:t xml:space="preserve"> лесхоз, с асфальтобетонным покрытием;</w:t>
      </w:r>
    </w:p>
    <w:p w14:paraId="394D178B" w14:textId="77777777" w:rsidR="000B7033" w:rsidRPr="000B7033" w:rsidRDefault="000B7033" w:rsidP="000B7033">
      <w:pPr>
        <w:tabs>
          <w:tab w:val="left" w:pos="500"/>
          <w:tab w:val="left" w:pos="1100"/>
        </w:tabs>
        <w:spacing w:after="0" w:line="240"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автомобильная дорога IV категории </w:t>
      </w:r>
      <w:proofErr w:type="spellStart"/>
      <w:r w:rsidRPr="000B7033">
        <w:rPr>
          <w:rFonts w:ascii="Times New Roman" w:eastAsia="Times New Roman" w:hAnsi="Times New Roman" w:cs="Times New Roman"/>
          <w:color w:val="000000"/>
          <w:sz w:val="28"/>
          <w:szCs w:val="28"/>
          <w:lang w:eastAsia="ru-RU"/>
        </w:rPr>
        <w:t>Алаты</w:t>
      </w:r>
      <w:proofErr w:type="spellEnd"/>
      <w:r w:rsidRPr="000B7033">
        <w:rPr>
          <w:rFonts w:ascii="Times New Roman" w:eastAsia="Times New Roman" w:hAnsi="Times New Roman" w:cs="Times New Roman"/>
          <w:color w:val="000000"/>
          <w:sz w:val="28"/>
          <w:szCs w:val="28"/>
          <w:lang w:eastAsia="ru-RU"/>
        </w:rPr>
        <w:t>-Казаклар, с асфальтобетонным покрытием;</w:t>
      </w:r>
    </w:p>
    <w:p w14:paraId="5D8D0450" w14:textId="77777777" w:rsidR="000B7033" w:rsidRPr="000B7033" w:rsidRDefault="000B7033" w:rsidP="000B7033">
      <w:pPr>
        <w:tabs>
          <w:tab w:val="left" w:pos="500"/>
          <w:tab w:val="left" w:pos="1100"/>
        </w:tabs>
        <w:spacing w:after="0" w:line="240"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автомобильная дорога V категории “</w:t>
      </w:r>
      <w:proofErr w:type="spellStart"/>
      <w:r w:rsidRPr="000B7033">
        <w:rPr>
          <w:rFonts w:ascii="Times New Roman" w:eastAsia="Times New Roman" w:hAnsi="Times New Roman" w:cs="Times New Roman"/>
          <w:color w:val="000000"/>
          <w:sz w:val="28"/>
          <w:szCs w:val="28"/>
          <w:lang w:eastAsia="ru-RU"/>
        </w:rPr>
        <w:t>Алаты</w:t>
      </w:r>
      <w:proofErr w:type="spellEnd"/>
      <w:r w:rsidRPr="000B7033">
        <w:rPr>
          <w:rFonts w:ascii="Times New Roman" w:eastAsia="Times New Roman" w:hAnsi="Times New Roman" w:cs="Times New Roman"/>
          <w:color w:val="000000"/>
          <w:sz w:val="28"/>
          <w:szCs w:val="28"/>
          <w:lang w:eastAsia="ru-RU"/>
        </w:rPr>
        <w:t>-Казаклар”-</w:t>
      </w:r>
      <w:proofErr w:type="spellStart"/>
      <w:r w:rsidRPr="000B7033">
        <w:rPr>
          <w:rFonts w:ascii="Times New Roman" w:eastAsia="Times New Roman" w:hAnsi="Times New Roman" w:cs="Times New Roman"/>
          <w:color w:val="000000"/>
          <w:sz w:val="28"/>
          <w:szCs w:val="28"/>
          <w:lang w:eastAsia="ru-RU"/>
        </w:rPr>
        <w:t>Потаниха</w:t>
      </w:r>
      <w:proofErr w:type="spellEnd"/>
      <w:r w:rsidRPr="000B7033">
        <w:rPr>
          <w:rFonts w:ascii="Times New Roman" w:eastAsia="Times New Roman" w:hAnsi="Times New Roman" w:cs="Times New Roman"/>
          <w:color w:val="000000"/>
          <w:sz w:val="28"/>
          <w:szCs w:val="28"/>
          <w:lang w:eastAsia="ru-RU"/>
        </w:rPr>
        <w:t>, с асфальтобетонным покрытием;</w:t>
      </w:r>
    </w:p>
    <w:p w14:paraId="05EB6295" w14:textId="77777777" w:rsidR="000B7033" w:rsidRPr="000B7033" w:rsidRDefault="000B7033" w:rsidP="000B7033">
      <w:pPr>
        <w:tabs>
          <w:tab w:val="left" w:pos="500"/>
          <w:tab w:val="left" w:pos="1100"/>
        </w:tabs>
        <w:spacing w:after="0" w:line="240"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автомобильная дорога IV категории Каменка-Дубъязы-Большая Атня, с асфальтобетонным покрытием.</w:t>
      </w:r>
    </w:p>
    <w:p w14:paraId="3231A8B9" w14:textId="77777777" w:rsidR="000B7033" w:rsidRPr="000B7033" w:rsidRDefault="000B7033" w:rsidP="000B7033">
      <w:pPr>
        <w:spacing w:after="0" w:line="240" w:lineRule="auto"/>
        <w:ind w:firstLine="567"/>
        <w:jc w:val="both"/>
        <w:rPr>
          <w:rFonts w:ascii="Times New Roman" w:eastAsia="Times New Roman" w:hAnsi="Times New Roman" w:cs="Times New Roman"/>
          <w:b/>
          <w:i/>
          <w:sz w:val="28"/>
          <w:szCs w:val="28"/>
          <w:highlight w:val="yellow"/>
          <w:lang w:eastAsia="ru-RU"/>
        </w:rPr>
      </w:pPr>
    </w:p>
    <w:p w14:paraId="36229CB2" w14:textId="77777777" w:rsidR="000B7033" w:rsidRPr="000B7033" w:rsidRDefault="000B7033" w:rsidP="000B7033">
      <w:pPr>
        <w:tabs>
          <w:tab w:val="left" w:pos="0"/>
        </w:tabs>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r w:rsidRPr="000B7033">
        <w:rPr>
          <w:rFonts w:ascii="Times New Roman" w:eastAsia="Times New Roman" w:hAnsi="Times New Roman" w:cs="Times New Roman"/>
          <w:b/>
          <w:i/>
          <w:sz w:val="28"/>
          <w:szCs w:val="28"/>
          <w:lang w:eastAsia="ru-RU"/>
        </w:rPr>
        <w:t>Развитие автомобильных дорог</w:t>
      </w:r>
    </w:p>
    <w:p w14:paraId="68E22A2F" w14:textId="77777777" w:rsidR="000B7033" w:rsidRPr="000B7033" w:rsidRDefault="000B7033" w:rsidP="000B7033">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Основной целью раздела «Развитие транспортно-коммуникационной инфраструктуры Село-Алатского сельского поселения в составе Генерального плана Село-Алатского сельского поселения Высокогорского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14:paraId="47793EE4" w14:textId="77777777" w:rsidR="000B7033" w:rsidRPr="000B7033" w:rsidRDefault="000B7033" w:rsidP="000B7033">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Под влиянием транспортного каркаса территории Республики Татарстан формируется планировочная структура Высокогорского муниципального района и как следствие планировочная структура территории Село-Алатского сельского поселения.</w:t>
      </w:r>
    </w:p>
    <w:p w14:paraId="116E874C" w14:textId="77777777" w:rsidR="000B7033" w:rsidRPr="000B7033" w:rsidRDefault="000B7033" w:rsidP="000B7033">
      <w:pPr>
        <w:tabs>
          <w:tab w:val="left" w:pos="0"/>
        </w:tabs>
        <w:autoSpaceDE w:val="0"/>
        <w:autoSpaceDN w:val="0"/>
        <w:adjustRightInd w:val="0"/>
        <w:spacing w:after="0" w:line="240" w:lineRule="auto"/>
        <w:ind w:firstLine="567"/>
        <w:jc w:val="center"/>
        <w:rPr>
          <w:rFonts w:ascii="Times New Roman" w:eastAsia="Times New Roman" w:hAnsi="Times New Roman" w:cs="Times New Roman"/>
          <w:b/>
          <w:i/>
          <w:sz w:val="28"/>
          <w:szCs w:val="28"/>
          <w:lang w:eastAsia="ru-RU"/>
        </w:rPr>
      </w:pPr>
      <w:r w:rsidRPr="000B7033">
        <w:rPr>
          <w:rFonts w:ascii="Times New Roman" w:eastAsia="Times New Roman" w:hAnsi="Times New Roman" w:cs="Times New Roman"/>
          <w:b/>
          <w:i/>
          <w:sz w:val="28"/>
          <w:szCs w:val="28"/>
          <w:lang w:eastAsia="ru-RU"/>
        </w:rPr>
        <w:lastRenderedPageBreak/>
        <w:t>Развитие автомобильного транспорта</w:t>
      </w:r>
    </w:p>
    <w:bookmarkEnd w:id="56"/>
    <w:p w14:paraId="5849399D"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Основной целью разработки раздела «Развитие транспортной инфраструктуры Село-Алатского сельского поселения» в составе генерального плана Село-Алатского сельского поселения Высокогорского муниципального района является разработка мероприятий, направленных на развитие автомобильных дорог в соответствии с потребностями населения, увеличение эффективности и конкурентоспособности экономики поселения, обеспечение требуемого технического состояния, пропускной способности, безопасности и плотности дорожной сети.</w:t>
      </w:r>
    </w:p>
    <w:p w14:paraId="0C340F0F"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u w:val="single"/>
          <w:lang w:eastAsia="ru-RU"/>
        </w:rPr>
      </w:pPr>
      <w:bookmarkStart w:id="57" w:name="_Toc258910825"/>
      <w:bookmarkStart w:id="58" w:name="_Toc260336896"/>
      <w:bookmarkStart w:id="59" w:name="_Toc303609209"/>
      <w:r w:rsidRPr="000B7033">
        <w:rPr>
          <w:rFonts w:ascii="Times New Roman" w:eastAsia="Times New Roman" w:hAnsi="Times New Roman" w:cs="Times New Roman"/>
          <w:sz w:val="28"/>
          <w:szCs w:val="28"/>
          <w:u w:val="single"/>
          <w:lang w:eastAsia="ru-RU"/>
        </w:rPr>
        <w:t>Основные задачи по развитию транспортно-коммуникационной инфраструктуры Высокогорского муниципального района и Село-Алатского сельского поселения:</w:t>
      </w:r>
    </w:p>
    <w:p w14:paraId="44326FD1" w14:textId="77777777" w:rsidR="000B7033" w:rsidRPr="000B7033" w:rsidRDefault="000B7033" w:rsidP="000B7033">
      <w:pPr>
        <w:numPr>
          <w:ilvl w:val="0"/>
          <w:numId w:val="19"/>
        </w:numPr>
        <w:spacing w:after="0" w:line="240" w:lineRule="auto"/>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Развитие автомобильных дорог регионального значения</w:t>
      </w:r>
      <w:bookmarkEnd w:id="57"/>
      <w:bookmarkEnd w:id="58"/>
      <w:bookmarkEnd w:id="59"/>
    </w:p>
    <w:p w14:paraId="5DF875B2"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Региональные дороги являются собственностью Республики Татарстан и в связи с этим основные мероприятия </w:t>
      </w:r>
      <w:proofErr w:type="gramStart"/>
      <w:r w:rsidRPr="000B7033">
        <w:rPr>
          <w:rFonts w:ascii="Times New Roman" w:eastAsia="Times New Roman" w:hAnsi="Times New Roman" w:cs="Times New Roman"/>
          <w:sz w:val="28"/>
          <w:szCs w:val="28"/>
          <w:lang w:eastAsia="ru-RU"/>
        </w:rPr>
        <w:t>направлены  на</w:t>
      </w:r>
      <w:proofErr w:type="gramEnd"/>
      <w:r w:rsidRPr="000B7033">
        <w:rPr>
          <w:rFonts w:ascii="Times New Roman" w:eastAsia="Times New Roman" w:hAnsi="Times New Roman" w:cs="Times New Roman"/>
          <w:sz w:val="28"/>
          <w:szCs w:val="28"/>
          <w:lang w:eastAsia="ru-RU"/>
        </w:rPr>
        <w:t xml:space="preserve"> их сохранение, модернизацию и развитие.</w:t>
      </w:r>
    </w:p>
    <w:p w14:paraId="1FC82687"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в соответствии с мероприятиями Схемы территориального планирования Высокогорского муниципального района Республики Татарстан (внесение изменений) № 117 от 28.12.20016 г., предлагается капитальный ремонт автодороги регионального значения «Алан 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которая проходит в северной части Село-Алатского сельского поселения.</w:t>
      </w:r>
    </w:p>
    <w:p w14:paraId="5C7ABBFE" w14:textId="77777777" w:rsidR="000B7033" w:rsidRPr="000B7033" w:rsidRDefault="000B7033" w:rsidP="000B7033">
      <w:pPr>
        <w:numPr>
          <w:ilvl w:val="0"/>
          <w:numId w:val="19"/>
        </w:numPr>
        <w:spacing w:after="0" w:line="240" w:lineRule="auto"/>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Развитие автомобильных дорог местного значения</w:t>
      </w:r>
    </w:p>
    <w:p w14:paraId="6B8AECE4"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в соответствии с мероприятиями Схемы территориального планирования Высокогорского муниципального района Республики Татарстан (внесение изменений) № 117 от 28.12.20016 г., предусмотрены следующие мероприятия по развитию автомобильных дорог на территории Село-Алатского сельского поселения:</w:t>
      </w:r>
    </w:p>
    <w:p w14:paraId="4BAEDD11"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строительство (устройство асфальтобетонного покрытия) дороги местного значения «Подъезд к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0E63A0EE"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строительство (устройство асфальтобетонного покрытия) дороги местного значения «Подъезд к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w:t>
      </w:r>
    </w:p>
    <w:p w14:paraId="1F219671"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строительство (устройство асфальтобетонного покрытия) дороги местного значения «Алатский спиртзавод-</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w:t>
      </w:r>
    </w:p>
    <w:p w14:paraId="66952791"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строительство (устройство асфальтобетонного покрытия) дороги местного значения Малый Алат – Алат.</w:t>
      </w:r>
    </w:p>
    <w:p w14:paraId="031BE090"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highlight w:val="yellow"/>
          <w:lang w:eastAsia="ru-RU"/>
        </w:rPr>
      </w:pPr>
    </w:p>
    <w:p w14:paraId="5F82A397" w14:textId="77777777" w:rsidR="000B7033" w:rsidRPr="000B7033" w:rsidRDefault="000B7033" w:rsidP="000B7033">
      <w:pPr>
        <w:spacing w:after="0" w:line="240" w:lineRule="auto"/>
        <w:ind w:firstLine="720"/>
        <w:rPr>
          <w:rFonts w:ascii="Times New Roman" w:eastAsia="Times New Roman" w:hAnsi="Times New Roman" w:cs="Times New Roman"/>
          <w:sz w:val="28"/>
          <w:szCs w:val="28"/>
          <w:highlight w:val="yellow"/>
          <w:lang w:val="x-none" w:eastAsia="x-none"/>
        </w:rPr>
      </w:pPr>
    </w:p>
    <w:p w14:paraId="31CAC94D" w14:textId="77777777" w:rsidR="000B7033" w:rsidRPr="000B7033" w:rsidRDefault="000B7033" w:rsidP="000B7033">
      <w:pPr>
        <w:spacing w:after="0" w:line="240" w:lineRule="auto"/>
        <w:ind w:firstLine="720"/>
        <w:rPr>
          <w:rFonts w:ascii="Times New Roman" w:eastAsia="Times New Roman" w:hAnsi="Times New Roman" w:cs="Times New Roman"/>
          <w:color w:val="0070C0"/>
          <w:sz w:val="28"/>
          <w:szCs w:val="28"/>
          <w:highlight w:val="yellow"/>
          <w:lang w:val="x-none" w:eastAsia="x-none"/>
        </w:rPr>
        <w:sectPr w:rsidR="000B7033" w:rsidRPr="000B7033" w:rsidSect="000B7033">
          <w:pgSz w:w="11906" w:h="16838"/>
          <w:pgMar w:top="902" w:right="805" w:bottom="1134" w:left="1503" w:header="709" w:footer="709" w:gutter="0"/>
          <w:cols w:space="708"/>
          <w:docGrid w:linePitch="360"/>
        </w:sectPr>
      </w:pPr>
    </w:p>
    <w:p w14:paraId="4B99599A" w14:textId="77777777" w:rsidR="000B7033" w:rsidRPr="000B7033" w:rsidRDefault="000B7033" w:rsidP="000B7033">
      <w:pPr>
        <w:spacing w:after="0" w:line="240" w:lineRule="auto"/>
        <w:ind w:firstLine="709"/>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Таблица 1.5.8.1</w:t>
      </w:r>
    </w:p>
    <w:p w14:paraId="550F3F7D"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14:paraId="45037062"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p>
    <w:tbl>
      <w:tblPr>
        <w:tblW w:w="15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269"/>
        <w:gridCol w:w="2268"/>
        <w:gridCol w:w="2126"/>
        <w:gridCol w:w="1276"/>
        <w:gridCol w:w="1134"/>
        <w:gridCol w:w="1275"/>
        <w:gridCol w:w="1203"/>
        <w:gridCol w:w="1134"/>
        <w:gridCol w:w="2370"/>
      </w:tblGrid>
      <w:tr w:rsidR="000B7033" w:rsidRPr="000B7033" w14:paraId="09035A4B" w14:textId="77777777" w:rsidTr="000B7033">
        <w:trPr>
          <w:tblHeader/>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14:paraId="2FFB2E8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п/п</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5233C89A"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Местоположение</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7A3AF90"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Наименование объекта</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D92E534"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Вид</w:t>
            </w:r>
          </w:p>
          <w:p w14:paraId="176FD715"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мероприятия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89AF64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Единица измерения</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BE6DDB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Мощность</w:t>
            </w:r>
          </w:p>
        </w:tc>
        <w:tc>
          <w:tcPr>
            <w:tcW w:w="2337" w:type="dxa"/>
            <w:gridSpan w:val="2"/>
            <w:tcBorders>
              <w:top w:val="single" w:sz="4" w:space="0" w:color="auto"/>
              <w:left w:val="single" w:sz="4" w:space="0" w:color="auto"/>
              <w:bottom w:val="single" w:sz="4" w:space="0" w:color="auto"/>
              <w:right w:val="single" w:sz="4" w:space="0" w:color="auto"/>
            </w:tcBorders>
            <w:vAlign w:val="center"/>
          </w:tcPr>
          <w:p w14:paraId="52D523E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Срок реализации</w:t>
            </w:r>
          </w:p>
        </w:tc>
        <w:tc>
          <w:tcPr>
            <w:tcW w:w="2370" w:type="dxa"/>
            <w:vMerge w:val="restart"/>
            <w:tcBorders>
              <w:top w:val="single" w:sz="4" w:space="0" w:color="auto"/>
              <w:left w:val="single" w:sz="4" w:space="0" w:color="auto"/>
              <w:bottom w:val="single" w:sz="4" w:space="0" w:color="auto"/>
              <w:right w:val="single" w:sz="4" w:space="0" w:color="auto"/>
            </w:tcBorders>
            <w:vAlign w:val="center"/>
          </w:tcPr>
          <w:p w14:paraId="55CF2E02"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Источник</w:t>
            </w:r>
          </w:p>
          <w:p w14:paraId="0824DB72"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мероприятия</w:t>
            </w:r>
          </w:p>
        </w:tc>
      </w:tr>
      <w:tr w:rsidR="000B7033" w:rsidRPr="000B7033" w14:paraId="1E763BC0" w14:textId="77777777" w:rsidTr="000B7033">
        <w:trPr>
          <w:tblHeader/>
          <w:jc w:val="center"/>
        </w:trPr>
        <w:tc>
          <w:tcPr>
            <w:tcW w:w="677" w:type="dxa"/>
            <w:vMerge/>
            <w:tcBorders>
              <w:top w:val="single" w:sz="4" w:space="0" w:color="auto"/>
              <w:left w:val="single" w:sz="4" w:space="0" w:color="auto"/>
              <w:bottom w:val="single" w:sz="4" w:space="0" w:color="auto"/>
              <w:right w:val="single" w:sz="4" w:space="0" w:color="auto"/>
            </w:tcBorders>
            <w:vAlign w:val="center"/>
          </w:tcPr>
          <w:p w14:paraId="60AB935C" w14:textId="77777777" w:rsidR="000B7033" w:rsidRPr="000B7033" w:rsidRDefault="000B7033" w:rsidP="000B7033">
            <w:pPr>
              <w:spacing w:after="0" w:line="240" w:lineRule="auto"/>
              <w:rPr>
                <w:rFonts w:ascii="Times New Roman" w:eastAsia="Times New Roman" w:hAnsi="Times New Roman" w:cs="Times New Roman"/>
                <w:lang w:eastAsia="ru-RU"/>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31411F64" w14:textId="77777777" w:rsidR="000B7033" w:rsidRPr="000B7033" w:rsidRDefault="000B7033" w:rsidP="000B7033">
            <w:pPr>
              <w:spacing w:after="0" w:line="240" w:lineRule="auto"/>
              <w:rPr>
                <w:rFonts w:ascii="Times New Roman" w:eastAsia="Times New Roman" w:hAnsi="Times New Roman" w:cs="Times New Roman"/>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A5E198B" w14:textId="77777777" w:rsidR="000B7033" w:rsidRPr="000B7033" w:rsidRDefault="000B7033" w:rsidP="000B7033">
            <w:pPr>
              <w:spacing w:after="0" w:line="240" w:lineRule="auto"/>
              <w:rPr>
                <w:rFonts w:ascii="Times New Roman" w:eastAsia="Times New Roman" w:hAnsi="Times New Roman" w:cs="Times New Roman"/>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706B7A5" w14:textId="77777777" w:rsidR="000B7033" w:rsidRPr="000B7033" w:rsidRDefault="000B7033" w:rsidP="000B7033">
            <w:pPr>
              <w:spacing w:after="0" w:line="240" w:lineRule="auto"/>
              <w:rPr>
                <w:rFonts w:ascii="Times New Roman" w:eastAsia="Times New Roman" w:hAnsi="Times New Roman" w:cs="Times New Roman"/>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7C02016" w14:textId="77777777" w:rsidR="000B7033" w:rsidRPr="000B7033" w:rsidRDefault="000B7033" w:rsidP="000B7033">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009BE29C"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Существующая</w:t>
            </w:r>
          </w:p>
        </w:tc>
        <w:tc>
          <w:tcPr>
            <w:tcW w:w="1275" w:type="dxa"/>
            <w:tcBorders>
              <w:top w:val="single" w:sz="4" w:space="0" w:color="auto"/>
              <w:left w:val="single" w:sz="4" w:space="0" w:color="auto"/>
              <w:bottom w:val="single" w:sz="4" w:space="0" w:color="auto"/>
              <w:right w:val="single" w:sz="4" w:space="0" w:color="auto"/>
            </w:tcBorders>
            <w:vAlign w:val="center"/>
          </w:tcPr>
          <w:p w14:paraId="77511C6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Новая</w:t>
            </w:r>
          </w:p>
          <w:p w14:paraId="7DBAF820"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(дополнительная)</w:t>
            </w:r>
          </w:p>
        </w:tc>
        <w:tc>
          <w:tcPr>
            <w:tcW w:w="1203" w:type="dxa"/>
            <w:tcBorders>
              <w:top w:val="single" w:sz="4" w:space="0" w:color="auto"/>
              <w:left w:val="single" w:sz="4" w:space="0" w:color="auto"/>
              <w:bottom w:val="single" w:sz="4" w:space="0" w:color="auto"/>
              <w:right w:val="single" w:sz="4" w:space="0" w:color="auto"/>
            </w:tcBorders>
            <w:vAlign w:val="center"/>
          </w:tcPr>
          <w:p w14:paraId="08CDDA3D"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Первая очередь (2019-2029 гг.)</w:t>
            </w:r>
          </w:p>
        </w:tc>
        <w:tc>
          <w:tcPr>
            <w:tcW w:w="1134" w:type="dxa"/>
            <w:tcBorders>
              <w:top w:val="single" w:sz="4" w:space="0" w:color="auto"/>
              <w:left w:val="single" w:sz="4" w:space="0" w:color="auto"/>
              <w:bottom w:val="single" w:sz="4" w:space="0" w:color="auto"/>
              <w:right w:val="single" w:sz="4" w:space="0" w:color="auto"/>
            </w:tcBorders>
            <w:vAlign w:val="center"/>
          </w:tcPr>
          <w:p w14:paraId="5C3A1E5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Расчетный срок </w:t>
            </w:r>
          </w:p>
          <w:p w14:paraId="3CA9E03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(2029-2039 гг.)</w:t>
            </w:r>
          </w:p>
        </w:tc>
        <w:tc>
          <w:tcPr>
            <w:tcW w:w="2370" w:type="dxa"/>
            <w:vMerge/>
            <w:tcBorders>
              <w:top w:val="single" w:sz="4" w:space="0" w:color="auto"/>
              <w:left w:val="single" w:sz="4" w:space="0" w:color="auto"/>
              <w:bottom w:val="single" w:sz="4" w:space="0" w:color="auto"/>
              <w:right w:val="single" w:sz="4" w:space="0" w:color="auto"/>
            </w:tcBorders>
            <w:vAlign w:val="center"/>
          </w:tcPr>
          <w:p w14:paraId="5C0A9EAD" w14:textId="77777777" w:rsidR="000B7033" w:rsidRPr="000B7033" w:rsidRDefault="000B7033" w:rsidP="000B7033">
            <w:pPr>
              <w:spacing w:after="0" w:line="240" w:lineRule="auto"/>
              <w:rPr>
                <w:rFonts w:ascii="Times New Roman" w:eastAsia="Times New Roman" w:hAnsi="Times New Roman" w:cs="Times New Roman"/>
                <w:lang w:eastAsia="ru-RU"/>
              </w:rPr>
            </w:pPr>
          </w:p>
        </w:tc>
      </w:tr>
      <w:tr w:rsidR="000B7033" w:rsidRPr="000B7033" w14:paraId="5C34B715" w14:textId="77777777" w:rsidTr="000B7033">
        <w:trPr>
          <w:jc w:val="center"/>
        </w:trPr>
        <w:tc>
          <w:tcPr>
            <w:tcW w:w="15732" w:type="dxa"/>
            <w:gridSpan w:val="10"/>
            <w:vAlign w:val="center"/>
          </w:tcPr>
          <w:p w14:paraId="38DEF39E" w14:textId="77777777" w:rsidR="000B7033" w:rsidRPr="000B7033" w:rsidRDefault="000B7033" w:rsidP="000B7033">
            <w:pPr>
              <w:spacing w:after="0" w:line="240" w:lineRule="auto"/>
              <w:jc w:val="center"/>
              <w:rPr>
                <w:rFonts w:ascii="Times New Roman" w:eastAsia="Times New Roman" w:hAnsi="Times New Roman" w:cs="Times New Roman"/>
                <w:i/>
                <w:caps/>
                <w:lang w:eastAsia="ru-RU"/>
              </w:rPr>
            </w:pPr>
            <w:r w:rsidRPr="000B7033">
              <w:rPr>
                <w:rFonts w:ascii="Times New Roman" w:eastAsia="Times New Roman" w:hAnsi="Times New Roman" w:cs="Times New Roman"/>
                <w:i/>
                <w:caps/>
                <w:lang w:eastAsia="ru-RU"/>
              </w:rPr>
              <w:t>Автомобильные дороги РЕГИОНАЛЬНОГО значения</w:t>
            </w:r>
          </w:p>
        </w:tc>
      </w:tr>
      <w:tr w:rsidR="000B7033" w:rsidRPr="000B7033" w14:paraId="6B0DC5E9" w14:textId="77777777" w:rsidTr="000B7033">
        <w:trPr>
          <w:jc w:val="center"/>
        </w:trPr>
        <w:tc>
          <w:tcPr>
            <w:tcW w:w="677" w:type="dxa"/>
            <w:vAlign w:val="center"/>
          </w:tcPr>
          <w:p w14:paraId="6D6093C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w:t>
            </w:r>
          </w:p>
        </w:tc>
        <w:tc>
          <w:tcPr>
            <w:tcW w:w="2269" w:type="dxa"/>
            <w:vAlign w:val="center"/>
          </w:tcPr>
          <w:p w14:paraId="2D12B38E"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Село-Алатское СП</w:t>
            </w:r>
          </w:p>
        </w:tc>
        <w:tc>
          <w:tcPr>
            <w:tcW w:w="2268" w:type="dxa"/>
          </w:tcPr>
          <w:p w14:paraId="417F1C23" w14:textId="77777777" w:rsidR="000B7033" w:rsidRPr="000B7033" w:rsidRDefault="000B7033" w:rsidP="000B7033">
            <w:pPr>
              <w:spacing w:after="0" w:line="240" w:lineRule="auto"/>
              <w:jc w:val="center"/>
              <w:rPr>
                <w:rFonts w:ascii="Times New Roman" w:eastAsia="Times New Roman" w:hAnsi="Times New Roman" w:cs="Times New Roman"/>
                <w:bCs/>
                <w:lang w:eastAsia="ru-RU"/>
              </w:rPr>
            </w:pPr>
            <w:r w:rsidRPr="000B7033">
              <w:rPr>
                <w:rFonts w:ascii="Times New Roman" w:eastAsia="Times New Roman" w:hAnsi="Times New Roman" w:cs="Times New Roman"/>
                <w:lang w:eastAsia="ru-RU"/>
              </w:rPr>
              <w:t>«</w:t>
            </w:r>
            <w:proofErr w:type="spellStart"/>
            <w:r w:rsidRPr="000B7033">
              <w:rPr>
                <w:rFonts w:ascii="Times New Roman" w:eastAsia="Times New Roman" w:hAnsi="Times New Roman" w:cs="Times New Roman"/>
                <w:lang w:val="en-US" w:eastAsia="ru-RU"/>
              </w:rPr>
              <w:t>Алан</w:t>
            </w:r>
            <w:proofErr w:type="spellEnd"/>
            <w:r w:rsidRPr="000B7033">
              <w:rPr>
                <w:rFonts w:ascii="Times New Roman" w:eastAsia="Times New Roman" w:hAnsi="Times New Roman" w:cs="Times New Roman"/>
                <w:lang w:val="en-US" w:eastAsia="ru-RU"/>
              </w:rPr>
              <w:t xml:space="preserve"> Бексер-</w:t>
            </w:r>
            <w:proofErr w:type="spellStart"/>
            <w:r w:rsidRPr="000B7033">
              <w:rPr>
                <w:rFonts w:ascii="Times New Roman" w:eastAsia="Times New Roman" w:hAnsi="Times New Roman" w:cs="Times New Roman"/>
                <w:lang w:val="en-US" w:eastAsia="ru-RU"/>
              </w:rPr>
              <w:t>Ислейтарский</w:t>
            </w:r>
            <w:proofErr w:type="spellEnd"/>
            <w:r w:rsidRPr="000B7033">
              <w:rPr>
                <w:rFonts w:ascii="Times New Roman" w:eastAsia="Times New Roman" w:hAnsi="Times New Roman" w:cs="Times New Roman"/>
                <w:lang w:val="en-US" w:eastAsia="ru-RU"/>
              </w:rPr>
              <w:t xml:space="preserve"> </w:t>
            </w:r>
            <w:proofErr w:type="spellStart"/>
            <w:r w:rsidRPr="000B7033">
              <w:rPr>
                <w:rFonts w:ascii="Times New Roman" w:eastAsia="Times New Roman" w:hAnsi="Times New Roman" w:cs="Times New Roman"/>
                <w:lang w:val="en-US" w:eastAsia="ru-RU"/>
              </w:rPr>
              <w:t>лесхоз</w:t>
            </w:r>
            <w:proofErr w:type="spellEnd"/>
            <w:r w:rsidRPr="000B7033">
              <w:rPr>
                <w:rFonts w:ascii="Times New Roman" w:eastAsia="Times New Roman" w:hAnsi="Times New Roman" w:cs="Times New Roman"/>
                <w:lang w:eastAsia="ru-RU"/>
              </w:rPr>
              <w:t>»</w:t>
            </w:r>
          </w:p>
        </w:tc>
        <w:tc>
          <w:tcPr>
            <w:tcW w:w="2126" w:type="dxa"/>
            <w:vAlign w:val="center"/>
          </w:tcPr>
          <w:p w14:paraId="4467447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Капитальный ремонт</w:t>
            </w:r>
          </w:p>
        </w:tc>
        <w:tc>
          <w:tcPr>
            <w:tcW w:w="1276" w:type="dxa"/>
            <w:vAlign w:val="center"/>
          </w:tcPr>
          <w:p w14:paraId="48BAED6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км</w:t>
            </w:r>
          </w:p>
        </w:tc>
        <w:tc>
          <w:tcPr>
            <w:tcW w:w="1134" w:type="dxa"/>
            <w:vAlign w:val="center"/>
          </w:tcPr>
          <w:p w14:paraId="4631CC7A"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val="en-US" w:eastAsia="ru-RU"/>
              </w:rPr>
              <w:t>1</w:t>
            </w:r>
            <w:r w:rsidRPr="000B7033">
              <w:rPr>
                <w:rFonts w:ascii="Times New Roman" w:eastAsia="Times New Roman" w:hAnsi="Times New Roman" w:cs="Times New Roman"/>
                <w:lang w:eastAsia="ru-RU"/>
              </w:rPr>
              <w:t>,</w:t>
            </w:r>
            <w:r w:rsidRPr="000B7033">
              <w:rPr>
                <w:rFonts w:ascii="Times New Roman" w:eastAsia="Times New Roman" w:hAnsi="Times New Roman" w:cs="Times New Roman"/>
                <w:lang w:val="en-US" w:eastAsia="ru-RU"/>
              </w:rPr>
              <w:t>70</w:t>
            </w:r>
          </w:p>
        </w:tc>
        <w:tc>
          <w:tcPr>
            <w:tcW w:w="1275" w:type="dxa"/>
            <w:vAlign w:val="center"/>
          </w:tcPr>
          <w:p w14:paraId="7F7E322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203" w:type="dxa"/>
            <w:vAlign w:val="center"/>
          </w:tcPr>
          <w:p w14:paraId="2757914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34" w:type="dxa"/>
            <w:vAlign w:val="center"/>
          </w:tcPr>
          <w:p w14:paraId="656C71B5"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p>
        </w:tc>
        <w:tc>
          <w:tcPr>
            <w:tcW w:w="2370" w:type="dxa"/>
            <w:vAlign w:val="center"/>
          </w:tcPr>
          <w:p w14:paraId="0C5319B4"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СТП Высокогорского МР</w:t>
            </w:r>
          </w:p>
        </w:tc>
      </w:tr>
      <w:tr w:rsidR="000B7033" w:rsidRPr="000B7033" w14:paraId="493F0046" w14:textId="77777777" w:rsidTr="000B7033">
        <w:trPr>
          <w:jc w:val="center"/>
        </w:trPr>
        <w:tc>
          <w:tcPr>
            <w:tcW w:w="15732" w:type="dxa"/>
            <w:gridSpan w:val="10"/>
            <w:vAlign w:val="center"/>
          </w:tcPr>
          <w:p w14:paraId="0A6E6C5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i/>
                <w:caps/>
                <w:lang w:eastAsia="ru-RU"/>
              </w:rPr>
              <w:t>Автомобильные дороги местного значения</w:t>
            </w:r>
          </w:p>
        </w:tc>
      </w:tr>
      <w:tr w:rsidR="000B7033" w:rsidRPr="000B7033" w14:paraId="2F455126" w14:textId="77777777" w:rsidTr="000B7033">
        <w:trPr>
          <w:jc w:val="center"/>
        </w:trPr>
        <w:tc>
          <w:tcPr>
            <w:tcW w:w="677" w:type="dxa"/>
            <w:vAlign w:val="center"/>
          </w:tcPr>
          <w:p w14:paraId="10FA5FE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w:t>
            </w:r>
          </w:p>
        </w:tc>
        <w:tc>
          <w:tcPr>
            <w:tcW w:w="2269" w:type="dxa"/>
            <w:vAlign w:val="center"/>
          </w:tcPr>
          <w:p w14:paraId="703D54DD"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Село-Алатское СП</w:t>
            </w:r>
          </w:p>
        </w:tc>
        <w:tc>
          <w:tcPr>
            <w:tcW w:w="2268" w:type="dxa"/>
          </w:tcPr>
          <w:p w14:paraId="7BED9479"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«Подъезд к </w:t>
            </w:r>
            <w:proofErr w:type="spellStart"/>
            <w:r w:rsidRPr="000B7033">
              <w:rPr>
                <w:rFonts w:ascii="Times New Roman" w:eastAsia="Times New Roman" w:hAnsi="Times New Roman" w:cs="Times New Roman"/>
                <w:lang w:eastAsia="ru-RU"/>
              </w:rPr>
              <w:t>с.Малый</w:t>
            </w:r>
            <w:proofErr w:type="spellEnd"/>
            <w:r w:rsidRPr="000B7033">
              <w:rPr>
                <w:rFonts w:ascii="Times New Roman" w:eastAsia="Times New Roman" w:hAnsi="Times New Roman" w:cs="Times New Roman"/>
                <w:lang w:eastAsia="ru-RU"/>
              </w:rPr>
              <w:t xml:space="preserve"> Алат»</w:t>
            </w:r>
          </w:p>
        </w:tc>
        <w:tc>
          <w:tcPr>
            <w:tcW w:w="2126" w:type="dxa"/>
          </w:tcPr>
          <w:p w14:paraId="6465DF44" w14:textId="77777777" w:rsidR="000B7033" w:rsidRPr="000B7033" w:rsidRDefault="000B7033" w:rsidP="000B7033">
            <w:pPr>
              <w:widowControl w:val="0"/>
              <w:kinsoku w:val="0"/>
              <w:overflowPunct w:val="0"/>
              <w:spacing w:after="0" w:line="240" w:lineRule="auto"/>
              <w:ind w:left="123" w:right="111" w:hanging="4"/>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строительство (устройство ас- </w:t>
            </w:r>
            <w:proofErr w:type="spellStart"/>
            <w:r w:rsidRPr="000B7033">
              <w:rPr>
                <w:rFonts w:ascii="Times New Roman" w:eastAsia="Times New Roman" w:hAnsi="Times New Roman" w:cs="Times New Roman"/>
                <w:lang w:eastAsia="ru-RU"/>
              </w:rPr>
              <w:t>фальтобетонно</w:t>
            </w:r>
            <w:proofErr w:type="spellEnd"/>
            <w:r w:rsidRPr="000B7033">
              <w:rPr>
                <w:rFonts w:ascii="Times New Roman" w:eastAsia="Times New Roman" w:hAnsi="Times New Roman" w:cs="Times New Roman"/>
                <w:lang w:eastAsia="ru-RU"/>
              </w:rPr>
              <w:t xml:space="preserve">- </w:t>
            </w:r>
            <w:proofErr w:type="spellStart"/>
            <w:r w:rsidRPr="000B7033">
              <w:rPr>
                <w:rFonts w:ascii="Times New Roman" w:eastAsia="Times New Roman" w:hAnsi="Times New Roman" w:cs="Times New Roman"/>
                <w:lang w:eastAsia="ru-RU"/>
              </w:rPr>
              <w:t>го</w:t>
            </w:r>
            <w:proofErr w:type="spellEnd"/>
            <w:r w:rsidRPr="000B7033">
              <w:rPr>
                <w:rFonts w:ascii="Times New Roman" w:eastAsia="Times New Roman" w:hAnsi="Times New Roman" w:cs="Times New Roman"/>
                <w:lang w:eastAsia="ru-RU"/>
              </w:rPr>
              <w:t xml:space="preserve"> покрытия)</w:t>
            </w:r>
          </w:p>
        </w:tc>
        <w:tc>
          <w:tcPr>
            <w:tcW w:w="1276" w:type="dxa"/>
            <w:vAlign w:val="center"/>
          </w:tcPr>
          <w:p w14:paraId="3333108A"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км</w:t>
            </w:r>
          </w:p>
        </w:tc>
        <w:tc>
          <w:tcPr>
            <w:tcW w:w="1134" w:type="dxa"/>
            <w:vAlign w:val="center"/>
          </w:tcPr>
          <w:p w14:paraId="490E59FF"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275" w:type="dxa"/>
            <w:vAlign w:val="center"/>
          </w:tcPr>
          <w:p w14:paraId="469F59A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3,43</w:t>
            </w:r>
          </w:p>
        </w:tc>
        <w:tc>
          <w:tcPr>
            <w:tcW w:w="1203" w:type="dxa"/>
            <w:vAlign w:val="center"/>
          </w:tcPr>
          <w:p w14:paraId="6A3E9F6C"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34" w:type="dxa"/>
            <w:vAlign w:val="center"/>
          </w:tcPr>
          <w:p w14:paraId="7F76F0EF"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p>
        </w:tc>
        <w:tc>
          <w:tcPr>
            <w:tcW w:w="2370" w:type="dxa"/>
            <w:vAlign w:val="center"/>
          </w:tcPr>
          <w:p w14:paraId="110606F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СТП Высокогорского МР</w:t>
            </w:r>
          </w:p>
        </w:tc>
      </w:tr>
      <w:tr w:rsidR="000B7033" w:rsidRPr="000B7033" w14:paraId="58576062" w14:textId="77777777" w:rsidTr="000B7033">
        <w:trPr>
          <w:jc w:val="center"/>
        </w:trPr>
        <w:tc>
          <w:tcPr>
            <w:tcW w:w="677" w:type="dxa"/>
            <w:vAlign w:val="center"/>
          </w:tcPr>
          <w:p w14:paraId="1146F37A"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w:t>
            </w:r>
          </w:p>
        </w:tc>
        <w:tc>
          <w:tcPr>
            <w:tcW w:w="2269" w:type="dxa"/>
            <w:vAlign w:val="center"/>
          </w:tcPr>
          <w:p w14:paraId="69F74C89"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Село-Алатское СП</w:t>
            </w:r>
          </w:p>
        </w:tc>
        <w:tc>
          <w:tcPr>
            <w:tcW w:w="2268" w:type="dxa"/>
          </w:tcPr>
          <w:p w14:paraId="4F400CF8"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«Подъезд к </w:t>
            </w:r>
            <w:proofErr w:type="spellStart"/>
            <w:r w:rsidRPr="000B7033">
              <w:rPr>
                <w:rFonts w:ascii="Times New Roman" w:eastAsia="Times New Roman" w:hAnsi="Times New Roman" w:cs="Times New Roman"/>
                <w:lang w:eastAsia="ru-RU"/>
              </w:rPr>
              <w:t>д.Потаниха</w:t>
            </w:r>
            <w:proofErr w:type="spellEnd"/>
            <w:r w:rsidRPr="000B7033">
              <w:rPr>
                <w:rFonts w:ascii="Times New Roman" w:eastAsia="Times New Roman" w:hAnsi="Times New Roman" w:cs="Times New Roman"/>
                <w:lang w:eastAsia="ru-RU"/>
              </w:rPr>
              <w:t>»</w:t>
            </w:r>
          </w:p>
        </w:tc>
        <w:tc>
          <w:tcPr>
            <w:tcW w:w="2126" w:type="dxa"/>
          </w:tcPr>
          <w:p w14:paraId="673E60D4" w14:textId="77777777" w:rsidR="000B7033" w:rsidRPr="000B7033" w:rsidRDefault="000B7033" w:rsidP="000B7033">
            <w:pPr>
              <w:widowControl w:val="0"/>
              <w:kinsoku w:val="0"/>
              <w:overflowPunct w:val="0"/>
              <w:spacing w:after="0" w:line="240" w:lineRule="auto"/>
              <w:ind w:left="123" w:right="111" w:hanging="4"/>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строительство (устройство ас- </w:t>
            </w:r>
            <w:proofErr w:type="spellStart"/>
            <w:r w:rsidRPr="000B7033">
              <w:rPr>
                <w:rFonts w:ascii="Times New Roman" w:eastAsia="Times New Roman" w:hAnsi="Times New Roman" w:cs="Times New Roman"/>
                <w:lang w:eastAsia="ru-RU"/>
              </w:rPr>
              <w:t>фальтобетонно</w:t>
            </w:r>
            <w:proofErr w:type="spellEnd"/>
            <w:r w:rsidRPr="000B7033">
              <w:rPr>
                <w:rFonts w:ascii="Times New Roman" w:eastAsia="Times New Roman" w:hAnsi="Times New Roman" w:cs="Times New Roman"/>
                <w:lang w:eastAsia="ru-RU"/>
              </w:rPr>
              <w:t xml:space="preserve">- </w:t>
            </w:r>
            <w:proofErr w:type="spellStart"/>
            <w:r w:rsidRPr="000B7033">
              <w:rPr>
                <w:rFonts w:ascii="Times New Roman" w:eastAsia="Times New Roman" w:hAnsi="Times New Roman" w:cs="Times New Roman"/>
                <w:lang w:eastAsia="ru-RU"/>
              </w:rPr>
              <w:t>го</w:t>
            </w:r>
            <w:proofErr w:type="spellEnd"/>
            <w:r w:rsidRPr="000B7033">
              <w:rPr>
                <w:rFonts w:ascii="Times New Roman" w:eastAsia="Times New Roman" w:hAnsi="Times New Roman" w:cs="Times New Roman"/>
                <w:lang w:eastAsia="ru-RU"/>
              </w:rPr>
              <w:t xml:space="preserve"> покрытия)</w:t>
            </w:r>
          </w:p>
        </w:tc>
        <w:tc>
          <w:tcPr>
            <w:tcW w:w="1276" w:type="dxa"/>
            <w:vAlign w:val="center"/>
          </w:tcPr>
          <w:p w14:paraId="5F15A3F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км</w:t>
            </w:r>
          </w:p>
        </w:tc>
        <w:tc>
          <w:tcPr>
            <w:tcW w:w="1134" w:type="dxa"/>
            <w:vAlign w:val="center"/>
          </w:tcPr>
          <w:p w14:paraId="5C3F4936"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275" w:type="dxa"/>
            <w:vAlign w:val="center"/>
          </w:tcPr>
          <w:p w14:paraId="02E895B5"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0,5</w:t>
            </w:r>
          </w:p>
        </w:tc>
        <w:tc>
          <w:tcPr>
            <w:tcW w:w="1203" w:type="dxa"/>
            <w:vAlign w:val="center"/>
          </w:tcPr>
          <w:p w14:paraId="2FC3E240"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34" w:type="dxa"/>
            <w:vAlign w:val="center"/>
          </w:tcPr>
          <w:p w14:paraId="08CB6C26"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p>
        </w:tc>
        <w:tc>
          <w:tcPr>
            <w:tcW w:w="2370" w:type="dxa"/>
            <w:vAlign w:val="center"/>
          </w:tcPr>
          <w:p w14:paraId="7F00AF70"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СТП Высокогорского МР</w:t>
            </w:r>
          </w:p>
        </w:tc>
      </w:tr>
      <w:tr w:rsidR="000B7033" w:rsidRPr="000B7033" w14:paraId="71D82F58" w14:textId="77777777" w:rsidTr="000B7033">
        <w:trPr>
          <w:jc w:val="center"/>
        </w:trPr>
        <w:tc>
          <w:tcPr>
            <w:tcW w:w="677" w:type="dxa"/>
            <w:vAlign w:val="center"/>
          </w:tcPr>
          <w:p w14:paraId="2B1983D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w:t>
            </w:r>
          </w:p>
        </w:tc>
        <w:tc>
          <w:tcPr>
            <w:tcW w:w="2269" w:type="dxa"/>
            <w:vAlign w:val="center"/>
          </w:tcPr>
          <w:p w14:paraId="0CE2B834"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Село-Алатское СП</w:t>
            </w:r>
          </w:p>
        </w:tc>
        <w:tc>
          <w:tcPr>
            <w:tcW w:w="2268" w:type="dxa"/>
          </w:tcPr>
          <w:p w14:paraId="70C15D1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«Алатский спиртзавод-</w:t>
            </w:r>
            <w:proofErr w:type="spellStart"/>
            <w:r w:rsidRPr="000B7033">
              <w:rPr>
                <w:rFonts w:ascii="Times New Roman" w:eastAsia="Times New Roman" w:hAnsi="Times New Roman" w:cs="Times New Roman"/>
                <w:lang w:eastAsia="ru-RU"/>
              </w:rPr>
              <w:t>Потаниха</w:t>
            </w:r>
            <w:proofErr w:type="spellEnd"/>
            <w:r w:rsidRPr="000B7033">
              <w:rPr>
                <w:rFonts w:ascii="Times New Roman" w:eastAsia="Times New Roman" w:hAnsi="Times New Roman" w:cs="Times New Roman"/>
                <w:lang w:eastAsia="ru-RU"/>
              </w:rPr>
              <w:t>»</w:t>
            </w:r>
          </w:p>
        </w:tc>
        <w:tc>
          <w:tcPr>
            <w:tcW w:w="2126" w:type="dxa"/>
          </w:tcPr>
          <w:p w14:paraId="451DDA2E" w14:textId="77777777" w:rsidR="000B7033" w:rsidRPr="000B7033" w:rsidRDefault="000B7033" w:rsidP="000B7033">
            <w:pPr>
              <w:widowControl w:val="0"/>
              <w:kinsoku w:val="0"/>
              <w:overflowPunct w:val="0"/>
              <w:spacing w:after="0" w:line="240" w:lineRule="auto"/>
              <w:ind w:left="123" w:right="111" w:hanging="4"/>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строительство (устройство ас- </w:t>
            </w:r>
            <w:proofErr w:type="spellStart"/>
            <w:r w:rsidRPr="000B7033">
              <w:rPr>
                <w:rFonts w:ascii="Times New Roman" w:eastAsia="Times New Roman" w:hAnsi="Times New Roman" w:cs="Times New Roman"/>
                <w:lang w:eastAsia="ru-RU"/>
              </w:rPr>
              <w:t>фальтобетонно</w:t>
            </w:r>
            <w:proofErr w:type="spellEnd"/>
            <w:r w:rsidRPr="000B7033">
              <w:rPr>
                <w:rFonts w:ascii="Times New Roman" w:eastAsia="Times New Roman" w:hAnsi="Times New Roman" w:cs="Times New Roman"/>
                <w:lang w:eastAsia="ru-RU"/>
              </w:rPr>
              <w:t xml:space="preserve">- </w:t>
            </w:r>
            <w:proofErr w:type="spellStart"/>
            <w:r w:rsidRPr="000B7033">
              <w:rPr>
                <w:rFonts w:ascii="Times New Roman" w:eastAsia="Times New Roman" w:hAnsi="Times New Roman" w:cs="Times New Roman"/>
                <w:lang w:eastAsia="ru-RU"/>
              </w:rPr>
              <w:t>го</w:t>
            </w:r>
            <w:proofErr w:type="spellEnd"/>
            <w:r w:rsidRPr="000B7033">
              <w:rPr>
                <w:rFonts w:ascii="Times New Roman" w:eastAsia="Times New Roman" w:hAnsi="Times New Roman" w:cs="Times New Roman"/>
                <w:lang w:eastAsia="ru-RU"/>
              </w:rPr>
              <w:t xml:space="preserve"> покрытия)</w:t>
            </w:r>
          </w:p>
        </w:tc>
        <w:tc>
          <w:tcPr>
            <w:tcW w:w="1276" w:type="dxa"/>
            <w:vAlign w:val="center"/>
          </w:tcPr>
          <w:p w14:paraId="2547FCD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км.</w:t>
            </w:r>
          </w:p>
        </w:tc>
        <w:tc>
          <w:tcPr>
            <w:tcW w:w="1134" w:type="dxa"/>
            <w:vAlign w:val="center"/>
          </w:tcPr>
          <w:p w14:paraId="55BB8DAF"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275" w:type="dxa"/>
            <w:vAlign w:val="center"/>
          </w:tcPr>
          <w:p w14:paraId="17375AA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4,15</w:t>
            </w:r>
          </w:p>
        </w:tc>
        <w:tc>
          <w:tcPr>
            <w:tcW w:w="1203" w:type="dxa"/>
            <w:vAlign w:val="center"/>
          </w:tcPr>
          <w:p w14:paraId="419D779C"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34" w:type="dxa"/>
            <w:vAlign w:val="center"/>
          </w:tcPr>
          <w:p w14:paraId="51026553"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p>
        </w:tc>
        <w:tc>
          <w:tcPr>
            <w:tcW w:w="2370" w:type="dxa"/>
            <w:vAlign w:val="center"/>
          </w:tcPr>
          <w:p w14:paraId="63F61032"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СТП Высокогорского МР</w:t>
            </w:r>
          </w:p>
        </w:tc>
      </w:tr>
      <w:tr w:rsidR="000B7033" w:rsidRPr="000B7033" w14:paraId="04B84D80" w14:textId="77777777" w:rsidTr="000B7033">
        <w:trPr>
          <w:jc w:val="center"/>
        </w:trPr>
        <w:tc>
          <w:tcPr>
            <w:tcW w:w="677" w:type="dxa"/>
            <w:vAlign w:val="center"/>
          </w:tcPr>
          <w:p w14:paraId="0D9D335D"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w:t>
            </w:r>
          </w:p>
        </w:tc>
        <w:tc>
          <w:tcPr>
            <w:tcW w:w="2269" w:type="dxa"/>
          </w:tcPr>
          <w:p w14:paraId="62C83BF1"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lang w:eastAsia="ru-RU"/>
              </w:rPr>
            </w:pPr>
          </w:p>
          <w:p w14:paraId="36B07F7E" w14:textId="77777777" w:rsidR="000B7033" w:rsidRPr="000B7033" w:rsidRDefault="000B7033" w:rsidP="000B7033">
            <w:pPr>
              <w:widowControl w:val="0"/>
              <w:kinsoku w:val="0"/>
              <w:overflowPunct w:val="0"/>
              <w:spacing w:after="0" w:line="240" w:lineRule="auto"/>
              <w:ind w:left="880" w:right="274" w:hanging="603"/>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Село-Алатское СП</w:t>
            </w:r>
          </w:p>
        </w:tc>
        <w:tc>
          <w:tcPr>
            <w:tcW w:w="2268" w:type="dxa"/>
          </w:tcPr>
          <w:p w14:paraId="2C17D0AD" w14:textId="77777777" w:rsidR="000B7033" w:rsidRPr="000B7033" w:rsidRDefault="000B7033" w:rsidP="000B7033">
            <w:pPr>
              <w:widowControl w:val="0"/>
              <w:kinsoku w:val="0"/>
              <w:overflowPunct w:val="0"/>
              <w:spacing w:before="2" w:after="0" w:line="240" w:lineRule="auto"/>
              <w:rPr>
                <w:rFonts w:ascii="Times New Roman" w:eastAsia="Times New Roman" w:hAnsi="Times New Roman" w:cs="Times New Roman"/>
                <w:lang w:eastAsia="ru-RU"/>
              </w:rPr>
            </w:pPr>
          </w:p>
          <w:p w14:paraId="28AD56C3" w14:textId="77777777" w:rsidR="000B7033" w:rsidRPr="000B7033" w:rsidRDefault="000B7033" w:rsidP="000B7033">
            <w:pPr>
              <w:widowControl w:val="0"/>
              <w:kinsoku w:val="0"/>
              <w:overflowPunct w:val="0"/>
              <w:spacing w:after="0" w:line="240" w:lineRule="auto"/>
              <w:ind w:left="834" w:right="356" w:hanging="464"/>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Малый Алат - Алат</w:t>
            </w:r>
          </w:p>
        </w:tc>
        <w:tc>
          <w:tcPr>
            <w:tcW w:w="2126" w:type="dxa"/>
          </w:tcPr>
          <w:p w14:paraId="1CE64F7C" w14:textId="77777777" w:rsidR="000B7033" w:rsidRPr="000B7033" w:rsidRDefault="000B7033" w:rsidP="000B7033">
            <w:pPr>
              <w:widowControl w:val="0"/>
              <w:kinsoku w:val="0"/>
              <w:overflowPunct w:val="0"/>
              <w:spacing w:after="0" w:line="240" w:lineRule="auto"/>
              <w:ind w:left="123" w:right="111" w:hanging="4"/>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 xml:space="preserve">строительство (устройство ас- </w:t>
            </w:r>
            <w:proofErr w:type="spellStart"/>
            <w:r w:rsidRPr="000B7033">
              <w:rPr>
                <w:rFonts w:ascii="Times New Roman" w:eastAsia="Times New Roman" w:hAnsi="Times New Roman" w:cs="Times New Roman"/>
                <w:lang w:eastAsia="ru-RU"/>
              </w:rPr>
              <w:t>фальтобетонно</w:t>
            </w:r>
            <w:proofErr w:type="spellEnd"/>
            <w:r w:rsidRPr="000B7033">
              <w:rPr>
                <w:rFonts w:ascii="Times New Roman" w:eastAsia="Times New Roman" w:hAnsi="Times New Roman" w:cs="Times New Roman"/>
                <w:lang w:eastAsia="ru-RU"/>
              </w:rPr>
              <w:t xml:space="preserve">- </w:t>
            </w:r>
            <w:proofErr w:type="spellStart"/>
            <w:r w:rsidRPr="000B7033">
              <w:rPr>
                <w:rFonts w:ascii="Times New Roman" w:eastAsia="Times New Roman" w:hAnsi="Times New Roman" w:cs="Times New Roman"/>
                <w:lang w:eastAsia="ru-RU"/>
              </w:rPr>
              <w:t>го</w:t>
            </w:r>
            <w:proofErr w:type="spellEnd"/>
            <w:r w:rsidRPr="000B7033">
              <w:rPr>
                <w:rFonts w:ascii="Times New Roman" w:eastAsia="Times New Roman" w:hAnsi="Times New Roman" w:cs="Times New Roman"/>
                <w:lang w:eastAsia="ru-RU"/>
              </w:rPr>
              <w:t xml:space="preserve"> покрытия)</w:t>
            </w:r>
          </w:p>
        </w:tc>
        <w:tc>
          <w:tcPr>
            <w:tcW w:w="1276" w:type="dxa"/>
          </w:tcPr>
          <w:p w14:paraId="4A83F6F4" w14:textId="77777777" w:rsidR="000B7033" w:rsidRPr="000B7033" w:rsidRDefault="000B7033" w:rsidP="000B7033">
            <w:pPr>
              <w:widowControl w:val="0"/>
              <w:kinsoku w:val="0"/>
              <w:overflowPunct w:val="0"/>
              <w:spacing w:before="4" w:after="0" w:line="240" w:lineRule="auto"/>
              <w:rPr>
                <w:rFonts w:ascii="Times New Roman" w:eastAsia="Times New Roman" w:hAnsi="Times New Roman" w:cs="Times New Roman"/>
                <w:lang w:eastAsia="ru-RU"/>
              </w:rPr>
            </w:pPr>
          </w:p>
          <w:p w14:paraId="43A5BD3E" w14:textId="77777777" w:rsidR="000B7033" w:rsidRPr="000B7033" w:rsidRDefault="000B7033" w:rsidP="000B7033">
            <w:pPr>
              <w:widowControl w:val="0"/>
              <w:kinsoku w:val="0"/>
              <w:overflowPunct w:val="0"/>
              <w:spacing w:after="0" w:line="240" w:lineRule="auto"/>
              <w:ind w:left="4"/>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км</w:t>
            </w:r>
          </w:p>
        </w:tc>
        <w:tc>
          <w:tcPr>
            <w:tcW w:w="1134" w:type="dxa"/>
          </w:tcPr>
          <w:p w14:paraId="4859BBC1" w14:textId="77777777" w:rsidR="000B7033" w:rsidRPr="000B7033" w:rsidRDefault="000B7033" w:rsidP="000B7033">
            <w:pPr>
              <w:widowControl w:val="0"/>
              <w:kinsoku w:val="0"/>
              <w:overflowPunct w:val="0"/>
              <w:spacing w:before="4" w:after="0" w:line="240" w:lineRule="auto"/>
              <w:rPr>
                <w:rFonts w:ascii="Times New Roman" w:eastAsia="Times New Roman" w:hAnsi="Times New Roman" w:cs="Times New Roman"/>
                <w:lang w:eastAsia="ru-RU"/>
              </w:rPr>
            </w:pPr>
          </w:p>
          <w:p w14:paraId="3584B8D9" w14:textId="77777777" w:rsidR="000B7033" w:rsidRPr="000B7033" w:rsidRDefault="000B7033" w:rsidP="000B7033">
            <w:pPr>
              <w:widowControl w:val="0"/>
              <w:kinsoku w:val="0"/>
              <w:overflowPunct w:val="0"/>
              <w:spacing w:after="0" w:line="240" w:lineRule="auto"/>
              <w:ind w:left="289"/>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275" w:type="dxa"/>
            <w:vAlign w:val="center"/>
          </w:tcPr>
          <w:p w14:paraId="3FB43F96"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1,676</w:t>
            </w:r>
          </w:p>
        </w:tc>
        <w:tc>
          <w:tcPr>
            <w:tcW w:w="1203" w:type="dxa"/>
            <w:vAlign w:val="center"/>
          </w:tcPr>
          <w:p w14:paraId="00F846C5"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34" w:type="dxa"/>
            <w:vAlign w:val="center"/>
          </w:tcPr>
          <w:p w14:paraId="4FBFAEE9"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p>
        </w:tc>
        <w:tc>
          <w:tcPr>
            <w:tcW w:w="2370" w:type="dxa"/>
            <w:vAlign w:val="center"/>
          </w:tcPr>
          <w:p w14:paraId="07A5F518"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СТП Высокогорского МР</w:t>
            </w:r>
          </w:p>
        </w:tc>
      </w:tr>
    </w:tbl>
    <w:p w14:paraId="2D81C852" w14:textId="77777777" w:rsidR="000B7033" w:rsidRPr="000B7033" w:rsidRDefault="000B7033" w:rsidP="000B7033">
      <w:pPr>
        <w:tabs>
          <w:tab w:val="left" w:pos="463"/>
          <w:tab w:val="left" w:pos="2456"/>
          <w:tab w:val="left" w:pos="4236"/>
          <w:tab w:val="left" w:pos="6127"/>
          <w:tab w:val="left" w:pos="7897"/>
          <w:tab w:val="left" w:pos="8855"/>
          <w:tab w:val="left" w:pos="9849"/>
          <w:tab w:val="left" w:pos="10912"/>
          <w:tab w:val="left" w:pos="11976"/>
          <w:tab w:val="left" w:pos="13005"/>
        </w:tabs>
        <w:spacing w:after="0" w:line="240" w:lineRule="auto"/>
        <w:ind w:left="-72"/>
        <w:rPr>
          <w:rFonts w:ascii="Times New Roman" w:eastAsia="Times New Roman" w:hAnsi="Times New Roman" w:cs="Times New Roman"/>
          <w:lang w:eastAsia="ru-RU"/>
        </w:rPr>
      </w:pPr>
    </w:p>
    <w:p w14:paraId="66EEBAB1" w14:textId="77777777" w:rsidR="000B7033" w:rsidRPr="000B7033" w:rsidRDefault="000B7033" w:rsidP="000B7033">
      <w:pPr>
        <w:tabs>
          <w:tab w:val="left" w:pos="463"/>
          <w:tab w:val="left" w:pos="2456"/>
          <w:tab w:val="left" w:pos="4236"/>
          <w:tab w:val="left" w:pos="6127"/>
          <w:tab w:val="left" w:pos="7897"/>
          <w:tab w:val="left" w:pos="8855"/>
          <w:tab w:val="left" w:pos="9849"/>
          <w:tab w:val="left" w:pos="10912"/>
          <w:tab w:val="left" w:pos="11976"/>
          <w:tab w:val="left" w:pos="13005"/>
        </w:tabs>
        <w:spacing w:after="0" w:line="240" w:lineRule="auto"/>
        <w:ind w:left="-72"/>
        <w:rPr>
          <w:rFonts w:ascii="Times New Roman" w:eastAsia="Times New Roman" w:hAnsi="Times New Roman" w:cs="Times New Roman"/>
          <w:sz w:val="20"/>
          <w:szCs w:val="20"/>
          <w:lang w:eastAsia="ru-RU"/>
        </w:rPr>
      </w:pPr>
    </w:p>
    <w:p w14:paraId="6F7D0E63" w14:textId="77777777" w:rsidR="000B7033" w:rsidRPr="000B7033" w:rsidRDefault="000B7033" w:rsidP="000B7033">
      <w:pPr>
        <w:spacing w:after="0" w:line="240" w:lineRule="auto"/>
        <w:jc w:val="both"/>
        <w:rPr>
          <w:rFonts w:ascii="Times New Roman" w:eastAsia="Times New Roman" w:hAnsi="Times New Roman" w:cs="Times New Roman"/>
          <w:sz w:val="28"/>
          <w:szCs w:val="28"/>
          <w:lang w:val="x-none" w:eastAsia="x-none"/>
        </w:rPr>
      </w:pPr>
    </w:p>
    <w:p w14:paraId="2B9DCFFF"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val="x-none" w:eastAsia="x-none"/>
        </w:rPr>
      </w:pPr>
    </w:p>
    <w:p w14:paraId="60412FFE"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val="x-none" w:eastAsia="x-none"/>
        </w:rPr>
      </w:pPr>
    </w:p>
    <w:p w14:paraId="3FDB129E" w14:textId="77777777" w:rsidR="000B7033" w:rsidRPr="000B7033" w:rsidRDefault="000B7033" w:rsidP="000B7033">
      <w:pPr>
        <w:keepNext/>
        <w:keepLines/>
        <w:spacing w:after="0" w:line="23" w:lineRule="atLeast"/>
        <w:jc w:val="center"/>
        <w:outlineLvl w:val="1"/>
        <w:rPr>
          <w:rFonts w:ascii="Times New Roman" w:eastAsia="Times New Roman" w:hAnsi="Times New Roman" w:cs="Times New Roman"/>
          <w:b/>
          <w:sz w:val="28"/>
          <w:szCs w:val="26"/>
        </w:rPr>
      </w:pPr>
      <w:bookmarkStart w:id="60" w:name="_Toc520270298"/>
      <w:bookmarkStart w:id="61" w:name="_Toc26187915"/>
      <w:bookmarkStart w:id="62" w:name="_Toc37667782"/>
      <w:r w:rsidRPr="000B7033">
        <w:rPr>
          <w:rFonts w:ascii="Times New Roman" w:eastAsia="Times New Roman" w:hAnsi="Times New Roman" w:cs="Times New Roman"/>
          <w:b/>
          <w:sz w:val="28"/>
          <w:szCs w:val="26"/>
          <w:lang w:eastAsia="ru-RU"/>
        </w:rPr>
        <w:lastRenderedPageBreak/>
        <w:t xml:space="preserve">1.6. </w:t>
      </w:r>
      <w:r w:rsidRPr="000B7033">
        <w:rPr>
          <w:rFonts w:ascii="Times New Roman" w:eastAsia="Times New Roman" w:hAnsi="Times New Roman" w:cs="Times New Roman"/>
          <w:b/>
          <w:sz w:val="28"/>
          <w:szCs w:val="26"/>
        </w:rPr>
        <w:t>SWOT-анализ социально-экономического развития Село-Алатского сельского поселения</w:t>
      </w:r>
      <w:bookmarkEnd w:id="60"/>
      <w:bookmarkEnd w:id="61"/>
      <w:bookmarkEnd w:id="62"/>
    </w:p>
    <w:p w14:paraId="52660E17"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val="x-none" w:eastAsia="x-none"/>
        </w:rPr>
      </w:pPr>
    </w:p>
    <w:p w14:paraId="30376844" w14:textId="77777777" w:rsidR="000B7033" w:rsidRPr="000B7033" w:rsidRDefault="000B7033" w:rsidP="000B7033">
      <w:pPr>
        <w:keepLines/>
        <w:suppressAutoHyphens/>
        <w:spacing w:after="0" w:line="23" w:lineRule="atLeast"/>
        <w:ind w:firstLine="709"/>
        <w:jc w:val="right"/>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Таблица 1.6.1</w:t>
      </w:r>
    </w:p>
    <w:p w14:paraId="58A7BF5C" w14:textId="77777777" w:rsidR="000B7033" w:rsidRPr="000B7033" w:rsidRDefault="000B7033" w:rsidP="000B7033">
      <w:pPr>
        <w:keepLines/>
        <w:suppressAutoHyphens/>
        <w:spacing w:after="0" w:line="23" w:lineRule="atLeast"/>
        <w:ind w:firstLine="709"/>
        <w:jc w:val="right"/>
        <w:rPr>
          <w:rFonts w:ascii="Times New Roman" w:eastAsia="Calibri"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9"/>
        <w:gridCol w:w="7271"/>
      </w:tblGrid>
      <w:tr w:rsidR="000B7033" w:rsidRPr="000B7033" w14:paraId="6E31BC67" w14:textId="77777777" w:rsidTr="000B7033">
        <w:trPr>
          <w:tblHeader/>
          <w:jc w:val="center"/>
        </w:trPr>
        <w:tc>
          <w:tcPr>
            <w:tcW w:w="2503" w:type="pct"/>
            <w:tcBorders>
              <w:top w:val="single" w:sz="4" w:space="0" w:color="auto"/>
              <w:left w:val="single" w:sz="4" w:space="0" w:color="auto"/>
              <w:bottom w:val="single" w:sz="4" w:space="0" w:color="auto"/>
              <w:right w:val="single" w:sz="4" w:space="0" w:color="auto"/>
            </w:tcBorders>
            <w:shd w:val="clear" w:color="auto" w:fill="auto"/>
          </w:tcPr>
          <w:p w14:paraId="36651147" w14:textId="77777777" w:rsidR="000B7033" w:rsidRPr="000B7033" w:rsidRDefault="000B7033" w:rsidP="000B7033">
            <w:pPr>
              <w:autoSpaceDE w:val="0"/>
              <w:autoSpaceDN w:val="0"/>
              <w:adjustRightInd w:val="0"/>
              <w:spacing w:after="0" w:line="23" w:lineRule="atLeast"/>
              <w:ind w:firstLine="709"/>
              <w:jc w:val="center"/>
              <w:rPr>
                <w:rFonts w:ascii="Times New Roman" w:eastAsia="Calibri" w:hAnsi="Times New Roman" w:cs="Times New Roman"/>
                <w:sz w:val="20"/>
                <w:szCs w:val="20"/>
                <w:lang w:eastAsia="ru-RU"/>
              </w:rPr>
            </w:pPr>
            <w:bookmarkStart w:id="63" w:name="_Toc188694208"/>
            <w:r w:rsidRPr="000B7033">
              <w:rPr>
                <w:rFonts w:ascii="Times New Roman" w:eastAsia="Calibri" w:hAnsi="Times New Roman" w:cs="Times New Roman"/>
                <w:sz w:val="20"/>
                <w:szCs w:val="20"/>
                <w:lang w:eastAsia="ru-RU"/>
              </w:rPr>
              <w:t>Сильные стороны (S)</w:t>
            </w:r>
          </w:p>
        </w:tc>
        <w:tc>
          <w:tcPr>
            <w:tcW w:w="2497" w:type="pct"/>
            <w:tcBorders>
              <w:top w:val="single" w:sz="4" w:space="0" w:color="auto"/>
              <w:left w:val="single" w:sz="4" w:space="0" w:color="auto"/>
              <w:bottom w:val="single" w:sz="4" w:space="0" w:color="auto"/>
              <w:right w:val="single" w:sz="4" w:space="0" w:color="auto"/>
            </w:tcBorders>
            <w:shd w:val="clear" w:color="auto" w:fill="auto"/>
          </w:tcPr>
          <w:p w14:paraId="5E549700" w14:textId="77777777" w:rsidR="000B7033" w:rsidRPr="000B7033" w:rsidRDefault="000B7033" w:rsidP="000B7033">
            <w:pPr>
              <w:autoSpaceDE w:val="0"/>
              <w:autoSpaceDN w:val="0"/>
              <w:adjustRightInd w:val="0"/>
              <w:spacing w:after="0" w:line="23" w:lineRule="atLeast"/>
              <w:ind w:firstLine="709"/>
              <w:jc w:val="center"/>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Возможности (О)</w:t>
            </w:r>
          </w:p>
        </w:tc>
      </w:tr>
      <w:tr w:rsidR="000B7033" w:rsidRPr="000B7033" w14:paraId="1EE500F1" w14:textId="77777777" w:rsidTr="000B7033">
        <w:trPr>
          <w:tblHeader/>
          <w:jc w:val="center"/>
        </w:trPr>
        <w:tc>
          <w:tcPr>
            <w:tcW w:w="2503" w:type="pct"/>
            <w:tcBorders>
              <w:top w:val="single" w:sz="4" w:space="0" w:color="auto"/>
              <w:bottom w:val="single" w:sz="4" w:space="0" w:color="auto"/>
            </w:tcBorders>
            <w:shd w:val="clear" w:color="auto" w:fill="auto"/>
          </w:tcPr>
          <w:p w14:paraId="0515C0B8" w14:textId="77777777" w:rsidR="000B7033" w:rsidRPr="000B7033" w:rsidRDefault="000B7033" w:rsidP="000B7033">
            <w:pPr>
              <w:numPr>
                <w:ilvl w:val="0"/>
                <w:numId w:val="64"/>
              </w:numPr>
              <w:autoSpaceDE w:val="0"/>
              <w:autoSpaceDN w:val="0"/>
              <w:adjustRightInd w:val="0"/>
              <w:spacing w:after="0" w:line="23" w:lineRule="atLeast"/>
              <w:ind w:firstLine="709"/>
              <w:contextualSpacing/>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Наличие на территории свободных для развития новых объектов площадей, в том числе для жилой застройки;</w:t>
            </w:r>
          </w:p>
          <w:p w14:paraId="2E8F0BB7" w14:textId="77777777" w:rsidR="000B7033" w:rsidRPr="000B7033" w:rsidRDefault="000B7033" w:rsidP="000B7033">
            <w:pPr>
              <w:numPr>
                <w:ilvl w:val="0"/>
                <w:numId w:val="64"/>
              </w:numPr>
              <w:autoSpaceDE w:val="0"/>
              <w:autoSpaceDN w:val="0"/>
              <w:adjustRightInd w:val="0"/>
              <w:spacing w:after="0" w:line="23" w:lineRule="atLeast"/>
              <w:ind w:firstLine="709"/>
              <w:contextualSpacing/>
              <w:rPr>
                <w:rFonts w:ascii="Times New Roman" w:eastAsia="Calibri" w:hAnsi="Times New Roman" w:cs="Times New Roman"/>
                <w:sz w:val="20"/>
                <w:szCs w:val="20"/>
                <w:lang w:eastAsia="ru-RU"/>
              </w:rPr>
            </w:pPr>
            <w:r w:rsidRPr="000B7033">
              <w:rPr>
                <w:rFonts w:ascii="Times New Roman" w:eastAsia="Times New Roman" w:hAnsi="Times New Roman" w:cs="Times New Roman"/>
                <w:sz w:val="20"/>
                <w:szCs w:val="20"/>
                <w:lang w:eastAsia="ru-RU"/>
              </w:rPr>
              <w:t>Удаленность от автомобильных дорог федерального значения;</w:t>
            </w:r>
          </w:p>
          <w:p w14:paraId="40C14026" w14:textId="77777777" w:rsidR="000B7033" w:rsidRPr="000B7033" w:rsidRDefault="000B7033" w:rsidP="000B7033">
            <w:pPr>
              <w:numPr>
                <w:ilvl w:val="0"/>
                <w:numId w:val="64"/>
              </w:numPr>
              <w:autoSpaceDE w:val="0"/>
              <w:autoSpaceDN w:val="0"/>
              <w:adjustRightInd w:val="0"/>
              <w:spacing w:after="0" w:line="23" w:lineRule="atLeast"/>
              <w:ind w:firstLine="709"/>
              <w:contextualSpacing/>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Отсутствие крупных экологически грязных производств на территории муниципального образования.</w:t>
            </w:r>
          </w:p>
        </w:tc>
        <w:tc>
          <w:tcPr>
            <w:tcW w:w="2497" w:type="pct"/>
            <w:tcBorders>
              <w:top w:val="single" w:sz="4" w:space="0" w:color="auto"/>
              <w:bottom w:val="single" w:sz="4" w:space="0" w:color="auto"/>
            </w:tcBorders>
            <w:shd w:val="clear" w:color="auto" w:fill="auto"/>
          </w:tcPr>
          <w:p w14:paraId="50C6D562"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Развитие туризма (туризм выходного дня, экотуризм, тематические походы);</w:t>
            </w:r>
          </w:p>
          <w:p w14:paraId="76F4F9CC"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Стимулирование рождаемости и снижение смертности;</w:t>
            </w:r>
          </w:p>
          <w:p w14:paraId="2F200836"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Стимулирование увеличение миграционного притока и улучшение демографической ситуации;</w:t>
            </w:r>
          </w:p>
          <w:p w14:paraId="7AE7D841"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Развитие АПК;</w:t>
            </w:r>
          </w:p>
          <w:p w14:paraId="2B60313F"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Развитие других видов промышленности;</w:t>
            </w:r>
          </w:p>
          <w:p w14:paraId="244E0CA3"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Привлечение трудовых мигрантов;</w:t>
            </w:r>
          </w:p>
          <w:p w14:paraId="61479F61" w14:textId="77777777" w:rsidR="000B7033" w:rsidRPr="000B7033" w:rsidRDefault="000B7033" w:rsidP="000B7033">
            <w:pPr>
              <w:numPr>
                <w:ilvl w:val="0"/>
                <w:numId w:val="62"/>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 xml:space="preserve">Повышение в общественном сознании приоритета здорового образа жизни, ценностей семейного благополучия и значимости детей; </w:t>
            </w:r>
          </w:p>
          <w:p w14:paraId="13BA4819" w14:textId="77777777" w:rsidR="000B7033" w:rsidRPr="000B7033" w:rsidRDefault="000B7033" w:rsidP="000B7033">
            <w:pPr>
              <w:numPr>
                <w:ilvl w:val="0"/>
                <w:numId w:val="62"/>
              </w:numPr>
              <w:autoSpaceDE w:val="0"/>
              <w:autoSpaceDN w:val="0"/>
              <w:adjustRightInd w:val="0"/>
              <w:spacing w:after="0" w:line="23" w:lineRule="atLeast"/>
              <w:ind w:firstLine="709"/>
              <w:jc w:val="both"/>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Развитие инженерной инфраструктуры для привлечения потенциальных инвесторов;</w:t>
            </w:r>
          </w:p>
          <w:p w14:paraId="6C6CA439" w14:textId="77777777" w:rsidR="000B7033" w:rsidRPr="000B7033" w:rsidRDefault="000B7033" w:rsidP="000B7033">
            <w:pPr>
              <w:numPr>
                <w:ilvl w:val="0"/>
                <w:numId w:val="62"/>
              </w:numPr>
              <w:autoSpaceDE w:val="0"/>
              <w:autoSpaceDN w:val="0"/>
              <w:adjustRightInd w:val="0"/>
              <w:spacing w:after="0" w:line="23" w:lineRule="atLeast"/>
              <w:ind w:firstLine="709"/>
              <w:jc w:val="both"/>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Возможность вхождения в федеральные и региональные целевые программы, в том числе в рамках реализации Национальных проектов;</w:t>
            </w:r>
          </w:p>
        </w:tc>
      </w:tr>
      <w:tr w:rsidR="000B7033" w:rsidRPr="000B7033" w14:paraId="1DE0F6F0" w14:textId="77777777" w:rsidTr="000B7033">
        <w:trPr>
          <w:tblHeader/>
          <w:jc w:val="center"/>
        </w:trPr>
        <w:tc>
          <w:tcPr>
            <w:tcW w:w="2503" w:type="pct"/>
            <w:tcBorders>
              <w:bottom w:val="single" w:sz="4" w:space="0" w:color="auto"/>
            </w:tcBorders>
            <w:shd w:val="clear" w:color="auto" w:fill="auto"/>
          </w:tcPr>
          <w:p w14:paraId="5261D61F" w14:textId="77777777" w:rsidR="000B7033" w:rsidRPr="000B7033" w:rsidRDefault="000B7033" w:rsidP="000B7033">
            <w:pPr>
              <w:autoSpaceDE w:val="0"/>
              <w:autoSpaceDN w:val="0"/>
              <w:adjustRightInd w:val="0"/>
              <w:spacing w:after="0" w:line="23" w:lineRule="atLeast"/>
              <w:ind w:firstLine="709"/>
              <w:jc w:val="center"/>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Слабые стороны (W)</w:t>
            </w:r>
          </w:p>
        </w:tc>
        <w:tc>
          <w:tcPr>
            <w:tcW w:w="2497" w:type="pct"/>
            <w:tcBorders>
              <w:bottom w:val="single" w:sz="4" w:space="0" w:color="auto"/>
            </w:tcBorders>
            <w:shd w:val="clear" w:color="auto" w:fill="auto"/>
          </w:tcPr>
          <w:p w14:paraId="0E60426D" w14:textId="77777777" w:rsidR="000B7033" w:rsidRPr="000B7033" w:rsidRDefault="000B7033" w:rsidP="000B7033">
            <w:pPr>
              <w:autoSpaceDE w:val="0"/>
              <w:autoSpaceDN w:val="0"/>
              <w:adjustRightInd w:val="0"/>
              <w:spacing w:after="0" w:line="23" w:lineRule="atLeast"/>
              <w:ind w:firstLine="709"/>
              <w:jc w:val="center"/>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Угрозы (Т)</w:t>
            </w:r>
          </w:p>
        </w:tc>
      </w:tr>
      <w:tr w:rsidR="000B7033" w:rsidRPr="000B7033" w14:paraId="4DA243A2" w14:textId="77777777" w:rsidTr="000B7033">
        <w:trPr>
          <w:trHeight w:val="3480"/>
          <w:tblHeader/>
          <w:jc w:val="center"/>
        </w:trPr>
        <w:tc>
          <w:tcPr>
            <w:tcW w:w="2503" w:type="pct"/>
            <w:tcBorders>
              <w:bottom w:val="single" w:sz="4" w:space="0" w:color="auto"/>
            </w:tcBorders>
            <w:shd w:val="clear" w:color="auto" w:fill="auto"/>
          </w:tcPr>
          <w:p w14:paraId="5A6E1686" w14:textId="77777777" w:rsidR="000B7033" w:rsidRPr="000B7033" w:rsidRDefault="000B7033" w:rsidP="000B7033">
            <w:pPr>
              <w:numPr>
                <w:ilvl w:val="0"/>
                <w:numId w:val="63"/>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 xml:space="preserve">Слабая финансовая база и высокая </w:t>
            </w:r>
            <w:proofErr w:type="spellStart"/>
            <w:r w:rsidRPr="000B7033">
              <w:rPr>
                <w:rFonts w:ascii="Times New Roman" w:eastAsia="Calibri" w:hAnsi="Times New Roman" w:cs="Times New Roman"/>
                <w:sz w:val="20"/>
                <w:szCs w:val="20"/>
                <w:lang w:eastAsia="ru-RU"/>
              </w:rPr>
              <w:t>дотационность</w:t>
            </w:r>
            <w:proofErr w:type="spellEnd"/>
            <w:r w:rsidRPr="000B7033">
              <w:rPr>
                <w:rFonts w:ascii="Times New Roman" w:eastAsia="Calibri" w:hAnsi="Times New Roman" w:cs="Times New Roman"/>
                <w:sz w:val="20"/>
                <w:szCs w:val="20"/>
                <w:lang w:eastAsia="ru-RU"/>
              </w:rPr>
              <w:t xml:space="preserve"> бюджета поселения;</w:t>
            </w:r>
          </w:p>
          <w:p w14:paraId="4C62FB81" w14:textId="77777777" w:rsidR="000B7033" w:rsidRPr="000B7033" w:rsidRDefault="000B7033" w:rsidP="000B7033">
            <w:pPr>
              <w:numPr>
                <w:ilvl w:val="0"/>
                <w:numId w:val="63"/>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Отсутствие квалифицированных работников;</w:t>
            </w:r>
          </w:p>
          <w:p w14:paraId="0C576220" w14:textId="77777777" w:rsidR="000B7033" w:rsidRPr="000B7033" w:rsidRDefault="000B7033" w:rsidP="000B7033">
            <w:pPr>
              <w:numPr>
                <w:ilvl w:val="0"/>
                <w:numId w:val="63"/>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Низкая инвестиционная привлекательность;</w:t>
            </w:r>
          </w:p>
          <w:p w14:paraId="0F5C2C6F" w14:textId="77777777" w:rsidR="000B7033" w:rsidRPr="000B7033" w:rsidRDefault="000B7033" w:rsidP="000B7033">
            <w:pPr>
              <w:numPr>
                <w:ilvl w:val="0"/>
                <w:numId w:val="63"/>
              </w:numPr>
              <w:autoSpaceDE w:val="0"/>
              <w:autoSpaceDN w:val="0"/>
              <w:adjustRightInd w:val="0"/>
              <w:spacing w:after="0" w:line="23" w:lineRule="atLeast"/>
              <w:ind w:firstLine="709"/>
              <w:rPr>
                <w:rFonts w:ascii="Times New Roman" w:eastAsia="Calibri" w:hAnsi="Times New Roman" w:cs="Times New Roman"/>
                <w:sz w:val="20"/>
                <w:szCs w:val="20"/>
                <w:lang w:eastAsia="ru-RU"/>
              </w:rPr>
            </w:pPr>
            <w:r w:rsidRPr="000B7033">
              <w:rPr>
                <w:rFonts w:ascii="Times New Roman" w:eastAsia="Calibri" w:hAnsi="Times New Roman" w:cs="Times New Roman"/>
                <w:sz w:val="20"/>
                <w:szCs w:val="20"/>
                <w:lang w:eastAsia="ru-RU"/>
              </w:rPr>
              <w:t>Смертность преобладает над рождаемостью.</w:t>
            </w:r>
          </w:p>
        </w:tc>
        <w:tc>
          <w:tcPr>
            <w:tcW w:w="2497" w:type="pct"/>
            <w:tcBorders>
              <w:bottom w:val="single" w:sz="4" w:space="0" w:color="auto"/>
            </w:tcBorders>
            <w:shd w:val="clear" w:color="auto" w:fill="auto"/>
          </w:tcPr>
          <w:p w14:paraId="5E216AC0" w14:textId="77777777" w:rsidR="000B7033" w:rsidRPr="000B7033" w:rsidRDefault="000B7033" w:rsidP="000B7033">
            <w:pPr>
              <w:numPr>
                <w:ilvl w:val="0"/>
                <w:numId w:val="65"/>
              </w:numPr>
              <w:autoSpaceDE w:val="0"/>
              <w:autoSpaceDN w:val="0"/>
              <w:adjustRightInd w:val="0"/>
              <w:spacing w:after="0" w:line="23" w:lineRule="atLeast"/>
              <w:ind w:firstLine="709"/>
              <w:contextualSpacing/>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Демографические проблемы: отток молодого населения;</w:t>
            </w:r>
          </w:p>
          <w:p w14:paraId="43092C14" w14:textId="77777777" w:rsidR="000B7033" w:rsidRPr="000B7033" w:rsidRDefault="000B7033" w:rsidP="000B7033">
            <w:pPr>
              <w:numPr>
                <w:ilvl w:val="0"/>
                <w:numId w:val="65"/>
              </w:numPr>
              <w:autoSpaceDE w:val="0"/>
              <w:autoSpaceDN w:val="0"/>
              <w:adjustRightInd w:val="0"/>
              <w:spacing w:after="0" w:line="23" w:lineRule="atLeast"/>
              <w:ind w:firstLine="709"/>
              <w:contextualSpacing/>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Недофинансирование объектов социальной инфраструктуры; </w:t>
            </w:r>
          </w:p>
          <w:p w14:paraId="51ECDD6C" w14:textId="77777777" w:rsidR="000B7033" w:rsidRPr="000B7033" w:rsidRDefault="000B7033" w:rsidP="000B7033">
            <w:pPr>
              <w:numPr>
                <w:ilvl w:val="0"/>
                <w:numId w:val="65"/>
              </w:numPr>
              <w:autoSpaceDE w:val="0"/>
              <w:autoSpaceDN w:val="0"/>
              <w:adjustRightInd w:val="0"/>
              <w:spacing w:after="0" w:line="23" w:lineRule="atLeast"/>
              <w:ind w:firstLine="709"/>
              <w:contextualSpacing/>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Сокращение рабочих мест;</w:t>
            </w:r>
          </w:p>
          <w:p w14:paraId="06F75021" w14:textId="77777777" w:rsidR="000B7033" w:rsidRPr="000B7033" w:rsidRDefault="000B7033" w:rsidP="000B7033">
            <w:pPr>
              <w:numPr>
                <w:ilvl w:val="0"/>
                <w:numId w:val="65"/>
              </w:numPr>
              <w:autoSpaceDE w:val="0"/>
              <w:autoSpaceDN w:val="0"/>
              <w:adjustRightInd w:val="0"/>
              <w:spacing w:after="0" w:line="23" w:lineRule="atLeast"/>
              <w:ind w:firstLine="709"/>
              <w:contextualSpacing/>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Наличие экономически мощных конкурентов из других регионов и городов;</w:t>
            </w:r>
          </w:p>
          <w:p w14:paraId="58C9B7EF" w14:textId="77777777" w:rsidR="000B7033" w:rsidRPr="000B7033" w:rsidRDefault="000B7033" w:rsidP="000B7033">
            <w:pPr>
              <w:numPr>
                <w:ilvl w:val="0"/>
                <w:numId w:val="65"/>
              </w:numPr>
              <w:autoSpaceDE w:val="0"/>
              <w:autoSpaceDN w:val="0"/>
              <w:adjustRightInd w:val="0"/>
              <w:spacing w:after="0" w:line="23" w:lineRule="atLeast"/>
              <w:ind w:firstLine="709"/>
              <w:contextualSpacing/>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Углубление социального неравенства и проблемы бедности.</w:t>
            </w:r>
          </w:p>
        </w:tc>
      </w:tr>
      <w:bookmarkEnd w:id="63"/>
    </w:tbl>
    <w:p w14:paraId="650988B3" w14:textId="77777777" w:rsidR="000B7033" w:rsidRPr="000B7033" w:rsidRDefault="000B7033" w:rsidP="000B7033">
      <w:pPr>
        <w:spacing w:after="0" w:line="240" w:lineRule="auto"/>
        <w:jc w:val="both"/>
        <w:rPr>
          <w:rFonts w:ascii="Times New Roman" w:eastAsia="Times New Roman" w:hAnsi="Times New Roman" w:cs="Times New Roman"/>
          <w:sz w:val="28"/>
          <w:szCs w:val="28"/>
          <w:lang w:eastAsia="x-none"/>
        </w:rPr>
        <w:sectPr w:rsidR="000B7033" w:rsidRPr="000B7033" w:rsidSect="000B7033">
          <w:footerReference w:type="even" r:id="rId27"/>
          <w:footerReference w:type="default" r:id="rId28"/>
          <w:pgSz w:w="16838" w:h="11906" w:orient="landscape"/>
          <w:pgMar w:top="1701" w:right="1134" w:bottom="850" w:left="1134" w:header="708" w:footer="708" w:gutter="0"/>
          <w:cols w:space="708"/>
          <w:docGrid w:linePitch="360"/>
        </w:sectPr>
      </w:pPr>
    </w:p>
    <w:p w14:paraId="39CE159E"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64" w:name="_Toc37667783"/>
      <w:r w:rsidRPr="000B7033">
        <w:rPr>
          <w:rFonts w:ascii="Times New Roman" w:eastAsia="Times New Roman" w:hAnsi="Times New Roman" w:cs="Times New Roman"/>
          <w:b/>
          <w:sz w:val="28"/>
          <w:szCs w:val="32"/>
          <w:lang w:eastAsia="ru-RU"/>
        </w:rPr>
        <w:lastRenderedPageBreak/>
        <w:t>2. Охрана окружающей среды</w:t>
      </w:r>
      <w:bookmarkEnd w:id="64"/>
      <w:r w:rsidRPr="000B7033">
        <w:rPr>
          <w:rFonts w:ascii="Times New Roman" w:eastAsia="Times New Roman" w:hAnsi="Times New Roman" w:cs="Times New Roman"/>
          <w:b/>
          <w:sz w:val="28"/>
          <w:szCs w:val="32"/>
          <w:lang w:eastAsia="ru-RU"/>
        </w:rPr>
        <w:t xml:space="preserve"> </w:t>
      </w:r>
    </w:p>
    <w:p w14:paraId="32201907" w14:textId="77777777" w:rsidR="000B7033" w:rsidRPr="000B7033" w:rsidRDefault="000B7033" w:rsidP="000B7033">
      <w:pPr>
        <w:rPr>
          <w:rFonts w:ascii="Calibri" w:eastAsia="Calibri" w:hAnsi="Calibri" w:cs="Times New Roman"/>
          <w:lang w:eastAsia="ru-RU"/>
        </w:rPr>
      </w:pPr>
    </w:p>
    <w:p w14:paraId="146CF81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p w14:paraId="337635F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Важными задачами территориального планирования </w:t>
      </w:r>
      <w:r w:rsidRPr="000B7033">
        <w:rPr>
          <w:rFonts w:ascii="Times New Roman" w:eastAsia="Times New Roman" w:hAnsi="Times New Roman" w:cs="Times New Roman"/>
          <w:sz w:val="28"/>
          <w:szCs w:val="24"/>
          <w:lang w:val="tt-RU" w:eastAsia="ru-RU"/>
        </w:rPr>
        <w:t>Село-Алатского</w:t>
      </w:r>
      <w:r w:rsidRPr="000B7033">
        <w:rPr>
          <w:rFonts w:ascii="Times New Roman" w:eastAsia="Times New Roman" w:hAnsi="Times New Roman" w:cs="Times New Roman"/>
          <w:sz w:val="28"/>
          <w:szCs w:val="28"/>
          <w:lang w:eastAsia="ru-RU"/>
        </w:rPr>
        <w:t xml:space="preserve"> сельского поселения в части охраны окружающей среды и экологической безопасности являются:</w:t>
      </w:r>
    </w:p>
    <w:p w14:paraId="590113A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сохранение ландшафтного и архитектурно-пространственного своеобразия поселения;</w:t>
      </w:r>
    </w:p>
    <w:p w14:paraId="195AEB9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эффективного использования территорий;</w:t>
      </w:r>
    </w:p>
    <w:p w14:paraId="500CF37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создание благоприятной среды жизнедеятельности;</w:t>
      </w:r>
    </w:p>
    <w:p w14:paraId="1BE526D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безопасности территории и окружающей среды;</w:t>
      </w:r>
    </w:p>
    <w:p w14:paraId="41102E0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комплексность благоустройства и озеленения территории.</w:t>
      </w:r>
    </w:p>
    <w:p w14:paraId="24C251D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Согласно ст.1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4DCA0DF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На территории </w:t>
      </w:r>
      <w:r w:rsidRPr="000B7033">
        <w:rPr>
          <w:rFonts w:ascii="Times New Roman" w:eastAsia="Times New Roman" w:hAnsi="Times New Roman" w:cs="Times New Roman"/>
          <w:sz w:val="28"/>
          <w:szCs w:val="24"/>
          <w:lang w:val="tt-RU" w:eastAsia="ru-RU"/>
        </w:rPr>
        <w:t>Село-Алатского</w:t>
      </w:r>
      <w:r w:rsidRPr="000B7033">
        <w:rPr>
          <w:rFonts w:ascii="Times New Roman" w:eastAsia="Times New Roman" w:hAnsi="Times New Roman" w:cs="Times New Roman"/>
          <w:sz w:val="28"/>
          <w:szCs w:val="24"/>
          <w:lang w:eastAsia="ru-RU"/>
        </w:rPr>
        <w:t xml:space="preserve"> сельского поселения выделены следующие зоны с особыми условиями использования территории: </w:t>
      </w:r>
    </w:p>
    <w:p w14:paraId="5B861E9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санитарно-защитные зоны производственных, сельскохозяйственных объектов, инженерных сооружений, территорий специального назначения; </w:t>
      </w:r>
    </w:p>
    <w:p w14:paraId="43511FC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придорожные полосы автодорог;</w:t>
      </w:r>
    </w:p>
    <w:p w14:paraId="1A3C548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охранные зоны ЛЭП;</w:t>
      </w:r>
    </w:p>
    <w:p w14:paraId="1784A7D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охранные зоны линий и сооружений связи;</w:t>
      </w:r>
    </w:p>
    <w:p w14:paraId="5727142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минимальные расстояния и охранные зоны газораспределительных сетей;</w:t>
      </w:r>
    </w:p>
    <w:p w14:paraId="113C24F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водоохранные зоны, прибрежные защитные и береговые полосы поверхностных водных объектов; </w:t>
      </w:r>
    </w:p>
    <w:p w14:paraId="4B62A53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зоны санитарной охраны источников питьевого водоснабжения; </w:t>
      </w:r>
    </w:p>
    <w:p w14:paraId="2269237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земли лесного фонда;</w:t>
      </w:r>
    </w:p>
    <w:p w14:paraId="368383E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охрана объектов животного мира;</w:t>
      </w:r>
    </w:p>
    <w:p w14:paraId="6E68C4D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зона добычи полезных ископаемых;</w:t>
      </w:r>
    </w:p>
    <w:p w14:paraId="4453FFE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w:t>
      </w:r>
      <w:proofErr w:type="spellStart"/>
      <w:r w:rsidRPr="000B7033">
        <w:rPr>
          <w:rFonts w:ascii="Times New Roman" w:eastAsia="Times New Roman" w:hAnsi="Times New Roman" w:cs="Times New Roman"/>
          <w:sz w:val="28"/>
          <w:szCs w:val="28"/>
          <w:lang w:eastAsia="ru-RU"/>
        </w:rPr>
        <w:t>приаэродромные</w:t>
      </w:r>
      <w:proofErr w:type="spellEnd"/>
      <w:r w:rsidRPr="000B7033">
        <w:rPr>
          <w:rFonts w:ascii="Times New Roman" w:eastAsia="Times New Roman" w:hAnsi="Times New Roman" w:cs="Times New Roman"/>
          <w:sz w:val="28"/>
          <w:szCs w:val="28"/>
          <w:lang w:eastAsia="ru-RU"/>
        </w:rPr>
        <w:t xml:space="preserve"> территории;</w:t>
      </w:r>
    </w:p>
    <w:p w14:paraId="658C7F8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защитные зоны объектов культурного наследия;</w:t>
      </w:r>
    </w:p>
    <w:p w14:paraId="5A04621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особо ценные продуктивные угодья.</w:t>
      </w:r>
    </w:p>
    <w:p w14:paraId="7534BBB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основании комплексной оценки и санитарно-экологической характеристики генеральным планом определяются основные направления экологически-устойчивого развития территории, для реализации которых разрабатываются природоохранные мероприятия, включающие:</w:t>
      </w:r>
    </w:p>
    <w:p w14:paraId="03132D43"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организацию зон с особыми условиями использования территории;</w:t>
      </w:r>
    </w:p>
    <w:p w14:paraId="11BC1086"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охрану воздушного бассейна;</w:t>
      </w:r>
    </w:p>
    <w:p w14:paraId="76D2AC76"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охрану и рациональное использование водных ресурсов;</w:t>
      </w:r>
    </w:p>
    <w:p w14:paraId="0B2F1C2A"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охрану земельного фонда;</w:t>
      </w:r>
    </w:p>
    <w:p w14:paraId="29581CF3"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развитие системы обращения с отходами;</w:t>
      </w:r>
    </w:p>
    <w:p w14:paraId="345B57C4"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инженерно-технические мероприятия по снижению техногенной нагрузки на территорию;</w:t>
      </w:r>
    </w:p>
    <w:p w14:paraId="2F42CA9A"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защиту от физических факторов воздействия;</w:t>
      </w:r>
    </w:p>
    <w:p w14:paraId="30634BF7"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формирование природно-экологического каркаса территории;</w:t>
      </w:r>
    </w:p>
    <w:p w14:paraId="6C660A49"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охрану животного мира;</w:t>
      </w:r>
    </w:p>
    <w:p w14:paraId="21A57E45" w14:textId="77777777" w:rsidR="000B7033" w:rsidRPr="000B7033" w:rsidRDefault="000B7033" w:rsidP="000B7033">
      <w:pPr>
        <w:numPr>
          <w:ilvl w:val="0"/>
          <w:numId w:val="21"/>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обеспечение медико-экологического благополучия населения.</w:t>
      </w:r>
    </w:p>
    <w:p w14:paraId="64E9D85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color w:val="000000"/>
          <w:sz w:val="28"/>
          <w:szCs w:val="24"/>
          <w:lang w:eastAsia="ru-RU"/>
        </w:rPr>
        <w:t>Следует отметить, что мероприятия генерального плана разрабатываются в соответствии с требованиями:</w:t>
      </w:r>
      <w:r w:rsidRPr="000B7033">
        <w:rPr>
          <w:rFonts w:ascii="Times New Roman" w:eastAsia="Times New Roman" w:hAnsi="Times New Roman" w:cs="Times New Roman"/>
          <w:sz w:val="28"/>
          <w:szCs w:val="24"/>
          <w:lang w:eastAsia="ru-RU"/>
        </w:rPr>
        <w:t xml:space="preserve"> </w:t>
      </w:r>
    </w:p>
    <w:p w14:paraId="7A1D28B7" w14:textId="77777777" w:rsidR="000B7033" w:rsidRPr="000B7033" w:rsidRDefault="000B7033" w:rsidP="000B7033">
      <w:pPr>
        <w:numPr>
          <w:ilvl w:val="0"/>
          <w:numId w:val="22"/>
        </w:numPr>
        <w:spacing w:after="0" w:line="276" w:lineRule="auto"/>
        <w:ind w:left="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Градостроительного кодекса Российской Федерации;</w:t>
      </w:r>
    </w:p>
    <w:p w14:paraId="4BAFEDA4" w14:textId="77777777" w:rsidR="000B7033" w:rsidRPr="000B7033" w:rsidRDefault="000B7033" w:rsidP="000B7033">
      <w:pPr>
        <w:numPr>
          <w:ilvl w:val="0"/>
          <w:numId w:val="22"/>
        </w:numPr>
        <w:spacing w:after="0" w:line="276" w:lineRule="auto"/>
        <w:ind w:left="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Земельного кодекса Российской Федерации;</w:t>
      </w:r>
    </w:p>
    <w:p w14:paraId="373C7B7A" w14:textId="77777777" w:rsidR="000B7033" w:rsidRPr="000B7033" w:rsidRDefault="000B7033" w:rsidP="000B7033">
      <w:pPr>
        <w:numPr>
          <w:ilvl w:val="0"/>
          <w:numId w:val="22"/>
        </w:numPr>
        <w:spacing w:after="0" w:line="276" w:lineRule="auto"/>
        <w:ind w:left="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Водного кодекса Российской Федерации;</w:t>
      </w:r>
    </w:p>
    <w:p w14:paraId="2659DB6D" w14:textId="77777777" w:rsidR="000B7033" w:rsidRPr="000B7033" w:rsidRDefault="000B7033" w:rsidP="000B7033">
      <w:pPr>
        <w:numPr>
          <w:ilvl w:val="0"/>
          <w:numId w:val="22"/>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Федеральный закон от 10.01.2002 N 7-ФЗ (ред. от 29.07.2018) «Об охране окружающей среды»</w:t>
      </w:r>
    </w:p>
    <w:p w14:paraId="6043B1D9" w14:textId="77777777" w:rsidR="000B7033" w:rsidRPr="000B7033" w:rsidRDefault="000B7033" w:rsidP="000B7033">
      <w:pPr>
        <w:numPr>
          <w:ilvl w:val="0"/>
          <w:numId w:val="22"/>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Федерального закона от 30 марта 1999 года №52-ФЗ «О санитарно-эпидемиологическом благополучии населения»;</w:t>
      </w:r>
    </w:p>
    <w:p w14:paraId="200AB617" w14:textId="77777777" w:rsidR="000B7033" w:rsidRPr="000B7033" w:rsidRDefault="000B7033" w:rsidP="000B7033">
      <w:pPr>
        <w:numPr>
          <w:ilvl w:val="0"/>
          <w:numId w:val="22"/>
        </w:num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Федерального закона от 14 марта 1995 года №33-ФЗ «Об особо охраняемых природных территориях» и др.</w:t>
      </w:r>
    </w:p>
    <w:p w14:paraId="55F8452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Размещение, проектирование, строительство, реконструкция, ввод в эксплуатацию, эксплуатация, консервация и ликвидация объектов капитального строительства на территории сельского поселения должно осуществляться с соблюдением норм и требований действующего законодательства в области окружающей среды </w:t>
      </w:r>
      <w:r w:rsidRPr="000B7033">
        <w:rPr>
          <w:rFonts w:ascii="Times New Roman" w:eastAsia="Times New Roman" w:hAnsi="Times New Roman" w:cs="Times New Roman"/>
          <w:sz w:val="28"/>
          <w:szCs w:val="28"/>
          <w:lang w:eastAsia="ru-RU"/>
        </w:rPr>
        <w:t xml:space="preserve">с учётом внедрения на производственных объектах наилучших доступных технологий в соответствии с требованиями статьи 28.1 </w:t>
      </w:r>
      <w:r w:rsidRPr="000B7033">
        <w:rPr>
          <w:rFonts w:ascii="Times New Roman" w:eastAsia="Times New Roman" w:hAnsi="Times New Roman" w:cs="Times New Roman"/>
          <w:sz w:val="28"/>
          <w:szCs w:val="24"/>
          <w:lang w:eastAsia="ru-RU"/>
        </w:rPr>
        <w:t xml:space="preserve">Федерального закона от 10 января 2002 года №7-ФЗ «Об охране окружающей среды». </w:t>
      </w:r>
    </w:p>
    <w:p w14:paraId="3082D1B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color w:val="000000"/>
          <w:sz w:val="28"/>
          <w:szCs w:val="28"/>
          <w:lang w:eastAsia="ru-RU"/>
        </w:rPr>
        <w:t>Кроме того, при проектировании, строительстве и эксплуатации объектов необходимо соблюдение критериев «зелёных стандартов» согласно требованиям, ГОСТ Р 54964-2012 «Оценка соответствия. Экологические требования к объектам недвижимости».</w:t>
      </w:r>
    </w:p>
    <w:p w14:paraId="25B4822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При соблюдении санитарно-гигиенических и природоохранных требований проектируемые объекты не окажут отрицательного воздействия на </w:t>
      </w:r>
      <w:r w:rsidRPr="000B7033">
        <w:rPr>
          <w:rFonts w:ascii="Times New Roman" w:eastAsia="Times New Roman" w:hAnsi="Times New Roman" w:cs="Times New Roman"/>
          <w:sz w:val="28"/>
          <w:szCs w:val="24"/>
          <w:lang w:eastAsia="ru-RU"/>
        </w:rPr>
        <w:lastRenderedPageBreak/>
        <w:t xml:space="preserve">компоненты окружающей среды и условия проживания населения </w:t>
      </w:r>
      <w:r w:rsidRPr="000B7033">
        <w:rPr>
          <w:rFonts w:ascii="Times New Roman" w:eastAsia="Times New Roman" w:hAnsi="Times New Roman" w:cs="Times New Roman"/>
          <w:sz w:val="28"/>
          <w:szCs w:val="24"/>
          <w:lang w:val="tt-RU" w:eastAsia="ru-RU"/>
        </w:rPr>
        <w:t>Село-Алатского</w:t>
      </w:r>
      <w:r w:rsidRPr="000B7033">
        <w:rPr>
          <w:rFonts w:ascii="Times New Roman" w:eastAsia="Times New Roman" w:hAnsi="Times New Roman" w:cs="Times New Roman"/>
          <w:sz w:val="28"/>
          <w:szCs w:val="24"/>
          <w:lang w:eastAsia="ru-RU"/>
        </w:rPr>
        <w:t xml:space="preserve"> сельского поселения.</w:t>
      </w:r>
    </w:p>
    <w:p w14:paraId="18F19A6A" w14:textId="77777777" w:rsidR="000B7033" w:rsidRPr="000B7033" w:rsidRDefault="000B7033" w:rsidP="000B7033">
      <w:pPr>
        <w:rPr>
          <w:rFonts w:ascii="Calibri" w:eastAsia="Calibri" w:hAnsi="Calibri" w:cs="Times New Roman"/>
          <w:lang w:eastAsia="ru-RU"/>
        </w:rPr>
      </w:pPr>
    </w:p>
    <w:p w14:paraId="07BD873D" w14:textId="77777777" w:rsidR="000B7033" w:rsidRPr="000B7033" w:rsidRDefault="000B7033" w:rsidP="000B7033">
      <w:pPr>
        <w:rPr>
          <w:rFonts w:ascii="Calibri" w:eastAsia="Calibri" w:hAnsi="Calibri" w:cs="Times New Roman"/>
          <w:lang w:eastAsia="ru-RU"/>
        </w:rPr>
      </w:pPr>
    </w:p>
    <w:p w14:paraId="0CF9E184" w14:textId="77777777" w:rsidR="000B7033" w:rsidRPr="000B7033" w:rsidRDefault="000B7033" w:rsidP="000B7033">
      <w:pPr>
        <w:keepNext/>
        <w:keepLines/>
        <w:spacing w:after="0" w:line="276" w:lineRule="auto"/>
        <w:contextualSpacing/>
        <w:jc w:val="center"/>
        <w:outlineLvl w:val="1"/>
        <w:rPr>
          <w:rFonts w:ascii="Times New Roman" w:eastAsia="Times New Roman" w:hAnsi="Times New Roman" w:cs="Times New Roman"/>
          <w:b/>
          <w:sz w:val="28"/>
          <w:szCs w:val="26"/>
        </w:rPr>
      </w:pPr>
      <w:bookmarkStart w:id="65" w:name="_Toc524616785"/>
      <w:bookmarkStart w:id="66" w:name="_Toc4489189"/>
      <w:bookmarkStart w:id="67" w:name="_Toc15995479"/>
      <w:bookmarkStart w:id="68" w:name="_Toc37667784"/>
      <w:r w:rsidRPr="000B7033">
        <w:rPr>
          <w:rFonts w:ascii="Times New Roman" w:eastAsia="Times New Roman" w:hAnsi="Times New Roman" w:cs="Times New Roman"/>
          <w:b/>
          <w:sz w:val="28"/>
          <w:szCs w:val="26"/>
        </w:rPr>
        <w:t>2.1. Санитарно-защитные зоны</w:t>
      </w:r>
      <w:bookmarkEnd w:id="65"/>
      <w:bookmarkEnd w:id="66"/>
      <w:bookmarkEnd w:id="67"/>
      <w:bookmarkEnd w:id="68"/>
    </w:p>
    <w:p w14:paraId="694D3AD3" w14:textId="77777777" w:rsidR="000B7033" w:rsidRPr="000B7033" w:rsidRDefault="000B7033" w:rsidP="000B7033">
      <w:pPr>
        <w:rPr>
          <w:rFonts w:ascii="Calibri" w:eastAsia="Calibri" w:hAnsi="Calibri" w:cs="Times New Roman"/>
          <w:lang w:eastAsia="ru-RU"/>
        </w:rPr>
      </w:pPr>
    </w:p>
    <w:p w14:paraId="52D6A17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8"/>
          <w:lang w:eastAsia="ru-RU"/>
        </w:rPr>
        <w:t>В целях обеспечения безопасности населения и в соответствии с ФЗ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w:t>
      </w:r>
      <w:r w:rsidRPr="000B7033">
        <w:rPr>
          <w:rFonts w:ascii="Times New Roman" w:eastAsia="Times New Roman" w:hAnsi="Times New Roman" w:cs="Times New Roman"/>
          <w:sz w:val="28"/>
          <w:szCs w:val="24"/>
          <w:lang w:eastAsia="ru-RU"/>
        </w:rPr>
        <w:t xml:space="preserve">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14:paraId="0EFE4DB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14:paraId="4CF94C3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Ориентировочный размер санитарно-защитной зоны, определённый согласно СанПиН 2.2.1/2.1.1.1200-03, должен быть обоснован проектом санитарно-защитной зоны, который выполняется последовательно:</w:t>
      </w:r>
    </w:p>
    <w:p w14:paraId="12EE8E5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I этап - расчётная (предварительная) санитарно-защитная зона, выполненная на основании проекта с расчётами рассеивания загрязнения атмосферного воздуха и физического воздействия на атмосферный воздух (шум, вибрация, ЭМИ и др.); </w:t>
      </w:r>
    </w:p>
    <w:p w14:paraId="64D657D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II этап – установленная (окончательная) санитарно-защитная зона, выполненная на основании результатов натурных наблюдений и измерений для подтверждения расчётных параметров.</w:t>
      </w:r>
    </w:p>
    <w:p w14:paraId="0DF4EFE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В </w:t>
      </w:r>
      <w:r w:rsidRPr="000B7033">
        <w:rPr>
          <w:rFonts w:ascii="Times New Roman" w:eastAsia="Times New Roman" w:hAnsi="Times New Roman" w:cs="Times New Roman"/>
          <w:sz w:val="28"/>
          <w:szCs w:val="24"/>
          <w:lang w:val="tt-RU" w:eastAsia="ru-RU"/>
        </w:rPr>
        <w:t>Село-Алатском</w:t>
      </w:r>
      <w:r w:rsidRPr="000B7033">
        <w:rPr>
          <w:rFonts w:ascii="Times New Roman" w:eastAsia="Times New Roman" w:hAnsi="Times New Roman" w:cs="Times New Roman"/>
          <w:sz w:val="28"/>
          <w:szCs w:val="24"/>
          <w:lang w:eastAsia="ru-RU"/>
        </w:rPr>
        <w:t xml:space="preserve"> сельском поселении расположен 1 объект, имеющий установленную и расчётную санитарно-защитную зону. На остальные объекты расчётные санитарно-защитные не установлены. В связи с этим для </w:t>
      </w:r>
      <w:r w:rsidRPr="000B7033">
        <w:rPr>
          <w:rFonts w:ascii="Times New Roman" w:eastAsia="Times New Roman" w:hAnsi="Times New Roman" w:cs="Times New Roman"/>
          <w:sz w:val="28"/>
          <w:szCs w:val="24"/>
          <w:lang w:eastAsia="ru-RU"/>
        </w:rPr>
        <w:lastRenderedPageBreak/>
        <w:t>производственных и иных объектов сельского поселения, являющихся источниками загрязнения окружающей среды, генеральным планом определены ориентировочные санитарно-защитные зоны в соответствии с СанПиН 2.2.1/2.1.1.1200-03, СП 42.13330.2016 и другими нормативно-правовыми документами.</w:t>
      </w:r>
    </w:p>
    <w:p w14:paraId="08A55DF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В соответствии с санитарной классификацией предприятий, производств и объектов </w:t>
      </w:r>
      <w:proofErr w:type="gramStart"/>
      <w:r w:rsidRPr="000B7033">
        <w:rPr>
          <w:rFonts w:ascii="Times New Roman" w:eastAsia="Times New Roman" w:hAnsi="Times New Roman" w:cs="Times New Roman"/>
          <w:sz w:val="28"/>
          <w:szCs w:val="24"/>
          <w:lang w:eastAsia="ru-RU"/>
        </w:rPr>
        <w:t>размеры их санитарно-защитных зон</w:t>
      </w:r>
      <w:proofErr w:type="gramEnd"/>
      <w:r w:rsidRPr="000B7033">
        <w:rPr>
          <w:rFonts w:ascii="Times New Roman" w:eastAsia="Times New Roman" w:hAnsi="Times New Roman" w:cs="Times New Roman"/>
          <w:sz w:val="28"/>
          <w:szCs w:val="24"/>
          <w:lang w:eastAsia="ru-RU"/>
        </w:rPr>
        <w:t xml:space="preserve"> следующие:</w:t>
      </w:r>
    </w:p>
    <w:p w14:paraId="4B12CB22" w14:textId="77777777" w:rsidR="000B7033" w:rsidRPr="000B7033" w:rsidRDefault="000B7033" w:rsidP="000B7033">
      <w:pPr>
        <w:numPr>
          <w:ilvl w:val="0"/>
          <w:numId w:val="24"/>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объекты первого класса – </w:t>
      </w:r>
      <w:smartTag w:uri="urn:schemas-microsoft-com:office:smarttags" w:element="metricconverter">
        <w:smartTagPr>
          <w:attr w:name="ProductID" w:val="1000 м"/>
        </w:smartTagPr>
        <w:r w:rsidRPr="000B7033">
          <w:rPr>
            <w:rFonts w:ascii="Times New Roman" w:eastAsia="Times New Roman" w:hAnsi="Times New Roman" w:cs="Times New Roman"/>
            <w:sz w:val="28"/>
            <w:szCs w:val="28"/>
            <w:lang w:eastAsia="ru-RU"/>
          </w:rPr>
          <w:t>1000 м</w:t>
        </w:r>
      </w:smartTag>
      <w:r w:rsidRPr="000B7033">
        <w:rPr>
          <w:rFonts w:ascii="Times New Roman" w:eastAsia="Times New Roman" w:hAnsi="Times New Roman" w:cs="Times New Roman"/>
          <w:sz w:val="28"/>
          <w:szCs w:val="28"/>
          <w:lang w:eastAsia="ru-RU"/>
        </w:rPr>
        <w:t>;</w:t>
      </w:r>
    </w:p>
    <w:p w14:paraId="2B07C19A" w14:textId="77777777" w:rsidR="000B7033" w:rsidRPr="000B7033" w:rsidRDefault="000B7033" w:rsidP="000B7033">
      <w:pPr>
        <w:numPr>
          <w:ilvl w:val="0"/>
          <w:numId w:val="24"/>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объекты второго класса – </w:t>
      </w:r>
      <w:smartTag w:uri="urn:schemas-microsoft-com:office:smarttags" w:element="metricconverter">
        <w:smartTagPr>
          <w:attr w:name="ProductID" w:val="500 м"/>
        </w:smartTagPr>
        <w:r w:rsidRPr="000B7033">
          <w:rPr>
            <w:rFonts w:ascii="Times New Roman" w:eastAsia="Times New Roman" w:hAnsi="Times New Roman" w:cs="Times New Roman"/>
            <w:sz w:val="28"/>
            <w:szCs w:val="28"/>
            <w:lang w:eastAsia="ru-RU"/>
          </w:rPr>
          <w:t>500 м</w:t>
        </w:r>
      </w:smartTag>
      <w:r w:rsidRPr="000B7033">
        <w:rPr>
          <w:rFonts w:ascii="Times New Roman" w:eastAsia="Times New Roman" w:hAnsi="Times New Roman" w:cs="Times New Roman"/>
          <w:sz w:val="28"/>
          <w:szCs w:val="28"/>
          <w:lang w:eastAsia="ru-RU"/>
        </w:rPr>
        <w:t>;</w:t>
      </w:r>
    </w:p>
    <w:p w14:paraId="639AFA26" w14:textId="77777777" w:rsidR="000B7033" w:rsidRPr="000B7033" w:rsidRDefault="000B7033" w:rsidP="000B7033">
      <w:pPr>
        <w:numPr>
          <w:ilvl w:val="0"/>
          <w:numId w:val="24"/>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объекты третьего класса – </w:t>
      </w:r>
      <w:smartTag w:uri="urn:schemas-microsoft-com:office:smarttags" w:element="metricconverter">
        <w:smartTagPr>
          <w:attr w:name="ProductID" w:val="300 м"/>
        </w:smartTagPr>
        <w:r w:rsidRPr="000B7033">
          <w:rPr>
            <w:rFonts w:ascii="Times New Roman" w:eastAsia="Times New Roman" w:hAnsi="Times New Roman" w:cs="Times New Roman"/>
            <w:sz w:val="28"/>
            <w:szCs w:val="28"/>
            <w:lang w:eastAsia="ru-RU"/>
          </w:rPr>
          <w:t>300 м</w:t>
        </w:r>
      </w:smartTag>
      <w:r w:rsidRPr="000B7033">
        <w:rPr>
          <w:rFonts w:ascii="Times New Roman" w:eastAsia="Times New Roman" w:hAnsi="Times New Roman" w:cs="Times New Roman"/>
          <w:sz w:val="28"/>
          <w:szCs w:val="28"/>
          <w:lang w:eastAsia="ru-RU"/>
        </w:rPr>
        <w:t>;</w:t>
      </w:r>
    </w:p>
    <w:p w14:paraId="4B7B6F67" w14:textId="77777777" w:rsidR="000B7033" w:rsidRPr="000B7033" w:rsidRDefault="000B7033" w:rsidP="000B7033">
      <w:pPr>
        <w:numPr>
          <w:ilvl w:val="0"/>
          <w:numId w:val="24"/>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объекты четвертого класса – </w:t>
      </w:r>
      <w:smartTag w:uri="urn:schemas-microsoft-com:office:smarttags" w:element="metricconverter">
        <w:smartTagPr>
          <w:attr w:name="ProductID" w:val="100 м"/>
        </w:smartTagPr>
        <w:r w:rsidRPr="000B7033">
          <w:rPr>
            <w:rFonts w:ascii="Times New Roman" w:eastAsia="Times New Roman" w:hAnsi="Times New Roman" w:cs="Times New Roman"/>
            <w:sz w:val="28"/>
            <w:szCs w:val="28"/>
            <w:lang w:eastAsia="ru-RU"/>
          </w:rPr>
          <w:t>100 м</w:t>
        </w:r>
      </w:smartTag>
      <w:r w:rsidRPr="000B7033">
        <w:rPr>
          <w:rFonts w:ascii="Times New Roman" w:eastAsia="Times New Roman" w:hAnsi="Times New Roman" w:cs="Times New Roman"/>
          <w:sz w:val="28"/>
          <w:szCs w:val="28"/>
          <w:lang w:eastAsia="ru-RU"/>
        </w:rPr>
        <w:t>;</w:t>
      </w:r>
    </w:p>
    <w:p w14:paraId="596D95F6" w14:textId="77777777" w:rsidR="000B7033" w:rsidRPr="000B7033" w:rsidRDefault="000B7033" w:rsidP="000B7033">
      <w:pPr>
        <w:numPr>
          <w:ilvl w:val="0"/>
          <w:numId w:val="24"/>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объекты пятого класса – </w:t>
      </w:r>
      <w:smartTag w:uri="urn:schemas-microsoft-com:office:smarttags" w:element="metricconverter">
        <w:smartTagPr>
          <w:attr w:name="ProductID" w:val="50 м"/>
        </w:smartTagPr>
        <w:r w:rsidRPr="000B7033">
          <w:rPr>
            <w:rFonts w:ascii="Times New Roman" w:eastAsia="Times New Roman" w:hAnsi="Times New Roman" w:cs="Times New Roman"/>
            <w:sz w:val="28"/>
            <w:szCs w:val="28"/>
            <w:lang w:eastAsia="ru-RU"/>
          </w:rPr>
          <w:t>50 м</w:t>
        </w:r>
      </w:smartTag>
      <w:r w:rsidRPr="000B7033">
        <w:rPr>
          <w:rFonts w:ascii="Times New Roman" w:eastAsia="Times New Roman" w:hAnsi="Times New Roman" w:cs="Times New Roman"/>
          <w:sz w:val="28"/>
          <w:szCs w:val="28"/>
          <w:lang w:eastAsia="ru-RU"/>
        </w:rPr>
        <w:t>.</w:t>
      </w:r>
    </w:p>
    <w:p w14:paraId="5C1EEC8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вопросу, касающемуся порядка установления санитарно-защитных зон и использования земельных участков, расположенных в границах санитарно-защитных зон, см. Постановление Правительства РФ от 03.03.2018 N 222.</w:t>
      </w:r>
    </w:p>
    <w:p w14:paraId="296437E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Регламент использования территории санитарно-защитных зон представлен в таблице 2.1.1.</w:t>
      </w:r>
    </w:p>
    <w:p w14:paraId="04C087DC" w14:textId="77777777" w:rsidR="000B7033" w:rsidRPr="000B7033" w:rsidRDefault="000B7033" w:rsidP="000B7033">
      <w:pPr>
        <w:keepNext/>
        <w:spacing w:after="0" w:line="276" w:lineRule="auto"/>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2.1.1</w:t>
      </w:r>
    </w:p>
    <w:p w14:paraId="6928C395" w14:textId="77777777" w:rsidR="000B7033" w:rsidRPr="000B7033" w:rsidRDefault="000B7033" w:rsidP="000B7033">
      <w:pPr>
        <w:keepNext/>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санитарно-защитных зон</w:t>
      </w:r>
    </w:p>
    <w:tbl>
      <w:tblPr>
        <w:tblW w:w="5166" w:type="pct"/>
        <w:jc w:val="center"/>
        <w:tblLook w:val="0000" w:firstRow="0" w:lastRow="0" w:firstColumn="0" w:lastColumn="0" w:noHBand="0" w:noVBand="0"/>
      </w:tblPr>
      <w:tblGrid>
        <w:gridCol w:w="486"/>
        <w:gridCol w:w="1203"/>
        <w:gridCol w:w="5383"/>
        <w:gridCol w:w="2573"/>
      </w:tblGrid>
      <w:tr w:rsidR="000B7033" w:rsidRPr="000B7033" w14:paraId="43A1B8F8" w14:textId="77777777" w:rsidTr="000B7033">
        <w:trPr>
          <w:jc w:val="center"/>
        </w:trPr>
        <w:tc>
          <w:tcPr>
            <w:tcW w:w="246" w:type="pct"/>
            <w:tcBorders>
              <w:top w:val="single" w:sz="8" w:space="0" w:color="auto"/>
              <w:left w:val="single" w:sz="8" w:space="0" w:color="auto"/>
              <w:bottom w:val="single" w:sz="8" w:space="0" w:color="auto"/>
              <w:right w:val="single" w:sz="8" w:space="0" w:color="auto"/>
            </w:tcBorders>
            <w:shd w:val="clear" w:color="auto" w:fill="auto"/>
            <w:vAlign w:val="center"/>
          </w:tcPr>
          <w:p w14:paraId="5BE421F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п/п</w:t>
            </w:r>
          </w:p>
        </w:tc>
        <w:tc>
          <w:tcPr>
            <w:tcW w:w="561" w:type="pct"/>
            <w:tcBorders>
              <w:top w:val="single" w:sz="8" w:space="0" w:color="auto"/>
              <w:left w:val="nil"/>
              <w:bottom w:val="single" w:sz="8" w:space="0" w:color="auto"/>
              <w:right w:val="single" w:sz="8" w:space="0" w:color="auto"/>
            </w:tcBorders>
            <w:shd w:val="clear" w:color="auto" w:fill="auto"/>
            <w:vAlign w:val="center"/>
          </w:tcPr>
          <w:p w14:paraId="59F7DDB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2825" w:type="pct"/>
            <w:tcBorders>
              <w:top w:val="single" w:sz="8" w:space="0" w:color="auto"/>
              <w:left w:val="nil"/>
              <w:bottom w:val="single" w:sz="8" w:space="0" w:color="auto"/>
              <w:right w:val="single" w:sz="8" w:space="0" w:color="auto"/>
            </w:tcBorders>
            <w:shd w:val="clear" w:color="auto" w:fill="auto"/>
            <w:vAlign w:val="center"/>
          </w:tcPr>
          <w:p w14:paraId="15019F4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указанной зоны</w:t>
            </w:r>
          </w:p>
        </w:tc>
        <w:tc>
          <w:tcPr>
            <w:tcW w:w="1368" w:type="pct"/>
            <w:tcBorders>
              <w:top w:val="single" w:sz="8" w:space="0" w:color="auto"/>
              <w:left w:val="nil"/>
              <w:bottom w:val="single" w:sz="8" w:space="0" w:color="auto"/>
              <w:right w:val="single" w:sz="8" w:space="0" w:color="auto"/>
            </w:tcBorders>
            <w:shd w:val="clear" w:color="auto" w:fill="auto"/>
            <w:vAlign w:val="center"/>
          </w:tcPr>
          <w:p w14:paraId="7A4852E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 регулирующие разрешенное использование</w:t>
            </w:r>
          </w:p>
        </w:tc>
      </w:tr>
      <w:tr w:rsidR="000B7033" w:rsidRPr="000B7033" w14:paraId="79D1D65B" w14:textId="77777777" w:rsidTr="000B7033">
        <w:trPr>
          <w:jc w:val="center"/>
        </w:trPr>
        <w:tc>
          <w:tcPr>
            <w:tcW w:w="246" w:type="pct"/>
            <w:tcBorders>
              <w:top w:val="nil"/>
              <w:left w:val="single" w:sz="8" w:space="0" w:color="auto"/>
              <w:bottom w:val="single" w:sz="8" w:space="0" w:color="000000"/>
              <w:right w:val="single" w:sz="8" w:space="0" w:color="auto"/>
            </w:tcBorders>
            <w:shd w:val="clear" w:color="auto" w:fill="auto"/>
          </w:tcPr>
          <w:p w14:paraId="2E41D38B"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val="en-US" w:eastAsia="ru-RU"/>
              </w:rPr>
            </w:pPr>
            <w:r w:rsidRPr="000B7033">
              <w:rPr>
                <w:rFonts w:ascii="Times New Roman" w:eastAsia="Times New Roman" w:hAnsi="Times New Roman" w:cs="Times New Roman"/>
                <w:sz w:val="20"/>
                <w:szCs w:val="20"/>
                <w:lang w:val="en-US" w:eastAsia="ru-RU"/>
              </w:rPr>
              <w:t>1</w:t>
            </w:r>
          </w:p>
        </w:tc>
        <w:tc>
          <w:tcPr>
            <w:tcW w:w="561" w:type="pct"/>
            <w:tcBorders>
              <w:top w:val="nil"/>
              <w:left w:val="single" w:sz="8" w:space="0" w:color="auto"/>
              <w:bottom w:val="single" w:sz="8" w:space="0" w:color="000000"/>
              <w:right w:val="single" w:sz="8" w:space="0" w:color="auto"/>
            </w:tcBorders>
            <w:shd w:val="clear" w:color="auto" w:fill="auto"/>
          </w:tcPr>
          <w:p w14:paraId="2E5D3FFB"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Санитарно-защитная зона </w:t>
            </w:r>
          </w:p>
        </w:tc>
        <w:tc>
          <w:tcPr>
            <w:tcW w:w="2825" w:type="pct"/>
            <w:tcBorders>
              <w:top w:val="nil"/>
              <w:left w:val="nil"/>
              <w:bottom w:val="single" w:sz="4" w:space="0" w:color="auto"/>
              <w:right w:val="single" w:sz="8" w:space="0" w:color="auto"/>
            </w:tcBorders>
            <w:shd w:val="clear" w:color="auto" w:fill="auto"/>
          </w:tcPr>
          <w:p w14:paraId="4A6C5AC6" w14:textId="77777777" w:rsidR="000B7033" w:rsidRPr="000B7033" w:rsidRDefault="000B7033" w:rsidP="000B7033">
            <w:pPr>
              <w:spacing w:after="0" w:line="23" w:lineRule="atLeast"/>
              <w:ind w:firstLine="601"/>
              <w:contextualSpacing/>
              <w:jc w:val="both"/>
              <w:rPr>
                <w:rFonts w:ascii="Times New Roman" w:eastAsia="Times New Roman" w:hAnsi="Times New Roman" w:cs="Times New Roman"/>
                <w:sz w:val="20"/>
                <w:szCs w:val="20"/>
                <w:lang w:val="en-US" w:eastAsia="ru-RU"/>
              </w:rPr>
            </w:pPr>
            <w:r w:rsidRPr="000B7033">
              <w:rPr>
                <w:rFonts w:ascii="Times New Roman" w:eastAsia="Times New Roman" w:hAnsi="Times New Roman" w:cs="Times New Roman"/>
                <w:sz w:val="20"/>
                <w:szCs w:val="20"/>
                <w:lang w:eastAsia="ru-RU"/>
              </w:rPr>
              <w:t>Не допускается размещение:</w:t>
            </w:r>
          </w:p>
          <w:p w14:paraId="39E3288F"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5A97CC7D"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спортивных сооружений, детских площадок, образовательных и </w:t>
            </w:r>
            <w:r w:rsidRPr="000B7033">
              <w:rPr>
                <w:rFonts w:ascii="Times New Roman" w:eastAsia="Times New Roman" w:hAnsi="Times New Roman" w:cs="Times New Roman"/>
                <w:sz w:val="20"/>
                <w:szCs w:val="20"/>
                <w:lang w:eastAsia="ru-RU"/>
              </w:rPr>
              <w:lastRenderedPageBreak/>
              <w:t>детских учреждений, лечебно-профилактических и оздоровительных учреждений общего пользования;</w:t>
            </w:r>
          </w:p>
          <w:p w14:paraId="0C8CCFC0"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110AA14A"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b/>
                <w:sz w:val="20"/>
                <w:szCs w:val="20"/>
                <w:lang w:eastAsia="ru-RU"/>
              </w:rPr>
              <w:t>Допускается размещать</w:t>
            </w:r>
            <w:r w:rsidRPr="000B7033">
              <w:rPr>
                <w:rFonts w:ascii="Times New Roman" w:eastAsia="Times New Roman" w:hAnsi="Times New Roman" w:cs="Times New Roman"/>
                <w:i/>
                <w:iCs/>
                <w:sz w:val="20"/>
                <w:szCs w:val="20"/>
                <w:lang w:eastAsia="ru-RU"/>
              </w:rPr>
              <w:t xml:space="preserve"> </w:t>
            </w:r>
            <w:r w:rsidRPr="000B7033">
              <w:rPr>
                <w:rFonts w:ascii="Times New Roman" w:eastAsia="Times New Roman" w:hAnsi="Times New Roman" w:cs="Times New Roman"/>
                <w:iCs/>
                <w:sz w:val="20"/>
                <w:szCs w:val="20"/>
                <w:lang w:eastAsia="ru-RU"/>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0B7033">
              <w:rPr>
                <w:rFonts w:ascii="Times New Roman" w:eastAsia="Times New Roman" w:hAnsi="Times New Roman" w:cs="Times New Roman"/>
                <w:iCs/>
                <w:sz w:val="20"/>
                <w:szCs w:val="20"/>
                <w:lang w:eastAsia="ru-RU"/>
              </w:rPr>
              <w:softHyphen/>
              <w:t>тории, поликлиники, спортив</w:t>
            </w:r>
            <w:r w:rsidRPr="000B7033">
              <w:rPr>
                <w:rFonts w:ascii="Times New Roman" w:eastAsia="Times New Roman" w:hAnsi="Times New Roman" w:cs="Times New Roman"/>
                <w:iCs/>
                <w:sz w:val="20"/>
                <w:szCs w:val="20"/>
                <w:lang w:eastAsia="ru-RU"/>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0B7033">
              <w:rPr>
                <w:rFonts w:ascii="Times New Roman" w:eastAsia="Times New Roman" w:hAnsi="Times New Roman" w:cs="Times New Roman"/>
                <w:iCs/>
                <w:sz w:val="20"/>
                <w:szCs w:val="20"/>
                <w:lang w:eastAsia="ru-RU"/>
              </w:rPr>
              <w:t>водоохлаждающие</w:t>
            </w:r>
            <w:proofErr w:type="spellEnd"/>
            <w:r w:rsidRPr="000B7033">
              <w:rPr>
                <w:rFonts w:ascii="Times New Roman" w:eastAsia="Times New Roman" w:hAnsi="Times New Roman" w:cs="Times New Roman"/>
                <w:iCs/>
                <w:sz w:val="20"/>
                <w:szCs w:val="20"/>
                <w:lang w:eastAsia="ru-RU"/>
              </w:rPr>
              <w:t xml:space="preserve"> со</w:t>
            </w:r>
            <w:r w:rsidRPr="000B7033">
              <w:rPr>
                <w:rFonts w:ascii="Times New Roman" w:eastAsia="Times New Roman" w:hAnsi="Times New Roman" w:cs="Times New Roman"/>
                <w:iCs/>
                <w:sz w:val="20"/>
                <w:szCs w:val="20"/>
                <w:lang w:eastAsia="ru-RU"/>
              </w:rPr>
              <w:softHyphen/>
              <w:t>оружения для подготовки технической воды, канализационные на</w:t>
            </w:r>
            <w:r w:rsidRPr="000B7033">
              <w:rPr>
                <w:rFonts w:ascii="Times New Roman" w:eastAsia="Times New Roman" w:hAnsi="Times New Roman" w:cs="Times New Roman"/>
                <w:iCs/>
                <w:sz w:val="20"/>
                <w:szCs w:val="20"/>
                <w:lang w:eastAsia="ru-RU"/>
              </w:rPr>
              <w:softHyphen/>
              <w:t>сосные станции, сооружения оборотного водоснабжения, АЗС, СТО.</w:t>
            </w:r>
          </w:p>
        </w:tc>
        <w:tc>
          <w:tcPr>
            <w:tcW w:w="1368" w:type="pct"/>
            <w:tcBorders>
              <w:top w:val="nil"/>
              <w:left w:val="single" w:sz="8" w:space="0" w:color="auto"/>
              <w:bottom w:val="single" w:sz="8" w:space="0" w:color="000000"/>
              <w:right w:val="single" w:sz="8" w:space="0" w:color="auto"/>
            </w:tcBorders>
            <w:shd w:val="clear" w:color="auto" w:fill="auto"/>
          </w:tcPr>
          <w:p w14:paraId="5FDA519F"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Постановление Главного государственного санитарного врача РФ от 25.09.2007 N 74</w:t>
            </w:r>
          </w:p>
          <w:p w14:paraId="557A3460"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(ред. от 25.04.2014)</w:t>
            </w:r>
          </w:p>
          <w:p w14:paraId="4C382B21"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1DB6C2E"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(Зарегистрировано в Минюсте России 25.01.2008 N 10995)</w:t>
            </w:r>
          </w:p>
        </w:tc>
      </w:tr>
    </w:tbl>
    <w:p w14:paraId="0219635D"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highlight w:val="cyan"/>
          <w:lang w:eastAsia="ru-RU"/>
        </w:rPr>
      </w:pPr>
    </w:p>
    <w:p w14:paraId="2305957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Сведения о размерах санитарно-защитных зон и санитарных разрывов производственных и иных объектов, расположенных на территории сельского поселения и на прилегающих территориях представлены в таблице 2.1.2.</w:t>
      </w:r>
    </w:p>
    <w:p w14:paraId="2843D64B"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2.1.2</w:t>
      </w:r>
    </w:p>
    <w:p w14:paraId="4D80C07B" w14:textId="77777777" w:rsidR="000B7033" w:rsidRPr="000B7033" w:rsidRDefault="000B7033" w:rsidP="000B7033">
      <w:pPr>
        <w:keepNext/>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Сведения о размерах санитарно-защитных зон в </w:t>
      </w:r>
      <w:r w:rsidRPr="000B7033">
        <w:rPr>
          <w:rFonts w:ascii="Times New Roman" w:eastAsia="Times New Roman" w:hAnsi="Times New Roman" w:cs="Times New Roman"/>
          <w:sz w:val="28"/>
          <w:szCs w:val="24"/>
          <w:lang w:val="tt-RU" w:eastAsia="ru-RU"/>
        </w:rPr>
        <w:t>Село-Алатском</w:t>
      </w:r>
      <w:r w:rsidRPr="000B7033">
        <w:rPr>
          <w:rFonts w:ascii="Times New Roman" w:eastAsia="Times New Roman" w:hAnsi="Times New Roman" w:cs="Times New Roman"/>
          <w:sz w:val="28"/>
          <w:szCs w:val="28"/>
          <w:lang w:eastAsia="ru-RU"/>
        </w:rPr>
        <w:t xml:space="preserve"> сельском поселении (существующее положение)</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268"/>
        <w:gridCol w:w="1766"/>
        <w:gridCol w:w="3260"/>
        <w:gridCol w:w="1134"/>
        <w:gridCol w:w="1134"/>
      </w:tblGrid>
      <w:tr w:rsidR="000B7033" w:rsidRPr="000B7033" w14:paraId="666CB05B" w14:textId="77777777" w:rsidTr="000B7033">
        <w:trPr>
          <w:trHeight w:val="1026"/>
          <w:jc w:val="center"/>
        </w:trPr>
        <w:tc>
          <w:tcPr>
            <w:tcW w:w="846" w:type="dxa"/>
            <w:shd w:val="clear" w:color="auto" w:fill="auto"/>
            <w:vAlign w:val="center"/>
          </w:tcPr>
          <w:p w14:paraId="5F65023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по экспликации</w:t>
            </w:r>
          </w:p>
        </w:tc>
        <w:tc>
          <w:tcPr>
            <w:tcW w:w="2268" w:type="dxa"/>
            <w:shd w:val="clear" w:color="auto" w:fill="auto"/>
            <w:noWrap/>
            <w:vAlign w:val="center"/>
          </w:tcPr>
          <w:p w14:paraId="4113593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766" w:type="dxa"/>
            <w:shd w:val="clear" w:color="auto" w:fill="auto"/>
            <w:noWrap/>
            <w:vAlign w:val="center"/>
          </w:tcPr>
          <w:p w14:paraId="1E526D4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Зона с особыми условиями использования территории, (м)</w:t>
            </w:r>
          </w:p>
        </w:tc>
        <w:tc>
          <w:tcPr>
            <w:tcW w:w="3260" w:type="dxa"/>
            <w:shd w:val="clear" w:color="auto" w:fill="auto"/>
            <w:noWrap/>
            <w:vAlign w:val="center"/>
          </w:tcPr>
          <w:p w14:paraId="5B36C52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Нормативный документ</w:t>
            </w:r>
          </w:p>
        </w:tc>
        <w:tc>
          <w:tcPr>
            <w:tcW w:w="1134" w:type="dxa"/>
            <w:shd w:val="clear" w:color="auto" w:fill="auto"/>
            <w:vAlign w:val="center"/>
          </w:tcPr>
          <w:p w14:paraId="5F37831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Площадь жилой застройки в СЗЗ, га</w:t>
            </w:r>
          </w:p>
        </w:tc>
        <w:tc>
          <w:tcPr>
            <w:tcW w:w="1134" w:type="dxa"/>
            <w:shd w:val="clear" w:color="auto" w:fill="auto"/>
            <w:vAlign w:val="center"/>
          </w:tcPr>
          <w:p w14:paraId="6FAD4CE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Доля жилой застройки в СЗЗ, %</w:t>
            </w:r>
          </w:p>
        </w:tc>
      </w:tr>
      <w:tr w:rsidR="000B7033" w:rsidRPr="000B7033" w14:paraId="5DE3A98D" w14:textId="77777777" w:rsidTr="000B7033">
        <w:trPr>
          <w:trHeight w:val="255"/>
          <w:jc w:val="center"/>
        </w:trPr>
        <w:tc>
          <w:tcPr>
            <w:tcW w:w="10408" w:type="dxa"/>
            <w:gridSpan w:val="6"/>
            <w:shd w:val="clear" w:color="auto" w:fill="auto"/>
            <w:vAlign w:val="center"/>
          </w:tcPr>
          <w:p w14:paraId="72B67CEE" w14:textId="77777777" w:rsidR="000B7033" w:rsidRPr="000B7033" w:rsidRDefault="000B7033" w:rsidP="000B7033">
            <w:pPr>
              <w:spacing w:after="0" w:line="23" w:lineRule="atLeast"/>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Территории и объекты, находящиеся за пределами границ населенного пункта</w:t>
            </w:r>
          </w:p>
        </w:tc>
      </w:tr>
      <w:tr w:rsidR="000B7033" w:rsidRPr="000B7033" w14:paraId="20B0800A" w14:textId="77777777" w:rsidTr="000B7033">
        <w:trPr>
          <w:trHeight w:val="255"/>
          <w:jc w:val="center"/>
        </w:trPr>
        <w:tc>
          <w:tcPr>
            <w:tcW w:w="846" w:type="dxa"/>
            <w:shd w:val="clear" w:color="auto" w:fill="auto"/>
            <w:vAlign w:val="center"/>
          </w:tcPr>
          <w:p w14:paraId="01EC601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5.2</w:t>
            </w:r>
          </w:p>
        </w:tc>
        <w:tc>
          <w:tcPr>
            <w:tcW w:w="2268" w:type="dxa"/>
            <w:shd w:val="clear" w:color="auto" w:fill="auto"/>
            <w:noWrap/>
            <w:vAlign w:val="center"/>
          </w:tcPr>
          <w:p w14:paraId="642E177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proofErr w:type="spellStart"/>
            <w:r w:rsidRPr="000B7033">
              <w:rPr>
                <w:rFonts w:ascii="Times New Roman" w:eastAsia="Times New Roman" w:hAnsi="Times New Roman" w:cs="Times New Roman"/>
                <w:sz w:val="20"/>
                <w:szCs w:val="24"/>
                <w:lang w:eastAsia="ru-RU"/>
              </w:rPr>
              <w:t>Потанихинский</w:t>
            </w:r>
            <w:proofErr w:type="spellEnd"/>
            <w:r w:rsidRPr="000B7033">
              <w:rPr>
                <w:rFonts w:ascii="Times New Roman" w:eastAsia="Times New Roman" w:hAnsi="Times New Roman" w:cs="Times New Roman"/>
                <w:sz w:val="20"/>
                <w:szCs w:val="24"/>
                <w:lang w:eastAsia="ru-RU"/>
              </w:rPr>
              <w:t xml:space="preserve"> карьер (камни строительные)</w:t>
            </w:r>
          </w:p>
        </w:tc>
        <w:tc>
          <w:tcPr>
            <w:tcW w:w="1766" w:type="dxa"/>
            <w:shd w:val="clear" w:color="auto" w:fill="auto"/>
            <w:noWrap/>
            <w:vAlign w:val="center"/>
          </w:tcPr>
          <w:p w14:paraId="5747C970"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 северо-восточной,</w:t>
            </w:r>
          </w:p>
          <w:p w14:paraId="7807B2EA"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восточной, юго-восточной</w:t>
            </w:r>
          </w:p>
          <w:p w14:paraId="5A67A40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lastRenderedPageBreak/>
              <w:t>сторон – 25 м; с остальных</w:t>
            </w:r>
          </w:p>
          <w:p w14:paraId="550DA066"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сторон – 300 м от границы</w:t>
            </w:r>
          </w:p>
          <w:p w14:paraId="06CF57CD"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территории промплощадки</w:t>
            </w:r>
          </w:p>
        </w:tc>
        <w:tc>
          <w:tcPr>
            <w:tcW w:w="3260" w:type="dxa"/>
            <w:shd w:val="clear" w:color="auto" w:fill="auto"/>
            <w:noWrap/>
            <w:vAlign w:val="center"/>
          </w:tcPr>
          <w:p w14:paraId="5B6818C8"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lastRenderedPageBreak/>
              <w:t xml:space="preserve">Проект расчетной </w:t>
            </w:r>
            <w:proofErr w:type="spellStart"/>
            <w:r w:rsidRPr="000B7033">
              <w:rPr>
                <w:rFonts w:ascii="Times New Roman" w:eastAsia="Times New Roman" w:hAnsi="Times New Roman" w:cs="Times New Roman"/>
                <w:sz w:val="20"/>
                <w:szCs w:val="24"/>
                <w:lang w:eastAsia="ru-RU"/>
              </w:rPr>
              <w:t>санитарно</w:t>
            </w:r>
            <w:proofErr w:type="spellEnd"/>
            <w:r w:rsidRPr="000B7033">
              <w:rPr>
                <w:rFonts w:ascii="Times New Roman" w:eastAsia="Times New Roman" w:hAnsi="Times New Roman" w:cs="Times New Roman"/>
                <w:sz w:val="20"/>
                <w:szCs w:val="24"/>
                <w:lang w:eastAsia="ru-RU"/>
              </w:rPr>
              <w:t xml:space="preserve"> - защитной зоны для</w:t>
            </w:r>
          </w:p>
          <w:p w14:paraId="438B8B2B"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proofErr w:type="spellStart"/>
            <w:r w:rsidRPr="000B7033">
              <w:rPr>
                <w:rFonts w:ascii="Times New Roman" w:eastAsia="Times New Roman" w:hAnsi="Times New Roman" w:cs="Times New Roman"/>
                <w:sz w:val="20"/>
                <w:szCs w:val="24"/>
                <w:lang w:eastAsia="ru-RU"/>
              </w:rPr>
              <w:t>Потанихинского</w:t>
            </w:r>
            <w:proofErr w:type="spellEnd"/>
            <w:r w:rsidRPr="000B7033">
              <w:rPr>
                <w:rFonts w:ascii="Times New Roman" w:eastAsia="Times New Roman" w:hAnsi="Times New Roman" w:cs="Times New Roman"/>
                <w:sz w:val="20"/>
                <w:szCs w:val="24"/>
                <w:lang w:eastAsia="ru-RU"/>
              </w:rPr>
              <w:t xml:space="preserve"> карьера ЗАО «КАРЬЕРОУПРАВЛЕНИЕ-</w:t>
            </w:r>
          </w:p>
          <w:p w14:paraId="5B66DAA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lastRenderedPageBreak/>
              <w:t xml:space="preserve">ПЛЮС» вблизи </w:t>
            </w:r>
            <w:proofErr w:type="spellStart"/>
            <w:r w:rsidRPr="000B7033">
              <w:rPr>
                <w:rFonts w:ascii="Times New Roman" w:eastAsia="Times New Roman" w:hAnsi="Times New Roman" w:cs="Times New Roman"/>
                <w:sz w:val="20"/>
                <w:szCs w:val="24"/>
                <w:lang w:eastAsia="ru-RU"/>
              </w:rPr>
              <w:t>д.Потаниха</w:t>
            </w:r>
            <w:proofErr w:type="spellEnd"/>
            <w:r w:rsidRPr="000B7033">
              <w:rPr>
                <w:rFonts w:ascii="Times New Roman" w:eastAsia="Times New Roman" w:hAnsi="Times New Roman" w:cs="Times New Roman"/>
                <w:sz w:val="20"/>
                <w:szCs w:val="24"/>
                <w:lang w:eastAsia="ru-RU"/>
              </w:rPr>
              <w:t xml:space="preserve"> Высокогорского района</w:t>
            </w:r>
          </w:p>
          <w:p w14:paraId="13DEC69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Республики Татарстан №</w:t>
            </w:r>
            <w:r w:rsidRPr="000B7033">
              <w:rPr>
                <w:rFonts w:ascii="Calibri" w:eastAsia="Calibri" w:hAnsi="Calibri" w:cs="Times New Roman"/>
              </w:rPr>
              <w:t xml:space="preserve"> </w:t>
            </w:r>
            <w:r w:rsidRPr="000B7033">
              <w:rPr>
                <w:rFonts w:ascii="Times New Roman" w:eastAsia="Times New Roman" w:hAnsi="Times New Roman" w:cs="Times New Roman"/>
                <w:sz w:val="20"/>
                <w:szCs w:val="24"/>
                <w:lang w:eastAsia="ru-RU"/>
              </w:rPr>
              <w:t>16.11.11.000.Т.001980.10.15</w:t>
            </w:r>
          </w:p>
          <w:p w14:paraId="6475F9E7"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от 19.10.2015</w:t>
            </w:r>
          </w:p>
        </w:tc>
        <w:tc>
          <w:tcPr>
            <w:tcW w:w="1134" w:type="dxa"/>
            <w:vAlign w:val="center"/>
          </w:tcPr>
          <w:p w14:paraId="1D010BB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w:t>
            </w:r>
          </w:p>
        </w:tc>
        <w:tc>
          <w:tcPr>
            <w:tcW w:w="1134" w:type="dxa"/>
            <w:vAlign w:val="center"/>
          </w:tcPr>
          <w:p w14:paraId="4C2ACAB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2D93FFC0" w14:textId="77777777" w:rsidTr="000B7033">
        <w:trPr>
          <w:trHeight w:val="255"/>
          <w:jc w:val="center"/>
        </w:trPr>
        <w:tc>
          <w:tcPr>
            <w:tcW w:w="846" w:type="dxa"/>
            <w:shd w:val="clear" w:color="auto" w:fill="auto"/>
            <w:vAlign w:val="center"/>
          </w:tcPr>
          <w:p w14:paraId="2E2CCF2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5.3</w:t>
            </w:r>
          </w:p>
        </w:tc>
        <w:tc>
          <w:tcPr>
            <w:tcW w:w="2268" w:type="dxa"/>
            <w:shd w:val="clear" w:color="auto" w:fill="auto"/>
            <w:noWrap/>
            <w:vAlign w:val="center"/>
          </w:tcPr>
          <w:p w14:paraId="08131A7B"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Склад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1766" w:type="dxa"/>
            <w:shd w:val="clear" w:color="auto" w:fill="auto"/>
            <w:noWrap/>
            <w:vAlign w:val="center"/>
          </w:tcPr>
          <w:p w14:paraId="5FEB8CF7"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3260" w:type="dxa"/>
            <w:shd w:val="clear" w:color="auto" w:fill="auto"/>
            <w:noWrap/>
            <w:vAlign w:val="center"/>
          </w:tcPr>
          <w:p w14:paraId="6A8BC6FB"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134" w:type="dxa"/>
            <w:vAlign w:val="center"/>
          </w:tcPr>
          <w:p w14:paraId="0F5D7091"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0EB414F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26AF39D2" w14:textId="77777777" w:rsidTr="000B7033">
        <w:trPr>
          <w:trHeight w:val="255"/>
          <w:jc w:val="center"/>
        </w:trPr>
        <w:tc>
          <w:tcPr>
            <w:tcW w:w="846" w:type="dxa"/>
            <w:shd w:val="clear" w:color="auto" w:fill="auto"/>
            <w:vAlign w:val="center"/>
          </w:tcPr>
          <w:p w14:paraId="21C723F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5.4</w:t>
            </w:r>
          </w:p>
        </w:tc>
        <w:tc>
          <w:tcPr>
            <w:tcW w:w="2268" w:type="dxa"/>
            <w:shd w:val="clear" w:color="auto" w:fill="auto"/>
            <w:noWrap/>
            <w:vAlign w:val="center"/>
          </w:tcPr>
          <w:p w14:paraId="6FBAC16B"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Коровник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1766" w:type="dxa"/>
            <w:shd w:val="clear" w:color="auto" w:fill="auto"/>
            <w:noWrap/>
            <w:vAlign w:val="center"/>
          </w:tcPr>
          <w:p w14:paraId="6A9B2326"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3260" w:type="dxa"/>
            <w:shd w:val="clear" w:color="auto" w:fill="auto"/>
            <w:noWrap/>
            <w:vAlign w:val="center"/>
          </w:tcPr>
          <w:p w14:paraId="5CA05D9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134" w:type="dxa"/>
            <w:vAlign w:val="center"/>
          </w:tcPr>
          <w:p w14:paraId="0F34570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65FC9A1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1ECE69BA" w14:textId="77777777" w:rsidTr="000B7033">
        <w:trPr>
          <w:trHeight w:val="255"/>
          <w:jc w:val="center"/>
        </w:trPr>
        <w:tc>
          <w:tcPr>
            <w:tcW w:w="846" w:type="dxa"/>
            <w:shd w:val="clear" w:color="auto" w:fill="auto"/>
            <w:vAlign w:val="center"/>
          </w:tcPr>
          <w:p w14:paraId="2B49F73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5.5</w:t>
            </w:r>
          </w:p>
        </w:tc>
        <w:tc>
          <w:tcPr>
            <w:tcW w:w="2268" w:type="dxa"/>
            <w:shd w:val="clear" w:color="auto" w:fill="auto"/>
            <w:noWrap/>
            <w:vAlign w:val="center"/>
          </w:tcPr>
          <w:p w14:paraId="4F9EEA14"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КРС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1766" w:type="dxa"/>
            <w:shd w:val="clear" w:color="auto" w:fill="auto"/>
            <w:noWrap/>
            <w:vAlign w:val="center"/>
          </w:tcPr>
          <w:p w14:paraId="1E86D1F7"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3260" w:type="dxa"/>
            <w:shd w:val="clear" w:color="auto" w:fill="auto"/>
            <w:noWrap/>
            <w:vAlign w:val="center"/>
          </w:tcPr>
          <w:p w14:paraId="3531BC4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134" w:type="dxa"/>
            <w:vAlign w:val="center"/>
          </w:tcPr>
          <w:p w14:paraId="50100D6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2DF626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5D5965EA" w14:textId="77777777" w:rsidTr="000B7033">
        <w:trPr>
          <w:trHeight w:val="255"/>
          <w:jc w:val="center"/>
        </w:trPr>
        <w:tc>
          <w:tcPr>
            <w:tcW w:w="846" w:type="dxa"/>
            <w:shd w:val="clear" w:color="auto" w:fill="auto"/>
            <w:vAlign w:val="center"/>
          </w:tcPr>
          <w:p w14:paraId="6FBABE6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5.6</w:t>
            </w:r>
          </w:p>
        </w:tc>
        <w:tc>
          <w:tcPr>
            <w:tcW w:w="2268" w:type="dxa"/>
            <w:shd w:val="clear" w:color="auto" w:fill="auto"/>
            <w:noWrap/>
            <w:vAlign w:val="center"/>
          </w:tcPr>
          <w:p w14:paraId="6A27CB0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Машинно-тракторный парк (МТП)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1766" w:type="dxa"/>
            <w:shd w:val="clear" w:color="auto" w:fill="auto"/>
            <w:noWrap/>
            <w:vAlign w:val="center"/>
          </w:tcPr>
          <w:p w14:paraId="13A51314"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3260" w:type="dxa"/>
            <w:shd w:val="clear" w:color="auto" w:fill="auto"/>
            <w:noWrap/>
            <w:vAlign w:val="center"/>
          </w:tcPr>
          <w:p w14:paraId="3ED9B4F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134" w:type="dxa"/>
            <w:vAlign w:val="center"/>
          </w:tcPr>
          <w:p w14:paraId="40FF50C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1DC9AF5E"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6171E8FE" w14:textId="77777777" w:rsidTr="000B7033">
        <w:trPr>
          <w:trHeight w:val="255"/>
          <w:jc w:val="center"/>
        </w:trPr>
        <w:tc>
          <w:tcPr>
            <w:tcW w:w="846" w:type="dxa"/>
            <w:shd w:val="clear" w:color="auto" w:fill="auto"/>
            <w:vAlign w:val="center"/>
          </w:tcPr>
          <w:p w14:paraId="49A7A7C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5.7</w:t>
            </w:r>
          </w:p>
        </w:tc>
        <w:tc>
          <w:tcPr>
            <w:tcW w:w="2268" w:type="dxa"/>
            <w:shd w:val="clear" w:color="auto" w:fill="auto"/>
            <w:noWrap/>
            <w:vAlign w:val="center"/>
          </w:tcPr>
          <w:p w14:paraId="3FDBB0F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1766" w:type="dxa"/>
            <w:shd w:val="clear" w:color="auto" w:fill="auto"/>
            <w:noWrap/>
            <w:vAlign w:val="center"/>
          </w:tcPr>
          <w:p w14:paraId="6A1FE3D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3260" w:type="dxa"/>
            <w:shd w:val="clear" w:color="auto" w:fill="auto"/>
            <w:noWrap/>
            <w:vAlign w:val="center"/>
          </w:tcPr>
          <w:p w14:paraId="64759F14"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134" w:type="dxa"/>
            <w:vAlign w:val="center"/>
          </w:tcPr>
          <w:p w14:paraId="0F649D8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21FC270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64A7C2E4" w14:textId="77777777" w:rsidTr="000B7033">
        <w:trPr>
          <w:trHeight w:val="255"/>
          <w:jc w:val="center"/>
        </w:trPr>
        <w:tc>
          <w:tcPr>
            <w:tcW w:w="846" w:type="dxa"/>
            <w:shd w:val="clear" w:color="auto" w:fill="auto"/>
            <w:vAlign w:val="center"/>
          </w:tcPr>
          <w:p w14:paraId="6A0453F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5.9</w:t>
            </w:r>
          </w:p>
        </w:tc>
        <w:tc>
          <w:tcPr>
            <w:tcW w:w="2268" w:type="dxa"/>
            <w:shd w:val="clear" w:color="auto" w:fill="auto"/>
            <w:noWrap/>
            <w:vAlign w:val="center"/>
          </w:tcPr>
          <w:p w14:paraId="431699C0"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КРС на 100 голов</w:t>
            </w:r>
          </w:p>
        </w:tc>
        <w:tc>
          <w:tcPr>
            <w:tcW w:w="1766" w:type="dxa"/>
            <w:shd w:val="clear" w:color="auto" w:fill="auto"/>
            <w:noWrap/>
            <w:vAlign w:val="center"/>
          </w:tcPr>
          <w:p w14:paraId="5515453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3260" w:type="dxa"/>
            <w:shd w:val="clear" w:color="auto" w:fill="auto"/>
            <w:noWrap/>
            <w:vAlign w:val="center"/>
          </w:tcPr>
          <w:p w14:paraId="2C0D79D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ч.7.1.11</w:t>
            </w:r>
          </w:p>
        </w:tc>
        <w:tc>
          <w:tcPr>
            <w:tcW w:w="1134" w:type="dxa"/>
            <w:vAlign w:val="center"/>
          </w:tcPr>
          <w:p w14:paraId="1C07262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4,20</w:t>
            </w:r>
          </w:p>
        </w:tc>
        <w:tc>
          <w:tcPr>
            <w:tcW w:w="1134" w:type="dxa"/>
            <w:vAlign w:val="center"/>
          </w:tcPr>
          <w:p w14:paraId="594FC79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9,09</w:t>
            </w:r>
          </w:p>
        </w:tc>
      </w:tr>
      <w:tr w:rsidR="000B7033" w:rsidRPr="000B7033" w14:paraId="3C91A080" w14:textId="77777777" w:rsidTr="000B7033">
        <w:trPr>
          <w:trHeight w:val="255"/>
          <w:jc w:val="center"/>
        </w:trPr>
        <w:tc>
          <w:tcPr>
            <w:tcW w:w="846" w:type="dxa"/>
            <w:shd w:val="clear" w:color="auto" w:fill="auto"/>
            <w:vAlign w:val="center"/>
          </w:tcPr>
          <w:p w14:paraId="12EC8E0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5.10</w:t>
            </w:r>
          </w:p>
        </w:tc>
        <w:tc>
          <w:tcPr>
            <w:tcW w:w="2268" w:type="dxa"/>
            <w:shd w:val="clear" w:color="auto" w:fill="auto"/>
            <w:noWrap/>
            <w:vAlign w:val="center"/>
          </w:tcPr>
          <w:p w14:paraId="18117D4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Электрическая подстанция 110 </w:t>
            </w:r>
            <w:proofErr w:type="spellStart"/>
            <w:r w:rsidRPr="000B7033">
              <w:rPr>
                <w:rFonts w:ascii="Times New Roman" w:eastAsia="Times New Roman" w:hAnsi="Times New Roman" w:cs="Times New Roman"/>
                <w:sz w:val="20"/>
                <w:szCs w:val="24"/>
                <w:lang w:eastAsia="ru-RU"/>
              </w:rPr>
              <w:t>кВ</w:t>
            </w:r>
            <w:proofErr w:type="spellEnd"/>
          </w:p>
        </w:tc>
        <w:tc>
          <w:tcPr>
            <w:tcW w:w="1766" w:type="dxa"/>
            <w:shd w:val="clear" w:color="auto" w:fill="auto"/>
            <w:noWrap/>
            <w:vAlign w:val="center"/>
          </w:tcPr>
          <w:p w14:paraId="72000BB8"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300</w:t>
            </w:r>
          </w:p>
        </w:tc>
        <w:tc>
          <w:tcPr>
            <w:tcW w:w="3260" w:type="dxa"/>
            <w:shd w:val="clear" w:color="auto" w:fill="auto"/>
            <w:noWrap/>
            <w:vAlign w:val="center"/>
          </w:tcPr>
          <w:p w14:paraId="06CE868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ч.7.1.10</w:t>
            </w:r>
          </w:p>
        </w:tc>
        <w:tc>
          <w:tcPr>
            <w:tcW w:w="1134" w:type="dxa"/>
            <w:vAlign w:val="center"/>
          </w:tcPr>
          <w:p w14:paraId="3C0AFC0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134" w:type="dxa"/>
            <w:vAlign w:val="center"/>
          </w:tcPr>
          <w:p w14:paraId="0C73410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161C9708" w14:textId="77777777" w:rsidTr="000B7033">
        <w:trPr>
          <w:trHeight w:val="255"/>
          <w:jc w:val="center"/>
        </w:trPr>
        <w:tc>
          <w:tcPr>
            <w:tcW w:w="846" w:type="dxa"/>
            <w:shd w:val="clear" w:color="auto" w:fill="auto"/>
            <w:vAlign w:val="center"/>
          </w:tcPr>
          <w:p w14:paraId="39C71FD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2268" w:type="dxa"/>
            <w:shd w:val="clear" w:color="auto" w:fill="auto"/>
            <w:noWrap/>
            <w:vAlign w:val="center"/>
          </w:tcPr>
          <w:p w14:paraId="271E91E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Биотермическая яма в 770 м на северо-запад от </w:t>
            </w:r>
            <w:proofErr w:type="spellStart"/>
            <w:r w:rsidRPr="000B7033">
              <w:rPr>
                <w:rFonts w:ascii="Times New Roman" w:eastAsia="Times New Roman" w:hAnsi="Times New Roman" w:cs="Times New Roman"/>
                <w:sz w:val="20"/>
                <w:szCs w:val="24"/>
                <w:lang w:eastAsia="ru-RU"/>
              </w:rPr>
              <w:t>с.Малый</w:t>
            </w:r>
            <w:proofErr w:type="spellEnd"/>
            <w:r w:rsidRPr="000B7033">
              <w:rPr>
                <w:rFonts w:ascii="Times New Roman" w:eastAsia="Times New Roman" w:hAnsi="Times New Roman" w:cs="Times New Roman"/>
                <w:sz w:val="20"/>
                <w:szCs w:val="24"/>
                <w:lang w:eastAsia="ru-RU"/>
              </w:rPr>
              <w:t xml:space="preserve"> Алат</w:t>
            </w:r>
          </w:p>
        </w:tc>
        <w:tc>
          <w:tcPr>
            <w:tcW w:w="1766" w:type="dxa"/>
            <w:shd w:val="clear" w:color="auto" w:fill="auto"/>
            <w:noWrap/>
            <w:vAlign w:val="center"/>
          </w:tcPr>
          <w:p w14:paraId="5ACFB68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1000</w:t>
            </w:r>
          </w:p>
        </w:tc>
        <w:tc>
          <w:tcPr>
            <w:tcW w:w="3260" w:type="dxa"/>
            <w:shd w:val="clear" w:color="auto" w:fill="auto"/>
            <w:noWrap/>
            <w:vAlign w:val="center"/>
          </w:tcPr>
          <w:p w14:paraId="6D9A966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ч.7.1.12</w:t>
            </w:r>
          </w:p>
        </w:tc>
        <w:tc>
          <w:tcPr>
            <w:tcW w:w="1134" w:type="dxa"/>
            <w:vAlign w:val="center"/>
          </w:tcPr>
          <w:p w14:paraId="5E882E0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7,80</w:t>
            </w:r>
          </w:p>
        </w:tc>
        <w:tc>
          <w:tcPr>
            <w:tcW w:w="1134" w:type="dxa"/>
            <w:vAlign w:val="center"/>
          </w:tcPr>
          <w:p w14:paraId="295AA94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38,20</w:t>
            </w:r>
          </w:p>
        </w:tc>
      </w:tr>
    </w:tbl>
    <w:p w14:paraId="61DAD50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b/>
          <w:sz w:val="28"/>
          <w:szCs w:val="28"/>
          <w:highlight w:val="yellow"/>
          <w:lang w:eastAsia="ru-RU"/>
        </w:rPr>
      </w:pPr>
    </w:p>
    <w:p w14:paraId="232ABC6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b/>
          <w:sz w:val="28"/>
          <w:szCs w:val="28"/>
          <w:lang w:eastAsia="ru-RU"/>
        </w:rPr>
        <w:t>Объекты агропромышленного комплекса.</w:t>
      </w:r>
      <w:r w:rsidRPr="000B7033">
        <w:rPr>
          <w:rFonts w:ascii="Times New Roman" w:eastAsia="Times New Roman" w:hAnsi="Times New Roman" w:cs="Times New Roman"/>
          <w:sz w:val="28"/>
          <w:szCs w:val="28"/>
          <w:lang w:eastAsia="ru-RU"/>
        </w:rPr>
        <w:t xml:space="preserve"> Основными стационарными объектами, влияющими на состояние воздушного бассейна в пределах сельского поселения, являются производственные объекты агропромышленного комплекса. На территории Село-Алатского сельского поселения расположена действующая ферма КРС на 100 голов (СЗЗ – 100 м).</w:t>
      </w:r>
    </w:p>
    <w:p w14:paraId="398A1C2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Животноводческая ферма, расположенная на территории сельского поселения, является основным источником образования животноводческих отходов на территории сельского поселения. Основной проблемой, связанной с животноводческими предприятиями, является образование и накопление значительных количеств навоза и навозной жижи. При разложении органических азотистых соединений образуется аммиак, при гниении органических белковых веществ, содержащих серу, выделяется сероводород. Ферментативные процессы брожения сопровождаются образованием альдегидов, спиртов, сложных эфиров, жирных кислот. Неприятные запахи обусловлены гниением белковых веществ и такими соединениями, как пептоны. Образовавшийся от данных ферм навоз временно накапливается на их территориях и в дальнейшем вывозится на поля распахивания в качестве органического удобрения.</w:t>
      </w:r>
    </w:p>
    <w:p w14:paraId="0267A7A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Вопрос утилизации отходов сельскохозяйственного производства в Село-Алатском сельском поселении в целом не решён. Места складирования отходов животноводства на территории сельского поселения отсутствуют. </w:t>
      </w:r>
    </w:p>
    <w:p w14:paraId="5D97086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Кроме того, предприятия животноводства являются источником загрязнения атмосферного воздуха микроорганизмами. Согласно СанПиН 2.2.1/2.1.1-1200-03, ферма, расположенная на рассматриваемой территории, относится к объектам </w:t>
      </w:r>
      <w:r w:rsidRPr="000B7033">
        <w:rPr>
          <w:rFonts w:ascii="Times New Roman" w:eastAsia="Times New Roman" w:hAnsi="Times New Roman" w:cs="Times New Roman"/>
          <w:sz w:val="28"/>
          <w:szCs w:val="28"/>
          <w:lang w:val="en-US" w:eastAsia="ru-RU"/>
        </w:rPr>
        <w:t>IV</w:t>
      </w:r>
      <w:r w:rsidRPr="000B7033">
        <w:rPr>
          <w:rFonts w:ascii="Times New Roman" w:eastAsia="Times New Roman" w:hAnsi="Times New Roman" w:cs="Times New Roman"/>
          <w:sz w:val="28"/>
          <w:szCs w:val="28"/>
          <w:lang w:eastAsia="ru-RU"/>
        </w:rPr>
        <w:t xml:space="preserve"> класса опасности с ориентировочной санитарно-</w:t>
      </w:r>
      <w:r w:rsidRPr="000B7033">
        <w:rPr>
          <w:rFonts w:ascii="Times New Roman" w:eastAsia="Times New Roman" w:hAnsi="Times New Roman" w:cs="Times New Roman"/>
          <w:sz w:val="28"/>
          <w:szCs w:val="28"/>
          <w:lang w:eastAsia="ru-RU"/>
        </w:rPr>
        <w:lastRenderedPageBreak/>
        <w:t xml:space="preserve">защитной зоной 100 м. В указанной зоне оказываются жилые территории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w:t>
      </w:r>
    </w:p>
    <w:p w14:paraId="06296E3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Атмосферный воздух является одним из основных жизненно важных элементов окружающей среды. Попадающие в него примеси переносятся, рассеиваются, вымываются. В конечном счёте, почва, растительность, поверхностные и подземные воды получают многое из того, что попадает в воздушную среду. Загрязнение же атмосферы происходит в результате поступления различных веществ в процессе хозяйственной деятельности.</w:t>
      </w:r>
    </w:p>
    <w:p w14:paraId="7E764A4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14:paraId="1B0CBA99"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Times New Roman" w:hAnsi="Times New Roman" w:cs="Times New Roman"/>
          <w:sz w:val="28"/>
          <w:szCs w:val="28"/>
          <w:lang w:eastAsia="ru-RU"/>
        </w:rPr>
        <w:t>Загрязняющие вещества, поступающие от стационарных источников и автотранспорта, в больших концентрациях способны оказать негативное влияние на состояние здоровья населения.</w:t>
      </w:r>
    </w:p>
    <w:p w14:paraId="525F3E9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Отдельно следует заметить о воздействии на атмосферный воздух продуктов сгорания топлива при использовании автотранспортных средств. Источниками автодороги IV категории Каменка-Дубъязы-Большая Атня,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-Казаклар и Дубьязы - Алан-Бексер - Большой </w:t>
      </w:r>
      <w:proofErr w:type="spellStart"/>
      <w:r w:rsidRPr="000B7033">
        <w:rPr>
          <w:rFonts w:ascii="Times New Roman" w:eastAsia="Times New Roman" w:hAnsi="Times New Roman" w:cs="Times New Roman"/>
          <w:sz w:val="28"/>
          <w:szCs w:val="28"/>
          <w:lang w:eastAsia="ru-RU"/>
        </w:rPr>
        <w:t>Битаман</w:t>
      </w:r>
      <w:proofErr w:type="spellEnd"/>
      <w:r w:rsidRPr="000B7033">
        <w:rPr>
          <w:rFonts w:ascii="Times New Roman" w:eastAsia="Times New Roman" w:hAnsi="Times New Roman" w:cs="Times New Roman"/>
          <w:sz w:val="28"/>
          <w:szCs w:val="28"/>
          <w:lang w:eastAsia="ru-RU"/>
        </w:rPr>
        <w:t xml:space="preserve"> – </w:t>
      </w:r>
      <w:proofErr w:type="spellStart"/>
      <w:r w:rsidRPr="000B7033">
        <w:rPr>
          <w:rFonts w:ascii="Times New Roman" w:eastAsia="Times New Roman" w:hAnsi="Times New Roman" w:cs="Times New Roman"/>
          <w:sz w:val="28"/>
          <w:szCs w:val="28"/>
          <w:lang w:eastAsia="ru-RU"/>
        </w:rPr>
        <w:t>Бикнарат</w:t>
      </w:r>
      <w:proofErr w:type="spellEnd"/>
      <w:r w:rsidRPr="000B7033">
        <w:rPr>
          <w:rFonts w:ascii="Times New Roman" w:eastAsia="Times New Roman" w:hAnsi="Times New Roman" w:cs="Times New Roman"/>
          <w:sz w:val="28"/>
          <w:szCs w:val="28"/>
          <w:lang w:eastAsia="ru-RU"/>
        </w:rPr>
        <w:t>, Алан-Бексер-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V категории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-Казаклар»-</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 Основными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w:t>
      </w:r>
    </w:p>
    <w:p w14:paraId="2AF1443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Также на территории сельского поселения расположены недействующие объекты агропромышленного комплекса – склад и коровник возле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 ферма и машинно-тракторный парк (МТП) возле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ферма КРС в 480 м от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w:t>
      </w:r>
    </w:p>
    <w:p w14:paraId="04D269D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Как указывалось, выше, от ряда объектов, расположенных в Село-Алатском сельском поселении, в нарушение требований, установленных СанПиН 2.2.1/2.1.1.1200-03, не выдержаны санитарно-защитные зоны до жилой застройки (Таблица 2.1.2).</w:t>
      </w:r>
    </w:p>
    <w:p w14:paraId="1732321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b/>
          <w:sz w:val="28"/>
          <w:szCs w:val="28"/>
          <w:lang w:eastAsia="ru-RU"/>
        </w:rPr>
        <w:t>Объекты производственной инфраструктуры.</w:t>
      </w:r>
      <w:r w:rsidRPr="000B7033">
        <w:rPr>
          <w:rFonts w:ascii="Times New Roman" w:eastAsia="Times New Roman" w:hAnsi="Times New Roman" w:cs="Times New Roman"/>
          <w:sz w:val="28"/>
          <w:szCs w:val="28"/>
          <w:lang w:eastAsia="ru-RU"/>
        </w:rPr>
        <w:t xml:space="preserve"> На территории Село-Алатского сельского поселения расположен </w:t>
      </w:r>
      <w:proofErr w:type="spellStart"/>
      <w:r w:rsidRPr="000B7033">
        <w:rPr>
          <w:rFonts w:ascii="Times New Roman" w:eastAsia="Times New Roman" w:hAnsi="Times New Roman" w:cs="Times New Roman"/>
          <w:sz w:val="28"/>
          <w:szCs w:val="28"/>
          <w:lang w:eastAsia="ru-RU"/>
        </w:rPr>
        <w:t>Потанихинский</w:t>
      </w:r>
      <w:proofErr w:type="spellEnd"/>
      <w:r w:rsidRPr="000B7033">
        <w:rPr>
          <w:rFonts w:ascii="Times New Roman" w:eastAsia="Times New Roman" w:hAnsi="Times New Roman" w:cs="Times New Roman"/>
          <w:sz w:val="28"/>
          <w:szCs w:val="28"/>
          <w:lang w:eastAsia="ru-RU"/>
        </w:rPr>
        <w:t xml:space="preserve"> карьер (строительные камни), являющийся одним из основных источников загрязнения атмосферного воздуха сельского поселения.</w:t>
      </w:r>
    </w:p>
    <w:p w14:paraId="7BB995C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 xml:space="preserve">Разработка карьера осуществляется открытым путём. Основные выбросы в воздушный бассейн, при котором осуществляются в виде пыли неорганической, оксида азота, оксида углерода, керосина, сажи, ангидрида </w:t>
      </w:r>
      <w:r w:rsidRPr="000B7033">
        <w:rPr>
          <w:rFonts w:ascii="Times New Roman" w:eastAsia="Times New Roman" w:hAnsi="Times New Roman" w:cs="Times New Roman"/>
          <w:sz w:val="28"/>
          <w:szCs w:val="28"/>
          <w:lang w:eastAsia="ru-RU"/>
        </w:rPr>
        <w:lastRenderedPageBreak/>
        <w:t>сернистого при запуске двигателей и движении автотранспорта, эксплуатации дробильных установок, разгрузке и погрузке пород.</w:t>
      </w:r>
    </w:p>
    <w:p w14:paraId="19B37D7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 xml:space="preserve">В соответствии с СанПиН 2.2.1/2.1.1.1200-03 карьеры карбонатных пород относятся к объектам III класса опасности с размером ориентировочной санитарно-защитной зоны 300 м. Для </w:t>
      </w:r>
      <w:proofErr w:type="spellStart"/>
      <w:r w:rsidRPr="000B7033">
        <w:rPr>
          <w:rFonts w:ascii="Times New Roman" w:eastAsia="Times New Roman" w:hAnsi="Times New Roman" w:cs="Times New Roman"/>
          <w:sz w:val="28"/>
          <w:szCs w:val="28"/>
          <w:lang w:eastAsia="ru-RU"/>
        </w:rPr>
        <w:t>Потанихинского</w:t>
      </w:r>
      <w:proofErr w:type="spellEnd"/>
      <w:r w:rsidRPr="000B7033">
        <w:rPr>
          <w:rFonts w:ascii="Times New Roman" w:eastAsia="Times New Roman" w:hAnsi="Times New Roman" w:cs="Times New Roman"/>
          <w:sz w:val="28"/>
          <w:szCs w:val="28"/>
          <w:lang w:eastAsia="ru-RU"/>
        </w:rPr>
        <w:t xml:space="preserve"> карьера разработан проект расчетной </w:t>
      </w:r>
      <w:proofErr w:type="spellStart"/>
      <w:r w:rsidRPr="000B7033">
        <w:rPr>
          <w:rFonts w:ascii="Times New Roman" w:eastAsia="Times New Roman" w:hAnsi="Times New Roman" w:cs="Times New Roman"/>
          <w:sz w:val="28"/>
          <w:szCs w:val="28"/>
          <w:lang w:eastAsia="ru-RU"/>
        </w:rPr>
        <w:t>санитарно</w:t>
      </w:r>
      <w:proofErr w:type="spellEnd"/>
      <w:r w:rsidRPr="000B7033">
        <w:rPr>
          <w:rFonts w:ascii="Times New Roman" w:eastAsia="Times New Roman" w:hAnsi="Times New Roman" w:cs="Times New Roman"/>
          <w:sz w:val="28"/>
          <w:szCs w:val="28"/>
          <w:lang w:eastAsia="ru-RU"/>
        </w:rPr>
        <w:t xml:space="preserve"> - защитной зоны. (Таблица 2.1.2).</w:t>
      </w:r>
    </w:p>
    <w:p w14:paraId="15E1CC8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b/>
          <w:sz w:val="28"/>
          <w:szCs w:val="24"/>
          <w:lang w:eastAsia="ru-RU"/>
        </w:rPr>
        <w:t>Скотомогильники.</w:t>
      </w:r>
      <w:r w:rsidRPr="000B7033">
        <w:rPr>
          <w:rFonts w:ascii="Times New Roman" w:eastAsia="Times New Roman" w:hAnsi="Times New Roman" w:cs="Times New Roman"/>
          <w:i/>
          <w:sz w:val="28"/>
          <w:szCs w:val="24"/>
          <w:lang w:eastAsia="ru-RU"/>
        </w:rPr>
        <w:t xml:space="preserve"> </w:t>
      </w:r>
      <w:r w:rsidRPr="000B7033">
        <w:rPr>
          <w:rFonts w:ascii="Times New Roman" w:eastAsia="Times New Roman" w:hAnsi="Times New Roman" w:cs="Times New Roman"/>
          <w:sz w:val="28"/>
          <w:szCs w:val="24"/>
          <w:lang w:eastAsia="ru-RU"/>
        </w:rPr>
        <w:t xml:space="preserve">По данным Главного управления ветеринарии Кабинета Министров РТ и ГБУ «Высокогорское РГВО» на территории Село-Алатского сельского поселения расположена биотермическая яма в 770 м на северо-запад от </w:t>
      </w:r>
      <w:proofErr w:type="spellStart"/>
      <w:r w:rsidRPr="000B7033">
        <w:rPr>
          <w:rFonts w:ascii="Times New Roman" w:eastAsia="Times New Roman" w:hAnsi="Times New Roman" w:cs="Times New Roman"/>
          <w:sz w:val="28"/>
          <w:szCs w:val="24"/>
          <w:lang w:eastAsia="ru-RU"/>
        </w:rPr>
        <w:t>с.Малый</w:t>
      </w:r>
      <w:proofErr w:type="spellEnd"/>
      <w:r w:rsidRPr="000B7033">
        <w:rPr>
          <w:rFonts w:ascii="Times New Roman" w:eastAsia="Times New Roman" w:hAnsi="Times New Roman" w:cs="Times New Roman"/>
          <w:sz w:val="28"/>
          <w:szCs w:val="24"/>
          <w:lang w:eastAsia="ru-RU"/>
        </w:rPr>
        <w:t xml:space="preserve"> Алат.</w:t>
      </w:r>
    </w:p>
    <w:p w14:paraId="126F04C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Режим использования территории биотермических ям и их санитарно-защитных зон (1000 м) определяется </w:t>
      </w:r>
      <w:r w:rsidRPr="000B7033">
        <w:rPr>
          <w:rFonts w:ascii="Times New Roman" w:eastAsia="Times New Roman" w:hAnsi="Times New Roman" w:cs="Times New Roman"/>
          <w:bCs/>
          <w:sz w:val="28"/>
          <w:szCs w:val="24"/>
          <w:lang w:eastAsia="ru-RU"/>
        </w:rPr>
        <w:t>Ветеринарно-санитарными правилами сбора, утилизации и уничтожения биологических отходов и</w:t>
      </w:r>
      <w:r w:rsidRPr="000B7033">
        <w:rPr>
          <w:rFonts w:ascii="Times New Roman" w:eastAsia="Times New Roman" w:hAnsi="Times New Roman" w:cs="Times New Roman"/>
          <w:sz w:val="28"/>
          <w:szCs w:val="24"/>
          <w:lang w:eastAsia="ru-RU"/>
        </w:rPr>
        <w:t xml:space="preserve"> </w:t>
      </w:r>
      <w:r w:rsidRPr="000B7033">
        <w:rPr>
          <w:rFonts w:ascii="Times New Roman" w:eastAsia="Times New Roman" w:hAnsi="Times New Roman" w:cs="Times New Roman"/>
          <w:sz w:val="28"/>
          <w:szCs w:val="28"/>
          <w:lang w:eastAsia="ru-RU"/>
        </w:rPr>
        <w:t>СанПиН 2.2.1/2.1.1.1200-03</w:t>
      </w:r>
      <w:r w:rsidRPr="000B7033">
        <w:rPr>
          <w:rFonts w:ascii="Times New Roman" w:eastAsia="Times New Roman" w:hAnsi="Times New Roman" w:cs="Times New Roman"/>
          <w:sz w:val="28"/>
          <w:szCs w:val="24"/>
          <w:lang w:eastAsia="ru-RU"/>
        </w:rPr>
        <w:t xml:space="preserve"> (Таблица 2.1.3). </w:t>
      </w:r>
    </w:p>
    <w:p w14:paraId="4817C5B9"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2.1.3</w:t>
      </w:r>
    </w:p>
    <w:p w14:paraId="53092C36" w14:textId="77777777" w:rsidR="000B7033" w:rsidRPr="000B7033" w:rsidRDefault="000B7033" w:rsidP="000B7033">
      <w:pPr>
        <w:keepNext/>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санитарно-защитных зон скотомогильников</w:t>
      </w:r>
    </w:p>
    <w:tbl>
      <w:tblPr>
        <w:tblW w:w="4891" w:type="pct"/>
        <w:jc w:val="center"/>
        <w:tblLook w:val="0000" w:firstRow="0" w:lastRow="0" w:firstColumn="0" w:lastColumn="0" w:noHBand="0" w:noVBand="0"/>
      </w:tblPr>
      <w:tblGrid>
        <w:gridCol w:w="1604"/>
        <w:gridCol w:w="5026"/>
        <w:gridCol w:w="2506"/>
      </w:tblGrid>
      <w:tr w:rsidR="000B7033" w:rsidRPr="000B7033" w14:paraId="124743B8" w14:textId="77777777" w:rsidTr="000B7033">
        <w:trPr>
          <w:trHeight w:val="525"/>
          <w:jc w:val="center"/>
        </w:trPr>
        <w:tc>
          <w:tcPr>
            <w:tcW w:w="881" w:type="pct"/>
            <w:tcBorders>
              <w:top w:val="single" w:sz="8" w:space="0" w:color="auto"/>
              <w:left w:val="single" w:sz="4" w:space="0" w:color="auto"/>
              <w:bottom w:val="single" w:sz="8" w:space="0" w:color="auto"/>
              <w:right w:val="single" w:sz="8" w:space="0" w:color="auto"/>
            </w:tcBorders>
            <w:shd w:val="clear" w:color="auto" w:fill="auto"/>
            <w:vAlign w:val="center"/>
          </w:tcPr>
          <w:p w14:paraId="21F203F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2336" w:type="pct"/>
            <w:tcBorders>
              <w:top w:val="single" w:sz="8" w:space="0" w:color="auto"/>
              <w:left w:val="nil"/>
              <w:bottom w:val="single" w:sz="8" w:space="0" w:color="auto"/>
              <w:right w:val="single" w:sz="8" w:space="0" w:color="auto"/>
            </w:tcBorders>
            <w:shd w:val="clear" w:color="auto" w:fill="auto"/>
            <w:vAlign w:val="center"/>
          </w:tcPr>
          <w:p w14:paraId="5C8DCC6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указанной зоны</w:t>
            </w:r>
          </w:p>
        </w:tc>
        <w:tc>
          <w:tcPr>
            <w:tcW w:w="1783" w:type="pct"/>
            <w:tcBorders>
              <w:top w:val="single" w:sz="8" w:space="0" w:color="auto"/>
              <w:left w:val="nil"/>
              <w:bottom w:val="single" w:sz="4" w:space="0" w:color="auto"/>
              <w:right w:val="single" w:sz="8" w:space="0" w:color="auto"/>
            </w:tcBorders>
            <w:shd w:val="clear" w:color="auto" w:fill="auto"/>
            <w:vAlign w:val="center"/>
          </w:tcPr>
          <w:p w14:paraId="46E675F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 регулирующие разрешенное использование</w:t>
            </w:r>
          </w:p>
        </w:tc>
      </w:tr>
      <w:tr w:rsidR="000B7033" w:rsidRPr="000B7033" w14:paraId="034E57C5" w14:textId="77777777" w:rsidTr="000B7033">
        <w:trPr>
          <w:trHeight w:val="525"/>
          <w:jc w:val="center"/>
        </w:trPr>
        <w:tc>
          <w:tcPr>
            <w:tcW w:w="881" w:type="pct"/>
            <w:vMerge w:val="restart"/>
            <w:tcBorders>
              <w:top w:val="single" w:sz="8" w:space="0" w:color="auto"/>
              <w:left w:val="single" w:sz="4" w:space="0" w:color="auto"/>
              <w:right w:val="single" w:sz="8" w:space="0" w:color="auto"/>
            </w:tcBorders>
            <w:shd w:val="clear" w:color="auto" w:fill="auto"/>
            <w:vAlign w:val="center"/>
          </w:tcPr>
          <w:p w14:paraId="52FDA0EA"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Биотермическая яма</w:t>
            </w:r>
          </w:p>
        </w:tc>
        <w:tc>
          <w:tcPr>
            <w:tcW w:w="2336" w:type="pct"/>
            <w:tcBorders>
              <w:top w:val="single" w:sz="8" w:space="0" w:color="auto"/>
              <w:left w:val="nil"/>
              <w:bottom w:val="single" w:sz="8" w:space="0" w:color="auto"/>
              <w:right w:val="single" w:sz="8" w:space="0" w:color="auto"/>
            </w:tcBorders>
            <w:shd w:val="clear" w:color="auto" w:fill="auto"/>
            <w:vAlign w:val="center"/>
          </w:tcPr>
          <w:p w14:paraId="67131E40" w14:textId="77777777" w:rsidR="000B7033" w:rsidRPr="000B7033" w:rsidRDefault="000B7033" w:rsidP="000B7033">
            <w:pPr>
              <w:spacing w:after="0" w:line="23" w:lineRule="atLeast"/>
              <w:ind w:firstLine="601"/>
              <w:contextualSpacing/>
              <w:jc w:val="both"/>
              <w:rPr>
                <w:rFonts w:ascii="Times New Roman" w:eastAsia="Times New Roman" w:hAnsi="Times New Roman" w:cs="Times New Roman"/>
                <w:sz w:val="20"/>
                <w:szCs w:val="20"/>
                <w:lang w:val="en-US" w:eastAsia="ru-RU"/>
              </w:rPr>
            </w:pPr>
            <w:r w:rsidRPr="000B7033">
              <w:rPr>
                <w:rFonts w:ascii="Times New Roman" w:eastAsia="Times New Roman" w:hAnsi="Times New Roman" w:cs="Times New Roman"/>
                <w:sz w:val="20"/>
                <w:szCs w:val="20"/>
                <w:lang w:eastAsia="ru-RU"/>
              </w:rPr>
              <w:t>Не допускается размещение:</w:t>
            </w:r>
          </w:p>
          <w:p w14:paraId="637C7702"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38EE67EF"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спортивных сооружений, детских площадок, образовательных и детских учреждений, лечебно-профилактических </w:t>
            </w:r>
            <w:r w:rsidRPr="000B7033">
              <w:rPr>
                <w:rFonts w:ascii="Times New Roman" w:eastAsia="Times New Roman" w:hAnsi="Times New Roman" w:cs="Times New Roman"/>
                <w:sz w:val="20"/>
                <w:szCs w:val="20"/>
                <w:lang w:eastAsia="ru-RU"/>
              </w:rPr>
              <w:lastRenderedPageBreak/>
              <w:t>и оздоровительных учреждений общего пользования;</w:t>
            </w:r>
          </w:p>
          <w:p w14:paraId="2D161E5B" w14:textId="77777777" w:rsidR="000B7033" w:rsidRPr="000B7033" w:rsidRDefault="000B7033" w:rsidP="000B7033">
            <w:pPr>
              <w:numPr>
                <w:ilvl w:val="0"/>
                <w:numId w:val="6"/>
              </w:numPr>
              <w:tabs>
                <w:tab w:val="num" w:pos="0"/>
                <w:tab w:val="num" w:pos="928"/>
              </w:tabs>
              <w:spacing w:after="0" w:line="23" w:lineRule="atLeast"/>
              <w:ind w:firstLine="360"/>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44975D6E"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783" w:type="pct"/>
            <w:tcBorders>
              <w:top w:val="single" w:sz="8" w:space="0" w:color="auto"/>
              <w:left w:val="nil"/>
              <w:bottom w:val="single" w:sz="4" w:space="0" w:color="auto"/>
              <w:right w:val="single" w:sz="8" w:space="0" w:color="auto"/>
            </w:tcBorders>
            <w:shd w:val="clear" w:color="auto" w:fill="auto"/>
            <w:vAlign w:val="center"/>
          </w:tcPr>
          <w:p w14:paraId="7DE80CA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Постановление Главного государственного санитарного врача РФ от 25.09.2007 N 74</w:t>
            </w:r>
          </w:p>
          <w:p w14:paraId="4A3ACF71"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(ред. от 25.04.2014)</w:t>
            </w:r>
          </w:p>
          <w:p w14:paraId="4D34FB4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04992C8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(Зарегистрировано в Минюсте России 25.01.2008 N 10995)</w:t>
            </w:r>
          </w:p>
        </w:tc>
      </w:tr>
      <w:tr w:rsidR="000B7033" w:rsidRPr="000B7033" w14:paraId="4C0ADC1A" w14:textId="77777777" w:rsidTr="000B7033">
        <w:trPr>
          <w:trHeight w:val="525"/>
          <w:jc w:val="center"/>
        </w:trPr>
        <w:tc>
          <w:tcPr>
            <w:tcW w:w="881" w:type="pct"/>
            <w:vMerge/>
            <w:tcBorders>
              <w:left w:val="single" w:sz="4" w:space="0" w:color="auto"/>
              <w:bottom w:val="single" w:sz="4" w:space="0" w:color="auto"/>
              <w:right w:val="single" w:sz="8" w:space="0" w:color="auto"/>
            </w:tcBorders>
            <w:shd w:val="clear" w:color="auto" w:fill="auto"/>
            <w:vAlign w:val="center"/>
          </w:tcPr>
          <w:p w14:paraId="6F89C56E"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tc>
        <w:tc>
          <w:tcPr>
            <w:tcW w:w="2336" w:type="pct"/>
            <w:tcBorders>
              <w:top w:val="single" w:sz="8" w:space="0" w:color="auto"/>
              <w:left w:val="nil"/>
              <w:bottom w:val="single" w:sz="4" w:space="0" w:color="auto"/>
              <w:right w:val="single" w:sz="8" w:space="0" w:color="auto"/>
            </w:tcBorders>
            <w:shd w:val="clear" w:color="auto" w:fill="auto"/>
            <w:vAlign w:val="center"/>
          </w:tcPr>
          <w:p w14:paraId="1367F4E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5.4. Размер санитарно-защитной зоны от скотомогильника (биотермической ямы) до:</w:t>
            </w:r>
          </w:p>
          <w:p w14:paraId="162A96D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жилых, общественных зданий, животноводческих ферм (комплексов) - 1000 м;</w:t>
            </w:r>
          </w:p>
          <w:p w14:paraId="7AE9589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скотопрогонов и пастбищ - 200 м;</w:t>
            </w:r>
          </w:p>
          <w:p w14:paraId="64F7C82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автомобильных, железных дорог в зависимости от их категории - 50 - 300 м.</w:t>
            </w:r>
          </w:p>
        </w:tc>
        <w:tc>
          <w:tcPr>
            <w:tcW w:w="1783" w:type="pct"/>
            <w:tcBorders>
              <w:top w:val="single" w:sz="8" w:space="0" w:color="auto"/>
              <w:left w:val="nil"/>
              <w:bottom w:val="single" w:sz="4" w:space="0" w:color="auto"/>
              <w:right w:val="single" w:sz="8" w:space="0" w:color="auto"/>
            </w:tcBorders>
            <w:shd w:val="clear" w:color="auto" w:fill="auto"/>
            <w:vAlign w:val="center"/>
          </w:tcPr>
          <w:p w14:paraId="10C68EC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«Ветеринарно-санитарные правила сбора, утилизации и уничтожения биологических отходов»</w:t>
            </w:r>
          </w:p>
          <w:p w14:paraId="2C5F755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(утв. Минсельхозпродом РФ 04.12.1995 N 13-7-2/469)</w:t>
            </w:r>
          </w:p>
          <w:p w14:paraId="6525E57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(ред. от 16.08.2007)</w:t>
            </w:r>
          </w:p>
          <w:p w14:paraId="79E11C6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(Зарегистрировано в Минюсте РФ 05.01.1996 N 1005)</w:t>
            </w:r>
          </w:p>
        </w:tc>
      </w:tr>
    </w:tbl>
    <w:p w14:paraId="57AABF1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highlight w:val="yellow"/>
          <w:lang w:eastAsia="ru-RU"/>
        </w:rPr>
      </w:pPr>
    </w:p>
    <w:p w14:paraId="4C70BF0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Согласно СанПиН 2.2.1/2.1.1.1200-03 размеры санитарно-защитных зон биотермических ям составляют 1000 м (</w:t>
      </w:r>
      <w:r w:rsidRPr="000B7033">
        <w:rPr>
          <w:rFonts w:ascii="Times New Roman" w:eastAsia="Times New Roman" w:hAnsi="Times New Roman" w:cs="Times New Roman"/>
          <w:sz w:val="28"/>
          <w:szCs w:val="24"/>
          <w:lang w:val="en-US" w:eastAsia="ru-RU"/>
        </w:rPr>
        <w:t>I</w:t>
      </w:r>
      <w:r w:rsidRPr="000B7033">
        <w:rPr>
          <w:rFonts w:ascii="Times New Roman" w:eastAsia="Times New Roman" w:hAnsi="Times New Roman" w:cs="Times New Roman"/>
          <w:sz w:val="28"/>
          <w:szCs w:val="24"/>
          <w:lang w:eastAsia="ru-RU"/>
        </w:rPr>
        <w:t xml:space="preserve"> класс опасности). </w:t>
      </w:r>
    </w:p>
    <w:p w14:paraId="1C5E215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 случае необходимости использования земель, расположенных в санитарно-защитной зоне скотомогильника, в хозяйственных целях возможно несколько вариантов решения:</w:t>
      </w:r>
    </w:p>
    <w:p w14:paraId="6231518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1. проведение мероприятий по сокращению размеров санитарно-защитных зон скотомогильников;</w:t>
      </w:r>
    </w:p>
    <w:p w14:paraId="19129DB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2. ликвидация не сибиреязвенных скотомогильников.</w:t>
      </w:r>
    </w:p>
    <w:p w14:paraId="7A3922E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b/>
          <w:sz w:val="28"/>
          <w:szCs w:val="24"/>
          <w:lang w:eastAsia="ru-RU"/>
        </w:rPr>
        <w:t>Сокращение размеров санитарно-защитных зон</w:t>
      </w:r>
      <w:r w:rsidRPr="000B7033">
        <w:rPr>
          <w:rFonts w:ascii="Times New Roman" w:eastAsia="Times New Roman" w:hAnsi="Times New Roman" w:cs="Times New Roman"/>
          <w:sz w:val="28"/>
          <w:szCs w:val="24"/>
          <w:lang w:eastAsia="ru-RU"/>
        </w:rPr>
        <w:t xml:space="preserve"> </w:t>
      </w:r>
      <w:r w:rsidRPr="000B7033">
        <w:rPr>
          <w:rFonts w:ascii="Times New Roman" w:eastAsia="Times New Roman" w:hAnsi="Times New Roman" w:cs="Times New Roman"/>
          <w:b/>
          <w:sz w:val="28"/>
          <w:szCs w:val="24"/>
          <w:lang w:eastAsia="ru-RU"/>
        </w:rPr>
        <w:t>скотомогильников</w:t>
      </w:r>
      <w:r w:rsidRPr="000B7033">
        <w:rPr>
          <w:rFonts w:ascii="Times New Roman" w:eastAsia="Times New Roman" w:hAnsi="Times New Roman" w:cs="Times New Roman"/>
          <w:sz w:val="28"/>
          <w:szCs w:val="24"/>
          <w:lang w:eastAsia="ru-RU"/>
        </w:rPr>
        <w:t xml:space="preserve"> возможно по решению Главного государственного санитарного врача Российской Федерации или его заместителя. Основными требованиями </w:t>
      </w:r>
      <w:r w:rsidRPr="000B7033">
        <w:rPr>
          <w:rFonts w:ascii="Times New Roman" w:eastAsia="Times New Roman" w:hAnsi="Times New Roman" w:cs="Times New Roman"/>
          <w:sz w:val="28"/>
          <w:szCs w:val="24"/>
          <w:lang w:eastAsia="ru-RU"/>
        </w:rPr>
        <w:lastRenderedPageBreak/>
        <w:t>Управления Роспотребнадзора по Республике Татарстан по сокращению размеров санитарно-защитных зон скотомогильников являются:</w:t>
      </w:r>
    </w:p>
    <w:p w14:paraId="7CFC3B26" w14:textId="77777777" w:rsidR="000B7033" w:rsidRPr="000B7033" w:rsidRDefault="000B7033" w:rsidP="000B7033">
      <w:pPr>
        <w:tabs>
          <w:tab w:val="num" w:pos="0"/>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укрытия почвенного очага сверху железобетонным каркасом;</w:t>
      </w:r>
    </w:p>
    <w:p w14:paraId="7376152A" w14:textId="77777777" w:rsidR="000B7033" w:rsidRPr="000B7033" w:rsidRDefault="000B7033" w:rsidP="000B7033">
      <w:pPr>
        <w:tabs>
          <w:tab w:val="num" w:pos="0"/>
          <w:tab w:val="num" w:pos="928"/>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14:paraId="1416EFE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0B7033">
          <w:rPr>
            <w:rFonts w:ascii="Times New Roman" w:eastAsia="Times New Roman" w:hAnsi="Times New Roman" w:cs="Times New Roman"/>
            <w:sz w:val="28"/>
            <w:szCs w:val="24"/>
            <w:lang w:eastAsia="ru-RU"/>
          </w:rPr>
          <w:t>0,4 м</w:t>
        </w:r>
      </w:smartTag>
      <w:r w:rsidRPr="000B7033">
        <w:rPr>
          <w:rFonts w:ascii="Times New Roman" w:eastAsia="Times New Roman" w:hAnsi="Times New Roman" w:cs="Times New Roman"/>
          <w:sz w:val="28"/>
          <w:szCs w:val="24"/>
          <w:lang w:eastAsia="ru-RU"/>
        </w:rPr>
        <w:t xml:space="preserve">; скотомогильник должен быть ограждён по периметру забором высотой не менее </w:t>
      </w:r>
      <w:smartTag w:uri="urn:schemas-microsoft-com:office:smarttags" w:element="metricconverter">
        <w:smartTagPr>
          <w:attr w:name="ProductID" w:val="2,5 м"/>
        </w:smartTagPr>
        <w:r w:rsidRPr="000B7033">
          <w:rPr>
            <w:rFonts w:ascii="Times New Roman" w:eastAsia="Times New Roman" w:hAnsi="Times New Roman" w:cs="Times New Roman"/>
            <w:sz w:val="28"/>
            <w:szCs w:val="24"/>
            <w:lang w:eastAsia="ru-RU"/>
          </w:rPr>
          <w:t>2,5 м</w:t>
        </w:r>
      </w:smartTag>
      <w:r w:rsidRPr="000B7033">
        <w:rPr>
          <w:rFonts w:ascii="Times New Roman" w:eastAsia="Times New Roman" w:hAnsi="Times New Roman" w:cs="Times New Roman"/>
          <w:sz w:val="28"/>
          <w:szCs w:val="24"/>
          <w:lang w:eastAsia="ru-RU"/>
        </w:rPr>
        <w:t xml:space="preserve">; в радиусе </w:t>
      </w:r>
      <w:smartTag w:uri="urn:schemas-microsoft-com:office:smarttags" w:element="metricconverter">
        <w:smartTagPr>
          <w:attr w:name="ProductID" w:val="30 м"/>
        </w:smartTagPr>
        <w:r w:rsidRPr="000B7033">
          <w:rPr>
            <w:rFonts w:ascii="Times New Roman" w:eastAsia="Times New Roman" w:hAnsi="Times New Roman" w:cs="Times New Roman"/>
            <w:sz w:val="28"/>
            <w:szCs w:val="24"/>
            <w:lang w:eastAsia="ru-RU"/>
          </w:rPr>
          <w:t>30 м</w:t>
        </w:r>
      </w:smartTag>
      <w:r w:rsidRPr="000B7033">
        <w:rPr>
          <w:rFonts w:ascii="Times New Roman" w:eastAsia="Times New Roman" w:hAnsi="Times New Roman" w:cs="Times New Roman"/>
          <w:sz w:val="28"/>
          <w:szCs w:val="24"/>
          <w:lang w:eastAsia="ru-RU"/>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етр"/>
        </w:smartTagPr>
        <w:r w:rsidRPr="000B7033">
          <w:rPr>
            <w:rFonts w:ascii="Times New Roman" w:eastAsia="Times New Roman" w:hAnsi="Times New Roman" w:cs="Times New Roman"/>
            <w:sz w:val="28"/>
            <w:szCs w:val="24"/>
            <w:lang w:eastAsia="ru-RU"/>
          </w:rPr>
          <w:t>1 метр</w:t>
        </w:r>
      </w:smartTag>
      <w:r w:rsidRPr="000B7033">
        <w:rPr>
          <w:rFonts w:ascii="Times New Roman" w:eastAsia="Times New Roman" w:hAnsi="Times New Roman" w:cs="Times New Roman"/>
          <w:sz w:val="28"/>
          <w:szCs w:val="24"/>
          <w:lang w:eastAsia="ru-RU"/>
        </w:rPr>
        <w:t>.</w:t>
      </w:r>
    </w:p>
    <w:p w14:paraId="4EFE76A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Постановлением Кабинета Министров Республики Татарстан от 06.05.2017 г. № 263 утверждён Порядок ликвидации неиспользуемых скотомогильников (биотермических ям) на территории Республики Татарстан. </w:t>
      </w:r>
    </w:p>
    <w:p w14:paraId="131B3A5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Указанный Порядок устанавливает последовательность проведения мероприятий по ликвидации недействующих не сибиреязвенных скотомогильников в целях недопущения несанкционированного захоронения в них биологических отходов, предотвращения распространения возбудителей заразных болезней животных, предупреждения заболевания людей </w:t>
      </w:r>
      <w:proofErr w:type="spellStart"/>
      <w:r w:rsidRPr="000B7033">
        <w:rPr>
          <w:rFonts w:ascii="Times New Roman" w:eastAsia="Times New Roman" w:hAnsi="Times New Roman" w:cs="Times New Roman"/>
          <w:sz w:val="28"/>
          <w:szCs w:val="24"/>
          <w:lang w:eastAsia="ru-RU"/>
        </w:rPr>
        <w:t>зооантропонозными</w:t>
      </w:r>
      <w:proofErr w:type="spellEnd"/>
      <w:r w:rsidRPr="000B7033">
        <w:rPr>
          <w:rFonts w:ascii="Times New Roman" w:eastAsia="Times New Roman" w:hAnsi="Times New Roman" w:cs="Times New Roman"/>
          <w:sz w:val="28"/>
          <w:szCs w:val="24"/>
          <w:lang w:eastAsia="ru-RU"/>
        </w:rPr>
        <w:t xml:space="preserve"> болезнями и охраны окружающей среды от загрязнения.</w:t>
      </w:r>
    </w:p>
    <w:p w14:paraId="169ADD2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Мероприятия по ликвидации неиспользуемых скотомогильников включают в себя следующие этапы:</w:t>
      </w:r>
    </w:p>
    <w:p w14:paraId="4E21D83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ветеринарно-санитарное освидетельствование неиспользуемых скотомогильников;</w:t>
      </w:r>
    </w:p>
    <w:p w14:paraId="0370635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формирование реестра неиспользуемых скотомогильников (биотермических ям), подлежащих ликвидации;</w:t>
      </w:r>
    </w:p>
    <w:p w14:paraId="099EC9C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ликвидация неиспользуемых скотомогильников.</w:t>
      </w:r>
    </w:p>
    <w:p w14:paraId="2BAFCFB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Ветеринарно-санитарное освидетельствование осуществляется посредством эпизоотологического и лабораторно-бактериологического обследования скотомогильника на наличие спор сибирской язвы в целях определения ветеринарно-санитарной безопасности объекта.</w:t>
      </w:r>
    </w:p>
    <w:p w14:paraId="12C0024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На основании проведённого освидетельствования скотомогильник включают в реестр неиспользуемых скотомогильников (биотермических ям), подлежащих ликвидации.</w:t>
      </w:r>
    </w:p>
    <w:p w14:paraId="6B237DF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Ликвидация неиспользуемых скотомогильников осуществляется посредством:</w:t>
      </w:r>
    </w:p>
    <w:p w14:paraId="4BA413F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 переноса и перезахоронения содержимого гуммированного остатка ликвидируемого скотомогильника в иной скотомогильник, включённый в перечень скотомогильников, утверждённый Кабинетом Министров Республики Татарстан;</w:t>
      </w:r>
    </w:p>
    <w:p w14:paraId="709FD80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дезинфекции и демонтажа конструкций, расположенных выше уровня земли (путём вывоза различных материалов на полигоны твёрдых коммунальных отходов, сжигания деревянных конструкций на месте с соблюдением мер противопожарной безопасности);</w:t>
      </w:r>
    </w:p>
    <w:p w14:paraId="3F2E8B4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14:paraId="77A333B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Дезинфекция проводится в соответствии с Правилами проведения дезинфекции и </w:t>
      </w:r>
      <w:proofErr w:type="spellStart"/>
      <w:r w:rsidRPr="000B7033">
        <w:rPr>
          <w:rFonts w:ascii="Times New Roman" w:eastAsia="Times New Roman" w:hAnsi="Times New Roman" w:cs="Times New Roman"/>
          <w:sz w:val="28"/>
          <w:szCs w:val="24"/>
          <w:lang w:eastAsia="ru-RU"/>
        </w:rPr>
        <w:t>дезинвазии</w:t>
      </w:r>
      <w:proofErr w:type="spellEnd"/>
      <w:r w:rsidRPr="000B7033">
        <w:rPr>
          <w:rFonts w:ascii="Times New Roman" w:eastAsia="Times New Roman" w:hAnsi="Times New Roman" w:cs="Times New Roman"/>
          <w:sz w:val="28"/>
          <w:szCs w:val="24"/>
          <w:lang w:eastAsia="ru-RU"/>
        </w:rPr>
        <w:t xml:space="preserve"> объектов государственного ветеринарного надзора, утверждёнными Министерством сельского хозяйства Российской Федерации от 15 июля 2002 г. № 13-5-2/0525.</w:t>
      </w:r>
    </w:p>
    <w:p w14:paraId="4B048B9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По результатам проведения мероприятий Управлением ветеринарии оформляется акт ликвидации скотомогильника, </w:t>
      </w:r>
      <w:proofErr w:type="spellStart"/>
      <w:r w:rsidRPr="000B7033">
        <w:rPr>
          <w:rFonts w:ascii="Times New Roman" w:eastAsia="Times New Roman" w:hAnsi="Times New Roman" w:cs="Times New Roman"/>
          <w:sz w:val="28"/>
          <w:szCs w:val="24"/>
          <w:lang w:eastAsia="ru-RU"/>
        </w:rPr>
        <w:t>Минземимущества</w:t>
      </w:r>
      <w:proofErr w:type="spellEnd"/>
      <w:r w:rsidRPr="000B7033">
        <w:rPr>
          <w:rFonts w:ascii="Times New Roman" w:eastAsia="Times New Roman" w:hAnsi="Times New Roman" w:cs="Times New Roman"/>
          <w:sz w:val="28"/>
          <w:szCs w:val="24"/>
          <w:lang w:eastAsia="ru-RU"/>
        </w:rPr>
        <w:t xml:space="preserve"> РТ обеспечивает проведение процедуры по снятию скотомогильника с кадастрового учёта. 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p>
    <w:p w14:paraId="086AEC4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 xml:space="preserve">Мероприятия по оптимизации размещения объектов и организация зон с особыми условиями использования территории. </w:t>
      </w:r>
    </w:p>
    <w:p w14:paraId="08F6446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Село-Алатского сельского поселения разработаны мероприятия, направленные на разрешение конфликтов в зонах действия экологических ограничений (Таблица 2.1.3).</w:t>
      </w:r>
    </w:p>
    <w:p w14:paraId="6AAA94C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Реорганизация площадей, испытывающих наибольшую техногенную нагрузку, позволит сократить воздействие на компоненты окружающей среды и экологически реабилитировать эти территории.</w:t>
      </w:r>
    </w:p>
    <w:p w14:paraId="2D1B92EE"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2.1.3</w:t>
      </w:r>
    </w:p>
    <w:p w14:paraId="15E0841D" w14:textId="77777777" w:rsidR="000B7033" w:rsidRPr="000B7033" w:rsidRDefault="000B7033" w:rsidP="000B7033">
      <w:pPr>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Перечень мероприятий по оптимизации размещения объектов и организации зон с особыми условиями использования территорий</w:t>
      </w:r>
    </w:p>
    <w:tbl>
      <w:tblPr>
        <w:tblW w:w="50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788"/>
        <w:gridCol w:w="2465"/>
        <w:gridCol w:w="939"/>
        <w:gridCol w:w="1021"/>
        <w:gridCol w:w="1276"/>
      </w:tblGrid>
      <w:tr w:rsidR="000B7033" w:rsidRPr="000B7033" w14:paraId="295A68E9" w14:textId="77777777" w:rsidTr="000B7033">
        <w:trPr>
          <w:trHeight w:val="609"/>
          <w:jc w:val="center"/>
        </w:trPr>
        <w:tc>
          <w:tcPr>
            <w:tcW w:w="1045" w:type="pct"/>
            <w:vMerge w:val="restart"/>
            <w:vAlign w:val="center"/>
          </w:tcPr>
          <w:p w14:paraId="6139033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Наименование объекта</w:t>
            </w:r>
          </w:p>
        </w:tc>
        <w:tc>
          <w:tcPr>
            <w:tcW w:w="944" w:type="pct"/>
            <w:vMerge w:val="restart"/>
            <w:vAlign w:val="center"/>
          </w:tcPr>
          <w:p w14:paraId="633DDF3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Зона с особыми условиями использования территории, (м)</w:t>
            </w:r>
          </w:p>
        </w:tc>
        <w:tc>
          <w:tcPr>
            <w:tcW w:w="1302" w:type="pct"/>
            <w:vMerge w:val="restart"/>
            <w:vAlign w:val="center"/>
          </w:tcPr>
          <w:p w14:paraId="57A88F87"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Предлагаемые варианты мероприятий</w:t>
            </w:r>
          </w:p>
        </w:tc>
        <w:tc>
          <w:tcPr>
            <w:tcW w:w="1035" w:type="pct"/>
            <w:gridSpan w:val="2"/>
            <w:vAlign w:val="center"/>
          </w:tcPr>
          <w:p w14:paraId="78970C60"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Сроки реализации</w:t>
            </w:r>
          </w:p>
        </w:tc>
        <w:tc>
          <w:tcPr>
            <w:tcW w:w="674" w:type="pct"/>
            <w:vMerge w:val="restart"/>
            <w:vAlign w:val="center"/>
          </w:tcPr>
          <w:p w14:paraId="55C2B303"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Примечание</w:t>
            </w:r>
          </w:p>
        </w:tc>
      </w:tr>
      <w:tr w:rsidR="000B7033" w:rsidRPr="000B7033" w14:paraId="4C64A466" w14:textId="77777777" w:rsidTr="000B7033">
        <w:trPr>
          <w:trHeight w:val="609"/>
          <w:jc w:val="center"/>
        </w:trPr>
        <w:tc>
          <w:tcPr>
            <w:tcW w:w="1045" w:type="pct"/>
            <w:vMerge/>
            <w:vAlign w:val="center"/>
          </w:tcPr>
          <w:p w14:paraId="0C777EED" w14:textId="77777777" w:rsidR="000B7033" w:rsidRPr="000B7033" w:rsidRDefault="000B7033" w:rsidP="000B7033">
            <w:pPr>
              <w:spacing w:after="0" w:line="23" w:lineRule="atLeast"/>
              <w:rPr>
                <w:rFonts w:ascii="Times New Roman" w:eastAsia="Times New Roman" w:hAnsi="Times New Roman" w:cs="Times New Roman"/>
                <w:sz w:val="20"/>
                <w:szCs w:val="20"/>
                <w:lang w:eastAsia="ru-RU"/>
              </w:rPr>
            </w:pPr>
          </w:p>
        </w:tc>
        <w:tc>
          <w:tcPr>
            <w:tcW w:w="944" w:type="pct"/>
            <w:vMerge/>
            <w:vAlign w:val="center"/>
          </w:tcPr>
          <w:p w14:paraId="5F4CFA2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302" w:type="pct"/>
            <w:vMerge/>
            <w:vAlign w:val="center"/>
          </w:tcPr>
          <w:p w14:paraId="27248806"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p>
        </w:tc>
        <w:tc>
          <w:tcPr>
            <w:tcW w:w="496" w:type="pct"/>
            <w:vAlign w:val="center"/>
          </w:tcPr>
          <w:p w14:paraId="3F832552"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 (2029г.)</w:t>
            </w:r>
          </w:p>
        </w:tc>
        <w:tc>
          <w:tcPr>
            <w:tcW w:w="539" w:type="pct"/>
            <w:vAlign w:val="center"/>
          </w:tcPr>
          <w:p w14:paraId="253B9E25"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расчетный срок (2039г.)</w:t>
            </w:r>
          </w:p>
        </w:tc>
        <w:tc>
          <w:tcPr>
            <w:tcW w:w="674" w:type="pct"/>
            <w:vMerge/>
            <w:vAlign w:val="center"/>
          </w:tcPr>
          <w:p w14:paraId="7B2EC5BC" w14:textId="77777777" w:rsidR="000B7033" w:rsidRPr="000B7033" w:rsidRDefault="000B7033" w:rsidP="000B7033">
            <w:pPr>
              <w:spacing w:after="0" w:line="23" w:lineRule="atLeast"/>
              <w:ind w:hanging="1"/>
              <w:jc w:val="center"/>
              <w:rPr>
                <w:rFonts w:ascii="Times New Roman" w:eastAsia="Times New Roman" w:hAnsi="Times New Roman" w:cs="Times New Roman"/>
                <w:sz w:val="20"/>
                <w:szCs w:val="20"/>
                <w:lang w:eastAsia="ru-RU"/>
              </w:rPr>
            </w:pPr>
          </w:p>
        </w:tc>
      </w:tr>
      <w:tr w:rsidR="000B7033" w:rsidRPr="000B7033" w14:paraId="45304500" w14:textId="77777777" w:rsidTr="000B7033">
        <w:trPr>
          <w:trHeight w:val="251"/>
          <w:jc w:val="center"/>
        </w:trPr>
        <w:tc>
          <w:tcPr>
            <w:tcW w:w="5000" w:type="pct"/>
            <w:gridSpan w:val="6"/>
            <w:vAlign w:val="center"/>
          </w:tcPr>
          <w:p w14:paraId="4C03B47F" w14:textId="77777777" w:rsidR="000B7033" w:rsidRPr="000B7033" w:rsidRDefault="000B7033" w:rsidP="000B7033">
            <w:pPr>
              <w:spacing w:after="0" w:line="23" w:lineRule="atLeast"/>
              <w:ind w:hanging="1"/>
              <w:jc w:val="center"/>
              <w:rPr>
                <w:rFonts w:ascii="Times New Roman" w:eastAsia="Times New Roman" w:hAnsi="Times New Roman" w:cs="Times New Roman"/>
                <w:b/>
                <w:color w:val="000000"/>
                <w:sz w:val="20"/>
                <w:szCs w:val="20"/>
                <w:lang w:eastAsia="ru-RU"/>
              </w:rPr>
            </w:pPr>
            <w:r w:rsidRPr="000B7033">
              <w:rPr>
                <w:rFonts w:ascii="Times New Roman" w:eastAsia="Times New Roman" w:hAnsi="Times New Roman" w:cs="Times New Roman"/>
                <w:b/>
                <w:sz w:val="20"/>
                <w:szCs w:val="20"/>
                <w:lang w:eastAsia="ru-RU"/>
              </w:rPr>
              <w:t>Территории и объекты, находящиеся за пределами границ населенного пункта</w:t>
            </w:r>
          </w:p>
        </w:tc>
      </w:tr>
      <w:tr w:rsidR="000B7033" w:rsidRPr="000B7033" w14:paraId="23B248EA" w14:textId="77777777" w:rsidTr="000B7033">
        <w:trPr>
          <w:trHeight w:val="85"/>
          <w:jc w:val="center"/>
        </w:trPr>
        <w:tc>
          <w:tcPr>
            <w:tcW w:w="1045" w:type="pct"/>
            <w:shd w:val="clear" w:color="auto" w:fill="auto"/>
            <w:vAlign w:val="center"/>
          </w:tcPr>
          <w:p w14:paraId="67D3FB2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Склад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944" w:type="pct"/>
            <w:shd w:val="clear" w:color="auto" w:fill="auto"/>
            <w:vAlign w:val="center"/>
          </w:tcPr>
          <w:p w14:paraId="4A57AF9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302" w:type="pct"/>
            <w:vAlign w:val="center"/>
          </w:tcPr>
          <w:p w14:paraId="20F7D6D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и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территории недействующего склада </w:t>
            </w:r>
            <w:r w:rsidRPr="000B7033">
              <w:rPr>
                <w:rFonts w:ascii="Times New Roman" w:eastAsia="Times New Roman" w:hAnsi="Times New Roman" w:cs="Times New Roman"/>
                <w:sz w:val="20"/>
                <w:szCs w:val="20"/>
                <w:lang w:eastAsia="ru-RU"/>
              </w:rPr>
              <w:lastRenderedPageBreak/>
              <w:t>под зону сельскохозяйственных угодий в силу близкого расположения объекта к территории жилой застройки и водозаборной скважины</w:t>
            </w:r>
          </w:p>
        </w:tc>
        <w:tc>
          <w:tcPr>
            <w:tcW w:w="496" w:type="pct"/>
            <w:vAlign w:val="center"/>
          </w:tcPr>
          <w:p w14:paraId="5EFA160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w:t>
            </w:r>
          </w:p>
        </w:tc>
        <w:tc>
          <w:tcPr>
            <w:tcW w:w="539" w:type="pct"/>
            <w:vAlign w:val="center"/>
          </w:tcPr>
          <w:p w14:paraId="3B2AEFA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79393BA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12177032" w14:textId="77777777" w:rsidTr="000B7033">
        <w:trPr>
          <w:trHeight w:val="85"/>
          <w:jc w:val="center"/>
        </w:trPr>
        <w:tc>
          <w:tcPr>
            <w:tcW w:w="1045" w:type="pct"/>
            <w:shd w:val="clear" w:color="auto" w:fill="auto"/>
            <w:vAlign w:val="center"/>
          </w:tcPr>
          <w:p w14:paraId="09A40B5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Коровник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944" w:type="pct"/>
            <w:shd w:val="clear" w:color="auto" w:fill="auto"/>
            <w:vAlign w:val="center"/>
          </w:tcPr>
          <w:p w14:paraId="75546D6F"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302" w:type="pct"/>
            <w:vAlign w:val="center"/>
          </w:tcPr>
          <w:p w14:paraId="42F7313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и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территории недействующего коровника под зону сельскохозяйственных угодий в силу близкого расположения объекта к территории жилой застройки и водозаборной скважины</w:t>
            </w:r>
          </w:p>
        </w:tc>
        <w:tc>
          <w:tcPr>
            <w:tcW w:w="496" w:type="pct"/>
            <w:vAlign w:val="center"/>
          </w:tcPr>
          <w:p w14:paraId="2026CDA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0BABBFD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56EB0B2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588A0616" w14:textId="77777777" w:rsidTr="000B7033">
        <w:trPr>
          <w:trHeight w:val="85"/>
          <w:jc w:val="center"/>
        </w:trPr>
        <w:tc>
          <w:tcPr>
            <w:tcW w:w="1045" w:type="pct"/>
            <w:shd w:val="clear" w:color="auto" w:fill="auto"/>
            <w:vAlign w:val="center"/>
          </w:tcPr>
          <w:p w14:paraId="2837FB44"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КРС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944" w:type="pct"/>
            <w:shd w:val="clear" w:color="auto" w:fill="auto"/>
            <w:vAlign w:val="center"/>
          </w:tcPr>
          <w:p w14:paraId="06AF3606"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302" w:type="pct"/>
            <w:vAlign w:val="center"/>
          </w:tcPr>
          <w:p w14:paraId="0AB8414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Рекультивация и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территории недействующего фермы КРС под зону сельскохозяйственных угодий в силу близкого расположения объекта к биотермической яме</w:t>
            </w:r>
          </w:p>
        </w:tc>
        <w:tc>
          <w:tcPr>
            <w:tcW w:w="496" w:type="pct"/>
            <w:vAlign w:val="center"/>
          </w:tcPr>
          <w:p w14:paraId="59ABE92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331C39C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5CE1ABD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755D1C0A" w14:textId="77777777" w:rsidTr="000B7033">
        <w:trPr>
          <w:trHeight w:val="85"/>
          <w:jc w:val="center"/>
        </w:trPr>
        <w:tc>
          <w:tcPr>
            <w:tcW w:w="1045" w:type="pct"/>
            <w:shd w:val="clear" w:color="auto" w:fill="auto"/>
            <w:vAlign w:val="center"/>
          </w:tcPr>
          <w:p w14:paraId="42184F8F"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Машинно-тракторный парк (МТП)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944" w:type="pct"/>
            <w:shd w:val="clear" w:color="auto" w:fill="auto"/>
            <w:vAlign w:val="center"/>
          </w:tcPr>
          <w:p w14:paraId="39B10B6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302" w:type="pct"/>
            <w:vAlign w:val="center"/>
          </w:tcPr>
          <w:p w14:paraId="58100C5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 Рекультивация части недействующего машинно-тракторного парка (МТП), расположенной в прибрежной защитной полосе реки</w:t>
            </w:r>
          </w:p>
          <w:p w14:paraId="7AB66B3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2.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части недействующего машинно-тракторного парка (МТП) под резервную территорию объектов сельскохозяйственного производства </w:t>
            </w:r>
            <w:r w:rsidRPr="000B7033">
              <w:rPr>
                <w:rFonts w:ascii="Times New Roman" w:eastAsia="Times New Roman" w:hAnsi="Times New Roman" w:cs="Times New Roman"/>
                <w:sz w:val="20"/>
                <w:szCs w:val="20"/>
                <w:lang w:val="en-US" w:eastAsia="ru-RU"/>
              </w:rPr>
              <w:t>V</w:t>
            </w:r>
            <w:r w:rsidRPr="000B7033">
              <w:rPr>
                <w:rFonts w:ascii="Times New Roman" w:eastAsia="Times New Roman" w:hAnsi="Times New Roman" w:cs="Times New Roman"/>
                <w:sz w:val="20"/>
                <w:szCs w:val="20"/>
                <w:lang w:eastAsia="ru-RU"/>
              </w:rPr>
              <w:t xml:space="preserve"> класса опасности</w:t>
            </w:r>
          </w:p>
        </w:tc>
        <w:tc>
          <w:tcPr>
            <w:tcW w:w="496" w:type="pct"/>
            <w:vAlign w:val="center"/>
          </w:tcPr>
          <w:p w14:paraId="433B7E8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5C7317A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46603EF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4DA0E5C7" w14:textId="77777777" w:rsidTr="000B7033">
        <w:trPr>
          <w:trHeight w:val="85"/>
          <w:jc w:val="center"/>
        </w:trPr>
        <w:tc>
          <w:tcPr>
            <w:tcW w:w="1045" w:type="pct"/>
            <w:shd w:val="clear" w:color="auto" w:fill="auto"/>
            <w:vAlign w:val="center"/>
          </w:tcPr>
          <w:p w14:paraId="1009AB50"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w:t>
            </w:r>
            <w:proofErr w:type="spellStart"/>
            <w:r w:rsidRPr="000B7033">
              <w:rPr>
                <w:rFonts w:ascii="Times New Roman" w:eastAsia="Times New Roman" w:hAnsi="Times New Roman" w:cs="Times New Roman"/>
                <w:sz w:val="20"/>
                <w:szCs w:val="24"/>
                <w:lang w:eastAsia="ru-RU"/>
              </w:rPr>
              <w:t>недейств</w:t>
            </w:r>
            <w:proofErr w:type="spellEnd"/>
            <w:r w:rsidRPr="000B7033">
              <w:rPr>
                <w:rFonts w:ascii="Times New Roman" w:eastAsia="Times New Roman" w:hAnsi="Times New Roman" w:cs="Times New Roman"/>
                <w:sz w:val="20"/>
                <w:szCs w:val="24"/>
                <w:lang w:eastAsia="ru-RU"/>
              </w:rPr>
              <w:t>.)</w:t>
            </w:r>
          </w:p>
        </w:tc>
        <w:tc>
          <w:tcPr>
            <w:tcW w:w="944" w:type="pct"/>
            <w:shd w:val="clear" w:color="auto" w:fill="auto"/>
            <w:vAlign w:val="center"/>
          </w:tcPr>
          <w:p w14:paraId="5DFDE35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302" w:type="pct"/>
            <w:vAlign w:val="center"/>
          </w:tcPr>
          <w:p w14:paraId="700690A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 Рекультивация части недействующей фермы, расположенной в прибрежной защитной полосе реки</w:t>
            </w:r>
          </w:p>
          <w:p w14:paraId="46E8955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2.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части недействующей фермы под резервную территорию объектов сельскохозяйственного производства </w:t>
            </w:r>
            <w:r w:rsidRPr="000B7033">
              <w:rPr>
                <w:rFonts w:ascii="Times New Roman" w:eastAsia="Times New Roman" w:hAnsi="Times New Roman" w:cs="Times New Roman"/>
                <w:sz w:val="20"/>
                <w:szCs w:val="20"/>
                <w:lang w:val="en-US" w:eastAsia="ru-RU"/>
              </w:rPr>
              <w:t>IV</w:t>
            </w:r>
            <w:r w:rsidRPr="000B7033">
              <w:rPr>
                <w:rFonts w:ascii="Times New Roman" w:eastAsia="Times New Roman" w:hAnsi="Times New Roman" w:cs="Times New Roman"/>
                <w:sz w:val="20"/>
                <w:szCs w:val="20"/>
                <w:lang w:eastAsia="ru-RU"/>
              </w:rPr>
              <w:t xml:space="preserve"> класса опасности</w:t>
            </w:r>
          </w:p>
        </w:tc>
        <w:tc>
          <w:tcPr>
            <w:tcW w:w="496" w:type="pct"/>
            <w:vAlign w:val="center"/>
          </w:tcPr>
          <w:p w14:paraId="63B6CEE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772C3DA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7745D8F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30500F23" w14:textId="77777777" w:rsidTr="000B7033">
        <w:trPr>
          <w:trHeight w:val="85"/>
          <w:jc w:val="center"/>
        </w:trPr>
        <w:tc>
          <w:tcPr>
            <w:tcW w:w="1045" w:type="pct"/>
            <w:shd w:val="clear" w:color="auto" w:fill="auto"/>
            <w:vAlign w:val="center"/>
          </w:tcPr>
          <w:p w14:paraId="309BD4B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КРС на 100 голов</w:t>
            </w:r>
          </w:p>
        </w:tc>
        <w:tc>
          <w:tcPr>
            <w:tcW w:w="944" w:type="pct"/>
            <w:shd w:val="clear" w:color="auto" w:fill="auto"/>
            <w:vAlign w:val="center"/>
          </w:tcPr>
          <w:p w14:paraId="653D4182"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1302" w:type="pct"/>
            <w:vAlign w:val="center"/>
          </w:tcPr>
          <w:p w14:paraId="7A06F2D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Оптимизация производства с целью сокращения санитарно-защитной зоны до границы жилой застройки </w:t>
            </w:r>
            <w:r w:rsidRPr="000B7033">
              <w:rPr>
                <w:rFonts w:ascii="Times New Roman" w:eastAsia="Times New Roman" w:hAnsi="Times New Roman" w:cs="Times New Roman"/>
                <w:sz w:val="20"/>
                <w:szCs w:val="20"/>
                <w:lang w:eastAsia="ru-RU"/>
              </w:rPr>
              <w:lastRenderedPageBreak/>
              <w:t>и территории водозаборной скважины</w:t>
            </w:r>
          </w:p>
        </w:tc>
        <w:tc>
          <w:tcPr>
            <w:tcW w:w="496" w:type="pct"/>
            <w:vAlign w:val="center"/>
          </w:tcPr>
          <w:p w14:paraId="779E068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w:t>
            </w:r>
          </w:p>
        </w:tc>
        <w:tc>
          <w:tcPr>
            <w:tcW w:w="539" w:type="pct"/>
            <w:vAlign w:val="center"/>
          </w:tcPr>
          <w:p w14:paraId="046E4C2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166B600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062B75A7" w14:textId="77777777" w:rsidTr="000B7033">
        <w:trPr>
          <w:trHeight w:val="85"/>
          <w:jc w:val="center"/>
        </w:trPr>
        <w:tc>
          <w:tcPr>
            <w:tcW w:w="1045" w:type="pct"/>
            <w:shd w:val="clear" w:color="auto" w:fill="auto"/>
            <w:vAlign w:val="center"/>
          </w:tcPr>
          <w:p w14:paraId="0A6191B4"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Электрическая подстанция 110 </w:t>
            </w:r>
            <w:proofErr w:type="spellStart"/>
            <w:r w:rsidRPr="000B7033">
              <w:rPr>
                <w:rFonts w:ascii="Times New Roman" w:eastAsia="Times New Roman" w:hAnsi="Times New Roman" w:cs="Times New Roman"/>
                <w:sz w:val="20"/>
                <w:szCs w:val="24"/>
                <w:lang w:eastAsia="ru-RU"/>
              </w:rPr>
              <w:t>кВ</w:t>
            </w:r>
            <w:proofErr w:type="spellEnd"/>
          </w:p>
        </w:tc>
        <w:tc>
          <w:tcPr>
            <w:tcW w:w="944" w:type="pct"/>
            <w:shd w:val="clear" w:color="auto" w:fill="auto"/>
            <w:vAlign w:val="center"/>
          </w:tcPr>
          <w:p w14:paraId="5C1F4DA7"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300</w:t>
            </w:r>
          </w:p>
        </w:tc>
        <w:tc>
          <w:tcPr>
            <w:tcW w:w="1302" w:type="pct"/>
            <w:vAlign w:val="center"/>
          </w:tcPr>
          <w:p w14:paraId="37F2E06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Оптимизация производства с целью сокращения санитарно-защитной зоны до границы водозаборной скважины</w:t>
            </w:r>
          </w:p>
        </w:tc>
        <w:tc>
          <w:tcPr>
            <w:tcW w:w="496" w:type="pct"/>
            <w:vAlign w:val="center"/>
          </w:tcPr>
          <w:p w14:paraId="7B9795F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01625BE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356BDDD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477C5EF3" w14:textId="77777777" w:rsidTr="000B7033">
        <w:trPr>
          <w:trHeight w:val="85"/>
          <w:jc w:val="center"/>
        </w:trPr>
        <w:tc>
          <w:tcPr>
            <w:tcW w:w="1045" w:type="pct"/>
            <w:shd w:val="clear" w:color="auto" w:fill="auto"/>
            <w:vAlign w:val="center"/>
          </w:tcPr>
          <w:p w14:paraId="4C4D4B1A"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Биотермическая яма в 770 м на северо-запад от </w:t>
            </w:r>
            <w:proofErr w:type="spellStart"/>
            <w:r w:rsidRPr="000B7033">
              <w:rPr>
                <w:rFonts w:ascii="Times New Roman" w:eastAsia="Times New Roman" w:hAnsi="Times New Roman" w:cs="Times New Roman"/>
                <w:sz w:val="20"/>
                <w:szCs w:val="24"/>
                <w:lang w:eastAsia="ru-RU"/>
              </w:rPr>
              <w:t>с.Малый</w:t>
            </w:r>
            <w:proofErr w:type="spellEnd"/>
            <w:r w:rsidRPr="000B7033">
              <w:rPr>
                <w:rFonts w:ascii="Times New Roman" w:eastAsia="Times New Roman" w:hAnsi="Times New Roman" w:cs="Times New Roman"/>
                <w:sz w:val="20"/>
                <w:szCs w:val="24"/>
                <w:lang w:eastAsia="ru-RU"/>
              </w:rPr>
              <w:t xml:space="preserve"> Алат</w:t>
            </w:r>
          </w:p>
        </w:tc>
        <w:tc>
          <w:tcPr>
            <w:tcW w:w="944" w:type="pct"/>
            <w:shd w:val="clear" w:color="auto" w:fill="auto"/>
            <w:vAlign w:val="center"/>
          </w:tcPr>
          <w:p w14:paraId="4C47109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1000</w:t>
            </w:r>
          </w:p>
        </w:tc>
        <w:tc>
          <w:tcPr>
            <w:tcW w:w="1302" w:type="pct"/>
            <w:vAlign w:val="center"/>
          </w:tcPr>
          <w:p w14:paraId="5D5368A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Варианты решения проблемы:</w:t>
            </w:r>
          </w:p>
          <w:p w14:paraId="63E2068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 сокращение санитарно-защитных зон скотомогильников;</w:t>
            </w:r>
          </w:p>
          <w:p w14:paraId="7120AC8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2. ликвидация </w:t>
            </w:r>
            <w:proofErr w:type="spellStart"/>
            <w:r w:rsidRPr="000B7033">
              <w:rPr>
                <w:rFonts w:ascii="Times New Roman" w:eastAsia="Times New Roman" w:hAnsi="Times New Roman" w:cs="Times New Roman"/>
                <w:sz w:val="20"/>
                <w:szCs w:val="20"/>
                <w:lang w:eastAsia="ru-RU"/>
              </w:rPr>
              <w:t>несибиреязвенных</w:t>
            </w:r>
            <w:proofErr w:type="spellEnd"/>
            <w:r w:rsidRPr="000B7033">
              <w:rPr>
                <w:rFonts w:ascii="Times New Roman" w:eastAsia="Times New Roman" w:hAnsi="Times New Roman" w:cs="Times New Roman"/>
                <w:sz w:val="20"/>
                <w:szCs w:val="20"/>
                <w:lang w:eastAsia="ru-RU"/>
              </w:rPr>
              <w:t xml:space="preserve"> скотомогильников</w:t>
            </w:r>
          </w:p>
          <w:p w14:paraId="0D868D5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3. </w:t>
            </w:r>
            <w:proofErr w:type="spellStart"/>
            <w:r w:rsidRPr="000B7033">
              <w:rPr>
                <w:rFonts w:ascii="Times New Roman" w:eastAsia="Times New Roman" w:hAnsi="Times New Roman" w:cs="Times New Roman"/>
                <w:sz w:val="20"/>
                <w:szCs w:val="20"/>
                <w:lang w:eastAsia="ru-RU"/>
              </w:rPr>
              <w:t>перефункционирование</w:t>
            </w:r>
            <w:proofErr w:type="spellEnd"/>
            <w:r w:rsidRPr="000B7033">
              <w:rPr>
                <w:rFonts w:ascii="Times New Roman" w:eastAsia="Times New Roman" w:hAnsi="Times New Roman" w:cs="Times New Roman"/>
                <w:sz w:val="20"/>
                <w:szCs w:val="20"/>
                <w:lang w:eastAsia="ru-RU"/>
              </w:rPr>
              <w:t xml:space="preserve"> территорий, расположенных в санитарно-защитных зонах скотомогильников</w:t>
            </w:r>
          </w:p>
        </w:tc>
        <w:tc>
          <w:tcPr>
            <w:tcW w:w="496" w:type="pct"/>
            <w:vAlign w:val="center"/>
          </w:tcPr>
          <w:p w14:paraId="7DE8BFD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539" w:type="pct"/>
            <w:vAlign w:val="center"/>
          </w:tcPr>
          <w:p w14:paraId="651432EE"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674" w:type="pct"/>
            <w:vAlign w:val="center"/>
          </w:tcPr>
          <w:p w14:paraId="52F2CBA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bl>
    <w:p w14:paraId="0953657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14:paraId="5F689A9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Для ряда объектов, в санитарно-защитных зонах которых оказываются жилые территории и иные нормируемые объекты, предлагается </w:t>
      </w:r>
      <w:r w:rsidRPr="000B7033">
        <w:rPr>
          <w:rFonts w:ascii="Times New Roman" w:eastAsia="Times New Roman" w:hAnsi="Times New Roman" w:cs="Times New Roman"/>
          <w:b/>
          <w:sz w:val="28"/>
          <w:szCs w:val="28"/>
          <w:lang w:eastAsia="ru-RU"/>
        </w:rPr>
        <w:t>оптимизация</w:t>
      </w:r>
      <w:r w:rsidRPr="000B7033">
        <w:rPr>
          <w:rFonts w:ascii="Times New Roman" w:eastAsia="Times New Roman" w:hAnsi="Times New Roman" w:cs="Times New Roman"/>
          <w:sz w:val="28"/>
          <w:szCs w:val="28"/>
          <w:lang w:eastAsia="ru-RU"/>
        </w:rPr>
        <w:t>, включающая проведение комплекса архитектурно-планировочных, инженерно-технических и организационно-административных мероприятий, направленных на сокращение размеров их санитарно-защитных зон:</w:t>
      </w:r>
    </w:p>
    <w:p w14:paraId="4AFF5F35" w14:textId="77777777" w:rsidR="000B7033" w:rsidRPr="000B7033" w:rsidRDefault="000B7033" w:rsidP="000B7033">
      <w:pPr>
        <w:numPr>
          <w:ilvl w:val="0"/>
          <w:numId w:val="25"/>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архитектурно-планировочные мероприятия направлены на корректировку границ животноводческих ферм для возможности создания санитарно-защитных зон, а также на перепланировку их территорий с целью размещения основных источников воздействия на максимальном удалении от жилой застройки.</w:t>
      </w:r>
    </w:p>
    <w:p w14:paraId="41F4519D" w14:textId="77777777" w:rsidR="000B7033" w:rsidRPr="000B7033" w:rsidRDefault="000B7033" w:rsidP="000B7033">
      <w:pPr>
        <w:numPr>
          <w:ilvl w:val="0"/>
          <w:numId w:val="25"/>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инженерно-технические мероприятия включают совершенствование технологических процессов - оснащение локальными очистными сооружениями, биогазовыми установками для утилизации отходов животноводства и т.д.</w:t>
      </w:r>
    </w:p>
    <w:p w14:paraId="54EBDA50" w14:textId="77777777" w:rsidR="000B7033" w:rsidRPr="000B7033" w:rsidRDefault="000B7033" w:rsidP="000B7033">
      <w:pPr>
        <w:numPr>
          <w:ilvl w:val="0"/>
          <w:numId w:val="25"/>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организационно − административные мероприятия включают в себя разработку проектов обоснования сокращения санитарно-защитных зон, направленных на установление их фактического воздействия, с проведением лабораторных исследований за состоянием атмосферного воздуха, почвы и грунтовых вод.</w:t>
      </w:r>
    </w:p>
    <w:p w14:paraId="77230693"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b/>
          <w:sz w:val="28"/>
          <w:szCs w:val="28"/>
          <w:lang w:eastAsia="ru-RU"/>
        </w:rPr>
        <w:t xml:space="preserve">Мероприятия по охране атмосферного воздуха. </w:t>
      </w:r>
    </w:p>
    <w:p w14:paraId="15C03B9A" w14:textId="77777777" w:rsidR="000B7033" w:rsidRPr="000B7033" w:rsidRDefault="000B7033" w:rsidP="000B7033">
      <w:pPr>
        <w:keepLines/>
        <w:numPr>
          <w:ilvl w:val="0"/>
          <w:numId w:val="23"/>
        </w:numPr>
        <w:suppressAutoHyphen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архитектурно-планировочные:</w:t>
      </w:r>
    </w:p>
    <w:p w14:paraId="0ABB42B6"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правильное размещение объектов нового строительства с учётом санитарно-гигиенических и экологических требований;</w:t>
      </w:r>
    </w:p>
    <w:p w14:paraId="4CFB09B2"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максимальное озеленение территорий санитарно-защитных зон пыле-, газоустойчивыми породами зелёных насаждений;</w:t>
      </w:r>
    </w:p>
    <w:p w14:paraId="55AFD9BD"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xml:space="preserve">- при строительстве и реконструкции автодорог предусматривать применение </w:t>
      </w:r>
      <w:proofErr w:type="spellStart"/>
      <w:r w:rsidRPr="000B7033">
        <w:rPr>
          <w:rFonts w:ascii="Times New Roman" w:eastAsia="Calibri" w:hAnsi="Times New Roman" w:cs="Times New Roman"/>
          <w:sz w:val="28"/>
          <w:szCs w:val="28"/>
          <w:lang w:eastAsia="ru-RU"/>
        </w:rPr>
        <w:t>гидрообеспыливания</w:t>
      </w:r>
      <w:proofErr w:type="spellEnd"/>
      <w:r w:rsidRPr="000B7033">
        <w:rPr>
          <w:rFonts w:ascii="Times New Roman" w:eastAsia="Calibri" w:hAnsi="Times New Roman" w:cs="Times New Roman"/>
          <w:sz w:val="28"/>
          <w:szCs w:val="28"/>
          <w:lang w:eastAsia="ru-RU"/>
        </w:rPr>
        <w:t xml:space="preserve"> источников выбросов вредных (загрязняющих) веществ в атмосферный воздух;</w:t>
      </w:r>
    </w:p>
    <w:p w14:paraId="56410CF6"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2. инженерно-технические:</w:t>
      </w:r>
    </w:p>
    <w:p w14:paraId="189B2963"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привести автотранспортные средства в соответствие экологическому стандарту «Евро-5», регулирующему содержание загрязняющих веществ в выхлопных газах;</w:t>
      </w:r>
    </w:p>
    <w:p w14:paraId="138F83A6"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осуществлять перевод автотранспорта на экологически чистые виды моторного топлива;</w:t>
      </w:r>
    </w:p>
    <w:p w14:paraId="03BA3221"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внедрять катализаторы и нейтрализаторы для очистки выбросов от автотранспорта, использующего традиционные виды топлива;</w:t>
      </w:r>
    </w:p>
    <w:p w14:paraId="1921BFA8"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устройство временных мест накопления навоза, обустроенных в соответствии с требованиями природоохранного и санитарно-эпидемиологического законодательства;</w:t>
      </w:r>
    </w:p>
    <w:p w14:paraId="3EC25531"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оптимизация производства фермы КРС на 100 голов с целью сокращения санитарно-защитной зоны до границы жилой застройки и территории водозаборной скважины;</w:t>
      </w:r>
    </w:p>
    <w:p w14:paraId="404B0561"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оптимизация производства электрической подстанции с целью сокращения санитарно-защитной зоны до границы жилой застройки;</w:t>
      </w:r>
    </w:p>
    <w:p w14:paraId="191A2625"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xml:space="preserve">- рекультивация и </w:t>
      </w:r>
      <w:proofErr w:type="spellStart"/>
      <w:r w:rsidRPr="000B7033">
        <w:rPr>
          <w:rFonts w:ascii="Times New Roman" w:eastAsia="Calibri" w:hAnsi="Times New Roman" w:cs="Times New Roman"/>
          <w:sz w:val="28"/>
          <w:szCs w:val="28"/>
          <w:lang w:eastAsia="ru-RU"/>
        </w:rPr>
        <w:t>перефункционирование</w:t>
      </w:r>
      <w:proofErr w:type="spellEnd"/>
      <w:r w:rsidRPr="000B7033">
        <w:rPr>
          <w:rFonts w:ascii="Times New Roman" w:eastAsia="Calibri" w:hAnsi="Times New Roman" w:cs="Times New Roman"/>
          <w:sz w:val="28"/>
          <w:szCs w:val="28"/>
          <w:lang w:eastAsia="ru-RU"/>
        </w:rPr>
        <w:t xml:space="preserve"> территории недействующего склада под зону сельскохозяйственных угодий в силу близкого расположения объекта к территории жилой застройки и водозаборной скважины;</w:t>
      </w:r>
    </w:p>
    <w:p w14:paraId="1B360CFF"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xml:space="preserve">- рекультивация и </w:t>
      </w:r>
      <w:proofErr w:type="spellStart"/>
      <w:r w:rsidRPr="000B7033">
        <w:rPr>
          <w:rFonts w:ascii="Times New Roman" w:eastAsia="Calibri" w:hAnsi="Times New Roman" w:cs="Times New Roman"/>
          <w:sz w:val="28"/>
          <w:szCs w:val="28"/>
          <w:lang w:eastAsia="ru-RU"/>
        </w:rPr>
        <w:t>перефункционирование</w:t>
      </w:r>
      <w:proofErr w:type="spellEnd"/>
      <w:r w:rsidRPr="000B7033">
        <w:rPr>
          <w:rFonts w:ascii="Times New Roman" w:eastAsia="Calibri" w:hAnsi="Times New Roman" w:cs="Times New Roman"/>
          <w:sz w:val="28"/>
          <w:szCs w:val="28"/>
          <w:lang w:eastAsia="ru-RU"/>
        </w:rPr>
        <w:t xml:space="preserve"> территории недействующего коровника под зону сельскохозяйственных угодий в силу близкого расположения объекта к территории жилой застройки и водозаборной скважины;</w:t>
      </w:r>
    </w:p>
    <w:p w14:paraId="039D44EB"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xml:space="preserve">- рекультивация и </w:t>
      </w:r>
      <w:proofErr w:type="spellStart"/>
      <w:r w:rsidRPr="000B7033">
        <w:rPr>
          <w:rFonts w:ascii="Times New Roman" w:eastAsia="Calibri" w:hAnsi="Times New Roman" w:cs="Times New Roman"/>
          <w:sz w:val="28"/>
          <w:szCs w:val="28"/>
          <w:lang w:eastAsia="ru-RU"/>
        </w:rPr>
        <w:t>перефункционирование</w:t>
      </w:r>
      <w:proofErr w:type="spellEnd"/>
      <w:r w:rsidRPr="000B7033">
        <w:rPr>
          <w:rFonts w:ascii="Times New Roman" w:eastAsia="Calibri" w:hAnsi="Times New Roman" w:cs="Times New Roman"/>
          <w:sz w:val="28"/>
          <w:szCs w:val="28"/>
          <w:lang w:eastAsia="ru-RU"/>
        </w:rPr>
        <w:t xml:space="preserve"> территории недействующего коровника под зону сельскохозяйственных угодий в силу близкого расположения объекта к биотермической яме;</w:t>
      </w:r>
    </w:p>
    <w:p w14:paraId="43699A47"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рекультивация части недействующего машинно-тракторного парка (МТП), расположенной в прибрежной защитной полосе реки;</w:t>
      </w:r>
    </w:p>
    <w:p w14:paraId="45506465"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рекультивация части недействующей фермы, расположенной в прибрежной защитной полосе реки.</w:t>
      </w:r>
    </w:p>
    <w:p w14:paraId="38283EEC"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3. организационно-административные:</w:t>
      </w:r>
    </w:p>
    <w:p w14:paraId="7B02C177"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lastRenderedPageBreak/>
        <w:t>- проведение полной инвентаризации стационарных и передвижных источников загрязнения воздушного бассейна;</w:t>
      </w:r>
    </w:p>
    <w:p w14:paraId="33C4FB5A" w14:textId="77777777" w:rsidR="000B7033" w:rsidRPr="000B7033" w:rsidRDefault="000B7033" w:rsidP="000B7033">
      <w:pPr>
        <w:keepLines/>
        <w:suppressAutoHyphens/>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мониторинговые исследования за состоянием атмосферы в зоне действия загрязнителей и их санитарно-защитных зонах, в зоне воздействия автодорог, а также в жилых и рекреационных зонах;</w:t>
      </w:r>
    </w:p>
    <w:p w14:paraId="26EB6EC2" w14:textId="77777777" w:rsidR="000B7033" w:rsidRPr="000B7033" w:rsidRDefault="000B7033" w:rsidP="000B7033">
      <w:pPr>
        <w:spacing w:after="0" w:line="276" w:lineRule="auto"/>
        <w:ind w:firstLine="709"/>
        <w:contextualSpacing/>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разработку проектов обоснования размеров санитарно-защитных зон с проведением расчётов по рассеиванию выбросов и лабораторных исследований с последующим утверждением размеров СЗЗ в установленном порядке (Таблица 2.1.3).</w:t>
      </w:r>
    </w:p>
    <w:p w14:paraId="3104D1C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также регламентированы проектные границы санитарно-защитных зон объектов. Санитарно-защитная зона или какая-либо её часть не может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санитарно-защитной зоны.</w:t>
      </w:r>
    </w:p>
    <w:p w14:paraId="20EFCBA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период до проведения природоохранных мероприятий Генеральным планом Село-Алатского сельского поселения предусматривается необходимость проведения социально-ориентированных мероприятий для населения, проживающего в санитарно-защитных зонах, включающих:</w:t>
      </w:r>
    </w:p>
    <w:p w14:paraId="2A65A1A3" w14:textId="77777777" w:rsidR="000B7033" w:rsidRPr="000B7033" w:rsidRDefault="000B7033" w:rsidP="000B7033">
      <w:pPr>
        <w:numPr>
          <w:ilvl w:val="0"/>
          <w:numId w:val="26"/>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добровольное экологическое страхование населения;</w:t>
      </w:r>
    </w:p>
    <w:p w14:paraId="17F6B260" w14:textId="77777777" w:rsidR="000B7033" w:rsidRPr="000B7033" w:rsidRDefault="000B7033" w:rsidP="000B7033">
      <w:pPr>
        <w:numPr>
          <w:ilvl w:val="0"/>
          <w:numId w:val="26"/>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социально-экономические и жилищные компенсации;</w:t>
      </w:r>
    </w:p>
    <w:p w14:paraId="6E25BD47" w14:textId="77777777" w:rsidR="000B7033" w:rsidRPr="000B7033" w:rsidRDefault="000B7033" w:rsidP="000B7033">
      <w:pPr>
        <w:numPr>
          <w:ilvl w:val="0"/>
          <w:numId w:val="26"/>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медицинское обследование населения с целью выявления экологически ориентированных заболеваний;</w:t>
      </w:r>
    </w:p>
    <w:p w14:paraId="38DB33AC" w14:textId="77777777" w:rsidR="000B7033" w:rsidRPr="000B7033" w:rsidRDefault="000B7033" w:rsidP="000B7033">
      <w:pPr>
        <w:numPr>
          <w:ilvl w:val="0"/>
          <w:numId w:val="26"/>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медико-экологическую реабилитацию детского населения;</w:t>
      </w:r>
    </w:p>
    <w:p w14:paraId="4C5A1018" w14:textId="77777777" w:rsidR="000B7033" w:rsidRPr="000B7033" w:rsidRDefault="000B7033" w:rsidP="000B7033">
      <w:pPr>
        <w:numPr>
          <w:ilvl w:val="0"/>
          <w:numId w:val="26"/>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наблюдения за состоянием загрязнения атмосферы.</w:t>
      </w:r>
    </w:p>
    <w:p w14:paraId="362854E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b/>
          <w:sz w:val="28"/>
          <w:szCs w:val="28"/>
          <w:lang w:eastAsia="ru-RU"/>
        </w:rPr>
        <w:t xml:space="preserve">Организация зон с особыми условиями использования территории (проектное предложение). </w:t>
      </w:r>
      <w:r w:rsidRPr="000B7033">
        <w:rPr>
          <w:rFonts w:ascii="Times New Roman" w:eastAsia="Times New Roman" w:hAnsi="Times New Roman" w:cs="Times New Roman"/>
          <w:sz w:val="28"/>
          <w:szCs w:val="28"/>
          <w:lang w:eastAsia="ru-RU"/>
        </w:rPr>
        <w:t>Генеральным планом выделены зоны с особыми условиями использования территории, которые представлены в таблице 2.1.4 и отражены на соответствующей схеме.</w:t>
      </w:r>
    </w:p>
    <w:p w14:paraId="444E79F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Генеральным планом предлагается </w:t>
      </w:r>
      <w:proofErr w:type="spellStart"/>
      <w:r w:rsidRPr="000B7033">
        <w:rPr>
          <w:rFonts w:ascii="Times New Roman" w:eastAsia="Times New Roman" w:hAnsi="Times New Roman" w:cs="Times New Roman"/>
          <w:sz w:val="28"/>
          <w:szCs w:val="28"/>
          <w:lang w:eastAsia="ru-RU"/>
        </w:rPr>
        <w:t>перефункционирование</w:t>
      </w:r>
      <w:proofErr w:type="spellEnd"/>
      <w:r w:rsidRPr="000B7033">
        <w:rPr>
          <w:rFonts w:ascii="Times New Roman" w:eastAsia="Times New Roman" w:hAnsi="Times New Roman" w:cs="Times New Roman"/>
          <w:sz w:val="28"/>
          <w:szCs w:val="28"/>
          <w:lang w:eastAsia="ru-RU"/>
        </w:rPr>
        <w:t xml:space="preserve"> и рекультивация недействующих объектов, разработка проекта установления санитарно-защитных зон с последующим соблюдением установленного в них режима согласно СанПиН 2.2.1/2.1.1.1200-03. </w:t>
      </w:r>
    </w:p>
    <w:p w14:paraId="11A8B95E"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2.1.4</w:t>
      </w:r>
    </w:p>
    <w:p w14:paraId="10DC0213" w14:textId="77777777" w:rsidR="000B7033" w:rsidRPr="000B7033" w:rsidRDefault="000B7033" w:rsidP="000B7033">
      <w:pPr>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Сведения о размерах санитарно-защитных зон в Село-Алатском сельском поселении (проектное предложение)</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984"/>
        <w:gridCol w:w="1418"/>
        <w:gridCol w:w="1987"/>
        <w:gridCol w:w="1134"/>
        <w:gridCol w:w="992"/>
        <w:gridCol w:w="1840"/>
      </w:tblGrid>
      <w:tr w:rsidR="000B7033" w:rsidRPr="000B7033" w14:paraId="7AA6ECE2" w14:textId="77777777" w:rsidTr="000B7033">
        <w:trPr>
          <w:trHeight w:val="619"/>
          <w:jc w:val="center"/>
        </w:trPr>
        <w:tc>
          <w:tcPr>
            <w:tcW w:w="846" w:type="dxa"/>
            <w:vMerge w:val="restart"/>
            <w:vAlign w:val="center"/>
          </w:tcPr>
          <w:p w14:paraId="63484BD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по экспликации</w:t>
            </w:r>
          </w:p>
        </w:tc>
        <w:tc>
          <w:tcPr>
            <w:tcW w:w="1984" w:type="dxa"/>
            <w:vMerge w:val="restart"/>
            <w:vAlign w:val="center"/>
          </w:tcPr>
          <w:p w14:paraId="67929F7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418" w:type="dxa"/>
            <w:vMerge w:val="restart"/>
            <w:shd w:val="clear" w:color="auto" w:fill="auto"/>
            <w:noWrap/>
            <w:vAlign w:val="center"/>
          </w:tcPr>
          <w:p w14:paraId="7EFC9E0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Зона с особыми </w:t>
            </w:r>
            <w:r w:rsidRPr="000B7033">
              <w:rPr>
                <w:rFonts w:ascii="Times New Roman" w:eastAsia="Times New Roman" w:hAnsi="Times New Roman" w:cs="Times New Roman"/>
                <w:sz w:val="20"/>
                <w:szCs w:val="20"/>
                <w:lang w:eastAsia="ru-RU"/>
              </w:rPr>
              <w:lastRenderedPageBreak/>
              <w:t>условиями использования территории, (м)</w:t>
            </w:r>
          </w:p>
        </w:tc>
        <w:tc>
          <w:tcPr>
            <w:tcW w:w="1987" w:type="dxa"/>
            <w:vMerge w:val="restart"/>
            <w:shd w:val="clear" w:color="auto" w:fill="auto"/>
            <w:noWrap/>
            <w:vAlign w:val="center"/>
          </w:tcPr>
          <w:p w14:paraId="3C48424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Нормативный документ</w:t>
            </w:r>
          </w:p>
        </w:tc>
        <w:tc>
          <w:tcPr>
            <w:tcW w:w="2126" w:type="dxa"/>
            <w:gridSpan w:val="2"/>
            <w:vAlign w:val="center"/>
          </w:tcPr>
          <w:p w14:paraId="3B2434E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Сроки реализации </w:t>
            </w:r>
          </w:p>
        </w:tc>
        <w:tc>
          <w:tcPr>
            <w:tcW w:w="1840" w:type="dxa"/>
            <w:vMerge w:val="restart"/>
            <w:vAlign w:val="center"/>
          </w:tcPr>
          <w:p w14:paraId="770E4CD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Примечание</w:t>
            </w:r>
          </w:p>
        </w:tc>
      </w:tr>
      <w:tr w:rsidR="000B7033" w:rsidRPr="000B7033" w14:paraId="686779AB" w14:textId="77777777" w:rsidTr="000B7033">
        <w:trPr>
          <w:trHeight w:val="619"/>
          <w:jc w:val="center"/>
        </w:trPr>
        <w:tc>
          <w:tcPr>
            <w:tcW w:w="846" w:type="dxa"/>
            <w:vMerge/>
            <w:vAlign w:val="center"/>
          </w:tcPr>
          <w:p w14:paraId="70DA820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984" w:type="dxa"/>
            <w:vMerge/>
            <w:vAlign w:val="center"/>
          </w:tcPr>
          <w:p w14:paraId="09BB1DF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418" w:type="dxa"/>
            <w:vMerge/>
            <w:shd w:val="clear" w:color="auto" w:fill="auto"/>
            <w:noWrap/>
            <w:vAlign w:val="center"/>
          </w:tcPr>
          <w:p w14:paraId="6A7A257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987" w:type="dxa"/>
            <w:vMerge/>
            <w:shd w:val="clear" w:color="auto" w:fill="auto"/>
            <w:noWrap/>
            <w:vAlign w:val="center"/>
          </w:tcPr>
          <w:p w14:paraId="6AFCF73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c>
          <w:tcPr>
            <w:tcW w:w="1134" w:type="dxa"/>
            <w:vAlign w:val="center"/>
          </w:tcPr>
          <w:p w14:paraId="05A3D0E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 (2029г.)</w:t>
            </w:r>
          </w:p>
        </w:tc>
        <w:tc>
          <w:tcPr>
            <w:tcW w:w="992" w:type="dxa"/>
            <w:vAlign w:val="center"/>
          </w:tcPr>
          <w:p w14:paraId="7892912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расчётный срок (2039г.)</w:t>
            </w:r>
          </w:p>
        </w:tc>
        <w:tc>
          <w:tcPr>
            <w:tcW w:w="1840" w:type="dxa"/>
            <w:vMerge/>
            <w:vAlign w:val="center"/>
          </w:tcPr>
          <w:p w14:paraId="29D841F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p>
        </w:tc>
      </w:tr>
      <w:tr w:rsidR="000B7033" w:rsidRPr="000B7033" w14:paraId="56329CD1" w14:textId="77777777" w:rsidTr="000B7033">
        <w:trPr>
          <w:trHeight w:val="254"/>
          <w:jc w:val="center"/>
        </w:trPr>
        <w:tc>
          <w:tcPr>
            <w:tcW w:w="10201" w:type="dxa"/>
            <w:gridSpan w:val="7"/>
            <w:vAlign w:val="center"/>
          </w:tcPr>
          <w:p w14:paraId="64B3864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b/>
                <w:sz w:val="20"/>
                <w:szCs w:val="20"/>
                <w:lang w:eastAsia="ru-RU"/>
              </w:rPr>
              <w:t>Территории и объекты, находящиеся за пределами границ населенного пункта</w:t>
            </w:r>
          </w:p>
        </w:tc>
      </w:tr>
      <w:tr w:rsidR="000B7033" w:rsidRPr="000B7033" w14:paraId="090E24F2" w14:textId="77777777" w:rsidTr="000B7033">
        <w:trPr>
          <w:trHeight w:val="254"/>
          <w:jc w:val="center"/>
        </w:trPr>
        <w:tc>
          <w:tcPr>
            <w:tcW w:w="846" w:type="dxa"/>
            <w:vAlign w:val="center"/>
          </w:tcPr>
          <w:p w14:paraId="6EB6EE0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5.6</w:t>
            </w:r>
          </w:p>
        </w:tc>
        <w:tc>
          <w:tcPr>
            <w:tcW w:w="1984" w:type="dxa"/>
            <w:vAlign w:val="center"/>
          </w:tcPr>
          <w:p w14:paraId="7AD60576"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Резервная территория объектов сельскохозяйственного производства V класса опасности</w:t>
            </w:r>
          </w:p>
        </w:tc>
        <w:tc>
          <w:tcPr>
            <w:tcW w:w="1418" w:type="dxa"/>
            <w:shd w:val="clear" w:color="auto" w:fill="auto"/>
            <w:noWrap/>
            <w:vAlign w:val="center"/>
          </w:tcPr>
          <w:p w14:paraId="7F9C835D"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50</w:t>
            </w:r>
          </w:p>
        </w:tc>
        <w:tc>
          <w:tcPr>
            <w:tcW w:w="1987" w:type="dxa"/>
            <w:shd w:val="clear" w:color="auto" w:fill="auto"/>
            <w:noWrap/>
            <w:vAlign w:val="center"/>
          </w:tcPr>
          <w:p w14:paraId="32687E9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ч.7.1.11</w:t>
            </w:r>
          </w:p>
        </w:tc>
        <w:tc>
          <w:tcPr>
            <w:tcW w:w="1134" w:type="dxa"/>
            <w:vAlign w:val="center"/>
          </w:tcPr>
          <w:p w14:paraId="6DCD782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7E86DEA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1717D9E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469E1383" w14:textId="77777777" w:rsidTr="000B7033">
        <w:trPr>
          <w:trHeight w:val="254"/>
          <w:jc w:val="center"/>
        </w:trPr>
        <w:tc>
          <w:tcPr>
            <w:tcW w:w="846" w:type="dxa"/>
            <w:vAlign w:val="center"/>
          </w:tcPr>
          <w:p w14:paraId="7EABFEB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5.5</w:t>
            </w:r>
          </w:p>
        </w:tc>
        <w:tc>
          <w:tcPr>
            <w:tcW w:w="1984" w:type="dxa"/>
            <w:vAlign w:val="center"/>
          </w:tcPr>
          <w:p w14:paraId="275802DC"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Резервная территория объектов сельскохозяйственного производства IV класса опасности</w:t>
            </w:r>
          </w:p>
        </w:tc>
        <w:tc>
          <w:tcPr>
            <w:tcW w:w="1418" w:type="dxa"/>
            <w:shd w:val="clear" w:color="auto" w:fill="auto"/>
            <w:noWrap/>
            <w:vAlign w:val="center"/>
          </w:tcPr>
          <w:p w14:paraId="76726AF0"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1987" w:type="dxa"/>
            <w:shd w:val="clear" w:color="auto" w:fill="auto"/>
            <w:noWrap/>
            <w:vAlign w:val="center"/>
          </w:tcPr>
          <w:p w14:paraId="1E7D822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ч.7.1.11</w:t>
            </w:r>
          </w:p>
        </w:tc>
        <w:tc>
          <w:tcPr>
            <w:tcW w:w="1134" w:type="dxa"/>
            <w:vAlign w:val="center"/>
          </w:tcPr>
          <w:p w14:paraId="4FF713DE"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54C2159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34C3624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430E3C43" w14:textId="77777777" w:rsidTr="000B7033">
        <w:trPr>
          <w:trHeight w:val="254"/>
          <w:jc w:val="center"/>
        </w:trPr>
        <w:tc>
          <w:tcPr>
            <w:tcW w:w="846" w:type="dxa"/>
            <w:vAlign w:val="center"/>
          </w:tcPr>
          <w:p w14:paraId="395F5AA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5.5</w:t>
            </w:r>
          </w:p>
        </w:tc>
        <w:tc>
          <w:tcPr>
            <w:tcW w:w="1984" w:type="dxa"/>
            <w:vAlign w:val="center"/>
          </w:tcPr>
          <w:p w14:paraId="1A24F516"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Резервная территория объектов сельскохозяйственного производства IV класса опасности</w:t>
            </w:r>
          </w:p>
        </w:tc>
        <w:tc>
          <w:tcPr>
            <w:tcW w:w="1418" w:type="dxa"/>
            <w:shd w:val="clear" w:color="auto" w:fill="auto"/>
            <w:noWrap/>
            <w:vAlign w:val="center"/>
          </w:tcPr>
          <w:p w14:paraId="16DB069D"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1987" w:type="dxa"/>
            <w:shd w:val="clear" w:color="auto" w:fill="auto"/>
            <w:noWrap/>
            <w:vAlign w:val="center"/>
          </w:tcPr>
          <w:p w14:paraId="6B9982A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ч.7.1.11</w:t>
            </w:r>
          </w:p>
        </w:tc>
        <w:tc>
          <w:tcPr>
            <w:tcW w:w="1134" w:type="dxa"/>
            <w:vAlign w:val="center"/>
          </w:tcPr>
          <w:p w14:paraId="7B366E20"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722BAEA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10D7D4D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6451B77D" w14:textId="77777777" w:rsidTr="000B7033">
        <w:trPr>
          <w:trHeight w:val="254"/>
          <w:jc w:val="center"/>
        </w:trPr>
        <w:tc>
          <w:tcPr>
            <w:tcW w:w="846" w:type="dxa"/>
            <w:vAlign w:val="center"/>
          </w:tcPr>
          <w:p w14:paraId="142ABA9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5.8</w:t>
            </w:r>
          </w:p>
        </w:tc>
        <w:tc>
          <w:tcPr>
            <w:tcW w:w="1984" w:type="dxa"/>
            <w:vAlign w:val="center"/>
          </w:tcPr>
          <w:p w14:paraId="46453468"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Ферма КРС на 100 голов</w:t>
            </w:r>
          </w:p>
        </w:tc>
        <w:tc>
          <w:tcPr>
            <w:tcW w:w="1418" w:type="dxa"/>
            <w:shd w:val="clear" w:color="auto" w:fill="auto"/>
            <w:noWrap/>
            <w:vAlign w:val="center"/>
          </w:tcPr>
          <w:p w14:paraId="67F855CB"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1987" w:type="dxa"/>
            <w:shd w:val="clear" w:color="auto" w:fill="auto"/>
            <w:noWrap/>
            <w:vAlign w:val="center"/>
          </w:tcPr>
          <w:p w14:paraId="3D0028AF"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ч.7.1.11</w:t>
            </w:r>
          </w:p>
        </w:tc>
        <w:tc>
          <w:tcPr>
            <w:tcW w:w="1134" w:type="dxa"/>
            <w:vAlign w:val="center"/>
          </w:tcPr>
          <w:p w14:paraId="4A25968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1F0D2B97"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574DF23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6280B211" w14:textId="77777777" w:rsidTr="000B7033">
        <w:trPr>
          <w:trHeight w:val="254"/>
          <w:jc w:val="center"/>
        </w:trPr>
        <w:tc>
          <w:tcPr>
            <w:tcW w:w="846" w:type="dxa"/>
            <w:vAlign w:val="center"/>
          </w:tcPr>
          <w:p w14:paraId="2DF9274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5.9</w:t>
            </w:r>
          </w:p>
        </w:tc>
        <w:tc>
          <w:tcPr>
            <w:tcW w:w="1984" w:type="dxa"/>
            <w:vAlign w:val="center"/>
          </w:tcPr>
          <w:p w14:paraId="4A63B138"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Электрическая подстанция 110 </w:t>
            </w:r>
            <w:proofErr w:type="spellStart"/>
            <w:r w:rsidRPr="000B7033">
              <w:rPr>
                <w:rFonts w:ascii="Times New Roman" w:eastAsia="Times New Roman" w:hAnsi="Times New Roman" w:cs="Times New Roman"/>
                <w:sz w:val="20"/>
                <w:szCs w:val="24"/>
                <w:lang w:eastAsia="ru-RU"/>
              </w:rPr>
              <w:t>кВ</w:t>
            </w:r>
            <w:proofErr w:type="spellEnd"/>
          </w:p>
        </w:tc>
        <w:tc>
          <w:tcPr>
            <w:tcW w:w="1418" w:type="dxa"/>
            <w:shd w:val="clear" w:color="auto" w:fill="auto"/>
            <w:noWrap/>
            <w:vAlign w:val="center"/>
          </w:tcPr>
          <w:p w14:paraId="6D928B8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300</w:t>
            </w:r>
          </w:p>
        </w:tc>
        <w:tc>
          <w:tcPr>
            <w:tcW w:w="1987" w:type="dxa"/>
            <w:shd w:val="clear" w:color="auto" w:fill="auto"/>
            <w:noWrap/>
            <w:vAlign w:val="center"/>
          </w:tcPr>
          <w:p w14:paraId="2A00BB1A"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ч.7.1.10</w:t>
            </w:r>
          </w:p>
        </w:tc>
        <w:tc>
          <w:tcPr>
            <w:tcW w:w="1134" w:type="dxa"/>
            <w:vAlign w:val="center"/>
          </w:tcPr>
          <w:p w14:paraId="7916994D"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73041C66"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7FC277F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32289F8D" w14:textId="77777777" w:rsidTr="000B7033">
        <w:trPr>
          <w:trHeight w:val="254"/>
          <w:jc w:val="center"/>
        </w:trPr>
        <w:tc>
          <w:tcPr>
            <w:tcW w:w="846" w:type="dxa"/>
            <w:vAlign w:val="center"/>
          </w:tcPr>
          <w:p w14:paraId="7E3C1BB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w:t>
            </w:r>
          </w:p>
        </w:tc>
        <w:tc>
          <w:tcPr>
            <w:tcW w:w="1984" w:type="dxa"/>
            <w:vAlign w:val="center"/>
          </w:tcPr>
          <w:p w14:paraId="62FFA6F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 xml:space="preserve">Биотермическая яма в 770 м на северо-запад от </w:t>
            </w:r>
            <w:proofErr w:type="spellStart"/>
            <w:r w:rsidRPr="000B7033">
              <w:rPr>
                <w:rFonts w:ascii="Times New Roman" w:eastAsia="Times New Roman" w:hAnsi="Times New Roman" w:cs="Times New Roman"/>
                <w:sz w:val="20"/>
                <w:szCs w:val="24"/>
                <w:lang w:eastAsia="ru-RU"/>
              </w:rPr>
              <w:t>с.Малый</w:t>
            </w:r>
            <w:proofErr w:type="spellEnd"/>
            <w:r w:rsidRPr="000B7033">
              <w:rPr>
                <w:rFonts w:ascii="Times New Roman" w:eastAsia="Times New Roman" w:hAnsi="Times New Roman" w:cs="Times New Roman"/>
                <w:sz w:val="20"/>
                <w:szCs w:val="24"/>
                <w:lang w:eastAsia="ru-RU"/>
              </w:rPr>
              <w:t xml:space="preserve"> Алат</w:t>
            </w:r>
          </w:p>
        </w:tc>
        <w:tc>
          <w:tcPr>
            <w:tcW w:w="1418" w:type="dxa"/>
            <w:shd w:val="clear" w:color="auto" w:fill="auto"/>
            <w:noWrap/>
            <w:vAlign w:val="center"/>
          </w:tcPr>
          <w:p w14:paraId="04B49B1D"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1000</w:t>
            </w:r>
          </w:p>
        </w:tc>
        <w:tc>
          <w:tcPr>
            <w:tcW w:w="1987" w:type="dxa"/>
            <w:shd w:val="clear" w:color="auto" w:fill="auto"/>
            <w:noWrap/>
            <w:vAlign w:val="center"/>
          </w:tcPr>
          <w:p w14:paraId="1FAF4B0E"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ч.7.1.12</w:t>
            </w:r>
          </w:p>
        </w:tc>
        <w:tc>
          <w:tcPr>
            <w:tcW w:w="1134" w:type="dxa"/>
            <w:vAlign w:val="center"/>
          </w:tcPr>
          <w:p w14:paraId="22DF0F4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625B1E8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5CAE9F7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28C4BF47" w14:textId="77777777" w:rsidTr="000B7033">
        <w:trPr>
          <w:trHeight w:val="254"/>
          <w:jc w:val="center"/>
        </w:trPr>
        <w:tc>
          <w:tcPr>
            <w:tcW w:w="846" w:type="dxa"/>
            <w:vAlign w:val="center"/>
          </w:tcPr>
          <w:p w14:paraId="5B7DBFB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5.3</w:t>
            </w:r>
          </w:p>
        </w:tc>
        <w:tc>
          <w:tcPr>
            <w:tcW w:w="1984" w:type="dxa"/>
            <w:vAlign w:val="center"/>
          </w:tcPr>
          <w:p w14:paraId="02307AA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Карьер для добычи известняков ООО «Тулпар+»</w:t>
            </w:r>
          </w:p>
        </w:tc>
        <w:tc>
          <w:tcPr>
            <w:tcW w:w="1418" w:type="dxa"/>
            <w:shd w:val="clear" w:color="auto" w:fill="auto"/>
            <w:noWrap/>
            <w:vAlign w:val="center"/>
          </w:tcPr>
          <w:p w14:paraId="18DDB10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100</w:t>
            </w:r>
          </w:p>
        </w:tc>
        <w:tc>
          <w:tcPr>
            <w:tcW w:w="1987" w:type="dxa"/>
            <w:shd w:val="clear" w:color="auto" w:fill="auto"/>
            <w:noWrap/>
            <w:vAlign w:val="center"/>
          </w:tcPr>
          <w:p w14:paraId="0BDD5661"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ч.7.1.3</w:t>
            </w:r>
          </w:p>
        </w:tc>
        <w:tc>
          <w:tcPr>
            <w:tcW w:w="1134" w:type="dxa"/>
            <w:vAlign w:val="center"/>
          </w:tcPr>
          <w:p w14:paraId="454782E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6374E20E"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161117A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Проект</w:t>
            </w:r>
          </w:p>
        </w:tc>
      </w:tr>
      <w:tr w:rsidR="000B7033" w:rsidRPr="000B7033" w14:paraId="08E9F4A9" w14:textId="77777777" w:rsidTr="000B7033">
        <w:trPr>
          <w:trHeight w:val="254"/>
          <w:jc w:val="center"/>
        </w:trPr>
        <w:tc>
          <w:tcPr>
            <w:tcW w:w="846" w:type="dxa"/>
            <w:vAlign w:val="center"/>
          </w:tcPr>
          <w:p w14:paraId="1EEAD253"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5.4</w:t>
            </w:r>
          </w:p>
        </w:tc>
        <w:tc>
          <w:tcPr>
            <w:tcW w:w="1984" w:type="dxa"/>
            <w:vAlign w:val="center"/>
          </w:tcPr>
          <w:p w14:paraId="3193713A"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Карьер для добычи торфа ООО «Высокогорское карьероуправление»</w:t>
            </w:r>
          </w:p>
        </w:tc>
        <w:tc>
          <w:tcPr>
            <w:tcW w:w="1418" w:type="dxa"/>
            <w:shd w:val="clear" w:color="auto" w:fill="auto"/>
            <w:noWrap/>
            <w:vAlign w:val="center"/>
          </w:tcPr>
          <w:p w14:paraId="006B84F5"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300</w:t>
            </w:r>
          </w:p>
        </w:tc>
        <w:tc>
          <w:tcPr>
            <w:tcW w:w="1987" w:type="dxa"/>
            <w:shd w:val="clear" w:color="auto" w:fill="auto"/>
            <w:noWrap/>
            <w:vAlign w:val="center"/>
          </w:tcPr>
          <w:p w14:paraId="37D85809" w14:textId="77777777" w:rsidR="000B7033" w:rsidRPr="000B7033" w:rsidRDefault="000B7033" w:rsidP="000B7033">
            <w:pPr>
              <w:spacing w:after="0" w:line="23" w:lineRule="atLeast"/>
              <w:jc w:val="center"/>
              <w:rPr>
                <w:rFonts w:ascii="Times New Roman" w:eastAsia="Times New Roman" w:hAnsi="Times New Roman" w:cs="Times New Roman"/>
                <w:sz w:val="20"/>
                <w:szCs w:val="24"/>
                <w:lang w:eastAsia="ru-RU"/>
              </w:rPr>
            </w:pPr>
            <w:r w:rsidRPr="000B7033">
              <w:rPr>
                <w:rFonts w:ascii="Times New Roman" w:eastAsia="Times New Roman" w:hAnsi="Times New Roman" w:cs="Times New Roman"/>
                <w:sz w:val="20"/>
                <w:szCs w:val="24"/>
                <w:lang w:eastAsia="ru-RU"/>
              </w:rPr>
              <w:t>СанПиН 2.2.1/2.1.1.1200-03 ч.7.1.3</w:t>
            </w:r>
          </w:p>
        </w:tc>
        <w:tc>
          <w:tcPr>
            <w:tcW w:w="1134" w:type="dxa"/>
            <w:vAlign w:val="center"/>
          </w:tcPr>
          <w:p w14:paraId="01B6317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992" w:type="dxa"/>
            <w:vAlign w:val="center"/>
          </w:tcPr>
          <w:p w14:paraId="45950351"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840" w:type="dxa"/>
            <w:vAlign w:val="center"/>
          </w:tcPr>
          <w:p w14:paraId="00AD06C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Проект</w:t>
            </w:r>
          </w:p>
        </w:tc>
      </w:tr>
    </w:tbl>
    <w:p w14:paraId="125BAE3F" w14:textId="77777777" w:rsidR="000B7033" w:rsidRPr="000B7033" w:rsidRDefault="000B7033" w:rsidP="000B7033">
      <w:pPr>
        <w:rPr>
          <w:rFonts w:ascii="Calibri" w:eastAsia="Calibri" w:hAnsi="Calibri" w:cs="Times New Roman"/>
          <w:lang w:eastAsia="ru-RU"/>
        </w:rPr>
      </w:pPr>
    </w:p>
    <w:p w14:paraId="6238645D" w14:textId="77777777" w:rsidR="000B7033" w:rsidRPr="000B7033" w:rsidRDefault="000B7033" w:rsidP="000B7033">
      <w:pPr>
        <w:rPr>
          <w:rFonts w:ascii="Calibri" w:eastAsia="Calibri" w:hAnsi="Calibri" w:cs="Times New Roman"/>
          <w:lang w:eastAsia="ru-RU"/>
        </w:rPr>
      </w:pPr>
    </w:p>
    <w:p w14:paraId="286F3232" w14:textId="77777777" w:rsidR="000B7033" w:rsidRPr="000B7033" w:rsidRDefault="000B7033" w:rsidP="000B7033">
      <w:pPr>
        <w:rPr>
          <w:rFonts w:ascii="Calibri" w:eastAsia="Calibri" w:hAnsi="Calibri" w:cs="Times New Roman"/>
          <w:lang w:eastAsia="ru-RU"/>
        </w:rPr>
      </w:pPr>
    </w:p>
    <w:p w14:paraId="4CE56142" w14:textId="77777777" w:rsidR="000B7033" w:rsidRPr="000B7033" w:rsidRDefault="000B7033" w:rsidP="000B7033">
      <w:pPr>
        <w:rPr>
          <w:rFonts w:ascii="Calibri" w:eastAsia="Calibri" w:hAnsi="Calibri" w:cs="Times New Roman"/>
          <w:lang w:eastAsia="ru-RU"/>
        </w:rPr>
      </w:pPr>
    </w:p>
    <w:p w14:paraId="16D10A8E" w14:textId="77777777" w:rsidR="000B7033" w:rsidRPr="000B7033" w:rsidRDefault="000B7033" w:rsidP="000B7033">
      <w:pPr>
        <w:keepNext/>
        <w:keepLines/>
        <w:spacing w:after="0" w:line="276" w:lineRule="auto"/>
        <w:contextualSpacing/>
        <w:jc w:val="center"/>
        <w:outlineLvl w:val="1"/>
        <w:rPr>
          <w:rFonts w:ascii="Times New Roman" w:eastAsia="Times New Roman" w:hAnsi="Times New Roman" w:cs="Times New Roman"/>
          <w:b/>
          <w:sz w:val="28"/>
          <w:szCs w:val="26"/>
          <w:lang w:eastAsia="ru-RU"/>
        </w:rPr>
      </w:pPr>
      <w:bookmarkStart w:id="69" w:name="_Toc517349179"/>
      <w:bookmarkStart w:id="70" w:name="_Toc524616786"/>
      <w:bookmarkStart w:id="71" w:name="_Toc4489190"/>
      <w:bookmarkStart w:id="72" w:name="_Toc15995480"/>
      <w:bookmarkStart w:id="73" w:name="_Toc37667785"/>
      <w:r w:rsidRPr="000B7033">
        <w:rPr>
          <w:rFonts w:ascii="Times New Roman" w:eastAsia="Times New Roman" w:hAnsi="Times New Roman" w:cs="Times New Roman"/>
          <w:b/>
          <w:sz w:val="28"/>
          <w:szCs w:val="26"/>
          <w:lang w:eastAsia="ru-RU"/>
        </w:rPr>
        <w:t>2.2. Придорожные полосы автомобильных дорог</w:t>
      </w:r>
      <w:bookmarkEnd w:id="69"/>
      <w:bookmarkEnd w:id="70"/>
      <w:bookmarkEnd w:id="71"/>
      <w:bookmarkEnd w:id="72"/>
      <w:bookmarkEnd w:id="73"/>
    </w:p>
    <w:p w14:paraId="6C8E9A70" w14:textId="77777777" w:rsidR="000B7033" w:rsidRPr="000B7033" w:rsidRDefault="000B7033" w:rsidP="000B7033">
      <w:pPr>
        <w:rPr>
          <w:rFonts w:ascii="Calibri" w:eastAsia="Calibri" w:hAnsi="Calibri" w:cs="Times New Roman"/>
          <w:lang w:eastAsia="ru-RU"/>
        </w:rPr>
      </w:pPr>
    </w:p>
    <w:p w14:paraId="35C7A50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4"/>
          <w:lang w:eastAsia="ru-RU"/>
        </w:rPr>
        <w:t xml:space="preserve">По территории </w:t>
      </w:r>
      <w:r w:rsidRPr="000B7033">
        <w:rPr>
          <w:rFonts w:ascii="Times New Roman" w:eastAsia="Times New Roman" w:hAnsi="Times New Roman" w:cs="Times New Roman"/>
          <w:sz w:val="28"/>
          <w:szCs w:val="24"/>
          <w:lang w:val="tt-RU" w:eastAsia="ru-RU"/>
        </w:rPr>
        <w:t>Село-Алатского</w:t>
      </w:r>
      <w:r w:rsidRPr="000B7033">
        <w:rPr>
          <w:rFonts w:ascii="Times New Roman" w:eastAsia="Times New Roman" w:hAnsi="Times New Roman" w:cs="Times New Roman"/>
          <w:sz w:val="28"/>
          <w:szCs w:val="24"/>
          <w:lang w:eastAsia="ru-RU"/>
        </w:rPr>
        <w:t xml:space="preserve"> сельского поселения проходят </w:t>
      </w:r>
      <w:r w:rsidRPr="000B7033">
        <w:rPr>
          <w:rFonts w:ascii="Times New Roman" w:eastAsia="Times New Roman" w:hAnsi="Times New Roman" w:cs="Times New Roman"/>
          <w:sz w:val="28"/>
          <w:szCs w:val="28"/>
          <w:lang w:eastAsia="ru-RU"/>
        </w:rPr>
        <w:t xml:space="preserve">автомобильные дороги регионального значения IV категории Каменка-Дубъязы-Большая Атня,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-Казаклар и Дубьязы - Алан-Бексер - Большой </w:t>
      </w:r>
      <w:proofErr w:type="spellStart"/>
      <w:r w:rsidRPr="000B7033">
        <w:rPr>
          <w:rFonts w:ascii="Times New Roman" w:eastAsia="Times New Roman" w:hAnsi="Times New Roman" w:cs="Times New Roman"/>
          <w:sz w:val="28"/>
          <w:szCs w:val="28"/>
          <w:lang w:eastAsia="ru-RU"/>
        </w:rPr>
        <w:t>Битаман</w:t>
      </w:r>
      <w:proofErr w:type="spellEnd"/>
      <w:r w:rsidRPr="000B7033">
        <w:rPr>
          <w:rFonts w:ascii="Times New Roman" w:eastAsia="Times New Roman" w:hAnsi="Times New Roman" w:cs="Times New Roman"/>
          <w:sz w:val="28"/>
          <w:szCs w:val="28"/>
          <w:lang w:eastAsia="ru-RU"/>
        </w:rPr>
        <w:t xml:space="preserve"> – </w:t>
      </w:r>
      <w:proofErr w:type="spellStart"/>
      <w:r w:rsidRPr="000B7033">
        <w:rPr>
          <w:rFonts w:ascii="Times New Roman" w:eastAsia="Times New Roman" w:hAnsi="Times New Roman" w:cs="Times New Roman"/>
          <w:sz w:val="28"/>
          <w:szCs w:val="28"/>
          <w:lang w:eastAsia="ru-RU"/>
        </w:rPr>
        <w:t>Бикнарат</w:t>
      </w:r>
      <w:proofErr w:type="spellEnd"/>
      <w:r w:rsidRPr="000B7033">
        <w:rPr>
          <w:rFonts w:ascii="Times New Roman" w:eastAsia="Times New Roman" w:hAnsi="Times New Roman" w:cs="Times New Roman"/>
          <w:sz w:val="28"/>
          <w:szCs w:val="28"/>
          <w:lang w:eastAsia="ru-RU"/>
        </w:rPr>
        <w:t>, Алан-Бексер-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V категории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-Казаклар»-</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w:t>
      </w:r>
    </w:p>
    <w:p w14:paraId="4712345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14:paraId="206EB5B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523CF0B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1) семидесяти пяти метров - для автомобильных дорог первой и второй категорий;</w:t>
      </w:r>
    </w:p>
    <w:p w14:paraId="06EC474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2) пятидесяти метров - для автомобильных дорог третьей и четвертой категорий;</w:t>
      </w:r>
    </w:p>
    <w:p w14:paraId="3177F0C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3) двадцати пяти метров - для автомобильных дорог пятой категории.</w:t>
      </w:r>
    </w:p>
    <w:p w14:paraId="615C9E5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п1лос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393260B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4"/>
          <w:lang w:eastAsia="ru-RU"/>
        </w:rPr>
        <w:t xml:space="preserve">По территории Село-Алатского сельского поселения проходят </w:t>
      </w:r>
      <w:r w:rsidRPr="000B7033">
        <w:rPr>
          <w:rFonts w:ascii="Times New Roman" w:eastAsia="Times New Roman" w:hAnsi="Times New Roman" w:cs="Times New Roman"/>
          <w:sz w:val="28"/>
          <w:szCs w:val="28"/>
          <w:lang w:eastAsia="ru-RU"/>
        </w:rPr>
        <w:t xml:space="preserve">автомобильные дороги регионального значения IV категории Каменка-Дубъязы-Большая Атня,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-Казаклар и Дубьязы - Алан-Бексер - Большой </w:t>
      </w:r>
      <w:proofErr w:type="spellStart"/>
      <w:r w:rsidRPr="000B7033">
        <w:rPr>
          <w:rFonts w:ascii="Times New Roman" w:eastAsia="Times New Roman" w:hAnsi="Times New Roman" w:cs="Times New Roman"/>
          <w:sz w:val="28"/>
          <w:szCs w:val="28"/>
          <w:lang w:eastAsia="ru-RU"/>
        </w:rPr>
        <w:t>Битаман</w:t>
      </w:r>
      <w:proofErr w:type="spellEnd"/>
      <w:r w:rsidRPr="000B7033">
        <w:rPr>
          <w:rFonts w:ascii="Times New Roman" w:eastAsia="Times New Roman" w:hAnsi="Times New Roman" w:cs="Times New Roman"/>
          <w:sz w:val="28"/>
          <w:szCs w:val="28"/>
          <w:lang w:eastAsia="ru-RU"/>
        </w:rPr>
        <w:t xml:space="preserve"> – </w:t>
      </w:r>
      <w:proofErr w:type="spellStart"/>
      <w:r w:rsidRPr="000B7033">
        <w:rPr>
          <w:rFonts w:ascii="Times New Roman" w:eastAsia="Times New Roman" w:hAnsi="Times New Roman" w:cs="Times New Roman"/>
          <w:sz w:val="28"/>
          <w:szCs w:val="28"/>
          <w:lang w:eastAsia="ru-RU"/>
        </w:rPr>
        <w:t>Бикнарат</w:t>
      </w:r>
      <w:proofErr w:type="spellEnd"/>
      <w:r w:rsidRPr="000B7033">
        <w:rPr>
          <w:rFonts w:ascii="Times New Roman" w:eastAsia="Times New Roman" w:hAnsi="Times New Roman" w:cs="Times New Roman"/>
          <w:sz w:val="28"/>
          <w:szCs w:val="28"/>
          <w:lang w:eastAsia="ru-RU"/>
        </w:rPr>
        <w:t>, Алан-Бексер-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V категории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-Казаклар»-</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4"/>
          <w:lang w:eastAsia="ru-RU"/>
        </w:rPr>
        <w:t>.</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sz w:val="28"/>
          <w:szCs w:val="24"/>
          <w:lang w:eastAsia="ru-RU"/>
        </w:rPr>
        <w:t>Придорожные полосы устанавливается в размере 50 и 25 метров.</w:t>
      </w:r>
    </w:p>
    <w:p w14:paraId="5CB53DC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Регламенты использования придорожных полос автомобильных дорог указаны в таблице 2.2.1.</w:t>
      </w:r>
    </w:p>
    <w:p w14:paraId="300FA0FC"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2.2.1</w:t>
      </w:r>
    </w:p>
    <w:p w14:paraId="629FA508" w14:textId="77777777" w:rsidR="000B7033" w:rsidRPr="000B7033" w:rsidRDefault="000B7033" w:rsidP="000B7033">
      <w:pPr>
        <w:spacing w:after="0" w:line="276" w:lineRule="auto"/>
        <w:ind w:firstLine="709"/>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придорожных полос автомобильных дорог</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560"/>
        <w:gridCol w:w="3030"/>
      </w:tblGrid>
      <w:tr w:rsidR="000B7033" w:rsidRPr="000B7033" w14:paraId="259F56AD" w14:textId="77777777" w:rsidTr="000B7033">
        <w:trPr>
          <w:cantSplit/>
          <w:trHeight w:val="73"/>
          <w:jc w:val="center"/>
        </w:trPr>
        <w:tc>
          <w:tcPr>
            <w:tcW w:w="1531" w:type="dxa"/>
          </w:tcPr>
          <w:p w14:paraId="218B1AAB"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5560" w:type="dxa"/>
            <w:vAlign w:val="center"/>
          </w:tcPr>
          <w:p w14:paraId="708AE823"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зоны</w:t>
            </w:r>
          </w:p>
        </w:tc>
        <w:tc>
          <w:tcPr>
            <w:tcW w:w="3030" w:type="dxa"/>
          </w:tcPr>
          <w:p w14:paraId="1BF874A3"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w:t>
            </w:r>
          </w:p>
        </w:tc>
      </w:tr>
      <w:tr w:rsidR="000B7033" w:rsidRPr="000B7033" w14:paraId="08698062" w14:textId="77777777" w:rsidTr="000B7033">
        <w:trPr>
          <w:jc w:val="center"/>
        </w:trPr>
        <w:tc>
          <w:tcPr>
            <w:tcW w:w="1531" w:type="dxa"/>
            <w:tcBorders>
              <w:bottom w:val="single" w:sz="4" w:space="0" w:color="auto"/>
            </w:tcBorders>
          </w:tcPr>
          <w:p w14:paraId="6CCCECEF"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Придорожная полоса </w:t>
            </w:r>
          </w:p>
        </w:tc>
        <w:tc>
          <w:tcPr>
            <w:tcW w:w="5560" w:type="dxa"/>
            <w:tcBorders>
              <w:bottom w:val="single" w:sz="4" w:space="0" w:color="auto"/>
            </w:tcBorders>
          </w:tcPr>
          <w:p w14:paraId="0CAA6E9C"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kern w:val="1"/>
                <w:sz w:val="20"/>
                <w:szCs w:val="20"/>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030" w:type="dxa"/>
            <w:tcBorders>
              <w:bottom w:val="single" w:sz="4" w:space="0" w:color="auto"/>
            </w:tcBorders>
          </w:tcPr>
          <w:p w14:paraId="01620BCD" w14:textId="77777777" w:rsidR="000B7033" w:rsidRPr="000B7033" w:rsidRDefault="000B7033" w:rsidP="000B7033">
            <w:pPr>
              <w:spacing w:after="0" w:line="23" w:lineRule="atLeast"/>
              <w:jc w:val="both"/>
              <w:rPr>
                <w:rFonts w:ascii="Times New Roman" w:eastAsia="Times New Roman" w:hAnsi="Times New Roman" w:cs="Times New Roman"/>
                <w:iCs/>
                <w:sz w:val="20"/>
                <w:szCs w:val="20"/>
                <w:lang w:eastAsia="ru-RU"/>
              </w:rPr>
            </w:pPr>
            <w:r w:rsidRPr="000B7033">
              <w:rPr>
                <w:rFonts w:ascii="Times New Roman" w:eastAsia="Times New Roman" w:hAnsi="Times New Roman" w:cs="Times New Roman"/>
                <w:iCs/>
                <w:sz w:val="20"/>
                <w:szCs w:val="20"/>
                <w:lang w:eastAsia="ru-RU"/>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96B62A2"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Постановление Кабинета Министерств</w:t>
            </w:r>
          </w:p>
          <w:p w14:paraId="17B3AC4F"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 1 декабря 2008 года N 841</w:t>
            </w:r>
          </w:p>
          <w:p w14:paraId="62E60E4E"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iCs/>
                <w:sz w:val="20"/>
                <w:szCs w:val="20"/>
                <w:lang w:eastAsia="ru-RU"/>
              </w:rPr>
              <w:t>«</w:t>
            </w:r>
            <w:r w:rsidRPr="000B7033">
              <w:rPr>
                <w:rFonts w:ascii="Times New Roman" w:eastAsia="Times New Roman" w:hAnsi="Times New Roman" w:cs="Times New Roman"/>
                <w:sz w:val="20"/>
                <w:szCs w:val="20"/>
                <w:lang w:eastAsia="ru-RU"/>
              </w:rPr>
              <w:t>О полосах отвода и придорожных полосах автомобильных дорог общего пользования</w:t>
            </w:r>
            <w:r w:rsidRPr="000B7033">
              <w:rPr>
                <w:rFonts w:ascii="Times New Roman" w:eastAsia="Times New Roman" w:hAnsi="Times New Roman" w:cs="Times New Roman"/>
                <w:iCs/>
                <w:sz w:val="20"/>
                <w:szCs w:val="20"/>
                <w:lang w:eastAsia="ru-RU"/>
              </w:rPr>
              <w:t>»</w:t>
            </w:r>
          </w:p>
          <w:p w14:paraId="2EBF9FFD"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(в ред. Постановлений Кабинета Министров Республики Татарстан от 18.05.2009 N 317, от 25.10.2014 N 778)</w:t>
            </w:r>
          </w:p>
        </w:tc>
      </w:tr>
    </w:tbl>
    <w:p w14:paraId="526EF06A" w14:textId="77777777" w:rsidR="000B7033" w:rsidRPr="000B7033" w:rsidRDefault="000B7033" w:rsidP="000B7033">
      <w:pPr>
        <w:spacing w:after="0" w:line="276" w:lineRule="auto"/>
        <w:ind w:firstLine="709"/>
        <w:contextualSpacing/>
        <w:rPr>
          <w:rFonts w:ascii="Times New Roman" w:eastAsia="Times New Roman" w:hAnsi="Times New Roman" w:cs="Times New Roman"/>
          <w:b/>
          <w:sz w:val="28"/>
          <w:szCs w:val="20"/>
          <w:highlight w:val="yellow"/>
          <w:lang w:eastAsia="ru-RU"/>
        </w:rPr>
      </w:pPr>
    </w:p>
    <w:p w14:paraId="0509F0EC" w14:textId="77777777" w:rsidR="000B7033" w:rsidRPr="000B7033" w:rsidRDefault="000B7033" w:rsidP="000B7033">
      <w:pPr>
        <w:spacing w:after="0" w:line="276" w:lineRule="auto"/>
        <w:ind w:firstLine="709"/>
        <w:contextualSpacing/>
        <w:rPr>
          <w:rFonts w:ascii="Times New Roman" w:eastAsia="Times New Roman" w:hAnsi="Times New Roman" w:cs="Times New Roman"/>
          <w:b/>
          <w:sz w:val="28"/>
          <w:szCs w:val="20"/>
          <w:lang w:eastAsia="ru-RU"/>
        </w:rPr>
      </w:pPr>
      <w:r w:rsidRPr="000B7033">
        <w:rPr>
          <w:rFonts w:ascii="Times New Roman" w:eastAsia="Times New Roman" w:hAnsi="Times New Roman" w:cs="Times New Roman"/>
          <w:b/>
          <w:sz w:val="28"/>
          <w:szCs w:val="20"/>
          <w:lang w:eastAsia="ru-RU"/>
        </w:rPr>
        <w:t xml:space="preserve">Мероприятия по защите от физических факторов. </w:t>
      </w:r>
    </w:p>
    <w:p w14:paraId="696C3C1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Основными мероприятиями по защите населения от физических факторов являются мероприятия по защите от шумового, электромагнитного и радиационного воздействия. </w:t>
      </w:r>
    </w:p>
    <w:p w14:paraId="784B0F1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b/>
          <w:sz w:val="28"/>
          <w:szCs w:val="24"/>
          <w:highlight w:val="yellow"/>
          <w:lang w:eastAsia="ru-RU"/>
        </w:rPr>
      </w:pPr>
      <w:r w:rsidRPr="000B7033">
        <w:rPr>
          <w:rFonts w:ascii="Times New Roman" w:eastAsia="Times New Roman" w:hAnsi="Times New Roman" w:cs="Times New Roman"/>
          <w:sz w:val="28"/>
          <w:szCs w:val="24"/>
          <w:lang w:eastAsia="ru-RU"/>
        </w:rPr>
        <w:t xml:space="preserve">В целях защиты населения от негативного шумового воздействия необходимо проведение шумозащитных мероприятий на отрезках </w:t>
      </w:r>
      <w:r w:rsidRPr="000B7033">
        <w:rPr>
          <w:rFonts w:ascii="Times New Roman" w:eastAsia="Times New Roman" w:hAnsi="Times New Roman" w:cs="Times New Roman"/>
          <w:sz w:val="28"/>
          <w:szCs w:val="28"/>
          <w:lang w:eastAsia="ru-RU"/>
        </w:rPr>
        <w:t xml:space="preserve">автомобильных дорог регионального значения IV категории Каменка-Дубъязы-Большая Атня,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-Казаклар и Дубьязы - Алан-Бексер - Большой </w:t>
      </w:r>
      <w:proofErr w:type="spellStart"/>
      <w:r w:rsidRPr="000B7033">
        <w:rPr>
          <w:rFonts w:ascii="Times New Roman" w:eastAsia="Times New Roman" w:hAnsi="Times New Roman" w:cs="Times New Roman"/>
          <w:sz w:val="28"/>
          <w:szCs w:val="28"/>
          <w:lang w:eastAsia="ru-RU"/>
        </w:rPr>
        <w:t>Битаман</w:t>
      </w:r>
      <w:proofErr w:type="spellEnd"/>
      <w:r w:rsidRPr="000B7033">
        <w:rPr>
          <w:rFonts w:ascii="Times New Roman" w:eastAsia="Times New Roman" w:hAnsi="Times New Roman" w:cs="Times New Roman"/>
          <w:sz w:val="28"/>
          <w:szCs w:val="28"/>
          <w:lang w:eastAsia="ru-RU"/>
        </w:rPr>
        <w:t xml:space="preserve"> – </w:t>
      </w:r>
      <w:proofErr w:type="spellStart"/>
      <w:r w:rsidRPr="000B7033">
        <w:rPr>
          <w:rFonts w:ascii="Times New Roman" w:eastAsia="Times New Roman" w:hAnsi="Times New Roman" w:cs="Times New Roman"/>
          <w:sz w:val="28"/>
          <w:szCs w:val="28"/>
          <w:lang w:eastAsia="ru-RU"/>
        </w:rPr>
        <w:t>Бикнарат</w:t>
      </w:r>
      <w:proofErr w:type="spellEnd"/>
      <w:r w:rsidRPr="000B7033">
        <w:rPr>
          <w:rFonts w:ascii="Times New Roman" w:eastAsia="Times New Roman" w:hAnsi="Times New Roman" w:cs="Times New Roman"/>
          <w:sz w:val="28"/>
          <w:szCs w:val="28"/>
          <w:lang w:eastAsia="ru-RU"/>
        </w:rPr>
        <w:t>, Алан-Бексер-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V категории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-Казаклар»-</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w:t>
      </w:r>
    </w:p>
    <w:p w14:paraId="728E7DB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Мероприятия по защите от шума включают:</w:t>
      </w:r>
    </w:p>
    <w:p w14:paraId="5F7963F1" w14:textId="77777777" w:rsidR="000B7033" w:rsidRPr="000B7033" w:rsidRDefault="000B7033" w:rsidP="000B7033">
      <w:pPr>
        <w:numPr>
          <w:ilvl w:val="0"/>
          <w:numId w:val="27"/>
        </w:numPr>
        <w:spacing w:after="0" w:line="276" w:lineRule="auto"/>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создание </w:t>
      </w:r>
      <w:proofErr w:type="spellStart"/>
      <w:r w:rsidRPr="000B7033">
        <w:rPr>
          <w:rFonts w:ascii="Times New Roman" w:eastAsia="Times New Roman" w:hAnsi="Times New Roman" w:cs="Times New Roman"/>
          <w:sz w:val="28"/>
          <w:szCs w:val="20"/>
          <w:lang w:eastAsia="ru-RU"/>
        </w:rPr>
        <w:t>шумо</w:t>
      </w:r>
      <w:proofErr w:type="spellEnd"/>
      <w:r w:rsidRPr="000B7033">
        <w:rPr>
          <w:rFonts w:ascii="Times New Roman" w:eastAsia="Times New Roman" w:hAnsi="Times New Roman" w:cs="Times New Roman"/>
          <w:sz w:val="28"/>
          <w:szCs w:val="20"/>
          <w:lang w:eastAsia="ru-RU"/>
        </w:rPr>
        <w:t>-защитных полос зелёных насаждений вдоль автодорог;</w:t>
      </w:r>
    </w:p>
    <w:p w14:paraId="4EFBF0A3" w14:textId="77777777" w:rsidR="000B7033" w:rsidRPr="000B7033" w:rsidRDefault="000B7033" w:rsidP="000B7033">
      <w:pPr>
        <w:numPr>
          <w:ilvl w:val="0"/>
          <w:numId w:val="27"/>
        </w:numPr>
        <w:spacing w:after="0" w:line="276" w:lineRule="auto"/>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использование в первом эшелоне зданий нежилого назначения;</w:t>
      </w:r>
    </w:p>
    <w:p w14:paraId="324B801F" w14:textId="77777777" w:rsidR="000B7033" w:rsidRPr="000B7033" w:rsidRDefault="000B7033" w:rsidP="000B7033">
      <w:pPr>
        <w:numPr>
          <w:ilvl w:val="0"/>
          <w:numId w:val="27"/>
        </w:numPr>
        <w:spacing w:after="0" w:line="276" w:lineRule="auto"/>
        <w:ind w:firstLine="709"/>
        <w:contextualSpacing/>
        <w:jc w:val="both"/>
        <w:rPr>
          <w:rFonts w:ascii="Times New Roman" w:eastAsia="Times New Roman" w:hAnsi="Times New Roman" w:cs="Times New Roman"/>
          <w:sz w:val="28"/>
          <w:szCs w:val="20"/>
          <w:lang w:eastAsia="ru-RU"/>
        </w:rPr>
      </w:pPr>
      <w:proofErr w:type="spellStart"/>
      <w:r w:rsidRPr="000B7033">
        <w:rPr>
          <w:rFonts w:ascii="Times New Roman" w:eastAsia="Times New Roman" w:hAnsi="Times New Roman" w:cs="Times New Roman"/>
          <w:sz w:val="28"/>
          <w:szCs w:val="20"/>
          <w:lang w:eastAsia="ru-RU"/>
        </w:rPr>
        <w:t>перефункционирование</w:t>
      </w:r>
      <w:proofErr w:type="spellEnd"/>
      <w:r w:rsidRPr="000B7033">
        <w:rPr>
          <w:rFonts w:ascii="Times New Roman" w:eastAsia="Times New Roman" w:hAnsi="Times New Roman" w:cs="Times New Roman"/>
          <w:sz w:val="28"/>
          <w:szCs w:val="20"/>
          <w:lang w:eastAsia="ru-RU"/>
        </w:rPr>
        <w:t xml:space="preserve"> территории жилой застройки, попадающей в санитарный разрыв автомобильной дороги;</w:t>
      </w:r>
    </w:p>
    <w:p w14:paraId="157EF61D" w14:textId="77777777" w:rsidR="000B7033" w:rsidRPr="000B7033" w:rsidRDefault="000B7033" w:rsidP="000B7033">
      <w:pPr>
        <w:numPr>
          <w:ilvl w:val="0"/>
          <w:numId w:val="27"/>
        </w:numPr>
        <w:spacing w:after="0" w:line="276" w:lineRule="auto"/>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установление </w:t>
      </w:r>
      <w:proofErr w:type="spellStart"/>
      <w:r w:rsidRPr="000B7033">
        <w:rPr>
          <w:rFonts w:ascii="Times New Roman" w:eastAsia="Times New Roman" w:hAnsi="Times New Roman" w:cs="Times New Roman"/>
          <w:sz w:val="28"/>
          <w:szCs w:val="20"/>
          <w:lang w:eastAsia="ru-RU"/>
        </w:rPr>
        <w:t>шумо</w:t>
      </w:r>
      <w:proofErr w:type="spellEnd"/>
      <w:r w:rsidRPr="000B7033">
        <w:rPr>
          <w:rFonts w:ascii="Times New Roman" w:eastAsia="Times New Roman" w:hAnsi="Times New Roman" w:cs="Times New Roman"/>
          <w:sz w:val="28"/>
          <w:szCs w:val="20"/>
          <w:lang w:eastAsia="ru-RU"/>
        </w:rPr>
        <w:t>-защитных экранов вдоль автомобильных дорог;</w:t>
      </w:r>
    </w:p>
    <w:p w14:paraId="42B469A3" w14:textId="77777777" w:rsidR="000B7033" w:rsidRPr="000B7033" w:rsidRDefault="000B7033" w:rsidP="000B7033">
      <w:pPr>
        <w:numPr>
          <w:ilvl w:val="0"/>
          <w:numId w:val="27"/>
        </w:numPr>
        <w:spacing w:after="0" w:line="276" w:lineRule="auto"/>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звукоизоляцию окон.</w:t>
      </w:r>
    </w:p>
    <w:p w14:paraId="1E45676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8"/>
          <w:lang w:eastAsia="ru-RU"/>
        </w:rPr>
        <w:t xml:space="preserve">В соответствии с нормативными требованиями генеральным планом предусмотрено мероприятие по установлению </w:t>
      </w:r>
      <w:proofErr w:type="spellStart"/>
      <w:r w:rsidRPr="000B7033">
        <w:rPr>
          <w:rFonts w:ascii="Times New Roman" w:eastAsia="Times New Roman" w:hAnsi="Times New Roman" w:cs="Times New Roman"/>
          <w:sz w:val="28"/>
          <w:szCs w:val="28"/>
          <w:lang w:eastAsia="ru-RU"/>
        </w:rPr>
        <w:t>шумо</w:t>
      </w:r>
      <w:proofErr w:type="spellEnd"/>
      <w:r w:rsidRPr="000B7033">
        <w:rPr>
          <w:rFonts w:ascii="Times New Roman" w:eastAsia="Times New Roman" w:hAnsi="Times New Roman" w:cs="Times New Roman"/>
          <w:sz w:val="28"/>
          <w:szCs w:val="28"/>
          <w:lang w:eastAsia="ru-RU"/>
        </w:rPr>
        <w:t>-защитных экранов в населённых пунктах вдоль автодорог.</w:t>
      </w:r>
    </w:p>
    <w:p w14:paraId="679CEEC6" w14:textId="77777777" w:rsidR="000B7033" w:rsidRPr="000B7033" w:rsidRDefault="000B7033" w:rsidP="000B7033">
      <w:pPr>
        <w:rPr>
          <w:rFonts w:ascii="Calibri" w:eastAsia="Calibri" w:hAnsi="Calibri" w:cs="Times New Roman"/>
          <w:lang w:eastAsia="ru-RU"/>
        </w:rPr>
      </w:pPr>
      <w:r w:rsidRPr="000B7033">
        <w:rPr>
          <w:rFonts w:ascii="Times New Roman" w:eastAsia="Times New Roman" w:hAnsi="Times New Roman" w:cs="Times New Roman"/>
          <w:sz w:val="28"/>
          <w:szCs w:val="28"/>
          <w:lang w:eastAsia="ru-RU"/>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0A8114A6" w14:textId="77777777" w:rsidR="000B7033" w:rsidRPr="000B7033" w:rsidRDefault="000B7033" w:rsidP="000B7033">
      <w:pPr>
        <w:rPr>
          <w:rFonts w:ascii="Calibri" w:eastAsia="Calibri" w:hAnsi="Calibri" w:cs="Times New Roman"/>
          <w:lang w:eastAsia="ru-RU"/>
        </w:rPr>
      </w:pPr>
    </w:p>
    <w:p w14:paraId="1501DB4E" w14:textId="77777777" w:rsidR="000B7033" w:rsidRPr="000B7033" w:rsidRDefault="000B7033" w:rsidP="000B7033">
      <w:pPr>
        <w:rPr>
          <w:rFonts w:ascii="Calibri" w:eastAsia="Calibri" w:hAnsi="Calibri" w:cs="Times New Roman"/>
          <w:lang w:eastAsia="ru-RU"/>
        </w:rPr>
      </w:pPr>
    </w:p>
    <w:p w14:paraId="0346FF41"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74" w:name="_Toc517349180"/>
      <w:bookmarkStart w:id="75" w:name="_Toc524616787"/>
      <w:bookmarkStart w:id="76" w:name="_Toc4489191"/>
      <w:bookmarkStart w:id="77" w:name="_Toc15995481"/>
      <w:bookmarkStart w:id="78" w:name="_Toc37667786"/>
      <w:r w:rsidRPr="000B7033">
        <w:rPr>
          <w:rFonts w:ascii="Times New Roman" w:eastAsia="Times New Roman" w:hAnsi="Times New Roman" w:cs="Times New Roman"/>
          <w:b/>
          <w:color w:val="0D0D0D"/>
          <w:sz w:val="28"/>
          <w:szCs w:val="24"/>
          <w:lang w:eastAsia="ru-RU"/>
        </w:rPr>
        <w:t>2.3. Охранные зоны линий электропередач</w:t>
      </w:r>
      <w:bookmarkEnd w:id="74"/>
      <w:bookmarkEnd w:id="75"/>
      <w:bookmarkEnd w:id="76"/>
      <w:bookmarkEnd w:id="77"/>
      <w:bookmarkEnd w:id="78"/>
    </w:p>
    <w:p w14:paraId="55BB11C4" w14:textId="77777777" w:rsidR="000B7033" w:rsidRPr="000B7033" w:rsidRDefault="000B7033" w:rsidP="000B7033">
      <w:pPr>
        <w:rPr>
          <w:rFonts w:ascii="Calibri" w:eastAsia="Calibri" w:hAnsi="Calibri" w:cs="Times New Roman"/>
          <w:lang w:eastAsia="ru-RU"/>
        </w:rPr>
      </w:pPr>
    </w:p>
    <w:p w14:paraId="04A56C0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4"/>
          <w:lang w:eastAsia="ru-RU"/>
        </w:rPr>
        <w:t>Линии электропередач</w:t>
      </w:r>
      <w:r w:rsidRPr="000B7033">
        <w:rPr>
          <w:rFonts w:ascii="Times New Roman" w:eastAsia="Times New Roman" w:hAnsi="Times New Roman" w:cs="Times New Roman"/>
          <w:sz w:val="28"/>
          <w:szCs w:val="28"/>
          <w:lang w:eastAsia="ru-RU"/>
        </w:rPr>
        <w:t xml:space="preserve">, линии связи, трансформаторные подстанции являются </w:t>
      </w:r>
      <w:r w:rsidRPr="000B7033">
        <w:rPr>
          <w:rFonts w:ascii="Times New Roman" w:eastAsia="Times New Roman" w:hAnsi="Times New Roman" w:cs="Times New Roman"/>
          <w:sz w:val="28"/>
          <w:szCs w:val="24"/>
          <w:lang w:eastAsia="ru-RU"/>
        </w:rPr>
        <w:t>источниками электромагнитного излучения на территории сельского поселения</w:t>
      </w:r>
      <w:r w:rsidRPr="000B7033">
        <w:rPr>
          <w:rFonts w:ascii="Times New Roman" w:eastAsia="Times New Roman" w:hAnsi="Times New Roman" w:cs="Times New Roman"/>
          <w:sz w:val="28"/>
          <w:szCs w:val="28"/>
          <w:lang w:eastAsia="ru-RU"/>
        </w:rPr>
        <w:t xml:space="preserve">. </w:t>
      </w:r>
    </w:p>
    <w:p w14:paraId="592E925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Территорию Село-Алатского сельского поселения пересекают линии электропередач напряжением 10, 110 и 500 кВт. Для защиты населения от электромагнитного излучения и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B7033">
          <w:rPr>
            <w:rFonts w:ascii="Times New Roman" w:eastAsia="Times New Roman" w:hAnsi="Times New Roman" w:cs="Times New Roman"/>
            <w:sz w:val="28"/>
            <w:szCs w:val="28"/>
            <w:lang w:eastAsia="ru-RU"/>
          </w:rPr>
          <w:t>2009 г</w:t>
        </w:r>
      </w:smartTag>
      <w:r w:rsidRPr="000B7033">
        <w:rPr>
          <w:rFonts w:ascii="Times New Roman" w:eastAsia="Times New Roman" w:hAnsi="Times New Roman" w:cs="Times New Roman"/>
          <w:sz w:val="28"/>
          <w:szCs w:val="28"/>
          <w:lang w:eastAsia="ru-RU"/>
        </w:rPr>
        <w:t>. № 160).</w:t>
      </w:r>
    </w:p>
    <w:p w14:paraId="6AB05A0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 xml:space="preserve">Для ЛЭП мощностью </w:t>
      </w:r>
      <w:r w:rsidRPr="000B7033">
        <w:rPr>
          <w:rFonts w:ascii="Times New Roman" w:eastAsia="Times New Roman" w:hAnsi="Times New Roman" w:cs="Times New Roman"/>
          <w:sz w:val="28"/>
          <w:szCs w:val="28"/>
          <w:lang w:eastAsia="ru-RU"/>
        </w:rPr>
        <w:t xml:space="preserve">10, 110 и 500 </w:t>
      </w:r>
      <w:r w:rsidRPr="000B7033">
        <w:rPr>
          <w:rFonts w:ascii="Times New Roman" w:eastAsia="Times New Roman" w:hAnsi="Times New Roman" w:cs="Times New Roman"/>
          <w:snapToGrid w:val="0"/>
          <w:sz w:val="28"/>
          <w:szCs w:val="28"/>
          <w:lang w:eastAsia="ru-RU"/>
        </w:rPr>
        <w:t xml:space="preserve">кВт, проходящих по территории </w:t>
      </w:r>
      <w:r w:rsidRPr="000B7033">
        <w:rPr>
          <w:rFonts w:ascii="Times New Roman" w:eastAsia="Times New Roman" w:hAnsi="Times New Roman" w:cs="Times New Roman"/>
          <w:sz w:val="28"/>
          <w:szCs w:val="28"/>
          <w:lang w:eastAsia="ru-RU"/>
        </w:rPr>
        <w:t>Село-Алатского</w:t>
      </w:r>
      <w:r w:rsidRPr="000B7033">
        <w:rPr>
          <w:rFonts w:ascii="Times New Roman" w:eastAsia="Times New Roman" w:hAnsi="Times New Roman" w:cs="Times New Roman"/>
          <w:snapToGrid w:val="0"/>
          <w:sz w:val="28"/>
          <w:szCs w:val="28"/>
          <w:lang w:eastAsia="ru-RU"/>
        </w:rPr>
        <w:t xml:space="preserve"> сельского поселения устанавливаются охранные зоны в 10, 24 и 42 м (охранные зоны поставлены на кадастровый учет). Для трансформаторных подстанций, мощностью 10 кВт, устанавливается охранная зона в 10 м. На территории существующей застройки охранные зоны, в целом соблюдены, что исключает прямое воздействие электромагнитного излучения.</w:t>
      </w:r>
    </w:p>
    <w:p w14:paraId="0A7BDE7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Режим использования территории охранных зон линий электропередач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 (Таблица 2.3.1).</w:t>
      </w:r>
    </w:p>
    <w:p w14:paraId="4D128672"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Таблица 2.</w:t>
      </w:r>
      <w:r w:rsidRPr="000B7033">
        <w:rPr>
          <w:rFonts w:ascii="Times New Roman" w:eastAsia="Times New Roman" w:hAnsi="Times New Roman" w:cs="Times New Roman"/>
          <w:snapToGrid w:val="0"/>
          <w:sz w:val="28"/>
          <w:szCs w:val="28"/>
          <w:lang w:val="tt-RU" w:eastAsia="ru-RU"/>
        </w:rPr>
        <w:t>3</w:t>
      </w:r>
      <w:r w:rsidRPr="000B7033">
        <w:rPr>
          <w:rFonts w:ascii="Times New Roman" w:eastAsia="Times New Roman" w:hAnsi="Times New Roman" w:cs="Times New Roman"/>
          <w:snapToGrid w:val="0"/>
          <w:sz w:val="28"/>
          <w:szCs w:val="28"/>
          <w:lang w:eastAsia="ru-RU"/>
        </w:rPr>
        <w:t>.1</w:t>
      </w:r>
    </w:p>
    <w:p w14:paraId="5ABCAFFC" w14:textId="77777777" w:rsidR="000B7033" w:rsidRPr="000B7033" w:rsidRDefault="000B7033" w:rsidP="000B7033">
      <w:pPr>
        <w:spacing w:after="0" w:line="276" w:lineRule="auto"/>
        <w:ind w:firstLine="709"/>
        <w:jc w:val="center"/>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Регламенты использования охранных зон линий электропередач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6096"/>
        <w:gridCol w:w="2693"/>
      </w:tblGrid>
      <w:tr w:rsidR="000B7033" w:rsidRPr="000B7033" w14:paraId="71482A03" w14:textId="77777777" w:rsidTr="000B7033">
        <w:trPr>
          <w:cantSplit/>
          <w:trHeight w:val="73"/>
          <w:jc w:val="center"/>
        </w:trPr>
        <w:tc>
          <w:tcPr>
            <w:tcW w:w="1129" w:type="dxa"/>
          </w:tcPr>
          <w:p w14:paraId="13B837F5"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6096" w:type="dxa"/>
            <w:vAlign w:val="center"/>
          </w:tcPr>
          <w:p w14:paraId="1D476A94"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зоны</w:t>
            </w:r>
          </w:p>
        </w:tc>
        <w:tc>
          <w:tcPr>
            <w:tcW w:w="2693" w:type="dxa"/>
          </w:tcPr>
          <w:p w14:paraId="57D0688F"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w:t>
            </w:r>
          </w:p>
        </w:tc>
      </w:tr>
      <w:tr w:rsidR="000B7033" w:rsidRPr="000B7033" w14:paraId="6FB87C2C" w14:textId="77777777" w:rsidTr="000B7033">
        <w:trPr>
          <w:jc w:val="center"/>
        </w:trPr>
        <w:tc>
          <w:tcPr>
            <w:tcW w:w="1129" w:type="dxa"/>
          </w:tcPr>
          <w:p w14:paraId="78809CCA"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Охранные зоны ЛЭП</w:t>
            </w:r>
          </w:p>
        </w:tc>
        <w:tc>
          <w:tcPr>
            <w:tcW w:w="6096" w:type="dxa"/>
            <w:vAlign w:val="center"/>
          </w:tcPr>
          <w:p w14:paraId="790BDA34"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охранных зонах </w:t>
            </w:r>
            <w:r w:rsidRPr="000B7033">
              <w:rPr>
                <w:rFonts w:ascii="Times New Roman" w:eastAsia="Times New Roman" w:hAnsi="Times New Roman" w:cs="Times New Roman"/>
                <w:b/>
                <w:sz w:val="20"/>
                <w:szCs w:val="20"/>
                <w:lang w:eastAsia="ru-RU"/>
              </w:rPr>
              <w:t>запрещается</w:t>
            </w:r>
            <w:r w:rsidRPr="000B7033">
              <w:rPr>
                <w:rFonts w:ascii="Times New Roman" w:eastAsia="Times New Roman" w:hAnsi="Times New Roman" w:cs="Times New Roman"/>
                <w:sz w:val="20"/>
                <w:szCs w:val="20"/>
                <w:lang w:eastAsia="ru-RU"/>
              </w:rPr>
              <w:t xml:space="preserve"> осуществлять любые действия, которые могут нарушить безопасную работу объектов электросетевого хозяйства, в том числе:</w:t>
            </w:r>
          </w:p>
          <w:p w14:paraId="56BF0196" w14:textId="77777777" w:rsidR="000B7033" w:rsidRPr="000B7033" w:rsidRDefault="000B7033" w:rsidP="000B7033">
            <w:pPr>
              <w:numPr>
                <w:ilvl w:val="0"/>
                <w:numId w:val="29"/>
              </w:num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разрешённых в установленном порядке работ;</w:t>
            </w:r>
          </w:p>
          <w:p w14:paraId="78ACCBB4" w14:textId="77777777" w:rsidR="000B7033" w:rsidRPr="000B7033" w:rsidRDefault="000B7033" w:rsidP="000B7033">
            <w:pPr>
              <w:numPr>
                <w:ilvl w:val="0"/>
                <w:numId w:val="29"/>
              </w:num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14:paraId="180FAE08" w14:textId="77777777" w:rsidR="000B7033" w:rsidRPr="000B7033" w:rsidRDefault="000B7033" w:rsidP="000B7033">
            <w:pPr>
              <w:numPr>
                <w:ilvl w:val="0"/>
                <w:numId w:val="29"/>
              </w:numPr>
              <w:spacing w:after="0" w:line="23" w:lineRule="atLeast"/>
              <w:jc w:val="both"/>
              <w:rPr>
                <w:rFonts w:ascii="Times New Roman" w:eastAsia="Times New Roman" w:hAnsi="Times New Roman" w:cs="Times New Roman"/>
                <w:sz w:val="20"/>
                <w:szCs w:val="20"/>
                <w:lang w:eastAsia="ru-RU"/>
              </w:rPr>
            </w:pPr>
            <w:bookmarkStart w:id="79" w:name="sub_1085"/>
            <w:r w:rsidRPr="000B7033">
              <w:rPr>
                <w:rFonts w:ascii="Times New Roman" w:eastAsia="Times New Roman" w:hAnsi="Times New Roman" w:cs="Times New Roman"/>
                <w:sz w:val="20"/>
                <w:szCs w:val="20"/>
                <w:lang w:eastAsia="ru-RU"/>
              </w:rPr>
              <w:t>производить работы ударными механизмами и др.</w:t>
            </w:r>
          </w:p>
          <w:bookmarkEnd w:id="79"/>
          <w:p w14:paraId="2C942347"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пределах охранных зон </w:t>
            </w:r>
            <w:r w:rsidRPr="000B7033">
              <w:rPr>
                <w:rFonts w:ascii="Times New Roman" w:eastAsia="Times New Roman" w:hAnsi="Times New Roman" w:cs="Times New Roman"/>
                <w:b/>
                <w:sz w:val="20"/>
                <w:szCs w:val="20"/>
                <w:lang w:eastAsia="ru-RU"/>
              </w:rPr>
              <w:t>без письменного решения о согласовании сетевых организаций</w:t>
            </w:r>
            <w:r w:rsidRPr="000B7033">
              <w:rPr>
                <w:rFonts w:ascii="Times New Roman" w:eastAsia="Times New Roman" w:hAnsi="Times New Roman" w:cs="Times New Roman"/>
                <w:sz w:val="20"/>
                <w:szCs w:val="20"/>
                <w:lang w:eastAsia="ru-RU"/>
              </w:rPr>
              <w:t xml:space="preserve"> юридическим и физическим лицам </w:t>
            </w:r>
            <w:r w:rsidRPr="000B7033">
              <w:rPr>
                <w:rFonts w:ascii="Times New Roman" w:eastAsia="Times New Roman" w:hAnsi="Times New Roman" w:cs="Times New Roman"/>
                <w:b/>
                <w:sz w:val="20"/>
                <w:szCs w:val="20"/>
                <w:lang w:eastAsia="ru-RU"/>
              </w:rPr>
              <w:t>запрещаются</w:t>
            </w:r>
            <w:r w:rsidRPr="000B7033">
              <w:rPr>
                <w:rFonts w:ascii="Times New Roman" w:eastAsia="Times New Roman" w:hAnsi="Times New Roman" w:cs="Times New Roman"/>
                <w:sz w:val="20"/>
                <w:szCs w:val="20"/>
                <w:lang w:eastAsia="ru-RU"/>
              </w:rPr>
              <w:t>:</w:t>
            </w:r>
          </w:p>
          <w:p w14:paraId="4A1A2160" w14:textId="77777777" w:rsidR="000B7033" w:rsidRPr="000B7033" w:rsidRDefault="000B7033" w:rsidP="000B7033">
            <w:pPr>
              <w:numPr>
                <w:ilvl w:val="0"/>
                <w:numId w:val="30"/>
              </w:num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строительство, капитальный ремонт, реконструкция или снос зданий и сооружений;</w:t>
            </w:r>
          </w:p>
          <w:p w14:paraId="677F3DC2" w14:textId="77777777" w:rsidR="000B7033" w:rsidRPr="000B7033" w:rsidRDefault="000B7033" w:rsidP="000B7033">
            <w:pPr>
              <w:numPr>
                <w:ilvl w:val="0"/>
                <w:numId w:val="30"/>
              </w:numPr>
              <w:spacing w:after="0" w:line="23" w:lineRule="atLeast"/>
              <w:jc w:val="both"/>
              <w:rPr>
                <w:rFonts w:ascii="Times New Roman" w:eastAsia="Times New Roman" w:hAnsi="Times New Roman" w:cs="Times New Roman"/>
                <w:sz w:val="20"/>
                <w:szCs w:val="20"/>
                <w:lang w:eastAsia="ru-RU"/>
              </w:rPr>
            </w:pPr>
            <w:bookmarkStart w:id="80" w:name="sub_10102"/>
            <w:r w:rsidRPr="000B7033">
              <w:rPr>
                <w:rFonts w:ascii="Times New Roman" w:eastAsia="Times New Roman" w:hAnsi="Times New Roman" w:cs="Times New Roman"/>
                <w:sz w:val="20"/>
                <w:szCs w:val="20"/>
                <w:lang w:eastAsia="ru-RU"/>
              </w:rPr>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14:paraId="17712C2C" w14:textId="77777777" w:rsidR="000B7033" w:rsidRPr="000B7033" w:rsidRDefault="000B7033" w:rsidP="000B7033">
            <w:pPr>
              <w:numPr>
                <w:ilvl w:val="0"/>
                <w:numId w:val="30"/>
              </w:num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горные, взрывные, мелиоративные работы, в том числе связанные с временным затоплением земель;</w:t>
            </w:r>
          </w:p>
          <w:p w14:paraId="6BB84EA7" w14:textId="77777777" w:rsidR="000B7033" w:rsidRPr="000B7033" w:rsidRDefault="000B7033" w:rsidP="000B7033">
            <w:pPr>
              <w:numPr>
                <w:ilvl w:val="0"/>
                <w:numId w:val="30"/>
              </w:numPr>
              <w:spacing w:after="0" w:line="23" w:lineRule="atLeast"/>
              <w:jc w:val="both"/>
              <w:rPr>
                <w:rFonts w:ascii="Times New Roman" w:eastAsia="Times New Roman" w:hAnsi="Times New Roman" w:cs="Times New Roman"/>
                <w:sz w:val="20"/>
                <w:szCs w:val="20"/>
                <w:lang w:eastAsia="ru-RU"/>
              </w:rPr>
            </w:pPr>
            <w:bookmarkStart w:id="81" w:name="sub_10103"/>
            <w:bookmarkEnd w:id="80"/>
            <w:r w:rsidRPr="000B7033">
              <w:rPr>
                <w:rFonts w:ascii="Times New Roman" w:eastAsia="Times New Roman" w:hAnsi="Times New Roman" w:cs="Times New Roman"/>
                <w:sz w:val="20"/>
                <w:szCs w:val="20"/>
                <w:lang w:eastAsia="ru-RU"/>
              </w:rPr>
              <w:t>посадка и вырубка деревьев и кустарников</w:t>
            </w:r>
            <w:bookmarkEnd w:id="81"/>
            <w:r w:rsidRPr="000B7033">
              <w:rPr>
                <w:rFonts w:ascii="Times New Roman" w:eastAsia="Times New Roman" w:hAnsi="Times New Roman" w:cs="Times New Roman"/>
                <w:sz w:val="20"/>
                <w:szCs w:val="20"/>
                <w:lang w:eastAsia="ru-RU"/>
              </w:rPr>
              <w:t>.</w:t>
            </w:r>
          </w:p>
        </w:tc>
        <w:tc>
          <w:tcPr>
            <w:tcW w:w="2693" w:type="dxa"/>
          </w:tcPr>
          <w:p w14:paraId="18AE3F20"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B7033">
                <w:rPr>
                  <w:rFonts w:ascii="Times New Roman" w:eastAsia="Times New Roman" w:hAnsi="Times New Roman" w:cs="Times New Roman"/>
                  <w:sz w:val="20"/>
                  <w:szCs w:val="20"/>
                  <w:lang w:eastAsia="ru-RU"/>
                </w:rPr>
                <w:t>2009 г</w:t>
              </w:r>
            </w:smartTag>
            <w:r w:rsidRPr="000B7033">
              <w:rPr>
                <w:rFonts w:ascii="Times New Roman" w:eastAsia="Times New Roman" w:hAnsi="Times New Roman" w:cs="Times New Roman"/>
                <w:sz w:val="20"/>
                <w:szCs w:val="20"/>
                <w:lang w:eastAsia="ru-RU"/>
              </w:rPr>
              <w:t>. № 160)</w:t>
            </w:r>
          </w:p>
        </w:tc>
      </w:tr>
    </w:tbl>
    <w:p w14:paraId="1380A41D" w14:textId="77777777" w:rsidR="000B7033" w:rsidRPr="000B7033" w:rsidRDefault="000B7033" w:rsidP="000B7033">
      <w:pPr>
        <w:spacing w:after="0" w:line="23" w:lineRule="atLeast"/>
        <w:ind w:firstLine="709"/>
        <w:jc w:val="both"/>
        <w:rPr>
          <w:rFonts w:ascii="Times New Roman" w:eastAsia="Times New Roman" w:hAnsi="Times New Roman" w:cs="Times New Roman"/>
          <w:b/>
          <w:sz w:val="28"/>
          <w:szCs w:val="28"/>
          <w:highlight w:val="cyan"/>
          <w:lang w:eastAsia="ru-RU"/>
        </w:rPr>
      </w:pPr>
    </w:p>
    <w:p w14:paraId="4924B76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b/>
          <w:sz w:val="28"/>
          <w:szCs w:val="28"/>
          <w:lang w:eastAsia="ru-RU"/>
        </w:rPr>
        <w:t xml:space="preserve">Мероприятия по защите от физических факторов. </w:t>
      </w:r>
      <w:r w:rsidRPr="000B7033">
        <w:rPr>
          <w:rFonts w:ascii="Times New Roman" w:eastAsia="Times New Roman" w:hAnsi="Times New Roman" w:cs="Times New Roman"/>
          <w:sz w:val="28"/>
          <w:szCs w:val="24"/>
          <w:lang w:eastAsia="ru-RU"/>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14:paraId="209C3C6A" w14:textId="77777777" w:rsidR="000B7033" w:rsidRPr="000B7033" w:rsidRDefault="000B7033" w:rsidP="000B7033">
      <w:pPr>
        <w:numPr>
          <w:ilvl w:val="0"/>
          <w:numId w:val="28"/>
        </w:num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24C6741E" w14:textId="77777777" w:rsidR="000B7033" w:rsidRPr="000B7033" w:rsidRDefault="000B7033" w:rsidP="000B7033">
      <w:pPr>
        <w:numPr>
          <w:ilvl w:val="0"/>
          <w:numId w:val="28"/>
        </w:num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и соблюдение охранных зон вдоль линий электропередач.</w:t>
      </w:r>
    </w:p>
    <w:p w14:paraId="6C6172E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14:paraId="7182A14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3B71D6AB"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p>
    <w:p w14:paraId="194528AD" w14:textId="77777777" w:rsidR="000B7033" w:rsidRPr="000B7033" w:rsidRDefault="000B7033" w:rsidP="000B7033">
      <w:pPr>
        <w:rPr>
          <w:rFonts w:ascii="Calibri" w:eastAsia="Calibri" w:hAnsi="Calibri" w:cs="Times New Roman"/>
          <w:lang w:eastAsia="ru-RU"/>
        </w:rPr>
      </w:pPr>
    </w:p>
    <w:p w14:paraId="0D36446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p>
    <w:p w14:paraId="75EBB953"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82" w:name="_Toc4489192"/>
      <w:bookmarkStart w:id="83" w:name="_Toc15995482"/>
      <w:bookmarkStart w:id="84" w:name="_Toc37667787"/>
      <w:r w:rsidRPr="000B7033">
        <w:rPr>
          <w:rFonts w:ascii="Times New Roman" w:eastAsia="Times New Roman" w:hAnsi="Times New Roman" w:cs="Times New Roman"/>
          <w:b/>
          <w:color w:val="0D0D0D"/>
          <w:sz w:val="28"/>
          <w:szCs w:val="24"/>
          <w:lang w:eastAsia="ru-RU"/>
        </w:rPr>
        <w:t>2.4. Охранные зоны линий и сооружений связи</w:t>
      </w:r>
      <w:bookmarkEnd w:id="82"/>
      <w:bookmarkEnd w:id="83"/>
      <w:bookmarkEnd w:id="84"/>
    </w:p>
    <w:p w14:paraId="6F319A0A" w14:textId="77777777" w:rsidR="000B7033" w:rsidRPr="000B7033" w:rsidRDefault="000B7033" w:rsidP="000B7033">
      <w:pPr>
        <w:rPr>
          <w:rFonts w:ascii="Calibri" w:eastAsia="Calibri" w:hAnsi="Calibri" w:cs="Times New Roman"/>
          <w:lang w:eastAsia="ru-RU"/>
        </w:rPr>
      </w:pPr>
    </w:p>
    <w:p w14:paraId="5CEF594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65401AE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трассах кабельных и воздушных линий связи и линий радиофикации устанавливаются   охранные   зоны   с   особыми   условиями использования:</w:t>
      </w:r>
    </w:p>
    <w:p w14:paraId="67551FA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7AB4C2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195B79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7B09E2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2.</w:t>
      </w:r>
      <w:r w:rsidRPr="000B7033">
        <w:rPr>
          <w:rFonts w:ascii="Times New Roman" w:eastAsia="Times New Roman" w:hAnsi="Times New Roman" w:cs="Times New Roman"/>
          <w:snapToGrid w:val="0"/>
          <w:sz w:val="28"/>
          <w:szCs w:val="28"/>
          <w:lang w:val="tt-RU" w:eastAsia="ru-RU"/>
        </w:rPr>
        <w:t>4</w:t>
      </w:r>
      <w:r w:rsidRPr="000B7033">
        <w:rPr>
          <w:rFonts w:ascii="Times New Roman" w:eastAsia="Times New Roman" w:hAnsi="Times New Roman" w:cs="Times New Roman"/>
          <w:snapToGrid w:val="0"/>
          <w:sz w:val="28"/>
          <w:szCs w:val="28"/>
          <w:lang w:eastAsia="ru-RU"/>
        </w:rPr>
        <w:t>.1).</w:t>
      </w:r>
    </w:p>
    <w:p w14:paraId="0DB11664" w14:textId="77777777" w:rsidR="000B7033" w:rsidRPr="000B7033" w:rsidRDefault="000B7033" w:rsidP="000B7033">
      <w:pPr>
        <w:spacing w:after="0" w:line="23" w:lineRule="atLeast"/>
        <w:ind w:firstLine="709"/>
        <w:contextualSpacing/>
        <w:jc w:val="right"/>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Таблица 2.</w:t>
      </w:r>
      <w:r w:rsidRPr="000B7033">
        <w:rPr>
          <w:rFonts w:ascii="Times New Roman" w:eastAsia="Times New Roman" w:hAnsi="Times New Roman" w:cs="Times New Roman"/>
          <w:snapToGrid w:val="0"/>
          <w:sz w:val="28"/>
          <w:szCs w:val="28"/>
          <w:lang w:val="tt-RU" w:eastAsia="ru-RU"/>
        </w:rPr>
        <w:t>4</w:t>
      </w:r>
      <w:r w:rsidRPr="000B7033">
        <w:rPr>
          <w:rFonts w:ascii="Times New Roman" w:eastAsia="Times New Roman" w:hAnsi="Times New Roman" w:cs="Times New Roman"/>
          <w:snapToGrid w:val="0"/>
          <w:sz w:val="28"/>
          <w:szCs w:val="28"/>
          <w:lang w:eastAsia="ru-RU"/>
        </w:rPr>
        <w:t>.1</w:t>
      </w:r>
    </w:p>
    <w:p w14:paraId="5DB4BF56" w14:textId="77777777" w:rsidR="000B7033" w:rsidRPr="000B7033" w:rsidRDefault="000B7033" w:rsidP="000B7033">
      <w:pPr>
        <w:spacing w:after="0" w:line="23" w:lineRule="atLeast"/>
        <w:ind w:firstLine="709"/>
        <w:jc w:val="center"/>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Регламенты использования охранных зон линий и сооружений связи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237"/>
        <w:gridCol w:w="2268"/>
      </w:tblGrid>
      <w:tr w:rsidR="000B7033" w:rsidRPr="000B7033" w14:paraId="528BD218" w14:textId="77777777" w:rsidTr="000B7033">
        <w:trPr>
          <w:cantSplit/>
          <w:trHeight w:val="73"/>
          <w:jc w:val="center"/>
        </w:trPr>
        <w:tc>
          <w:tcPr>
            <w:tcW w:w="1413" w:type="dxa"/>
          </w:tcPr>
          <w:p w14:paraId="7A1D2B3E"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6237" w:type="dxa"/>
            <w:vAlign w:val="center"/>
          </w:tcPr>
          <w:p w14:paraId="4C10E408"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зоны</w:t>
            </w:r>
          </w:p>
        </w:tc>
        <w:tc>
          <w:tcPr>
            <w:tcW w:w="2268" w:type="dxa"/>
          </w:tcPr>
          <w:p w14:paraId="3F08E025" w14:textId="77777777" w:rsidR="000B7033" w:rsidRPr="000B7033" w:rsidRDefault="000B7033" w:rsidP="000B7033">
            <w:pPr>
              <w:widowControl w:val="0"/>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w:t>
            </w:r>
          </w:p>
        </w:tc>
      </w:tr>
      <w:tr w:rsidR="000B7033" w:rsidRPr="000B7033" w14:paraId="19A57D63" w14:textId="77777777" w:rsidTr="000B7033">
        <w:trPr>
          <w:jc w:val="center"/>
        </w:trPr>
        <w:tc>
          <w:tcPr>
            <w:tcW w:w="1413" w:type="dxa"/>
          </w:tcPr>
          <w:p w14:paraId="5907B6B6"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Охранная зона линий и сооружений связи</w:t>
            </w:r>
          </w:p>
        </w:tc>
        <w:tc>
          <w:tcPr>
            <w:tcW w:w="6237" w:type="dxa"/>
            <w:vAlign w:val="center"/>
          </w:tcPr>
          <w:p w14:paraId="17F955B6"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пределах охранных зон </w:t>
            </w:r>
            <w:r w:rsidRPr="000B7033">
              <w:rPr>
                <w:rFonts w:ascii="Times New Roman" w:eastAsia="Times New Roman" w:hAnsi="Times New Roman" w:cs="Times New Roman"/>
                <w:b/>
                <w:sz w:val="20"/>
                <w:szCs w:val="20"/>
                <w:lang w:eastAsia="ru-RU"/>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0B7033">
              <w:rPr>
                <w:rFonts w:ascii="Times New Roman" w:eastAsia="Times New Roman" w:hAnsi="Times New Roman" w:cs="Times New Roman"/>
                <w:sz w:val="20"/>
                <w:szCs w:val="20"/>
                <w:lang w:eastAsia="ru-RU"/>
              </w:rPr>
              <w:t>:</w:t>
            </w:r>
          </w:p>
          <w:p w14:paraId="5359E8AE"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а) осуществлять всякого рода   строительные, монтажные   и взрывные работы, планировку грунта землеройными механизмами (за исключением зон </w:t>
            </w:r>
            <w:proofErr w:type="gramStart"/>
            <w:r w:rsidRPr="000B7033">
              <w:rPr>
                <w:rFonts w:ascii="Times New Roman" w:eastAsia="Times New Roman" w:hAnsi="Times New Roman" w:cs="Times New Roman"/>
                <w:sz w:val="20"/>
                <w:szCs w:val="20"/>
                <w:lang w:eastAsia="ru-RU"/>
              </w:rPr>
              <w:t>песчаных  барханов</w:t>
            </w:r>
            <w:proofErr w:type="gramEnd"/>
            <w:r w:rsidRPr="000B7033">
              <w:rPr>
                <w:rFonts w:ascii="Times New Roman" w:eastAsia="Times New Roman" w:hAnsi="Times New Roman" w:cs="Times New Roman"/>
                <w:sz w:val="20"/>
                <w:szCs w:val="20"/>
                <w:lang w:eastAsia="ru-RU"/>
              </w:rPr>
              <w:t>)   и   земляные   работы   (за исключением вспашки на глубину не более 0,3 метра);</w:t>
            </w:r>
          </w:p>
          <w:p w14:paraId="3B403294"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28E129AA"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производить </w:t>
            </w:r>
            <w:proofErr w:type="gramStart"/>
            <w:r w:rsidRPr="000B7033">
              <w:rPr>
                <w:rFonts w:ascii="Times New Roman" w:eastAsia="Times New Roman" w:hAnsi="Times New Roman" w:cs="Times New Roman"/>
                <w:sz w:val="20"/>
                <w:szCs w:val="20"/>
                <w:lang w:eastAsia="ru-RU"/>
              </w:rPr>
              <w:t>посадку  деревьев</w:t>
            </w:r>
            <w:proofErr w:type="gramEnd"/>
            <w:r w:rsidRPr="000B7033">
              <w:rPr>
                <w:rFonts w:ascii="Times New Roman" w:eastAsia="Times New Roman" w:hAnsi="Times New Roman" w:cs="Times New Roman"/>
                <w:sz w:val="20"/>
                <w:szCs w:val="20"/>
                <w:lang w:eastAsia="ru-RU"/>
              </w:rPr>
              <w:t>,  располагать полевые станы, содержать скот,  складировать материалы,  корма и  удобрения,  жечь костры, устраивать стрельбища;</w:t>
            </w:r>
          </w:p>
          <w:p w14:paraId="610826B0"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г) устраивать проезды и стоянки </w:t>
            </w:r>
            <w:proofErr w:type="gramStart"/>
            <w:r w:rsidRPr="000B7033">
              <w:rPr>
                <w:rFonts w:ascii="Times New Roman" w:eastAsia="Times New Roman" w:hAnsi="Times New Roman" w:cs="Times New Roman"/>
                <w:sz w:val="20"/>
                <w:szCs w:val="20"/>
                <w:lang w:eastAsia="ru-RU"/>
              </w:rPr>
              <w:t>автотранспорта,  тракторов</w:t>
            </w:r>
            <w:proofErr w:type="gramEnd"/>
            <w:r w:rsidRPr="000B7033">
              <w:rPr>
                <w:rFonts w:ascii="Times New Roman" w:eastAsia="Times New Roman" w:hAnsi="Times New Roman" w:cs="Times New Roman"/>
                <w:sz w:val="20"/>
                <w:szCs w:val="20"/>
                <w:lang w:eastAsia="ru-RU"/>
              </w:rPr>
              <w:t xml:space="preserve">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10C1162A"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д) устраивать причалы  для  стоянки  судов,  барж  и  плавучих кранов, производить погрузочно-разгрузочные, </w:t>
            </w:r>
            <w:proofErr w:type="spellStart"/>
            <w:r w:rsidRPr="000B7033">
              <w:rPr>
                <w:rFonts w:ascii="Times New Roman" w:eastAsia="Times New Roman" w:hAnsi="Times New Roman" w:cs="Times New Roman"/>
                <w:sz w:val="20"/>
                <w:szCs w:val="20"/>
                <w:lang w:eastAsia="ru-RU"/>
              </w:rPr>
              <w:t>подводно</w:t>
            </w:r>
            <w:proofErr w:type="spellEnd"/>
            <w:r w:rsidRPr="000B7033">
              <w:rPr>
                <w:rFonts w:ascii="Times New Roman" w:eastAsia="Times New Roman" w:hAnsi="Times New Roman" w:cs="Times New Roman"/>
                <w:sz w:val="20"/>
                <w:szCs w:val="20"/>
                <w:lang w:eastAsia="ru-RU"/>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w:t>
            </w:r>
            <w:proofErr w:type="gramStart"/>
            <w:r w:rsidRPr="000B7033">
              <w:rPr>
                <w:rFonts w:ascii="Times New Roman" w:eastAsia="Times New Roman" w:hAnsi="Times New Roman" w:cs="Times New Roman"/>
                <w:sz w:val="20"/>
                <w:szCs w:val="20"/>
                <w:lang w:eastAsia="ru-RU"/>
              </w:rPr>
              <w:t>бросать  якоря</w:t>
            </w:r>
            <w:proofErr w:type="gramEnd"/>
            <w:r w:rsidRPr="000B7033">
              <w:rPr>
                <w:rFonts w:ascii="Times New Roman" w:eastAsia="Times New Roman" w:hAnsi="Times New Roman" w:cs="Times New Roman"/>
                <w:sz w:val="20"/>
                <w:szCs w:val="20"/>
                <w:lang w:eastAsia="ru-RU"/>
              </w:rPr>
              <w:t>,  проходить  с отданными якорями, цепями, лотами, волокушами и тралами;</w:t>
            </w:r>
          </w:p>
          <w:p w14:paraId="5A7C1622"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е) производить    строительство    и    реконструкцию    линий </w:t>
            </w:r>
            <w:proofErr w:type="gramStart"/>
            <w:r w:rsidRPr="000B7033">
              <w:rPr>
                <w:rFonts w:ascii="Times New Roman" w:eastAsia="Times New Roman" w:hAnsi="Times New Roman" w:cs="Times New Roman"/>
                <w:sz w:val="20"/>
                <w:szCs w:val="20"/>
                <w:lang w:eastAsia="ru-RU"/>
              </w:rPr>
              <w:t xml:space="preserve">электропередач,   </w:t>
            </w:r>
            <w:proofErr w:type="gramEnd"/>
            <w:r w:rsidRPr="000B7033">
              <w:rPr>
                <w:rFonts w:ascii="Times New Roman" w:eastAsia="Times New Roman" w:hAnsi="Times New Roman" w:cs="Times New Roman"/>
                <w:sz w:val="20"/>
                <w:szCs w:val="20"/>
                <w:lang w:eastAsia="ru-RU"/>
              </w:rPr>
              <w:t>радиостанций   и   других   объектов,  излучающих электромагнитную энергию и оказывающих опасное воздействие на линии связи и линии радиофикации;</w:t>
            </w:r>
          </w:p>
          <w:p w14:paraId="6569FE20"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 xml:space="preserve">ж) производить защиту подземных коммуникаций </w:t>
            </w:r>
            <w:proofErr w:type="gramStart"/>
            <w:r w:rsidRPr="000B7033">
              <w:rPr>
                <w:rFonts w:ascii="Times New Roman" w:eastAsia="Times New Roman" w:hAnsi="Times New Roman" w:cs="Times New Roman"/>
                <w:sz w:val="20"/>
                <w:szCs w:val="20"/>
                <w:lang w:eastAsia="ru-RU"/>
              </w:rPr>
              <w:t>от  коррозии</w:t>
            </w:r>
            <w:proofErr w:type="gramEnd"/>
            <w:r w:rsidRPr="000B7033">
              <w:rPr>
                <w:rFonts w:ascii="Times New Roman" w:eastAsia="Times New Roman" w:hAnsi="Times New Roman" w:cs="Times New Roman"/>
                <w:sz w:val="20"/>
                <w:szCs w:val="20"/>
                <w:lang w:eastAsia="ru-RU"/>
              </w:rPr>
              <w:t xml:space="preserve">  без учета проходящих подземных кабельных линий связи.</w:t>
            </w:r>
          </w:p>
          <w:p w14:paraId="2E47016B"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Юридическим </w:t>
            </w:r>
            <w:proofErr w:type="gramStart"/>
            <w:r w:rsidRPr="000B7033">
              <w:rPr>
                <w:rFonts w:ascii="Times New Roman" w:eastAsia="Times New Roman" w:hAnsi="Times New Roman" w:cs="Times New Roman"/>
                <w:sz w:val="20"/>
                <w:szCs w:val="20"/>
                <w:lang w:eastAsia="ru-RU"/>
              </w:rPr>
              <w:t>и  физическим</w:t>
            </w:r>
            <w:proofErr w:type="gramEnd"/>
            <w:r w:rsidRPr="000B7033">
              <w:rPr>
                <w:rFonts w:ascii="Times New Roman" w:eastAsia="Times New Roman" w:hAnsi="Times New Roman" w:cs="Times New Roman"/>
                <w:sz w:val="20"/>
                <w:szCs w:val="20"/>
                <w:lang w:eastAsia="ru-RU"/>
              </w:rPr>
              <w:t xml:space="preserve">  лицам  </w:t>
            </w:r>
            <w:r w:rsidRPr="000B7033">
              <w:rPr>
                <w:rFonts w:ascii="Times New Roman" w:eastAsia="Times New Roman" w:hAnsi="Times New Roman" w:cs="Times New Roman"/>
                <w:b/>
                <w:sz w:val="20"/>
                <w:szCs w:val="20"/>
                <w:lang w:eastAsia="ru-RU"/>
              </w:rPr>
              <w:t>запрещается</w:t>
            </w:r>
            <w:r w:rsidRPr="000B7033">
              <w:rPr>
                <w:rFonts w:ascii="Times New Roman" w:eastAsia="Times New Roman" w:hAnsi="Times New Roman" w:cs="Times New Roman"/>
                <w:sz w:val="20"/>
                <w:szCs w:val="20"/>
                <w:lang w:eastAsia="ru-RU"/>
              </w:rPr>
              <w:t xml:space="preserve">  производить всякого  рода  действия,  которые  могут нарушить нормальную работу линий связи и линий радиофикации, в частности:</w:t>
            </w:r>
          </w:p>
          <w:p w14:paraId="750E4002"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3EBA7A46"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б) производить засыпку трасс подземных кабельных </w:t>
            </w:r>
            <w:proofErr w:type="gramStart"/>
            <w:r w:rsidRPr="000B7033">
              <w:rPr>
                <w:rFonts w:ascii="Times New Roman" w:eastAsia="Times New Roman" w:hAnsi="Times New Roman" w:cs="Times New Roman"/>
                <w:sz w:val="20"/>
                <w:szCs w:val="20"/>
                <w:lang w:eastAsia="ru-RU"/>
              </w:rPr>
              <w:t>линий  связи</w:t>
            </w:r>
            <w:proofErr w:type="gramEnd"/>
            <w:r w:rsidRPr="000B7033">
              <w:rPr>
                <w:rFonts w:ascii="Times New Roman" w:eastAsia="Times New Roman" w:hAnsi="Times New Roman" w:cs="Times New Roman"/>
                <w:sz w:val="20"/>
                <w:szCs w:val="20"/>
                <w:lang w:eastAsia="ru-RU"/>
              </w:rPr>
              <w:t>,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2F1987D"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14:paraId="5973AAB5"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г) </w:t>
            </w:r>
            <w:proofErr w:type="gramStart"/>
            <w:r w:rsidRPr="000B7033">
              <w:rPr>
                <w:rFonts w:ascii="Times New Roman" w:eastAsia="Times New Roman" w:hAnsi="Times New Roman" w:cs="Times New Roman"/>
                <w:sz w:val="20"/>
                <w:szCs w:val="20"/>
                <w:lang w:eastAsia="ru-RU"/>
              </w:rPr>
              <w:t>огораживать  трассы</w:t>
            </w:r>
            <w:proofErr w:type="gramEnd"/>
            <w:r w:rsidRPr="000B7033">
              <w:rPr>
                <w:rFonts w:ascii="Times New Roman" w:eastAsia="Times New Roman" w:hAnsi="Times New Roman" w:cs="Times New Roman"/>
                <w:sz w:val="20"/>
                <w:szCs w:val="20"/>
                <w:lang w:eastAsia="ru-RU"/>
              </w:rPr>
              <w:t xml:space="preserve">  линий  связи,  препятствуя  свободному доступу к ним технического персонала;</w:t>
            </w:r>
          </w:p>
          <w:p w14:paraId="4568BD8B"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д) самовольно подключаться к </w:t>
            </w:r>
            <w:proofErr w:type="gramStart"/>
            <w:r w:rsidRPr="000B7033">
              <w:rPr>
                <w:rFonts w:ascii="Times New Roman" w:eastAsia="Times New Roman" w:hAnsi="Times New Roman" w:cs="Times New Roman"/>
                <w:sz w:val="20"/>
                <w:szCs w:val="20"/>
                <w:lang w:eastAsia="ru-RU"/>
              </w:rPr>
              <w:t>абонентской  телефонной</w:t>
            </w:r>
            <w:proofErr w:type="gramEnd"/>
            <w:r w:rsidRPr="000B7033">
              <w:rPr>
                <w:rFonts w:ascii="Times New Roman" w:eastAsia="Times New Roman" w:hAnsi="Times New Roman" w:cs="Times New Roman"/>
                <w:sz w:val="20"/>
                <w:szCs w:val="20"/>
                <w:lang w:eastAsia="ru-RU"/>
              </w:rPr>
              <w:t xml:space="preserve">  линии  и линии радиофикации в целях пользования услугами связи;</w:t>
            </w:r>
          </w:p>
          <w:p w14:paraId="5E3C4487" w14:textId="77777777" w:rsidR="000B7033" w:rsidRPr="000B7033" w:rsidRDefault="000B7033" w:rsidP="000B7033">
            <w:pPr>
              <w:spacing w:after="0" w:line="23" w:lineRule="atLeast"/>
              <w:ind w:firstLine="31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е) совершать   иные   </w:t>
            </w:r>
            <w:proofErr w:type="gramStart"/>
            <w:r w:rsidRPr="000B7033">
              <w:rPr>
                <w:rFonts w:ascii="Times New Roman" w:eastAsia="Times New Roman" w:hAnsi="Times New Roman" w:cs="Times New Roman"/>
                <w:sz w:val="20"/>
                <w:szCs w:val="20"/>
                <w:lang w:eastAsia="ru-RU"/>
              </w:rPr>
              <w:t xml:space="preserve">действия,   </w:t>
            </w:r>
            <w:proofErr w:type="gramEnd"/>
            <w:r w:rsidRPr="000B7033">
              <w:rPr>
                <w:rFonts w:ascii="Times New Roman" w:eastAsia="Times New Roman" w:hAnsi="Times New Roman" w:cs="Times New Roman"/>
                <w:sz w:val="20"/>
                <w:szCs w:val="20"/>
                <w:lang w:eastAsia="ru-RU"/>
              </w:rPr>
              <w:t>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14:paraId="491DD060"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 xml:space="preserve">Правила охраны линий и сооружений связи Российской Федерации </w:t>
            </w:r>
          </w:p>
          <w:p w14:paraId="17CFCAD8"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(утв. Постановлением Правительства РФ от 9 июня 1995 г. N 578)</w:t>
            </w:r>
          </w:p>
        </w:tc>
      </w:tr>
    </w:tbl>
    <w:p w14:paraId="7CC80C4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p>
    <w:p w14:paraId="218C5E1B" w14:textId="77777777" w:rsidR="000B7033" w:rsidRPr="000B7033" w:rsidRDefault="000B7033" w:rsidP="000B7033">
      <w:pPr>
        <w:rPr>
          <w:rFonts w:ascii="Calibri" w:eastAsia="Calibri" w:hAnsi="Calibri" w:cs="Times New Roman"/>
          <w:lang w:eastAsia="ru-RU"/>
        </w:rPr>
      </w:pPr>
    </w:p>
    <w:p w14:paraId="210308F4"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85" w:name="_Toc15995483"/>
      <w:bookmarkStart w:id="86" w:name="_Toc37667788"/>
      <w:r w:rsidRPr="000B7033">
        <w:rPr>
          <w:rFonts w:ascii="Times New Roman" w:eastAsia="Times New Roman" w:hAnsi="Times New Roman" w:cs="Times New Roman"/>
          <w:b/>
          <w:color w:val="0D0D0D"/>
          <w:sz w:val="28"/>
          <w:szCs w:val="24"/>
          <w:lang w:eastAsia="ru-RU"/>
        </w:rPr>
        <w:t>2.</w:t>
      </w:r>
      <w:r w:rsidRPr="000B7033">
        <w:rPr>
          <w:rFonts w:ascii="Times New Roman" w:eastAsia="Times New Roman" w:hAnsi="Times New Roman" w:cs="Times New Roman"/>
          <w:b/>
          <w:color w:val="0D0D0D"/>
          <w:sz w:val="28"/>
          <w:szCs w:val="24"/>
          <w:lang w:val="tt-RU" w:eastAsia="ru-RU"/>
        </w:rPr>
        <w:t>5</w:t>
      </w:r>
      <w:r w:rsidRPr="000B7033">
        <w:rPr>
          <w:rFonts w:ascii="Times New Roman" w:eastAsia="Times New Roman" w:hAnsi="Times New Roman" w:cs="Times New Roman"/>
          <w:b/>
          <w:color w:val="0D0D0D"/>
          <w:sz w:val="28"/>
          <w:szCs w:val="24"/>
          <w:lang w:eastAsia="ru-RU"/>
        </w:rPr>
        <w:t>. Охранные зоны и зоны минимальных расстояний от магистральных трубопроводов</w:t>
      </w:r>
      <w:bookmarkEnd w:id="85"/>
      <w:bookmarkEnd w:id="86"/>
    </w:p>
    <w:p w14:paraId="0C7B35A3" w14:textId="77777777" w:rsidR="000B7033" w:rsidRPr="000B7033" w:rsidRDefault="000B7033" w:rsidP="000B7033">
      <w:pPr>
        <w:rPr>
          <w:rFonts w:ascii="Calibri" w:eastAsia="Calibri" w:hAnsi="Calibri" w:cs="Times New Roman"/>
          <w:lang w:eastAsia="ru-RU"/>
        </w:rPr>
      </w:pPr>
    </w:p>
    <w:p w14:paraId="6DC55C2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Магистральных трубопроводов, проходящих по территории сельского поселения или близ сельского поселения, нет. </w:t>
      </w:r>
    </w:p>
    <w:p w14:paraId="476CDE8B" w14:textId="77777777" w:rsidR="000B7033" w:rsidRPr="000B7033" w:rsidRDefault="000B7033" w:rsidP="000B7033">
      <w:pPr>
        <w:rPr>
          <w:rFonts w:ascii="Calibri" w:eastAsia="Calibri" w:hAnsi="Calibri" w:cs="Times New Roman"/>
          <w:lang w:eastAsia="ru-RU"/>
        </w:rPr>
      </w:pPr>
    </w:p>
    <w:p w14:paraId="36A251F0" w14:textId="77777777" w:rsidR="000B7033" w:rsidRPr="000B7033" w:rsidRDefault="000B7033" w:rsidP="000B7033">
      <w:pPr>
        <w:rPr>
          <w:rFonts w:ascii="Calibri" w:eastAsia="Calibri" w:hAnsi="Calibri" w:cs="Times New Roman"/>
          <w:lang w:eastAsia="ru-RU"/>
        </w:rPr>
      </w:pPr>
    </w:p>
    <w:p w14:paraId="0C2E3D0E"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87" w:name="_Toc517349181"/>
      <w:bookmarkStart w:id="88" w:name="_Toc524616789"/>
      <w:bookmarkStart w:id="89" w:name="_Toc4489193"/>
      <w:bookmarkStart w:id="90" w:name="_Toc15995484"/>
      <w:bookmarkStart w:id="91" w:name="_Toc37667789"/>
      <w:r w:rsidRPr="000B7033">
        <w:rPr>
          <w:rFonts w:ascii="Times New Roman" w:eastAsia="Times New Roman" w:hAnsi="Times New Roman" w:cs="Times New Roman"/>
          <w:b/>
          <w:color w:val="0D0D0D"/>
          <w:sz w:val="28"/>
          <w:szCs w:val="24"/>
          <w:lang w:eastAsia="ru-RU"/>
        </w:rPr>
        <w:t>2.</w:t>
      </w:r>
      <w:r w:rsidRPr="000B7033">
        <w:rPr>
          <w:rFonts w:ascii="Times New Roman" w:eastAsia="Times New Roman" w:hAnsi="Times New Roman" w:cs="Times New Roman"/>
          <w:b/>
          <w:color w:val="0D0D0D"/>
          <w:sz w:val="28"/>
          <w:szCs w:val="24"/>
          <w:lang w:val="tt-RU" w:eastAsia="ru-RU"/>
        </w:rPr>
        <w:t>6</w:t>
      </w:r>
      <w:r w:rsidRPr="000B7033">
        <w:rPr>
          <w:rFonts w:ascii="Times New Roman" w:eastAsia="Times New Roman" w:hAnsi="Times New Roman" w:cs="Times New Roman"/>
          <w:b/>
          <w:color w:val="0D0D0D"/>
          <w:sz w:val="28"/>
          <w:szCs w:val="24"/>
          <w:lang w:eastAsia="ru-RU"/>
        </w:rPr>
        <w:t>. Минимальные расстояния и охранные зоны газораспределительных сетей</w:t>
      </w:r>
      <w:bookmarkEnd w:id="87"/>
      <w:bookmarkEnd w:id="88"/>
      <w:bookmarkEnd w:id="89"/>
      <w:bookmarkEnd w:id="90"/>
      <w:bookmarkEnd w:id="91"/>
    </w:p>
    <w:p w14:paraId="64E905E5" w14:textId="77777777" w:rsidR="000B7033" w:rsidRPr="000B7033" w:rsidRDefault="000B7033" w:rsidP="000B7033">
      <w:pPr>
        <w:rPr>
          <w:rFonts w:ascii="Calibri" w:eastAsia="Calibri" w:hAnsi="Calibri" w:cs="Times New Roman"/>
          <w:lang w:eastAsia="ru-RU"/>
        </w:rPr>
      </w:pPr>
    </w:p>
    <w:p w14:paraId="5A940ACA" w14:textId="77777777" w:rsidR="000B7033" w:rsidRPr="000B7033" w:rsidRDefault="000B7033" w:rsidP="000B7033">
      <w:pPr>
        <w:rPr>
          <w:rFonts w:ascii="Calibri" w:eastAsia="Calibri" w:hAnsi="Calibri" w:cs="Times New Roman"/>
          <w:lang w:eastAsia="ru-RU"/>
        </w:rPr>
      </w:pPr>
    </w:p>
    <w:p w14:paraId="7C6ED71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По территории </w:t>
      </w:r>
      <w:r w:rsidRPr="000B7033">
        <w:rPr>
          <w:rFonts w:ascii="Times New Roman" w:eastAsia="Times New Roman" w:hAnsi="Times New Roman" w:cs="Times New Roman"/>
          <w:sz w:val="28"/>
          <w:szCs w:val="28"/>
          <w:lang w:val="tt-RU" w:eastAsia="ru-RU"/>
        </w:rPr>
        <w:t>Село-Алатского</w:t>
      </w:r>
      <w:r w:rsidRPr="000B7033">
        <w:rPr>
          <w:rFonts w:ascii="Times New Roman" w:eastAsia="Times New Roman" w:hAnsi="Times New Roman" w:cs="Times New Roman"/>
          <w:sz w:val="28"/>
          <w:szCs w:val="28"/>
          <w:lang w:eastAsia="ru-RU"/>
        </w:rPr>
        <w:t xml:space="preserve"> сельского поселения проходят несколько веток распределительных газопроводов газораспределительных сетей, также расположены ГРП. Согласно СП 62.13330.2011 «СНиП 42-01-2002. Газораспределительные системы» от подземных газопроводов </w:t>
      </w:r>
      <w:r w:rsidRPr="000B7033">
        <w:rPr>
          <w:rFonts w:ascii="Times New Roman" w:eastAsia="Times New Roman" w:hAnsi="Times New Roman" w:cs="Times New Roman"/>
          <w:sz w:val="28"/>
          <w:szCs w:val="28"/>
          <w:lang w:eastAsia="ru-RU"/>
        </w:rPr>
        <w:lastRenderedPageBreak/>
        <w:t>давлением 0,5-0,6 Мпа, проходящих по рассматриваемой территории, устанавливаются минимальные расстояния до фундаментов зданий и сооружений, составляющие 7 м. Минимальные расстояния от ГРП согласно СП 62.13330.2011 составляют 10 м.</w:t>
      </w:r>
    </w:p>
    <w:p w14:paraId="433ED39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Согласно Правил охраны газораспределительных сетей на распределительные газопроводы, проходящие по рассматриваемой территории, устанавливаются охранные зоны:</w:t>
      </w:r>
    </w:p>
    <w:p w14:paraId="5C491FD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вокруг отдельно стоящих газорегуляторных пунктов - 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w:t>
      </w:r>
    </w:p>
    <w:p w14:paraId="7C57C4A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4E2078C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14:paraId="4EC5A3E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F2EF287" w14:textId="77777777" w:rsidR="000B7033" w:rsidRPr="000B7033" w:rsidRDefault="000B7033" w:rsidP="000B7033">
      <w:pPr>
        <w:spacing w:after="0" w:line="276" w:lineRule="auto"/>
        <w:ind w:firstLine="720"/>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2.7.1</w:t>
      </w:r>
    </w:p>
    <w:p w14:paraId="171ACB56" w14:textId="77777777" w:rsidR="000B7033" w:rsidRPr="000B7033" w:rsidRDefault="000B7033" w:rsidP="000B7033">
      <w:pPr>
        <w:spacing w:after="0" w:line="276" w:lineRule="auto"/>
        <w:ind w:firstLine="720"/>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охранных зон газораспределительных сетей</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7229"/>
        <w:gridCol w:w="1849"/>
      </w:tblGrid>
      <w:tr w:rsidR="000B7033" w:rsidRPr="000B7033" w14:paraId="06EB6536" w14:textId="77777777" w:rsidTr="000B7033">
        <w:trPr>
          <w:cantSplit/>
          <w:trHeight w:val="73"/>
          <w:jc w:val="center"/>
        </w:trPr>
        <w:tc>
          <w:tcPr>
            <w:tcW w:w="1271" w:type="dxa"/>
          </w:tcPr>
          <w:p w14:paraId="79F74EBF" w14:textId="77777777" w:rsidR="000B7033" w:rsidRPr="000B7033" w:rsidRDefault="000B7033" w:rsidP="000B7033">
            <w:pPr>
              <w:spacing w:after="0" w:line="240"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7229" w:type="dxa"/>
            <w:vAlign w:val="center"/>
          </w:tcPr>
          <w:p w14:paraId="1F94F18C" w14:textId="77777777" w:rsidR="000B7033" w:rsidRPr="000B7033" w:rsidRDefault="000B7033" w:rsidP="000B7033">
            <w:pPr>
              <w:spacing w:after="0" w:line="240"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зоны</w:t>
            </w:r>
          </w:p>
        </w:tc>
        <w:tc>
          <w:tcPr>
            <w:tcW w:w="1849" w:type="dxa"/>
          </w:tcPr>
          <w:p w14:paraId="30033A96" w14:textId="77777777" w:rsidR="000B7033" w:rsidRPr="000B7033" w:rsidRDefault="000B7033" w:rsidP="000B7033">
            <w:pPr>
              <w:spacing w:after="0" w:line="240"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w:t>
            </w:r>
          </w:p>
        </w:tc>
      </w:tr>
      <w:tr w:rsidR="000B7033" w:rsidRPr="000B7033" w14:paraId="070A3792" w14:textId="77777777" w:rsidTr="000B7033">
        <w:trPr>
          <w:jc w:val="center"/>
        </w:trPr>
        <w:tc>
          <w:tcPr>
            <w:tcW w:w="1271" w:type="dxa"/>
          </w:tcPr>
          <w:p w14:paraId="0F967E7E"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Охранные зоны газораспределительных сетей</w:t>
            </w:r>
          </w:p>
        </w:tc>
        <w:tc>
          <w:tcPr>
            <w:tcW w:w="7229" w:type="dxa"/>
            <w:vAlign w:val="center"/>
          </w:tcPr>
          <w:p w14:paraId="1B7F7241" w14:textId="77777777" w:rsidR="000B7033" w:rsidRPr="000B7033" w:rsidRDefault="000B7033" w:rsidP="000B7033">
            <w:pPr>
              <w:spacing w:after="0" w:line="240" w:lineRule="auto"/>
              <w:ind w:firstLine="483"/>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034EF039"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 - строить объекты жилищно-гражданского и производственного назначения;</w:t>
            </w:r>
          </w:p>
          <w:p w14:paraId="06626E90"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938321B"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BE6EB39"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4DAC7D8"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устраивать свалки и склады, разливать растворы кислот, солей, щелочей и других химически активных веществ;</w:t>
            </w:r>
          </w:p>
          <w:p w14:paraId="08319020"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072C967"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разводить огонь и размещать источники огня;</w:t>
            </w:r>
          </w:p>
          <w:p w14:paraId="7EA573F1"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рыть погреба, копать и обрабатывать почву сельскохозяйственными и мелиоративными орудиями и механизмами на глубину более 0,3 метра;</w:t>
            </w:r>
          </w:p>
          <w:p w14:paraId="2C5DEAC0"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A038784"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4729C88"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самовольно подключаться к газораспределительным сетям.</w:t>
            </w:r>
          </w:p>
        </w:tc>
        <w:tc>
          <w:tcPr>
            <w:tcW w:w="1849" w:type="dxa"/>
          </w:tcPr>
          <w:p w14:paraId="1BEBF57C"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Правила охраны газораспределительных сетей (утв. постановлением Правительства РФ «Об утверждении правил охраны газораспределительных сетей от 20 ноября 2000 г. №878, в ред. постановлений Правительства РФ от 22.12.2011 №1101,</w:t>
            </w:r>
          </w:p>
          <w:p w14:paraId="463554FD" w14:textId="77777777" w:rsidR="000B7033" w:rsidRPr="000B7033" w:rsidRDefault="000B7033" w:rsidP="000B7033">
            <w:pPr>
              <w:spacing w:after="0" w:line="240"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от 17.05.2016 №444)</w:t>
            </w:r>
          </w:p>
        </w:tc>
      </w:tr>
    </w:tbl>
    <w:p w14:paraId="2E027E5C"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92" w:name="_Toc15995485"/>
      <w:bookmarkStart w:id="93" w:name="_Toc37667790"/>
      <w:r w:rsidRPr="000B7033">
        <w:rPr>
          <w:rFonts w:ascii="Times New Roman" w:eastAsia="Times New Roman" w:hAnsi="Times New Roman" w:cs="Times New Roman"/>
          <w:b/>
          <w:color w:val="0D0D0D"/>
          <w:sz w:val="28"/>
          <w:szCs w:val="24"/>
          <w:lang w:eastAsia="ru-RU"/>
        </w:rPr>
        <w:t xml:space="preserve">2.7. </w:t>
      </w:r>
      <w:r w:rsidRPr="000B7033">
        <w:rPr>
          <w:rFonts w:ascii="Times New Roman" w:eastAsia="Times New Roman" w:hAnsi="Times New Roman" w:cs="Times New Roman"/>
          <w:b/>
          <w:sz w:val="28"/>
          <w:szCs w:val="26"/>
        </w:rPr>
        <w:t>Водоохранные зоны</w:t>
      </w:r>
      <w:bookmarkEnd w:id="92"/>
      <w:bookmarkEnd w:id="93"/>
    </w:p>
    <w:p w14:paraId="30B64A3E" w14:textId="77777777" w:rsidR="000B7033" w:rsidRPr="000B7033" w:rsidRDefault="000B7033" w:rsidP="000B7033">
      <w:pPr>
        <w:rPr>
          <w:rFonts w:ascii="Calibri" w:eastAsia="Calibri" w:hAnsi="Calibri" w:cs="Times New Roman"/>
          <w:lang w:eastAsia="ru-RU"/>
        </w:rPr>
      </w:pPr>
    </w:p>
    <w:p w14:paraId="5C4AF68D" w14:textId="77777777" w:rsidR="000B7033" w:rsidRPr="000B7033" w:rsidRDefault="000B7033" w:rsidP="000B7033">
      <w:pPr>
        <w:spacing w:after="0" w:line="23" w:lineRule="atLeast"/>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Качество воды в водных объектах сельского поселения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населённых пунктов, сельхозугодий, а также эрозии почв. </w:t>
      </w:r>
    </w:p>
    <w:p w14:paraId="42E16ABF" w14:textId="77777777" w:rsidR="000B7033" w:rsidRPr="000B7033" w:rsidRDefault="000B7033" w:rsidP="000B7033">
      <w:pPr>
        <w:spacing w:after="0" w:line="23" w:lineRule="atLeast"/>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Основными загрязнителями рек в пределах сельского поселения являются объекты сельскохозяйственного производства и сточные воды, образующиеся от населения. </w:t>
      </w:r>
    </w:p>
    <w:p w14:paraId="5CC8EDF6"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прилегающих к водным объектам, внесение минеральных удобрений и пестицидов в неоправданно высоких дозах. </w:t>
      </w:r>
    </w:p>
    <w:p w14:paraId="235DE8A3"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 загрязнении поверхностных и подземных вод большую роль играют сточные воды, образующиеся от населения, так как населённые пункты сельского поселения не имеют централизованной системы канализации и очистных сооружений. Ввиду отсутствия канализации приёмниками сточных вод от населения служат выгребные ямы, пониженные участки рельефа, малые реки. Приёмниками ливневых стоков являются поверхностные водные объекты.</w:t>
      </w:r>
    </w:p>
    <w:p w14:paraId="64B268C3"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Ещё одним источником загрязнения как поверхностных, так и подземных вод являются животноводческие фермы сельского поселения, которые не оснащены локальными очистными сооружениями. </w:t>
      </w:r>
    </w:p>
    <w:p w14:paraId="2B69FFD8"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Характеризуя состояние поверхностных водных ресурсов, следует отметить экологическое состояние озёр, так как в последние годы естественные процессы зарастания и заболачивания озёр многократно усилены интенсивным сельскохозяйственным использованием территории.</w:t>
      </w:r>
    </w:p>
    <w:p w14:paraId="1C88D6B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Основной проблемой в области охраны поверхностных вод в сельском поселении является несоблюдение режимов водоохранных зон и прибрежных защитных полос. В нарушение требований Водного кодекса РФ в водоохранных зонах и прибрежных защитных полосах поверхностных водных </w:t>
      </w:r>
      <w:r w:rsidRPr="000B7033">
        <w:rPr>
          <w:rFonts w:ascii="Times New Roman" w:eastAsia="Times New Roman" w:hAnsi="Times New Roman" w:cs="Times New Roman"/>
          <w:sz w:val="28"/>
          <w:szCs w:val="24"/>
          <w:lang w:eastAsia="ru-RU"/>
        </w:rPr>
        <w:lastRenderedPageBreak/>
        <w:t xml:space="preserve">объектов размещена </w:t>
      </w:r>
      <w:proofErr w:type="spellStart"/>
      <w:r w:rsidRPr="000B7033">
        <w:rPr>
          <w:rFonts w:ascii="Times New Roman" w:eastAsia="Times New Roman" w:hAnsi="Times New Roman" w:cs="Times New Roman"/>
          <w:sz w:val="28"/>
          <w:szCs w:val="24"/>
          <w:lang w:eastAsia="ru-RU"/>
        </w:rPr>
        <w:t>неканализованная</w:t>
      </w:r>
      <w:proofErr w:type="spellEnd"/>
      <w:r w:rsidRPr="000B7033">
        <w:rPr>
          <w:rFonts w:ascii="Times New Roman" w:eastAsia="Times New Roman" w:hAnsi="Times New Roman" w:cs="Times New Roman"/>
          <w:sz w:val="28"/>
          <w:szCs w:val="24"/>
          <w:lang w:eastAsia="ru-RU"/>
        </w:rPr>
        <w:t xml:space="preserve"> жилая застройка населённых пунктов сельского поселения, часть кладбища </w:t>
      </w:r>
      <w:proofErr w:type="spellStart"/>
      <w:r w:rsidRPr="000B7033">
        <w:rPr>
          <w:rFonts w:ascii="Times New Roman" w:eastAsia="Times New Roman" w:hAnsi="Times New Roman" w:cs="Times New Roman"/>
          <w:sz w:val="28"/>
          <w:szCs w:val="24"/>
          <w:lang w:eastAsia="ru-RU"/>
        </w:rPr>
        <w:t>с.Средний</w:t>
      </w:r>
      <w:proofErr w:type="spellEnd"/>
      <w:r w:rsidRPr="000B7033">
        <w:rPr>
          <w:rFonts w:ascii="Times New Roman" w:eastAsia="Times New Roman" w:hAnsi="Times New Roman" w:cs="Times New Roman"/>
          <w:sz w:val="28"/>
          <w:szCs w:val="24"/>
          <w:lang w:eastAsia="ru-RU"/>
        </w:rPr>
        <w:t xml:space="preserve"> Алат.</w:t>
      </w:r>
    </w:p>
    <w:p w14:paraId="48A2DF42"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0"/>
          <w:lang w:val="x-none" w:eastAsia="x-none"/>
        </w:rPr>
      </w:pPr>
      <w:r w:rsidRPr="000B7033">
        <w:rPr>
          <w:rFonts w:ascii="Times New Roman" w:eastAsia="Times New Roman" w:hAnsi="Times New Roman" w:cs="Times New Roman"/>
          <w:sz w:val="28"/>
          <w:szCs w:val="20"/>
          <w:lang w:val="x-none" w:eastAsia="x-none"/>
        </w:rPr>
        <w:t xml:space="preserve">Отдельно следует отметить о застройке береговых полос поверхностных водных объектов. В нарушение требований Земельного кодекса Российской Федерации в береговых полосах поверхностных водных объектов расположена </w:t>
      </w:r>
      <w:r w:rsidRPr="000B7033">
        <w:rPr>
          <w:rFonts w:ascii="Times New Roman" w:eastAsia="Times New Roman" w:hAnsi="Times New Roman" w:cs="Times New Roman"/>
          <w:sz w:val="28"/>
          <w:szCs w:val="20"/>
          <w:lang w:eastAsia="x-none"/>
        </w:rPr>
        <w:t xml:space="preserve">территория </w:t>
      </w:r>
      <w:r w:rsidRPr="000B7033">
        <w:rPr>
          <w:rFonts w:ascii="Times New Roman" w:eastAsia="Times New Roman" w:hAnsi="Times New Roman" w:cs="Times New Roman"/>
          <w:sz w:val="28"/>
          <w:szCs w:val="20"/>
          <w:lang w:val="x-none" w:eastAsia="x-none"/>
        </w:rPr>
        <w:t xml:space="preserve">жилой застройки населённых пунктов. </w:t>
      </w:r>
    </w:p>
    <w:p w14:paraId="2B5BD593"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napToGrid w:val="0"/>
          <w:sz w:val="28"/>
          <w:szCs w:val="24"/>
          <w:lang w:eastAsia="ru-RU"/>
        </w:rPr>
      </w:pPr>
      <w:r w:rsidRPr="000B7033">
        <w:rPr>
          <w:rFonts w:ascii="Times New Roman" w:eastAsia="Times New Roman" w:hAnsi="Times New Roman" w:cs="Times New Roman"/>
          <w:sz w:val="28"/>
          <w:szCs w:val="24"/>
          <w:lang w:eastAsia="ru-RU"/>
        </w:rPr>
        <w:t xml:space="preserve">В соответствии со ст. 65. Водного кодекса РФ </w:t>
      </w:r>
      <w:r w:rsidRPr="000B7033">
        <w:rPr>
          <w:rFonts w:ascii="Times New Roman" w:eastAsia="Times New Roman" w:hAnsi="Times New Roman" w:cs="Times New Roman"/>
          <w:b/>
          <w:snapToGrid w:val="0"/>
          <w:sz w:val="28"/>
          <w:szCs w:val="24"/>
          <w:lang w:eastAsia="ru-RU"/>
        </w:rPr>
        <w:t>водоохранными зонами</w:t>
      </w:r>
      <w:r w:rsidRPr="000B7033">
        <w:rPr>
          <w:rFonts w:ascii="Times New Roman" w:eastAsia="Times New Roman" w:hAnsi="Times New Roman" w:cs="Times New Roman"/>
          <w:snapToGrid w:val="0"/>
          <w:sz w:val="28"/>
          <w:szCs w:val="24"/>
          <w:lang w:eastAsia="ru-RU"/>
        </w:rPr>
        <w:t xml:space="preserve"> являются территории, которые примыкают к береговой линии рек, ручьёв, озёр, водохранилища и на которых устанавливается </w:t>
      </w:r>
      <w:r w:rsidRPr="000B7033">
        <w:rPr>
          <w:rFonts w:ascii="Times New Roman" w:eastAsia="Times New Roman" w:hAnsi="Times New Roman" w:cs="Times New Roman"/>
          <w:b/>
          <w:snapToGrid w:val="0"/>
          <w:sz w:val="28"/>
          <w:szCs w:val="24"/>
          <w:lang w:eastAsia="ru-RU"/>
        </w:rPr>
        <w:t>специальный режим</w:t>
      </w:r>
      <w:r w:rsidRPr="000B7033">
        <w:rPr>
          <w:rFonts w:ascii="Times New Roman" w:eastAsia="Times New Roman" w:hAnsi="Times New Roman" w:cs="Times New Roman"/>
          <w:snapToGrid w:val="0"/>
          <w:sz w:val="28"/>
          <w:szCs w:val="24"/>
          <w:lang w:eastAsia="ru-RU"/>
        </w:rPr>
        <w:t xml:space="preserve">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D1D1FC5"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В границах водоохранных зон устанавливаются </w:t>
      </w:r>
      <w:r w:rsidRPr="000B7033">
        <w:rPr>
          <w:rFonts w:ascii="Times New Roman" w:eastAsia="Times New Roman" w:hAnsi="Times New Roman" w:cs="Times New Roman"/>
          <w:b/>
          <w:sz w:val="28"/>
          <w:szCs w:val="24"/>
          <w:lang w:eastAsia="ru-RU"/>
        </w:rPr>
        <w:t>прибрежные защитные полосы</w:t>
      </w:r>
      <w:r w:rsidRPr="000B7033">
        <w:rPr>
          <w:rFonts w:ascii="Times New Roman" w:eastAsia="Times New Roman" w:hAnsi="Times New Roman" w:cs="Times New Roman"/>
          <w:sz w:val="28"/>
          <w:szCs w:val="24"/>
          <w:lang w:eastAsia="ru-RU"/>
        </w:rPr>
        <w:t>, на территориях которых вводятся дополнительные ограничения хозяйственной и иной деятельности.</w:t>
      </w:r>
    </w:p>
    <w:p w14:paraId="6158D1A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Ширина водоохранных зон рек, ручьёв и ширина их прибрежной защитной полосы устанавливаются от соответствующей береговой линии. </w:t>
      </w:r>
    </w:p>
    <w:p w14:paraId="2771100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napToGrid w:val="0"/>
          <w:sz w:val="28"/>
          <w:szCs w:val="24"/>
          <w:lang w:eastAsia="ru-RU"/>
        </w:rPr>
      </w:pPr>
      <w:r w:rsidRPr="000B7033">
        <w:rPr>
          <w:rFonts w:ascii="Times New Roman" w:eastAsia="Times New Roman" w:hAnsi="Times New Roman" w:cs="Times New Roman"/>
          <w:snapToGrid w:val="0"/>
          <w:sz w:val="28"/>
          <w:szCs w:val="24"/>
          <w:lang w:eastAsia="ru-RU"/>
        </w:rPr>
        <w:t>Ширина водоохранной зоны рек или ручьёв устанавливается от их истока для рек или ручьёв протяжённостью:</w:t>
      </w:r>
    </w:p>
    <w:p w14:paraId="377F9948" w14:textId="77777777" w:rsidR="000B7033" w:rsidRPr="000B7033" w:rsidRDefault="000B7033" w:rsidP="000B7033">
      <w:pPr>
        <w:numPr>
          <w:ilvl w:val="0"/>
          <w:numId w:val="31"/>
        </w:numPr>
        <w:tabs>
          <w:tab w:val="left" w:pos="1080"/>
        </w:tabs>
        <w:spacing w:after="0" w:line="23" w:lineRule="atLeast"/>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до десяти километров - в размере пятидесяти метров;</w:t>
      </w:r>
    </w:p>
    <w:p w14:paraId="35282B5C" w14:textId="77777777" w:rsidR="000B7033" w:rsidRPr="000B7033" w:rsidRDefault="000B7033" w:rsidP="000B7033">
      <w:pPr>
        <w:numPr>
          <w:ilvl w:val="0"/>
          <w:numId w:val="31"/>
        </w:numPr>
        <w:tabs>
          <w:tab w:val="left" w:pos="1080"/>
        </w:tabs>
        <w:spacing w:after="0" w:line="23" w:lineRule="atLeast"/>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от десяти до пятидесяти километров - в размере ста метров;</w:t>
      </w:r>
    </w:p>
    <w:p w14:paraId="611437D8" w14:textId="77777777" w:rsidR="000B7033" w:rsidRPr="000B7033" w:rsidRDefault="000B7033" w:rsidP="000B7033">
      <w:pPr>
        <w:numPr>
          <w:ilvl w:val="0"/>
          <w:numId w:val="31"/>
        </w:numPr>
        <w:tabs>
          <w:tab w:val="left" w:pos="1080"/>
        </w:tabs>
        <w:spacing w:after="0" w:line="23" w:lineRule="atLeast"/>
        <w:ind w:firstLine="709"/>
        <w:contextualSpacing/>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от пятидесяти километров и более - в размере двухсот метров.</w:t>
      </w:r>
    </w:p>
    <w:p w14:paraId="5FAF47F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B7033">
          <w:rPr>
            <w:rFonts w:ascii="Times New Roman" w:eastAsia="Times New Roman" w:hAnsi="Times New Roman" w:cs="Times New Roman"/>
            <w:sz w:val="28"/>
            <w:szCs w:val="24"/>
            <w:lang w:eastAsia="ru-RU"/>
          </w:rPr>
          <w:t>30 м</w:t>
        </w:r>
      </w:smartTag>
      <w:r w:rsidRPr="000B7033">
        <w:rPr>
          <w:rFonts w:ascii="Times New Roman" w:eastAsia="Times New Roman" w:hAnsi="Times New Roman" w:cs="Times New Roman"/>
          <w:sz w:val="28"/>
          <w:szCs w:val="24"/>
          <w:lang w:eastAsia="ru-RU"/>
        </w:rPr>
        <w:t xml:space="preserve"> для обратного уклона или 0</w:t>
      </w:r>
      <w:r w:rsidRPr="000B7033">
        <w:rPr>
          <w:rFonts w:ascii="Times New Roman" w:eastAsia="Times New Roman" w:hAnsi="Times New Roman" w:cs="Times New Roman"/>
          <w:sz w:val="28"/>
          <w:szCs w:val="24"/>
          <w:lang w:eastAsia="ru-RU"/>
        </w:rPr>
        <w:sym w:font="Symbol" w:char="F0B0"/>
      </w:r>
      <w:r w:rsidRPr="000B7033">
        <w:rPr>
          <w:rFonts w:ascii="Times New Roman" w:eastAsia="Times New Roman" w:hAnsi="Times New Roman" w:cs="Times New Roman"/>
          <w:sz w:val="28"/>
          <w:szCs w:val="24"/>
          <w:lang w:eastAsia="ru-RU"/>
        </w:rPr>
        <w:t xml:space="preserve">, </w:t>
      </w:r>
      <w:smartTag w:uri="urn:schemas-microsoft-com:office:smarttags" w:element="metricconverter">
        <w:smartTagPr>
          <w:attr w:name="ProductID" w:val="40 м"/>
        </w:smartTagPr>
        <w:r w:rsidRPr="000B7033">
          <w:rPr>
            <w:rFonts w:ascii="Times New Roman" w:eastAsia="Times New Roman" w:hAnsi="Times New Roman" w:cs="Times New Roman"/>
            <w:sz w:val="28"/>
            <w:szCs w:val="24"/>
            <w:lang w:eastAsia="ru-RU"/>
          </w:rPr>
          <w:t>40 м</w:t>
        </w:r>
      </w:smartTag>
      <w:r w:rsidRPr="000B7033">
        <w:rPr>
          <w:rFonts w:ascii="Times New Roman" w:eastAsia="Times New Roman" w:hAnsi="Times New Roman" w:cs="Times New Roman"/>
          <w:sz w:val="28"/>
          <w:szCs w:val="24"/>
          <w:lang w:eastAsia="ru-RU"/>
        </w:rPr>
        <w:t xml:space="preserve"> для уклона до 3</w:t>
      </w:r>
      <w:r w:rsidRPr="000B7033">
        <w:rPr>
          <w:rFonts w:ascii="Times New Roman" w:eastAsia="Times New Roman" w:hAnsi="Times New Roman" w:cs="Times New Roman"/>
          <w:sz w:val="28"/>
          <w:szCs w:val="24"/>
          <w:lang w:eastAsia="ru-RU"/>
        </w:rPr>
        <w:sym w:font="Symbol" w:char="F0B0"/>
      </w:r>
      <w:r w:rsidRPr="000B7033">
        <w:rPr>
          <w:rFonts w:ascii="Times New Roman" w:eastAsia="Times New Roman" w:hAnsi="Times New Roman" w:cs="Times New Roman"/>
          <w:sz w:val="28"/>
          <w:szCs w:val="24"/>
          <w:lang w:eastAsia="ru-RU"/>
        </w:rPr>
        <w:t xml:space="preserve"> и </w:t>
      </w:r>
      <w:smartTag w:uri="urn:schemas-microsoft-com:office:smarttags" w:element="metricconverter">
        <w:smartTagPr>
          <w:attr w:name="ProductID" w:val="50 м"/>
        </w:smartTagPr>
        <w:r w:rsidRPr="000B7033">
          <w:rPr>
            <w:rFonts w:ascii="Times New Roman" w:eastAsia="Times New Roman" w:hAnsi="Times New Roman" w:cs="Times New Roman"/>
            <w:sz w:val="28"/>
            <w:szCs w:val="24"/>
            <w:lang w:eastAsia="ru-RU"/>
          </w:rPr>
          <w:t>50 м</w:t>
        </w:r>
      </w:smartTag>
      <w:r w:rsidRPr="000B7033">
        <w:rPr>
          <w:rFonts w:ascii="Times New Roman" w:eastAsia="Times New Roman" w:hAnsi="Times New Roman" w:cs="Times New Roman"/>
          <w:sz w:val="28"/>
          <w:szCs w:val="24"/>
          <w:lang w:eastAsia="ru-RU"/>
        </w:rPr>
        <w:t xml:space="preserve"> для уклона 3</w:t>
      </w:r>
      <w:r w:rsidRPr="000B7033">
        <w:rPr>
          <w:rFonts w:ascii="Times New Roman" w:eastAsia="Times New Roman" w:hAnsi="Times New Roman" w:cs="Times New Roman"/>
          <w:sz w:val="28"/>
          <w:szCs w:val="24"/>
          <w:lang w:eastAsia="ru-RU"/>
        </w:rPr>
        <w:sym w:font="Symbol" w:char="F0B0"/>
      </w:r>
      <w:r w:rsidRPr="000B7033">
        <w:rPr>
          <w:rFonts w:ascii="Times New Roman" w:eastAsia="Times New Roman" w:hAnsi="Times New Roman" w:cs="Times New Roman"/>
          <w:sz w:val="28"/>
          <w:szCs w:val="24"/>
          <w:lang w:eastAsia="ru-RU"/>
        </w:rPr>
        <w:t xml:space="preserve"> и более. </w:t>
      </w:r>
    </w:p>
    <w:p w14:paraId="62698BA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Для реки, ручья протяжённостью менее </w:t>
      </w:r>
      <w:smartTag w:uri="urn:schemas-microsoft-com:office:smarttags" w:element="metricconverter">
        <w:smartTagPr>
          <w:attr w:name="ProductID" w:val="10 км"/>
        </w:smartTagPr>
        <w:r w:rsidRPr="000B7033">
          <w:rPr>
            <w:rFonts w:ascii="Times New Roman" w:eastAsia="Times New Roman" w:hAnsi="Times New Roman" w:cs="Times New Roman"/>
            <w:sz w:val="28"/>
            <w:szCs w:val="24"/>
            <w:lang w:eastAsia="ru-RU"/>
          </w:rPr>
          <w:t>10 км</w:t>
        </w:r>
      </w:smartTag>
      <w:r w:rsidRPr="000B7033">
        <w:rPr>
          <w:rFonts w:ascii="Times New Roman" w:eastAsia="Times New Roman" w:hAnsi="Times New Roman" w:cs="Times New Roman"/>
          <w:sz w:val="28"/>
          <w:szCs w:val="24"/>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062052BA"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Вдоль береговой линии водного объекта общего пользования устанавлива</w:t>
      </w:r>
      <w:r w:rsidRPr="000B7033">
        <w:rPr>
          <w:rFonts w:ascii="Times New Roman" w:eastAsia="Times New Roman" w:hAnsi="Times New Roman" w:cs="Times New Roman"/>
          <w:sz w:val="28"/>
          <w:szCs w:val="28"/>
          <w:lang w:eastAsia="ru-RU"/>
        </w:rPr>
        <w:t xml:space="preserve">ется </w:t>
      </w:r>
      <w:r w:rsidRPr="000B7033">
        <w:rPr>
          <w:rFonts w:ascii="Times New Roman" w:eastAsia="Times New Roman" w:hAnsi="Times New Roman" w:cs="Times New Roman"/>
          <w:b/>
          <w:sz w:val="28"/>
          <w:szCs w:val="28"/>
          <w:lang w:eastAsia="ru-RU"/>
        </w:rPr>
        <w:t>береговая полоса</w:t>
      </w:r>
      <w:r w:rsidRPr="000B7033">
        <w:rPr>
          <w:rFonts w:ascii="Times New Roman" w:eastAsia="Times New Roman" w:hAnsi="Times New Roman" w:cs="Times New Roman"/>
          <w:sz w:val="28"/>
          <w:szCs w:val="28"/>
          <w:lang w:eastAsia="ru-RU"/>
        </w:rPr>
        <w:t>, предназначенная для общего пользования. Ширина</w:t>
      </w:r>
      <w:r w:rsidRPr="000B7033">
        <w:rPr>
          <w:rFonts w:ascii="Times New Roman" w:eastAsia="Times New Roman" w:hAnsi="Times New Roman" w:cs="Times New Roman"/>
          <w:sz w:val="28"/>
          <w:szCs w:val="24"/>
          <w:lang w:eastAsia="ru-RU"/>
        </w:rPr>
        <w:t xml:space="preserve"> береговой полосы водных объектов составляет </w:t>
      </w:r>
      <w:smartTag w:uri="urn:schemas-microsoft-com:office:smarttags" w:element="metricconverter">
        <w:smartTagPr>
          <w:attr w:name="ProductID" w:val="20 м"/>
        </w:smartTagPr>
        <w:r w:rsidRPr="000B7033">
          <w:rPr>
            <w:rFonts w:ascii="Times New Roman" w:eastAsia="Times New Roman" w:hAnsi="Times New Roman" w:cs="Times New Roman"/>
            <w:sz w:val="28"/>
            <w:szCs w:val="24"/>
            <w:lang w:eastAsia="ru-RU"/>
          </w:rPr>
          <w:t>20 м</w:t>
        </w:r>
      </w:smartTag>
      <w:r w:rsidRPr="000B7033">
        <w:rPr>
          <w:rFonts w:ascii="Times New Roman" w:eastAsia="Times New Roman" w:hAnsi="Times New Roman" w:cs="Times New Roman"/>
          <w:sz w:val="28"/>
          <w:szCs w:val="24"/>
          <w:lang w:eastAsia="ru-RU"/>
        </w:rPr>
        <w:t xml:space="preserve">, за исключением береговой полосы каналов, а также рек и ручьёв протяжённостью до </w:t>
      </w:r>
      <w:smartTag w:uri="urn:schemas-microsoft-com:office:smarttags" w:element="metricconverter">
        <w:smartTagPr>
          <w:attr w:name="ProductID" w:val="10 км"/>
        </w:smartTagPr>
        <w:r w:rsidRPr="000B7033">
          <w:rPr>
            <w:rFonts w:ascii="Times New Roman" w:eastAsia="Times New Roman" w:hAnsi="Times New Roman" w:cs="Times New Roman"/>
            <w:sz w:val="28"/>
            <w:szCs w:val="24"/>
            <w:lang w:eastAsia="ru-RU"/>
          </w:rPr>
          <w:t>10 км</w:t>
        </w:r>
      </w:smartTag>
      <w:r w:rsidRPr="000B7033">
        <w:rPr>
          <w:rFonts w:ascii="Times New Roman" w:eastAsia="Times New Roman" w:hAnsi="Times New Roman" w:cs="Times New Roman"/>
          <w:sz w:val="28"/>
          <w:szCs w:val="24"/>
          <w:lang w:eastAsia="ru-RU"/>
        </w:rPr>
        <w:t xml:space="preserve"> (</w:t>
      </w:r>
      <w:smartTag w:uri="urn:schemas-microsoft-com:office:smarttags" w:element="metricconverter">
        <w:smartTagPr>
          <w:attr w:name="ProductID" w:val="5 м"/>
        </w:smartTagPr>
        <w:r w:rsidRPr="000B7033">
          <w:rPr>
            <w:rFonts w:ascii="Times New Roman" w:eastAsia="Times New Roman" w:hAnsi="Times New Roman" w:cs="Times New Roman"/>
            <w:sz w:val="28"/>
            <w:szCs w:val="24"/>
            <w:lang w:eastAsia="ru-RU"/>
          </w:rPr>
          <w:t>5 м</w:t>
        </w:r>
      </w:smartTag>
      <w:r w:rsidRPr="000B7033">
        <w:rPr>
          <w:rFonts w:ascii="Times New Roman" w:eastAsia="Times New Roman" w:hAnsi="Times New Roman" w:cs="Times New Roman"/>
          <w:sz w:val="28"/>
          <w:szCs w:val="24"/>
          <w:lang w:eastAsia="ru-RU"/>
        </w:rPr>
        <w:t xml:space="preserve">). В целях </w:t>
      </w:r>
      <w:r w:rsidRPr="000B7033">
        <w:rPr>
          <w:rFonts w:ascii="Times New Roman" w:eastAsia="Times New Roman" w:hAnsi="Times New Roman" w:cs="Times New Roman"/>
          <w:sz w:val="28"/>
          <w:szCs w:val="28"/>
          <w:lang w:eastAsia="ru-RU"/>
        </w:rPr>
        <w:t>обеспечения свободного доступа граждан к водному объекту береговая полоса не может быть застроена.</w:t>
      </w:r>
      <w:r w:rsidRPr="000B7033">
        <w:rPr>
          <w:rFonts w:ascii="Times New Roman" w:eastAsia="Times New Roman" w:hAnsi="Times New Roman" w:cs="Times New Roman"/>
          <w:sz w:val="28"/>
          <w:szCs w:val="24"/>
          <w:lang w:eastAsia="ru-RU"/>
        </w:rPr>
        <w:t xml:space="preserve"> </w:t>
      </w:r>
    </w:p>
    <w:p w14:paraId="21126C1C"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Таким образом, водоохранная зона </w:t>
      </w:r>
      <w:proofErr w:type="spellStart"/>
      <w:r w:rsidRPr="000B7033">
        <w:rPr>
          <w:rFonts w:ascii="Times New Roman" w:eastAsia="Times New Roman" w:hAnsi="Times New Roman" w:cs="Times New Roman"/>
          <w:sz w:val="28"/>
          <w:szCs w:val="24"/>
          <w:lang w:eastAsia="ru-RU"/>
        </w:rPr>
        <w:t>р.Ашит</w:t>
      </w:r>
      <w:proofErr w:type="spellEnd"/>
      <w:r w:rsidRPr="000B7033">
        <w:rPr>
          <w:rFonts w:ascii="Times New Roman" w:eastAsia="Times New Roman" w:hAnsi="Times New Roman" w:cs="Times New Roman"/>
          <w:sz w:val="28"/>
          <w:szCs w:val="24"/>
          <w:lang w:eastAsia="ru-RU"/>
        </w:rPr>
        <w:t xml:space="preserve"> составляет 100 м, остальных водных объектов – </w:t>
      </w:r>
      <w:smartTag w:uri="urn:schemas-microsoft-com:office:smarttags" w:element="metricconverter">
        <w:smartTagPr>
          <w:attr w:name="ProductID" w:val="50 м"/>
        </w:smartTagPr>
        <w:r w:rsidRPr="000B7033">
          <w:rPr>
            <w:rFonts w:ascii="Times New Roman" w:eastAsia="Times New Roman" w:hAnsi="Times New Roman" w:cs="Times New Roman"/>
            <w:sz w:val="28"/>
            <w:szCs w:val="24"/>
            <w:lang w:eastAsia="ru-RU"/>
          </w:rPr>
          <w:t>50 м</w:t>
        </w:r>
      </w:smartTag>
      <w:r w:rsidRPr="000B7033">
        <w:rPr>
          <w:rFonts w:ascii="Times New Roman" w:eastAsia="Times New Roman" w:hAnsi="Times New Roman" w:cs="Times New Roman"/>
          <w:sz w:val="28"/>
          <w:szCs w:val="24"/>
          <w:lang w:eastAsia="ru-RU"/>
        </w:rPr>
        <w:t xml:space="preserve">. Прибрежная защитная всех водных объектов равна </w:t>
      </w:r>
      <w:smartTag w:uri="urn:schemas-microsoft-com:office:smarttags" w:element="metricconverter">
        <w:smartTagPr>
          <w:attr w:name="ProductID" w:val="50 м"/>
        </w:smartTagPr>
        <w:r w:rsidRPr="000B7033">
          <w:rPr>
            <w:rFonts w:ascii="Times New Roman" w:eastAsia="Times New Roman" w:hAnsi="Times New Roman" w:cs="Times New Roman"/>
            <w:sz w:val="28"/>
            <w:szCs w:val="24"/>
            <w:lang w:eastAsia="ru-RU"/>
          </w:rPr>
          <w:t>50 м</w:t>
        </w:r>
      </w:smartTag>
      <w:r w:rsidRPr="000B7033">
        <w:rPr>
          <w:rFonts w:ascii="Times New Roman" w:eastAsia="Times New Roman" w:hAnsi="Times New Roman" w:cs="Times New Roman"/>
          <w:sz w:val="28"/>
          <w:szCs w:val="24"/>
          <w:lang w:eastAsia="ru-RU"/>
        </w:rPr>
        <w:t xml:space="preserve">. Береговая полоса </w:t>
      </w:r>
      <w:proofErr w:type="spellStart"/>
      <w:r w:rsidRPr="000B7033">
        <w:rPr>
          <w:rFonts w:ascii="Times New Roman" w:eastAsia="Times New Roman" w:hAnsi="Times New Roman" w:cs="Times New Roman"/>
          <w:sz w:val="28"/>
          <w:szCs w:val="24"/>
          <w:lang w:eastAsia="ru-RU"/>
        </w:rPr>
        <w:t>р.Ашит</w:t>
      </w:r>
      <w:proofErr w:type="spellEnd"/>
      <w:r w:rsidRPr="000B7033">
        <w:rPr>
          <w:rFonts w:ascii="Times New Roman" w:eastAsia="Times New Roman" w:hAnsi="Times New Roman" w:cs="Times New Roman"/>
          <w:sz w:val="28"/>
          <w:szCs w:val="24"/>
          <w:lang w:eastAsia="ru-RU"/>
        </w:rPr>
        <w:t xml:space="preserve">, озёр и прудов составляет </w:t>
      </w:r>
      <w:smartTag w:uri="urn:schemas-microsoft-com:office:smarttags" w:element="metricconverter">
        <w:smartTagPr>
          <w:attr w:name="ProductID" w:val="20 м"/>
        </w:smartTagPr>
        <w:r w:rsidRPr="000B7033">
          <w:rPr>
            <w:rFonts w:ascii="Times New Roman" w:eastAsia="Times New Roman" w:hAnsi="Times New Roman" w:cs="Times New Roman"/>
            <w:sz w:val="28"/>
            <w:szCs w:val="24"/>
            <w:lang w:eastAsia="ru-RU"/>
          </w:rPr>
          <w:t>20 м</w:t>
        </w:r>
      </w:smartTag>
      <w:r w:rsidRPr="000B7033">
        <w:rPr>
          <w:rFonts w:ascii="Times New Roman" w:eastAsia="Times New Roman" w:hAnsi="Times New Roman" w:cs="Times New Roman"/>
          <w:sz w:val="28"/>
          <w:szCs w:val="24"/>
          <w:lang w:eastAsia="ru-RU"/>
        </w:rPr>
        <w:t xml:space="preserve">, остальных водных объектов - </w:t>
      </w:r>
      <w:smartTag w:uri="urn:schemas-microsoft-com:office:smarttags" w:element="metricconverter">
        <w:smartTagPr>
          <w:attr w:name="ProductID" w:val="5 м"/>
        </w:smartTagPr>
        <w:r w:rsidRPr="000B7033">
          <w:rPr>
            <w:rFonts w:ascii="Times New Roman" w:eastAsia="Times New Roman" w:hAnsi="Times New Roman" w:cs="Times New Roman"/>
            <w:sz w:val="28"/>
            <w:szCs w:val="24"/>
            <w:lang w:eastAsia="ru-RU"/>
          </w:rPr>
          <w:t>5 м</w:t>
        </w:r>
      </w:smartTag>
      <w:r w:rsidRPr="000B7033">
        <w:rPr>
          <w:rFonts w:ascii="Times New Roman" w:eastAsia="Times New Roman" w:hAnsi="Times New Roman" w:cs="Times New Roman"/>
          <w:sz w:val="28"/>
          <w:szCs w:val="24"/>
          <w:lang w:eastAsia="ru-RU"/>
        </w:rPr>
        <w:t>.</w:t>
      </w:r>
    </w:p>
    <w:p w14:paraId="5ACA2D0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Регламенты использования водоохранных зон, прибрежных защитных и береговых полос водных объектов представлен в таблице 2.7.1.</w:t>
      </w:r>
    </w:p>
    <w:p w14:paraId="192E9B52" w14:textId="77777777" w:rsidR="000B7033" w:rsidRPr="000B7033" w:rsidRDefault="000B7033" w:rsidP="000B7033">
      <w:pPr>
        <w:spacing w:after="0" w:line="23" w:lineRule="atLeast"/>
        <w:ind w:firstLine="709"/>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2.7.1</w:t>
      </w:r>
    </w:p>
    <w:p w14:paraId="2C096598" w14:textId="77777777" w:rsidR="000B7033" w:rsidRPr="000B7033" w:rsidRDefault="000B7033" w:rsidP="000B7033">
      <w:pPr>
        <w:tabs>
          <w:tab w:val="left" w:pos="1900"/>
        </w:tabs>
        <w:spacing w:after="0" w:line="23" w:lineRule="atLeast"/>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Регламенты использования водоохранных зон, прибрежных </w:t>
      </w:r>
    </w:p>
    <w:p w14:paraId="7F8B32A9" w14:textId="77777777" w:rsidR="000B7033" w:rsidRPr="000B7033" w:rsidRDefault="000B7033" w:rsidP="000B7033">
      <w:pPr>
        <w:tabs>
          <w:tab w:val="left" w:pos="1900"/>
        </w:tabs>
        <w:spacing w:after="0" w:line="23" w:lineRule="atLeast"/>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5873"/>
        <w:gridCol w:w="2051"/>
      </w:tblGrid>
      <w:tr w:rsidR="000B7033" w:rsidRPr="000B7033" w14:paraId="157C403A" w14:textId="77777777" w:rsidTr="000B7033">
        <w:tc>
          <w:tcPr>
            <w:tcW w:w="0" w:type="auto"/>
            <w:vAlign w:val="center"/>
          </w:tcPr>
          <w:p w14:paraId="1A237150" w14:textId="77777777" w:rsidR="000B7033" w:rsidRPr="000B7033" w:rsidRDefault="000B7033" w:rsidP="000B7033">
            <w:pPr>
              <w:spacing w:after="0" w:line="23" w:lineRule="atLeast"/>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Название зоны</w:t>
            </w:r>
          </w:p>
        </w:tc>
        <w:tc>
          <w:tcPr>
            <w:tcW w:w="0" w:type="auto"/>
            <w:vAlign w:val="center"/>
          </w:tcPr>
          <w:p w14:paraId="5CBEBD89" w14:textId="77777777" w:rsidR="000B7033" w:rsidRPr="000B7033" w:rsidRDefault="000B7033" w:rsidP="000B7033">
            <w:pPr>
              <w:spacing w:after="0" w:line="23" w:lineRule="atLeast"/>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Режим использования указанной зоны</w:t>
            </w:r>
          </w:p>
        </w:tc>
        <w:tc>
          <w:tcPr>
            <w:tcW w:w="2051" w:type="dxa"/>
            <w:vAlign w:val="center"/>
          </w:tcPr>
          <w:p w14:paraId="1C7A28CF" w14:textId="77777777" w:rsidR="000B7033" w:rsidRPr="000B7033" w:rsidRDefault="000B7033" w:rsidP="000B7033">
            <w:pPr>
              <w:spacing w:after="0" w:line="23" w:lineRule="atLeast"/>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Нормативные документы, регулирующие разрешённое использование</w:t>
            </w:r>
          </w:p>
        </w:tc>
      </w:tr>
      <w:tr w:rsidR="000B7033" w:rsidRPr="000B7033" w14:paraId="4B89DB53" w14:textId="77777777" w:rsidTr="000B7033">
        <w:tc>
          <w:tcPr>
            <w:tcW w:w="0" w:type="auto"/>
          </w:tcPr>
          <w:p w14:paraId="5AB8BF4B"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Водоохранная зона</w:t>
            </w:r>
          </w:p>
        </w:tc>
        <w:tc>
          <w:tcPr>
            <w:tcW w:w="0" w:type="auto"/>
          </w:tcPr>
          <w:p w14:paraId="7C8F925C"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границах водоохранных зон </w:t>
            </w:r>
            <w:r w:rsidRPr="000B7033">
              <w:rPr>
                <w:rFonts w:ascii="Times New Roman" w:eastAsia="Times New Roman" w:hAnsi="Times New Roman" w:cs="Times New Roman"/>
                <w:b/>
                <w:sz w:val="20"/>
                <w:szCs w:val="20"/>
                <w:lang w:eastAsia="ru-RU"/>
              </w:rPr>
              <w:t>запрещаются</w:t>
            </w:r>
            <w:r w:rsidRPr="000B7033">
              <w:rPr>
                <w:rFonts w:ascii="Times New Roman" w:eastAsia="Times New Roman" w:hAnsi="Times New Roman" w:cs="Times New Roman"/>
                <w:sz w:val="20"/>
                <w:szCs w:val="20"/>
                <w:lang w:eastAsia="ru-RU"/>
              </w:rPr>
              <w:t>:</w:t>
            </w:r>
          </w:p>
          <w:p w14:paraId="2AEEC5C4"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использование сточных вод в целях регулирования плодородия почв;</w:t>
            </w:r>
          </w:p>
          <w:p w14:paraId="2525AAE0"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1190F78"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осуществление авиационных мер по борьбе с вредными организмами;</w:t>
            </w:r>
          </w:p>
          <w:p w14:paraId="29733BFF"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44D17177"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размещение АЗС, складов ГСМ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1FAB52D"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размещение специализированных хранилищ пестицидов и агрохимикатов, применение пестицидов и агрохимикатов;</w:t>
            </w:r>
          </w:p>
          <w:p w14:paraId="7A055C1B"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сброс сточных, в том числе дренажных, вод;</w:t>
            </w:r>
          </w:p>
          <w:p w14:paraId="3AAB7311" w14:textId="77777777" w:rsidR="000B7033" w:rsidRPr="000B7033" w:rsidRDefault="000B7033" w:rsidP="000B7033">
            <w:pPr>
              <w:keepLines/>
              <w:widowControl w:val="0"/>
              <w:numPr>
                <w:ilvl w:val="0"/>
                <w:numId w:val="32"/>
              </w:numPr>
              <w:tabs>
                <w:tab w:val="num" w:pos="88"/>
                <w:tab w:val="left" w:pos="367"/>
                <w:tab w:val="num" w:pos="3319"/>
              </w:tabs>
              <w:spacing w:after="0" w:line="23" w:lineRule="atLeast"/>
              <w:ind w:hanging="2243"/>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lastRenderedPageBreak/>
              <w:t xml:space="preserve">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9" w:history="1">
              <w:r w:rsidRPr="000B7033">
                <w:rPr>
                  <w:rFonts w:ascii="Times New Roman" w:eastAsia="Times New Roman" w:hAnsi="Times New Roman" w:cs="Times New Roman"/>
                  <w:snapToGrid w:val="0"/>
                  <w:sz w:val="20"/>
                  <w:szCs w:val="20"/>
                  <w:lang w:eastAsia="ru-RU"/>
                </w:rPr>
                <w:t>законодательством</w:t>
              </w:r>
            </w:hyperlink>
            <w:r w:rsidRPr="000B7033">
              <w:rPr>
                <w:rFonts w:ascii="Times New Roman" w:eastAsia="Times New Roman" w:hAnsi="Times New Roman" w:cs="Times New Roman"/>
                <w:snapToGrid w:val="0"/>
                <w:sz w:val="20"/>
                <w:szCs w:val="20"/>
                <w:lang w:eastAsia="ru-RU"/>
              </w:rPr>
              <w:t xml:space="preserve"> РФ о недрах горных отводов и (или) геологических отводов на основании утверждённого технического проекта в соответствии со </w:t>
            </w:r>
            <w:hyperlink r:id="rId30" w:history="1">
              <w:r w:rsidRPr="000B7033">
                <w:rPr>
                  <w:rFonts w:ascii="Times New Roman" w:eastAsia="Times New Roman" w:hAnsi="Times New Roman" w:cs="Times New Roman"/>
                  <w:snapToGrid w:val="0"/>
                  <w:sz w:val="20"/>
                  <w:szCs w:val="20"/>
                  <w:lang w:eastAsia="ru-RU"/>
                </w:rPr>
                <w:t>статьёй 19.1</w:t>
              </w:r>
            </w:hyperlink>
            <w:r w:rsidRPr="000B7033">
              <w:rPr>
                <w:rFonts w:ascii="Times New Roman" w:eastAsia="Times New Roman" w:hAnsi="Times New Roman" w:cs="Times New Roman"/>
                <w:snapToGrid w:val="0"/>
                <w:sz w:val="20"/>
                <w:szCs w:val="20"/>
                <w:lang w:eastAsia="ru-RU"/>
              </w:rPr>
              <w:t xml:space="preserve"> Закона РФ от 21.02.1992 г. N 2395-I «О недрах»).</w:t>
            </w:r>
          </w:p>
          <w:p w14:paraId="5E6A255F"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 границах водоохранных зон </w:t>
            </w:r>
            <w:r w:rsidRPr="000B7033">
              <w:rPr>
                <w:rFonts w:ascii="Times New Roman" w:eastAsia="Times New Roman" w:hAnsi="Times New Roman" w:cs="Times New Roman"/>
                <w:b/>
                <w:sz w:val="20"/>
                <w:szCs w:val="20"/>
                <w:lang w:eastAsia="ru-RU"/>
              </w:rPr>
              <w:t>допускаются</w:t>
            </w:r>
            <w:r w:rsidRPr="000B7033">
              <w:rPr>
                <w:rFonts w:ascii="Times New Roman" w:eastAsia="Times New Roman" w:hAnsi="Times New Roman" w:cs="Times New Roman"/>
                <w:sz w:val="20"/>
                <w:szCs w:val="20"/>
                <w:lang w:eastAsia="ru-RU"/>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учётом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2051" w:type="dxa"/>
          </w:tcPr>
          <w:p w14:paraId="29289151"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 xml:space="preserve">Водный кодекс Российской Федерации </w:t>
            </w:r>
          </w:p>
          <w:p w14:paraId="145BA82B"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p w14:paraId="1B4F4800"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tc>
      </w:tr>
      <w:tr w:rsidR="000B7033" w:rsidRPr="000B7033" w14:paraId="29679293" w14:textId="77777777" w:rsidTr="000B7033">
        <w:tc>
          <w:tcPr>
            <w:tcW w:w="0" w:type="auto"/>
          </w:tcPr>
          <w:p w14:paraId="02AFE941"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Прибрежная защитная </w:t>
            </w:r>
          </w:p>
          <w:p w14:paraId="31941DE2"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полоса</w:t>
            </w:r>
          </w:p>
        </w:tc>
        <w:tc>
          <w:tcPr>
            <w:tcW w:w="0" w:type="auto"/>
            <w:vAlign w:val="center"/>
          </w:tcPr>
          <w:p w14:paraId="1A4B3495" w14:textId="77777777" w:rsidR="000B7033" w:rsidRPr="000B7033" w:rsidRDefault="000B7033" w:rsidP="000B7033">
            <w:pPr>
              <w:spacing w:after="0" w:line="23" w:lineRule="atLeast"/>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z w:val="20"/>
                <w:szCs w:val="20"/>
                <w:lang w:eastAsia="ru-RU"/>
              </w:rPr>
              <w:t xml:space="preserve"> </w:t>
            </w:r>
            <w:r w:rsidRPr="000B7033">
              <w:rPr>
                <w:rFonts w:ascii="Times New Roman" w:eastAsia="Times New Roman" w:hAnsi="Times New Roman" w:cs="Times New Roman"/>
                <w:snapToGrid w:val="0"/>
                <w:sz w:val="20"/>
                <w:szCs w:val="20"/>
                <w:lang w:eastAsia="ru-RU"/>
              </w:rPr>
              <w:t>В границах прибрежных защитных полос наряду с установленными для водоохранной зоны ограничениями запрещаются:</w:t>
            </w:r>
          </w:p>
          <w:p w14:paraId="522CFB90" w14:textId="77777777" w:rsidR="000B7033" w:rsidRPr="000B7033" w:rsidRDefault="000B7033" w:rsidP="000B7033">
            <w:pPr>
              <w:numPr>
                <w:ilvl w:val="0"/>
                <w:numId w:val="33"/>
              </w:numPr>
              <w:spacing w:after="0" w:line="23" w:lineRule="atLeast"/>
              <w:ind w:firstLine="557"/>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распашка земель;</w:t>
            </w:r>
          </w:p>
          <w:p w14:paraId="22BBAF70" w14:textId="77777777" w:rsidR="000B7033" w:rsidRPr="000B7033" w:rsidRDefault="000B7033" w:rsidP="000B7033">
            <w:pPr>
              <w:numPr>
                <w:ilvl w:val="0"/>
                <w:numId w:val="33"/>
              </w:numPr>
              <w:spacing w:after="0" w:line="23" w:lineRule="atLeast"/>
              <w:ind w:firstLine="557"/>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размещение отвалов размываемых грунтов;</w:t>
            </w:r>
          </w:p>
          <w:p w14:paraId="1546134A" w14:textId="77777777" w:rsidR="000B7033" w:rsidRPr="000B7033" w:rsidRDefault="000B7033" w:rsidP="000B7033">
            <w:pPr>
              <w:numPr>
                <w:ilvl w:val="0"/>
                <w:numId w:val="33"/>
              </w:numPr>
              <w:spacing w:after="0" w:line="23" w:lineRule="atLeast"/>
              <w:ind w:firstLine="557"/>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выпас сельскохозяйственных животных и организация для них летних лагерей, ванн.</w:t>
            </w:r>
          </w:p>
          <w:p w14:paraId="3C5EA8D1"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2051" w:type="dxa"/>
          </w:tcPr>
          <w:p w14:paraId="167F36D7"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Водный кодекс Российской Федерации </w:t>
            </w:r>
          </w:p>
        </w:tc>
      </w:tr>
      <w:tr w:rsidR="000B7033" w:rsidRPr="000B7033" w14:paraId="7BA32397" w14:textId="77777777" w:rsidTr="000B7033">
        <w:tc>
          <w:tcPr>
            <w:tcW w:w="0" w:type="auto"/>
          </w:tcPr>
          <w:p w14:paraId="056EDB49" w14:textId="77777777" w:rsidR="000B7033" w:rsidRPr="000B7033" w:rsidRDefault="000B7033" w:rsidP="000B7033">
            <w:pPr>
              <w:spacing w:after="0" w:line="23" w:lineRule="atLeast"/>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 xml:space="preserve">Береговая </w:t>
            </w:r>
          </w:p>
          <w:p w14:paraId="08DF36BF" w14:textId="77777777" w:rsidR="000B7033" w:rsidRPr="000B7033" w:rsidRDefault="000B7033" w:rsidP="000B7033">
            <w:pPr>
              <w:spacing w:after="0" w:line="23" w:lineRule="atLeast"/>
              <w:jc w:val="both"/>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полоса</w:t>
            </w:r>
          </w:p>
        </w:tc>
        <w:tc>
          <w:tcPr>
            <w:tcW w:w="0" w:type="auto"/>
          </w:tcPr>
          <w:p w14:paraId="7643EBD7"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26BB88A0" w14:textId="77777777" w:rsidR="000B7033" w:rsidRPr="000B7033" w:rsidRDefault="000B7033" w:rsidP="000B7033">
            <w:pPr>
              <w:spacing w:after="0" w:line="23" w:lineRule="atLeast"/>
              <w:jc w:val="both"/>
              <w:rPr>
                <w:rFonts w:ascii="Times New Roman" w:eastAsia="Times New Roman" w:hAnsi="Times New Roman" w:cs="Times New Roman"/>
                <w:kern w:val="28"/>
                <w:sz w:val="20"/>
                <w:szCs w:val="20"/>
                <w:lang w:eastAsia="ru-RU"/>
              </w:rPr>
            </w:pPr>
            <w:r w:rsidRPr="000B7033">
              <w:rPr>
                <w:rFonts w:ascii="Times New Roman" w:eastAsia="Times New Roman" w:hAnsi="Times New Roman" w:cs="Times New Roman"/>
                <w:sz w:val="20"/>
                <w:szCs w:val="20"/>
                <w:lang w:eastAsia="ru-RU"/>
              </w:rPr>
              <w:t>Приватизация земельных участков в пределах береговой полосы запрещается.</w:t>
            </w:r>
          </w:p>
        </w:tc>
        <w:tc>
          <w:tcPr>
            <w:tcW w:w="2051" w:type="dxa"/>
          </w:tcPr>
          <w:p w14:paraId="03751CCC"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Водный кодекс Российской Федерации </w:t>
            </w:r>
          </w:p>
          <w:p w14:paraId="3EDE7A34"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p w14:paraId="7802EA4A"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p w14:paraId="22E30B13"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p>
          <w:p w14:paraId="7B2CAAD8" w14:textId="77777777" w:rsidR="000B7033" w:rsidRPr="000B7033" w:rsidRDefault="000B7033" w:rsidP="000B7033">
            <w:pPr>
              <w:spacing w:after="0" w:line="23" w:lineRule="atLeast"/>
              <w:jc w:val="both"/>
              <w:rPr>
                <w:rFonts w:ascii="Times New Roman" w:eastAsia="Times New Roman" w:hAnsi="Times New Roman" w:cs="Times New Roman"/>
                <w:b/>
                <w:bCs/>
                <w:kern w:val="28"/>
                <w:sz w:val="20"/>
                <w:szCs w:val="20"/>
                <w:lang w:eastAsia="ru-RU"/>
              </w:rPr>
            </w:pPr>
            <w:r w:rsidRPr="000B7033">
              <w:rPr>
                <w:rFonts w:ascii="Times New Roman" w:eastAsia="Times New Roman" w:hAnsi="Times New Roman" w:cs="Times New Roman"/>
                <w:sz w:val="20"/>
                <w:szCs w:val="20"/>
                <w:lang w:eastAsia="ru-RU"/>
              </w:rPr>
              <w:t xml:space="preserve">Земельный кодекс Российской Федерации </w:t>
            </w:r>
          </w:p>
        </w:tc>
      </w:tr>
    </w:tbl>
    <w:p w14:paraId="3C995343" w14:textId="77777777" w:rsidR="000B7033" w:rsidRPr="000B7033" w:rsidRDefault="000B7033" w:rsidP="000B7033">
      <w:pPr>
        <w:spacing w:after="0" w:line="276" w:lineRule="auto"/>
        <w:jc w:val="both"/>
        <w:rPr>
          <w:rFonts w:ascii="Times New Roman" w:eastAsia="Calibri" w:hAnsi="Times New Roman" w:cs="Times New Roman"/>
          <w:sz w:val="28"/>
          <w:szCs w:val="28"/>
        </w:rPr>
      </w:pPr>
    </w:p>
    <w:p w14:paraId="611C1179" w14:textId="77777777" w:rsidR="000B7033" w:rsidRPr="000B7033" w:rsidRDefault="000B7033" w:rsidP="000B7033">
      <w:pPr>
        <w:rPr>
          <w:rFonts w:ascii="Calibri" w:eastAsia="Calibri" w:hAnsi="Calibri" w:cs="Times New Roman"/>
          <w:lang w:eastAsia="ru-RU"/>
        </w:rPr>
      </w:pPr>
    </w:p>
    <w:p w14:paraId="0CD72A86"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94" w:name="_Toc517349183"/>
      <w:bookmarkStart w:id="95" w:name="_Toc524616791"/>
      <w:bookmarkStart w:id="96" w:name="_Toc4489195"/>
      <w:bookmarkStart w:id="97" w:name="_Toc15995486"/>
      <w:bookmarkStart w:id="98" w:name="_Toc37667791"/>
      <w:r w:rsidRPr="000B7033">
        <w:rPr>
          <w:rFonts w:ascii="Times New Roman" w:eastAsia="Times New Roman" w:hAnsi="Times New Roman" w:cs="Times New Roman"/>
          <w:b/>
          <w:color w:val="0D0D0D"/>
          <w:sz w:val="28"/>
          <w:szCs w:val="24"/>
          <w:lang w:eastAsia="ru-RU"/>
        </w:rPr>
        <w:t xml:space="preserve">2.8. </w:t>
      </w:r>
      <w:r w:rsidRPr="000B7033">
        <w:rPr>
          <w:rFonts w:ascii="Times New Roman" w:eastAsia="Times New Roman" w:hAnsi="Times New Roman" w:cs="Times New Roman"/>
          <w:b/>
          <w:sz w:val="28"/>
          <w:szCs w:val="26"/>
        </w:rPr>
        <w:t>Зоны санитарной охраны источников питьевого водоснабжения</w:t>
      </w:r>
      <w:bookmarkEnd w:id="94"/>
      <w:bookmarkEnd w:id="95"/>
      <w:bookmarkEnd w:id="96"/>
      <w:bookmarkEnd w:id="97"/>
      <w:bookmarkEnd w:id="98"/>
    </w:p>
    <w:p w14:paraId="358708CF" w14:textId="77777777" w:rsidR="000B7033" w:rsidRPr="000B7033" w:rsidRDefault="000B7033" w:rsidP="000B7033">
      <w:pPr>
        <w:rPr>
          <w:rFonts w:ascii="Calibri" w:eastAsia="Calibri" w:hAnsi="Calibri" w:cs="Times New Roman"/>
          <w:lang w:eastAsia="ru-RU"/>
        </w:rPr>
      </w:pPr>
    </w:p>
    <w:p w14:paraId="1869B489" w14:textId="77777777" w:rsidR="000B7033" w:rsidRPr="000B7033" w:rsidRDefault="000B7033" w:rsidP="000B7033">
      <w:pPr>
        <w:rPr>
          <w:rFonts w:ascii="Calibri" w:eastAsia="Calibri" w:hAnsi="Calibri" w:cs="Times New Roman"/>
          <w:lang w:eastAsia="ru-RU"/>
        </w:rPr>
      </w:pPr>
    </w:p>
    <w:p w14:paraId="2A3F9C4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bookmarkStart w:id="99" w:name="_Toc496173598"/>
      <w:r w:rsidRPr="000B7033">
        <w:rPr>
          <w:rFonts w:ascii="Times New Roman" w:eastAsia="Times New Roman" w:hAnsi="Times New Roman" w:cs="Times New Roman"/>
          <w:sz w:val="28"/>
          <w:szCs w:val="28"/>
          <w:lang w:eastAsia="ru-RU"/>
        </w:rPr>
        <w:t>На территории Село-Алатского сельского поселения хозяйственно-питьевое водоснабжение населённых пунктов осуществляется на базе подземных вод.</w:t>
      </w:r>
    </w:p>
    <w:p w14:paraId="655A0ABB"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На территории сельского поселения расположены подземные источники водоснабжения -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14:paraId="4A5A8CB6"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Зоны санитарной охраны источников питьевого водоснабжения организуются в составе трёх поясов.</w:t>
      </w:r>
    </w:p>
    <w:p w14:paraId="0ED507B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D96036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 Село-Алатском сельском поселении 6 водозаборных скважин, 5 водонапорных башен (табл. 2.8.1).</w:t>
      </w:r>
    </w:p>
    <w:p w14:paraId="1F0C3213" w14:textId="77777777" w:rsidR="000B7033" w:rsidRPr="000B7033" w:rsidRDefault="000B7033" w:rsidP="000B7033">
      <w:pPr>
        <w:spacing w:after="0" w:line="23" w:lineRule="atLeast"/>
        <w:ind w:firstLine="709"/>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2.8.1</w:t>
      </w:r>
    </w:p>
    <w:p w14:paraId="31E9BF39" w14:textId="77777777" w:rsidR="000B7033" w:rsidRPr="000B7033" w:rsidRDefault="000B7033" w:rsidP="000B7033">
      <w:pPr>
        <w:spacing w:after="0" w:line="23" w:lineRule="atLeast"/>
        <w:contextualSpacing/>
        <w:jc w:val="center"/>
        <w:rPr>
          <w:rFonts w:ascii="Times New Roman" w:eastAsia="Times New Roman" w:hAnsi="Times New Roman" w:cs="Times New Roman"/>
          <w:bCs/>
          <w:color w:val="000000"/>
          <w:sz w:val="28"/>
          <w:szCs w:val="28"/>
          <w:lang w:eastAsia="ru-RU"/>
        </w:rPr>
      </w:pPr>
      <w:r w:rsidRPr="000B7033">
        <w:rPr>
          <w:rFonts w:ascii="Times New Roman" w:eastAsia="Times New Roman" w:hAnsi="Times New Roman" w:cs="Times New Roman"/>
          <w:sz w:val="28"/>
          <w:szCs w:val="24"/>
          <w:lang w:eastAsia="ru-RU"/>
        </w:rPr>
        <w:t xml:space="preserve">Общие сведения о </w:t>
      </w:r>
      <w:r w:rsidRPr="000B7033">
        <w:rPr>
          <w:rFonts w:ascii="Times New Roman" w:eastAsia="Times New Roman" w:hAnsi="Times New Roman" w:cs="Times New Roman"/>
          <w:sz w:val="28"/>
          <w:szCs w:val="28"/>
          <w:lang w:eastAsia="ru-RU"/>
        </w:rPr>
        <w:t>водозаборных скважинах и водонапорных башнях</w:t>
      </w:r>
    </w:p>
    <w:tbl>
      <w:tblPr>
        <w:tblW w:w="8849" w:type="dxa"/>
        <w:jc w:val="center"/>
        <w:tblLayout w:type="fixed"/>
        <w:tblLook w:val="04A0" w:firstRow="1" w:lastRow="0" w:firstColumn="1" w:lastColumn="0" w:noHBand="0" w:noVBand="1"/>
      </w:tblPr>
      <w:tblGrid>
        <w:gridCol w:w="3702"/>
        <w:gridCol w:w="1843"/>
        <w:gridCol w:w="3304"/>
      </w:tblGrid>
      <w:tr w:rsidR="000B7033" w:rsidRPr="000B7033" w14:paraId="0B49604E" w14:textId="77777777" w:rsidTr="000B7033">
        <w:trPr>
          <w:jc w:val="center"/>
        </w:trPr>
        <w:tc>
          <w:tcPr>
            <w:tcW w:w="3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9A9A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Наименование объекта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DCE2B2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Кадастровый номер</w:t>
            </w:r>
          </w:p>
        </w:tc>
        <w:tc>
          <w:tcPr>
            <w:tcW w:w="3304" w:type="dxa"/>
            <w:tcBorders>
              <w:top w:val="single" w:sz="4" w:space="0" w:color="auto"/>
              <w:left w:val="nil"/>
              <w:bottom w:val="single" w:sz="4" w:space="0" w:color="auto"/>
              <w:right w:val="single" w:sz="4" w:space="0" w:color="auto"/>
            </w:tcBorders>
            <w:shd w:val="clear" w:color="auto" w:fill="auto"/>
            <w:vAlign w:val="center"/>
            <w:hideMark/>
          </w:tcPr>
          <w:p w14:paraId="49598B7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Категория земель по сведениям ЕГРН</w:t>
            </w:r>
          </w:p>
        </w:tc>
      </w:tr>
      <w:tr w:rsidR="000B7033" w:rsidRPr="000B7033" w14:paraId="2DD97E7B" w14:textId="77777777" w:rsidTr="000B7033">
        <w:trPr>
          <w:jc w:val="center"/>
        </w:trPr>
        <w:tc>
          <w:tcPr>
            <w:tcW w:w="3702" w:type="dxa"/>
            <w:tcBorders>
              <w:left w:val="single" w:sz="4" w:space="0" w:color="auto"/>
              <w:bottom w:val="single" w:sz="4" w:space="0" w:color="auto"/>
              <w:right w:val="single" w:sz="4" w:space="0" w:color="auto"/>
            </w:tcBorders>
            <w:shd w:val="clear" w:color="auto" w:fill="auto"/>
            <w:vAlign w:val="center"/>
          </w:tcPr>
          <w:p w14:paraId="190049A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highlight w:val="yellow"/>
                <w:lang w:eastAsia="ru-RU"/>
              </w:rPr>
            </w:pPr>
            <w:r w:rsidRPr="000B7033">
              <w:rPr>
                <w:rFonts w:ascii="Times New Roman" w:eastAsia="Times New Roman" w:hAnsi="Times New Roman" w:cs="Times New Roman"/>
                <w:color w:val="000000"/>
                <w:sz w:val="20"/>
                <w:szCs w:val="20"/>
                <w:lang w:eastAsia="ru-RU"/>
              </w:rPr>
              <w:t>2 водозаборные скважины с 2 водонапорными башнями</w:t>
            </w:r>
          </w:p>
        </w:tc>
        <w:tc>
          <w:tcPr>
            <w:tcW w:w="1843" w:type="dxa"/>
            <w:tcBorders>
              <w:left w:val="nil"/>
              <w:bottom w:val="single" w:sz="4" w:space="0" w:color="auto"/>
              <w:right w:val="single" w:sz="4" w:space="0" w:color="auto"/>
            </w:tcBorders>
            <w:shd w:val="clear" w:color="auto" w:fill="auto"/>
            <w:vAlign w:val="center"/>
          </w:tcPr>
          <w:p w14:paraId="3B168A2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highlight w:val="yellow"/>
                <w:lang w:eastAsia="ru-RU"/>
              </w:rPr>
            </w:pPr>
            <w:r w:rsidRPr="000B7033">
              <w:rPr>
                <w:rFonts w:ascii="Times New Roman" w:eastAsia="Times New Roman" w:hAnsi="Times New Roman" w:cs="Times New Roman"/>
                <w:color w:val="000000"/>
                <w:sz w:val="20"/>
                <w:szCs w:val="20"/>
                <w:lang w:eastAsia="ru-RU"/>
              </w:rPr>
              <w:t>16:16:200302:298</w:t>
            </w:r>
          </w:p>
        </w:tc>
        <w:tc>
          <w:tcPr>
            <w:tcW w:w="3304" w:type="dxa"/>
            <w:tcBorders>
              <w:left w:val="nil"/>
              <w:bottom w:val="single" w:sz="4" w:space="0" w:color="auto"/>
              <w:right w:val="single" w:sz="4" w:space="0" w:color="auto"/>
            </w:tcBorders>
            <w:shd w:val="clear" w:color="auto" w:fill="auto"/>
            <w:vAlign w:val="center"/>
          </w:tcPr>
          <w:p w14:paraId="6ABE9EA8" w14:textId="77777777" w:rsidR="000B7033" w:rsidRPr="000B7033" w:rsidRDefault="000B7033" w:rsidP="000B7033">
            <w:pPr>
              <w:spacing w:after="0" w:line="23" w:lineRule="atLeast"/>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Земли населенных пунктов</w:t>
            </w:r>
          </w:p>
        </w:tc>
      </w:tr>
      <w:tr w:rsidR="000B7033" w:rsidRPr="000B7033" w14:paraId="12A99D79" w14:textId="77777777" w:rsidTr="000B7033">
        <w:trPr>
          <w:jc w:val="center"/>
        </w:trPr>
        <w:tc>
          <w:tcPr>
            <w:tcW w:w="3702" w:type="dxa"/>
            <w:tcBorders>
              <w:top w:val="nil"/>
              <w:left w:val="single" w:sz="4" w:space="0" w:color="auto"/>
              <w:bottom w:val="single" w:sz="4" w:space="0" w:color="auto"/>
              <w:right w:val="single" w:sz="4" w:space="0" w:color="auto"/>
            </w:tcBorders>
            <w:shd w:val="clear" w:color="auto" w:fill="auto"/>
            <w:vAlign w:val="center"/>
          </w:tcPr>
          <w:p w14:paraId="0BD5FA4C"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Водозаборная скважина с водонапорной башней</w:t>
            </w:r>
          </w:p>
        </w:tc>
        <w:tc>
          <w:tcPr>
            <w:tcW w:w="1843" w:type="dxa"/>
            <w:tcBorders>
              <w:top w:val="nil"/>
              <w:left w:val="nil"/>
              <w:bottom w:val="single" w:sz="4" w:space="0" w:color="auto"/>
              <w:right w:val="single" w:sz="4" w:space="0" w:color="auto"/>
            </w:tcBorders>
            <w:shd w:val="clear" w:color="auto" w:fill="auto"/>
            <w:vAlign w:val="center"/>
          </w:tcPr>
          <w:p w14:paraId="2AEFDF4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highlight w:val="yellow"/>
                <w:lang w:eastAsia="ru-RU"/>
              </w:rPr>
            </w:pPr>
            <w:r w:rsidRPr="000B7033">
              <w:rPr>
                <w:rFonts w:ascii="Times New Roman" w:eastAsia="Times New Roman" w:hAnsi="Times New Roman" w:cs="Times New Roman"/>
                <w:color w:val="000000"/>
                <w:sz w:val="20"/>
                <w:szCs w:val="20"/>
                <w:lang w:eastAsia="ru-RU"/>
              </w:rPr>
              <w:t>Часть ЗУ 16:16:200504:10 (16:16:000000:277)</w:t>
            </w:r>
          </w:p>
        </w:tc>
        <w:tc>
          <w:tcPr>
            <w:tcW w:w="3304" w:type="dxa"/>
            <w:tcBorders>
              <w:top w:val="nil"/>
              <w:left w:val="nil"/>
              <w:bottom w:val="single" w:sz="4" w:space="0" w:color="auto"/>
              <w:right w:val="single" w:sz="4" w:space="0" w:color="auto"/>
            </w:tcBorders>
            <w:shd w:val="clear" w:color="auto" w:fill="auto"/>
            <w:vAlign w:val="center"/>
          </w:tcPr>
          <w:p w14:paraId="4F55339B" w14:textId="77777777" w:rsidR="000B7033" w:rsidRPr="000B7033" w:rsidRDefault="000B7033" w:rsidP="000B7033">
            <w:pPr>
              <w:spacing w:after="0" w:line="23" w:lineRule="atLeast"/>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Земли сельскохозяйственного назначения</w:t>
            </w:r>
          </w:p>
        </w:tc>
      </w:tr>
      <w:tr w:rsidR="000B7033" w:rsidRPr="000B7033" w14:paraId="1086994A" w14:textId="77777777" w:rsidTr="000B7033">
        <w:trPr>
          <w:jc w:val="center"/>
        </w:trPr>
        <w:tc>
          <w:tcPr>
            <w:tcW w:w="3702" w:type="dxa"/>
            <w:tcBorders>
              <w:top w:val="nil"/>
              <w:left w:val="single" w:sz="4" w:space="0" w:color="auto"/>
              <w:bottom w:val="single" w:sz="4" w:space="0" w:color="auto"/>
              <w:right w:val="single" w:sz="4" w:space="0" w:color="auto"/>
            </w:tcBorders>
            <w:shd w:val="clear" w:color="auto" w:fill="auto"/>
            <w:vAlign w:val="center"/>
          </w:tcPr>
          <w:p w14:paraId="100AEE78"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Водозаборная скважина с водонапорной башней (</w:t>
            </w:r>
            <w:proofErr w:type="spellStart"/>
            <w:r w:rsidRPr="000B7033">
              <w:rPr>
                <w:rFonts w:ascii="Times New Roman" w:eastAsia="Times New Roman" w:hAnsi="Times New Roman" w:cs="Times New Roman"/>
                <w:color w:val="000000"/>
                <w:sz w:val="20"/>
                <w:szCs w:val="20"/>
                <w:lang w:eastAsia="ru-RU"/>
              </w:rPr>
              <w:t>недейств</w:t>
            </w:r>
            <w:proofErr w:type="spellEnd"/>
            <w:r w:rsidRPr="000B7033">
              <w:rPr>
                <w:rFonts w:ascii="Times New Roman" w:eastAsia="Times New Roman" w:hAnsi="Times New Roman" w:cs="Times New Roman"/>
                <w:color w:val="000000"/>
                <w:sz w:val="20"/>
                <w:szCs w:val="20"/>
                <w:lang w:eastAsia="ru-RU"/>
              </w:rPr>
              <w:t>.)</w:t>
            </w:r>
          </w:p>
        </w:tc>
        <w:tc>
          <w:tcPr>
            <w:tcW w:w="1843" w:type="dxa"/>
            <w:tcBorders>
              <w:top w:val="nil"/>
              <w:left w:val="nil"/>
              <w:bottom w:val="single" w:sz="4" w:space="0" w:color="auto"/>
              <w:right w:val="single" w:sz="4" w:space="0" w:color="auto"/>
            </w:tcBorders>
            <w:shd w:val="clear" w:color="auto" w:fill="auto"/>
            <w:vAlign w:val="center"/>
          </w:tcPr>
          <w:p w14:paraId="0E6B3E5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16:16:200503:5</w:t>
            </w:r>
          </w:p>
          <w:p w14:paraId="4342A9A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highlight w:val="yellow"/>
                <w:lang w:eastAsia="ru-RU"/>
              </w:rPr>
            </w:pPr>
            <w:r w:rsidRPr="000B7033">
              <w:rPr>
                <w:rFonts w:ascii="Times New Roman" w:eastAsia="Times New Roman" w:hAnsi="Times New Roman" w:cs="Times New Roman"/>
                <w:color w:val="000000"/>
                <w:sz w:val="20"/>
                <w:szCs w:val="20"/>
                <w:lang w:eastAsia="ru-RU"/>
              </w:rPr>
              <w:t>(16:16:000000:277)</w:t>
            </w:r>
          </w:p>
        </w:tc>
        <w:tc>
          <w:tcPr>
            <w:tcW w:w="3304" w:type="dxa"/>
            <w:tcBorders>
              <w:top w:val="nil"/>
              <w:left w:val="nil"/>
              <w:bottom w:val="single" w:sz="4" w:space="0" w:color="auto"/>
              <w:right w:val="single" w:sz="4" w:space="0" w:color="auto"/>
            </w:tcBorders>
            <w:shd w:val="clear" w:color="auto" w:fill="auto"/>
            <w:vAlign w:val="center"/>
          </w:tcPr>
          <w:p w14:paraId="6F725728" w14:textId="77777777" w:rsidR="000B7033" w:rsidRPr="000B7033" w:rsidRDefault="000B7033" w:rsidP="000B7033">
            <w:pPr>
              <w:spacing w:after="0" w:line="23" w:lineRule="atLeast"/>
              <w:jc w:val="center"/>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Земли сельскохозяйственного назначения</w:t>
            </w:r>
          </w:p>
        </w:tc>
      </w:tr>
      <w:tr w:rsidR="000B7033" w:rsidRPr="000B7033" w14:paraId="5719B93F" w14:textId="77777777" w:rsidTr="000B7033">
        <w:trPr>
          <w:jc w:val="center"/>
        </w:trPr>
        <w:tc>
          <w:tcPr>
            <w:tcW w:w="3702" w:type="dxa"/>
            <w:tcBorders>
              <w:top w:val="nil"/>
              <w:left w:val="single" w:sz="4" w:space="0" w:color="auto"/>
              <w:bottom w:val="single" w:sz="4" w:space="0" w:color="auto"/>
              <w:right w:val="single" w:sz="4" w:space="0" w:color="auto"/>
            </w:tcBorders>
            <w:shd w:val="clear" w:color="auto" w:fill="auto"/>
            <w:vAlign w:val="center"/>
          </w:tcPr>
          <w:p w14:paraId="16B353D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Водозаборная скважина</w:t>
            </w:r>
          </w:p>
        </w:tc>
        <w:tc>
          <w:tcPr>
            <w:tcW w:w="1843" w:type="dxa"/>
            <w:tcBorders>
              <w:top w:val="nil"/>
              <w:left w:val="nil"/>
              <w:bottom w:val="single" w:sz="4" w:space="0" w:color="auto"/>
              <w:right w:val="single" w:sz="4" w:space="0" w:color="auto"/>
            </w:tcBorders>
            <w:shd w:val="clear" w:color="auto" w:fill="auto"/>
            <w:vAlign w:val="center"/>
          </w:tcPr>
          <w:p w14:paraId="78A37202"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кадастрового квартала 16:16:200501</w:t>
            </w:r>
          </w:p>
        </w:tc>
        <w:tc>
          <w:tcPr>
            <w:tcW w:w="3304" w:type="dxa"/>
            <w:tcBorders>
              <w:top w:val="nil"/>
              <w:left w:val="nil"/>
              <w:bottom w:val="single" w:sz="4" w:space="0" w:color="auto"/>
              <w:right w:val="single" w:sz="4" w:space="0" w:color="auto"/>
            </w:tcBorders>
            <w:shd w:val="clear" w:color="auto" w:fill="auto"/>
            <w:vAlign w:val="center"/>
          </w:tcPr>
          <w:p w14:paraId="3159A4F3" w14:textId="77777777" w:rsidR="000B7033" w:rsidRPr="000B7033" w:rsidRDefault="000B7033" w:rsidP="000B7033">
            <w:pPr>
              <w:spacing w:after="0" w:line="23" w:lineRule="atLeast"/>
              <w:jc w:val="center"/>
              <w:rPr>
                <w:rFonts w:ascii="Times New Roman" w:eastAsia="Calibri" w:hAnsi="Times New Roman" w:cs="Times New Roman"/>
                <w:color w:val="000000"/>
                <w:sz w:val="20"/>
                <w:szCs w:val="20"/>
                <w:highlight w:val="yellow"/>
              </w:rPr>
            </w:pPr>
            <w:r w:rsidRPr="000B7033">
              <w:rPr>
                <w:rFonts w:ascii="Times New Roman" w:eastAsia="Calibri" w:hAnsi="Times New Roman" w:cs="Times New Roman"/>
                <w:color w:val="000000"/>
                <w:sz w:val="20"/>
                <w:szCs w:val="20"/>
              </w:rPr>
              <w:t>Земли сельскохозяйственного назначения</w:t>
            </w:r>
          </w:p>
        </w:tc>
      </w:tr>
      <w:tr w:rsidR="000B7033" w:rsidRPr="000B7033" w14:paraId="78CF6365" w14:textId="77777777" w:rsidTr="000B7033">
        <w:trPr>
          <w:jc w:val="center"/>
        </w:trPr>
        <w:tc>
          <w:tcPr>
            <w:tcW w:w="3702" w:type="dxa"/>
            <w:tcBorders>
              <w:top w:val="single" w:sz="4" w:space="0" w:color="auto"/>
              <w:left w:val="single" w:sz="4" w:space="0" w:color="auto"/>
              <w:bottom w:val="single" w:sz="4" w:space="0" w:color="auto"/>
              <w:right w:val="single" w:sz="4" w:space="0" w:color="auto"/>
            </w:tcBorders>
            <w:shd w:val="clear" w:color="auto" w:fill="auto"/>
            <w:vAlign w:val="center"/>
          </w:tcPr>
          <w:p w14:paraId="10E47DDB"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Водозаборная скважина с водонапорной башней (</w:t>
            </w:r>
            <w:proofErr w:type="spellStart"/>
            <w:r w:rsidRPr="000B7033">
              <w:rPr>
                <w:rFonts w:ascii="Times New Roman" w:eastAsia="Times New Roman" w:hAnsi="Times New Roman" w:cs="Times New Roman"/>
                <w:color w:val="000000"/>
                <w:sz w:val="20"/>
                <w:szCs w:val="20"/>
                <w:lang w:eastAsia="ru-RU"/>
              </w:rPr>
              <w:t>недейств</w:t>
            </w:r>
            <w:proofErr w:type="spellEnd"/>
            <w:r w:rsidRPr="000B7033">
              <w:rPr>
                <w:rFonts w:ascii="Times New Roman" w:eastAsia="Times New Roman" w:hAnsi="Times New Roman" w:cs="Times New Roman"/>
                <w:color w:val="000000"/>
                <w:sz w:val="20"/>
                <w:szCs w:val="20"/>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28BCF77A"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Часть кадастрового квартала </w:t>
            </w:r>
          </w:p>
          <w:p w14:paraId="746ED0A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16:16:200505</w:t>
            </w:r>
          </w:p>
        </w:tc>
        <w:tc>
          <w:tcPr>
            <w:tcW w:w="3304" w:type="dxa"/>
            <w:tcBorders>
              <w:top w:val="single" w:sz="4" w:space="0" w:color="auto"/>
              <w:left w:val="nil"/>
              <w:bottom w:val="single" w:sz="4" w:space="0" w:color="auto"/>
              <w:right w:val="single" w:sz="4" w:space="0" w:color="auto"/>
            </w:tcBorders>
            <w:shd w:val="clear" w:color="auto" w:fill="auto"/>
            <w:vAlign w:val="center"/>
          </w:tcPr>
          <w:p w14:paraId="5A47352A" w14:textId="77777777" w:rsidR="000B7033" w:rsidRPr="000B7033" w:rsidRDefault="000B7033" w:rsidP="000B7033">
            <w:pPr>
              <w:spacing w:after="0" w:line="23" w:lineRule="atLeast"/>
              <w:jc w:val="center"/>
              <w:rPr>
                <w:rFonts w:ascii="Times New Roman" w:eastAsia="Calibri" w:hAnsi="Times New Roman" w:cs="Times New Roman"/>
                <w:color w:val="000000"/>
                <w:sz w:val="20"/>
                <w:szCs w:val="20"/>
                <w:highlight w:val="yellow"/>
              </w:rPr>
            </w:pPr>
            <w:r w:rsidRPr="000B7033">
              <w:rPr>
                <w:rFonts w:ascii="Times New Roman" w:eastAsia="Calibri" w:hAnsi="Times New Roman" w:cs="Times New Roman"/>
                <w:color w:val="000000"/>
                <w:sz w:val="20"/>
                <w:szCs w:val="20"/>
              </w:rPr>
              <w:t>Земли сельскохозяйственного назначения</w:t>
            </w:r>
          </w:p>
        </w:tc>
      </w:tr>
    </w:tbl>
    <w:p w14:paraId="47252369" w14:textId="77777777" w:rsidR="000B7033" w:rsidRPr="000B7033" w:rsidRDefault="000B7033" w:rsidP="000B7033">
      <w:pPr>
        <w:spacing w:after="0" w:line="23" w:lineRule="atLeast"/>
        <w:contextualSpacing/>
        <w:jc w:val="both"/>
        <w:rPr>
          <w:rFonts w:ascii="Times New Roman" w:eastAsia="Times New Roman" w:hAnsi="Times New Roman" w:cs="Times New Roman"/>
          <w:sz w:val="28"/>
          <w:szCs w:val="24"/>
          <w:highlight w:val="yellow"/>
          <w:lang w:eastAsia="ru-RU"/>
        </w:rPr>
      </w:pPr>
    </w:p>
    <w:p w14:paraId="76CC4796"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связи с отсутствием разработанных проектов зон санитарной охраны для водозаборных скважин, генеральным планом в соответствии с СанПиН 2.1.4.1110-02, с учётом защищённости подземных вод, принят размер первого пояса зоны санитарной охраны, составляющий 50 м. Для данных источников водоснабжения необходимо проведение расчётов границ второго и третьего поясов.</w:t>
      </w:r>
      <w:bookmarkEnd w:id="99"/>
    </w:p>
    <w:p w14:paraId="15E33A88"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lastRenderedPageBreak/>
        <w:t>В каждом из трёх поясов устанавливается специальный режим и определяется комплекс мероприятий, направленных на предупреждение ухудшения качества воды (Таблица 2.8.2).</w:t>
      </w:r>
    </w:p>
    <w:p w14:paraId="494942C1" w14:textId="77777777" w:rsidR="000B7033" w:rsidRPr="000B7033" w:rsidRDefault="000B7033" w:rsidP="000B7033">
      <w:pPr>
        <w:spacing w:after="0" w:line="23" w:lineRule="atLeast"/>
        <w:ind w:firstLine="709"/>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2.8.2</w:t>
      </w:r>
    </w:p>
    <w:p w14:paraId="1A92CDAB" w14:textId="77777777" w:rsidR="000B7033" w:rsidRPr="000B7033" w:rsidRDefault="000B7033" w:rsidP="000B7033">
      <w:pPr>
        <w:tabs>
          <w:tab w:val="left" w:pos="1900"/>
        </w:tabs>
        <w:spacing w:after="0" w:line="23" w:lineRule="atLeast"/>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зоны санитарной охраны источников питьевого водоснабжения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6095"/>
        <w:gridCol w:w="1984"/>
      </w:tblGrid>
      <w:tr w:rsidR="000B7033" w:rsidRPr="000B7033" w14:paraId="72D8256D" w14:textId="77777777" w:rsidTr="000B7033">
        <w:trPr>
          <w:jc w:val="center"/>
        </w:trPr>
        <w:tc>
          <w:tcPr>
            <w:tcW w:w="1555" w:type="dxa"/>
            <w:vAlign w:val="center"/>
          </w:tcPr>
          <w:p w14:paraId="0CE8CDA6" w14:textId="77777777" w:rsidR="000B7033" w:rsidRPr="000B7033" w:rsidRDefault="000B7033" w:rsidP="000B7033">
            <w:pPr>
              <w:spacing w:after="0" w:line="23" w:lineRule="atLeast"/>
              <w:ind w:left="-57" w:right="-57"/>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Название зоны</w:t>
            </w:r>
          </w:p>
        </w:tc>
        <w:tc>
          <w:tcPr>
            <w:tcW w:w="6095" w:type="dxa"/>
            <w:vAlign w:val="center"/>
          </w:tcPr>
          <w:p w14:paraId="5A261971" w14:textId="77777777" w:rsidR="000B7033" w:rsidRPr="000B7033" w:rsidRDefault="000B7033" w:rsidP="000B7033">
            <w:pPr>
              <w:spacing w:after="0" w:line="23" w:lineRule="atLeast"/>
              <w:ind w:left="-57" w:right="-57"/>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Режим использования указанной зоны</w:t>
            </w:r>
          </w:p>
        </w:tc>
        <w:tc>
          <w:tcPr>
            <w:tcW w:w="1984" w:type="dxa"/>
            <w:vAlign w:val="center"/>
          </w:tcPr>
          <w:p w14:paraId="02AAF07A" w14:textId="77777777" w:rsidR="000B7033" w:rsidRPr="000B7033" w:rsidRDefault="000B7033" w:rsidP="000B7033">
            <w:pPr>
              <w:spacing w:after="0" w:line="23" w:lineRule="atLeast"/>
              <w:ind w:left="-57" w:right="-57"/>
              <w:jc w:val="center"/>
              <w:rPr>
                <w:rFonts w:ascii="Times New Roman" w:eastAsia="Times New Roman" w:hAnsi="Times New Roman" w:cs="Times New Roman"/>
                <w:snapToGrid w:val="0"/>
                <w:sz w:val="20"/>
                <w:szCs w:val="20"/>
                <w:lang w:eastAsia="ru-RU"/>
              </w:rPr>
            </w:pPr>
            <w:r w:rsidRPr="000B7033">
              <w:rPr>
                <w:rFonts w:ascii="Times New Roman" w:eastAsia="Times New Roman" w:hAnsi="Times New Roman" w:cs="Times New Roman"/>
                <w:snapToGrid w:val="0"/>
                <w:sz w:val="20"/>
                <w:szCs w:val="20"/>
                <w:lang w:eastAsia="ru-RU"/>
              </w:rPr>
              <w:t>Нормативные документы, регулирующие разрешённое использование</w:t>
            </w:r>
          </w:p>
        </w:tc>
      </w:tr>
      <w:tr w:rsidR="000B7033" w:rsidRPr="000B7033" w14:paraId="7F11D206" w14:textId="77777777" w:rsidTr="000B7033">
        <w:trPr>
          <w:trHeight w:val="20"/>
          <w:jc w:val="center"/>
        </w:trPr>
        <w:tc>
          <w:tcPr>
            <w:tcW w:w="1555" w:type="dxa"/>
          </w:tcPr>
          <w:p w14:paraId="6920ADC6" w14:textId="77777777" w:rsidR="000B7033" w:rsidRPr="000B7033" w:rsidRDefault="000B7033" w:rsidP="000B7033">
            <w:pPr>
              <w:spacing w:after="0" w:line="23" w:lineRule="atLeast"/>
              <w:ind w:right="-57"/>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Зона санитарной охраны источников питьевого водоснабжения</w:t>
            </w:r>
          </w:p>
        </w:tc>
        <w:tc>
          <w:tcPr>
            <w:tcW w:w="6095" w:type="dxa"/>
          </w:tcPr>
          <w:p w14:paraId="25B77A58"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 пределах I пояса запрещается:</w:t>
            </w:r>
          </w:p>
          <w:p w14:paraId="0ADD4DA6"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6F89E50"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учётом санитарного режима на территории II пояса.</w:t>
            </w:r>
          </w:p>
          <w:p w14:paraId="6ADE4810"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 пределах II и III поясов зоны санитарной охраны запрещается*:</w:t>
            </w:r>
          </w:p>
          <w:p w14:paraId="6C7F8851"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закачка отработанных вод в подземные горизонты и подземное складирование твердых отходов, разработки недр земли;</w:t>
            </w:r>
          </w:p>
          <w:p w14:paraId="739D8B07"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 размещение складов ГСМ, ядохимикатов и минеральных удобрений, накопителей простаков, </w:t>
            </w:r>
            <w:proofErr w:type="spellStart"/>
            <w:r w:rsidRPr="000B7033">
              <w:rPr>
                <w:rFonts w:ascii="Times New Roman" w:eastAsia="Times New Roman" w:hAnsi="Times New Roman" w:cs="Times New Roman"/>
                <w:sz w:val="20"/>
                <w:szCs w:val="20"/>
                <w:lang w:eastAsia="ru-RU"/>
              </w:rPr>
              <w:t>шламохранилищ</w:t>
            </w:r>
            <w:proofErr w:type="spellEnd"/>
            <w:r w:rsidRPr="000B7033">
              <w:rPr>
                <w:rFonts w:ascii="Times New Roman" w:eastAsia="Times New Roman" w:hAnsi="Times New Roman" w:cs="Times New Roman"/>
                <w:sz w:val="20"/>
                <w:szCs w:val="20"/>
                <w:lang w:eastAsia="ru-RU"/>
              </w:rPr>
              <w:t xml:space="preserve"> и др. объектов, обусловливающих опасность химического загрязнения подземных вод. </w:t>
            </w:r>
          </w:p>
          <w:p w14:paraId="7DEB7244"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В пределах III пояса зоны санитарной охраны размещение таких объектов допускается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учётом заключения органов геологического контроля.</w:t>
            </w:r>
          </w:p>
          <w:p w14:paraId="4C8B9C1B"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Также в пределах II пояса запрещается:</w:t>
            </w:r>
          </w:p>
          <w:p w14:paraId="22F085F6"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p w14:paraId="004FF328"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применение удобрений и ядохимикатов;</w:t>
            </w:r>
          </w:p>
          <w:p w14:paraId="162FEF45" w14:textId="77777777" w:rsidR="000B7033" w:rsidRPr="000B7033" w:rsidRDefault="000B7033" w:rsidP="000B7033">
            <w:pPr>
              <w:spacing w:after="0" w:line="23" w:lineRule="atLeast"/>
              <w:ind w:firstLine="378"/>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рубка леса главного пользования.</w:t>
            </w:r>
          </w:p>
        </w:tc>
        <w:tc>
          <w:tcPr>
            <w:tcW w:w="1984" w:type="dxa"/>
          </w:tcPr>
          <w:p w14:paraId="47FAE436" w14:textId="77777777" w:rsidR="000B7033" w:rsidRPr="000B7033" w:rsidRDefault="000B7033" w:rsidP="000B7033">
            <w:pPr>
              <w:spacing w:after="0" w:line="23" w:lineRule="atLeast"/>
              <w:ind w:left="-57" w:right="-57"/>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СанПиН 2.1.4.1110-02 «Зоны санитарной охраны источников водоснабжения и водопроводов питьевого назначения»</w:t>
            </w:r>
          </w:p>
        </w:tc>
      </w:tr>
    </w:tbl>
    <w:p w14:paraId="69B31D7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0"/>
          <w:szCs w:val="24"/>
          <w:highlight w:val="yellow"/>
          <w:lang w:eastAsia="ru-RU"/>
        </w:rPr>
      </w:pPr>
    </w:p>
    <w:p w14:paraId="177F91F1"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режим использования территории зон санитарной охраны источников водоснабжения в населённых пунктах, в целом, соблюдается, однако стоит отметить, что в </w:t>
      </w:r>
      <w:r w:rsidRPr="000B7033">
        <w:rPr>
          <w:rFonts w:ascii="Times New Roman" w:eastAsia="Times New Roman" w:hAnsi="Times New Roman" w:cs="Times New Roman"/>
          <w:sz w:val="28"/>
          <w:szCs w:val="28"/>
          <w:lang w:val="en-US" w:eastAsia="ru-RU"/>
        </w:rPr>
        <w:t>I</w:t>
      </w:r>
      <w:r w:rsidRPr="000B7033">
        <w:rPr>
          <w:rFonts w:ascii="Times New Roman" w:eastAsia="Times New Roman" w:hAnsi="Times New Roman" w:cs="Times New Roman"/>
          <w:sz w:val="28"/>
          <w:szCs w:val="28"/>
          <w:lang w:eastAsia="ru-RU"/>
        </w:rPr>
        <w:t xml:space="preserve"> поясе зоны санитарной охраны располагаются территории жилой застройки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Водозаборная скважина с водонапорной башней возле </w:t>
      </w:r>
      <w:proofErr w:type="spellStart"/>
      <w:r w:rsidRPr="000B7033">
        <w:rPr>
          <w:rFonts w:ascii="Times New Roman" w:eastAsia="Times New Roman" w:hAnsi="Times New Roman" w:cs="Times New Roman"/>
          <w:sz w:val="28"/>
          <w:szCs w:val="28"/>
          <w:lang w:eastAsia="ru-RU"/>
        </w:rPr>
        <w:t>с.Малый</w:t>
      </w:r>
      <w:proofErr w:type="spellEnd"/>
      <w:r w:rsidRPr="000B7033">
        <w:rPr>
          <w:rFonts w:ascii="Times New Roman" w:eastAsia="Times New Roman" w:hAnsi="Times New Roman" w:cs="Times New Roman"/>
          <w:sz w:val="28"/>
          <w:szCs w:val="28"/>
          <w:lang w:eastAsia="ru-RU"/>
        </w:rPr>
        <w:t xml:space="preserve"> Алат расположена в санитарной-защитной зоне биотермической ямы.</w:t>
      </w:r>
    </w:p>
    <w:p w14:paraId="140E873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 xml:space="preserve">Мероприятия по охране поверхностных и подземных вод. </w:t>
      </w:r>
    </w:p>
    <w:p w14:paraId="0C67345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 основании анализа поверхностных и подземных вод территории Средне-Алатского сельского поселения можно сделать вывод, что в результате интенсивного использования водных объектов происходит не только </w:t>
      </w:r>
      <w:r w:rsidRPr="000B7033">
        <w:rPr>
          <w:rFonts w:ascii="Times New Roman" w:eastAsia="Times New Roman" w:hAnsi="Times New Roman" w:cs="Times New Roman"/>
          <w:sz w:val="28"/>
          <w:szCs w:val="28"/>
          <w:lang w:eastAsia="ru-RU"/>
        </w:rPr>
        <w:lastRenderedPageBreak/>
        <w:t>ухудшение качества воды, но и изменяется соотношение составных частей водного баланса, гидрологический режим водоёмов и водотоков.</w:t>
      </w:r>
    </w:p>
    <w:p w14:paraId="6E4E8BEB"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связи с этим Генеральный планом сельского поселения предлагается проведение комплекса инженерно-технических и организационно-административных мероприятий по охране поверхностных вод. </w:t>
      </w:r>
    </w:p>
    <w:p w14:paraId="565AB2A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Инженерно-технические мероприятия по охране и рациональному использованию водных ресурсов включают:</w:t>
      </w:r>
    </w:p>
    <w:p w14:paraId="70857DD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p w14:paraId="4C3ACAD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реконструкцию и модернизацию объектов водоснабжения населённых пунктов;</w:t>
      </w:r>
    </w:p>
    <w:p w14:paraId="0684C3F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корректировку качества питьевого водоснабжения, в том числе с использованием технологических приёмов;</w:t>
      </w:r>
    </w:p>
    <w:p w14:paraId="2E5ED278"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ремонт и замену водопроводных труб на водозаборных скважинах;</w:t>
      </w:r>
    </w:p>
    <w:p w14:paraId="06BD031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доведение процента обеспеченности канализационных сетей до уровня обеспеченности водопроводными;</w:t>
      </w:r>
    </w:p>
    <w:p w14:paraId="1C2D27E2"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организацию поверхностного стока;</w:t>
      </w:r>
    </w:p>
    <w:p w14:paraId="0B5FD35C"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первоочередное канализованные жилых территорий, расположенных в водоохраны зонах поверхностных водных объектов;</w:t>
      </w:r>
    </w:p>
    <w:p w14:paraId="763C241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проектирование и строительство сетей хозяйственно-бытовой и ливневой канализации с очистными сооружениями в населённых пунктах;</w:t>
      </w:r>
    </w:p>
    <w:p w14:paraId="7C429FD6"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сельскохозяйственных предприятий локальными очистными сооружениями;</w:t>
      </w:r>
    </w:p>
    <w:p w14:paraId="22FAC835"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при строительстве канализационных очистных сооружений целесообразно предусмотреть установки для обезвоживания и утилизации осадков сточных вод;</w:t>
      </w:r>
    </w:p>
    <w:p w14:paraId="09DF6FA6"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очистку русел малых рек и ручьёв, дренирующих территорию сельского поселения.</w:t>
      </w:r>
    </w:p>
    <w:p w14:paraId="5BCAF757"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качестве организационно-административных мероприятий предлагается проведение следующих мероприятий:</w:t>
      </w:r>
    </w:p>
    <w:p w14:paraId="147F9BC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инвентаризация всех водопользователей сельского поселения;</w:t>
      </w:r>
    </w:p>
    <w:p w14:paraId="7E86D1B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запрещение сброса любых сточных вод и отходов в местах массовых скоплений водных и околоводных животных;</w:t>
      </w:r>
    </w:p>
    <w:p w14:paraId="15293A52"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организация и развитие сети мониторинга технического состояния существующих сетей водоснабжения, а также </w:t>
      </w:r>
      <w:proofErr w:type="spellStart"/>
      <w:r w:rsidRPr="000B7033">
        <w:rPr>
          <w:rFonts w:ascii="Times New Roman" w:eastAsia="Times New Roman" w:hAnsi="Times New Roman" w:cs="Times New Roman"/>
          <w:sz w:val="28"/>
          <w:szCs w:val="28"/>
          <w:lang w:eastAsia="ru-RU"/>
        </w:rPr>
        <w:t>гидромониторинга</w:t>
      </w:r>
      <w:proofErr w:type="spellEnd"/>
      <w:r w:rsidRPr="000B7033">
        <w:rPr>
          <w:rFonts w:ascii="Times New Roman" w:eastAsia="Times New Roman" w:hAnsi="Times New Roman" w:cs="Times New Roman"/>
          <w:sz w:val="28"/>
          <w:szCs w:val="28"/>
          <w:lang w:eastAsia="ru-RU"/>
        </w:rPr>
        <w:t xml:space="preserve"> поверхностных и подземных вод;</w:t>
      </w:r>
    </w:p>
    <w:p w14:paraId="69AF1C9A"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организация поисково-оценочных работ по изучению и воспроизводству ресурсной базы питьевых подземных вод для сельских населённых пунктов и предприятий агропромышленного комплекса для повышения </w:t>
      </w:r>
      <w:proofErr w:type="spellStart"/>
      <w:r w:rsidRPr="000B7033">
        <w:rPr>
          <w:rFonts w:ascii="Times New Roman" w:eastAsia="Times New Roman" w:hAnsi="Times New Roman" w:cs="Times New Roman"/>
          <w:sz w:val="28"/>
          <w:szCs w:val="28"/>
          <w:lang w:eastAsia="ru-RU"/>
        </w:rPr>
        <w:t>водообеспеченности</w:t>
      </w:r>
      <w:proofErr w:type="spellEnd"/>
      <w:r w:rsidRPr="000B7033">
        <w:rPr>
          <w:rFonts w:ascii="Times New Roman" w:eastAsia="Times New Roman" w:hAnsi="Times New Roman" w:cs="Times New Roman"/>
          <w:sz w:val="28"/>
          <w:szCs w:val="28"/>
          <w:lang w:eastAsia="ru-RU"/>
        </w:rPr>
        <w:t>;</w:t>
      </w:r>
    </w:p>
    <w:p w14:paraId="7DE91E5A"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своевременное оформление лицензий на право пользования недрами с целью добычи подземных вод на участки недр, эксплуатируемые </w:t>
      </w:r>
      <w:r w:rsidRPr="000B7033">
        <w:rPr>
          <w:rFonts w:ascii="Times New Roman" w:eastAsia="Times New Roman" w:hAnsi="Times New Roman" w:cs="Times New Roman"/>
          <w:sz w:val="28"/>
          <w:szCs w:val="28"/>
          <w:lang w:eastAsia="ru-RU"/>
        </w:rPr>
        <w:lastRenderedPageBreak/>
        <w:t>водозаборами, обеспечивающими хозяйственно-питьевое водоснабжения населения;</w:t>
      </w:r>
    </w:p>
    <w:p w14:paraId="733E5DCD"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проведение расчётов границ второго и третьего поясов источников питьевого водоснабжения;</w:t>
      </w:r>
    </w:p>
    <w:p w14:paraId="3AA16C1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обследование и благоустройство родников;</w:t>
      </w:r>
    </w:p>
    <w:p w14:paraId="5DBCC0D7"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14:paraId="2D3ED611"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организация мониторинга за состоянием подземных вод в зоне санитарной охраны всех источников питьевого водоснабжения поселения с целью своевременного исключения внешнего негативного влияния на качество питьевой воды;</w:t>
      </w:r>
    </w:p>
    <w:p w14:paraId="5EA71B79"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установление границ водоохранных зон и прибрежных защитных полос в соответствии с «Правилами установления на местности границ водоохранных зон и границ прибрежных защитных полос водных объектов», утверждённых постановлением Правительства Российской Федерации от 10.01.2009 г. №17 в соответствии со ст.65 Водного кодекса РФ;</w:t>
      </w:r>
    </w:p>
    <w:p w14:paraId="4BD5CDDE"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закрепление на местности границ водоохранных зон и прибрежных защитных полос специальными информационными знаками;</w:t>
      </w:r>
    </w:p>
    <w:p w14:paraId="6447A07A"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соблюдение особого правового режима использования земельных участков и иных объектов недвижимости, расположенных в границах водоохранных зон, прибрежных защитных полос поверхностных водных объектов и зонах санитарной охраны источников питьевого водоснабжения;</w:t>
      </w:r>
    </w:p>
    <w:p w14:paraId="2AE45891"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обеспечение безопасного состояния и эксплуатации водохозяйственных систем, предотвращение вредного воздействия сточных вод на водные объекты;</w:t>
      </w:r>
    </w:p>
    <w:p w14:paraId="152669E7"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в рамках исполнения п.1.2.2. Протокола заседания Комиссии по координации работы по противодействию коррупции в Республике Татарстан от 10.11.2015 г., утверждённого Председателем Комиссии по координации работы по противодействию коррупции в Республике Татарстан Р.Н. </w:t>
      </w:r>
      <w:proofErr w:type="spellStart"/>
      <w:r w:rsidRPr="000B7033">
        <w:rPr>
          <w:rFonts w:ascii="Times New Roman" w:eastAsia="Times New Roman" w:hAnsi="Times New Roman" w:cs="Times New Roman"/>
          <w:sz w:val="28"/>
          <w:szCs w:val="28"/>
          <w:lang w:eastAsia="ru-RU"/>
        </w:rPr>
        <w:t>Миннихановым</w:t>
      </w:r>
      <w:proofErr w:type="spellEnd"/>
      <w:r w:rsidRPr="000B7033">
        <w:rPr>
          <w:rFonts w:ascii="Times New Roman" w:eastAsia="Times New Roman" w:hAnsi="Times New Roman" w:cs="Times New Roman"/>
          <w:sz w:val="28"/>
          <w:szCs w:val="28"/>
          <w:lang w:eastAsia="ru-RU"/>
        </w:rPr>
        <w:t xml:space="preserve"> 30.11.2015 г. № ПР-355, рекомендовано провести работу по выявлению в границах населённых пунктов водоёмов, официально не являющихся водными объектами, сформировать ЗУ, занятые такими водоёмами, обеспечить их межевание и постановку на кадастровый учёт;</w:t>
      </w:r>
    </w:p>
    <w:p w14:paraId="7DB9715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рациональное использование, восстановление водных объектов;</w:t>
      </w:r>
    </w:p>
    <w:p w14:paraId="4E3F3B07"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осуществление водохозяйственных мероприятий и мероприятий по охране водных объектов в соответствии с Водным кодексом Российской Федерации.</w:t>
      </w:r>
    </w:p>
    <w:p w14:paraId="6AC85C93" w14:textId="77777777" w:rsidR="000B7033" w:rsidRPr="000B7033" w:rsidRDefault="000B7033" w:rsidP="000B7033">
      <w:pPr>
        <w:rPr>
          <w:rFonts w:ascii="Calibri" w:eastAsia="Calibri" w:hAnsi="Calibri" w:cs="Times New Roman"/>
          <w:lang w:eastAsia="ru-RU"/>
        </w:rPr>
      </w:pPr>
    </w:p>
    <w:p w14:paraId="239455DC" w14:textId="77777777" w:rsidR="000B7033" w:rsidRPr="000B7033" w:rsidRDefault="000B7033" w:rsidP="000B7033">
      <w:pPr>
        <w:rPr>
          <w:rFonts w:ascii="Calibri" w:eastAsia="Calibri" w:hAnsi="Calibri" w:cs="Times New Roman"/>
          <w:lang w:eastAsia="ru-RU"/>
        </w:rPr>
      </w:pPr>
    </w:p>
    <w:p w14:paraId="0CAEA67A"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100" w:name="_Toc524616792"/>
      <w:bookmarkStart w:id="101" w:name="_Toc4489196"/>
      <w:bookmarkStart w:id="102" w:name="_Toc15995487"/>
      <w:bookmarkStart w:id="103" w:name="_Toc37667792"/>
      <w:r w:rsidRPr="000B7033">
        <w:rPr>
          <w:rFonts w:ascii="Times New Roman" w:eastAsia="Times New Roman" w:hAnsi="Times New Roman" w:cs="Times New Roman"/>
          <w:b/>
          <w:color w:val="0D0D0D"/>
          <w:sz w:val="28"/>
          <w:szCs w:val="24"/>
          <w:lang w:eastAsia="ru-RU"/>
        </w:rPr>
        <w:t>2.9. Леса</w:t>
      </w:r>
      <w:bookmarkEnd w:id="100"/>
      <w:bookmarkEnd w:id="101"/>
      <w:bookmarkEnd w:id="102"/>
      <w:bookmarkEnd w:id="103"/>
    </w:p>
    <w:p w14:paraId="233549B9" w14:textId="77777777" w:rsidR="000B7033" w:rsidRPr="000B7033" w:rsidRDefault="000B7033" w:rsidP="000B7033">
      <w:pPr>
        <w:rPr>
          <w:rFonts w:ascii="Calibri" w:eastAsia="Calibri" w:hAnsi="Calibri" w:cs="Times New Roman"/>
          <w:lang w:eastAsia="ru-RU"/>
        </w:rPr>
      </w:pPr>
    </w:p>
    <w:p w14:paraId="4E5A08E9" w14:textId="77777777" w:rsidR="000B7033" w:rsidRPr="000B7033" w:rsidRDefault="000B7033" w:rsidP="000B7033">
      <w:pPr>
        <w:rPr>
          <w:rFonts w:ascii="Calibri" w:eastAsia="Calibri" w:hAnsi="Calibri" w:cs="Times New Roman"/>
          <w:lang w:eastAsia="ru-RU"/>
        </w:rPr>
      </w:pPr>
    </w:p>
    <w:p w14:paraId="6F14B027" w14:textId="77777777" w:rsidR="000B7033" w:rsidRPr="000B7033" w:rsidRDefault="000B7033" w:rsidP="000B7033">
      <w:pPr>
        <w:autoSpaceDE w:val="0"/>
        <w:autoSpaceDN w:val="0"/>
        <w:spacing w:after="0" w:line="23" w:lineRule="atLeast"/>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На территории Село-Алатского сельского поселения выделены леса категорий эксплуатационные и защитные.</w:t>
      </w:r>
    </w:p>
    <w:p w14:paraId="07B6BC63" w14:textId="77777777" w:rsidR="000B7033" w:rsidRPr="000B7033" w:rsidRDefault="000B7033" w:rsidP="000B7033">
      <w:pPr>
        <w:autoSpaceDE w:val="0"/>
        <w:autoSpaceDN w:val="0"/>
        <w:spacing w:after="0" w:line="23" w:lineRule="atLeast"/>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К </w:t>
      </w:r>
      <w:r w:rsidRPr="000B7033">
        <w:rPr>
          <w:rFonts w:ascii="Times New Roman" w:eastAsia="Times New Roman" w:hAnsi="Times New Roman" w:cs="Times New Roman"/>
          <w:b/>
          <w:color w:val="000000"/>
          <w:sz w:val="28"/>
          <w:szCs w:val="28"/>
          <w:lang w:eastAsia="ru-RU"/>
        </w:rPr>
        <w:t>эксплуатационным</w:t>
      </w:r>
      <w:r w:rsidRPr="000B7033">
        <w:rPr>
          <w:rFonts w:ascii="Times New Roman" w:eastAsia="Times New Roman" w:hAnsi="Times New Roman" w:cs="Times New Roman"/>
          <w:color w:val="000000"/>
          <w:sz w:val="28"/>
          <w:szCs w:val="28"/>
          <w:lang w:eastAsia="ru-RU"/>
        </w:rPr>
        <w:t xml:space="preserve"> относятся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14:paraId="0865CAF4" w14:textId="77777777" w:rsidR="000B7033" w:rsidRPr="000B7033" w:rsidRDefault="000B7033" w:rsidP="000B7033">
      <w:pPr>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b/>
          <w:color w:val="000000"/>
          <w:sz w:val="28"/>
          <w:szCs w:val="28"/>
          <w:lang w:eastAsia="ru-RU"/>
        </w:rPr>
        <w:t>Защитные леса</w:t>
      </w:r>
      <w:r w:rsidRPr="000B7033">
        <w:rPr>
          <w:rFonts w:ascii="Times New Roman" w:eastAsia="Times New Roman" w:hAnsi="Times New Roman" w:cs="Times New Roman"/>
          <w:color w:val="000000"/>
          <w:sz w:val="28"/>
          <w:szCs w:val="28"/>
          <w:lang w:eastAsia="ru-RU"/>
        </w:rPr>
        <w:t xml:space="preserve"> подлежат освоению в целях сохранения </w:t>
      </w:r>
      <w:proofErr w:type="spellStart"/>
      <w:r w:rsidRPr="000B7033">
        <w:rPr>
          <w:rFonts w:ascii="Times New Roman" w:eastAsia="Times New Roman" w:hAnsi="Times New Roman" w:cs="Times New Roman"/>
          <w:color w:val="000000"/>
          <w:sz w:val="28"/>
          <w:szCs w:val="28"/>
          <w:lang w:eastAsia="ru-RU"/>
        </w:rPr>
        <w:t>средообразующих</w:t>
      </w:r>
      <w:proofErr w:type="spellEnd"/>
      <w:r w:rsidRPr="000B7033">
        <w:rPr>
          <w:rFonts w:ascii="Times New Roman" w:eastAsia="Times New Roman" w:hAnsi="Times New Roman" w:cs="Times New Roman"/>
          <w:color w:val="000000"/>
          <w:sz w:val="28"/>
          <w:szCs w:val="28"/>
          <w:lang w:eastAsia="ru-RU"/>
        </w:rPr>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К ним относятся ценные леса - леса, расположенные в пустынных, полупустынных, лесостепных, лесотундровых зонах, степях, горах.</w:t>
      </w:r>
    </w:p>
    <w:p w14:paraId="4427B3D4" w14:textId="77777777" w:rsidR="000B7033" w:rsidRPr="000B7033" w:rsidRDefault="000B7033" w:rsidP="000B7033">
      <w:pPr>
        <w:autoSpaceDE w:val="0"/>
        <w:autoSpaceDN w:val="0"/>
        <w:spacing w:after="0" w:line="23" w:lineRule="atLeast"/>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Особенности их использования, охраны, защиты, воспроизводства представлены в таблице 2.9.1.</w:t>
      </w:r>
    </w:p>
    <w:p w14:paraId="422AA6E7" w14:textId="77777777" w:rsidR="000B7033" w:rsidRPr="000B7033" w:rsidRDefault="000B7033" w:rsidP="000B7033">
      <w:pPr>
        <w:autoSpaceDE w:val="0"/>
        <w:autoSpaceDN w:val="0"/>
        <w:spacing w:after="0" w:line="23" w:lineRule="atLeast"/>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2.9.1</w:t>
      </w:r>
    </w:p>
    <w:p w14:paraId="7951D26B" w14:textId="77777777" w:rsidR="000B7033" w:rsidRPr="000B7033" w:rsidRDefault="000B7033" w:rsidP="000B7033">
      <w:pPr>
        <w:spacing w:after="0" w:line="23" w:lineRule="atLeast"/>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Регламенты использования земель лесного фонда </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674"/>
        <w:gridCol w:w="1980"/>
      </w:tblGrid>
      <w:tr w:rsidR="000B7033" w:rsidRPr="000B7033" w14:paraId="2A5C6755" w14:textId="77777777" w:rsidTr="000B7033">
        <w:trPr>
          <w:jc w:val="center"/>
        </w:trPr>
        <w:tc>
          <w:tcPr>
            <w:tcW w:w="2240" w:type="dxa"/>
            <w:vAlign w:val="center"/>
          </w:tcPr>
          <w:p w14:paraId="53023F4B"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Название зоны</w:t>
            </w:r>
          </w:p>
        </w:tc>
        <w:tc>
          <w:tcPr>
            <w:tcW w:w="5674" w:type="dxa"/>
            <w:vAlign w:val="center"/>
          </w:tcPr>
          <w:p w14:paraId="1842F3CB"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Режим использования указанной зоны</w:t>
            </w:r>
          </w:p>
        </w:tc>
        <w:tc>
          <w:tcPr>
            <w:tcW w:w="1980" w:type="dxa"/>
            <w:vAlign w:val="center"/>
          </w:tcPr>
          <w:p w14:paraId="5B8F7A87"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Нормативные документы, регулирующие разрешенное использование</w:t>
            </w:r>
          </w:p>
        </w:tc>
      </w:tr>
      <w:tr w:rsidR="000B7033" w:rsidRPr="000B7033" w14:paraId="129AA9AB" w14:textId="77777777" w:rsidTr="000B7033">
        <w:trPr>
          <w:jc w:val="center"/>
        </w:trPr>
        <w:tc>
          <w:tcPr>
            <w:tcW w:w="9894" w:type="dxa"/>
            <w:gridSpan w:val="3"/>
            <w:vAlign w:val="center"/>
          </w:tcPr>
          <w:p w14:paraId="35F4FD00" w14:textId="77777777" w:rsidR="000B7033" w:rsidRPr="000B7033" w:rsidRDefault="000B7033" w:rsidP="000B7033">
            <w:pPr>
              <w:spacing w:after="0" w:line="23" w:lineRule="atLeast"/>
              <w:jc w:val="center"/>
              <w:rPr>
                <w:rFonts w:ascii="Times New Roman" w:eastAsia="Times New Roman" w:hAnsi="Times New Roman" w:cs="Times New Roman"/>
                <w:b/>
                <w:sz w:val="20"/>
                <w:szCs w:val="20"/>
              </w:rPr>
            </w:pPr>
            <w:r w:rsidRPr="000B7033">
              <w:rPr>
                <w:rFonts w:ascii="Times New Roman" w:eastAsia="Times New Roman" w:hAnsi="Times New Roman" w:cs="Times New Roman"/>
                <w:b/>
                <w:sz w:val="20"/>
                <w:szCs w:val="20"/>
              </w:rPr>
              <w:t>Эксплуатационные леса</w:t>
            </w:r>
          </w:p>
        </w:tc>
      </w:tr>
      <w:tr w:rsidR="000B7033" w:rsidRPr="000B7033" w14:paraId="42C50BBC" w14:textId="77777777" w:rsidTr="000B7033">
        <w:trPr>
          <w:jc w:val="center"/>
        </w:trPr>
        <w:tc>
          <w:tcPr>
            <w:tcW w:w="2240" w:type="dxa"/>
            <w:tcBorders>
              <w:top w:val="single" w:sz="4" w:space="0" w:color="auto"/>
              <w:left w:val="single" w:sz="4" w:space="0" w:color="auto"/>
              <w:bottom w:val="single" w:sz="4" w:space="0" w:color="auto"/>
              <w:right w:val="single" w:sz="4" w:space="0" w:color="auto"/>
            </w:tcBorders>
            <w:vAlign w:val="center"/>
          </w:tcPr>
          <w:p w14:paraId="526BAF3B"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Эксплуатационные леса</w:t>
            </w:r>
          </w:p>
        </w:tc>
        <w:tc>
          <w:tcPr>
            <w:tcW w:w="5674" w:type="dxa"/>
            <w:tcBorders>
              <w:top w:val="single" w:sz="4" w:space="0" w:color="auto"/>
              <w:left w:val="single" w:sz="4" w:space="0" w:color="auto"/>
              <w:bottom w:val="single" w:sz="4" w:space="0" w:color="auto"/>
              <w:right w:val="single" w:sz="4" w:space="0" w:color="auto"/>
            </w:tcBorders>
            <w:vAlign w:val="center"/>
          </w:tcPr>
          <w:p w14:paraId="082E476C" w14:textId="77777777" w:rsidR="000B7033" w:rsidRPr="000B7033" w:rsidRDefault="000B7033" w:rsidP="000B7033">
            <w:pPr>
              <w:autoSpaceDE w:val="0"/>
              <w:autoSpaceDN w:val="0"/>
              <w:adjustRightInd w:val="0"/>
              <w:spacing w:line="240" w:lineRule="auto"/>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В эксплуатационных лесах допускается: </w:t>
            </w:r>
          </w:p>
          <w:p w14:paraId="7276BDAB"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заготовка древесины;</w:t>
            </w:r>
          </w:p>
          <w:p w14:paraId="5057353E"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заготовка живицы;</w:t>
            </w:r>
          </w:p>
          <w:p w14:paraId="3CA2698F"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 заготовка и сбор </w:t>
            </w:r>
            <w:proofErr w:type="spellStart"/>
            <w:r w:rsidRPr="000B7033">
              <w:rPr>
                <w:rFonts w:ascii="Times New Roman" w:eastAsia="Calibri" w:hAnsi="Times New Roman" w:cs="Times New Roman"/>
                <w:color w:val="000000"/>
                <w:sz w:val="20"/>
                <w:szCs w:val="20"/>
              </w:rPr>
              <w:t>недревесных</w:t>
            </w:r>
            <w:proofErr w:type="spellEnd"/>
            <w:r w:rsidRPr="000B7033">
              <w:rPr>
                <w:rFonts w:ascii="Times New Roman" w:eastAsia="Calibri" w:hAnsi="Times New Roman" w:cs="Times New Roman"/>
                <w:color w:val="000000"/>
                <w:sz w:val="20"/>
                <w:szCs w:val="20"/>
              </w:rPr>
              <w:t xml:space="preserve"> лесных ресурсов;</w:t>
            </w:r>
          </w:p>
          <w:p w14:paraId="3DB86B37"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заготовка пищевых лесных ресурсов и сбор лекарственных растений;</w:t>
            </w:r>
          </w:p>
          <w:p w14:paraId="66F5F5C5"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осуществление видов деятельности в сфере охотничьего хозяйства;</w:t>
            </w:r>
          </w:p>
          <w:p w14:paraId="04E269C7"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ведение сельского хозяйства;</w:t>
            </w:r>
          </w:p>
          <w:p w14:paraId="7D009749"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осуществление научно-исследовательской деятельности, образовательной деятельности;</w:t>
            </w:r>
          </w:p>
          <w:p w14:paraId="1AB8BADE"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осуществление рекреационной деятельности;</w:t>
            </w:r>
          </w:p>
          <w:p w14:paraId="3BE58721"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создание лесных плантаций и их эксплуатация;</w:t>
            </w:r>
          </w:p>
          <w:p w14:paraId="6F7DC478"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выращивание лесных плодовых, ягодных, декоративных растений, лекарственных растений;</w:t>
            </w:r>
          </w:p>
          <w:p w14:paraId="46E7145F"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выполнение работ по геологическому изучению недр, разработка месторождений полезных ископаемых;</w:t>
            </w:r>
          </w:p>
          <w:p w14:paraId="2A056631"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14:paraId="2C2E2BEF"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строительство, реконструкция, эксплуатация линий электропередачи, линий связи, дорог, трубопроводов и других линейных объектов;</w:t>
            </w:r>
          </w:p>
          <w:p w14:paraId="02584A44"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переработка древесины и иных лесных ресурсов;</w:t>
            </w:r>
          </w:p>
          <w:p w14:paraId="1025CF66"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осуществление религиозной деятельности;</w:t>
            </w:r>
          </w:p>
          <w:p w14:paraId="1592347B" w14:textId="77777777" w:rsidR="000B7033" w:rsidRPr="000B7033" w:rsidRDefault="000B7033" w:rsidP="000B7033">
            <w:pPr>
              <w:spacing w:after="0" w:line="240" w:lineRule="auto"/>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использование, охрана, защита, воспроизводство лесов в соответствии с целевым назначением земель, на которых эти леса располагаются.</w:t>
            </w:r>
          </w:p>
        </w:tc>
        <w:tc>
          <w:tcPr>
            <w:tcW w:w="1980" w:type="dxa"/>
            <w:tcBorders>
              <w:top w:val="single" w:sz="4" w:space="0" w:color="auto"/>
              <w:left w:val="single" w:sz="4" w:space="0" w:color="auto"/>
              <w:bottom w:val="single" w:sz="4" w:space="0" w:color="auto"/>
              <w:right w:val="single" w:sz="4" w:space="0" w:color="auto"/>
            </w:tcBorders>
            <w:vAlign w:val="center"/>
          </w:tcPr>
          <w:p w14:paraId="24F4148C"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Лесной кодекс РФ от 04.12.2006 № 200-ФЗ</w:t>
            </w:r>
          </w:p>
        </w:tc>
      </w:tr>
      <w:tr w:rsidR="000B7033" w:rsidRPr="000B7033" w14:paraId="2CC88955" w14:textId="77777777" w:rsidTr="000B7033">
        <w:trPr>
          <w:jc w:val="center"/>
        </w:trPr>
        <w:tc>
          <w:tcPr>
            <w:tcW w:w="9894" w:type="dxa"/>
            <w:gridSpan w:val="3"/>
            <w:vAlign w:val="center"/>
          </w:tcPr>
          <w:p w14:paraId="1C601313" w14:textId="77777777" w:rsidR="000B7033" w:rsidRPr="000B7033" w:rsidRDefault="000B7033" w:rsidP="000B7033">
            <w:pPr>
              <w:spacing w:after="0" w:line="23" w:lineRule="atLeast"/>
              <w:jc w:val="center"/>
              <w:rPr>
                <w:rFonts w:ascii="Times New Roman" w:eastAsia="Times New Roman" w:hAnsi="Times New Roman" w:cs="Times New Roman"/>
                <w:b/>
                <w:sz w:val="20"/>
                <w:szCs w:val="20"/>
              </w:rPr>
            </w:pPr>
            <w:r w:rsidRPr="000B7033">
              <w:rPr>
                <w:rFonts w:ascii="Times New Roman" w:eastAsia="Times New Roman" w:hAnsi="Times New Roman" w:cs="Times New Roman"/>
                <w:b/>
                <w:sz w:val="20"/>
                <w:szCs w:val="20"/>
              </w:rPr>
              <w:t>Защитные леса</w:t>
            </w:r>
          </w:p>
        </w:tc>
      </w:tr>
      <w:tr w:rsidR="000B7033" w:rsidRPr="000B7033" w14:paraId="3B860FE8" w14:textId="77777777" w:rsidTr="000B7033">
        <w:trPr>
          <w:jc w:val="center"/>
        </w:trPr>
        <w:tc>
          <w:tcPr>
            <w:tcW w:w="7914" w:type="dxa"/>
            <w:gridSpan w:val="2"/>
            <w:vAlign w:val="center"/>
          </w:tcPr>
          <w:p w14:paraId="24495C05"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color w:val="000000"/>
                <w:sz w:val="20"/>
                <w:szCs w:val="20"/>
              </w:rPr>
              <w:t xml:space="preserve">В защитных лесах </w:t>
            </w:r>
            <w:r w:rsidRPr="000B7033">
              <w:rPr>
                <w:rFonts w:ascii="Times New Roman" w:eastAsia="Times New Roman" w:hAnsi="Times New Roman" w:cs="Times New Roman"/>
                <w:b/>
                <w:color w:val="000000"/>
                <w:sz w:val="20"/>
                <w:szCs w:val="20"/>
              </w:rPr>
              <w:t>запрещается</w:t>
            </w:r>
            <w:r w:rsidRPr="000B7033">
              <w:rPr>
                <w:rFonts w:ascii="Times New Roman" w:eastAsia="Times New Roman" w:hAnsi="Times New Roman" w:cs="Times New Roman"/>
                <w:color w:val="000000"/>
                <w:sz w:val="20"/>
                <w:szCs w:val="20"/>
              </w:rPr>
              <w:t xml:space="preserve"> осуществление деятельности, несовместимой с их целевым назначением и полезными функциями.</w:t>
            </w:r>
          </w:p>
        </w:tc>
        <w:tc>
          <w:tcPr>
            <w:tcW w:w="1980" w:type="dxa"/>
            <w:vAlign w:val="center"/>
          </w:tcPr>
          <w:p w14:paraId="2D5BF300" w14:textId="77777777" w:rsidR="000B7033" w:rsidRPr="000B7033" w:rsidRDefault="000B7033" w:rsidP="000B7033">
            <w:pPr>
              <w:spacing w:after="0" w:line="23" w:lineRule="atLeast"/>
              <w:jc w:val="center"/>
              <w:rPr>
                <w:rFonts w:ascii="Times New Roman" w:eastAsia="Calibri" w:hAnsi="Times New Roman" w:cs="Times New Roman"/>
                <w:snapToGrid w:val="0"/>
                <w:sz w:val="20"/>
                <w:szCs w:val="20"/>
              </w:rPr>
            </w:pPr>
            <w:r w:rsidRPr="000B7033">
              <w:rPr>
                <w:rFonts w:ascii="Times New Roman" w:eastAsia="Calibri" w:hAnsi="Times New Roman" w:cs="Times New Roman"/>
                <w:sz w:val="20"/>
                <w:szCs w:val="20"/>
              </w:rPr>
              <w:t>Лесной кодекс РФ от 04.12.2006 г. №200-ФЗ</w:t>
            </w:r>
          </w:p>
        </w:tc>
      </w:tr>
      <w:tr w:rsidR="000B7033" w:rsidRPr="000B7033" w14:paraId="3D552FE7" w14:textId="77777777" w:rsidTr="000B7033">
        <w:trPr>
          <w:jc w:val="center"/>
        </w:trPr>
        <w:tc>
          <w:tcPr>
            <w:tcW w:w="2240" w:type="dxa"/>
            <w:vAlign w:val="center"/>
          </w:tcPr>
          <w:p w14:paraId="211D0702"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lastRenderedPageBreak/>
              <w:t>Ценные леса (леса, расположенные в пустынных, полупустынных, лесостепных, лесотундровых зонах, степях, горах)</w:t>
            </w:r>
          </w:p>
        </w:tc>
        <w:tc>
          <w:tcPr>
            <w:tcW w:w="5674" w:type="dxa"/>
            <w:vAlign w:val="center"/>
          </w:tcPr>
          <w:p w14:paraId="71A29564" w14:textId="77777777" w:rsidR="000B7033" w:rsidRPr="000B7033" w:rsidRDefault="000B7033" w:rsidP="000B7033">
            <w:pPr>
              <w:autoSpaceDE w:val="0"/>
              <w:autoSpaceDN w:val="0"/>
              <w:adjustRightInd w:val="0"/>
              <w:spacing w:after="0" w:line="23" w:lineRule="atLeast"/>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ценных лесах запрещается проведение сплошных рубок лесных насаждений, за исключением:</w:t>
            </w:r>
          </w:p>
          <w:p w14:paraId="054A09FA" w14:textId="77777777" w:rsidR="000B7033" w:rsidRPr="000B7033" w:rsidRDefault="000B7033" w:rsidP="000B7033">
            <w:pPr>
              <w:autoSpaceDE w:val="0"/>
              <w:autoSpaceDN w:val="0"/>
              <w:adjustRightInd w:val="0"/>
              <w:spacing w:after="0" w:line="23" w:lineRule="atLeast"/>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 случаев, когда выборочные рубки не обеспечивают замену лесных насаждений, утрачивающих свои </w:t>
            </w:r>
            <w:proofErr w:type="spellStart"/>
            <w:r w:rsidRPr="000B7033">
              <w:rPr>
                <w:rFonts w:ascii="Times New Roman" w:eastAsia="Calibri" w:hAnsi="Times New Roman" w:cs="Times New Roman"/>
                <w:color w:val="000000"/>
                <w:sz w:val="20"/>
                <w:szCs w:val="20"/>
              </w:rPr>
              <w:t>средо</w:t>
            </w:r>
            <w:proofErr w:type="spellEnd"/>
            <w:r w:rsidRPr="000B7033">
              <w:rPr>
                <w:rFonts w:ascii="Times New Roman" w:eastAsia="Calibri" w:hAnsi="Times New Roman" w:cs="Times New Roman"/>
                <w:color w:val="000000"/>
                <w:sz w:val="20"/>
                <w:szCs w:val="20"/>
              </w:rPr>
              <w:t xml:space="preserve">-образующие,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046D7DFC" w14:textId="77777777" w:rsidR="000B7033" w:rsidRPr="000B7033" w:rsidRDefault="000B7033" w:rsidP="000B7033">
            <w:pPr>
              <w:autoSpaceDE w:val="0"/>
              <w:autoSpaceDN w:val="0"/>
              <w:adjustRightInd w:val="0"/>
              <w:spacing w:after="0" w:line="23" w:lineRule="atLeast"/>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случаев, когда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целях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речных портов, причалов;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14:paraId="7786EEEE" w14:textId="77777777" w:rsidR="000B7033" w:rsidRPr="000B7033" w:rsidRDefault="000B7033" w:rsidP="000B7033">
            <w:pPr>
              <w:autoSpaceDE w:val="0"/>
              <w:autoSpaceDN w:val="0"/>
              <w:adjustRightInd w:val="0"/>
              <w:spacing w:after="0" w:line="23" w:lineRule="atLeast"/>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ценных лесах запрещается размещение объектов капитального строительства, за исключением линейных объектов и гидротехнических сооружений.</w:t>
            </w:r>
          </w:p>
        </w:tc>
        <w:tc>
          <w:tcPr>
            <w:tcW w:w="1980" w:type="dxa"/>
            <w:vAlign w:val="center"/>
          </w:tcPr>
          <w:p w14:paraId="0E891E1E" w14:textId="77777777" w:rsidR="000B7033" w:rsidRPr="000B7033" w:rsidRDefault="000B7033" w:rsidP="000B7033">
            <w:pPr>
              <w:spacing w:after="0" w:line="23" w:lineRule="atLeast"/>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Лесной кодекс РФ от 04.12.2006 № 200-ФЗ</w:t>
            </w:r>
          </w:p>
        </w:tc>
      </w:tr>
    </w:tbl>
    <w:p w14:paraId="081B83F1" w14:textId="77777777" w:rsidR="000B7033" w:rsidRPr="000B7033" w:rsidRDefault="000B7033" w:rsidP="000B7033">
      <w:pPr>
        <w:rPr>
          <w:rFonts w:ascii="Calibri" w:eastAsia="Calibri" w:hAnsi="Calibri" w:cs="Times New Roman"/>
        </w:rPr>
      </w:pPr>
    </w:p>
    <w:p w14:paraId="22A171EB" w14:textId="77777777" w:rsidR="000B7033" w:rsidRPr="000B7033" w:rsidRDefault="000B7033" w:rsidP="000B7033">
      <w:pPr>
        <w:rPr>
          <w:rFonts w:ascii="Calibri" w:eastAsia="Calibri" w:hAnsi="Calibri" w:cs="Times New Roman"/>
          <w:lang w:eastAsia="ru-RU"/>
        </w:rPr>
      </w:pPr>
    </w:p>
    <w:p w14:paraId="269C1525" w14:textId="77777777" w:rsidR="000B7033" w:rsidRPr="000B7033" w:rsidRDefault="000B7033" w:rsidP="000B7033">
      <w:pPr>
        <w:keepNext/>
        <w:keepLines/>
        <w:spacing w:before="40" w:after="0"/>
        <w:jc w:val="center"/>
        <w:outlineLvl w:val="1"/>
        <w:rPr>
          <w:rFonts w:ascii="Times New Roman" w:eastAsia="Times New Roman" w:hAnsi="Times New Roman" w:cs="Times New Roman"/>
          <w:b/>
          <w:sz w:val="28"/>
          <w:szCs w:val="26"/>
        </w:rPr>
      </w:pPr>
      <w:bookmarkStart w:id="104" w:name="_Toc15995488"/>
      <w:bookmarkStart w:id="105" w:name="_Toc37667793"/>
      <w:r w:rsidRPr="000B7033">
        <w:rPr>
          <w:rFonts w:ascii="Times New Roman" w:eastAsia="Times New Roman" w:hAnsi="Times New Roman" w:cs="Times New Roman"/>
          <w:b/>
          <w:sz w:val="28"/>
          <w:szCs w:val="26"/>
        </w:rPr>
        <w:t>2.10. Охрана объектов животного мира</w:t>
      </w:r>
      <w:bookmarkEnd w:id="104"/>
      <w:bookmarkEnd w:id="105"/>
    </w:p>
    <w:p w14:paraId="4CE3FEF0" w14:textId="77777777" w:rsidR="000B7033" w:rsidRPr="000B7033" w:rsidRDefault="000B7033" w:rsidP="000B7033">
      <w:pPr>
        <w:rPr>
          <w:rFonts w:ascii="Calibri" w:eastAsia="Calibri" w:hAnsi="Calibri" w:cs="Times New Roman"/>
          <w:lang w:eastAsia="ru-RU"/>
        </w:rPr>
      </w:pPr>
    </w:p>
    <w:p w14:paraId="61B81680" w14:textId="77777777" w:rsidR="000B7033" w:rsidRPr="000B7033" w:rsidRDefault="000B7033" w:rsidP="000B7033">
      <w:pPr>
        <w:rPr>
          <w:rFonts w:ascii="Calibri" w:eastAsia="Calibri" w:hAnsi="Calibri" w:cs="Times New Roman"/>
          <w:lang w:eastAsia="ru-RU"/>
        </w:rPr>
      </w:pPr>
    </w:p>
    <w:p w14:paraId="6E441A1E"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В соответствии с требованиями нормативно-правовых актов в области охраны животного мира при размещении, проектировании, строительстве и реконструкции населённых пунктов, предприятий, сооружений и других объектов должны предусматриваться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45AAE723"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Особенности охраны и защиты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представлены в таблице 2.10.1.</w:t>
      </w:r>
    </w:p>
    <w:p w14:paraId="4871F578" w14:textId="77777777" w:rsidR="000B7033" w:rsidRPr="000B7033" w:rsidRDefault="000B7033" w:rsidP="000B7033">
      <w:pPr>
        <w:autoSpaceDE w:val="0"/>
        <w:autoSpaceDN w:val="0"/>
        <w:spacing w:after="0" w:line="23" w:lineRule="atLeast"/>
        <w:ind w:firstLine="567"/>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2.10.1</w:t>
      </w:r>
    </w:p>
    <w:p w14:paraId="56E2C892" w14:textId="77777777" w:rsidR="000B7033" w:rsidRPr="000B7033" w:rsidRDefault="000B7033" w:rsidP="000B7033">
      <w:pPr>
        <w:spacing w:after="0" w:line="23" w:lineRule="atLeast"/>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Общие требования по охране объектов животного мира и среды их обитания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5387"/>
        <w:gridCol w:w="1984"/>
      </w:tblGrid>
      <w:tr w:rsidR="000B7033" w:rsidRPr="000B7033" w14:paraId="76F06520" w14:textId="77777777" w:rsidTr="000B7033">
        <w:trPr>
          <w:trHeight w:val="556"/>
          <w:jc w:val="center"/>
        </w:trPr>
        <w:tc>
          <w:tcPr>
            <w:tcW w:w="2405" w:type="dxa"/>
            <w:tcBorders>
              <w:bottom w:val="single" w:sz="4" w:space="0" w:color="auto"/>
            </w:tcBorders>
            <w:vAlign w:val="center"/>
          </w:tcPr>
          <w:p w14:paraId="553569EC"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Производственный процесс</w:t>
            </w:r>
          </w:p>
        </w:tc>
        <w:tc>
          <w:tcPr>
            <w:tcW w:w="5387" w:type="dxa"/>
            <w:tcBorders>
              <w:bottom w:val="single" w:sz="4" w:space="0" w:color="auto"/>
            </w:tcBorders>
            <w:vAlign w:val="center"/>
          </w:tcPr>
          <w:p w14:paraId="7D2D5740" w14:textId="77777777" w:rsidR="000B7033" w:rsidRPr="000B7033" w:rsidRDefault="000B7033" w:rsidP="000B7033">
            <w:pPr>
              <w:spacing w:after="0" w:line="23" w:lineRule="atLeast"/>
              <w:ind w:hanging="107"/>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Требования при осуществлении производственных процессов</w:t>
            </w:r>
          </w:p>
        </w:tc>
        <w:tc>
          <w:tcPr>
            <w:tcW w:w="1984" w:type="dxa"/>
            <w:tcBorders>
              <w:bottom w:val="single" w:sz="4" w:space="0" w:color="auto"/>
            </w:tcBorders>
            <w:vAlign w:val="center"/>
          </w:tcPr>
          <w:p w14:paraId="4F792E41"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Нормативные документы</w:t>
            </w:r>
          </w:p>
        </w:tc>
      </w:tr>
      <w:tr w:rsidR="000B7033" w:rsidRPr="000B7033" w14:paraId="5EA67A20" w14:textId="77777777" w:rsidTr="000B7033">
        <w:trPr>
          <w:trHeight w:val="2257"/>
          <w:jc w:val="center"/>
        </w:trPr>
        <w:tc>
          <w:tcPr>
            <w:tcW w:w="7792" w:type="dxa"/>
            <w:gridSpan w:val="2"/>
            <w:tcBorders>
              <w:top w:val="single" w:sz="4" w:space="0" w:color="auto"/>
              <w:left w:val="single" w:sz="4" w:space="0" w:color="auto"/>
              <w:bottom w:val="single" w:sz="4" w:space="0" w:color="auto"/>
              <w:right w:val="single" w:sz="4" w:space="0" w:color="auto"/>
            </w:tcBorders>
            <w:vAlign w:val="center"/>
          </w:tcPr>
          <w:p w14:paraId="7F6483F1" w14:textId="77777777" w:rsidR="000B7033" w:rsidRPr="000B7033" w:rsidRDefault="000B7033" w:rsidP="000B7033">
            <w:pPr>
              <w:spacing w:after="0" w:line="23" w:lineRule="atLeast"/>
              <w:ind w:firstLine="312"/>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Общие требования по охране объектов животного мира и среды их обитания, направленные на предотвращение гибели объектов животного мира, установлены Экологическим кодексом Республики Татарстан. (в ред. Постановления КМ РТ от 12.02.2018 N 76).</w:t>
            </w:r>
          </w:p>
          <w:p w14:paraId="4E26B68D" w14:textId="77777777" w:rsidR="000B7033" w:rsidRPr="000B7033" w:rsidRDefault="000B7033" w:rsidP="000B7033">
            <w:pPr>
              <w:spacing w:after="0" w:line="23" w:lineRule="atLeast"/>
              <w:ind w:firstLine="312"/>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Настоящие Требования обязательны для всех юридических лиц независимо от форм собственности и ведомственной подчинённости, должностных, а также физических лиц и индивидуальных предпринимателей, осуществляющих хозяйственную деятельность, и действуют на всей территории Республики Татарстан.</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3E361EC2" w14:textId="77777777" w:rsidR="000B7033" w:rsidRPr="000B7033" w:rsidRDefault="000B7033" w:rsidP="000B7033">
            <w:pPr>
              <w:spacing w:after="0" w:line="23" w:lineRule="atLeast"/>
              <w:contextualSpacing/>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 xml:space="preserve">Постановление Правительства РФ от 13.08.1996 г. №997 «Об утверждении требований по предотвращению гибели объектов животного мира при </w:t>
            </w:r>
            <w:r w:rsidRPr="000B7033">
              <w:rPr>
                <w:rFonts w:ascii="Times New Roman" w:eastAsia="Calibri" w:hAnsi="Times New Roman" w:cs="Times New Roman"/>
                <w:sz w:val="20"/>
                <w:szCs w:val="20"/>
              </w:rPr>
              <w:lastRenderedPageBreak/>
              <w:t>осуществлении производственных процессов, а также при эксплуатации транспортных магистралей, трубопроводов, линий связи и электропередачи», Экологический кодекс РТ от 15.01.2009 г. №5-ЗРТ</w:t>
            </w:r>
          </w:p>
          <w:p w14:paraId="3D46C2A8" w14:textId="77777777" w:rsidR="000B7033" w:rsidRPr="000B7033" w:rsidRDefault="000B7033" w:rsidP="000B7033">
            <w:pPr>
              <w:spacing w:after="0" w:line="23" w:lineRule="atLeast"/>
              <w:contextualSpacing/>
              <w:jc w:val="center"/>
              <w:rPr>
                <w:rFonts w:ascii="Times New Roman" w:eastAsia="Calibri" w:hAnsi="Times New Roman" w:cs="Times New Roman"/>
                <w:snapToGrid w:val="0"/>
                <w:sz w:val="20"/>
                <w:szCs w:val="20"/>
              </w:rPr>
            </w:pPr>
            <w:r w:rsidRPr="000B7033">
              <w:rPr>
                <w:rFonts w:ascii="Times New Roman" w:eastAsia="Calibri" w:hAnsi="Times New Roman" w:cs="Times New Roman"/>
                <w:sz w:val="20"/>
                <w:szCs w:val="20"/>
              </w:rPr>
              <w:t>Постановление Кабинета Министров РТ от 15.09.2000 г.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РТ»</w:t>
            </w:r>
          </w:p>
        </w:tc>
      </w:tr>
      <w:tr w:rsidR="000B7033" w:rsidRPr="000B7033" w14:paraId="12816A26" w14:textId="77777777" w:rsidTr="000B703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33A80853"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lastRenderedPageBreak/>
              <w:t>1. Промышленные и водохозяйственные производственные процессы</w:t>
            </w:r>
          </w:p>
        </w:tc>
        <w:tc>
          <w:tcPr>
            <w:tcW w:w="5387" w:type="dxa"/>
            <w:tcBorders>
              <w:top w:val="single" w:sz="4" w:space="0" w:color="auto"/>
              <w:left w:val="single" w:sz="4" w:space="0" w:color="auto"/>
              <w:bottom w:val="single" w:sz="4" w:space="0" w:color="auto"/>
              <w:right w:val="single" w:sz="4" w:space="0" w:color="auto"/>
            </w:tcBorders>
            <w:vAlign w:val="center"/>
          </w:tcPr>
          <w:p w14:paraId="505424CE"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Промышленные и водохозяйственные процессы должны осуществляться на специально оборудованных производственных площадках, имеющих ограждения и приспособления, препятствующие проникновению на их территорию объектов животного мира.</w:t>
            </w:r>
          </w:p>
          <w:p w14:paraId="4714C5B5"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целях предотвращения гибели объектов животного мира от воздействия вредных веществ и сырья, находящихся на производственной площадке, запрещено:</w:t>
            </w:r>
          </w:p>
          <w:p w14:paraId="02F1868D" w14:textId="77777777" w:rsidR="000B7033" w:rsidRPr="000B7033" w:rsidRDefault="000B7033" w:rsidP="000B7033">
            <w:pPr>
              <w:numPr>
                <w:ilvl w:val="0"/>
                <w:numId w:val="34"/>
              </w:numPr>
              <w:tabs>
                <w:tab w:val="left" w:pos="34"/>
                <w:tab w:val="left" w:pos="459"/>
              </w:tabs>
              <w:autoSpaceDE w:val="0"/>
              <w:autoSpaceDN w:val="0"/>
              <w:adjustRightInd w:val="0"/>
              <w:spacing w:after="0" w:line="23" w:lineRule="atLeast"/>
              <w:ind w:firstLine="283"/>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хранить материалы и сырье вне специально оборудованных бетонированных и обвалованных площадок с замкнутой системой канализации;</w:t>
            </w:r>
          </w:p>
          <w:p w14:paraId="06C381E1" w14:textId="77777777" w:rsidR="000B7033" w:rsidRPr="000B7033" w:rsidRDefault="000B7033" w:rsidP="000B7033">
            <w:pPr>
              <w:numPr>
                <w:ilvl w:val="0"/>
                <w:numId w:val="34"/>
              </w:numPr>
              <w:tabs>
                <w:tab w:val="left" w:pos="34"/>
                <w:tab w:val="left" w:pos="459"/>
              </w:tabs>
              <w:autoSpaceDE w:val="0"/>
              <w:autoSpaceDN w:val="0"/>
              <w:adjustRightInd w:val="0"/>
              <w:spacing w:after="0" w:line="23" w:lineRule="atLeast"/>
              <w:ind w:firstLine="283"/>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сливать хозяйственные и производственные сточные воды на рельеф местности;</w:t>
            </w:r>
          </w:p>
          <w:p w14:paraId="155A4021" w14:textId="77777777" w:rsidR="000B7033" w:rsidRPr="000B7033" w:rsidRDefault="000B7033" w:rsidP="000B7033">
            <w:pPr>
              <w:numPr>
                <w:ilvl w:val="0"/>
                <w:numId w:val="34"/>
              </w:numPr>
              <w:tabs>
                <w:tab w:val="left" w:pos="34"/>
                <w:tab w:val="left" w:pos="459"/>
              </w:tabs>
              <w:autoSpaceDE w:val="0"/>
              <w:autoSpaceDN w:val="0"/>
              <w:adjustRightInd w:val="0"/>
              <w:spacing w:after="0" w:line="23" w:lineRule="atLeast"/>
              <w:ind w:firstLine="283"/>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 xml:space="preserve">использовать прямоточные системы водопотребления и </w:t>
            </w:r>
            <w:proofErr w:type="spellStart"/>
            <w:r w:rsidRPr="000B7033">
              <w:rPr>
                <w:rFonts w:ascii="Times New Roman" w:eastAsia="Times New Roman" w:hAnsi="Times New Roman" w:cs="Times New Roman"/>
                <w:color w:val="000000"/>
                <w:sz w:val="20"/>
                <w:szCs w:val="20"/>
              </w:rPr>
              <w:t>ресурсозатратные</w:t>
            </w:r>
            <w:proofErr w:type="spellEnd"/>
            <w:r w:rsidRPr="000B7033">
              <w:rPr>
                <w:rFonts w:ascii="Times New Roman" w:eastAsia="Times New Roman" w:hAnsi="Times New Roman" w:cs="Times New Roman"/>
                <w:color w:val="000000"/>
                <w:sz w:val="20"/>
                <w:szCs w:val="20"/>
              </w:rPr>
              <w:t xml:space="preserve"> технологии с образованием большого количества отходов производства;</w:t>
            </w:r>
          </w:p>
          <w:p w14:paraId="425ADC9D" w14:textId="77777777" w:rsidR="000B7033" w:rsidRPr="000B7033" w:rsidRDefault="000B7033" w:rsidP="000B7033">
            <w:pPr>
              <w:numPr>
                <w:ilvl w:val="0"/>
                <w:numId w:val="34"/>
              </w:numPr>
              <w:tabs>
                <w:tab w:val="left" w:pos="34"/>
                <w:tab w:val="left" w:pos="459"/>
              </w:tabs>
              <w:autoSpaceDE w:val="0"/>
              <w:autoSpaceDN w:val="0"/>
              <w:adjustRightInd w:val="0"/>
              <w:spacing w:after="0" w:line="23" w:lineRule="atLeast"/>
              <w:ind w:firstLine="283"/>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использовать не полностью герметизированные системы сбора, хранения и транспортировки добываемого жидкого и газообразного сырья;</w:t>
            </w:r>
          </w:p>
          <w:p w14:paraId="32CE4B30" w14:textId="77777777" w:rsidR="000B7033" w:rsidRPr="000B7033" w:rsidRDefault="000B7033" w:rsidP="000B7033">
            <w:pPr>
              <w:numPr>
                <w:ilvl w:val="0"/>
                <w:numId w:val="34"/>
              </w:numPr>
              <w:tabs>
                <w:tab w:val="left" w:pos="34"/>
                <w:tab w:val="left" w:pos="459"/>
              </w:tabs>
              <w:autoSpaceDE w:val="0"/>
              <w:autoSpaceDN w:val="0"/>
              <w:adjustRightInd w:val="0"/>
              <w:spacing w:after="0" w:line="23" w:lineRule="atLeast"/>
              <w:ind w:firstLine="283"/>
              <w:contextualSpacing/>
              <w:jc w:val="both"/>
              <w:rPr>
                <w:rFonts w:ascii="Times New Roman" w:eastAsia="Times New Roman" w:hAnsi="Times New Roman" w:cs="Times New Roman"/>
                <w:color w:val="000000"/>
                <w:sz w:val="20"/>
                <w:szCs w:val="20"/>
              </w:rPr>
            </w:pPr>
            <w:r w:rsidRPr="000B7033">
              <w:rPr>
                <w:rFonts w:ascii="Times New Roman" w:eastAsia="Times New Roman" w:hAnsi="Times New Roman" w:cs="Times New Roman"/>
                <w:color w:val="000000"/>
                <w:sz w:val="20"/>
                <w:szCs w:val="20"/>
              </w:rPr>
              <w:t>использовать ёмкости и резервуары, не оборудованные системой защиты от попадания в них диких животных.</w:t>
            </w:r>
          </w:p>
        </w:tc>
        <w:tc>
          <w:tcPr>
            <w:tcW w:w="1984" w:type="dxa"/>
            <w:vMerge/>
            <w:tcBorders>
              <w:top w:val="single" w:sz="4" w:space="0" w:color="auto"/>
              <w:left w:val="single" w:sz="4" w:space="0" w:color="auto"/>
              <w:bottom w:val="single" w:sz="4" w:space="0" w:color="auto"/>
              <w:right w:val="single" w:sz="4" w:space="0" w:color="auto"/>
            </w:tcBorders>
            <w:vAlign w:val="center"/>
          </w:tcPr>
          <w:p w14:paraId="2F2751FF"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r w:rsidR="000B7033" w:rsidRPr="000B7033" w14:paraId="0DE3C150" w14:textId="77777777" w:rsidTr="000B7033">
        <w:trPr>
          <w:jc w:val="center"/>
        </w:trPr>
        <w:tc>
          <w:tcPr>
            <w:tcW w:w="2405" w:type="dxa"/>
            <w:tcBorders>
              <w:top w:val="single" w:sz="4" w:space="0" w:color="auto"/>
            </w:tcBorders>
            <w:vAlign w:val="center"/>
          </w:tcPr>
          <w:p w14:paraId="09D1E45D"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2. Сельскохозяйственные производственные процессы</w:t>
            </w:r>
          </w:p>
        </w:tc>
        <w:tc>
          <w:tcPr>
            <w:tcW w:w="5387" w:type="dxa"/>
            <w:tcBorders>
              <w:top w:val="single" w:sz="4" w:space="0" w:color="auto"/>
            </w:tcBorders>
            <w:vAlign w:val="center"/>
          </w:tcPr>
          <w:p w14:paraId="54326BDF"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Сельскохозяйственные производственные процессы должны осуществляться с применением технологий и механизмов, которые не создают опасности массовой гибели объектов животного мира или изменения среды их обитания.</w:t>
            </w:r>
          </w:p>
          <w:p w14:paraId="2D612AAC"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Сельскохозяйственные объекты и стационарно установленные механизмы, способные вызвать гибель объектов животного мира, должны иметь специальные ограждения, препятствующие проникновению на них диких животных, а также </w:t>
            </w:r>
            <w:proofErr w:type="spellStart"/>
            <w:r w:rsidRPr="000B7033">
              <w:rPr>
                <w:rFonts w:ascii="Times New Roman" w:eastAsia="Calibri" w:hAnsi="Times New Roman" w:cs="Times New Roman"/>
                <w:color w:val="000000"/>
                <w:sz w:val="20"/>
                <w:szCs w:val="20"/>
              </w:rPr>
              <w:t>санитарно</w:t>
            </w:r>
            <w:proofErr w:type="spellEnd"/>
            <w:r w:rsidRPr="000B7033">
              <w:rPr>
                <w:rFonts w:ascii="Times New Roman" w:eastAsia="Calibri" w:hAnsi="Times New Roman" w:cs="Times New Roman"/>
                <w:color w:val="000000"/>
                <w:sz w:val="20"/>
                <w:szCs w:val="20"/>
              </w:rPr>
              <w:t xml:space="preserve"> - защитные зоны и очистные сооружения, исключающие загрязнение окружающей среды.</w:t>
            </w:r>
          </w:p>
          <w:p w14:paraId="03AEC81A"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Запрещается сброс любых сточных вод и отходов в водные объекты и на рельеф местности, в местах нереста, зимовки и массовых скоплений водных и околоводных животных.</w:t>
            </w:r>
          </w:p>
        </w:tc>
        <w:tc>
          <w:tcPr>
            <w:tcW w:w="1984" w:type="dxa"/>
            <w:vMerge/>
            <w:tcBorders>
              <w:top w:val="single" w:sz="4" w:space="0" w:color="auto"/>
            </w:tcBorders>
            <w:vAlign w:val="center"/>
          </w:tcPr>
          <w:p w14:paraId="633F4916"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r w:rsidR="000B7033" w:rsidRPr="000B7033" w14:paraId="6F755332" w14:textId="77777777" w:rsidTr="000B703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757BD840"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3. Лесопромышленные и лесохозяйственные производственные процессы</w:t>
            </w:r>
          </w:p>
        </w:tc>
        <w:tc>
          <w:tcPr>
            <w:tcW w:w="5387" w:type="dxa"/>
            <w:tcBorders>
              <w:top w:val="single" w:sz="4" w:space="0" w:color="auto"/>
              <w:left w:val="single" w:sz="4" w:space="0" w:color="auto"/>
              <w:bottom w:val="single" w:sz="4" w:space="0" w:color="auto"/>
            </w:tcBorders>
            <w:vAlign w:val="center"/>
          </w:tcPr>
          <w:p w14:paraId="2B240650" w14:textId="77777777" w:rsidR="000B7033" w:rsidRPr="000B7033" w:rsidRDefault="000B7033" w:rsidP="000B7033">
            <w:pPr>
              <w:autoSpaceDE w:val="0"/>
              <w:autoSpaceDN w:val="0"/>
              <w:adjustRightInd w:val="0"/>
              <w:spacing w:after="0" w:line="23" w:lineRule="atLeast"/>
              <w:ind w:firstLine="317"/>
              <w:contextualSpacing/>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Проекты лесоустройства и планы мероприятий, связанных с пользованием лесным фондом и лесами, не входящими в лесной фонд, в обязательном порядке должны содержать специальные разделы по охране объектов животного мира и среды их обитания.</w:t>
            </w:r>
          </w:p>
          <w:p w14:paraId="2012F6AB" w14:textId="77777777" w:rsidR="000B7033" w:rsidRPr="000B7033" w:rsidRDefault="000B7033" w:rsidP="000B7033">
            <w:pPr>
              <w:autoSpaceDE w:val="0"/>
              <w:autoSpaceDN w:val="0"/>
              <w:adjustRightInd w:val="0"/>
              <w:spacing w:after="0" w:line="23" w:lineRule="atLeast"/>
              <w:ind w:firstLine="318"/>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Пользование участками лесного фонда и лесов, не входящих в лесной фонд, должно осуществляться при условии сохранения благоприятной среды обитания объектов животного мира. На этих участках в период размножения, кормления и выращивания молодняка диких животных запрещается:</w:t>
            </w:r>
          </w:p>
          <w:p w14:paraId="128DBC2A" w14:textId="77777777" w:rsidR="000B7033" w:rsidRPr="000B7033" w:rsidRDefault="000B7033" w:rsidP="000B7033">
            <w:pPr>
              <w:numPr>
                <w:ilvl w:val="0"/>
                <w:numId w:val="35"/>
              </w:numPr>
              <w:autoSpaceDE w:val="0"/>
              <w:autoSpaceDN w:val="0"/>
              <w:adjustRightInd w:val="0"/>
              <w:spacing w:after="0" w:line="23" w:lineRule="atLeast"/>
              <w:ind w:firstLine="318"/>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проведение мероприятий по борьбе с вредителями и болезнями леса с применением химических веществ и ядохимикатов;</w:t>
            </w:r>
          </w:p>
          <w:p w14:paraId="62785A04" w14:textId="77777777" w:rsidR="000B7033" w:rsidRPr="000B7033" w:rsidRDefault="000B7033" w:rsidP="000B7033">
            <w:pPr>
              <w:numPr>
                <w:ilvl w:val="0"/>
                <w:numId w:val="35"/>
              </w:numPr>
              <w:autoSpaceDE w:val="0"/>
              <w:autoSpaceDN w:val="0"/>
              <w:adjustRightInd w:val="0"/>
              <w:spacing w:after="0" w:line="23" w:lineRule="atLeast"/>
              <w:ind w:firstLine="318"/>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применение арборицидов при уходе за лесом (за исключением инъекций в стволы деревьев);</w:t>
            </w:r>
          </w:p>
          <w:p w14:paraId="3E224596" w14:textId="77777777" w:rsidR="000B7033" w:rsidRPr="000B7033" w:rsidRDefault="000B7033" w:rsidP="000B7033">
            <w:pPr>
              <w:numPr>
                <w:ilvl w:val="0"/>
                <w:numId w:val="35"/>
              </w:numPr>
              <w:autoSpaceDE w:val="0"/>
              <w:autoSpaceDN w:val="0"/>
              <w:adjustRightInd w:val="0"/>
              <w:spacing w:after="0" w:line="23" w:lineRule="atLeast"/>
              <w:ind w:firstLine="318"/>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устройство летних лагерей скота;</w:t>
            </w:r>
          </w:p>
          <w:p w14:paraId="43D4682E" w14:textId="77777777" w:rsidR="000B7033" w:rsidRPr="000B7033" w:rsidRDefault="000B7033" w:rsidP="000B7033">
            <w:pPr>
              <w:numPr>
                <w:ilvl w:val="0"/>
                <w:numId w:val="35"/>
              </w:numPr>
              <w:autoSpaceDE w:val="0"/>
              <w:autoSpaceDN w:val="0"/>
              <w:adjustRightInd w:val="0"/>
              <w:spacing w:after="0" w:line="23" w:lineRule="atLeast"/>
              <w:ind w:firstLine="318"/>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прогон скота вне специально отведённых и ограждённых троп шириной не более 5 метров.</w:t>
            </w:r>
          </w:p>
          <w:p w14:paraId="46AD7AA3" w14:textId="77777777" w:rsidR="000B7033" w:rsidRPr="000B7033" w:rsidRDefault="000B7033" w:rsidP="000B7033">
            <w:pPr>
              <w:autoSpaceDE w:val="0"/>
              <w:autoSpaceDN w:val="0"/>
              <w:adjustRightInd w:val="0"/>
              <w:spacing w:after="0" w:line="23" w:lineRule="atLeast"/>
              <w:ind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 xml:space="preserve">На участках лесного фонда и лесов, не входящих в лесной фонд, в местах размножения, кормления и </w:t>
            </w:r>
            <w:r w:rsidRPr="000B7033">
              <w:rPr>
                <w:rFonts w:ascii="Times New Roman" w:eastAsia="Arial Unicode MS" w:hAnsi="Times New Roman" w:cs="Times New Roman"/>
                <w:color w:val="000000"/>
                <w:sz w:val="20"/>
                <w:szCs w:val="20"/>
              </w:rPr>
              <w:lastRenderedPageBreak/>
              <w:t>выращивания молодняка диких животных может быть ограничено или запрещено:</w:t>
            </w:r>
          </w:p>
          <w:p w14:paraId="08469576" w14:textId="77777777" w:rsidR="000B7033" w:rsidRPr="000B7033" w:rsidRDefault="000B7033" w:rsidP="000B7033">
            <w:pPr>
              <w:numPr>
                <w:ilvl w:val="0"/>
                <w:numId w:val="36"/>
              </w:numPr>
              <w:autoSpaceDE w:val="0"/>
              <w:autoSpaceDN w:val="0"/>
              <w:adjustRightInd w:val="0"/>
              <w:spacing w:after="0" w:line="23" w:lineRule="atLeast"/>
              <w:ind w:left="-16"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проведение рубок главного пользования и рубок ухода за лесом;</w:t>
            </w:r>
          </w:p>
          <w:p w14:paraId="16E085F8" w14:textId="77777777" w:rsidR="000B7033" w:rsidRPr="000B7033" w:rsidRDefault="000B7033" w:rsidP="000B7033">
            <w:pPr>
              <w:numPr>
                <w:ilvl w:val="0"/>
                <w:numId w:val="36"/>
              </w:numPr>
              <w:autoSpaceDE w:val="0"/>
              <w:autoSpaceDN w:val="0"/>
              <w:adjustRightInd w:val="0"/>
              <w:spacing w:after="0" w:line="23" w:lineRule="atLeast"/>
              <w:ind w:left="-16"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корчёвка площадей;</w:t>
            </w:r>
          </w:p>
          <w:p w14:paraId="3E80341D" w14:textId="77777777" w:rsidR="000B7033" w:rsidRPr="000B7033" w:rsidRDefault="000B7033" w:rsidP="000B7033">
            <w:pPr>
              <w:numPr>
                <w:ilvl w:val="0"/>
                <w:numId w:val="36"/>
              </w:numPr>
              <w:autoSpaceDE w:val="0"/>
              <w:autoSpaceDN w:val="0"/>
              <w:adjustRightInd w:val="0"/>
              <w:spacing w:after="0" w:line="23" w:lineRule="atLeast"/>
              <w:ind w:left="-16"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вывоз древесины;</w:t>
            </w:r>
          </w:p>
          <w:p w14:paraId="575C1F24" w14:textId="77777777" w:rsidR="000B7033" w:rsidRPr="000B7033" w:rsidRDefault="000B7033" w:rsidP="000B7033">
            <w:pPr>
              <w:numPr>
                <w:ilvl w:val="0"/>
                <w:numId w:val="36"/>
              </w:numPr>
              <w:autoSpaceDE w:val="0"/>
              <w:autoSpaceDN w:val="0"/>
              <w:adjustRightInd w:val="0"/>
              <w:spacing w:after="0" w:line="23" w:lineRule="atLeast"/>
              <w:ind w:left="-16"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пастьба скота;</w:t>
            </w:r>
          </w:p>
          <w:p w14:paraId="0423836B" w14:textId="77777777" w:rsidR="000B7033" w:rsidRPr="000B7033" w:rsidRDefault="000B7033" w:rsidP="000B7033">
            <w:pPr>
              <w:numPr>
                <w:ilvl w:val="0"/>
                <w:numId w:val="36"/>
              </w:numPr>
              <w:autoSpaceDE w:val="0"/>
              <w:autoSpaceDN w:val="0"/>
              <w:adjustRightInd w:val="0"/>
              <w:spacing w:after="0" w:line="23" w:lineRule="atLeast"/>
              <w:ind w:left="-16" w:firstLine="317"/>
              <w:jc w:val="both"/>
              <w:rPr>
                <w:rFonts w:ascii="Times New Roman" w:eastAsia="Arial Unicode MS" w:hAnsi="Times New Roman" w:cs="Times New Roman"/>
                <w:color w:val="000000"/>
                <w:sz w:val="20"/>
                <w:szCs w:val="20"/>
              </w:rPr>
            </w:pPr>
            <w:r w:rsidRPr="000B7033">
              <w:rPr>
                <w:rFonts w:ascii="Times New Roman" w:eastAsia="Arial Unicode MS" w:hAnsi="Times New Roman" w:cs="Times New Roman"/>
                <w:color w:val="000000"/>
                <w:sz w:val="20"/>
                <w:szCs w:val="20"/>
              </w:rPr>
              <w:t>сенокошение.</w:t>
            </w:r>
          </w:p>
        </w:tc>
        <w:tc>
          <w:tcPr>
            <w:tcW w:w="1984" w:type="dxa"/>
            <w:vMerge/>
            <w:tcBorders>
              <w:bottom w:val="single" w:sz="4" w:space="0" w:color="auto"/>
            </w:tcBorders>
            <w:vAlign w:val="center"/>
          </w:tcPr>
          <w:p w14:paraId="61756374"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r w:rsidR="000B7033" w:rsidRPr="000B7033" w14:paraId="68DD8271" w14:textId="77777777" w:rsidTr="000B703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0305A140"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4. Эксплуатация транспортных магистралей и объектов</w:t>
            </w:r>
          </w:p>
        </w:tc>
        <w:tc>
          <w:tcPr>
            <w:tcW w:w="5387" w:type="dxa"/>
            <w:tcBorders>
              <w:top w:val="single" w:sz="4" w:space="0" w:color="auto"/>
              <w:left w:val="single" w:sz="4" w:space="0" w:color="auto"/>
              <w:bottom w:val="single" w:sz="4" w:space="0" w:color="auto"/>
              <w:right w:val="single" w:sz="4" w:space="0" w:color="auto"/>
            </w:tcBorders>
            <w:vAlign w:val="center"/>
          </w:tcPr>
          <w:p w14:paraId="0A07BFF0"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Проектирование и сооружение транспортных магистралей должно осуществляться с учетом максимального ограничения их прохождения по естественным границам различных типов ландшафтов, пересечения путей миграции, а также мест концентрации объектов животного мира.</w:t>
            </w:r>
          </w:p>
          <w:p w14:paraId="665B09B1"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На транспортных магистралях должны быть установлены специальные предупредительные знаки и знаки ограничения скорости движения транспорта в местах пересечения с путями миграции объектов животного мира.</w:t>
            </w:r>
          </w:p>
          <w:p w14:paraId="4D8FC247"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Наиболее опасные участки транспортных магистралей в местах концентрации объектов животного мира и на путях их миграции ограждаются устройствами со специальными проходами.</w:t>
            </w:r>
          </w:p>
          <w:p w14:paraId="1F1CF96F"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Транспортные дамбы и мостовые переходы, пересекающие поверхностные водотоки (водохранилища, реки и ручьи), должны быть оборудованы специальными устройствами, обеспечивающими свободную миграцию рыб и наземных животных.</w:t>
            </w:r>
          </w:p>
        </w:tc>
        <w:tc>
          <w:tcPr>
            <w:tcW w:w="1984" w:type="dxa"/>
            <w:vMerge/>
            <w:tcBorders>
              <w:bottom w:val="single" w:sz="4" w:space="0" w:color="auto"/>
            </w:tcBorders>
            <w:vAlign w:val="center"/>
          </w:tcPr>
          <w:p w14:paraId="3599D06C"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r w:rsidR="000B7033" w:rsidRPr="000B7033" w14:paraId="4500E31F" w14:textId="77777777" w:rsidTr="000B703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14E226A2"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5. Эксплуатация трубопроводов</w:t>
            </w:r>
          </w:p>
        </w:tc>
        <w:tc>
          <w:tcPr>
            <w:tcW w:w="5387" w:type="dxa"/>
            <w:tcBorders>
              <w:top w:val="single" w:sz="4" w:space="0" w:color="auto"/>
              <w:left w:val="single" w:sz="4" w:space="0" w:color="auto"/>
              <w:bottom w:val="single" w:sz="4" w:space="0" w:color="auto"/>
              <w:right w:val="single" w:sz="4" w:space="0" w:color="auto"/>
            </w:tcBorders>
            <w:vAlign w:val="center"/>
          </w:tcPr>
          <w:p w14:paraId="42F0D8D0"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Проектирование и строительство трубопроводов должно осуществляться с учётом обеспечения защиты объектов животного мира. Работы по строительству трубопровода в периоды массовой миграции и в местах размножения и линьки, выкармливания молодняка, нереста, нагула и ската молоди рыб могут быть ограничены специально уполномоченными государственными органами Республики Татарстан по охране, контролю и регулированию использования объектов животного мира и среды их обитания.</w:t>
            </w:r>
          </w:p>
          <w:p w14:paraId="2CBA73BD"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Трубопроводы должны быть заглублены (погружены под землю на определённую глубину). При строительстве трубопроводов в легко уязвимых местах среды обитания животных (заболоченные участки и другие), где невозможно заглубить трубы в землю, необходимо предусматривать сооружение переходов для мигрирующих животных, приподняв отдельные участки трубопроводов на высоту не ниже 3 метров.</w:t>
            </w:r>
          </w:p>
          <w:p w14:paraId="07F6DAC7"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случае пересечения крупных поверхностных водотоков (водохранилищ, рек, озёр и др.) трубопровод заглубляется и фиксируется. При пересечении трубопроводом верховий рек и ручьёв устраивается эстакада. Запрещается укладка трубопроводов по дну водоёмов на участках нерестилищ и зимовальных ям.</w:t>
            </w:r>
          </w:p>
          <w:p w14:paraId="2433B1DA"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случае аварии участка трубопровода в месте пересечения водного объекта, участка концентрации наземных животных или на путях их миграции трубопровод должен оснащаться техническими устройствами, обеспечивающими отключение повреждённого в результате аварии участка трубопровода.</w:t>
            </w:r>
          </w:p>
          <w:p w14:paraId="6E3ABC74"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При ведении строительства, реконструкции и ремонта трубопроводов запрещается оставлять не засыпанные и не ограждённые траншеи на срок более одного месяца.</w:t>
            </w:r>
          </w:p>
          <w:p w14:paraId="5E5C9A30"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После завершения строительства, реконструкции или ремонта трубопровода запрещается оставлять неубранные </w:t>
            </w:r>
            <w:r w:rsidRPr="000B7033">
              <w:rPr>
                <w:rFonts w:ascii="Times New Roman" w:eastAsia="Calibri" w:hAnsi="Times New Roman" w:cs="Times New Roman"/>
                <w:color w:val="000000"/>
                <w:sz w:val="20"/>
                <w:szCs w:val="20"/>
              </w:rPr>
              <w:lastRenderedPageBreak/>
              <w:t>конструкции, оборудование, материалы, ёмкости со сточными водами и отходами производства и потребления.</w:t>
            </w:r>
          </w:p>
        </w:tc>
        <w:tc>
          <w:tcPr>
            <w:tcW w:w="1984" w:type="dxa"/>
            <w:vMerge/>
            <w:vAlign w:val="center"/>
          </w:tcPr>
          <w:p w14:paraId="2193FA95"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r w:rsidR="000B7033" w:rsidRPr="000B7033" w14:paraId="6C0BD430" w14:textId="77777777" w:rsidTr="000B7033">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4E15F08E"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r w:rsidRPr="000B7033">
              <w:rPr>
                <w:rFonts w:ascii="Times New Roman" w:eastAsia="Times New Roman" w:hAnsi="Times New Roman" w:cs="Times New Roman"/>
                <w:sz w:val="20"/>
                <w:szCs w:val="20"/>
              </w:rPr>
              <w:t>6. Проектирование, строительство и эксплуатация линий связи и электропередачи</w:t>
            </w:r>
          </w:p>
        </w:tc>
        <w:tc>
          <w:tcPr>
            <w:tcW w:w="5387" w:type="dxa"/>
            <w:tcBorders>
              <w:top w:val="single" w:sz="4" w:space="0" w:color="auto"/>
              <w:left w:val="single" w:sz="4" w:space="0" w:color="auto"/>
              <w:bottom w:val="single" w:sz="4" w:space="0" w:color="auto"/>
              <w:right w:val="single" w:sz="4" w:space="0" w:color="auto"/>
            </w:tcBorders>
            <w:vAlign w:val="center"/>
          </w:tcPr>
          <w:p w14:paraId="3ABA5EB0"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Проектирование и строительство новых линий связи и электропередачи должно осуществляться с учётом необходимости предотвращения и сокращения риска гибели птиц в случае соприкосновения с </w:t>
            </w:r>
            <w:proofErr w:type="spellStart"/>
            <w:r w:rsidRPr="000B7033">
              <w:rPr>
                <w:rFonts w:ascii="Times New Roman" w:eastAsia="Calibri" w:hAnsi="Times New Roman" w:cs="Times New Roman"/>
                <w:color w:val="000000"/>
                <w:sz w:val="20"/>
                <w:szCs w:val="20"/>
              </w:rPr>
              <w:t>токонесущими</w:t>
            </w:r>
            <w:proofErr w:type="spellEnd"/>
            <w:r w:rsidRPr="000B7033">
              <w:rPr>
                <w:rFonts w:ascii="Times New Roman" w:eastAsia="Calibri" w:hAnsi="Times New Roman" w:cs="Times New Roman"/>
                <w:color w:val="000000"/>
                <w:sz w:val="20"/>
                <w:szCs w:val="20"/>
              </w:rPr>
              <w:t xml:space="preserve"> проводами на участках их прикрепления к конструкциям опор, а также при столкновении с проводами во время пролёта.</w:t>
            </w:r>
          </w:p>
          <w:p w14:paraId="1ACF5D62"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При строительстве линии электропередачи опоры и изоляторы должны оснащаться специальными </w:t>
            </w:r>
            <w:proofErr w:type="spellStart"/>
            <w:r w:rsidRPr="000B7033">
              <w:rPr>
                <w:rFonts w:ascii="Times New Roman" w:eastAsia="Calibri" w:hAnsi="Times New Roman" w:cs="Times New Roman"/>
                <w:color w:val="000000"/>
                <w:sz w:val="20"/>
                <w:szCs w:val="20"/>
              </w:rPr>
              <w:t>птицезащитными</w:t>
            </w:r>
            <w:proofErr w:type="spellEnd"/>
            <w:r w:rsidRPr="000B7033">
              <w:rPr>
                <w:rFonts w:ascii="Times New Roman" w:eastAsia="Calibri" w:hAnsi="Times New Roman" w:cs="Times New Roman"/>
                <w:color w:val="000000"/>
                <w:sz w:val="20"/>
                <w:szCs w:val="20"/>
              </w:rPr>
              <w:t xml:space="preserve"> устройствами, в том числе препятствующими их гнездованию в местах, допускающих прикосновение птиц к </w:t>
            </w:r>
            <w:proofErr w:type="spellStart"/>
            <w:r w:rsidRPr="000B7033">
              <w:rPr>
                <w:rFonts w:ascii="Times New Roman" w:eastAsia="Calibri" w:hAnsi="Times New Roman" w:cs="Times New Roman"/>
                <w:color w:val="000000"/>
                <w:sz w:val="20"/>
                <w:szCs w:val="20"/>
              </w:rPr>
              <w:t>токонесущим</w:t>
            </w:r>
            <w:proofErr w:type="spellEnd"/>
            <w:r w:rsidRPr="000B7033">
              <w:rPr>
                <w:rFonts w:ascii="Times New Roman" w:eastAsia="Calibri" w:hAnsi="Times New Roman" w:cs="Times New Roman"/>
                <w:color w:val="000000"/>
                <w:sz w:val="20"/>
                <w:szCs w:val="20"/>
              </w:rPr>
              <w:t xml:space="preserve"> проводам.</w:t>
            </w:r>
          </w:p>
          <w:p w14:paraId="203E2B1B"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Использование неизолированных металлических конструкций в качестве специальных </w:t>
            </w:r>
            <w:proofErr w:type="spellStart"/>
            <w:r w:rsidRPr="000B7033">
              <w:rPr>
                <w:rFonts w:ascii="Times New Roman" w:eastAsia="Calibri" w:hAnsi="Times New Roman" w:cs="Times New Roman"/>
                <w:color w:val="000000"/>
                <w:sz w:val="20"/>
                <w:szCs w:val="20"/>
              </w:rPr>
              <w:t>птицезащитных</w:t>
            </w:r>
            <w:proofErr w:type="spellEnd"/>
            <w:r w:rsidRPr="000B7033">
              <w:rPr>
                <w:rFonts w:ascii="Times New Roman" w:eastAsia="Calibri" w:hAnsi="Times New Roman" w:cs="Times New Roman"/>
                <w:color w:val="000000"/>
                <w:sz w:val="20"/>
                <w:szCs w:val="20"/>
              </w:rPr>
              <w:t xml:space="preserve"> устройств запрещается.</w:t>
            </w:r>
          </w:p>
          <w:p w14:paraId="0C086E9F"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 xml:space="preserve">Вдоль линий электропередачи оборудуются специальные </w:t>
            </w:r>
            <w:proofErr w:type="spellStart"/>
            <w:r w:rsidRPr="000B7033">
              <w:rPr>
                <w:rFonts w:ascii="Times New Roman" w:eastAsia="Calibri" w:hAnsi="Times New Roman" w:cs="Times New Roman"/>
                <w:color w:val="000000"/>
                <w:sz w:val="20"/>
                <w:szCs w:val="20"/>
              </w:rPr>
              <w:t>санитарно</w:t>
            </w:r>
            <w:proofErr w:type="spellEnd"/>
            <w:r w:rsidRPr="000B7033">
              <w:rPr>
                <w:rFonts w:ascii="Times New Roman" w:eastAsia="Calibri" w:hAnsi="Times New Roman" w:cs="Times New Roman"/>
                <w:color w:val="000000"/>
                <w:sz w:val="20"/>
                <w:szCs w:val="20"/>
              </w:rPr>
              <w:t xml:space="preserve"> - защитные полосы, препятствующие гибели объектов животного мира от воздействия электромагнитного поля.</w:t>
            </w:r>
          </w:p>
          <w:p w14:paraId="3A888C00"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Эксплуатация линий проводной связи и электропередачи должна осуществляться в режиме, исключающем превышение нормативов предельно допустимых уровней воздействия электромагнитных полей и иных вредных физических воздействий линии электропередачи на объекты животного мира.</w:t>
            </w:r>
          </w:p>
          <w:p w14:paraId="236FA55B"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Запрещается эксплуатация трансформаторных подстанций на линиях электропередачи, их узлов и работающих механизмов без оснащения устройствами (изгородями, кожухами и др.), предотвращающими проникновение животных на территорию подстанции и попадание их в указанные узлы и механизмы.</w:t>
            </w:r>
          </w:p>
          <w:p w14:paraId="0D27673C" w14:textId="77777777" w:rsidR="000B7033" w:rsidRPr="000B7033" w:rsidRDefault="000B7033" w:rsidP="000B7033">
            <w:pPr>
              <w:autoSpaceDE w:val="0"/>
              <w:autoSpaceDN w:val="0"/>
              <w:adjustRightInd w:val="0"/>
              <w:spacing w:after="0" w:line="23" w:lineRule="atLeast"/>
              <w:ind w:firstLine="317"/>
              <w:jc w:val="both"/>
              <w:rPr>
                <w:rFonts w:ascii="Times New Roman" w:eastAsia="Calibri" w:hAnsi="Times New Roman" w:cs="Times New Roman"/>
                <w:color w:val="000000"/>
                <w:sz w:val="20"/>
                <w:szCs w:val="20"/>
              </w:rPr>
            </w:pPr>
            <w:r w:rsidRPr="000B7033">
              <w:rPr>
                <w:rFonts w:ascii="Times New Roman" w:eastAsia="Calibri" w:hAnsi="Times New Roman" w:cs="Times New Roman"/>
                <w:color w:val="000000"/>
                <w:sz w:val="20"/>
                <w:szCs w:val="20"/>
              </w:rPr>
              <w:t>В местах массовой миграции птиц для предотвращения их гибели от столкновения с линиями связи рекомендуется замена воздушной проводной системы связи на подземную кабельную или радиорелейную.</w:t>
            </w:r>
          </w:p>
        </w:tc>
        <w:tc>
          <w:tcPr>
            <w:tcW w:w="1984" w:type="dxa"/>
            <w:tcBorders>
              <w:bottom w:val="single" w:sz="4" w:space="0" w:color="auto"/>
            </w:tcBorders>
            <w:vAlign w:val="center"/>
          </w:tcPr>
          <w:p w14:paraId="3BB00DBD" w14:textId="77777777" w:rsidR="000B7033" w:rsidRPr="000B7033" w:rsidRDefault="000B7033" w:rsidP="000B7033">
            <w:pPr>
              <w:spacing w:after="0" w:line="23" w:lineRule="atLeast"/>
              <w:contextualSpacing/>
              <w:jc w:val="center"/>
              <w:rPr>
                <w:rFonts w:ascii="Times New Roman" w:eastAsia="Times New Roman" w:hAnsi="Times New Roman" w:cs="Times New Roman"/>
                <w:sz w:val="20"/>
                <w:szCs w:val="20"/>
              </w:rPr>
            </w:pPr>
          </w:p>
        </w:tc>
      </w:tr>
    </w:tbl>
    <w:p w14:paraId="1CD82F0C" w14:textId="77777777" w:rsidR="000B7033" w:rsidRPr="000B7033" w:rsidRDefault="000B7033" w:rsidP="000B7033">
      <w:pPr>
        <w:spacing w:after="0" w:line="23" w:lineRule="atLeast"/>
        <w:ind w:firstLine="709"/>
        <w:jc w:val="both"/>
        <w:rPr>
          <w:rFonts w:ascii="Times New Roman" w:eastAsia="Times New Roman" w:hAnsi="Times New Roman" w:cs="Times New Roman"/>
          <w:sz w:val="28"/>
          <w:szCs w:val="28"/>
          <w:lang w:eastAsia="ru-RU"/>
        </w:rPr>
      </w:pPr>
    </w:p>
    <w:p w14:paraId="2C91B1B5" w14:textId="77777777" w:rsidR="000B7033" w:rsidRPr="000B7033" w:rsidRDefault="000B7033" w:rsidP="000B7033">
      <w:pPr>
        <w:spacing w:after="0" w:line="23" w:lineRule="atLeast"/>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Местоположение проектируемой дороги будет уточняться на дальнейших этапах проектирования, с учётом требований Постановления Правительства РФ от 13.08.1996 г.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C5B3821" w14:textId="77777777" w:rsidR="000B7033" w:rsidRPr="000B7033" w:rsidRDefault="000B7033" w:rsidP="000B7033">
      <w:pPr>
        <w:spacing w:after="0" w:line="23" w:lineRule="atLeast"/>
        <w:ind w:firstLine="709"/>
        <w:jc w:val="both"/>
        <w:rPr>
          <w:rFonts w:ascii="Times New Roman" w:eastAsia="Times New Roman" w:hAnsi="Times New Roman" w:cs="Times New Roman"/>
          <w:sz w:val="28"/>
          <w:szCs w:val="28"/>
          <w:lang w:eastAsia="ru-RU"/>
        </w:rPr>
      </w:pPr>
    </w:p>
    <w:p w14:paraId="02853FDB" w14:textId="77777777" w:rsidR="000B7033" w:rsidRPr="000B7033" w:rsidRDefault="000B7033" w:rsidP="000B7033">
      <w:pPr>
        <w:rPr>
          <w:rFonts w:ascii="Calibri" w:eastAsia="Calibri" w:hAnsi="Calibri" w:cs="Times New Roman"/>
          <w:lang w:eastAsia="ru-RU"/>
        </w:rPr>
      </w:pPr>
    </w:p>
    <w:p w14:paraId="4CEF5D65"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sz w:val="28"/>
          <w:szCs w:val="26"/>
        </w:rPr>
      </w:pPr>
      <w:bookmarkStart w:id="106" w:name="_Toc517349185"/>
      <w:bookmarkStart w:id="107" w:name="_Toc524616794"/>
      <w:bookmarkStart w:id="108" w:name="_Toc4489198"/>
      <w:bookmarkStart w:id="109" w:name="_Toc15995489"/>
      <w:bookmarkStart w:id="110" w:name="_Toc37667794"/>
      <w:r w:rsidRPr="000B7033">
        <w:rPr>
          <w:rFonts w:ascii="Times New Roman" w:eastAsia="Times New Roman" w:hAnsi="Times New Roman" w:cs="Times New Roman"/>
          <w:b/>
          <w:sz w:val="28"/>
          <w:szCs w:val="26"/>
        </w:rPr>
        <w:t xml:space="preserve">2.11. </w:t>
      </w:r>
      <w:bookmarkEnd w:id="106"/>
      <w:bookmarkEnd w:id="107"/>
      <w:r w:rsidRPr="000B7033">
        <w:rPr>
          <w:rFonts w:ascii="Times New Roman" w:eastAsia="Times New Roman" w:hAnsi="Times New Roman" w:cs="Times New Roman"/>
          <w:b/>
          <w:sz w:val="28"/>
          <w:szCs w:val="26"/>
        </w:rPr>
        <w:t>Зона добычи полезных ископаемых</w:t>
      </w:r>
      <w:bookmarkEnd w:id="108"/>
      <w:bookmarkEnd w:id="109"/>
      <w:bookmarkEnd w:id="110"/>
    </w:p>
    <w:p w14:paraId="15DEC550" w14:textId="77777777" w:rsidR="000B7033" w:rsidRPr="000B7033" w:rsidRDefault="000B7033" w:rsidP="000B7033">
      <w:pPr>
        <w:rPr>
          <w:rFonts w:ascii="Calibri" w:eastAsia="Calibri" w:hAnsi="Calibri" w:cs="Times New Roman"/>
          <w:lang w:eastAsia="ru-RU"/>
        </w:rPr>
      </w:pPr>
    </w:p>
    <w:p w14:paraId="1E443B7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 территории Село-Алатского сельского поселения Высокогорского муниципального района выделены следующие горные отводы: </w:t>
      </w:r>
    </w:p>
    <w:p w14:paraId="3AAA474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участок недр «</w:t>
      </w:r>
      <w:proofErr w:type="spellStart"/>
      <w:r w:rsidRPr="000B7033">
        <w:rPr>
          <w:rFonts w:ascii="Times New Roman" w:eastAsia="Times New Roman" w:hAnsi="Times New Roman" w:cs="Times New Roman"/>
          <w:sz w:val="28"/>
          <w:szCs w:val="28"/>
          <w:lang w:eastAsia="ru-RU"/>
        </w:rPr>
        <w:t>Алатка</w:t>
      </w:r>
      <w:proofErr w:type="spellEnd"/>
      <w:r w:rsidRPr="000B7033">
        <w:rPr>
          <w:rFonts w:ascii="Times New Roman" w:eastAsia="Times New Roman" w:hAnsi="Times New Roman" w:cs="Times New Roman"/>
          <w:sz w:val="28"/>
          <w:szCs w:val="28"/>
          <w:lang w:eastAsia="ru-RU"/>
        </w:rPr>
        <w:t>», предоставленный в пользование ООО «Высокогорское карьероуправление» в соответствии с Лицензией на пользование недрами РТ ТАТ ВСК № 01375 от 05.09.2014 сроком до 07.08.2063 для целей геологического изучения, разведки и добычи торфа;</w:t>
      </w:r>
    </w:p>
    <w:p w14:paraId="317D631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месторождение известняков «Южно-Казакларское», предоставленное ООО «Тулпар+» в пользование в соответствии с Лицензией на пользование недрами РТ ТАТ ВСК № 01557 ТЭ от 03.08.2016 сроком до 30.08.2029.</w:t>
      </w:r>
    </w:p>
    <w:p w14:paraId="324EF2DF"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2.11.1</w:t>
      </w:r>
    </w:p>
    <w:p w14:paraId="19C8317A" w14:textId="77777777" w:rsidR="000B7033" w:rsidRPr="000B7033" w:rsidRDefault="000B7033" w:rsidP="000B7033">
      <w:pPr>
        <w:spacing w:after="0" w:line="276" w:lineRule="auto"/>
        <w:ind w:firstLine="709"/>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Земельные участки, частично или полностью расположенные в границах горного отвода, предоставленного в пользование ООО «Тулпар+»</w:t>
      </w:r>
    </w:p>
    <w:tbl>
      <w:tblPr>
        <w:tblStyle w:val="27"/>
        <w:tblW w:w="10343" w:type="dxa"/>
        <w:jc w:val="center"/>
        <w:tblLayout w:type="fixed"/>
        <w:tblLook w:val="04A0" w:firstRow="1" w:lastRow="0" w:firstColumn="1" w:lastColumn="0" w:noHBand="0" w:noVBand="1"/>
      </w:tblPr>
      <w:tblGrid>
        <w:gridCol w:w="421"/>
        <w:gridCol w:w="2126"/>
        <w:gridCol w:w="1134"/>
        <w:gridCol w:w="1559"/>
        <w:gridCol w:w="1985"/>
        <w:gridCol w:w="3118"/>
      </w:tblGrid>
      <w:tr w:rsidR="000B7033" w:rsidRPr="000B7033" w14:paraId="57F5EF99" w14:textId="77777777" w:rsidTr="000B7033">
        <w:trPr>
          <w:trHeight w:val="789"/>
          <w:jc w:val="center"/>
        </w:trPr>
        <w:tc>
          <w:tcPr>
            <w:tcW w:w="421" w:type="dxa"/>
            <w:vAlign w:val="center"/>
          </w:tcPr>
          <w:p w14:paraId="301ECE58"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w:t>
            </w:r>
          </w:p>
        </w:tc>
        <w:tc>
          <w:tcPr>
            <w:tcW w:w="2126" w:type="dxa"/>
            <w:vAlign w:val="center"/>
          </w:tcPr>
          <w:p w14:paraId="28DEC236"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Кадастровый номер или обозначение участка</w:t>
            </w:r>
          </w:p>
        </w:tc>
        <w:tc>
          <w:tcPr>
            <w:tcW w:w="1134" w:type="dxa"/>
            <w:vAlign w:val="center"/>
          </w:tcPr>
          <w:p w14:paraId="04CD6CF5" w14:textId="77777777" w:rsidR="000B7033" w:rsidRPr="000B7033" w:rsidRDefault="000B7033" w:rsidP="000B7033">
            <w:pPr>
              <w:spacing w:line="23" w:lineRule="atLeast"/>
              <w:ind w:left="-108" w:right="-108" w:firstLine="108"/>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 xml:space="preserve">Площадь, </w:t>
            </w:r>
            <w:proofErr w:type="spellStart"/>
            <w:proofErr w:type="gramStart"/>
            <w:r w:rsidRPr="000B7033">
              <w:rPr>
                <w:rFonts w:ascii="Times New Roman" w:hAnsi="Times New Roman" w:cs="Times New Roman"/>
                <w:sz w:val="24"/>
                <w:szCs w:val="24"/>
                <w:lang w:eastAsia="ru-RU"/>
              </w:rPr>
              <w:t>кв.м</w:t>
            </w:r>
            <w:proofErr w:type="spellEnd"/>
            <w:proofErr w:type="gramEnd"/>
          </w:p>
        </w:tc>
        <w:tc>
          <w:tcPr>
            <w:tcW w:w="1559" w:type="dxa"/>
            <w:vAlign w:val="center"/>
          </w:tcPr>
          <w:p w14:paraId="57D9B697"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Категория земель</w:t>
            </w:r>
          </w:p>
        </w:tc>
        <w:tc>
          <w:tcPr>
            <w:tcW w:w="1985" w:type="dxa"/>
            <w:vAlign w:val="center"/>
          </w:tcPr>
          <w:p w14:paraId="563E928D"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Цель их планируемого использования</w:t>
            </w:r>
          </w:p>
        </w:tc>
        <w:tc>
          <w:tcPr>
            <w:tcW w:w="3118" w:type="dxa"/>
            <w:vAlign w:val="center"/>
          </w:tcPr>
          <w:p w14:paraId="398900F1"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Планируемая категория</w:t>
            </w:r>
          </w:p>
        </w:tc>
      </w:tr>
      <w:tr w:rsidR="000B7033" w:rsidRPr="000B7033" w14:paraId="03CAAF8C" w14:textId="77777777" w:rsidTr="000B7033">
        <w:trPr>
          <w:jc w:val="center"/>
        </w:trPr>
        <w:tc>
          <w:tcPr>
            <w:tcW w:w="421" w:type="dxa"/>
            <w:vAlign w:val="center"/>
          </w:tcPr>
          <w:p w14:paraId="10F59674"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w:t>
            </w:r>
          </w:p>
        </w:tc>
        <w:tc>
          <w:tcPr>
            <w:tcW w:w="2126" w:type="dxa"/>
            <w:vAlign w:val="center"/>
          </w:tcPr>
          <w:p w14:paraId="389999C3"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16:16:200501:20 (16:16:000000:277)</w:t>
            </w:r>
          </w:p>
        </w:tc>
        <w:tc>
          <w:tcPr>
            <w:tcW w:w="1134" w:type="dxa"/>
            <w:vAlign w:val="center"/>
          </w:tcPr>
          <w:p w14:paraId="77AC9B76"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2902.37</w:t>
            </w:r>
          </w:p>
        </w:tc>
        <w:tc>
          <w:tcPr>
            <w:tcW w:w="1559" w:type="dxa"/>
            <w:vAlign w:val="center"/>
          </w:tcPr>
          <w:p w14:paraId="33D504F7"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0E2C3E64" w14:textId="77777777" w:rsidR="000B7033" w:rsidRPr="000B7033" w:rsidRDefault="000B7033" w:rsidP="000B7033">
            <w:pPr>
              <w:ind w:right="-108"/>
              <w:jc w:val="center"/>
              <w:rPr>
                <w:rFonts w:ascii="Times New Roman" w:hAnsi="Times New Roman" w:cs="Times New Roman"/>
                <w:color w:val="000000"/>
                <w:sz w:val="20"/>
                <w:szCs w:val="20"/>
              </w:rPr>
            </w:pPr>
          </w:p>
          <w:p w14:paraId="526240D1"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1E5D7E80"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16CA023C" w14:textId="77777777" w:rsidTr="000B7033">
        <w:trPr>
          <w:jc w:val="center"/>
        </w:trPr>
        <w:tc>
          <w:tcPr>
            <w:tcW w:w="421" w:type="dxa"/>
            <w:vAlign w:val="center"/>
          </w:tcPr>
          <w:p w14:paraId="11BD466F"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2</w:t>
            </w:r>
          </w:p>
        </w:tc>
        <w:tc>
          <w:tcPr>
            <w:tcW w:w="2126" w:type="dxa"/>
            <w:vAlign w:val="center"/>
          </w:tcPr>
          <w:p w14:paraId="2543C91F"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16:16:200501:26 (16:16:000000:280)</w:t>
            </w:r>
          </w:p>
        </w:tc>
        <w:tc>
          <w:tcPr>
            <w:tcW w:w="1134" w:type="dxa"/>
            <w:vAlign w:val="center"/>
          </w:tcPr>
          <w:p w14:paraId="348777F7"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414.10</w:t>
            </w:r>
          </w:p>
        </w:tc>
        <w:tc>
          <w:tcPr>
            <w:tcW w:w="1559" w:type="dxa"/>
            <w:vAlign w:val="center"/>
          </w:tcPr>
          <w:p w14:paraId="4C120011"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69997500" w14:textId="77777777" w:rsidR="000B7033" w:rsidRPr="000B7033" w:rsidRDefault="000B7033" w:rsidP="000B7033">
            <w:pPr>
              <w:ind w:right="-108"/>
              <w:jc w:val="center"/>
              <w:rPr>
                <w:rFonts w:ascii="Times New Roman" w:hAnsi="Times New Roman" w:cs="Times New Roman"/>
                <w:color w:val="000000"/>
                <w:sz w:val="20"/>
                <w:szCs w:val="20"/>
              </w:rPr>
            </w:pPr>
          </w:p>
          <w:p w14:paraId="3F2A5F43"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57955425"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2BA2562" w14:textId="77777777" w:rsidTr="000B7033">
        <w:trPr>
          <w:jc w:val="center"/>
        </w:trPr>
        <w:tc>
          <w:tcPr>
            <w:tcW w:w="421" w:type="dxa"/>
            <w:vAlign w:val="center"/>
          </w:tcPr>
          <w:p w14:paraId="5EC475C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3</w:t>
            </w:r>
          </w:p>
        </w:tc>
        <w:tc>
          <w:tcPr>
            <w:tcW w:w="2126" w:type="dxa"/>
            <w:vAlign w:val="center"/>
          </w:tcPr>
          <w:p w14:paraId="31E69BFF"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16:16:200501:110 (2)</w:t>
            </w:r>
          </w:p>
        </w:tc>
        <w:tc>
          <w:tcPr>
            <w:tcW w:w="1134" w:type="dxa"/>
            <w:vAlign w:val="center"/>
          </w:tcPr>
          <w:p w14:paraId="76FB5D86"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21190.74</w:t>
            </w:r>
          </w:p>
        </w:tc>
        <w:tc>
          <w:tcPr>
            <w:tcW w:w="1559" w:type="dxa"/>
            <w:vAlign w:val="center"/>
          </w:tcPr>
          <w:p w14:paraId="243FE05B"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418ED482" w14:textId="77777777" w:rsidR="000B7033" w:rsidRPr="000B7033" w:rsidRDefault="000B7033" w:rsidP="000B7033">
            <w:pPr>
              <w:ind w:right="-108"/>
              <w:jc w:val="center"/>
              <w:rPr>
                <w:rFonts w:ascii="Times New Roman" w:hAnsi="Times New Roman" w:cs="Times New Roman"/>
                <w:color w:val="000000"/>
                <w:sz w:val="20"/>
                <w:szCs w:val="20"/>
              </w:rPr>
            </w:pPr>
          </w:p>
          <w:p w14:paraId="1F7B43B7"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56E177B4"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40B3DF0F" w14:textId="77777777" w:rsidTr="000B7033">
        <w:trPr>
          <w:jc w:val="center"/>
        </w:trPr>
        <w:tc>
          <w:tcPr>
            <w:tcW w:w="421" w:type="dxa"/>
            <w:vAlign w:val="center"/>
          </w:tcPr>
          <w:p w14:paraId="5A38F724"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4</w:t>
            </w:r>
          </w:p>
        </w:tc>
        <w:tc>
          <w:tcPr>
            <w:tcW w:w="2126" w:type="dxa"/>
            <w:vAlign w:val="center"/>
          </w:tcPr>
          <w:p w14:paraId="566E1869"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16:16:200501:111 (2)</w:t>
            </w:r>
          </w:p>
        </w:tc>
        <w:tc>
          <w:tcPr>
            <w:tcW w:w="1134" w:type="dxa"/>
            <w:vAlign w:val="center"/>
          </w:tcPr>
          <w:p w14:paraId="58AB6968"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409.47</w:t>
            </w:r>
          </w:p>
        </w:tc>
        <w:tc>
          <w:tcPr>
            <w:tcW w:w="1559" w:type="dxa"/>
            <w:vAlign w:val="center"/>
          </w:tcPr>
          <w:p w14:paraId="42F79EE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309737B8" w14:textId="77777777" w:rsidR="000B7033" w:rsidRPr="000B7033" w:rsidRDefault="000B7033" w:rsidP="000B7033">
            <w:pPr>
              <w:ind w:right="-108"/>
              <w:jc w:val="center"/>
              <w:rPr>
                <w:rFonts w:ascii="Times New Roman" w:hAnsi="Times New Roman" w:cs="Times New Roman"/>
                <w:color w:val="000000"/>
                <w:sz w:val="20"/>
                <w:szCs w:val="20"/>
              </w:rPr>
            </w:pPr>
          </w:p>
          <w:p w14:paraId="34414BBC"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4803467C"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6BF93F52" w14:textId="77777777" w:rsidTr="000B7033">
        <w:trPr>
          <w:jc w:val="center"/>
        </w:trPr>
        <w:tc>
          <w:tcPr>
            <w:tcW w:w="421" w:type="dxa"/>
            <w:vAlign w:val="center"/>
          </w:tcPr>
          <w:p w14:paraId="4F811E6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5</w:t>
            </w:r>
          </w:p>
        </w:tc>
        <w:tc>
          <w:tcPr>
            <w:tcW w:w="2126" w:type="dxa"/>
            <w:vAlign w:val="center"/>
          </w:tcPr>
          <w:p w14:paraId="277790EF"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16:16:200501:128 (1)</w:t>
            </w:r>
          </w:p>
        </w:tc>
        <w:tc>
          <w:tcPr>
            <w:tcW w:w="1134" w:type="dxa"/>
            <w:vAlign w:val="center"/>
          </w:tcPr>
          <w:p w14:paraId="30FFF9EA"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0.72</w:t>
            </w:r>
          </w:p>
        </w:tc>
        <w:tc>
          <w:tcPr>
            <w:tcW w:w="1559" w:type="dxa"/>
            <w:vAlign w:val="center"/>
          </w:tcPr>
          <w:p w14:paraId="67235EB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52F5BB71" w14:textId="77777777" w:rsidR="000B7033" w:rsidRPr="000B7033" w:rsidRDefault="000B7033" w:rsidP="000B7033">
            <w:pPr>
              <w:ind w:right="-108"/>
              <w:jc w:val="center"/>
              <w:rPr>
                <w:rFonts w:ascii="Times New Roman" w:hAnsi="Times New Roman" w:cs="Times New Roman"/>
                <w:color w:val="000000"/>
                <w:sz w:val="20"/>
                <w:szCs w:val="20"/>
              </w:rPr>
            </w:pPr>
          </w:p>
          <w:p w14:paraId="3824CEE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7721EFCB"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32FB4B91" w14:textId="77777777" w:rsidTr="000B7033">
        <w:trPr>
          <w:jc w:val="center"/>
        </w:trPr>
        <w:tc>
          <w:tcPr>
            <w:tcW w:w="421" w:type="dxa"/>
            <w:vAlign w:val="center"/>
          </w:tcPr>
          <w:p w14:paraId="53FF214D"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6</w:t>
            </w:r>
          </w:p>
        </w:tc>
        <w:tc>
          <w:tcPr>
            <w:tcW w:w="2126" w:type="dxa"/>
            <w:vAlign w:val="center"/>
          </w:tcPr>
          <w:p w14:paraId="7DAD7231"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16:16:200501:133</w:t>
            </w:r>
          </w:p>
        </w:tc>
        <w:tc>
          <w:tcPr>
            <w:tcW w:w="1134" w:type="dxa"/>
            <w:vAlign w:val="center"/>
          </w:tcPr>
          <w:p w14:paraId="0202BF3C"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192690.89</w:t>
            </w:r>
          </w:p>
        </w:tc>
        <w:tc>
          <w:tcPr>
            <w:tcW w:w="1559" w:type="dxa"/>
            <w:vAlign w:val="center"/>
          </w:tcPr>
          <w:p w14:paraId="3E6F16F8"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46D10E73" w14:textId="77777777" w:rsidR="000B7033" w:rsidRPr="000B7033" w:rsidRDefault="000B7033" w:rsidP="000B7033">
            <w:pPr>
              <w:ind w:right="-108"/>
              <w:jc w:val="center"/>
              <w:rPr>
                <w:rFonts w:ascii="Times New Roman" w:hAnsi="Times New Roman" w:cs="Times New Roman"/>
                <w:color w:val="000000"/>
                <w:sz w:val="20"/>
                <w:szCs w:val="20"/>
              </w:rPr>
            </w:pPr>
          </w:p>
          <w:p w14:paraId="5D2420E6"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4E0F1090"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4CE07B0F" w14:textId="77777777" w:rsidTr="000B7033">
        <w:trPr>
          <w:jc w:val="center"/>
        </w:trPr>
        <w:tc>
          <w:tcPr>
            <w:tcW w:w="421" w:type="dxa"/>
            <w:vAlign w:val="center"/>
          </w:tcPr>
          <w:p w14:paraId="6D8EB8B0"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lastRenderedPageBreak/>
              <w:t>7</w:t>
            </w:r>
          </w:p>
        </w:tc>
        <w:tc>
          <w:tcPr>
            <w:tcW w:w="2126" w:type="dxa"/>
            <w:vAlign w:val="center"/>
          </w:tcPr>
          <w:p w14:paraId="17502EED"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16:16:200501:84</w:t>
            </w:r>
          </w:p>
        </w:tc>
        <w:tc>
          <w:tcPr>
            <w:tcW w:w="1134" w:type="dxa"/>
            <w:vAlign w:val="center"/>
          </w:tcPr>
          <w:p w14:paraId="7A24FEA7"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2.25</w:t>
            </w:r>
          </w:p>
        </w:tc>
        <w:tc>
          <w:tcPr>
            <w:tcW w:w="1559" w:type="dxa"/>
            <w:vAlign w:val="center"/>
          </w:tcPr>
          <w:p w14:paraId="784A549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569BEB83" w14:textId="77777777" w:rsidR="000B7033" w:rsidRPr="000B7033" w:rsidRDefault="000B7033" w:rsidP="000B7033">
            <w:pPr>
              <w:ind w:right="-108"/>
              <w:jc w:val="center"/>
              <w:rPr>
                <w:rFonts w:ascii="Times New Roman" w:hAnsi="Times New Roman" w:cs="Times New Roman"/>
                <w:color w:val="000000"/>
                <w:sz w:val="20"/>
                <w:szCs w:val="20"/>
              </w:rPr>
            </w:pPr>
          </w:p>
          <w:p w14:paraId="36A6E58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3BBFEC7E"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568C104" w14:textId="77777777" w:rsidTr="000B7033">
        <w:trPr>
          <w:jc w:val="center"/>
        </w:trPr>
        <w:tc>
          <w:tcPr>
            <w:tcW w:w="421" w:type="dxa"/>
            <w:vAlign w:val="center"/>
          </w:tcPr>
          <w:p w14:paraId="5ADDCDC2"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8</w:t>
            </w:r>
          </w:p>
        </w:tc>
        <w:tc>
          <w:tcPr>
            <w:tcW w:w="2126" w:type="dxa"/>
            <w:vAlign w:val="center"/>
          </w:tcPr>
          <w:p w14:paraId="0A2B671E"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16:16:200501:88</w:t>
            </w:r>
          </w:p>
        </w:tc>
        <w:tc>
          <w:tcPr>
            <w:tcW w:w="1134" w:type="dxa"/>
            <w:vAlign w:val="center"/>
          </w:tcPr>
          <w:p w14:paraId="3E1FA2FF"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1041.31</w:t>
            </w:r>
          </w:p>
        </w:tc>
        <w:tc>
          <w:tcPr>
            <w:tcW w:w="1559" w:type="dxa"/>
            <w:vAlign w:val="center"/>
          </w:tcPr>
          <w:p w14:paraId="5EBCD3D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0D18030D" w14:textId="77777777" w:rsidR="000B7033" w:rsidRPr="000B7033" w:rsidRDefault="000B7033" w:rsidP="000B7033">
            <w:pPr>
              <w:ind w:right="-108"/>
              <w:jc w:val="center"/>
              <w:rPr>
                <w:rFonts w:ascii="Times New Roman" w:hAnsi="Times New Roman" w:cs="Times New Roman"/>
                <w:color w:val="000000"/>
                <w:sz w:val="20"/>
                <w:szCs w:val="20"/>
              </w:rPr>
            </w:pPr>
          </w:p>
          <w:p w14:paraId="6D39CDAE"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5D9482BF"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77E0F00" w14:textId="77777777" w:rsidTr="000B7033">
        <w:trPr>
          <w:jc w:val="center"/>
        </w:trPr>
        <w:tc>
          <w:tcPr>
            <w:tcW w:w="421" w:type="dxa"/>
            <w:vAlign w:val="center"/>
          </w:tcPr>
          <w:p w14:paraId="3EC171F2"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9</w:t>
            </w:r>
          </w:p>
        </w:tc>
        <w:tc>
          <w:tcPr>
            <w:tcW w:w="2126" w:type="dxa"/>
            <w:vAlign w:val="center"/>
          </w:tcPr>
          <w:p w14:paraId="1E3D334C"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16:16:200501:89</w:t>
            </w:r>
          </w:p>
        </w:tc>
        <w:tc>
          <w:tcPr>
            <w:tcW w:w="1134" w:type="dxa"/>
            <w:vAlign w:val="center"/>
          </w:tcPr>
          <w:p w14:paraId="2CE5B10B"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397.11</w:t>
            </w:r>
          </w:p>
        </w:tc>
        <w:tc>
          <w:tcPr>
            <w:tcW w:w="1559" w:type="dxa"/>
            <w:vAlign w:val="center"/>
          </w:tcPr>
          <w:p w14:paraId="02C5C2F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77D4907B" w14:textId="77777777" w:rsidR="000B7033" w:rsidRPr="000B7033" w:rsidRDefault="000B7033" w:rsidP="000B7033">
            <w:pPr>
              <w:ind w:right="-108"/>
              <w:jc w:val="center"/>
              <w:rPr>
                <w:rFonts w:ascii="Times New Roman" w:hAnsi="Times New Roman" w:cs="Times New Roman"/>
                <w:color w:val="000000"/>
                <w:sz w:val="20"/>
                <w:szCs w:val="20"/>
              </w:rPr>
            </w:pPr>
          </w:p>
          <w:p w14:paraId="30B7C55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151A2805"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7816954F" w14:textId="77777777" w:rsidTr="000B7033">
        <w:trPr>
          <w:jc w:val="center"/>
        </w:trPr>
        <w:tc>
          <w:tcPr>
            <w:tcW w:w="421" w:type="dxa"/>
            <w:vAlign w:val="center"/>
          </w:tcPr>
          <w:p w14:paraId="2A123BE8"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10</w:t>
            </w:r>
          </w:p>
        </w:tc>
        <w:tc>
          <w:tcPr>
            <w:tcW w:w="2126" w:type="dxa"/>
            <w:vAlign w:val="center"/>
          </w:tcPr>
          <w:p w14:paraId="18910302"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16:16:200501:91</w:t>
            </w:r>
          </w:p>
        </w:tc>
        <w:tc>
          <w:tcPr>
            <w:tcW w:w="1134" w:type="dxa"/>
            <w:vAlign w:val="center"/>
          </w:tcPr>
          <w:p w14:paraId="0E2D2165"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4630.98</w:t>
            </w:r>
          </w:p>
        </w:tc>
        <w:tc>
          <w:tcPr>
            <w:tcW w:w="1559" w:type="dxa"/>
            <w:vAlign w:val="center"/>
          </w:tcPr>
          <w:p w14:paraId="7466E5F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2A9169D5" w14:textId="77777777" w:rsidR="000B7033" w:rsidRPr="000B7033" w:rsidRDefault="000B7033" w:rsidP="000B7033">
            <w:pPr>
              <w:ind w:right="-108"/>
              <w:jc w:val="center"/>
              <w:rPr>
                <w:rFonts w:ascii="Times New Roman" w:hAnsi="Times New Roman" w:cs="Times New Roman"/>
                <w:color w:val="000000"/>
                <w:sz w:val="20"/>
                <w:szCs w:val="20"/>
              </w:rPr>
            </w:pPr>
          </w:p>
          <w:p w14:paraId="2795EB4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3D6F7635"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1DF83268" w14:textId="77777777" w:rsidTr="000B7033">
        <w:trPr>
          <w:jc w:val="center"/>
        </w:trPr>
        <w:tc>
          <w:tcPr>
            <w:tcW w:w="421" w:type="dxa"/>
            <w:vAlign w:val="center"/>
          </w:tcPr>
          <w:p w14:paraId="156AF18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11</w:t>
            </w:r>
          </w:p>
        </w:tc>
        <w:tc>
          <w:tcPr>
            <w:tcW w:w="2126" w:type="dxa"/>
            <w:vAlign w:val="center"/>
          </w:tcPr>
          <w:p w14:paraId="42C0D5BC"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16:16:200501:92</w:t>
            </w:r>
          </w:p>
        </w:tc>
        <w:tc>
          <w:tcPr>
            <w:tcW w:w="1134" w:type="dxa"/>
            <w:vAlign w:val="center"/>
          </w:tcPr>
          <w:p w14:paraId="7AD45347"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13549.74</w:t>
            </w:r>
          </w:p>
        </w:tc>
        <w:tc>
          <w:tcPr>
            <w:tcW w:w="1559" w:type="dxa"/>
            <w:vAlign w:val="center"/>
          </w:tcPr>
          <w:p w14:paraId="3E8BBDA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11F7C168" w14:textId="77777777" w:rsidR="000B7033" w:rsidRPr="000B7033" w:rsidRDefault="000B7033" w:rsidP="000B7033">
            <w:pPr>
              <w:ind w:right="-108"/>
              <w:jc w:val="center"/>
              <w:rPr>
                <w:rFonts w:ascii="Times New Roman" w:hAnsi="Times New Roman" w:cs="Times New Roman"/>
                <w:color w:val="000000"/>
                <w:sz w:val="20"/>
                <w:szCs w:val="20"/>
              </w:rPr>
            </w:pPr>
          </w:p>
          <w:p w14:paraId="68C3716B"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2CE31061"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04EBAFD3" w14:textId="77777777" w:rsidTr="000B7033">
        <w:trPr>
          <w:jc w:val="center"/>
        </w:trPr>
        <w:tc>
          <w:tcPr>
            <w:tcW w:w="421" w:type="dxa"/>
            <w:vAlign w:val="center"/>
          </w:tcPr>
          <w:p w14:paraId="55B2791A"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12</w:t>
            </w:r>
          </w:p>
        </w:tc>
        <w:tc>
          <w:tcPr>
            <w:tcW w:w="2126" w:type="dxa"/>
            <w:vAlign w:val="center"/>
          </w:tcPr>
          <w:p w14:paraId="3ADCB290"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 16:16:200501:93</w:t>
            </w:r>
          </w:p>
        </w:tc>
        <w:tc>
          <w:tcPr>
            <w:tcW w:w="1134" w:type="dxa"/>
            <w:vAlign w:val="center"/>
          </w:tcPr>
          <w:p w14:paraId="3FBB092B"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19660.36</w:t>
            </w:r>
          </w:p>
        </w:tc>
        <w:tc>
          <w:tcPr>
            <w:tcW w:w="1559" w:type="dxa"/>
            <w:vAlign w:val="center"/>
          </w:tcPr>
          <w:p w14:paraId="055B7BB5"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сельскохозяйственного назначения</w:t>
            </w:r>
          </w:p>
        </w:tc>
        <w:tc>
          <w:tcPr>
            <w:tcW w:w="1985" w:type="dxa"/>
            <w:vAlign w:val="center"/>
          </w:tcPr>
          <w:p w14:paraId="21A5945D" w14:textId="77777777" w:rsidR="000B7033" w:rsidRPr="000B7033" w:rsidRDefault="000B7033" w:rsidP="000B7033">
            <w:pPr>
              <w:ind w:right="-108"/>
              <w:jc w:val="center"/>
              <w:rPr>
                <w:rFonts w:ascii="Times New Roman" w:hAnsi="Times New Roman" w:cs="Times New Roman"/>
                <w:color w:val="000000"/>
                <w:sz w:val="20"/>
                <w:szCs w:val="20"/>
              </w:rPr>
            </w:pPr>
          </w:p>
          <w:p w14:paraId="683983CE"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Карьер</w:t>
            </w:r>
          </w:p>
        </w:tc>
        <w:tc>
          <w:tcPr>
            <w:tcW w:w="3118" w:type="dxa"/>
            <w:vAlign w:val="center"/>
          </w:tcPr>
          <w:p w14:paraId="018275BE"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60C4F52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7EFE247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w:t>
      </w:r>
      <w:proofErr w:type="spellStart"/>
      <w:r w:rsidRPr="000B7033">
        <w:rPr>
          <w:rFonts w:ascii="Times New Roman" w:eastAsia="Times New Roman" w:hAnsi="Times New Roman" w:cs="Times New Roman"/>
          <w:sz w:val="28"/>
          <w:szCs w:val="28"/>
          <w:lang w:eastAsia="ru-RU"/>
        </w:rPr>
        <w:t>Ашитское</w:t>
      </w:r>
      <w:proofErr w:type="spellEnd"/>
      <w:r w:rsidRPr="000B7033">
        <w:rPr>
          <w:rFonts w:ascii="Times New Roman" w:eastAsia="Times New Roman" w:hAnsi="Times New Roman" w:cs="Times New Roman"/>
          <w:sz w:val="28"/>
          <w:szCs w:val="28"/>
          <w:lang w:eastAsia="ru-RU"/>
        </w:rPr>
        <w:t xml:space="preserve"> месторождение камней (строительных), согласно данным электронного источника информации официального портала ФГБУ «</w:t>
      </w:r>
      <w:proofErr w:type="spellStart"/>
      <w:r w:rsidRPr="000B7033">
        <w:rPr>
          <w:rFonts w:ascii="Times New Roman" w:eastAsia="Times New Roman" w:hAnsi="Times New Roman" w:cs="Times New Roman"/>
          <w:sz w:val="28"/>
          <w:szCs w:val="28"/>
          <w:lang w:eastAsia="ru-RU"/>
        </w:rPr>
        <w:t>Росгеолфонд</w:t>
      </w:r>
      <w:proofErr w:type="spellEnd"/>
      <w:r w:rsidRPr="000B7033">
        <w:rPr>
          <w:rFonts w:ascii="Times New Roman" w:eastAsia="Times New Roman" w:hAnsi="Times New Roman" w:cs="Times New Roman"/>
          <w:sz w:val="28"/>
          <w:szCs w:val="28"/>
          <w:lang w:eastAsia="ru-RU"/>
        </w:rPr>
        <w:t>»;</w:t>
      </w:r>
    </w:p>
    <w:p w14:paraId="76CA639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Мало-Алатское месторождение карбонатных пород для известковых </w:t>
      </w:r>
      <w:proofErr w:type="spellStart"/>
      <w:r w:rsidRPr="000B7033">
        <w:rPr>
          <w:rFonts w:ascii="Times New Roman" w:eastAsia="Times New Roman" w:hAnsi="Times New Roman" w:cs="Times New Roman"/>
          <w:sz w:val="28"/>
          <w:szCs w:val="28"/>
          <w:lang w:eastAsia="ru-RU"/>
        </w:rPr>
        <w:t>мелиорантов</w:t>
      </w:r>
      <w:proofErr w:type="spellEnd"/>
      <w:r w:rsidRPr="000B7033">
        <w:rPr>
          <w:rFonts w:ascii="Times New Roman" w:eastAsia="Times New Roman" w:hAnsi="Times New Roman" w:cs="Times New Roman"/>
          <w:sz w:val="28"/>
          <w:szCs w:val="28"/>
          <w:lang w:eastAsia="ru-RU"/>
        </w:rPr>
        <w:t>, согласно данным электронного источника информации официального портала ФГБУ «</w:t>
      </w:r>
      <w:proofErr w:type="spellStart"/>
      <w:r w:rsidRPr="000B7033">
        <w:rPr>
          <w:rFonts w:ascii="Times New Roman" w:eastAsia="Times New Roman" w:hAnsi="Times New Roman" w:cs="Times New Roman"/>
          <w:sz w:val="28"/>
          <w:szCs w:val="28"/>
          <w:lang w:eastAsia="ru-RU"/>
        </w:rPr>
        <w:t>Росгеолфонд</w:t>
      </w:r>
      <w:proofErr w:type="spellEnd"/>
      <w:r w:rsidRPr="000B7033">
        <w:rPr>
          <w:rFonts w:ascii="Times New Roman" w:eastAsia="Times New Roman" w:hAnsi="Times New Roman" w:cs="Times New Roman"/>
          <w:sz w:val="28"/>
          <w:szCs w:val="28"/>
          <w:lang w:eastAsia="ru-RU"/>
        </w:rPr>
        <w:t>».</w:t>
      </w:r>
    </w:p>
    <w:p w14:paraId="4D5A864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ст. 7 Закона РФ «О недрах» №2395-1 в соответствии с лицензией на пользование недрами для добычи полезных ископаемых, </w:t>
      </w:r>
      <w:r w:rsidRPr="000B7033">
        <w:rPr>
          <w:rFonts w:ascii="Times New Roman" w:eastAsia="Times New Roman" w:hAnsi="Times New Roman" w:cs="Times New Roman"/>
          <w:sz w:val="28"/>
          <w:szCs w:val="28"/>
          <w:lang w:eastAsia="ru-RU"/>
        </w:rPr>
        <w:lastRenderedPageBreak/>
        <w:t>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14:paraId="24DDE1C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 </w:t>
      </w:r>
    </w:p>
    <w:p w14:paraId="6F2A770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населённых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среды. Пользование недрами на особо охраняемых природных территориях производится в соответствии со статусом этих территорий (ст.8 Закона РФ «О недрах»).</w:t>
      </w:r>
    </w:p>
    <w:p w14:paraId="4B2590E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со ст.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утверждённых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7B33BDE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ст. 25 Закона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w:t>
      </w:r>
      <w:r w:rsidRPr="000B7033">
        <w:rPr>
          <w:rFonts w:ascii="Times New Roman" w:eastAsia="Times New Roman" w:hAnsi="Times New Roman" w:cs="Times New Roman"/>
          <w:sz w:val="28"/>
          <w:szCs w:val="28"/>
          <w:lang w:eastAsia="ru-RU"/>
        </w:rPr>
        <w:lastRenderedPageBreak/>
        <w:t>возможности извлечения полезных ископаемых или доказанности экономической целесообразности застройки.</w:t>
      </w:r>
    </w:p>
    <w:p w14:paraId="0B097A0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Самовольная застройка площадей залегания полезных ископаемых прекращается без возмещения произведённых затрат и затрат по рекультивации территории и демонтажу возведённых объектов.</w:t>
      </w:r>
    </w:p>
    <w:p w14:paraId="059A0A4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0188E2B8" w14:textId="77777777" w:rsidR="000B7033" w:rsidRPr="000B7033" w:rsidRDefault="000B7033" w:rsidP="000B7033">
      <w:pPr>
        <w:rPr>
          <w:rFonts w:ascii="Calibri" w:eastAsia="Calibri" w:hAnsi="Calibri" w:cs="Times New Roman"/>
          <w:lang w:eastAsia="ru-RU"/>
        </w:rPr>
      </w:pPr>
    </w:p>
    <w:p w14:paraId="7B6E64A9" w14:textId="77777777" w:rsidR="000B7033" w:rsidRPr="000B7033" w:rsidRDefault="000B7033" w:rsidP="000B7033">
      <w:pPr>
        <w:keepNext/>
        <w:keepLines/>
        <w:spacing w:before="40" w:after="0"/>
        <w:jc w:val="center"/>
        <w:outlineLvl w:val="1"/>
        <w:rPr>
          <w:rFonts w:ascii="Times New Roman" w:eastAsia="Times New Roman" w:hAnsi="Times New Roman" w:cs="Times New Roman"/>
          <w:b/>
          <w:color w:val="0D0D0D"/>
          <w:sz w:val="28"/>
          <w:szCs w:val="24"/>
          <w:lang w:eastAsia="ru-RU"/>
        </w:rPr>
      </w:pPr>
      <w:bookmarkStart w:id="111" w:name="_Toc513888388"/>
      <w:bookmarkStart w:id="112" w:name="_Toc524616795"/>
      <w:bookmarkStart w:id="113" w:name="_Toc4489199"/>
      <w:bookmarkStart w:id="114" w:name="_Toc15995490"/>
      <w:bookmarkStart w:id="115" w:name="_Toc37667795"/>
      <w:r w:rsidRPr="000B7033">
        <w:rPr>
          <w:rFonts w:ascii="Times New Roman" w:eastAsia="Times New Roman" w:hAnsi="Times New Roman" w:cs="Times New Roman"/>
          <w:b/>
          <w:color w:val="0D0D0D"/>
          <w:sz w:val="28"/>
          <w:szCs w:val="24"/>
          <w:lang w:eastAsia="ru-RU"/>
        </w:rPr>
        <w:t>2.12. Особо охраняемые природные территории</w:t>
      </w:r>
      <w:bookmarkEnd w:id="111"/>
      <w:bookmarkEnd w:id="112"/>
      <w:bookmarkEnd w:id="113"/>
      <w:bookmarkEnd w:id="114"/>
      <w:bookmarkEnd w:id="115"/>
      <w:r w:rsidRPr="000B7033">
        <w:rPr>
          <w:rFonts w:ascii="Times New Roman" w:eastAsia="Times New Roman" w:hAnsi="Times New Roman" w:cs="Times New Roman"/>
          <w:b/>
          <w:color w:val="0D0D0D"/>
          <w:sz w:val="28"/>
          <w:szCs w:val="24"/>
          <w:lang w:eastAsia="ru-RU"/>
        </w:rPr>
        <w:t xml:space="preserve"> </w:t>
      </w:r>
    </w:p>
    <w:p w14:paraId="5518B3F6" w14:textId="77777777" w:rsidR="000B7033" w:rsidRPr="000B7033" w:rsidRDefault="000B7033" w:rsidP="000B7033">
      <w:pPr>
        <w:rPr>
          <w:rFonts w:ascii="Calibri" w:eastAsia="Calibri" w:hAnsi="Calibri" w:cs="Times New Roman"/>
          <w:lang w:eastAsia="ru-RU"/>
        </w:rPr>
      </w:pPr>
    </w:p>
    <w:p w14:paraId="2FBCC075" w14:textId="77777777" w:rsidR="000B7033" w:rsidRPr="000B7033" w:rsidRDefault="000B7033" w:rsidP="000B7033">
      <w:pPr>
        <w:rPr>
          <w:rFonts w:ascii="Calibri" w:eastAsia="Calibri" w:hAnsi="Calibri" w:cs="Times New Roman"/>
          <w:lang w:eastAsia="ru-RU"/>
        </w:rPr>
      </w:pPr>
    </w:p>
    <w:p w14:paraId="7730050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На территории Село-Алатского сельского поселения особо охраняемых природных территорий нет.</w:t>
      </w:r>
    </w:p>
    <w:p w14:paraId="083E6E36" w14:textId="77777777" w:rsidR="000B7033" w:rsidRPr="000B7033" w:rsidRDefault="000B7033" w:rsidP="000B7033">
      <w:pPr>
        <w:rPr>
          <w:rFonts w:ascii="Calibri" w:eastAsia="Calibri" w:hAnsi="Calibri" w:cs="Times New Roman"/>
          <w:lang w:eastAsia="ru-RU"/>
        </w:rPr>
      </w:pPr>
    </w:p>
    <w:p w14:paraId="5E16C0CB" w14:textId="77777777" w:rsidR="000B7033" w:rsidRPr="000B7033" w:rsidRDefault="000B7033" w:rsidP="000B7033">
      <w:pPr>
        <w:rPr>
          <w:rFonts w:ascii="Calibri" w:eastAsia="Calibri" w:hAnsi="Calibri" w:cs="Times New Roman"/>
          <w:lang w:eastAsia="ru-RU"/>
        </w:rPr>
      </w:pPr>
    </w:p>
    <w:p w14:paraId="29EF07E9" w14:textId="77777777" w:rsidR="000B7033" w:rsidRPr="000B7033" w:rsidRDefault="000B7033" w:rsidP="000B7033">
      <w:pPr>
        <w:keepNext/>
        <w:keepLines/>
        <w:spacing w:before="40" w:after="0"/>
        <w:jc w:val="center"/>
        <w:outlineLvl w:val="1"/>
        <w:rPr>
          <w:rFonts w:ascii="Times New Roman" w:eastAsia="Times New Roman" w:hAnsi="Times New Roman" w:cs="Times New Roman"/>
          <w:b/>
          <w:color w:val="0D0D0D"/>
          <w:sz w:val="28"/>
          <w:szCs w:val="24"/>
          <w:lang w:eastAsia="ru-RU"/>
        </w:rPr>
      </w:pPr>
      <w:bookmarkStart w:id="116" w:name="_Toc37667796"/>
      <w:r w:rsidRPr="000B7033">
        <w:rPr>
          <w:rFonts w:ascii="Times New Roman" w:eastAsia="Times New Roman" w:hAnsi="Times New Roman" w:cs="Times New Roman"/>
          <w:b/>
          <w:color w:val="0D0D0D"/>
          <w:sz w:val="28"/>
          <w:szCs w:val="24"/>
          <w:lang w:eastAsia="ru-RU"/>
        </w:rPr>
        <w:t xml:space="preserve">2.13. </w:t>
      </w:r>
      <w:proofErr w:type="spellStart"/>
      <w:r w:rsidRPr="000B7033">
        <w:rPr>
          <w:rFonts w:ascii="Times New Roman" w:eastAsia="Times New Roman" w:hAnsi="Times New Roman" w:cs="Times New Roman"/>
          <w:b/>
          <w:color w:val="0D0D0D"/>
          <w:sz w:val="28"/>
          <w:szCs w:val="24"/>
          <w:lang w:eastAsia="ru-RU"/>
        </w:rPr>
        <w:t>Приаэродромные</w:t>
      </w:r>
      <w:proofErr w:type="spellEnd"/>
      <w:r w:rsidRPr="000B7033">
        <w:rPr>
          <w:rFonts w:ascii="Times New Roman" w:eastAsia="Times New Roman" w:hAnsi="Times New Roman" w:cs="Times New Roman"/>
          <w:b/>
          <w:color w:val="0D0D0D"/>
          <w:sz w:val="28"/>
          <w:szCs w:val="24"/>
          <w:lang w:eastAsia="ru-RU"/>
        </w:rPr>
        <w:t xml:space="preserve"> территории</w:t>
      </w:r>
      <w:bookmarkEnd w:id="116"/>
      <w:r w:rsidRPr="000B7033">
        <w:rPr>
          <w:rFonts w:ascii="Times New Roman" w:eastAsia="Times New Roman" w:hAnsi="Times New Roman" w:cs="Times New Roman"/>
          <w:b/>
          <w:color w:val="0D0D0D"/>
          <w:sz w:val="28"/>
          <w:szCs w:val="24"/>
          <w:lang w:eastAsia="ru-RU"/>
        </w:rPr>
        <w:t xml:space="preserve"> </w:t>
      </w:r>
    </w:p>
    <w:p w14:paraId="520F3927" w14:textId="77777777" w:rsidR="000B7033" w:rsidRPr="000B7033" w:rsidRDefault="000B7033" w:rsidP="000B7033">
      <w:pPr>
        <w:rPr>
          <w:rFonts w:ascii="Calibri" w:eastAsia="Calibri" w:hAnsi="Calibri" w:cs="Times New Roman"/>
          <w:lang w:eastAsia="ru-RU"/>
        </w:rPr>
      </w:pPr>
    </w:p>
    <w:p w14:paraId="2D108042" w14:textId="77777777" w:rsidR="000B7033" w:rsidRPr="000B7033" w:rsidRDefault="000B7033" w:rsidP="000B7033">
      <w:pPr>
        <w:rPr>
          <w:rFonts w:ascii="Calibri" w:eastAsia="Calibri" w:hAnsi="Calibri" w:cs="Times New Roman"/>
          <w:lang w:eastAsia="ru-RU"/>
        </w:rPr>
      </w:pPr>
    </w:p>
    <w:p w14:paraId="6D153DD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Территория Село-Алатского сельского поселения Высокогорского муниципального района располагается в </w:t>
      </w:r>
      <w:proofErr w:type="spellStart"/>
      <w:r w:rsidRPr="000B7033">
        <w:rPr>
          <w:rFonts w:ascii="Times New Roman" w:eastAsia="Times New Roman" w:hAnsi="Times New Roman" w:cs="Times New Roman"/>
          <w:sz w:val="28"/>
          <w:szCs w:val="24"/>
          <w:lang w:eastAsia="ru-RU"/>
        </w:rPr>
        <w:t>приаэродромной</w:t>
      </w:r>
      <w:proofErr w:type="spellEnd"/>
      <w:r w:rsidRPr="000B7033">
        <w:rPr>
          <w:rFonts w:ascii="Times New Roman" w:eastAsia="Times New Roman" w:hAnsi="Times New Roman" w:cs="Times New Roman"/>
          <w:sz w:val="28"/>
          <w:szCs w:val="24"/>
          <w:lang w:eastAsia="ru-RU"/>
        </w:rPr>
        <w:t xml:space="preserve"> территории аэродрома «Куркачи». Однако </w:t>
      </w:r>
      <w:proofErr w:type="spellStart"/>
      <w:r w:rsidRPr="000B7033">
        <w:rPr>
          <w:rFonts w:ascii="Times New Roman" w:eastAsia="Times New Roman" w:hAnsi="Times New Roman" w:cs="Times New Roman"/>
          <w:sz w:val="28"/>
          <w:szCs w:val="24"/>
          <w:lang w:eastAsia="ru-RU"/>
        </w:rPr>
        <w:t>приаэродромная</w:t>
      </w:r>
      <w:proofErr w:type="spellEnd"/>
      <w:r w:rsidRPr="000B7033">
        <w:rPr>
          <w:rFonts w:ascii="Times New Roman" w:eastAsia="Times New Roman" w:hAnsi="Times New Roman" w:cs="Times New Roman"/>
          <w:sz w:val="28"/>
          <w:szCs w:val="24"/>
          <w:lang w:eastAsia="ru-RU"/>
        </w:rPr>
        <w:t xml:space="preserve"> территория в </w:t>
      </w:r>
      <w:proofErr w:type="spellStart"/>
      <w:r w:rsidRPr="000B7033">
        <w:rPr>
          <w:rFonts w:ascii="Times New Roman" w:eastAsia="Times New Roman" w:hAnsi="Times New Roman" w:cs="Times New Roman"/>
          <w:sz w:val="28"/>
          <w:szCs w:val="24"/>
          <w:lang w:eastAsia="ru-RU"/>
        </w:rPr>
        <w:t>соотвествии</w:t>
      </w:r>
      <w:proofErr w:type="spellEnd"/>
      <w:r w:rsidRPr="000B7033">
        <w:rPr>
          <w:rFonts w:ascii="Times New Roman" w:eastAsia="Times New Roman" w:hAnsi="Times New Roman" w:cs="Times New Roman"/>
          <w:sz w:val="28"/>
          <w:szCs w:val="24"/>
          <w:lang w:eastAsia="ru-RU"/>
        </w:rPr>
        <w:t xml:space="preserve"> с Постановление Правительства РФ от 02.12.2017 № 1460 «Об утверждении Правил установления </w:t>
      </w:r>
      <w:proofErr w:type="spellStart"/>
      <w:r w:rsidRPr="000B7033">
        <w:rPr>
          <w:rFonts w:ascii="Times New Roman" w:eastAsia="Times New Roman" w:hAnsi="Times New Roman" w:cs="Times New Roman"/>
          <w:sz w:val="28"/>
          <w:szCs w:val="24"/>
          <w:lang w:eastAsia="ru-RU"/>
        </w:rPr>
        <w:t>приаэродромной</w:t>
      </w:r>
      <w:proofErr w:type="spellEnd"/>
      <w:r w:rsidRPr="000B7033">
        <w:rPr>
          <w:rFonts w:ascii="Times New Roman" w:eastAsia="Times New Roman" w:hAnsi="Times New Roman" w:cs="Times New Roman"/>
          <w:sz w:val="28"/>
          <w:szCs w:val="24"/>
          <w:lang w:eastAsia="ru-RU"/>
        </w:rPr>
        <w:t xml:space="preserve"> территории, Правил выделения на </w:t>
      </w:r>
      <w:proofErr w:type="spellStart"/>
      <w:r w:rsidRPr="000B7033">
        <w:rPr>
          <w:rFonts w:ascii="Times New Roman" w:eastAsia="Times New Roman" w:hAnsi="Times New Roman" w:cs="Times New Roman"/>
          <w:sz w:val="28"/>
          <w:szCs w:val="24"/>
          <w:lang w:eastAsia="ru-RU"/>
        </w:rPr>
        <w:t>приаэродромной</w:t>
      </w:r>
      <w:proofErr w:type="spellEnd"/>
      <w:r w:rsidRPr="000B7033">
        <w:rPr>
          <w:rFonts w:ascii="Times New Roman" w:eastAsia="Times New Roman" w:hAnsi="Times New Roman" w:cs="Times New Roman"/>
          <w:sz w:val="28"/>
          <w:szCs w:val="24"/>
          <w:lang w:eastAsia="ru-RU"/>
        </w:rPr>
        <w:t xml:space="preserve">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0B7033">
        <w:rPr>
          <w:rFonts w:ascii="Times New Roman" w:eastAsia="Times New Roman" w:hAnsi="Times New Roman" w:cs="Times New Roman"/>
          <w:sz w:val="28"/>
          <w:szCs w:val="24"/>
          <w:lang w:eastAsia="ru-RU"/>
        </w:rPr>
        <w:t>приаэродромной</w:t>
      </w:r>
      <w:proofErr w:type="spellEnd"/>
      <w:r w:rsidRPr="000B7033">
        <w:rPr>
          <w:rFonts w:ascii="Times New Roman" w:eastAsia="Times New Roman" w:hAnsi="Times New Roman" w:cs="Times New Roman"/>
          <w:sz w:val="28"/>
          <w:szCs w:val="24"/>
          <w:lang w:eastAsia="ru-RU"/>
        </w:rPr>
        <w:t xml:space="preserve"> территории» не установлена.</w:t>
      </w:r>
    </w:p>
    <w:p w14:paraId="62F14C99" w14:textId="77777777" w:rsidR="000B7033" w:rsidRPr="000B7033" w:rsidRDefault="000B7033" w:rsidP="000B7033">
      <w:pPr>
        <w:rPr>
          <w:rFonts w:ascii="Calibri" w:eastAsia="Calibri" w:hAnsi="Calibri" w:cs="Times New Roman"/>
          <w:lang w:eastAsia="ru-RU"/>
        </w:rPr>
      </w:pPr>
    </w:p>
    <w:p w14:paraId="5E14631F" w14:textId="77777777" w:rsidR="000B7033" w:rsidRPr="000B7033" w:rsidRDefault="000B7033" w:rsidP="000B7033">
      <w:pPr>
        <w:rPr>
          <w:rFonts w:ascii="Calibri" w:eastAsia="Calibri" w:hAnsi="Calibri" w:cs="Times New Roman"/>
          <w:lang w:eastAsia="ru-RU"/>
        </w:rPr>
      </w:pPr>
    </w:p>
    <w:p w14:paraId="4F2B786C" w14:textId="77777777" w:rsidR="000B7033" w:rsidRPr="000B7033" w:rsidRDefault="000B7033" w:rsidP="000B7033">
      <w:pPr>
        <w:keepNext/>
        <w:keepLines/>
        <w:spacing w:before="40" w:after="0"/>
        <w:jc w:val="center"/>
        <w:outlineLvl w:val="1"/>
        <w:rPr>
          <w:rFonts w:ascii="Times New Roman" w:eastAsia="Times New Roman" w:hAnsi="Times New Roman" w:cs="Times New Roman"/>
          <w:b/>
          <w:color w:val="0D0D0D"/>
          <w:sz w:val="28"/>
          <w:szCs w:val="24"/>
          <w:lang w:eastAsia="ru-RU"/>
        </w:rPr>
      </w:pPr>
      <w:bookmarkStart w:id="117" w:name="_Toc4489200"/>
      <w:bookmarkStart w:id="118" w:name="_Toc15995491"/>
      <w:bookmarkStart w:id="119" w:name="_Toc37667797"/>
      <w:r w:rsidRPr="000B7033">
        <w:rPr>
          <w:rFonts w:ascii="Times New Roman" w:eastAsia="Times New Roman" w:hAnsi="Times New Roman" w:cs="Times New Roman"/>
          <w:b/>
          <w:color w:val="0D0D0D"/>
          <w:sz w:val="28"/>
          <w:szCs w:val="24"/>
          <w:lang w:eastAsia="ru-RU"/>
        </w:rPr>
        <w:t>2.14. Защитные зоны объектов культурного наследия</w:t>
      </w:r>
      <w:bookmarkEnd w:id="117"/>
      <w:bookmarkEnd w:id="118"/>
      <w:bookmarkEnd w:id="119"/>
      <w:r w:rsidRPr="000B7033">
        <w:rPr>
          <w:rFonts w:ascii="Times New Roman" w:eastAsia="Times New Roman" w:hAnsi="Times New Roman" w:cs="Times New Roman"/>
          <w:b/>
          <w:color w:val="0D0D0D"/>
          <w:sz w:val="28"/>
          <w:szCs w:val="24"/>
          <w:lang w:eastAsia="ru-RU"/>
        </w:rPr>
        <w:t xml:space="preserve"> </w:t>
      </w:r>
    </w:p>
    <w:p w14:paraId="51B7B11B" w14:textId="77777777" w:rsidR="000B7033" w:rsidRPr="000B7033" w:rsidRDefault="000B7033" w:rsidP="000B7033">
      <w:pPr>
        <w:rPr>
          <w:rFonts w:ascii="Calibri" w:eastAsia="Calibri" w:hAnsi="Calibri" w:cs="Times New Roman"/>
          <w:lang w:eastAsia="ru-RU"/>
        </w:rPr>
      </w:pPr>
    </w:p>
    <w:p w14:paraId="0F124BE7" w14:textId="77777777" w:rsidR="000B7033" w:rsidRPr="000B7033" w:rsidRDefault="000B7033" w:rsidP="000B7033">
      <w:pPr>
        <w:rPr>
          <w:rFonts w:ascii="Calibri" w:eastAsia="Calibri" w:hAnsi="Calibri" w:cs="Times New Roman"/>
          <w:lang w:eastAsia="ru-RU"/>
        </w:rPr>
      </w:pPr>
    </w:p>
    <w:p w14:paraId="4BF6906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8"/>
          <w:lang w:eastAsia="ru-RU"/>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w:t>
      </w:r>
      <w:r w:rsidRPr="000B7033">
        <w:rPr>
          <w:rFonts w:ascii="Times New Roman" w:eastAsia="Times New Roman" w:hAnsi="Times New Roman" w:cs="Times New Roman"/>
          <w:sz w:val="28"/>
          <w:szCs w:val="28"/>
          <w:lang w:eastAsia="ru-RU"/>
        </w:rPr>
        <w:lastRenderedPageBreak/>
        <w:t xml:space="preserve">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(ст.34.1. </w:t>
      </w:r>
      <w:r w:rsidRPr="000B7033">
        <w:rPr>
          <w:rFonts w:ascii="Times New Roman" w:eastAsia="Times New Roman" w:hAnsi="Times New Roman" w:cs="Times New Roman"/>
          <w:sz w:val="28"/>
          <w:szCs w:val="24"/>
          <w:lang w:eastAsia="ru-RU"/>
        </w:rPr>
        <w:t>Закона РФ от 25 июня 2002 года №73-ФЗ «Об объектах культурного наследия (памятниках истории и культуры) народов Российской Федерации»).</w:t>
      </w:r>
    </w:p>
    <w:p w14:paraId="4D0E445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8"/>
          <w:lang w:eastAsia="ru-RU"/>
        </w:rPr>
        <w:t xml:space="preserve">Защитные зоны объектов культурного наследия созданы для </w:t>
      </w:r>
      <w:r w:rsidRPr="000B7033">
        <w:rPr>
          <w:rFonts w:ascii="Times New Roman" w:eastAsia="Times New Roman" w:hAnsi="Times New Roman" w:cs="Times New Roman"/>
          <w:sz w:val="28"/>
          <w:szCs w:val="24"/>
          <w:lang w:eastAsia="ru-RU"/>
        </w:rPr>
        <w:t>обеспечения сохранности объекта культурного наследия в его исторической среде</w:t>
      </w:r>
      <w:r w:rsidRPr="000B7033">
        <w:rPr>
          <w:rFonts w:ascii="Times New Roman" w:eastAsia="Times New Roman" w:hAnsi="Times New Roman" w:cs="Times New Roman"/>
          <w:sz w:val="28"/>
          <w:szCs w:val="28"/>
          <w:lang w:eastAsia="ru-RU"/>
        </w:rPr>
        <w:t>. На их территории необходимо соблюдать режимы охраны, установленные законодательствами Российской Федерации и Республики Татарстан.</w:t>
      </w:r>
    </w:p>
    <w:p w14:paraId="37617D2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 данными Комитета Республики Татарстан по охране объектов культурного наследия «Заключение о наличии ограничений на территории проектирования» №01-02/316 от 24.01.2020 г. на территории Село-Алатского сельского поселения расположены следующие выявленные объекты культурного наследия:</w:t>
      </w:r>
    </w:p>
    <w:p w14:paraId="320BF59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«Церковь Успенская, 1712 г., 1897 - 1898 гг.», расположенный по адресу: Высокогорский муниципальный район, Село-Алатское сельское поселение, с.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w:t>
      </w:r>
    </w:p>
    <w:p w14:paraId="0FD8D42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«Церковь в честь Усекновения главы Иоанна Предтечи, 1738 г., 1766 г.», расположенный по адресу: Высокогорский муниципальный район, Село-Алатское сельское поселение, с. </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w:t>
      </w:r>
    </w:p>
    <w:p w14:paraId="0C4FCE8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p>
    <w:p w14:paraId="6CB2321B" w14:textId="77777777" w:rsidR="000B7033" w:rsidRPr="000B7033" w:rsidRDefault="000B7033" w:rsidP="000B7033">
      <w:pPr>
        <w:spacing w:after="0" w:line="276" w:lineRule="auto"/>
        <w:ind w:left="709"/>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2.14.1</w:t>
      </w:r>
    </w:p>
    <w:p w14:paraId="0B3930B2" w14:textId="77777777" w:rsidR="000B7033" w:rsidRPr="000B7033" w:rsidRDefault="000B7033" w:rsidP="000B7033">
      <w:pPr>
        <w:spacing w:after="12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Регламенты использования защитных зон объектов культурного наследия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2026"/>
        <w:gridCol w:w="5345"/>
        <w:gridCol w:w="2127"/>
      </w:tblGrid>
      <w:tr w:rsidR="000B7033" w:rsidRPr="000B7033" w14:paraId="29AA9B6D" w14:textId="77777777" w:rsidTr="000B7033">
        <w:trPr>
          <w:trHeight w:val="73"/>
          <w:jc w:val="center"/>
        </w:trPr>
        <w:tc>
          <w:tcPr>
            <w:tcW w:w="562" w:type="dxa"/>
          </w:tcPr>
          <w:p w14:paraId="2C0DCBF2" w14:textId="77777777" w:rsidR="000B7033" w:rsidRPr="000B7033" w:rsidRDefault="000B7033" w:rsidP="000B7033">
            <w:pPr>
              <w:spacing w:after="0" w:line="240" w:lineRule="auto"/>
              <w:ind w:left="-57" w:right="-57"/>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п/п</w:t>
            </w:r>
          </w:p>
        </w:tc>
        <w:tc>
          <w:tcPr>
            <w:tcW w:w="2026" w:type="dxa"/>
            <w:vAlign w:val="center"/>
          </w:tcPr>
          <w:p w14:paraId="2855CDFE" w14:textId="77777777" w:rsidR="000B7033" w:rsidRPr="000B7033" w:rsidRDefault="000B7033" w:rsidP="000B7033">
            <w:pPr>
              <w:spacing w:after="0" w:line="240" w:lineRule="auto"/>
              <w:ind w:left="-57" w:right="-57"/>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Название зоны</w:t>
            </w:r>
          </w:p>
        </w:tc>
        <w:tc>
          <w:tcPr>
            <w:tcW w:w="5345" w:type="dxa"/>
            <w:vAlign w:val="center"/>
          </w:tcPr>
          <w:p w14:paraId="7ECC6342" w14:textId="77777777" w:rsidR="000B7033" w:rsidRPr="000B7033" w:rsidRDefault="000B7033" w:rsidP="000B7033">
            <w:pPr>
              <w:spacing w:after="0" w:line="240" w:lineRule="auto"/>
              <w:ind w:left="-57" w:right="-57"/>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Режим использования указанной зоны</w:t>
            </w:r>
          </w:p>
        </w:tc>
        <w:tc>
          <w:tcPr>
            <w:tcW w:w="2127" w:type="dxa"/>
            <w:vAlign w:val="center"/>
          </w:tcPr>
          <w:p w14:paraId="0208E0F4" w14:textId="77777777" w:rsidR="000B7033" w:rsidRPr="000B7033" w:rsidRDefault="000B7033" w:rsidP="000B7033">
            <w:pPr>
              <w:spacing w:after="0" w:line="240" w:lineRule="auto"/>
              <w:ind w:left="-57" w:right="-57"/>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Нормативные документы, регулирующие разрешённое использование</w:t>
            </w:r>
          </w:p>
        </w:tc>
      </w:tr>
      <w:tr w:rsidR="000B7033" w:rsidRPr="000B7033" w14:paraId="5D40260E" w14:textId="77777777" w:rsidTr="000B7033">
        <w:trPr>
          <w:jc w:val="center"/>
        </w:trPr>
        <w:tc>
          <w:tcPr>
            <w:tcW w:w="562" w:type="dxa"/>
          </w:tcPr>
          <w:p w14:paraId="11197394" w14:textId="77777777" w:rsidR="000B7033" w:rsidRPr="000B7033" w:rsidRDefault="000B7033" w:rsidP="000B7033">
            <w:pPr>
              <w:spacing w:after="0" w:line="240" w:lineRule="auto"/>
              <w:ind w:left="-57" w:right="-57"/>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1</w:t>
            </w:r>
          </w:p>
        </w:tc>
        <w:tc>
          <w:tcPr>
            <w:tcW w:w="2026" w:type="dxa"/>
          </w:tcPr>
          <w:p w14:paraId="1873AA1E" w14:textId="77777777" w:rsidR="000B7033" w:rsidRPr="000B7033" w:rsidRDefault="000B7033" w:rsidP="000B7033">
            <w:pPr>
              <w:spacing w:after="0" w:line="240" w:lineRule="auto"/>
              <w:ind w:left="-57" w:right="-57"/>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Защитная зона объекта культурного наследия </w:t>
            </w:r>
          </w:p>
        </w:tc>
        <w:tc>
          <w:tcPr>
            <w:tcW w:w="5345" w:type="dxa"/>
          </w:tcPr>
          <w:p w14:paraId="285200F7" w14:textId="77777777" w:rsidR="000B7033" w:rsidRPr="000B7033" w:rsidRDefault="000B7033" w:rsidP="000B7033">
            <w:pPr>
              <w:spacing w:after="0" w:line="240" w:lineRule="auto"/>
              <w:ind w:left="-57" w:right="-57" w:firstLine="333"/>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Защитными зонами объектов культурного наследия являются территории, которые прилегают к включённым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CFBC2D1" w14:textId="77777777" w:rsidR="000B7033" w:rsidRPr="000B7033" w:rsidRDefault="000B7033" w:rsidP="000B7033">
            <w:pPr>
              <w:spacing w:after="0" w:line="240" w:lineRule="auto"/>
              <w:ind w:left="-57" w:right="-57" w:firstLine="333"/>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Границы защитной зоны объекта культурного наследия устанавливаются:</w:t>
            </w:r>
          </w:p>
          <w:p w14:paraId="116DC9E2" w14:textId="77777777" w:rsidR="000B7033" w:rsidRPr="000B7033" w:rsidRDefault="000B7033" w:rsidP="000B7033">
            <w:pPr>
              <w:spacing w:after="0" w:line="240" w:lineRule="auto"/>
              <w:ind w:left="-57" w:right="-57" w:firstLine="333"/>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1) для памятника, расположенного в границах населённого пункта, на расстоянии 100 метров от внешних границ территории памятника, для памятника, расположенного вне границ населённого пункта, на расстоянии 200 метров от внешних границ территории памятника;</w:t>
            </w:r>
          </w:p>
          <w:p w14:paraId="3BE6A39E" w14:textId="77777777" w:rsidR="000B7033" w:rsidRPr="000B7033" w:rsidRDefault="000B7033" w:rsidP="000B7033">
            <w:pPr>
              <w:spacing w:after="0" w:line="240" w:lineRule="auto"/>
              <w:ind w:left="-57" w:right="-57" w:firstLine="333"/>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 для ансамбля, расположенного в границах населённого пункта, на расстоянии 150 метров от внешних границ территории ансамбля, для ансамбля, расположенного вне границ населённого пункта, на расстоянии 250 метров от внешних границ территории ансамбля.</w:t>
            </w:r>
          </w:p>
        </w:tc>
        <w:tc>
          <w:tcPr>
            <w:tcW w:w="2127" w:type="dxa"/>
          </w:tcPr>
          <w:p w14:paraId="1A1FA6F0" w14:textId="77777777" w:rsidR="000B7033" w:rsidRPr="000B7033" w:rsidRDefault="000B7033" w:rsidP="000B7033">
            <w:pPr>
              <w:spacing w:after="0" w:line="240" w:lineRule="auto"/>
              <w:ind w:left="-57" w:right="-57"/>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lastRenderedPageBreak/>
              <w:t>ст.34.1 Закона РФ от 25 июня 2002 года №73-ФЗ «Об объектах культурного наследия (памятниках истории и культуры) народов Российской Федерации»</w:t>
            </w:r>
          </w:p>
          <w:p w14:paraId="4B54040D" w14:textId="77777777" w:rsidR="000B7033" w:rsidRPr="000B7033" w:rsidRDefault="000B7033" w:rsidP="000B7033">
            <w:pPr>
              <w:spacing w:after="0" w:line="240" w:lineRule="auto"/>
              <w:ind w:left="-57" w:right="-57"/>
              <w:rPr>
                <w:rFonts w:ascii="Times New Roman" w:eastAsia="Times New Roman" w:hAnsi="Times New Roman" w:cs="Times New Roman"/>
                <w:sz w:val="20"/>
                <w:szCs w:val="20"/>
                <w:lang w:eastAsia="ru-RU"/>
              </w:rPr>
            </w:pPr>
          </w:p>
          <w:p w14:paraId="712C4FC5" w14:textId="77777777" w:rsidR="000B7033" w:rsidRPr="000B7033" w:rsidRDefault="000B7033" w:rsidP="000B7033">
            <w:pPr>
              <w:spacing w:after="0" w:line="240" w:lineRule="auto"/>
              <w:ind w:left="-57" w:right="-57"/>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Закон РТ от 1 апреля 2005 года № 60-ЗРТ «Об объектах культурного наследия </w:t>
            </w:r>
            <w:r w:rsidRPr="000B7033">
              <w:rPr>
                <w:rFonts w:ascii="Times New Roman" w:eastAsia="Times New Roman" w:hAnsi="Times New Roman" w:cs="Times New Roman"/>
                <w:sz w:val="20"/>
                <w:szCs w:val="20"/>
                <w:lang w:eastAsia="ru-RU"/>
              </w:rPr>
              <w:lastRenderedPageBreak/>
              <w:t>в Республике Татарстан»</w:t>
            </w:r>
          </w:p>
          <w:p w14:paraId="4BFD2BBB" w14:textId="77777777" w:rsidR="000B7033" w:rsidRPr="000B7033" w:rsidRDefault="000B7033" w:rsidP="000B7033">
            <w:pPr>
              <w:spacing w:after="0" w:line="240" w:lineRule="auto"/>
              <w:ind w:left="-57" w:right="-57"/>
              <w:rPr>
                <w:rFonts w:ascii="Times New Roman" w:eastAsia="Times New Roman" w:hAnsi="Times New Roman" w:cs="Times New Roman"/>
                <w:sz w:val="20"/>
                <w:szCs w:val="20"/>
                <w:lang w:eastAsia="ru-RU"/>
              </w:rPr>
            </w:pPr>
          </w:p>
          <w:p w14:paraId="4A8385D1" w14:textId="77777777" w:rsidR="000B7033" w:rsidRPr="000B7033" w:rsidRDefault="000B7033" w:rsidP="000B7033">
            <w:pPr>
              <w:spacing w:after="0" w:line="240" w:lineRule="auto"/>
              <w:ind w:left="-57" w:right="-57"/>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Постановление Кабинета Министров №802 от 29.10.2014 г.</w:t>
            </w:r>
          </w:p>
          <w:p w14:paraId="32B17772" w14:textId="77777777" w:rsidR="000B7033" w:rsidRPr="000B7033" w:rsidRDefault="000B7033" w:rsidP="000B7033">
            <w:pPr>
              <w:spacing w:after="0" w:line="240" w:lineRule="auto"/>
              <w:ind w:left="-57" w:right="-57"/>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«Об установлении границ территорий объектов культурного наследия регионального (республиканского) значения, расположенных в Сабинском муниципальном районе в РТ, и режима их использования»</w:t>
            </w:r>
          </w:p>
        </w:tc>
      </w:tr>
    </w:tbl>
    <w:p w14:paraId="0100D88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187F8D09" w14:textId="77777777" w:rsidR="000B7033" w:rsidRPr="000B7033" w:rsidRDefault="000B7033" w:rsidP="000B7033">
      <w:pPr>
        <w:spacing w:after="0" w:line="276" w:lineRule="auto"/>
        <w:ind w:firstLine="709"/>
        <w:jc w:val="both"/>
        <w:rPr>
          <w:rFonts w:ascii="Times New Roman" w:eastAsia="Times New Roman" w:hAnsi="Times New Roman" w:cs="Times New Roman"/>
          <w:b/>
          <w:sz w:val="28"/>
          <w:szCs w:val="24"/>
          <w:lang w:eastAsia="ru-RU"/>
        </w:rPr>
      </w:pPr>
      <w:r w:rsidRPr="000B7033">
        <w:rPr>
          <w:rFonts w:ascii="Times New Roman" w:eastAsia="Times New Roman" w:hAnsi="Times New Roman" w:cs="Times New Roman"/>
          <w:b/>
          <w:sz w:val="28"/>
          <w:szCs w:val="24"/>
          <w:lang w:eastAsia="ru-RU"/>
        </w:rPr>
        <w:t xml:space="preserve">Мероприятия по защите объектов культурного наследия. </w:t>
      </w:r>
    </w:p>
    <w:p w14:paraId="70524B8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В целях защиты </w:t>
      </w:r>
      <w:r w:rsidRPr="000B7033">
        <w:rPr>
          <w:rFonts w:ascii="Times New Roman" w:eastAsia="Times New Roman" w:hAnsi="Times New Roman" w:cs="Times New Roman"/>
          <w:sz w:val="28"/>
          <w:szCs w:val="28"/>
          <w:lang w:eastAsia="ru-RU"/>
        </w:rPr>
        <w:t>объектов культурного наследия и</w:t>
      </w:r>
      <w:r w:rsidRPr="000B7033">
        <w:rPr>
          <w:rFonts w:ascii="Times New Roman" w:eastAsia="Times New Roman" w:hAnsi="Times New Roman" w:cs="Times New Roman"/>
          <w:sz w:val="28"/>
          <w:szCs w:val="24"/>
          <w:lang w:eastAsia="ru-RU"/>
        </w:rPr>
        <w:t xml:space="preserve"> обеспечения сохранности в их исторической среде необходимо:</w:t>
      </w:r>
    </w:p>
    <w:p w14:paraId="2027E39B" w14:textId="77777777" w:rsidR="000B7033" w:rsidRPr="000B7033" w:rsidRDefault="000B7033" w:rsidP="000B7033">
      <w:pPr>
        <w:numPr>
          <w:ilvl w:val="0"/>
          <w:numId w:val="37"/>
        </w:num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соблюдение границ и режима з</w:t>
      </w:r>
      <w:r w:rsidRPr="000B7033">
        <w:rPr>
          <w:rFonts w:ascii="Times New Roman" w:eastAsia="Times New Roman" w:hAnsi="Times New Roman" w:cs="Times New Roman"/>
          <w:color w:val="000000"/>
          <w:sz w:val="28"/>
          <w:szCs w:val="24"/>
          <w:lang w:eastAsia="ru-RU"/>
        </w:rPr>
        <w:t>ащитной зоны объекта культурного наследия</w:t>
      </w:r>
      <w:r w:rsidRPr="000B7033">
        <w:rPr>
          <w:rFonts w:ascii="Times New Roman" w:eastAsia="Times New Roman" w:hAnsi="Times New Roman" w:cs="Times New Roman"/>
          <w:sz w:val="28"/>
          <w:szCs w:val="24"/>
          <w:lang w:eastAsia="ru-RU"/>
        </w:rPr>
        <w:t>;</w:t>
      </w:r>
    </w:p>
    <w:p w14:paraId="355368AE" w14:textId="77777777" w:rsidR="000B7033" w:rsidRPr="000B7033" w:rsidRDefault="000B7033" w:rsidP="000B7033">
      <w:pPr>
        <w:numPr>
          <w:ilvl w:val="0"/>
          <w:numId w:val="37"/>
        </w:num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разработка и утверждение проекта зоны охраны объекта культурного наследия.</w:t>
      </w:r>
    </w:p>
    <w:p w14:paraId="5BE3BDF7" w14:textId="77777777" w:rsidR="000B7033" w:rsidRPr="000B7033" w:rsidRDefault="000B7033" w:rsidP="000B7033">
      <w:pPr>
        <w:rPr>
          <w:rFonts w:ascii="Calibri" w:eastAsia="Calibri" w:hAnsi="Calibri" w:cs="Times New Roman"/>
          <w:lang w:eastAsia="ru-RU"/>
        </w:rPr>
      </w:pPr>
    </w:p>
    <w:p w14:paraId="4AFB9601" w14:textId="77777777" w:rsidR="000B7033" w:rsidRPr="000B7033" w:rsidRDefault="000B7033" w:rsidP="000B7033">
      <w:pPr>
        <w:rPr>
          <w:rFonts w:ascii="Calibri" w:eastAsia="Calibri" w:hAnsi="Calibri" w:cs="Times New Roman"/>
          <w:lang w:eastAsia="ru-RU"/>
        </w:rPr>
      </w:pPr>
    </w:p>
    <w:p w14:paraId="30B68612"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sz w:val="28"/>
          <w:szCs w:val="26"/>
        </w:rPr>
      </w:pPr>
      <w:bookmarkStart w:id="120" w:name="_Toc4489202"/>
      <w:bookmarkStart w:id="121" w:name="_Toc15995493"/>
      <w:bookmarkStart w:id="122" w:name="_Toc37667798"/>
      <w:r w:rsidRPr="000B7033">
        <w:rPr>
          <w:rFonts w:ascii="Times New Roman" w:eastAsia="Times New Roman" w:hAnsi="Times New Roman" w:cs="Times New Roman"/>
          <w:b/>
          <w:color w:val="0D0D0D"/>
          <w:sz w:val="28"/>
          <w:szCs w:val="24"/>
          <w:lang w:eastAsia="ru-RU"/>
        </w:rPr>
        <w:t xml:space="preserve">2.15. </w:t>
      </w:r>
      <w:bookmarkEnd w:id="120"/>
      <w:bookmarkEnd w:id="121"/>
      <w:r w:rsidRPr="000B7033">
        <w:rPr>
          <w:rFonts w:ascii="Times New Roman" w:eastAsia="Times New Roman" w:hAnsi="Times New Roman" w:cs="Times New Roman"/>
          <w:b/>
          <w:color w:val="0D0D0D"/>
          <w:sz w:val="28"/>
          <w:szCs w:val="24"/>
          <w:lang w:eastAsia="ru-RU"/>
        </w:rPr>
        <w:t>Особо ценные продуктивные угодья</w:t>
      </w:r>
      <w:bookmarkEnd w:id="122"/>
    </w:p>
    <w:p w14:paraId="654234FB" w14:textId="77777777" w:rsidR="000B7033" w:rsidRPr="000B7033" w:rsidRDefault="000B7033" w:rsidP="000B7033">
      <w:pPr>
        <w:rPr>
          <w:rFonts w:ascii="Calibri" w:eastAsia="Calibri" w:hAnsi="Calibri" w:cs="Times New Roman"/>
          <w:lang w:eastAsia="ru-RU"/>
        </w:rPr>
      </w:pPr>
    </w:p>
    <w:p w14:paraId="37F77639" w14:textId="77777777" w:rsidR="000B7033" w:rsidRPr="000B7033" w:rsidRDefault="000B7033" w:rsidP="000B7033">
      <w:pPr>
        <w:rPr>
          <w:rFonts w:ascii="Calibri" w:eastAsia="Calibri" w:hAnsi="Calibri" w:cs="Times New Roman"/>
          <w:lang w:eastAsia="ru-RU"/>
        </w:rPr>
      </w:pPr>
    </w:p>
    <w:p w14:paraId="2B7F37E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территории Село-Алатского сельского поселения находятся орошаемые, т.е. мелиорируемые сельскохозяйственные угодья, поставленные на кадастровый учет:</w:t>
      </w:r>
      <w:r w:rsidRPr="000B7033">
        <w:rPr>
          <w:rFonts w:ascii="Calibri" w:eastAsia="Calibri" w:hAnsi="Calibri" w:cs="Times New Roman"/>
        </w:rPr>
        <w:t xml:space="preserve"> </w:t>
      </w:r>
      <w:r w:rsidRPr="000B7033">
        <w:rPr>
          <w:rFonts w:ascii="Times New Roman" w:eastAsia="Times New Roman" w:hAnsi="Times New Roman" w:cs="Times New Roman"/>
          <w:sz w:val="28"/>
          <w:szCs w:val="28"/>
          <w:lang w:eastAsia="ru-RU"/>
        </w:rPr>
        <w:t>16:16:200502:32, 16:16:200502:10 (16:16:000000:278), 16:16:200503:5 (16:16:000000:277), 16:16:200502:18 (16:16:000000:280). В соответствии со статьей 30 ФЗ «О мелиорации земель», строительство на мелиорируемых землях объектов и проведение других работ, не предназначенных для мелиорации земель, не должны ухудшать водного, воздушного и питательного режимов почв на мелиорируемых землях, а также препятствовать эксплуатации мелиоративных систем, отдельно расположенных гидротехнических сооружений и защитных лесных насаждений.</w:t>
      </w:r>
    </w:p>
    <w:p w14:paraId="4A9098E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Любая деятельность на мелиорируемых землях должна осуществляться в соответствии с требованиями, установленными федеральным органом исполнительной власти, осуществляющим функции по выработке </w:t>
      </w:r>
      <w:r w:rsidRPr="000B7033">
        <w:rPr>
          <w:rFonts w:ascii="Times New Roman" w:eastAsia="Times New Roman" w:hAnsi="Times New Roman" w:cs="Times New Roman"/>
          <w:sz w:val="28"/>
          <w:szCs w:val="28"/>
          <w:lang w:eastAsia="ru-RU"/>
        </w:rPr>
        <w:lastRenderedPageBreak/>
        <w:t>государственной политики и нормативно-правовому регулированию в сфере агропромышленного комплекса, включая мелиорацию.</w:t>
      </w:r>
    </w:p>
    <w:p w14:paraId="28466C5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14:paraId="30B66B8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со статьёй 7 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w:t>
      </w:r>
    </w:p>
    <w:p w14:paraId="61488098"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консервацией земель;</w:t>
      </w:r>
    </w:p>
    <w:p w14:paraId="357A43E7"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созданием особо охраняемых природных территорий или с отнесением земель к землям природоохранного, историко-культурного, рекреационного и иного и особо ценного назначения;</w:t>
      </w:r>
    </w:p>
    <w:p w14:paraId="2E8BB1FC"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установлением или изменением черты поселений;</w:t>
      </w:r>
    </w:p>
    <w:p w14:paraId="4037EBCF"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а также на других землях и с иными несельскохозяйственными нуждами при отсутствии иных вариантов размещения этих объектов, за исключением размещения на землях, указанных в части 2 статьи 7 ФЗ «О переводе земель или земельных участков из одной категории в другую»;</w:t>
      </w:r>
    </w:p>
    <w:p w14:paraId="3C5E472E"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включением не пригодных для осуществления сельскохозяйственного производства земель в состав земель лесного фонда, земель водного фонда или земель запаса;</w:t>
      </w:r>
    </w:p>
    <w:p w14:paraId="07DD8788"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утверждённого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14:paraId="58A51B63"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14:paraId="51187A88"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добычей полезных ископаемых при наличии утверждённого проекта рекультивации земель;</w:t>
      </w:r>
    </w:p>
    <w:p w14:paraId="33219DE1" w14:textId="77777777" w:rsidR="000B7033" w:rsidRPr="000B7033" w:rsidRDefault="000B7033" w:rsidP="000B7033">
      <w:pPr>
        <w:numPr>
          <w:ilvl w:val="0"/>
          <w:numId w:val="37"/>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размещением объектов социального, коммунально-бытового назначения, объектов здравоохранения, образования при отсутствии иных вариантов размещения этих объектов.</w:t>
      </w:r>
    </w:p>
    <w:p w14:paraId="2BB29ED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Перевод земель сельскохозяйственных угодий или земельных участков в составе таких земель из земель сельскохозяйственного назначения, кадастровая стоимость которых на пятьдесят и более процентов превышает средний уровень кадастровой стоимости по муниципальному району, и особо ценных продуктивных сельскохозяйственных угодий, допускается: </w:t>
      </w:r>
    </w:p>
    <w:p w14:paraId="7E84CA10" w14:textId="77777777" w:rsidR="000B7033" w:rsidRPr="000B7033" w:rsidRDefault="000B7033" w:rsidP="000B7033">
      <w:pPr>
        <w:numPr>
          <w:ilvl w:val="0"/>
          <w:numId w:val="38"/>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установлением или изменением черты поселений;</w:t>
      </w:r>
    </w:p>
    <w:p w14:paraId="4748C2D8" w14:textId="77777777" w:rsidR="000B7033" w:rsidRPr="000B7033" w:rsidRDefault="000B7033" w:rsidP="000B7033">
      <w:pPr>
        <w:numPr>
          <w:ilvl w:val="0"/>
          <w:numId w:val="38"/>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 строительством дорог, линий электропередач,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14:paraId="4D67BC33" w14:textId="77777777" w:rsidR="000B7033" w:rsidRPr="000B7033" w:rsidRDefault="000B7033" w:rsidP="000B7033">
      <w:pPr>
        <w:numPr>
          <w:ilvl w:val="0"/>
          <w:numId w:val="38"/>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14:paraId="1FABC14D" w14:textId="77777777" w:rsidR="000B7033" w:rsidRPr="000B7033" w:rsidRDefault="000B7033" w:rsidP="000B7033">
      <w:pPr>
        <w:numPr>
          <w:ilvl w:val="0"/>
          <w:numId w:val="38"/>
        </w:num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 добычей полезных ископаемых при наличии утвержденного проекта рекультивации земель.</w:t>
      </w:r>
    </w:p>
    <w:p w14:paraId="1B237979" w14:textId="77777777" w:rsidR="000B7033" w:rsidRPr="000B7033" w:rsidRDefault="000B7033" w:rsidP="000B7033">
      <w:pPr>
        <w:rPr>
          <w:rFonts w:ascii="Calibri" w:eastAsia="Calibri" w:hAnsi="Calibri" w:cs="Times New Roman"/>
          <w:lang w:eastAsia="ru-RU"/>
        </w:rPr>
      </w:pPr>
    </w:p>
    <w:p w14:paraId="3AF7C9E9" w14:textId="77777777" w:rsidR="000B7033" w:rsidRPr="000B7033" w:rsidRDefault="000B7033" w:rsidP="000B7033">
      <w:pPr>
        <w:rPr>
          <w:rFonts w:ascii="Calibri" w:eastAsia="Calibri" w:hAnsi="Calibri" w:cs="Times New Roman"/>
          <w:lang w:eastAsia="ru-RU"/>
        </w:rPr>
      </w:pPr>
    </w:p>
    <w:p w14:paraId="4F09B6E7"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sz w:val="28"/>
          <w:szCs w:val="26"/>
        </w:rPr>
      </w:pPr>
      <w:bookmarkStart w:id="123" w:name="_Toc37667799"/>
      <w:r w:rsidRPr="000B7033">
        <w:rPr>
          <w:rFonts w:ascii="Times New Roman" w:eastAsia="Times New Roman" w:hAnsi="Times New Roman" w:cs="Times New Roman"/>
          <w:b/>
          <w:color w:val="0D0D0D"/>
          <w:sz w:val="28"/>
          <w:szCs w:val="24"/>
          <w:lang w:eastAsia="ru-RU"/>
        </w:rPr>
        <w:t>2.16. С</w:t>
      </w:r>
      <w:r w:rsidRPr="000B7033">
        <w:rPr>
          <w:rFonts w:ascii="Times New Roman" w:eastAsia="Times New Roman" w:hAnsi="Times New Roman" w:cs="Times New Roman"/>
          <w:b/>
          <w:sz w:val="28"/>
          <w:szCs w:val="26"/>
        </w:rPr>
        <w:t>истема природно-экологического каркаса</w:t>
      </w:r>
      <w:bookmarkEnd w:id="123"/>
    </w:p>
    <w:p w14:paraId="42BA8BCB" w14:textId="77777777" w:rsidR="000B7033" w:rsidRPr="000B7033" w:rsidRDefault="000B7033" w:rsidP="000B7033">
      <w:pPr>
        <w:rPr>
          <w:rFonts w:ascii="Calibri" w:eastAsia="Calibri" w:hAnsi="Calibri" w:cs="Times New Roman"/>
          <w:lang w:eastAsia="ru-RU"/>
        </w:rPr>
      </w:pPr>
    </w:p>
    <w:p w14:paraId="0991B65A" w14:textId="77777777" w:rsidR="000B7033" w:rsidRPr="000B7033" w:rsidRDefault="000B7033" w:rsidP="000B7033">
      <w:pPr>
        <w:rPr>
          <w:rFonts w:ascii="Calibri" w:eastAsia="Calibri" w:hAnsi="Calibri" w:cs="Times New Roman"/>
          <w:lang w:eastAsia="ru-RU"/>
        </w:rPr>
      </w:pPr>
    </w:p>
    <w:p w14:paraId="360D58B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Основные структурные элементы системы озеленения сельского поселения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w:t>
      </w:r>
      <w:r w:rsidRPr="000B7033">
        <w:rPr>
          <w:rFonts w:ascii="Times New Roman" w:eastAsia="Times New Roman" w:hAnsi="Times New Roman" w:cs="Times New Roman"/>
          <w:sz w:val="28"/>
          <w:szCs w:val="28"/>
          <w:lang w:eastAsia="ru-RU"/>
        </w:rPr>
        <w:lastRenderedPageBreak/>
        <w:t>антропогенное воздействие на окружающую среду, улучшая условия хозяйственной деятельности, проживания и отдыха населения.</w:t>
      </w:r>
    </w:p>
    <w:p w14:paraId="39120D6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настоящее время система озеленения поселения представлена защитными лесами, лугами, защитными лесополосами, зарослями кустарников и т.д. В населённых пунктах Село-Алатского сельского поселения площади имеющихся зелёных насаждений (кустарники, посадки – 9,10 га) в населённых пунктах достаточно на количество человек: на 623 человека необходимо 0,75 га, исходя из расчёта </w:t>
      </w:r>
      <w:smartTag w:uri="urn:schemas-microsoft-com:office:smarttags" w:element="metricconverter">
        <w:smartTagPr>
          <w:attr w:name="ProductID" w:val="12 м2"/>
        </w:smartTagPr>
        <w:r w:rsidRPr="000B7033">
          <w:rPr>
            <w:rFonts w:ascii="Times New Roman" w:eastAsia="Times New Roman" w:hAnsi="Times New Roman" w:cs="Times New Roman"/>
            <w:sz w:val="28"/>
            <w:szCs w:val="28"/>
            <w:lang w:eastAsia="ru-RU"/>
          </w:rPr>
          <w:t>12 м</w:t>
        </w:r>
        <w:r w:rsidRPr="000B7033">
          <w:rPr>
            <w:rFonts w:ascii="Times New Roman" w:eastAsia="Times New Roman" w:hAnsi="Times New Roman" w:cs="Times New Roman"/>
            <w:sz w:val="28"/>
            <w:szCs w:val="28"/>
            <w:vertAlign w:val="superscript"/>
            <w:lang w:eastAsia="ru-RU"/>
          </w:rPr>
          <w:t>2</w:t>
        </w:r>
      </w:smartTag>
      <w:r w:rsidRPr="000B7033">
        <w:rPr>
          <w:rFonts w:ascii="Times New Roman" w:eastAsia="Times New Roman" w:hAnsi="Times New Roman" w:cs="Times New Roman"/>
          <w:sz w:val="28"/>
          <w:szCs w:val="28"/>
          <w:lang w:eastAsia="ru-RU"/>
        </w:rPr>
        <w:t xml:space="preserve"> на одного жителя (СП 42.1330.2016). Но необходимо организовать систему зелёных насаждений. </w:t>
      </w:r>
    </w:p>
    <w:p w14:paraId="0499BC0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тёплое время года большую рекреационную нагрузку претерпевают озеленённые территории вдоль берегов рек и прудов, что отрицательно сказывается на состоянии озеленённых территорий.</w:t>
      </w:r>
    </w:p>
    <w:p w14:paraId="18CE4F0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распространёнными физиогномическими индикаторными признаками служат биогеохимические эндемии: хлороз и некроз различной формы и интенсивности.</w:t>
      </w:r>
    </w:p>
    <w:p w14:paraId="3DBB73A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Таким образом, на текущий момент система зелёных насаждений Село-Алатского сельского поселения имеет общую площадь 1113,66 га и требует дальнейшего развития.</w:t>
      </w:r>
    </w:p>
    <w:p w14:paraId="5B507D8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b/>
          <w:sz w:val="28"/>
          <w:szCs w:val="28"/>
          <w:lang w:eastAsia="ru-RU"/>
        </w:rPr>
        <w:t>Мероприятия по формированию системы природно-экологического каркаса.</w:t>
      </w:r>
      <w:r w:rsidRPr="000B7033">
        <w:rPr>
          <w:rFonts w:ascii="Times New Roman" w:eastAsia="Times New Roman" w:hAnsi="Times New Roman" w:cs="Times New Roman"/>
          <w:sz w:val="28"/>
          <w:szCs w:val="28"/>
          <w:lang w:eastAsia="ru-RU"/>
        </w:rPr>
        <w:t xml:space="preserve"> На территории Село-Алатского сельского поселения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p>
    <w:p w14:paraId="39ED405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Мероприятиями по охране растительного мира и земельных ресурсов генерального плана предлагается организация лесолуговых поясов озеленения специального назначения. Данные мероприятия носят рекомендательный характер. В связи с этим проектом генерального плана предлагается учесть организацию лесолуговых поясов и озеленения специального назначения к населённым пунктам и автомобильным дорогам регионального значения </w:t>
      </w:r>
      <w:r w:rsidRPr="000B7033">
        <w:rPr>
          <w:rFonts w:ascii="Times New Roman" w:eastAsia="Times New Roman" w:hAnsi="Times New Roman" w:cs="Times New Roman"/>
          <w:sz w:val="28"/>
          <w:szCs w:val="28"/>
          <w:lang w:val="en-US" w:eastAsia="ru-RU"/>
        </w:rPr>
        <w:t>IV</w:t>
      </w:r>
      <w:r w:rsidRPr="000B7033">
        <w:rPr>
          <w:rFonts w:ascii="Times New Roman" w:eastAsia="Times New Roman" w:hAnsi="Times New Roman" w:cs="Times New Roman"/>
          <w:sz w:val="28"/>
          <w:szCs w:val="28"/>
          <w:lang w:eastAsia="ru-RU"/>
        </w:rPr>
        <w:t xml:space="preserve"> категории Каменка-Дубъязы-Большая Атня,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-Казаклар и Дубьязы - Алан-Бексер - Большой </w:t>
      </w:r>
      <w:proofErr w:type="spellStart"/>
      <w:r w:rsidRPr="000B7033">
        <w:rPr>
          <w:rFonts w:ascii="Times New Roman" w:eastAsia="Times New Roman" w:hAnsi="Times New Roman" w:cs="Times New Roman"/>
          <w:sz w:val="28"/>
          <w:szCs w:val="28"/>
          <w:lang w:eastAsia="ru-RU"/>
        </w:rPr>
        <w:t>Битаман</w:t>
      </w:r>
      <w:proofErr w:type="spellEnd"/>
      <w:r w:rsidRPr="000B7033">
        <w:rPr>
          <w:rFonts w:ascii="Times New Roman" w:eastAsia="Times New Roman" w:hAnsi="Times New Roman" w:cs="Times New Roman"/>
          <w:sz w:val="28"/>
          <w:szCs w:val="28"/>
          <w:lang w:eastAsia="ru-RU"/>
        </w:rPr>
        <w:t xml:space="preserve"> – </w:t>
      </w:r>
      <w:proofErr w:type="spellStart"/>
      <w:r w:rsidRPr="000B7033">
        <w:rPr>
          <w:rFonts w:ascii="Times New Roman" w:eastAsia="Times New Roman" w:hAnsi="Times New Roman" w:cs="Times New Roman"/>
          <w:sz w:val="28"/>
          <w:szCs w:val="28"/>
          <w:lang w:eastAsia="ru-RU"/>
        </w:rPr>
        <w:t>Бикнарат</w:t>
      </w:r>
      <w:proofErr w:type="spellEnd"/>
      <w:r w:rsidRPr="000B7033">
        <w:rPr>
          <w:rFonts w:ascii="Times New Roman" w:eastAsia="Times New Roman" w:hAnsi="Times New Roman" w:cs="Times New Roman"/>
          <w:sz w:val="28"/>
          <w:szCs w:val="28"/>
          <w:lang w:eastAsia="ru-RU"/>
        </w:rPr>
        <w:t>, Алан-Бексер-</w:t>
      </w:r>
      <w:proofErr w:type="spellStart"/>
      <w:r w:rsidRPr="000B7033">
        <w:rPr>
          <w:rFonts w:ascii="Times New Roman" w:eastAsia="Times New Roman" w:hAnsi="Times New Roman" w:cs="Times New Roman"/>
          <w:sz w:val="28"/>
          <w:szCs w:val="28"/>
          <w:lang w:eastAsia="ru-RU"/>
        </w:rPr>
        <w:t>Ислейтарский</w:t>
      </w:r>
      <w:proofErr w:type="spellEnd"/>
      <w:r w:rsidRPr="000B7033">
        <w:rPr>
          <w:rFonts w:ascii="Times New Roman" w:eastAsia="Times New Roman" w:hAnsi="Times New Roman" w:cs="Times New Roman"/>
          <w:sz w:val="28"/>
          <w:szCs w:val="28"/>
          <w:lang w:eastAsia="ru-RU"/>
        </w:rPr>
        <w:t xml:space="preserve"> лесхоз, </w:t>
      </w:r>
      <w:r w:rsidRPr="000B7033">
        <w:rPr>
          <w:rFonts w:ascii="Times New Roman" w:eastAsia="Times New Roman" w:hAnsi="Times New Roman" w:cs="Times New Roman"/>
          <w:sz w:val="28"/>
          <w:szCs w:val="28"/>
          <w:lang w:val="en-US" w:eastAsia="ru-RU"/>
        </w:rPr>
        <w:t>V</w:t>
      </w:r>
      <w:r w:rsidRPr="000B7033">
        <w:rPr>
          <w:rFonts w:ascii="Times New Roman" w:eastAsia="Times New Roman" w:hAnsi="Times New Roman" w:cs="Times New Roman"/>
          <w:sz w:val="28"/>
          <w:szCs w:val="28"/>
          <w:lang w:eastAsia="ru-RU"/>
        </w:rPr>
        <w:t xml:space="preserve"> категории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-Казаклар»-</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 xml:space="preserve"> и проектируемой автодороги, вдоль которых не созданы </w:t>
      </w:r>
      <w:proofErr w:type="spellStart"/>
      <w:r w:rsidRPr="000B7033">
        <w:rPr>
          <w:rFonts w:ascii="Times New Roman" w:eastAsia="Times New Roman" w:hAnsi="Times New Roman" w:cs="Times New Roman"/>
          <w:sz w:val="28"/>
          <w:szCs w:val="28"/>
          <w:lang w:eastAsia="ru-RU"/>
        </w:rPr>
        <w:t>шумо</w:t>
      </w:r>
      <w:proofErr w:type="spellEnd"/>
      <w:r w:rsidRPr="000B7033">
        <w:rPr>
          <w:rFonts w:ascii="Times New Roman" w:eastAsia="Times New Roman" w:hAnsi="Times New Roman" w:cs="Times New Roman"/>
          <w:sz w:val="28"/>
          <w:szCs w:val="28"/>
          <w:lang w:eastAsia="ru-RU"/>
        </w:rPr>
        <w:t xml:space="preserve">-защитные полосы зелёных насаждений в целях </w:t>
      </w:r>
      <w:proofErr w:type="spellStart"/>
      <w:r w:rsidRPr="000B7033">
        <w:rPr>
          <w:rFonts w:ascii="Times New Roman" w:eastAsia="Times New Roman" w:hAnsi="Times New Roman" w:cs="Times New Roman"/>
          <w:sz w:val="28"/>
          <w:szCs w:val="28"/>
          <w:lang w:eastAsia="ru-RU"/>
        </w:rPr>
        <w:t>снего</w:t>
      </w:r>
      <w:proofErr w:type="spellEnd"/>
      <w:r w:rsidRPr="000B7033">
        <w:rPr>
          <w:rFonts w:ascii="Times New Roman" w:eastAsia="Times New Roman" w:hAnsi="Times New Roman" w:cs="Times New Roman"/>
          <w:sz w:val="28"/>
          <w:szCs w:val="28"/>
          <w:lang w:eastAsia="ru-RU"/>
        </w:rPr>
        <w:t>-, газо- и пыле-защиты (Таблица 2.16.1), а также необходимо уточнить основные характеристики проектных зон на последующих стадиях проектирования территорий.</w:t>
      </w:r>
    </w:p>
    <w:p w14:paraId="5DC9692C"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Таблица 2.16.1</w:t>
      </w:r>
    </w:p>
    <w:p w14:paraId="12D49F98" w14:textId="77777777" w:rsidR="000B7033" w:rsidRPr="000B7033" w:rsidRDefault="000B7033" w:rsidP="000B7033">
      <w:pPr>
        <w:spacing w:after="0" w:line="276"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Перечень земельных участков под озеленение специального назначения, рекомендуемых к переводу категории ЗУ (защитные лесополосы вдоль автомобильных дорог)</w:t>
      </w:r>
    </w:p>
    <w:tbl>
      <w:tblPr>
        <w:tblStyle w:val="290"/>
        <w:tblW w:w="9923" w:type="dxa"/>
        <w:tblInd w:w="-176" w:type="dxa"/>
        <w:tblLayout w:type="fixed"/>
        <w:tblLook w:val="04A0" w:firstRow="1" w:lastRow="0" w:firstColumn="1" w:lastColumn="0" w:noHBand="0" w:noVBand="1"/>
      </w:tblPr>
      <w:tblGrid>
        <w:gridCol w:w="1985"/>
        <w:gridCol w:w="2410"/>
        <w:gridCol w:w="2126"/>
        <w:gridCol w:w="1701"/>
        <w:gridCol w:w="1701"/>
      </w:tblGrid>
      <w:tr w:rsidR="000B7033" w:rsidRPr="000B7033" w14:paraId="3BAFE13A" w14:textId="77777777" w:rsidTr="000B7033">
        <w:tc>
          <w:tcPr>
            <w:tcW w:w="1985" w:type="dxa"/>
            <w:vAlign w:val="center"/>
          </w:tcPr>
          <w:p w14:paraId="01FB3F3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Кадастровый номер земельного участка </w:t>
            </w:r>
          </w:p>
        </w:tc>
        <w:tc>
          <w:tcPr>
            <w:tcW w:w="2410" w:type="dxa"/>
            <w:vAlign w:val="center"/>
          </w:tcPr>
          <w:p w14:paraId="1EB424C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Категория земель </w:t>
            </w:r>
          </w:p>
        </w:tc>
        <w:tc>
          <w:tcPr>
            <w:tcW w:w="2126" w:type="dxa"/>
            <w:vAlign w:val="center"/>
          </w:tcPr>
          <w:p w14:paraId="7FF2AD7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Разрешённое использование по документу</w:t>
            </w:r>
          </w:p>
        </w:tc>
        <w:tc>
          <w:tcPr>
            <w:tcW w:w="1701" w:type="dxa"/>
            <w:shd w:val="clear" w:color="auto" w:fill="auto"/>
            <w:vAlign w:val="center"/>
          </w:tcPr>
          <w:p w14:paraId="1BF4DB2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Ориентировочная площадь, кв. м</w:t>
            </w:r>
          </w:p>
        </w:tc>
        <w:tc>
          <w:tcPr>
            <w:tcW w:w="1701" w:type="dxa"/>
            <w:vAlign w:val="center"/>
          </w:tcPr>
          <w:p w14:paraId="1B8796C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Планируемая категория</w:t>
            </w:r>
          </w:p>
        </w:tc>
      </w:tr>
      <w:tr w:rsidR="000B7033" w:rsidRPr="000B7033" w14:paraId="39FE43F4" w14:textId="77777777" w:rsidTr="000B7033">
        <w:tc>
          <w:tcPr>
            <w:tcW w:w="9923" w:type="dxa"/>
            <w:gridSpan w:val="5"/>
            <w:vAlign w:val="center"/>
          </w:tcPr>
          <w:p w14:paraId="656049D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Посадка защитных лесополос вдоль автодорог регионального значения</w:t>
            </w:r>
          </w:p>
        </w:tc>
      </w:tr>
      <w:tr w:rsidR="000B7033" w:rsidRPr="000B7033" w14:paraId="1CB4ECB5" w14:textId="77777777" w:rsidTr="000B7033">
        <w:tc>
          <w:tcPr>
            <w:tcW w:w="1985" w:type="dxa"/>
            <w:vAlign w:val="center"/>
          </w:tcPr>
          <w:p w14:paraId="6A81C8F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ЗУ 16:16:200501:21 </w:t>
            </w:r>
          </w:p>
          <w:p w14:paraId="1007D06D"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(16:16:000000:277)</w:t>
            </w:r>
          </w:p>
        </w:tc>
        <w:tc>
          <w:tcPr>
            <w:tcW w:w="2410" w:type="dxa"/>
            <w:vAlign w:val="center"/>
          </w:tcPr>
          <w:p w14:paraId="16D3A28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shd w:val="clear" w:color="auto" w:fill="auto"/>
            <w:vAlign w:val="center"/>
          </w:tcPr>
          <w:p w14:paraId="500E6F4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54CFE204"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21693,20</w:t>
            </w:r>
          </w:p>
        </w:tc>
        <w:tc>
          <w:tcPr>
            <w:tcW w:w="1701" w:type="dxa"/>
            <w:vMerge w:val="restart"/>
            <w:vAlign w:val="center"/>
          </w:tcPr>
          <w:p w14:paraId="461E8A8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7D1EB212" w14:textId="77777777" w:rsidTr="000B7033">
        <w:tc>
          <w:tcPr>
            <w:tcW w:w="1985" w:type="dxa"/>
            <w:vAlign w:val="center"/>
          </w:tcPr>
          <w:p w14:paraId="63E98DC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ЗУ 16:16:200501:21 </w:t>
            </w:r>
          </w:p>
          <w:p w14:paraId="11F1FE91"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(16:16:000000:277)</w:t>
            </w:r>
          </w:p>
        </w:tc>
        <w:tc>
          <w:tcPr>
            <w:tcW w:w="2410" w:type="dxa"/>
            <w:vAlign w:val="center"/>
          </w:tcPr>
          <w:p w14:paraId="0BBFB54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49A2BE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3992FED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180,22</w:t>
            </w:r>
          </w:p>
        </w:tc>
        <w:tc>
          <w:tcPr>
            <w:tcW w:w="1701" w:type="dxa"/>
            <w:vMerge/>
            <w:vAlign w:val="center"/>
          </w:tcPr>
          <w:p w14:paraId="5747EB67"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5110424B" w14:textId="77777777" w:rsidTr="000B7033">
        <w:trPr>
          <w:trHeight w:val="1066"/>
        </w:trPr>
        <w:tc>
          <w:tcPr>
            <w:tcW w:w="1985" w:type="dxa"/>
            <w:vAlign w:val="center"/>
          </w:tcPr>
          <w:p w14:paraId="1DA24CB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16:16:200501:38 (16:16:000000:280)</w:t>
            </w:r>
          </w:p>
        </w:tc>
        <w:tc>
          <w:tcPr>
            <w:tcW w:w="2410" w:type="dxa"/>
            <w:vAlign w:val="center"/>
          </w:tcPr>
          <w:p w14:paraId="7665927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1AFFF5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47E2D9CF" w14:textId="77777777" w:rsidR="000B7033" w:rsidRPr="000B7033" w:rsidRDefault="000B7033" w:rsidP="000B7033">
            <w:pPr>
              <w:spacing w:line="276" w:lineRule="auto"/>
              <w:jc w:val="center"/>
              <w:rPr>
                <w:rFonts w:ascii="Times New Roman" w:hAnsi="Times New Roman" w:cs="Times New Roman"/>
                <w:highlight w:val="yellow"/>
                <w:lang w:eastAsia="ru-RU"/>
              </w:rPr>
            </w:pPr>
          </w:p>
        </w:tc>
        <w:tc>
          <w:tcPr>
            <w:tcW w:w="1701" w:type="dxa"/>
            <w:vMerge/>
            <w:vAlign w:val="center"/>
          </w:tcPr>
          <w:p w14:paraId="64CABF0D" w14:textId="77777777" w:rsidR="000B7033" w:rsidRPr="000B7033" w:rsidRDefault="000B7033" w:rsidP="000B7033">
            <w:pPr>
              <w:spacing w:line="276" w:lineRule="auto"/>
              <w:jc w:val="center"/>
              <w:rPr>
                <w:rFonts w:ascii="Times New Roman" w:hAnsi="Times New Roman" w:cs="Times New Roman"/>
                <w:highlight w:val="yellow"/>
                <w:lang w:eastAsia="ru-RU"/>
              </w:rPr>
            </w:pPr>
          </w:p>
        </w:tc>
      </w:tr>
      <w:tr w:rsidR="000B7033" w:rsidRPr="000B7033" w14:paraId="56B30E04" w14:textId="77777777" w:rsidTr="000B7033">
        <w:tc>
          <w:tcPr>
            <w:tcW w:w="1985" w:type="dxa"/>
            <w:vAlign w:val="center"/>
          </w:tcPr>
          <w:p w14:paraId="77CC18A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16:16:200501:38 (16:16:000000:280)</w:t>
            </w:r>
          </w:p>
        </w:tc>
        <w:tc>
          <w:tcPr>
            <w:tcW w:w="2410" w:type="dxa"/>
            <w:vAlign w:val="center"/>
          </w:tcPr>
          <w:p w14:paraId="6BDA9D9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CDCFC2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04C34575"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3167,86</w:t>
            </w:r>
          </w:p>
        </w:tc>
        <w:tc>
          <w:tcPr>
            <w:tcW w:w="1701" w:type="dxa"/>
            <w:vMerge/>
            <w:vAlign w:val="center"/>
          </w:tcPr>
          <w:p w14:paraId="524C5DB0"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0708D16" w14:textId="77777777" w:rsidTr="000B7033">
        <w:tc>
          <w:tcPr>
            <w:tcW w:w="1985" w:type="dxa"/>
            <w:vAlign w:val="center"/>
          </w:tcPr>
          <w:p w14:paraId="2E2D8A9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16:16:200501:29</w:t>
            </w:r>
          </w:p>
          <w:p w14:paraId="2429B1B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(16:16:000000:280)</w:t>
            </w:r>
          </w:p>
        </w:tc>
        <w:tc>
          <w:tcPr>
            <w:tcW w:w="2410" w:type="dxa"/>
            <w:vAlign w:val="center"/>
          </w:tcPr>
          <w:p w14:paraId="6E93BFE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535D58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D4CDF46"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3775,76</w:t>
            </w:r>
          </w:p>
        </w:tc>
        <w:tc>
          <w:tcPr>
            <w:tcW w:w="1701" w:type="dxa"/>
            <w:vMerge/>
            <w:vAlign w:val="center"/>
          </w:tcPr>
          <w:p w14:paraId="391E74B8"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9A80A59" w14:textId="77777777" w:rsidTr="000B7033">
        <w:tc>
          <w:tcPr>
            <w:tcW w:w="1985" w:type="dxa"/>
            <w:vAlign w:val="center"/>
          </w:tcPr>
          <w:p w14:paraId="58E1617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16:16:200501:28</w:t>
            </w:r>
          </w:p>
          <w:p w14:paraId="59647E8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(16:16:000000:280)</w:t>
            </w:r>
          </w:p>
        </w:tc>
        <w:tc>
          <w:tcPr>
            <w:tcW w:w="2410" w:type="dxa"/>
            <w:vAlign w:val="center"/>
          </w:tcPr>
          <w:p w14:paraId="7F56BD4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DA874D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0297DF9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1427,75</w:t>
            </w:r>
          </w:p>
        </w:tc>
        <w:tc>
          <w:tcPr>
            <w:tcW w:w="1701" w:type="dxa"/>
            <w:vMerge/>
            <w:vAlign w:val="center"/>
          </w:tcPr>
          <w:p w14:paraId="176931CC"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3D9CC9D" w14:textId="77777777" w:rsidTr="000B7033">
        <w:tc>
          <w:tcPr>
            <w:tcW w:w="1985" w:type="dxa"/>
            <w:vAlign w:val="center"/>
          </w:tcPr>
          <w:p w14:paraId="7EA1BB6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w:t>
            </w:r>
          </w:p>
          <w:p w14:paraId="1D9EDAF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16:16:200501:69</w:t>
            </w:r>
          </w:p>
          <w:p w14:paraId="72434EC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(16:09:000000:375)</w:t>
            </w:r>
          </w:p>
        </w:tc>
        <w:tc>
          <w:tcPr>
            <w:tcW w:w="2410" w:type="dxa"/>
          </w:tcPr>
          <w:p w14:paraId="1B33389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14:paraId="170DAC6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размещения дорог</w:t>
            </w:r>
          </w:p>
        </w:tc>
        <w:tc>
          <w:tcPr>
            <w:tcW w:w="1701" w:type="dxa"/>
            <w:vAlign w:val="center"/>
          </w:tcPr>
          <w:p w14:paraId="029AC455"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1440,44</w:t>
            </w:r>
          </w:p>
        </w:tc>
        <w:tc>
          <w:tcPr>
            <w:tcW w:w="1701" w:type="dxa"/>
            <w:vAlign w:val="center"/>
          </w:tcPr>
          <w:p w14:paraId="066AA21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r w:rsidR="000B7033" w:rsidRPr="000B7033" w14:paraId="7D2BC3C9" w14:textId="77777777" w:rsidTr="000B7033">
        <w:tc>
          <w:tcPr>
            <w:tcW w:w="1985" w:type="dxa"/>
            <w:vAlign w:val="center"/>
          </w:tcPr>
          <w:p w14:paraId="158B759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16:16:200501:39</w:t>
            </w:r>
          </w:p>
          <w:p w14:paraId="222B3F9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(16:16:000000:280)</w:t>
            </w:r>
          </w:p>
        </w:tc>
        <w:tc>
          <w:tcPr>
            <w:tcW w:w="2410" w:type="dxa"/>
            <w:vAlign w:val="center"/>
          </w:tcPr>
          <w:p w14:paraId="7032F82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E67569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0D710DD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498,32</w:t>
            </w:r>
          </w:p>
        </w:tc>
        <w:tc>
          <w:tcPr>
            <w:tcW w:w="1701" w:type="dxa"/>
            <w:vMerge w:val="restart"/>
            <w:vAlign w:val="center"/>
          </w:tcPr>
          <w:p w14:paraId="452D7D4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Земли промышленности, энергетики, транспорта, связи, радиовещания, </w:t>
            </w:r>
            <w:r w:rsidRPr="000B7033">
              <w:rPr>
                <w:rFonts w:ascii="Times New Roman" w:hAnsi="Times New Roman" w:cs="Times New Roman"/>
                <w:lang w:eastAsia="ru-RU"/>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5EA3405B" w14:textId="77777777" w:rsidTr="000B7033">
        <w:tc>
          <w:tcPr>
            <w:tcW w:w="1985" w:type="dxa"/>
            <w:vAlign w:val="center"/>
          </w:tcPr>
          <w:p w14:paraId="130302A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16:16:200501:9</w:t>
            </w:r>
          </w:p>
          <w:p w14:paraId="7589E4F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(16:16:000000:279)</w:t>
            </w:r>
          </w:p>
        </w:tc>
        <w:tc>
          <w:tcPr>
            <w:tcW w:w="2410" w:type="dxa"/>
            <w:vAlign w:val="center"/>
          </w:tcPr>
          <w:p w14:paraId="46227E5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455FE4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20839B0"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209,86</w:t>
            </w:r>
          </w:p>
        </w:tc>
        <w:tc>
          <w:tcPr>
            <w:tcW w:w="1701" w:type="dxa"/>
            <w:vMerge/>
            <w:vAlign w:val="center"/>
          </w:tcPr>
          <w:p w14:paraId="7099FD9C"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1B1C3BEB" w14:textId="77777777" w:rsidTr="000B7033">
        <w:tc>
          <w:tcPr>
            <w:tcW w:w="1985" w:type="dxa"/>
            <w:vAlign w:val="center"/>
          </w:tcPr>
          <w:p w14:paraId="37E8D87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lastRenderedPageBreak/>
              <w:t>Часть ЗУ 16:16:200501:9</w:t>
            </w:r>
          </w:p>
          <w:p w14:paraId="7AC565A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(16:16:000000:279)</w:t>
            </w:r>
          </w:p>
        </w:tc>
        <w:tc>
          <w:tcPr>
            <w:tcW w:w="2410" w:type="dxa"/>
            <w:vAlign w:val="center"/>
          </w:tcPr>
          <w:p w14:paraId="01D8E33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7891E6C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104F882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980,72</w:t>
            </w:r>
          </w:p>
        </w:tc>
        <w:tc>
          <w:tcPr>
            <w:tcW w:w="1701" w:type="dxa"/>
            <w:vMerge/>
            <w:vAlign w:val="center"/>
          </w:tcPr>
          <w:p w14:paraId="56266C79"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7AD6DBE8" w14:textId="77777777" w:rsidTr="000B7033">
        <w:tc>
          <w:tcPr>
            <w:tcW w:w="1985" w:type="dxa"/>
            <w:vAlign w:val="center"/>
          </w:tcPr>
          <w:p w14:paraId="253377A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ЗУ 16:16:200501:21 </w:t>
            </w:r>
          </w:p>
          <w:p w14:paraId="4282B80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2BDAEDB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8DF358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7615CCB7" w14:textId="77777777" w:rsidR="000B7033" w:rsidRPr="000B7033" w:rsidRDefault="000B7033" w:rsidP="000B7033">
            <w:pPr>
              <w:spacing w:line="276" w:lineRule="auto"/>
              <w:jc w:val="center"/>
              <w:rPr>
                <w:rFonts w:ascii="Times New Roman" w:hAnsi="Times New Roman" w:cs="Times New Roman"/>
                <w:highlight w:val="yellow"/>
                <w:lang w:eastAsia="ru-RU"/>
              </w:rPr>
            </w:pPr>
          </w:p>
        </w:tc>
        <w:tc>
          <w:tcPr>
            <w:tcW w:w="1701" w:type="dxa"/>
            <w:vMerge/>
            <w:vAlign w:val="center"/>
          </w:tcPr>
          <w:p w14:paraId="3D5B83AA" w14:textId="77777777" w:rsidR="000B7033" w:rsidRPr="000B7033" w:rsidRDefault="000B7033" w:rsidP="000B7033">
            <w:pPr>
              <w:spacing w:line="276" w:lineRule="auto"/>
              <w:jc w:val="center"/>
              <w:rPr>
                <w:rFonts w:ascii="Times New Roman" w:hAnsi="Times New Roman" w:cs="Times New Roman"/>
                <w:highlight w:val="yellow"/>
                <w:lang w:eastAsia="ru-RU"/>
              </w:rPr>
            </w:pPr>
          </w:p>
        </w:tc>
      </w:tr>
      <w:tr w:rsidR="000B7033" w:rsidRPr="000B7033" w14:paraId="2642C3D8" w14:textId="77777777" w:rsidTr="000B7033">
        <w:tc>
          <w:tcPr>
            <w:tcW w:w="1985" w:type="dxa"/>
            <w:vAlign w:val="center"/>
          </w:tcPr>
          <w:p w14:paraId="1FBF5A9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ЗУ 16:16:200501:21 </w:t>
            </w:r>
          </w:p>
          <w:p w14:paraId="0B03A19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255AB09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335541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4FE6E76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86,71</w:t>
            </w:r>
          </w:p>
        </w:tc>
        <w:tc>
          <w:tcPr>
            <w:tcW w:w="1701" w:type="dxa"/>
            <w:vMerge/>
            <w:vAlign w:val="center"/>
          </w:tcPr>
          <w:p w14:paraId="6847D1A6"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5E3C5431" w14:textId="77777777" w:rsidTr="000B7033">
        <w:tc>
          <w:tcPr>
            <w:tcW w:w="1985" w:type="dxa"/>
            <w:vAlign w:val="center"/>
          </w:tcPr>
          <w:p w14:paraId="6A5FF69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16:16:200501:42</w:t>
            </w:r>
          </w:p>
          <w:p w14:paraId="7E83860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(16:16:000000:280)</w:t>
            </w:r>
          </w:p>
        </w:tc>
        <w:tc>
          <w:tcPr>
            <w:tcW w:w="2410" w:type="dxa"/>
            <w:vAlign w:val="center"/>
          </w:tcPr>
          <w:p w14:paraId="16BA64F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7C0DD4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0CF6D74D" w14:textId="77777777" w:rsidR="000B7033" w:rsidRPr="000B7033" w:rsidRDefault="000B7033" w:rsidP="000B7033">
            <w:pPr>
              <w:spacing w:line="276" w:lineRule="auto"/>
              <w:jc w:val="center"/>
              <w:rPr>
                <w:rFonts w:ascii="Times New Roman" w:hAnsi="Times New Roman" w:cs="Times New Roman"/>
                <w:highlight w:val="yellow"/>
                <w:lang w:eastAsia="ru-RU"/>
              </w:rPr>
            </w:pPr>
          </w:p>
        </w:tc>
        <w:tc>
          <w:tcPr>
            <w:tcW w:w="1701" w:type="dxa"/>
            <w:vMerge/>
            <w:vAlign w:val="center"/>
          </w:tcPr>
          <w:p w14:paraId="74AE4FE7" w14:textId="77777777" w:rsidR="000B7033" w:rsidRPr="000B7033" w:rsidRDefault="000B7033" w:rsidP="000B7033">
            <w:pPr>
              <w:spacing w:line="276" w:lineRule="auto"/>
              <w:jc w:val="center"/>
              <w:rPr>
                <w:rFonts w:ascii="Times New Roman" w:hAnsi="Times New Roman" w:cs="Times New Roman"/>
                <w:highlight w:val="yellow"/>
                <w:lang w:eastAsia="ru-RU"/>
              </w:rPr>
            </w:pPr>
          </w:p>
        </w:tc>
      </w:tr>
      <w:tr w:rsidR="000B7033" w:rsidRPr="000B7033" w14:paraId="3DF0F7AB" w14:textId="77777777" w:rsidTr="000B7033">
        <w:trPr>
          <w:trHeight w:val="1213"/>
        </w:trPr>
        <w:tc>
          <w:tcPr>
            <w:tcW w:w="1985" w:type="dxa"/>
            <w:vAlign w:val="center"/>
          </w:tcPr>
          <w:p w14:paraId="4B76BEA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16:16:200501:27</w:t>
            </w:r>
          </w:p>
          <w:p w14:paraId="257C16B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(16:16:000000:280)</w:t>
            </w:r>
          </w:p>
        </w:tc>
        <w:tc>
          <w:tcPr>
            <w:tcW w:w="2410" w:type="dxa"/>
            <w:vAlign w:val="center"/>
          </w:tcPr>
          <w:p w14:paraId="2480E18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7F58802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013889DF"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6839,30</w:t>
            </w:r>
          </w:p>
        </w:tc>
        <w:tc>
          <w:tcPr>
            <w:tcW w:w="1701" w:type="dxa"/>
            <w:vMerge/>
            <w:vAlign w:val="center"/>
          </w:tcPr>
          <w:p w14:paraId="710DEAA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E72EBC2" w14:textId="77777777" w:rsidTr="000B7033">
        <w:tc>
          <w:tcPr>
            <w:tcW w:w="1985" w:type="dxa"/>
            <w:vAlign w:val="center"/>
          </w:tcPr>
          <w:p w14:paraId="605A340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16:16:111003:4</w:t>
            </w:r>
          </w:p>
        </w:tc>
        <w:tc>
          <w:tcPr>
            <w:tcW w:w="2410" w:type="dxa"/>
            <w:vAlign w:val="center"/>
          </w:tcPr>
          <w:p w14:paraId="7F8C149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BFEC95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387EB20C"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0,68</w:t>
            </w:r>
          </w:p>
        </w:tc>
        <w:tc>
          <w:tcPr>
            <w:tcW w:w="1701" w:type="dxa"/>
            <w:vMerge/>
            <w:vAlign w:val="center"/>
          </w:tcPr>
          <w:p w14:paraId="6F814CF9"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6D61FB1" w14:textId="77777777" w:rsidTr="000B7033">
        <w:tc>
          <w:tcPr>
            <w:tcW w:w="1985" w:type="dxa"/>
            <w:vAlign w:val="center"/>
          </w:tcPr>
          <w:p w14:paraId="29CB62B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16:16:200501:90</w:t>
            </w:r>
          </w:p>
        </w:tc>
        <w:tc>
          <w:tcPr>
            <w:tcW w:w="2410" w:type="dxa"/>
            <w:vAlign w:val="center"/>
          </w:tcPr>
          <w:p w14:paraId="7A960BB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94D8A5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5EC1BB8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212,13</w:t>
            </w:r>
          </w:p>
        </w:tc>
        <w:tc>
          <w:tcPr>
            <w:tcW w:w="1701" w:type="dxa"/>
            <w:vMerge/>
            <w:vAlign w:val="center"/>
          </w:tcPr>
          <w:p w14:paraId="4943BDD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15E9897" w14:textId="77777777" w:rsidTr="000B7033">
        <w:trPr>
          <w:trHeight w:val="936"/>
        </w:trPr>
        <w:tc>
          <w:tcPr>
            <w:tcW w:w="1985" w:type="dxa"/>
            <w:vAlign w:val="center"/>
          </w:tcPr>
          <w:p w14:paraId="1F8AB38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16:16:200501:20</w:t>
            </w:r>
          </w:p>
          <w:p w14:paraId="2716F16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3638CE3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C4B27B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A3F38E6"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13139,16</w:t>
            </w:r>
          </w:p>
        </w:tc>
        <w:tc>
          <w:tcPr>
            <w:tcW w:w="1701" w:type="dxa"/>
            <w:vMerge/>
            <w:vAlign w:val="center"/>
          </w:tcPr>
          <w:p w14:paraId="5676A9D8"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1EE2E7BC" w14:textId="77777777" w:rsidTr="000B7033">
        <w:tc>
          <w:tcPr>
            <w:tcW w:w="1985" w:type="dxa"/>
            <w:vAlign w:val="center"/>
          </w:tcPr>
          <w:p w14:paraId="4510998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16:16:200503:127</w:t>
            </w:r>
          </w:p>
          <w:p w14:paraId="28DE53C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(16:09:000000:529)</w:t>
            </w:r>
          </w:p>
        </w:tc>
        <w:tc>
          <w:tcPr>
            <w:tcW w:w="2410" w:type="dxa"/>
            <w:vAlign w:val="center"/>
          </w:tcPr>
          <w:p w14:paraId="7441495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7A884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7012409"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1182,58</w:t>
            </w:r>
          </w:p>
        </w:tc>
        <w:tc>
          <w:tcPr>
            <w:tcW w:w="1701" w:type="dxa"/>
            <w:vMerge/>
            <w:vAlign w:val="center"/>
          </w:tcPr>
          <w:p w14:paraId="31D04B3B"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B3F8A1C" w14:textId="77777777" w:rsidTr="000B7033">
        <w:tc>
          <w:tcPr>
            <w:tcW w:w="1985" w:type="dxa"/>
            <w:vAlign w:val="center"/>
          </w:tcPr>
          <w:p w14:paraId="01E0CDD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16:16:200503:50</w:t>
            </w:r>
          </w:p>
          <w:p w14:paraId="2845BA4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1608E5D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E66D0C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9647AC5"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410,92</w:t>
            </w:r>
          </w:p>
        </w:tc>
        <w:tc>
          <w:tcPr>
            <w:tcW w:w="1701" w:type="dxa"/>
            <w:vMerge/>
            <w:vAlign w:val="center"/>
          </w:tcPr>
          <w:p w14:paraId="1EC6C9FC"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5EE3171" w14:textId="77777777" w:rsidTr="000B7033">
        <w:tc>
          <w:tcPr>
            <w:tcW w:w="1985" w:type="dxa"/>
            <w:vAlign w:val="center"/>
          </w:tcPr>
          <w:p w14:paraId="5FA22B8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16:16:200503:5</w:t>
            </w:r>
          </w:p>
          <w:p w14:paraId="6B6D1F0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544C3DD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BED22F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36350F9"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6198,19</w:t>
            </w:r>
          </w:p>
        </w:tc>
        <w:tc>
          <w:tcPr>
            <w:tcW w:w="1701" w:type="dxa"/>
            <w:vMerge/>
            <w:vAlign w:val="center"/>
          </w:tcPr>
          <w:p w14:paraId="342621DF"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91A34C9" w14:textId="77777777" w:rsidTr="000B7033">
        <w:tc>
          <w:tcPr>
            <w:tcW w:w="1985" w:type="dxa"/>
            <w:vAlign w:val="center"/>
          </w:tcPr>
          <w:p w14:paraId="0DEB963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16:16:200503:51 (16:16:000000:278)</w:t>
            </w:r>
          </w:p>
        </w:tc>
        <w:tc>
          <w:tcPr>
            <w:tcW w:w="2410" w:type="dxa"/>
            <w:vAlign w:val="center"/>
          </w:tcPr>
          <w:p w14:paraId="21ED9CF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3AC387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0FE89DD"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1434,10</w:t>
            </w:r>
          </w:p>
        </w:tc>
        <w:tc>
          <w:tcPr>
            <w:tcW w:w="1701" w:type="dxa"/>
            <w:vMerge/>
            <w:vAlign w:val="center"/>
          </w:tcPr>
          <w:p w14:paraId="6FFBC750"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989220F" w14:textId="77777777" w:rsidTr="000B7033">
        <w:tc>
          <w:tcPr>
            <w:tcW w:w="1985" w:type="dxa"/>
            <w:vAlign w:val="center"/>
          </w:tcPr>
          <w:p w14:paraId="6D67CC1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16:16:200503:49</w:t>
            </w:r>
          </w:p>
          <w:p w14:paraId="420CD29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00F6BA4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1453FE3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54C836F"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1704,72</w:t>
            </w:r>
          </w:p>
        </w:tc>
        <w:tc>
          <w:tcPr>
            <w:tcW w:w="1701" w:type="dxa"/>
            <w:vMerge/>
            <w:vAlign w:val="center"/>
          </w:tcPr>
          <w:p w14:paraId="135B1D8B"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5E16B4D" w14:textId="77777777" w:rsidTr="000B7033">
        <w:tc>
          <w:tcPr>
            <w:tcW w:w="1985" w:type="dxa"/>
            <w:vAlign w:val="center"/>
          </w:tcPr>
          <w:p w14:paraId="0CEC54A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16:16:200503:47</w:t>
            </w:r>
          </w:p>
          <w:p w14:paraId="6178047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544F86B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9EF291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37091E32"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457,23</w:t>
            </w:r>
          </w:p>
        </w:tc>
        <w:tc>
          <w:tcPr>
            <w:tcW w:w="1701" w:type="dxa"/>
            <w:vMerge/>
            <w:vAlign w:val="center"/>
          </w:tcPr>
          <w:p w14:paraId="73D823C6"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057FF056" w14:textId="77777777" w:rsidTr="000B7033">
        <w:tc>
          <w:tcPr>
            <w:tcW w:w="1985" w:type="dxa"/>
            <w:vAlign w:val="center"/>
          </w:tcPr>
          <w:p w14:paraId="73DE32E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16:16:200504:1</w:t>
            </w:r>
          </w:p>
          <w:p w14:paraId="2E5492A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(16:16:000000:279)</w:t>
            </w:r>
          </w:p>
        </w:tc>
        <w:tc>
          <w:tcPr>
            <w:tcW w:w="2410" w:type="dxa"/>
            <w:vAlign w:val="center"/>
          </w:tcPr>
          <w:p w14:paraId="7D8AE18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3FA5E6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47050437"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1822,17</w:t>
            </w:r>
          </w:p>
        </w:tc>
        <w:tc>
          <w:tcPr>
            <w:tcW w:w="1701" w:type="dxa"/>
            <w:vMerge/>
            <w:vAlign w:val="center"/>
          </w:tcPr>
          <w:p w14:paraId="267F878D"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DD422E9" w14:textId="77777777" w:rsidTr="000B7033">
        <w:trPr>
          <w:trHeight w:val="797"/>
        </w:trPr>
        <w:tc>
          <w:tcPr>
            <w:tcW w:w="1985" w:type="dxa"/>
            <w:vAlign w:val="center"/>
          </w:tcPr>
          <w:p w14:paraId="1833CAF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16:16:200504:1</w:t>
            </w:r>
          </w:p>
          <w:p w14:paraId="15FF2B2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(16:16:000000:279)</w:t>
            </w:r>
          </w:p>
        </w:tc>
        <w:tc>
          <w:tcPr>
            <w:tcW w:w="2410" w:type="dxa"/>
            <w:vAlign w:val="center"/>
          </w:tcPr>
          <w:p w14:paraId="7926FF1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815B8C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245D870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2501,78</w:t>
            </w:r>
          </w:p>
        </w:tc>
        <w:tc>
          <w:tcPr>
            <w:tcW w:w="1701" w:type="dxa"/>
            <w:vMerge/>
            <w:vAlign w:val="center"/>
          </w:tcPr>
          <w:p w14:paraId="3311D2E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D5EEB57" w14:textId="77777777" w:rsidTr="000B7033">
        <w:tc>
          <w:tcPr>
            <w:tcW w:w="1985" w:type="dxa"/>
            <w:vAlign w:val="center"/>
          </w:tcPr>
          <w:p w14:paraId="5E4C135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lastRenderedPageBreak/>
              <w:t>Часть ЗУ 16:16:200504:7</w:t>
            </w:r>
          </w:p>
          <w:p w14:paraId="278DFFF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0DA2668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A4405D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0E9FBBF5" w14:textId="77777777" w:rsidR="000B7033" w:rsidRPr="000B7033" w:rsidRDefault="000B7033" w:rsidP="000B7033">
            <w:pPr>
              <w:spacing w:line="276" w:lineRule="auto"/>
              <w:jc w:val="center"/>
              <w:rPr>
                <w:rFonts w:ascii="Times New Roman" w:hAnsi="Times New Roman" w:cs="Times New Roman"/>
                <w:lang w:eastAsia="ru-RU"/>
              </w:rPr>
            </w:pPr>
          </w:p>
        </w:tc>
        <w:tc>
          <w:tcPr>
            <w:tcW w:w="1701" w:type="dxa"/>
            <w:vMerge/>
            <w:vAlign w:val="center"/>
          </w:tcPr>
          <w:p w14:paraId="20FA4CB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750E7E3" w14:textId="77777777" w:rsidTr="000B7033">
        <w:tc>
          <w:tcPr>
            <w:tcW w:w="1985" w:type="dxa"/>
            <w:vAlign w:val="center"/>
          </w:tcPr>
          <w:p w14:paraId="7D774C0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16:16:200504:7</w:t>
            </w:r>
          </w:p>
          <w:p w14:paraId="64ACD08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(16:16:000000:277)</w:t>
            </w:r>
          </w:p>
        </w:tc>
        <w:tc>
          <w:tcPr>
            <w:tcW w:w="2410" w:type="dxa"/>
            <w:vAlign w:val="center"/>
          </w:tcPr>
          <w:p w14:paraId="54C8D48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78E718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EA5EEC7"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14640,20</w:t>
            </w:r>
          </w:p>
        </w:tc>
        <w:tc>
          <w:tcPr>
            <w:tcW w:w="1701" w:type="dxa"/>
            <w:vMerge/>
            <w:vAlign w:val="center"/>
          </w:tcPr>
          <w:p w14:paraId="6EC644F9"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B881063" w14:textId="77777777" w:rsidTr="000B7033">
        <w:tc>
          <w:tcPr>
            <w:tcW w:w="1985" w:type="dxa"/>
            <w:vAlign w:val="center"/>
          </w:tcPr>
          <w:p w14:paraId="05DCCAC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16:16:200504:14</w:t>
            </w:r>
          </w:p>
          <w:p w14:paraId="025D046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457F76E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46025E2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3E3F3C2"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30,72</w:t>
            </w:r>
          </w:p>
        </w:tc>
        <w:tc>
          <w:tcPr>
            <w:tcW w:w="1701" w:type="dxa"/>
            <w:vMerge/>
            <w:vAlign w:val="center"/>
          </w:tcPr>
          <w:p w14:paraId="3B0B4CA4"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17478C5" w14:textId="77777777" w:rsidTr="000B7033">
        <w:tc>
          <w:tcPr>
            <w:tcW w:w="1985" w:type="dxa"/>
            <w:vAlign w:val="center"/>
          </w:tcPr>
          <w:p w14:paraId="6DE9738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16:16:200504:15</w:t>
            </w:r>
          </w:p>
          <w:p w14:paraId="300168B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411B25B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4982091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1CA46325"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527,90</w:t>
            </w:r>
          </w:p>
        </w:tc>
        <w:tc>
          <w:tcPr>
            <w:tcW w:w="1701" w:type="dxa"/>
            <w:vMerge/>
            <w:vAlign w:val="center"/>
          </w:tcPr>
          <w:p w14:paraId="697C5276"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089BF632" w14:textId="77777777" w:rsidTr="000B7033">
        <w:tc>
          <w:tcPr>
            <w:tcW w:w="1985" w:type="dxa"/>
            <w:vAlign w:val="center"/>
          </w:tcPr>
          <w:p w14:paraId="4C49F9B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16:16:200504:15</w:t>
            </w:r>
          </w:p>
          <w:p w14:paraId="4CFE3E7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50AE682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4DDE06E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59BC370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483,20</w:t>
            </w:r>
          </w:p>
        </w:tc>
        <w:tc>
          <w:tcPr>
            <w:tcW w:w="1701" w:type="dxa"/>
            <w:vMerge/>
            <w:vAlign w:val="center"/>
          </w:tcPr>
          <w:p w14:paraId="24987A6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5CD323A" w14:textId="77777777" w:rsidTr="000B7033">
        <w:tc>
          <w:tcPr>
            <w:tcW w:w="1985" w:type="dxa"/>
            <w:vAlign w:val="center"/>
          </w:tcPr>
          <w:p w14:paraId="6240818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16:16:200504:41</w:t>
            </w:r>
          </w:p>
          <w:p w14:paraId="5FB6F09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w:t>
            </w:r>
          </w:p>
        </w:tc>
        <w:tc>
          <w:tcPr>
            <w:tcW w:w="2410" w:type="dxa"/>
            <w:vAlign w:val="center"/>
          </w:tcPr>
          <w:p w14:paraId="0837A53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9C943A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19366638" w14:textId="77777777" w:rsidR="000B7033" w:rsidRPr="000B7033" w:rsidRDefault="000B7033" w:rsidP="000B7033">
            <w:pPr>
              <w:spacing w:line="276" w:lineRule="auto"/>
              <w:jc w:val="center"/>
              <w:rPr>
                <w:rFonts w:ascii="Times New Roman" w:hAnsi="Times New Roman" w:cs="Times New Roman"/>
                <w:lang w:eastAsia="ru-RU"/>
              </w:rPr>
            </w:pPr>
          </w:p>
        </w:tc>
        <w:tc>
          <w:tcPr>
            <w:tcW w:w="1701" w:type="dxa"/>
            <w:vMerge/>
            <w:vAlign w:val="center"/>
          </w:tcPr>
          <w:p w14:paraId="56FC3D6C"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70D87FE2" w14:textId="77777777" w:rsidTr="000B7033">
        <w:tc>
          <w:tcPr>
            <w:tcW w:w="1985" w:type="dxa"/>
            <w:vAlign w:val="center"/>
          </w:tcPr>
          <w:p w14:paraId="4C0C945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16:16:200504:5</w:t>
            </w:r>
          </w:p>
          <w:p w14:paraId="19A2B89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(16:16:000000:279)</w:t>
            </w:r>
          </w:p>
        </w:tc>
        <w:tc>
          <w:tcPr>
            <w:tcW w:w="2410" w:type="dxa"/>
            <w:vAlign w:val="center"/>
          </w:tcPr>
          <w:p w14:paraId="128FAE6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D2183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9CFCA67"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956,57</w:t>
            </w:r>
          </w:p>
        </w:tc>
        <w:tc>
          <w:tcPr>
            <w:tcW w:w="1701" w:type="dxa"/>
            <w:vMerge/>
            <w:vAlign w:val="center"/>
          </w:tcPr>
          <w:p w14:paraId="3394DC69"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0E5370C" w14:textId="77777777" w:rsidTr="000B7033">
        <w:tc>
          <w:tcPr>
            <w:tcW w:w="1985" w:type="dxa"/>
            <w:vAlign w:val="center"/>
          </w:tcPr>
          <w:p w14:paraId="3CAEF5D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16:16:200503:114</w:t>
            </w:r>
          </w:p>
          <w:p w14:paraId="1F1A12F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w:t>
            </w:r>
          </w:p>
        </w:tc>
        <w:tc>
          <w:tcPr>
            <w:tcW w:w="2410" w:type="dxa"/>
            <w:vAlign w:val="center"/>
          </w:tcPr>
          <w:p w14:paraId="46559F9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DD816E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45F2AA54"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1169,77</w:t>
            </w:r>
          </w:p>
        </w:tc>
        <w:tc>
          <w:tcPr>
            <w:tcW w:w="1701" w:type="dxa"/>
            <w:vMerge/>
            <w:vAlign w:val="center"/>
          </w:tcPr>
          <w:p w14:paraId="097D2446"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AAE75AA" w14:textId="77777777" w:rsidTr="000B7033">
        <w:tc>
          <w:tcPr>
            <w:tcW w:w="1985" w:type="dxa"/>
            <w:vAlign w:val="center"/>
          </w:tcPr>
          <w:p w14:paraId="147D81E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16:16:200503:117</w:t>
            </w:r>
          </w:p>
          <w:p w14:paraId="2DEC694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w:t>
            </w:r>
          </w:p>
        </w:tc>
        <w:tc>
          <w:tcPr>
            <w:tcW w:w="2410" w:type="dxa"/>
            <w:vAlign w:val="center"/>
          </w:tcPr>
          <w:p w14:paraId="618EDE9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40FF44D7"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Для ведения коммунального обслуживания</w:t>
            </w:r>
          </w:p>
        </w:tc>
        <w:tc>
          <w:tcPr>
            <w:tcW w:w="1701" w:type="dxa"/>
            <w:vAlign w:val="center"/>
          </w:tcPr>
          <w:p w14:paraId="1C00C619"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74,73</w:t>
            </w:r>
          </w:p>
        </w:tc>
        <w:tc>
          <w:tcPr>
            <w:tcW w:w="1701" w:type="dxa"/>
            <w:vMerge/>
            <w:vAlign w:val="center"/>
          </w:tcPr>
          <w:p w14:paraId="64BC665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528730A" w14:textId="77777777" w:rsidTr="000B7033">
        <w:tc>
          <w:tcPr>
            <w:tcW w:w="1985" w:type="dxa"/>
            <w:vAlign w:val="center"/>
          </w:tcPr>
          <w:p w14:paraId="01E4C9B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16:16:200503:72</w:t>
            </w:r>
          </w:p>
          <w:p w14:paraId="411BF60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(16:16:000000:140)</w:t>
            </w:r>
          </w:p>
        </w:tc>
        <w:tc>
          <w:tcPr>
            <w:tcW w:w="2410" w:type="dxa"/>
            <w:vAlign w:val="center"/>
          </w:tcPr>
          <w:p w14:paraId="68B973D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14:paraId="2D9E943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размещения дорог</w:t>
            </w:r>
          </w:p>
        </w:tc>
        <w:tc>
          <w:tcPr>
            <w:tcW w:w="1701" w:type="dxa"/>
            <w:vAlign w:val="center"/>
          </w:tcPr>
          <w:p w14:paraId="37A7EA67"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17397,12</w:t>
            </w:r>
          </w:p>
        </w:tc>
        <w:tc>
          <w:tcPr>
            <w:tcW w:w="1701" w:type="dxa"/>
            <w:vAlign w:val="center"/>
          </w:tcPr>
          <w:p w14:paraId="3FD839A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r w:rsidR="000B7033" w:rsidRPr="000B7033" w14:paraId="5F3CD671" w14:textId="77777777" w:rsidTr="000B7033">
        <w:tc>
          <w:tcPr>
            <w:tcW w:w="1985" w:type="dxa"/>
            <w:vAlign w:val="center"/>
          </w:tcPr>
          <w:p w14:paraId="5BD2296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16:16:000000:2116</w:t>
            </w:r>
          </w:p>
          <w:p w14:paraId="288AA43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w:t>
            </w:r>
          </w:p>
        </w:tc>
        <w:tc>
          <w:tcPr>
            <w:tcW w:w="2410" w:type="dxa"/>
            <w:vAlign w:val="center"/>
          </w:tcPr>
          <w:p w14:paraId="69CB99D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42DAAE1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5A559D64"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68,84</w:t>
            </w:r>
          </w:p>
        </w:tc>
        <w:tc>
          <w:tcPr>
            <w:tcW w:w="1701" w:type="dxa"/>
            <w:vMerge w:val="restart"/>
            <w:vAlign w:val="center"/>
          </w:tcPr>
          <w:p w14:paraId="2183FAE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Земли промышленности, энергетики, транспорта, связи, радиовещания, </w:t>
            </w:r>
            <w:r w:rsidRPr="000B7033">
              <w:rPr>
                <w:rFonts w:ascii="Times New Roman" w:hAnsi="Times New Roman" w:cs="Times New Roman"/>
                <w:lang w:eastAsia="ru-RU"/>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47806789" w14:textId="77777777" w:rsidTr="000B7033">
        <w:tc>
          <w:tcPr>
            <w:tcW w:w="1985" w:type="dxa"/>
            <w:vAlign w:val="center"/>
          </w:tcPr>
          <w:p w14:paraId="3BFB902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16:16:200503:22</w:t>
            </w:r>
          </w:p>
          <w:p w14:paraId="3CD71A7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231F145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7A5BD73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305B7C98"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6,91</w:t>
            </w:r>
          </w:p>
        </w:tc>
        <w:tc>
          <w:tcPr>
            <w:tcW w:w="1701" w:type="dxa"/>
            <w:vMerge/>
            <w:vAlign w:val="center"/>
          </w:tcPr>
          <w:p w14:paraId="40C7AE8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4A90A98" w14:textId="77777777" w:rsidTr="000B7033">
        <w:tc>
          <w:tcPr>
            <w:tcW w:w="1985" w:type="dxa"/>
            <w:vAlign w:val="center"/>
          </w:tcPr>
          <w:p w14:paraId="2410C67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lastRenderedPageBreak/>
              <w:t>Часть ЗУ 16:16:200503:22</w:t>
            </w:r>
          </w:p>
          <w:p w14:paraId="329A98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6FEA745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107D6A0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365921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4,54</w:t>
            </w:r>
          </w:p>
        </w:tc>
        <w:tc>
          <w:tcPr>
            <w:tcW w:w="1701" w:type="dxa"/>
            <w:vMerge/>
            <w:vAlign w:val="center"/>
          </w:tcPr>
          <w:p w14:paraId="147842D8"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A63C4A5" w14:textId="77777777" w:rsidTr="000B7033">
        <w:tc>
          <w:tcPr>
            <w:tcW w:w="1985" w:type="dxa"/>
            <w:vAlign w:val="center"/>
          </w:tcPr>
          <w:p w14:paraId="440856E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16:16:000000:2116</w:t>
            </w:r>
          </w:p>
          <w:p w14:paraId="0EFB25D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w:t>
            </w:r>
          </w:p>
        </w:tc>
        <w:tc>
          <w:tcPr>
            <w:tcW w:w="2410" w:type="dxa"/>
            <w:vAlign w:val="center"/>
          </w:tcPr>
          <w:p w14:paraId="53E7E3A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21648A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2BED07BB" w14:textId="77777777" w:rsidR="000B7033" w:rsidRPr="000B7033" w:rsidRDefault="000B7033" w:rsidP="000B7033">
            <w:pPr>
              <w:spacing w:line="276" w:lineRule="auto"/>
              <w:jc w:val="center"/>
              <w:rPr>
                <w:rFonts w:ascii="Times New Roman" w:hAnsi="Times New Roman" w:cs="Times New Roman"/>
                <w:highlight w:val="yellow"/>
                <w:lang w:eastAsia="ru-RU"/>
              </w:rPr>
            </w:pPr>
          </w:p>
        </w:tc>
        <w:tc>
          <w:tcPr>
            <w:tcW w:w="1701" w:type="dxa"/>
            <w:vMerge/>
            <w:vAlign w:val="center"/>
          </w:tcPr>
          <w:p w14:paraId="3F4E501A" w14:textId="77777777" w:rsidR="000B7033" w:rsidRPr="000B7033" w:rsidRDefault="000B7033" w:rsidP="000B7033">
            <w:pPr>
              <w:spacing w:line="276" w:lineRule="auto"/>
              <w:jc w:val="center"/>
              <w:rPr>
                <w:rFonts w:ascii="Times New Roman" w:hAnsi="Times New Roman" w:cs="Times New Roman"/>
                <w:highlight w:val="yellow"/>
                <w:lang w:eastAsia="ru-RU"/>
              </w:rPr>
            </w:pPr>
          </w:p>
        </w:tc>
      </w:tr>
      <w:tr w:rsidR="000B7033" w:rsidRPr="000B7033" w14:paraId="0F680072" w14:textId="77777777" w:rsidTr="000B7033">
        <w:tc>
          <w:tcPr>
            <w:tcW w:w="1985" w:type="dxa"/>
            <w:vAlign w:val="center"/>
          </w:tcPr>
          <w:p w14:paraId="207BC78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16:16:200503:21 (16:16:000000:278)</w:t>
            </w:r>
          </w:p>
        </w:tc>
        <w:tc>
          <w:tcPr>
            <w:tcW w:w="2410" w:type="dxa"/>
            <w:vAlign w:val="center"/>
          </w:tcPr>
          <w:p w14:paraId="47A375B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4E7D33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C9F71E6"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1369,87</w:t>
            </w:r>
          </w:p>
        </w:tc>
        <w:tc>
          <w:tcPr>
            <w:tcW w:w="1701" w:type="dxa"/>
            <w:vMerge/>
            <w:vAlign w:val="center"/>
          </w:tcPr>
          <w:p w14:paraId="7BE15AD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F939A36" w14:textId="77777777" w:rsidTr="000B7033">
        <w:tc>
          <w:tcPr>
            <w:tcW w:w="1985" w:type="dxa"/>
            <w:vAlign w:val="center"/>
          </w:tcPr>
          <w:p w14:paraId="23E5CA6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16:16:200503:126 (1)</w:t>
            </w:r>
          </w:p>
        </w:tc>
        <w:tc>
          <w:tcPr>
            <w:tcW w:w="2410" w:type="dxa"/>
            <w:vAlign w:val="center"/>
          </w:tcPr>
          <w:p w14:paraId="419221E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1E2BE1B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147E8C1D"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357,94</w:t>
            </w:r>
          </w:p>
        </w:tc>
        <w:tc>
          <w:tcPr>
            <w:tcW w:w="1701" w:type="dxa"/>
            <w:vMerge/>
            <w:vAlign w:val="center"/>
          </w:tcPr>
          <w:p w14:paraId="55D1E038"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F83BA2B" w14:textId="77777777" w:rsidTr="000B7033">
        <w:tc>
          <w:tcPr>
            <w:tcW w:w="1985" w:type="dxa"/>
            <w:vAlign w:val="center"/>
          </w:tcPr>
          <w:p w14:paraId="0C8FE99B"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Часть ЗУ 16:16:200503:124</w:t>
            </w:r>
          </w:p>
        </w:tc>
        <w:tc>
          <w:tcPr>
            <w:tcW w:w="2410" w:type="dxa"/>
            <w:vAlign w:val="center"/>
          </w:tcPr>
          <w:p w14:paraId="080186A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D974FA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0D72F66"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258,22</w:t>
            </w:r>
          </w:p>
        </w:tc>
        <w:tc>
          <w:tcPr>
            <w:tcW w:w="1701" w:type="dxa"/>
            <w:vMerge/>
            <w:vAlign w:val="center"/>
          </w:tcPr>
          <w:p w14:paraId="0A4260A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4ECC7CC" w14:textId="77777777" w:rsidTr="000B7033">
        <w:tc>
          <w:tcPr>
            <w:tcW w:w="1985" w:type="dxa"/>
            <w:vAlign w:val="center"/>
          </w:tcPr>
          <w:p w14:paraId="6B89DDFB"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Часть ЗУ 16:16:200503:108</w:t>
            </w:r>
          </w:p>
        </w:tc>
        <w:tc>
          <w:tcPr>
            <w:tcW w:w="2410" w:type="dxa"/>
            <w:vAlign w:val="center"/>
          </w:tcPr>
          <w:p w14:paraId="2315E8A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1A8A71D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4C3DD032"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342,31</w:t>
            </w:r>
          </w:p>
        </w:tc>
        <w:tc>
          <w:tcPr>
            <w:tcW w:w="1701" w:type="dxa"/>
            <w:vMerge/>
            <w:vAlign w:val="center"/>
          </w:tcPr>
          <w:p w14:paraId="7A68E381"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7582297D" w14:textId="77777777" w:rsidTr="000B7033">
        <w:tc>
          <w:tcPr>
            <w:tcW w:w="1985" w:type="dxa"/>
            <w:vAlign w:val="center"/>
          </w:tcPr>
          <w:p w14:paraId="2AB9A15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16:16:200505:33</w:t>
            </w:r>
          </w:p>
          <w:p w14:paraId="2E707F3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(16:16:000000:278)</w:t>
            </w:r>
          </w:p>
        </w:tc>
        <w:tc>
          <w:tcPr>
            <w:tcW w:w="2410" w:type="dxa"/>
            <w:vAlign w:val="center"/>
          </w:tcPr>
          <w:p w14:paraId="2CCC782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B2A6B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57C25D0"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2991,95</w:t>
            </w:r>
          </w:p>
        </w:tc>
        <w:tc>
          <w:tcPr>
            <w:tcW w:w="1701" w:type="dxa"/>
            <w:vMerge/>
            <w:vAlign w:val="center"/>
          </w:tcPr>
          <w:p w14:paraId="66C382EA"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02480B71" w14:textId="77777777" w:rsidTr="000B7033">
        <w:tc>
          <w:tcPr>
            <w:tcW w:w="1985" w:type="dxa"/>
            <w:vAlign w:val="center"/>
          </w:tcPr>
          <w:p w14:paraId="1D7EA27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16:16:200505:41</w:t>
            </w:r>
          </w:p>
          <w:p w14:paraId="1E2C557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(16:16:000000:140)</w:t>
            </w:r>
          </w:p>
        </w:tc>
        <w:tc>
          <w:tcPr>
            <w:tcW w:w="2410" w:type="dxa"/>
            <w:vAlign w:val="center"/>
          </w:tcPr>
          <w:p w14:paraId="25D7E86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14:paraId="66FBDBB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размещения дорог</w:t>
            </w:r>
          </w:p>
        </w:tc>
        <w:tc>
          <w:tcPr>
            <w:tcW w:w="1701" w:type="dxa"/>
            <w:vAlign w:val="center"/>
          </w:tcPr>
          <w:p w14:paraId="6729A219"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3638,97</w:t>
            </w:r>
          </w:p>
        </w:tc>
        <w:tc>
          <w:tcPr>
            <w:tcW w:w="1701" w:type="dxa"/>
            <w:vAlign w:val="center"/>
          </w:tcPr>
          <w:p w14:paraId="433C7B0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r w:rsidR="000B7033" w:rsidRPr="000B7033" w14:paraId="7A25634A" w14:textId="77777777" w:rsidTr="000B7033">
        <w:tc>
          <w:tcPr>
            <w:tcW w:w="1985" w:type="dxa"/>
            <w:vAlign w:val="center"/>
          </w:tcPr>
          <w:p w14:paraId="20EBB05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16:16:200505:40</w:t>
            </w:r>
          </w:p>
          <w:p w14:paraId="0CD9B01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(16:16:000000:140)</w:t>
            </w:r>
          </w:p>
        </w:tc>
        <w:tc>
          <w:tcPr>
            <w:tcW w:w="2410" w:type="dxa"/>
            <w:vAlign w:val="center"/>
          </w:tcPr>
          <w:p w14:paraId="1646083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14:paraId="17B65BAF"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Для размещения дорог</w:t>
            </w:r>
          </w:p>
        </w:tc>
        <w:tc>
          <w:tcPr>
            <w:tcW w:w="1701" w:type="dxa"/>
            <w:vAlign w:val="center"/>
          </w:tcPr>
          <w:p w14:paraId="49E80E68"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10936,82</w:t>
            </w:r>
          </w:p>
        </w:tc>
        <w:tc>
          <w:tcPr>
            <w:tcW w:w="1701" w:type="dxa"/>
            <w:vAlign w:val="center"/>
          </w:tcPr>
          <w:p w14:paraId="667D90B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r w:rsidR="000B7033" w:rsidRPr="000B7033" w14:paraId="30A90470" w14:textId="77777777" w:rsidTr="000B7033">
        <w:tc>
          <w:tcPr>
            <w:tcW w:w="1985" w:type="dxa"/>
            <w:vAlign w:val="center"/>
          </w:tcPr>
          <w:p w14:paraId="075F118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lastRenderedPageBreak/>
              <w:t>Часть ЗУ 16:16:200505:39 (16:16:000000:140)</w:t>
            </w:r>
          </w:p>
        </w:tc>
        <w:tc>
          <w:tcPr>
            <w:tcW w:w="2410" w:type="dxa"/>
            <w:vAlign w:val="center"/>
          </w:tcPr>
          <w:p w14:paraId="65306DC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vAlign w:val="center"/>
          </w:tcPr>
          <w:p w14:paraId="0DF0C0FE" w14:textId="77777777" w:rsidR="000B7033" w:rsidRPr="000B7033" w:rsidRDefault="000B7033" w:rsidP="000B7033">
            <w:pPr>
              <w:spacing w:line="276" w:lineRule="auto"/>
              <w:jc w:val="center"/>
              <w:rPr>
                <w:rFonts w:ascii="Times New Roman" w:hAnsi="Times New Roman" w:cs="Times New Roman"/>
                <w:highlight w:val="yellow"/>
                <w:lang w:eastAsia="ru-RU"/>
              </w:rPr>
            </w:pPr>
            <w:r w:rsidRPr="000B7033">
              <w:rPr>
                <w:rFonts w:ascii="Times New Roman" w:hAnsi="Times New Roman" w:cs="Times New Roman"/>
                <w:lang w:eastAsia="ru-RU"/>
              </w:rPr>
              <w:t>Для размещения дорог</w:t>
            </w:r>
          </w:p>
        </w:tc>
        <w:tc>
          <w:tcPr>
            <w:tcW w:w="1701" w:type="dxa"/>
            <w:vAlign w:val="center"/>
          </w:tcPr>
          <w:p w14:paraId="6828853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6175,30</w:t>
            </w:r>
          </w:p>
        </w:tc>
        <w:tc>
          <w:tcPr>
            <w:tcW w:w="1701" w:type="dxa"/>
            <w:vAlign w:val="center"/>
          </w:tcPr>
          <w:p w14:paraId="758CABD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r w:rsidR="000B7033" w:rsidRPr="000B7033" w14:paraId="5C1D96C7" w14:textId="77777777" w:rsidTr="000B7033">
        <w:tc>
          <w:tcPr>
            <w:tcW w:w="1985" w:type="dxa"/>
            <w:vAlign w:val="center"/>
          </w:tcPr>
          <w:p w14:paraId="5F1C127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16:16:200505:30 (16:16:000000:278)</w:t>
            </w:r>
          </w:p>
        </w:tc>
        <w:tc>
          <w:tcPr>
            <w:tcW w:w="2410" w:type="dxa"/>
            <w:vAlign w:val="center"/>
          </w:tcPr>
          <w:p w14:paraId="52FDD1B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E6291C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567F394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67,49</w:t>
            </w:r>
          </w:p>
        </w:tc>
        <w:tc>
          <w:tcPr>
            <w:tcW w:w="1701" w:type="dxa"/>
            <w:vMerge w:val="restart"/>
            <w:vAlign w:val="center"/>
          </w:tcPr>
          <w:p w14:paraId="69C5962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060E5C94" w14:textId="77777777" w:rsidTr="000B7033">
        <w:tc>
          <w:tcPr>
            <w:tcW w:w="1985" w:type="dxa"/>
            <w:vAlign w:val="center"/>
          </w:tcPr>
          <w:p w14:paraId="762E36D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16:16:200505:29 (16:16:000000:278)</w:t>
            </w:r>
          </w:p>
        </w:tc>
        <w:tc>
          <w:tcPr>
            <w:tcW w:w="2410" w:type="dxa"/>
            <w:vAlign w:val="center"/>
          </w:tcPr>
          <w:p w14:paraId="65FBD60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94F0CF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38B1E0B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85,70</w:t>
            </w:r>
          </w:p>
        </w:tc>
        <w:tc>
          <w:tcPr>
            <w:tcW w:w="1701" w:type="dxa"/>
            <w:vMerge/>
            <w:vAlign w:val="center"/>
          </w:tcPr>
          <w:p w14:paraId="1B076730"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804709C" w14:textId="77777777" w:rsidTr="000B7033">
        <w:tc>
          <w:tcPr>
            <w:tcW w:w="1985" w:type="dxa"/>
            <w:vAlign w:val="center"/>
          </w:tcPr>
          <w:p w14:paraId="70025FD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16:16:200505:59 (2)</w:t>
            </w:r>
          </w:p>
        </w:tc>
        <w:tc>
          <w:tcPr>
            <w:tcW w:w="2410" w:type="dxa"/>
            <w:vAlign w:val="center"/>
          </w:tcPr>
          <w:p w14:paraId="2622F52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6228D9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169E9FD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2,14</w:t>
            </w:r>
          </w:p>
        </w:tc>
        <w:tc>
          <w:tcPr>
            <w:tcW w:w="1701" w:type="dxa"/>
            <w:vMerge/>
            <w:vAlign w:val="center"/>
          </w:tcPr>
          <w:p w14:paraId="5E66C79B"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5E3016F2" w14:textId="77777777" w:rsidTr="000B7033">
        <w:tc>
          <w:tcPr>
            <w:tcW w:w="1985" w:type="dxa"/>
            <w:vAlign w:val="center"/>
          </w:tcPr>
          <w:p w14:paraId="4D60C85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16:16:200505:3 (16:16:000000:279)</w:t>
            </w:r>
          </w:p>
        </w:tc>
        <w:tc>
          <w:tcPr>
            <w:tcW w:w="2410" w:type="dxa"/>
            <w:vAlign w:val="center"/>
          </w:tcPr>
          <w:p w14:paraId="14F2B03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3D5FC69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1E524BB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6002,90</w:t>
            </w:r>
          </w:p>
        </w:tc>
        <w:tc>
          <w:tcPr>
            <w:tcW w:w="1701" w:type="dxa"/>
            <w:vMerge/>
            <w:vAlign w:val="center"/>
          </w:tcPr>
          <w:p w14:paraId="562ED862"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7A7689D" w14:textId="77777777" w:rsidTr="000B7033">
        <w:tc>
          <w:tcPr>
            <w:tcW w:w="1985" w:type="dxa"/>
            <w:vAlign w:val="center"/>
          </w:tcPr>
          <w:p w14:paraId="75ED189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16:16:200505:8 (16:16:000000:277)</w:t>
            </w:r>
          </w:p>
        </w:tc>
        <w:tc>
          <w:tcPr>
            <w:tcW w:w="2410" w:type="dxa"/>
            <w:vAlign w:val="center"/>
          </w:tcPr>
          <w:p w14:paraId="23D5D23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CEE750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430B65D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5671,92</w:t>
            </w:r>
          </w:p>
        </w:tc>
        <w:tc>
          <w:tcPr>
            <w:tcW w:w="1701" w:type="dxa"/>
            <w:vMerge/>
            <w:vAlign w:val="center"/>
          </w:tcPr>
          <w:p w14:paraId="274F48C5"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7EB41EB" w14:textId="77777777" w:rsidTr="000B7033">
        <w:tc>
          <w:tcPr>
            <w:tcW w:w="1985" w:type="dxa"/>
            <w:vAlign w:val="center"/>
          </w:tcPr>
          <w:p w14:paraId="5C65079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16:16:200505:17 (16:16:000000:278)</w:t>
            </w:r>
          </w:p>
        </w:tc>
        <w:tc>
          <w:tcPr>
            <w:tcW w:w="2410" w:type="dxa"/>
            <w:vAlign w:val="center"/>
          </w:tcPr>
          <w:p w14:paraId="2AE1A47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D6F5D4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45AEDF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4098,34</w:t>
            </w:r>
          </w:p>
        </w:tc>
        <w:tc>
          <w:tcPr>
            <w:tcW w:w="1701" w:type="dxa"/>
            <w:vMerge/>
            <w:vAlign w:val="center"/>
          </w:tcPr>
          <w:p w14:paraId="4F6745BD"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251212AD" w14:textId="77777777" w:rsidTr="000B7033">
        <w:tc>
          <w:tcPr>
            <w:tcW w:w="1985" w:type="dxa"/>
            <w:vAlign w:val="center"/>
          </w:tcPr>
          <w:p w14:paraId="274CC18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16:16:200505:2 (16:16:000000:279)</w:t>
            </w:r>
          </w:p>
        </w:tc>
        <w:tc>
          <w:tcPr>
            <w:tcW w:w="2410" w:type="dxa"/>
            <w:vAlign w:val="center"/>
          </w:tcPr>
          <w:p w14:paraId="46A9BDE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78E7EB0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7431A6F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61,75</w:t>
            </w:r>
          </w:p>
        </w:tc>
        <w:tc>
          <w:tcPr>
            <w:tcW w:w="1701" w:type="dxa"/>
            <w:vMerge/>
            <w:vAlign w:val="center"/>
          </w:tcPr>
          <w:p w14:paraId="2FDF502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1A73102" w14:textId="77777777" w:rsidTr="000B7033">
        <w:tc>
          <w:tcPr>
            <w:tcW w:w="1985" w:type="dxa"/>
            <w:vAlign w:val="center"/>
          </w:tcPr>
          <w:p w14:paraId="4163470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16:16:200505:62</w:t>
            </w:r>
          </w:p>
        </w:tc>
        <w:tc>
          <w:tcPr>
            <w:tcW w:w="2410" w:type="dxa"/>
            <w:vAlign w:val="center"/>
          </w:tcPr>
          <w:p w14:paraId="18A8724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11357B2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4BC2E4E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3335,01</w:t>
            </w:r>
          </w:p>
        </w:tc>
        <w:tc>
          <w:tcPr>
            <w:tcW w:w="1701" w:type="dxa"/>
            <w:vMerge/>
            <w:vAlign w:val="center"/>
          </w:tcPr>
          <w:p w14:paraId="0ED377CA"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0B8432BC" w14:textId="77777777" w:rsidTr="000B7033">
        <w:tc>
          <w:tcPr>
            <w:tcW w:w="1985" w:type="dxa"/>
            <w:vAlign w:val="center"/>
          </w:tcPr>
          <w:p w14:paraId="6610158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16:16:200505:11 (16:16:000000:277)</w:t>
            </w:r>
          </w:p>
        </w:tc>
        <w:tc>
          <w:tcPr>
            <w:tcW w:w="2410" w:type="dxa"/>
            <w:vAlign w:val="center"/>
          </w:tcPr>
          <w:p w14:paraId="1215F8C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6FF5373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D53314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2592,24</w:t>
            </w:r>
          </w:p>
        </w:tc>
        <w:tc>
          <w:tcPr>
            <w:tcW w:w="1701" w:type="dxa"/>
            <w:vMerge/>
            <w:vAlign w:val="center"/>
          </w:tcPr>
          <w:p w14:paraId="6B96994E"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1DE0D5B8" w14:textId="77777777" w:rsidTr="000B7033">
        <w:tc>
          <w:tcPr>
            <w:tcW w:w="1985" w:type="dxa"/>
            <w:vAlign w:val="center"/>
          </w:tcPr>
          <w:p w14:paraId="699B1143"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16:16:200502:10 (16:16:000000:278)</w:t>
            </w:r>
          </w:p>
        </w:tc>
        <w:tc>
          <w:tcPr>
            <w:tcW w:w="2410" w:type="dxa"/>
            <w:vAlign w:val="center"/>
          </w:tcPr>
          <w:p w14:paraId="7CF235A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7301C46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25D870D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3967,58</w:t>
            </w:r>
          </w:p>
        </w:tc>
        <w:tc>
          <w:tcPr>
            <w:tcW w:w="1701" w:type="dxa"/>
            <w:vMerge/>
            <w:vAlign w:val="center"/>
          </w:tcPr>
          <w:p w14:paraId="7B6CF430"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DA5E56A" w14:textId="77777777" w:rsidTr="000B7033">
        <w:tc>
          <w:tcPr>
            <w:tcW w:w="1985" w:type="dxa"/>
            <w:vAlign w:val="center"/>
          </w:tcPr>
          <w:p w14:paraId="5573A61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16:16:200502:6 (16:16:000000:277)</w:t>
            </w:r>
          </w:p>
        </w:tc>
        <w:tc>
          <w:tcPr>
            <w:tcW w:w="2410" w:type="dxa"/>
            <w:vAlign w:val="center"/>
          </w:tcPr>
          <w:p w14:paraId="50B8C88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BF1D80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7F88CF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28,13</w:t>
            </w:r>
          </w:p>
        </w:tc>
        <w:tc>
          <w:tcPr>
            <w:tcW w:w="1701" w:type="dxa"/>
            <w:vMerge/>
            <w:vAlign w:val="center"/>
          </w:tcPr>
          <w:p w14:paraId="454470BD"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6FF3BA7E" w14:textId="77777777" w:rsidTr="000B7033">
        <w:tc>
          <w:tcPr>
            <w:tcW w:w="1985" w:type="dxa"/>
            <w:vAlign w:val="center"/>
          </w:tcPr>
          <w:p w14:paraId="105EFCC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lastRenderedPageBreak/>
              <w:t>Часть ЗУ 16:16:200502:41</w:t>
            </w:r>
          </w:p>
        </w:tc>
        <w:tc>
          <w:tcPr>
            <w:tcW w:w="2410" w:type="dxa"/>
            <w:vAlign w:val="center"/>
          </w:tcPr>
          <w:p w14:paraId="2714667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4AAB21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restart"/>
            <w:vAlign w:val="center"/>
          </w:tcPr>
          <w:p w14:paraId="337F5A0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449,69</w:t>
            </w:r>
          </w:p>
        </w:tc>
        <w:tc>
          <w:tcPr>
            <w:tcW w:w="1701" w:type="dxa"/>
            <w:vMerge/>
            <w:vAlign w:val="center"/>
          </w:tcPr>
          <w:p w14:paraId="37AC8193"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5CA7DBC7" w14:textId="77777777" w:rsidTr="000B7033">
        <w:tc>
          <w:tcPr>
            <w:tcW w:w="1985" w:type="dxa"/>
            <w:vAlign w:val="center"/>
          </w:tcPr>
          <w:p w14:paraId="744668A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16:16:000000:3645 (2)</w:t>
            </w:r>
          </w:p>
        </w:tc>
        <w:tc>
          <w:tcPr>
            <w:tcW w:w="2410" w:type="dxa"/>
            <w:vAlign w:val="center"/>
          </w:tcPr>
          <w:p w14:paraId="4C2A030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02C2B8C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Merge/>
            <w:vAlign w:val="center"/>
          </w:tcPr>
          <w:p w14:paraId="033660BD" w14:textId="77777777" w:rsidR="000B7033" w:rsidRPr="000B7033" w:rsidRDefault="000B7033" w:rsidP="000B7033">
            <w:pPr>
              <w:spacing w:line="276" w:lineRule="auto"/>
              <w:jc w:val="center"/>
              <w:rPr>
                <w:rFonts w:ascii="Times New Roman" w:hAnsi="Times New Roman" w:cs="Times New Roman"/>
                <w:lang w:eastAsia="ru-RU"/>
              </w:rPr>
            </w:pPr>
          </w:p>
        </w:tc>
        <w:tc>
          <w:tcPr>
            <w:tcW w:w="1701" w:type="dxa"/>
            <w:vMerge/>
            <w:vAlign w:val="center"/>
          </w:tcPr>
          <w:p w14:paraId="5829F4F9"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32A290EB" w14:textId="77777777" w:rsidTr="000B7033">
        <w:tc>
          <w:tcPr>
            <w:tcW w:w="1985" w:type="dxa"/>
            <w:vAlign w:val="center"/>
          </w:tcPr>
          <w:p w14:paraId="2EA745F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16:16:200503:58 (16:16:000000:280)</w:t>
            </w:r>
          </w:p>
        </w:tc>
        <w:tc>
          <w:tcPr>
            <w:tcW w:w="2410" w:type="dxa"/>
            <w:vAlign w:val="center"/>
          </w:tcPr>
          <w:p w14:paraId="6235264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C0A0EB8"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18E360A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10140,97</w:t>
            </w:r>
          </w:p>
        </w:tc>
        <w:tc>
          <w:tcPr>
            <w:tcW w:w="1701" w:type="dxa"/>
            <w:vMerge/>
            <w:vAlign w:val="center"/>
          </w:tcPr>
          <w:p w14:paraId="66003FF5"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767B1444" w14:textId="77777777" w:rsidTr="000B7033">
        <w:tc>
          <w:tcPr>
            <w:tcW w:w="1985" w:type="dxa"/>
            <w:vAlign w:val="center"/>
          </w:tcPr>
          <w:p w14:paraId="219E44F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16:16:200503:125</w:t>
            </w:r>
          </w:p>
        </w:tc>
        <w:tc>
          <w:tcPr>
            <w:tcW w:w="2410" w:type="dxa"/>
            <w:vAlign w:val="center"/>
          </w:tcPr>
          <w:p w14:paraId="4FC8770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588BCD7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0657353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44,46</w:t>
            </w:r>
          </w:p>
        </w:tc>
        <w:tc>
          <w:tcPr>
            <w:tcW w:w="1701" w:type="dxa"/>
            <w:vMerge/>
            <w:vAlign w:val="center"/>
          </w:tcPr>
          <w:p w14:paraId="5AA13BAC"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130FD1D3" w14:textId="77777777" w:rsidTr="000B7033">
        <w:tc>
          <w:tcPr>
            <w:tcW w:w="1985" w:type="dxa"/>
            <w:vAlign w:val="center"/>
          </w:tcPr>
          <w:p w14:paraId="6AC56C4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Часть ЗУ 16:16:200503:116 (2)</w:t>
            </w:r>
          </w:p>
        </w:tc>
        <w:tc>
          <w:tcPr>
            <w:tcW w:w="2410" w:type="dxa"/>
            <w:vAlign w:val="center"/>
          </w:tcPr>
          <w:p w14:paraId="32D828D4"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сельскохозяйственного назначения</w:t>
            </w:r>
          </w:p>
        </w:tc>
        <w:tc>
          <w:tcPr>
            <w:tcW w:w="2126" w:type="dxa"/>
            <w:vAlign w:val="center"/>
          </w:tcPr>
          <w:p w14:paraId="29A30DA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Для сельскохозяйственного производства</w:t>
            </w:r>
          </w:p>
        </w:tc>
        <w:tc>
          <w:tcPr>
            <w:tcW w:w="1701" w:type="dxa"/>
            <w:vAlign w:val="center"/>
          </w:tcPr>
          <w:p w14:paraId="6F509CA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467,01</w:t>
            </w:r>
          </w:p>
        </w:tc>
        <w:tc>
          <w:tcPr>
            <w:tcW w:w="1701" w:type="dxa"/>
            <w:vMerge/>
            <w:vAlign w:val="center"/>
          </w:tcPr>
          <w:p w14:paraId="0297C290"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51FDFC4F" w14:textId="77777777" w:rsidTr="000B7033">
        <w:tc>
          <w:tcPr>
            <w:tcW w:w="1985" w:type="dxa"/>
            <w:vAlign w:val="center"/>
          </w:tcPr>
          <w:p w14:paraId="60F1586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w:t>
            </w:r>
            <w:proofErr w:type="spellStart"/>
            <w:proofErr w:type="gramStart"/>
            <w:r w:rsidRPr="000B7033">
              <w:rPr>
                <w:rFonts w:ascii="Times New Roman" w:hAnsi="Times New Roman" w:cs="Times New Roman"/>
                <w:lang w:eastAsia="ru-RU"/>
              </w:rPr>
              <w:t>кад.квартала</w:t>
            </w:r>
            <w:proofErr w:type="spellEnd"/>
            <w:proofErr w:type="gramEnd"/>
            <w:r w:rsidRPr="000B7033">
              <w:rPr>
                <w:rFonts w:ascii="Times New Roman" w:hAnsi="Times New Roman" w:cs="Times New Roman"/>
                <w:lang w:eastAsia="ru-RU"/>
              </w:rPr>
              <w:t xml:space="preserve"> 16:16:200501</w:t>
            </w:r>
          </w:p>
        </w:tc>
        <w:tc>
          <w:tcPr>
            <w:tcW w:w="2410" w:type="dxa"/>
            <w:vAlign w:val="center"/>
          </w:tcPr>
          <w:p w14:paraId="25D87215"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2126" w:type="dxa"/>
            <w:vAlign w:val="center"/>
          </w:tcPr>
          <w:p w14:paraId="7B9D583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1701" w:type="dxa"/>
            <w:vAlign w:val="center"/>
          </w:tcPr>
          <w:p w14:paraId="5E4ED002"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350,75</w:t>
            </w:r>
          </w:p>
        </w:tc>
        <w:tc>
          <w:tcPr>
            <w:tcW w:w="1701" w:type="dxa"/>
            <w:vMerge w:val="restart"/>
            <w:vAlign w:val="center"/>
          </w:tcPr>
          <w:p w14:paraId="108ED13E"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6BDB718" w14:textId="77777777" w:rsidTr="000B7033">
        <w:tc>
          <w:tcPr>
            <w:tcW w:w="1985" w:type="dxa"/>
            <w:vAlign w:val="center"/>
          </w:tcPr>
          <w:p w14:paraId="17C532C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w:t>
            </w:r>
            <w:proofErr w:type="spellStart"/>
            <w:proofErr w:type="gramStart"/>
            <w:r w:rsidRPr="000B7033">
              <w:rPr>
                <w:rFonts w:ascii="Times New Roman" w:hAnsi="Times New Roman" w:cs="Times New Roman"/>
                <w:lang w:eastAsia="ru-RU"/>
              </w:rPr>
              <w:t>кад.квартала</w:t>
            </w:r>
            <w:proofErr w:type="spellEnd"/>
            <w:proofErr w:type="gramEnd"/>
            <w:r w:rsidRPr="000B7033">
              <w:rPr>
                <w:rFonts w:ascii="Times New Roman" w:hAnsi="Times New Roman" w:cs="Times New Roman"/>
                <w:lang w:eastAsia="ru-RU"/>
              </w:rPr>
              <w:t xml:space="preserve"> 16:16:200503</w:t>
            </w:r>
          </w:p>
        </w:tc>
        <w:tc>
          <w:tcPr>
            <w:tcW w:w="2410" w:type="dxa"/>
            <w:vAlign w:val="center"/>
          </w:tcPr>
          <w:p w14:paraId="033A9C9F"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2126" w:type="dxa"/>
            <w:vAlign w:val="center"/>
          </w:tcPr>
          <w:p w14:paraId="7A97317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1701" w:type="dxa"/>
            <w:vAlign w:val="center"/>
          </w:tcPr>
          <w:p w14:paraId="15507FF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8414,92</w:t>
            </w:r>
          </w:p>
        </w:tc>
        <w:tc>
          <w:tcPr>
            <w:tcW w:w="1701" w:type="dxa"/>
            <w:vMerge/>
            <w:vAlign w:val="center"/>
          </w:tcPr>
          <w:p w14:paraId="4C48FA78"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78FE725D" w14:textId="77777777" w:rsidTr="000B7033">
        <w:tc>
          <w:tcPr>
            <w:tcW w:w="1985" w:type="dxa"/>
            <w:vAlign w:val="center"/>
          </w:tcPr>
          <w:p w14:paraId="5725E3F7"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 xml:space="preserve">Часть </w:t>
            </w:r>
            <w:proofErr w:type="spellStart"/>
            <w:proofErr w:type="gramStart"/>
            <w:r w:rsidRPr="000B7033">
              <w:rPr>
                <w:rFonts w:ascii="Times New Roman" w:hAnsi="Times New Roman" w:cs="Times New Roman"/>
                <w:lang w:eastAsia="ru-RU"/>
              </w:rPr>
              <w:t>кад.квартала</w:t>
            </w:r>
            <w:proofErr w:type="spellEnd"/>
            <w:proofErr w:type="gramEnd"/>
            <w:r w:rsidRPr="000B7033">
              <w:rPr>
                <w:rFonts w:ascii="Times New Roman" w:hAnsi="Times New Roman" w:cs="Times New Roman"/>
                <w:lang w:eastAsia="ru-RU"/>
              </w:rPr>
              <w:t xml:space="preserve"> 16:16:200505</w:t>
            </w:r>
          </w:p>
        </w:tc>
        <w:tc>
          <w:tcPr>
            <w:tcW w:w="2410" w:type="dxa"/>
            <w:vAlign w:val="center"/>
          </w:tcPr>
          <w:p w14:paraId="63A7692C"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2126" w:type="dxa"/>
            <w:vAlign w:val="center"/>
          </w:tcPr>
          <w:p w14:paraId="287AB326"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1701" w:type="dxa"/>
            <w:vAlign w:val="center"/>
          </w:tcPr>
          <w:p w14:paraId="06377D71"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56,26</w:t>
            </w:r>
          </w:p>
        </w:tc>
        <w:tc>
          <w:tcPr>
            <w:tcW w:w="1701" w:type="dxa"/>
            <w:vMerge/>
            <w:vAlign w:val="center"/>
          </w:tcPr>
          <w:p w14:paraId="19D41A37" w14:textId="77777777" w:rsidR="000B7033" w:rsidRPr="000B7033" w:rsidRDefault="000B7033" w:rsidP="000B7033">
            <w:pPr>
              <w:spacing w:line="276" w:lineRule="auto"/>
              <w:jc w:val="center"/>
              <w:rPr>
                <w:rFonts w:ascii="Times New Roman" w:hAnsi="Times New Roman" w:cs="Times New Roman"/>
                <w:lang w:eastAsia="ru-RU"/>
              </w:rPr>
            </w:pPr>
          </w:p>
        </w:tc>
      </w:tr>
      <w:tr w:rsidR="000B7033" w:rsidRPr="000B7033" w14:paraId="4907E4B9" w14:textId="77777777" w:rsidTr="000B7033">
        <w:tc>
          <w:tcPr>
            <w:tcW w:w="1985" w:type="dxa"/>
            <w:vAlign w:val="center"/>
          </w:tcPr>
          <w:p w14:paraId="54765770"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ИТОГО:</w:t>
            </w:r>
          </w:p>
        </w:tc>
        <w:tc>
          <w:tcPr>
            <w:tcW w:w="2410" w:type="dxa"/>
            <w:vAlign w:val="center"/>
          </w:tcPr>
          <w:p w14:paraId="5B05550D"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2126" w:type="dxa"/>
            <w:vAlign w:val="center"/>
          </w:tcPr>
          <w:p w14:paraId="769CCD1A"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c>
          <w:tcPr>
            <w:tcW w:w="1701" w:type="dxa"/>
            <w:vAlign w:val="center"/>
          </w:tcPr>
          <w:p w14:paraId="78756889"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176632,94</w:t>
            </w:r>
          </w:p>
        </w:tc>
        <w:tc>
          <w:tcPr>
            <w:tcW w:w="1701" w:type="dxa"/>
            <w:vAlign w:val="center"/>
          </w:tcPr>
          <w:p w14:paraId="4B3846FB" w14:textId="77777777" w:rsidR="000B7033" w:rsidRPr="000B7033" w:rsidRDefault="000B7033" w:rsidP="000B7033">
            <w:pPr>
              <w:spacing w:line="276" w:lineRule="auto"/>
              <w:jc w:val="center"/>
              <w:rPr>
                <w:rFonts w:ascii="Times New Roman" w:hAnsi="Times New Roman" w:cs="Times New Roman"/>
                <w:lang w:eastAsia="ru-RU"/>
              </w:rPr>
            </w:pPr>
            <w:r w:rsidRPr="000B7033">
              <w:rPr>
                <w:rFonts w:ascii="Times New Roman" w:hAnsi="Times New Roman" w:cs="Times New Roman"/>
                <w:lang w:eastAsia="ru-RU"/>
              </w:rPr>
              <w:t>-</w:t>
            </w:r>
          </w:p>
        </w:tc>
      </w:tr>
    </w:tbl>
    <w:p w14:paraId="4EDE695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lang w:eastAsia="ru-RU"/>
        </w:rPr>
      </w:pPr>
    </w:p>
    <w:p w14:paraId="457D250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соответствии с требованиями ОДМ 218.011-98 и СП 42.1330.2016 ширина зелёных насаждений вдоль дорог должна составлять не менее </w:t>
      </w:r>
      <w:smartTag w:uri="urn:schemas-microsoft-com:office:smarttags" w:element="metricconverter">
        <w:smartTagPr>
          <w:attr w:name="ProductID" w:val="10 м"/>
        </w:smartTagPr>
        <w:r w:rsidRPr="000B7033">
          <w:rPr>
            <w:rFonts w:ascii="Times New Roman" w:eastAsia="Times New Roman" w:hAnsi="Times New Roman" w:cs="Times New Roman"/>
            <w:sz w:val="28"/>
            <w:szCs w:val="28"/>
            <w:lang w:eastAsia="ru-RU"/>
          </w:rPr>
          <w:t>10 м</w:t>
        </w:r>
      </w:smartTag>
      <w:r w:rsidRPr="000B7033">
        <w:rPr>
          <w:rFonts w:ascii="Times New Roman" w:eastAsia="Times New Roman" w:hAnsi="Times New Roman" w:cs="Times New Roman"/>
          <w:sz w:val="28"/>
          <w:szCs w:val="28"/>
          <w:lang w:eastAsia="ru-RU"/>
        </w:rPr>
        <w:t>.</w:t>
      </w:r>
    </w:p>
    <w:p w14:paraId="6D0223E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Для выполнения защитных функций необходимо осуществлять посадку полос зелёных насаждений, обладающих густым ветвлением и плотностью крон, неподверженностью снеголому, хорошим порослевым возобновлением, быстрым ростом, </w:t>
      </w:r>
      <w:proofErr w:type="spellStart"/>
      <w:r w:rsidRPr="000B7033">
        <w:rPr>
          <w:rFonts w:ascii="Times New Roman" w:eastAsia="Times New Roman" w:hAnsi="Times New Roman" w:cs="Times New Roman"/>
          <w:sz w:val="28"/>
          <w:szCs w:val="28"/>
          <w:lang w:eastAsia="ru-RU"/>
        </w:rPr>
        <w:t>газоустойчивостью</w:t>
      </w:r>
      <w:proofErr w:type="spellEnd"/>
      <w:r w:rsidRPr="000B7033">
        <w:rPr>
          <w:rFonts w:ascii="Times New Roman" w:eastAsia="Times New Roman" w:hAnsi="Times New Roman" w:cs="Times New Roman"/>
          <w:sz w:val="28"/>
          <w:szCs w:val="28"/>
          <w:lang w:eastAsia="ru-RU"/>
        </w:rPr>
        <w:t>. Наиболее подходящими для этих целей видами являются:</w:t>
      </w:r>
    </w:p>
    <w:p w14:paraId="06285520" w14:textId="77777777" w:rsidR="000B7033" w:rsidRPr="000B7033" w:rsidRDefault="000B7033" w:rsidP="000B7033">
      <w:pPr>
        <w:numPr>
          <w:ilvl w:val="0"/>
          <w:numId w:val="39"/>
        </w:numPr>
        <w:tabs>
          <w:tab w:val="num" w:pos="720"/>
          <w:tab w:val="num" w:pos="851"/>
        </w:tabs>
        <w:spacing w:after="0" w:line="276" w:lineRule="auto"/>
        <w:ind w:firstLine="284"/>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хвойные породы: лиственница сибирская;</w:t>
      </w:r>
    </w:p>
    <w:p w14:paraId="54565802" w14:textId="77777777" w:rsidR="000B7033" w:rsidRPr="000B7033" w:rsidRDefault="000B7033" w:rsidP="000B7033">
      <w:pPr>
        <w:numPr>
          <w:ilvl w:val="0"/>
          <w:numId w:val="39"/>
        </w:numPr>
        <w:tabs>
          <w:tab w:val="num" w:pos="720"/>
          <w:tab w:val="num" w:pos="851"/>
        </w:tabs>
        <w:spacing w:after="0" w:line="276" w:lineRule="auto"/>
        <w:ind w:firstLine="28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лиственные породы: дуб, ясень ланцетный, липа, тополь, граб, шелковица, гледичия;</w:t>
      </w:r>
    </w:p>
    <w:p w14:paraId="0F7B2516" w14:textId="77777777" w:rsidR="000B7033" w:rsidRPr="000B7033" w:rsidRDefault="000B7033" w:rsidP="000B7033">
      <w:pPr>
        <w:numPr>
          <w:ilvl w:val="0"/>
          <w:numId w:val="39"/>
        </w:numPr>
        <w:tabs>
          <w:tab w:val="num" w:pos="720"/>
          <w:tab w:val="num" w:pos="851"/>
        </w:tabs>
        <w:spacing w:after="0" w:line="276" w:lineRule="auto"/>
        <w:ind w:firstLine="28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кустарники: бирючина, </w:t>
      </w:r>
      <w:proofErr w:type="spellStart"/>
      <w:r w:rsidRPr="000B7033">
        <w:rPr>
          <w:rFonts w:ascii="Times New Roman" w:eastAsia="Times New Roman" w:hAnsi="Times New Roman" w:cs="Times New Roman"/>
          <w:sz w:val="28"/>
          <w:szCs w:val="28"/>
          <w:lang w:eastAsia="ru-RU"/>
        </w:rPr>
        <w:t>гордовина</w:t>
      </w:r>
      <w:proofErr w:type="spellEnd"/>
      <w:r w:rsidRPr="000B7033">
        <w:rPr>
          <w:rFonts w:ascii="Times New Roman" w:eastAsia="Times New Roman" w:hAnsi="Times New Roman" w:cs="Times New Roman"/>
          <w:sz w:val="28"/>
          <w:szCs w:val="28"/>
          <w:lang w:eastAsia="ru-RU"/>
        </w:rPr>
        <w:t>, акация жёлтая, спирея, жимолость, шиповник.</w:t>
      </w:r>
    </w:p>
    <w:p w14:paraId="024A871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В соответствии с СП 42.1330.2016 «СНиП 2.07.01-89* «Градостроительство. Планировка и застройка городских и сельских поселений» внутри всех населённых пунктов сельского поселения должны быть предусмотрены озеленённые территории общего пользования из расчёта </w:t>
      </w:r>
      <w:smartTag w:uri="urn:schemas-microsoft-com:office:smarttags" w:element="metricconverter">
        <w:smartTagPr>
          <w:attr w:name="ProductID" w:val="12 м2"/>
        </w:smartTagPr>
        <w:r w:rsidRPr="000B7033">
          <w:rPr>
            <w:rFonts w:ascii="Times New Roman" w:eastAsia="Times New Roman" w:hAnsi="Times New Roman" w:cs="Times New Roman"/>
            <w:sz w:val="28"/>
            <w:szCs w:val="28"/>
            <w:lang w:eastAsia="ru-RU"/>
          </w:rPr>
          <w:t>12 м</w:t>
        </w:r>
        <w:r w:rsidRPr="000B7033">
          <w:rPr>
            <w:rFonts w:ascii="Times New Roman" w:eastAsia="Times New Roman" w:hAnsi="Times New Roman" w:cs="Times New Roman"/>
            <w:sz w:val="28"/>
            <w:szCs w:val="28"/>
            <w:vertAlign w:val="superscript"/>
            <w:lang w:eastAsia="ru-RU"/>
          </w:rPr>
          <w:t>2</w:t>
        </w:r>
      </w:smartTag>
      <w:r w:rsidRPr="000B7033">
        <w:rPr>
          <w:rFonts w:ascii="Times New Roman" w:eastAsia="Times New Roman" w:hAnsi="Times New Roman" w:cs="Times New Roman"/>
          <w:sz w:val="28"/>
          <w:szCs w:val="28"/>
          <w:lang w:eastAsia="ru-RU"/>
        </w:rPr>
        <w:t xml:space="preserve"> на одного жителя. Данные мероприятия будут способствовать достижению экологической безопасности и повышению инвестиционной привлекательности поселения. </w:t>
      </w:r>
    </w:p>
    <w:p w14:paraId="002D963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6FE85E1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прогнозам на расчётный срок количество человек в сельском поселении составит 690. Необходимая площадь зелёных насаждений составит 0,83 га. В населённых пунктах необходимо облагородить имеющуюся площадь озеленения и образовать сформированную систему зелёных насаждений.</w:t>
      </w:r>
    </w:p>
    <w:p w14:paraId="406DE22D" w14:textId="77777777" w:rsidR="000B7033" w:rsidRPr="000B7033" w:rsidRDefault="000B7033" w:rsidP="000B7033">
      <w:pPr>
        <w:rPr>
          <w:rFonts w:ascii="Calibri" w:eastAsia="Calibri" w:hAnsi="Calibri" w:cs="Times New Roman"/>
          <w:lang w:eastAsia="ru-RU"/>
        </w:rPr>
      </w:pPr>
    </w:p>
    <w:p w14:paraId="528ABBED" w14:textId="77777777" w:rsidR="000B7033" w:rsidRPr="000B7033" w:rsidRDefault="000B7033" w:rsidP="000B7033">
      <w:pPr>
        <w:rPr>
          <w:rFonts w:ascii="Calibri" w:eastAsia="Calibri" w:hAnsi="Calibri" w:cs="Times New Roman"/>
          <w:lang w:eastAsia="ru-RU"/>
        </w:rPr>
      </w:pPr>
    </w:p>
    <w:p w14:paraId="2F585C4C" w14:textId="77777777" w:rsidR="000B7033" w:rsidRPr="000B7033" w:rsidRDefault="000B7033" w:rsidP="000B7033">
      <w:pPr>
        <w:keepNext/>
        <w:keepLines/>
        <w:spacing w:after="0" w:line="276" w:lineRule="auto"/>
        <w:jc w:val="center"/>
        <w:outlineLvl w:val="1"/>
        <w:rPr>
          <w:rFonts w:ascii="Times New Roman" w:eastAsia="Times New Roman" w:hAnsi="Times New Roman" w:cs="Times New Roman"/>
          <w:b/>
          <w:color w:val="0D0D0D"/>
          <w:sz w:val="28"/>
          <w:szCs w:val="24"/>
          <w:lang w:eastAsia="ru-RU"/>
        </w:rPr>
      </w:pPr>
      <w:bookmarkStart w:id="124" w:name="_Toc517349187"/>
      <w:bookmarkStart w:id="125" w:name="_Toc524616797"/>
      <w:bookmarkStart w:id="126" w:name="_Toc4489204"/>
      <w:bookmarkStart w:id="127" w:name="_Toc15995495"/>
      <w:bookmarkStart w:id="128" w:name="_Toc37667800"/>
      <w:r w:rsidRPr="000B7033">
        <w:rPr>
          <w:rFonts w:ascii="Times New Roman" w:eastAsia="Times New Roman" w:hAnsi="Times New Roman" w:cs="Times New Roman"/>
          <w:b/>
          <w:color w:val="0D0D0D"/>
          <w:sz w:val="28"/>
          <w:szCs w:val="24"/>
          <w:lang w:eastAsia="ru-RU"/>
        </w:rPr>
        <w:t>2.17. Кладбища</w:t>
      </w:r>
      <w:bookmarkEnd w:id="124"/>
      <w:bookmarkEnd w:id="125"/>
      <w:bookmarkEnd w:id="126"/>
      <w:bookmarkEnd w:id="127"/>
      <w:bookmarkEnd w:id="128"/>
    </w:p>
    <w:p w14:paraId="6BD9AA58" w14:textId="77777777" w:rsidR="000B7033" w:rsidRPr="000B7033" w:rsidRDefault="000B7033" w:rsidP="000B7033">
      <w:pPr>
        <w:rPr>
          <w:rFonts w:ascii="Calibri" w:eastAsia="Calibri" w:hAnsi="Calibri" w:cs="Times New Roman"/>
          <w:lang w:eastAsia="ru-RU"/>
        </w:rPr>
      </w:pPr>
    </w:p>
    <w:p w14:paraId="1868F0E6" w14:textId="77777777" w:rsidR="000B7033" w:rsidRPr="000B7033" w:rsidRDefault="000B7033" w:rsidP="000B7033">
      <w:pPr>
        <w:rPr>
          <w:rFonts w:ascii="Calibri" w:eastAsia="Calibri" w:hAnsi="Calibri" w:cs="Times New Roman"/>
          <w:lang w:eastAsia="ru-RU"/>
        </w:rPr>
      </w:pPr>
    </w:p>
    <w:p w14:paraId="0CEE760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На территории Село-Алатского сельского поселения расположено 3 </w:t>
      </w:r>
      <w:r w:rsidRPr="000B7033">
        <w:rPr>
          <w:rFonts w:ascii="Times New Roman" w:eastAsia="Times New Roman" w:hAnsi="Times New Roman" w:cs="Times New Roman"/>
          <w:sz w:val="28"/>
          <w:szCs w:val="28"/>
          <w:lang w:eastAsia="ru-RU"/>
        </w:rPr>
        <w:t>действующих кладбищ (табл. 2.17.1)</w:t>
      </w:r>
      <w:r w:rsidRPr="000B7033">
        <w:rPr>
          <w:rFonts w:ascii="Times New Roman" w:eastAsia="Times New Roman" w:hAnsi="Times New Roman" w:cs="Times New Roman"/>
          <w:sz w:val="28"/>
          <w:szCs w:val="24"/>
          <w:lang w:eastAsia="ru-RU"/>
        </w:rPr>
        <w:t xml:space="preserve">: </w:t>
      </w:r>
    </w:p>
    <w:p w14:paraId="3331E506"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в 1,13 км на юго-запад от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кладбище общей площадью 1,38 га, заполненность составляет 50%. Свободные территории кладбища составляют 0,69 га;</w:t>
      </w:r>
    </w:p>
    <w:p w14:paraId="1C2BD6CC"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в 0,7 км на юго-восток от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кладбище общей площадью 1,53 га, заполненность – 50%. Свободные территории кладбища составляют 0,77 га;</w:t>
      </w:r>
    </w:p>
    <w:p w14:paraId="58DC0BC0" w14:textId="77777777" w:rsidR="000B7033" w:rsidRPr="000B7033" w:rsidRDefault="000B7033" w:rsidP="000B7033">
      <w:pPr>
        <w:tabs>
          <w:tab w:val="left" w:pos="0"/>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 возле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кладбище общей площадью 5,20 га, заполненность – 50%. Свободные территории кладбища составляют 2,60 га.</w:t>
      </w:r>
    </w:p>
    <w:p w14:paraId="0CBBB512"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Таблица 2.17.1</w:t>
      </w:r>
    </w:p>
    <w:p w14:paraId="181E31BB" w14:textId="77777777" w:rsidR="000B7033" w:rsidRPr="000B7033" w:rsidRDefault="000B7033" w:rsidP="000B7033">
      <w:pPr>
        <w:spacing w:after="0" w:line="23" w:lineRule="atLeast"/>
        <w:contextualSpacing/>
        <w:jc w:val="center"/>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Сведения о кладбищах</w:t>
      </w:r>
    </w:p>
    <w:tbl>
      <w:tblPr>
        <w:tblW w:w="9665" w:type="dxa"/>
        <w:jc w:val="center"/>
        <w:tblLayout w:type="fixed"/>
        <w:tblLook w:val="04A0" w:firstRow="1" w:lastRow="0" w:firstColumn="1" w:lastColumn="0" w:noHBand="0" w:noVBand="1"/>
      </w:tblPr>
      <w:tblGrid>
        <w:gridCol w:w="2152"/>
        <w:gridCol w:w="2920"/>
        <w:gridCol w:w="4593"/>
      </w:tblGrid>
      <w:tr w:rsidR="000B7033" w:rsidRPr="000B7033" w14:paraId="68FD12BA" w14:textId="77777777" w:rsidTr="000B7033">
        <w:trPr>
          <w:trHeight w:val="725"/>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6A3A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Наименование объекта</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14:paraId="51A0496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Кадастровый номер</w:t>
            </w:r>
          </w:p>
        </w:tc>
        <w:tc>
          <w:tcPr>
            <w:tcW w:w="4593" w:type="dxa"/>
            <w:tcBorders>
              <w:top w:val="single" w:sz="4" w:space="0" w:color="auto"/>
              <w:left w:val="nil"/>
              <w:bottom w:val="single" w:sz="4" w:space="0" w:color="auto"/>
              <w:right w:val="single" w:sz="4" w:space="0" w:color="auto"/>
            </w:tcBorders>
            <w:shd w:val="clear" w:color="auto" w:fill="auto"/>
            <w:vAlign w:val="center"/>
            <w:hideMark/>
          </w:tcPr>
          <w:p w14:paraId="0D2BEBA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Категория земель по сведениям ЕГРН</w:t>
            </w:r>
          </w:p>
        </w:tc>
      </w:tr>
      <w:tr w:rsidR="000B7033" w:rsidRPr="000B7033" w14:paraId="32350B08" w14:textId="77777777" w:rsidTr="000B7033">
        <w:trPr>
          <w:trHeight w:val="867"/>
          <w:jc w:val="center"/>
        </w:trPr>
        <w:tc>
          <w:tcPr>
            <w:tcW w:w="2152" w:type="dxa"/>
            <w:vMerge w:val="restart"/>
            <w:tcBorders>
              <w:left w:val="single" w:sz="4" w:space="0" w:color="auto"/>
              <w:right w:val="single" w:sz="4" w:space="0" w:color="auto"/>
            </w:tcBorders>
            <w:shd w:val="clear" w:color="auto" w:fill="auto"/>
            <w:vAlign w:val="center"/>
          </w:tcPr>
          <w:p w14:paraId="4FC4635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Кладбище (</w:t>
            </w:r>
            <w:r w:rsidRPr="000B7033">
              <w:rPr>
                <w:rFonts w:ascii="Times New Roman" w:eastAsia="Times New Roman" w:hAnsi="Times New Roman" w:cs="Times New Roman"/>
                <w:sz w:val="20"/>
                <w:szCs w:val="20"/>
                <w:lang w:eastAsia="ru-RU"/>
              </w:rPr>
              <w:t xml:space="preserve">в 1,13 км на юго-запад от </w:t>
            </w:r>
            <w:proofErr w:type="spellStart"/>
            <w:r w:rsidRPr="000B7033">
              <w:rPr>
                <w:rFonts w:ascii="Times New Roman" w:eastAsia="Times New Roman" w:hAnsi="Times New Roman" w:cs="Times New Roman"/>
                <w:sz w:val="20"/>
                <w:szCs w:val="20"/>
                <w:lang w:eastAsia="ru-RU"/>
              </w:rPr>
              <w:t>д.Потаниха</w:t>
            </w:r>
            <w:proofErr w:type="spellEnd"/>
            <w:r w:rsidRPr="000B7033">
              <w:rPr>
                <w:rFonts w:ascii="Times New Roman" w:eastAsia="Times New Roman" w:hAnsi="Times New Roman" w:cs="Times New Roman"/>
                <w:sz w:val="20"/>
                <w:szCs w:val="20"/>
                <w:lang w:eastAsia="ru-RU"/>
              </w:rPr>
              <w:t>)</w:t>
            </w:r>
          </w:p>
        </w:tc>
        <w:tc>
          <w:tcPr>
            <w:tcW w:w="2920" w:type="dxa"/>
            <w:tcBorders>
              <w:top w:val="nil"/>
              <w:left w:val="nil"/>
              <w:bottom w:val="single" w:sz="4" w:space="0" w:color="auto"/>
              <w:right w:val="single" w:sz="4" w:space="0" w:color="auto"/>
            </w:tcBorders>
            <w:shd w:val="clear" w:color="auto" w:fill="auto"/>
            <w:vAlign w:val="center"/>
          </w:tcPr>
          <w:p w14:paraId="3C236DB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16:16:200501:7</w:t>
            </w:r>
          </w:p>
        </w:tc>
        <w:tc>
          <w:tcPr>
            <w:tcW w:w="4593" w:type="dxa"/>
            <w:tcBorders>
              <w:top w:val="nil"/>
              <w:left w:val="nil"/>
              <w:bottom w:val="single" w:sz="4" w:space="0" w:color="auto"/>
              <w:right w:val="single" w:sz="4" w:space="0" w:color="auto"/>
            </w:tcBorders>
            <w:shd w:val="clear" w:color="auto" w:fill="auto"/>
            <w:vAlign w:val="center"/>
          </w:tcPr>
          <w:p w14:paraId="363534B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636CDD42" w14:textId="77777777" w:rsidTr="000B7033">
        <w:trPr>
          <w:trHeight w:val="867"/>
          <w:jc w:val="center"/>
        </w:trPr>
        <w:tc>
          <w:tcPr>
            <w:tcW w:w="2152" w:type="dxa"/>
            <w:vMerge/>
            <w:tcBorders>
              <w:left w:val="single" w:sz="4" w:space="0" w:color="auto"/>
              <w:right w:val="single" w:sz="4" w:space="0" w:color="auto"/>
            </w:tcBorders>
            <w:shd w:val="clear" w:color="auto" w:fill="auto"/>
            <w:vAlign w:val="center"/>
          </w:tcPr>
          <w:p w14:paraId="37F4F99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nil"/>
              <w:left w:val="nil"/>
              <w:bottom w:val="single" w:sz="4" w:space="0" w:color="auto"/>
              <w:right w:val="single" w:sz="4" w:space="0" w:color="auto"/>
            </w:tcBorders>
            <w:shd w:val="clear" w:color="auto" w:fill="auto"/>
            <w:vAlign w:val="center"/>
          </w:tcPr>
          <w:p w14:paraId="4C18CF5B"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16:16:200501:69</w:t>
            </w:r>
          </w:p>
        </w:tc>
        <w:tc>
          <w:tcPr>
            <w:tcW w:w="4593" w:type="dxa"/>
            <w:tcBorders>
              <w:top w:val="nil"/>
              <w:left w:val="nil"/>
              <w:bottom w:val="single" w:sz="4" w:space="0" w:color="auto"/>
              <w:right w:val="single" w:sz="4" w:space="0" w:color="auto"/>
            </w:tcBorders>
            <w:shd w:val="clear" w:color="auto" w:fill="auto"/>
            <w:vAlign w:val="center"/>
          </w:tcPr>
          <w:p w14:paraId="6ED7AF4C"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17F13E17" w14:textId="77777777" w:rsidTr="000B7033">
        <w:trPr>
          <w:trHeight w:val="867"/>
          <w:jc w:val="center"/>
        </w:trPr>
        <w:tc>
          <w:tcPr>
            <w:tcW w:w="2152" w:type="dxa"/>
            <w:vMerge/>
            <w:tcBorders>
              <w:left w:val="single" w:sz="4" w:space="0" w:color="auto"/>
              <w:bottom w:val="single" w:sz="4" w:space="0" w:color="auto"/>
              <w:right w:val="single" w:sz="4" w:space="0" w:color="auto"/>
            </w:tcBorders>
            <w:shd w:val="clear" w:color="auto" w:fill="auto"/>
            <w:vAlign w:val="center"/>
          </w:tcPr>
          <w:p w14:paraId="6271277C"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nil"/>
              <w:left w:val="nil"/>
              <w:bottom w:val="single" w:sz="4" w:space="0" w:color="auto"/>
              <w:right w:val="single" w:sz="4" w:space="0" w:color="auto"/>
            </w:tcBorders>
            <w:shd w:val="clear" w:color="auto" w:fill="auto"/>
            <w:vAlign w:val="center"/>
          </w:tcPr>
          <w:p w14:paraId="2A04993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кадастрового квартала 16:16:200501</w:t>
            </w:r>
          </w:p>
        </w:tc>
        <w:tc>
          <w:tcPr>
            <w:tcW w:w="4593" w:type="dxa"/>
            <w:tcBorders>
              <w:top w:val="nil"/>
              <w:left w:val="nil"/>
              <w:bottom w:val="single" w:sz="4" w:space="0" w:color="auto"/>
              <w:right w:val="single" w:sz="4" w:space="0" w:color="auto"/>
            </w:tcBorders>
            <w:shd w:val="clear" w:color="auto" w:fill="auto"/>
            <w:vAlign w:val="center"/>
          </w:tcPr>
          <w:p w14:paraId="0D768C4E"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w:t>
            </w:r>
          </w:p>
        </w:tc>
      </w:tr>
      <w:tr w:rsidR="000B7033" w:rsidRPr="000B7033" w14:paraId="0682BE08" w14:textId="77777777" w:rsidTr="000B7033">
        <w:trPr>
          <w:trHeight w:val="867"/>
          <w:jc w:val="center"/>
        </w:trPr>
        <w:tc>
          <w:tcPr>
            <w:tcW w:w="2152" w:type="dxa"/>
            <w:vMerge w:val="restart"/>
            <w:tcBorders>
              <w:left w:val="single" w:sz="4" w:space="0" w:color="auto"/>
              <w:right w:val="single" w:sz="4" w:space="0" w:color="auto"/>
            </w:tcBorders>
            <w:shd w:val="clear" w:color="auto" w:fill="auto"/>
            <w:vAlign w:val="center"/>
          </w:tcPr>
          <w:p w14:paraId="1CE7C33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 0,7 км на юго-восток от </w:t>
            </w:r>
            <w:proofErr w:type="spellStart"/>
            <w:r w:rsidRPr="000B7033">
              <w:rPr>
                <w:rFonts w:ascii="Times New Roman" w:eastAsia="Times New Roman" w:hAnsi="Times New Roman" w:cs="Times New Roman"/>
                <w:color w:val="000000"/>
                <w:sz w:val="20"/>
                <w:szCs w:val="20"/>
                <w:lang w:eastAsia="ru-RU"/>
              </w:rPr>
              <w:t>д.Потаниха</w:t>
            </w:r>
            <w:proofErr w:type="spellEnd"/>
            <w:r w:rsidRPr="000B7033">
              <w:rPr>
                <w:rFonts w:ascii="Times New Roman" w:eastAsia="Times New Roman" w:hAnsi="Times New Roman" w:cs="Times New Roman"/>
                <w:color w:val="000000"/>
                <w:sz w:val="20"/>
                <w:szCs w:val="20"/>
                <w:lang w:eastAsia="ru-RU"/>
              </w:rPr>
              <w:t>)</w:t>
            </w:r>
          </w:p>
        </w:tc>
        <w:tc>
          <w:tcPr>
            <w:tcW w:w="2920" w:type="dxa"/>
            <w:tcBorders>
              <w:top w:val="nil"/>
              <w:left w:val="nil"/>
              <w:bottom w:val="single" w:sz="4" w:space="0" w:color="auto"/>
              <w:right w:val="single" w:sz="4" w:space="0" w:color="auto"/>
            </w:tcBorders>
            <w:shd w:val="clear" w:color="auto" w:fill="auto"/>
            <w:vAlign w:val="center"/>
          </w:tcPr>
          <w:p w14:paraId="0238B3B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16:16:200503:151</w:t>
            </w:r>
          </w:p>
        </w:tc>
        <w:tc>
          <w:tcPr>
            <w:tcW w:w="4593" w:type="dxa"/>
            <w:tcBorders>
              <w:top w:val="nil"/>
              <w:left w:val="nil"/>
              <w:bottom w:val="single" w:sz="4" w:space="0" w:color="auto"/>
              <w:right w:val="single" w:sz="4" w:space="0" w:color="auto"/>
            </w:tcBorders>
            <w:shd w:val="clear" w:color="auto" w:fill="auto"/>
            <w:vAlign w:val="center"/>
          </w:tcPr>
          <w:p w14:paraId="5452C600"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E16EF23" w14:textId="77777777" w:rsidTr="000B7033">
        <w:trPr>
          <w:trHeight w:val="867"/>
          <w:jc w:val="center"/>
        </w:trPr>
        <w:tc>
          <w:tcPr>
            <w:tcW w:w="2152" w:type="dxa"/>
            <w:vMerge/>
            <w:tcBorders>
              <w:left w:val="single" w:sz="4" w:space="0" w:color="auto"/>
              <w:right w:val="single" w:sz="4" w:space="0" w:color="auto"/>
            </w:tcBorders>
            <w:shd w:val="clear" w:color="auto" w:fill="auto"/>
            <w:vAlign w:val="center"/>
          </w:tcPr>
          <w:p w14:paraId="60C0DCB8"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nil"/>
              <w:left w:val="nil"/>
              <w:bottom w:val="single" w:sz="4" w:space="0" w:color="auto"/>
              <w:right w:val="single" w:sz="4" w:space="0" w:color="auto"/>
            </w:tcBorders>
            <w:shd w:val="clear" w:color="auto" w:fill="auto"/>
            <w:vAlign w:val="center"/>
          </w:tcPr>
          <w:p w14:paraId="61E0784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16:16:200503:49 (16:16:000000:278)</w:t>
            </w:r>
          </w:p>
        </w:tc>
        <w:tc>
          <w:tcPr>
            <w:tcW w:w="4593" w:type="dxa"/>
            <w:tcBorders>
              <w:top w:val="nil"/>
              <w:left w:val="nil"/>
              <w:bottom w:val="single" w:sz="4" w:space="0" w:color="auto"/>
              <w:right w:val="single" w:sz="4" w:space="0" w:color="auto"/>
            </w:tcBorders>
            <w:shd w:val="clear" w:color="auto" w:fill="auto"/>
            <w:vAlign w:val="center"/>
          </w:tcPr>
          <w:p w14:paraId="7B740CAB"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7135F2B7" w14:textId="77777777" w:rsidTr="000B7033">
        <w:trPr>
          <w:trHeight w:val="867"/>
          <w:jc w:val="center"/>
        </w:trPr>
        <w:tc>
          <w:tcPr>
            <w:tcW w:w="2152" w:type="dxa"/>
            <w:vMerge/>
            <w:tcBorders>
              <w:left w:val="single" w:sz="4" w:space="0" w:color="auto"/>
              <w:bottom w:val="single" w:sz="4" w:space="0" w:color="auto"/>
              <w:right w:val="single" w:sz="4" w:space="0" w:color="auto"/>
            </w:tcBorders>
            <w:shd w:val="clear" w:color="auto" w:fill="auto"/>
            <w:vAlign w:val="center"/>
          </w:tcPr>
          <w:p w14:paraId="40E0E4A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nil"/>
              <w:left w:val="nil"/>
              <w:bottom w:val="single" w:sz="4" w:space="0" w:color="auto"/>
              <w:right w:val="single" w:sz="4" w:space="0" w:color="auto"/>
            </w:tcBorders>
            <w:shd w:val="clear" w:color="auto" w:fill="auto"/>
            <w:vAlign w:val="center"/>
          </w:tcPr>
          <w:p w14:paraId="0EB1042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16:16:200503:5 (16:16:000000:277)</w:t>
            </w:r>
          </w:p>
        </w:tc>
        <w:tc>
          <w:tcPr>
            <w:tcW w:w="4593" w:type="dxa"/>
            <w:tcBorders>
              <w:top w:val="nil"/>
              <w:left w:val="nil"/>
              <w:bottom w:val="single" w:sz="4" w:space="0" w:color="auto"/>
              <w:right w:val="single" w:sz="4" w:space="0" w:color="auto"/>
            </w:tcBorders>
            <w:shd w:val="clear" w:color="auto" w:fill="auto"/>
            <w:vAlign w:val="center"/>
          </w:tcPr>
          <w:p w14:paraId="37F9476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0EB89706" w14:textId="77777777" w:rsidTr="000B7033">
        <w:trPr>
          <w:trHeight w:val="867"/>
          <w:jc w:val="center"/>
        </w:trPr>
        <w:tc>
          <w:tcPr>
            <w:tcW w:w="2152" w:type="dxa"/>
            <w:vMerge w:val="restart"/>
            <w:tcBorders>
              <w:top w:val="single" w:sz="4" w:space="0" w:color="auto"/>
              <w:left w:val="single" w:sz="4" w:space="0" w:color="auto"/>
              <w:right w:val="single" w:sz="4" w:space="0" w:color="auto"/>
            </w:tcBorders>
            <w:shd w:val="clear" w:color="auto" w:fill="auto"/>
            <w:vAlign w:val="center"/>
          </w:tcPr>
          <w:p w14:paraId="3DAD59AE"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(возле </w:t>
            </w:r>
            <w:proofErr w:type="spellStart"/>
            <w:r w:rsidRPr="000B7033">
              <w:rPr>
                <w:rFonts w:ascii="Times New Roman" w:eastAsia="Times New Roman" w:hAnsi="Times New Roman" w:cs="Times New Roman"/>
                <w:color w:val="000000"/>
                <w:sz w:val="20"/>
                <w:szCs w:val="20"/>
                <w:lang w:eastAsia="ru-RU"/>
              </w:rPr>
              <w:t>д.Средний</w:t>
            </w:r>
            <w:proofErr w:type="spellEnd"/>
            <w:r w:rsidRPr="000B7033">
              <w:rPr>
                <w:rFonts w:ascii="Times New Roman" w:eastAsia="Times New Roman" w:hAnsi="Times New Roman" w:cs="Times New Roman"/>
                <w:color w:val="000000"/>
                <w:sz w:val="20"/>
                <w:szCs w:val="20"/>
                <w:lang w:eastAsia="ru-RU"/>
              </w:rPr>
              <w:t xml:space="preserve"> Алат)</w:t>
            </w:r>
          </w:p>
        </w:tc>
        <w:tc>
          <w:tcPr>
            <w:tcW w:w="2920" w:type="dxa"/>
            <w:tcBorders>
              <w:top w:val="single" w:sz="4" w:space="0" w:color="auto"/>
              <w:left w:val="nil"/>
              <w:bottom w:val="single" w:sz="4" w:space="0" w:color="auto"/>
              <w:right w:val="single" w:sz="4" w:space="0" w:color="auto"/>
            </w:tcBorders>
            <w:shd w:val="clear" w:color="auto" w:fill="auto"/>
            <w:vAlign w:val="center"/>
          </w:tcPr>
          <w:p w14:paraId="3E56442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16:16:200301:52</w:t>
            </w:r>
          </w:p>
        </w:tc>
        <w:tc>
          <w:tcPr>
            <w:tcW w:w="4593" w:type="dxa"/>
            <w:tcBorders>
              <w:top w:val="single" w:sz="4" w:space="0" w:color="auto"/>
              <w:left w:val="nil"/>
              <w:bottom w:val="single" w:sz="4" w:space="0" w:color="auto"/>
              <w:right w:val="single" w:sz="4" w:space="0" w:color="auto"/>
            </w:tcBorders>
            <w:shd w:val="clear" w:color="auto" w:fill="auto"/>
            <w:vAlign w:val="center"/>
          </w:tcPr>
          <w:p w14:paraId="0E813AC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населённых пунктов</w:t>
            </w:r>
          </w:p>
        </w:tc>
      </w:tr>
      <w:tr w:rsidR="000B7033" w:rsidRPr="000B7033" w14:paraId="7AF00FFD" w14:textId="77777777" w:rsidTr="000B7033">
        <w:trPr>
          <w:trHeight w:val="867"/>
          <w:jc w:val="center"/>
        </w:trPr>
        <w:tc>
          <w:tcPr>
            <w:tcW w:w="2152" w:type="dxa"/>
            <w:vMerge/>
            <w:tcBorders>
              <w:left w:val="single" w:sz="4" w:space="0" w:color="auto"/>
              <w:right w:val="single" w:sz="4" w:space="0" w:color="auto"/>
            </w:tcBorders>
            <w:shd w:val="clear" w:color="auto" w:fill="auto"/>
            <w:vAlign w:val="center"/>
          </w:tcPr>
          <w:p w14:paraId="5A867388"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single" w:sz="4" w:space="0" w:color="auto"/>
              <w:left w:val="nil"/>
              <w:bottom w:val="single" w:sz="4" w:space="0" w:color="auto"/>
              <w:right w:val="single" w:sz="4" w:space="0" w:color="auto"/>
            </w:tcBorders>
            <w:shd w:val="clear" w:color="auto" w:fill="auto"/>
            <w:vAlign w:val="center"/>
          </w:tcPr>
          <w:p w14:paraId="730B04A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16:16:200504:4 (16:16:000000:279)</w:t>
            </w:r>
          </w:p>
        </w:tc>
        <w:tc>
          <w:tcPr>
            <w:tcW w:w="4593" w:type="dxa"/>
            <w:tcBorders>
              <w:top w:val="single" w:sz="4" w:space="0" w:color="auto"/>
              <w:left w:val="nil"/>
              <w:bottom w:val="single" w:sz="4" w:space="0" w:color="auto"/>
              <w:right w:val="single" w:sz="4" w:space="0" w:color="auto"/>
            </w:tcBorders>
            <w:shd w:val="clear" w:color="auto" w:fill="auto"/>
            <w:vAlign w:val="center"/>
          </w:tcPr>
          <w:p w14:paraId="08BDF86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04DAF803" w14:textId="77777777" w:rsidTr="000B7033">
        <w:trPr>
          <w:trHeight w:val="867"/>
          <w:jc w:val="center"/>
        </w:trPr>
        <w:tc>
          <w:tcPr>
            <w:tcW w:w="2152" w:type="dxa"/>
            <w:vMerge/>
            <w:tcBorders>
              <w:left w:val="single" w:sz="4" w:space="0" w:color="auto"/>
              <w:right w:val="single" w:sz="4" w:space="0" w:color="auto"/>
            </w:tcBorders>
            <w:shd w:val="clear" w:color="auto" w:fill="auto"/>
            <w:vAlign w:val="center"/>
          </w:tcPr>
          <w:p w14:paraId="66A2450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single" w:sz="4" w:space="0" w:color="auto"/>
              <w:left w:val="nil"/>
              <w:bottom w:val="single" w:sz="4" w:space="0" w:color="auto"/>
              <w:right w:val="single" w:sz="4" w:space="0" w:color="auto"/>
            </w:tcBorders>
            <w:shd w:val="clear" w:color="auto" w:fill="auto"/>
            <w:vAlign w:val="center"/>
          </w:tcPr>
          <w:p w14:paraId="7A403CDE"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16:16:200504:7 (16:16:000000:277)</w:t>
            </w:r>
          </w:p>
        </w:tc>
        <w:tc>
          <w:tcPr>
            <w:tcW w:w="4593" w:type="dxa"/>
            <w:tcBorders>
              <w:top w:val="single" w:sz="4" w:space="0" w:color="auto"/>
              <w:left w:val="nil"/>
              <w:bottom w:val="single" w:sz="4" w:space="0" w:color="auto"/>
              <w:right w:val="single" w:sz="4" w:space="0" w:color="auto"/>
            </w:tcBorders>
            <w:shd w:val="clear" w:color="auto" w:fill="auto"/>
            <w:vAlign w:val="center"/>
          </w:tcPr>
          <w:p w14:paraId="0D6C0A7C"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78411E83" w14:textId="77777777" w:rsidTr="000B7033">
        <w:trPr>
          <w:trHeight w:val="867"/>
          <w:jc w:val="center"/>
        </w:trPr>
        <w:tc>
          <w:tcPr>
            <w:tcW w:w="2152" w:type="dxa"/>
            <w:vMerge/>
            <w:tcBorders>
              <w:left w:val="single" w:sz="4" w:space="0" w:color="auto"/>
              <w:right w:val="single" w:sz="4" w:space="0" w:color="auto"/>
            </w:tcBorders>
            <w:shd w:val="clear" w:color="auto" w:fill="auto"/>
            <w:vAlign w:val="center"/>
          </w:tcPr>
          <w:p w14:paraId="5F695112"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single" w:sz="4" w:space="0" w:color="auto"/>
              <w:left w:val="nil"/>
              <w:bottom w:val="single" w:sz="4" w:space="0" w:color="auto"/>
              <w:right w:val="single" w:sz="4" w:space="0" w:color="auto"/>
            </w:tcBorders>
            <w:shd w:val="clear" w:color="auto" w:fill="auto"/>
            <w:vAlign w:val="center"/>
          </w:tcPr>
          <w:p w14:paraId="6658126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16:16:200504:3 (16:16:000000:279)</w:t>
            </w:r>
          </w:p>
        </w:tc>
        <w:tc>
          <w:tcPr>
            <w:tcW w:w="4593" w:type="dxa"/>
            <w:tcBorders>
              <w:top w:val="single" w:sz="4" w:space="0" w:color="auto"/>
              <w:left w:val="nil"/>
              <w:bottom w:val="single" w:sz="4" w:space="0" w:color="auto"/>
              <w:right w:val="single" w:sz="4" w:space="0" w:color="auto"/>
            </w:tcBorders>
            <w:shd w:val="clear" w:color="auto" w:fill="auto"/>
            <w:vAlign w:val="center"/>
          </w:tcPr>
          <w:p w14:paraId="5BC6E4B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r w:rsidR="000B7033" w:rsidRPr="000B7033" w14:paraId="721099F5" w14:textId="77777777" w:rsidTr="000B7033">
        <w:trPr>
          <w:trHeight w:val="867"/>
          <w:jc w:val="center"/>
        </w:trPr>
        <w:tc>
          <w:tcPr>
            <w:tcW w:w="2152" w:type="dxa"/>
            <w:vMerge/>
            <w:tcBorders>
              <w:left w:val="single" w:sz="4" w:space="0" w:color="auto"/>
              <w:bottom w:val="single" w:sz="4" w:space="0" w:color="auto"/>
              <w:right w:val="single" w:sz="4" w:space="0" w:color="auto"/>
            </w:tcBorders>
            <w:shd w:val="clear" w:color="auto" w:fill="auto"/>
            <w:vAlign w:val="center"/>
          </w:tcPr>
          <w:p w14:paraId="753C863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920" w:type="dxa"/>
            <w:tcBorders>
              <w:top w:val="single" w:sz="4" w:space="0" w:color="auto"/>
              <w:left w:val="nil"/>
              <w:bottom w:val="single" w:sz="4" w:space="0" w:color="auto"/>
              <w:right w:val="single" w:sz="4" w:space="0" w:color="auto"/>
            </w:tcBorders>
            <w:shd w:val="clear" w:color="auto" w:fill="auto"/>
            <w:vAlign w:val="center"/>
          </w:tcPr>
          <w:p w14:paraId="2DF5EB4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16:16:200504:13 (16:16:000000:278)</w:t>
            </w:r>
          </w:p>
        </w:tc>
        <w:tc>
          <w:tcPr>
            <w:tcW w:w="4593" w:type="dxa"/>
            <w:tcBorders>
              <w:top w:val="single" w:sz="4" w:space="0" w:color="auto"/>
              <w:left w:val="nil"/>
              <w:bottom w:val="single" w:sz="4" w:space="0" w:color="auto"/>
              <w:right w:val="single" w:sz="4" w:space="0" w:color="auto"/>
            </w:tcBorders>
            <w:shd w:val="clear" w:color="auto" w:fill="auto"/>
            <w:vAlign w:val="center"/>
          </w:tcPr>
          <w:p w14:paraId="4E501A5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r>
    </w:tbl>
    <w:p w14:paraId="01EF37F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14:paraId="514341E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Согласно СанПиН 2.2.1/2.1.1.1200-03 санитарно-защитная зона сельских составляют 50 м. В санитарно-защитной зоне кладбища возле </w:t>
      </w:r>
      <w:proofErr w:type="spellStart"/>
      <w:r w:rsidRPr="000B7033">
        <w:rPr>
          <w:rFonts w:ascii="Times New Roman" w:eastAsia="Times New Roman" w:hAnsi="Times New Roman" w:cs="Times New Roman"/>
          <w:sz w:val="28"/>
          <w:szCs w:val="24"/>
          <w:lang w:eastAsia="ru-RU"/>
        </w:rPr>
        <w:t>д.Средний</w:t>
      </w:r>
      <w:proofErr w:type="spellEnd"/>
      <w:r w:rsidRPr="000B7033">
        <w:rPr>
          <w:rFonts w:ascii="Times New Roman" w:eastAsia="Times New Roman" w:hAnsi="Times New Roman" w:cs="Times New Roman"/>
          <w:sz w:val="28"/>
          <w:szCs w:val="24"/>
          <w:lang w:eastAsia="ru-RU"/>
        </w:rPr>
        <w:t xml:space="preserve"> Алат расположены территории жилой застройки населенных пунктов, что нарушает требования СанПиН 2.2.1/2.1.1.1200-03.</w:t>
      </w:r>
    </w:p>
    <w:p w14:paraId="1C44B4E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4"/>
          <w:lang w:eastAsia="ru-RU"/>
        </w:rPr>
        <w:t xml:space="preserve">Также территория кладбища возле </w:t>
      </w:r>
      <w:proofErr w:type="spellStart"/>
      <w:r w:rsidRPr="000B7033">
        <w:rPr>
          <w:rFonts w:ascii="Times New Roman" w:eastAsia="Times New Roman" w:hAnsi="Times New Roman" w:cs="Times New Roman"/>
          <w:sz w:val="28"/>
          <w:szCs w:val="24"/>
          <w:lang w:eastAsia="ru-RU"/>
        </w:rPr>
        <w:t>д.Средний</w:t>
      </w:r>
      <w:proofErr w:type="spellEnd"/>
      <w:r w:rsidRPr="000B7033">
        <w:rPr>
          <w:rFonts w:ascii="Times New Roman" w:eastAsia="Times New Roman" w:hAnsi="Times New Roman" w:cs="Times New Roman"/>
          <w:sz w:val="28"/>
          <w:szCs w:val="24"/>
          <w:lang w:eastAsia="ru-RU"/>
        </w:rPr>
        <w:t xml:space="preserve"> Алат частично расположена в водоохранной зоне и прибрежной защитной полосе реки в нарушение требований ст.65 Водного кодекса РФ</w:t>
      </w:r>
      <w:r w:rsidRPr="000B7033">
        <w:rPr>
          <w:rFonts w:ascii="Times New Roman" w:eastAsia="Times New Roman" w:hAnsi="Times New Roman" w:cs="Times New Roman"/>
          <w:sz w:val="28"/>
          <w:szCs w:val="28"/>
          <w:lang w:eastAsia="ru-RU"/>
        </w:rPr>
        <w:t xml:space="preserve">.  </w:t>
      </w:r>
    </w:p>
    <w:p w14:paraId="12DC0AC9"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2.17.2</w:t>
      </w:r>
    </w:p>
    <w:p w14:paraId="1E967BD7" w14:textId="77777777" w:rsidR="000B7033" w:rsidRPr="000B7033" w:rsidRDefault="000B7033" w:rsidP="000B7033">
      <w:pPr>
        <w:keepNext/>
        <w:spacing w:after="0" w:line="23" w:lineRule="atLeast"/>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Сведения о размерах санитарно-защитных зон кладбищ в Село-Алатском сельском поселении (существующее положение)</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1701"/>
        <w:gridCol w:w="3260"/>
        <w:gridCol w:w="1560"/>
        <w:gridCol w:w="1559"/>
      </w:tblGrid>
      <w:tr w:rsidR="000B7033" w:rsidRPr="000B7033" w14:paraId="3F1827C9" w14:textId="77777777" w:rsidTr="000B7033">
        <w:trPr>
          <w:trHeight w:val="962"/>
          <w:jc w:val="center"/>
        </w:trPr>
        <w:tc>
          <w:tcPr>
            <w:tcW w:w="1750" w:type="dxa"/>
            <w:shd w:val="clear" w:color="auto" w:fill="auto"/>
            <w:noWrap/>
            <w:vAlign w:val="center"/>
          </w:tcPr>
          <w:p w14:paraId="0E19B123"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Объект</w:t>
            </w:r>
          </w:p>
        </w:tc>
        <w:tc>
          <w:tcPr>
            <w:tcW w:w="1701" w:type="dxa"/>
            <w:shd w:val="clear" w:color="auto" w:fill="auto"/>
            <w:noWrap/>
            <w:vAlign w:val="center"/>
          </w:tcPr>
          <w:p w14:paraId="0AAD50E1"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Зона с особыми условиями использования территории</w:t>
            </w:r>
          </w:p>
        </w:tc>
        <w:tc>
          <w:tcPr>
            <w:tcW w:w="3260" w:type="dxa"/>
            <w:shd w:val="clear" w:color="auto" w:fill="auto"/>
            <w:noWrap/>
            <w:vAlign w:val="center"/>
          </w:tcPr>
          <w:p w14:paraId="36046DF4"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Нормативный документ</w:t>
            </w:r>
          </w:p>
        </w:tc>
        <w:tc>
          <w:tcPr>
            <w:tcW w:w="1560" w:type="dxa"/>
            <w:vAlign w:val="center"/>
          </w:tcPr>
          <w:p w14:paraId="62FAF58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Площадь жилой застройки в СЗЗ, га</w:t>
            </w:r>
          </w:p>
        </w:tc>
        <w:tc>
          <w:tcPr>
            <w:tcW w:w="1559" w:type="dxa"/>
            <w:vAlign w:val="center"/>
          </w:tcPr>
          <w:p w14:paraId="50AAAF6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Доля жилой застройки в СЗЗ, %</w:t>
            </w:r>
          </w:p>
        </w:tc>
      </w:tr>
      <w:tr w:rsidR="000B7033" w:rsidRPr="000B7033" w14:paraId="601BC662" w14:textId="77777777" w:rsidTr="000B7033">
        <w:trPr>
          <w:trHeight w:val="278"/>
          <w:jc w:val="center"/>
        </w:trPr>
        <w:tc>
          <w:tcPr>
            <w:tcW w:w="1750" w:type="dxa"/>
            <w:shd w:val="clear" w:color="auto" w:fill="auto"/>
            <w:noWrap/>
            <w:vAlign w:val="center"/>
          </w:tcPr>
          <w:p w14:paraId="1CBB1F4A"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lastRenderedPageBreak/>
              <w:t>Кладбище (</w:t>
            </w:r>
            <w:r w:rsidRPr="000B7033">
              <w:rPr>
                <w:rFonts w:ascii="Times New Roman" w:eastAsia="Times New Roman" w:hAnsi="Times New Roman" w:cs="Times New Roman"/>
                <w:sz w:val="20"/>
                <w:szCs w:val="20"/>
                <w:lang w:eastAsia="ru-RU"/>
              </w:rPr>
              <w:t xml:space="preserve">в 1,13 км на юго-запад от </w:t>
            </w:r>
            <w:proofErr w:type="spellStart"/>
            <w:r w:rsidRPr="000B7033">
              <w:rPr>
                <w:rFonts w:ascii="Times New Roman" w:eastAsia="Times New Roman" w:hAnsi="Times New Roman" w:cs="Times New Roman"/>
                <w:sz w:val="20"/>
                <w:szCs w:val="20"/>
                <w:lang w:eastAsia="ru-RU"/>
              </w:rPr>
              <w:t>д.Потаниха</w:t>
            </w:r>
            <w:proofErr w:type="spellEnd"/>
            <w:r w:rsidRPr="000B7033">
              <w:rPr>
                <w:rFonts w:ascii="Times New Roman" w:eastAsia="Times New Roman" w:hAnsi="Times New Roman" w:cs="Times New Roman"/>
                <w:sz w:val="20"/>
                <w:szCs w:val="20"/>
                <w:lang w:eastAsia="ru-RU"/>
              </w:rPr>
              <w:t>)</w:t>
            </w:r>
          </w:p>
        </w:tc>
        <w:tc>
          <w:tcPr>
            <w:tcW w:w="1701" w:type="dxa"/>
            <w:shd w:val="clear" w:color="auto" w:fill="auto"/>
            <w:noWrap/>
            <w:vAlign w:val="center"/>
          </w:tcPr>
          <w:p w14:paraId="51AC287B"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50</w:t>
            </w:r>
          </w:p>
        </w:tc>
        <w:tc>
          <w:tcPr>
            <w:tcW w:w="3260" w:type="dxa"/>
            <w:shd w:val="clear" w:color="auto" w:fill="auto"/>
            <w:noWrap/>
            <w:vAlign w:val="center"/>
          </w:tcPr>
          <w:p w14:paraId="5499E547"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СанПиН 2.2.1/2.1.1.1200-03 ч.7.1.12</w:t>
            </w:r>
          </w:p>
        </w:tc>
        <w:tc>
          <w:tcPr>
            <w:tcW w:w="1560" w:type="dxa"/>
            <w:vAlign w:val="center"/>
          </w:tcPr>
          <w:p w14:paraId="2EFDB28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559" w:type="dxa"/>
            <w:vAlign w:val="center"/>
          </w:tcPr>
          <w:p w14:paraId="55B6C7CC"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4E1EF5CB" w14:textId="77777777" w:rsidTr="000B7033">
        <w:trPr>
          <w:trHeight w:val="278"/>
          <w:jc w:val="center"/>
        </w:trPr>
        <w:tc>
          <w:tcPr>
            <w:tcW w:w="1750" w:type="dxa"/>
            <w:shd w:val="clear" w:color="auto" w:fill="auto"/>
            <w:noWrap/>
            <w:vAlign w:val="center"/>
          </w:tcPr>
          <w:p w14:paraId="24967F4F"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 0,7 км на юго-восток от </w:t>
            </w:r>
            <w:proofErr w:type="spellStart"/>
            <w:r w:rsidRPr="000B7033">
              <w:rPr>
                <w:rFonts w:ascii="Times New Roman" w:eastAsia="Times New Roman" w:hAnsi="Times New Roman" w:cs="Times New Roman"/>
                <w:color w:val="000000"/>
                <w:sz w:val="20"/>
                <w:szCs w:val="20"/>
                <w:lang w:eastAsia="ru-RU"/>
              </w:rPr>
              <w:t>д.Потаниха</w:t>
            </w:r>
            <w:proofErr w:type="spellEnd"/>
            <w:r w:rsidRPr="000B7033">
              <w:rPr>
                <w:rFonts w:ascii="Times New Roman" w:eastAsia="Times New Roman" w:hAnsi="Times New Roman" w:cs="Times New Roman"/>
                <w:color w:val="000000"/>
                <w:sz w:val="20"/>
                <w:szCs w:val="20"/>
                <w:lang w:eastAsia="ru-RU"/>
              </w:rPr>
              <w:t>)</w:t>
            </w:r>
            <w:r w:rsidRPr="000B7033">
              <w:rPr>
                <w:rFonts w:ascii="Times New Roman" w:eastAsia="Times New Roman" w:hAnsi="Times New Roman" w:cs="Times New Roman"/>
                <w:sz w:val="20"/>
                <w:szCs w:val="20"/>
                <w:lang w:eastAsia="ru-RU"/>
              </w:rPr>
              <w:t xml:space="preserve"> </w:t>
            </w:r>
          </w:p>
        </w:tc>
        <w:tc>
          <w:tcPr>
            <w:tcW w:w="1701" w:type="dxa"/>
            <w:shd w:val="clear" w:color="auto" w:fill="auto"/>
            <w:noWrap/>
            <w:vAlign w:val="center"/>
          </w:tcPr>
          <w:p w14:paraId="3C9ECE25"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50</w:t>
            </w:r>
          </w:p>
        </w:tc>
        <w:tc>
          <w:tcPr>
            <w:tcW w:w="3260" w:type="dxa"/>
            <w:shd w:val="clear" w:color="auto" w:fill="auto"/>
            <w:noWrap/>
            <w:vAlign w:val="center"/>
          </w:tcPr>
          <w:p w14:paraId="3357301E"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СанПиН 2.2.1/2.1.1.1200-03 ч.7.1.12</w:t>
            </w:r>
          </w:p>
        </w:tc>
        <w:tc>
          <w:tcPr>
            <w:tcW w:w="1560" w:type="dxa"/>
            <w:vAlign w:val="center"/>
          </w:tcPr>
          <w:p w14:paraId="32DDBE19"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c>
          <w:tcPr>
            <w:tcW w:w="1559" w:type="dxa"/>
            <w:vAlign w:val="center"/>
          </w:tcPr>
          <w:p w14:paraId="7FD29EB1"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w:t>
            </w:r>
          </w:p>
        </w:tc>
      </w:tr>
      <w:tr w:rsidR="000B7033" w:rsidRPr="000B7033" w14:paraId="7E7946F9" w14:textId="77777777" w:rsidTr="000B7033">
        <w:trPr>
          <w:trHeight w:val="278"/>
          <w:jc w:val="center"/>
        </w:trPr>
        <w:tc>
          <w:tcPr>
            <w:tcW w:w="1750" w:type="dxa"/>
            <w:shd w:val="clear" w:color="auto" w:fill="auto"/>
            <w:noWrap/>
            <w:vAlign w:val="center"/>
          </w:tcPr>
          <w:p w14:paraId="14C8529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(возле </w:t>
            </w:r>
            <w:proofErr w:type="spellStart"/>
            <w:r w:rsidRPr="000B7033">
              <w:rPr>
                <w:rFonts w:ascii="Times New Roman" w:eastAsia="Times New Roman" w:hAnsi="Times New Roman" w:cs="Times New Roman"/>
                <w:color w:val="000000"/>
                <w:sz w:val="20"/>
                <w:szCs w:val="20"/>
                <w:lang w:eastAsia="ru-RU"/>
              </w:rPr>
              <w:t>д.Средний</w:t>
            </w:r>
            <w:proofErr w:type="spellEnd"/>
            <w:r w:rsidRPr="000B7033">
              <w:rPr>
                <w:rFonts w:ascii="Times New Roman" w:eastAsia="Times New Roman" w:hAnsi="Times New Roman" w:cs="Times New Roman"/>
                <w:color w:val="000000"/>
                <w:sz w:val="20"/>
                <w:szCs w:val="20"/>
                <w:lang w:eastAsia="ru-RU"/>
              </w:rPr>
              <w:t xml:space="preserve"> Алат)</w:t>
            </w:r>
          </w:p>
        </w:tc>
        <w:tc>
          <w:tcPr>
            <w:tcW w:w="1701" w:type="dxa"/>
            <w:shd w:val="clear" w:color="auto" w:fill="auto"/>
            <w:noWrap/>
            <w:vAlign w:val="center"/>
          </w:tcPr>
          <w:p w14:paraId="6414A57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50</w:t>
            </w:r>
          </w:p>
        </w:tc>
        <w:tc>
          <w:tcPr>
            <w:tcW w:w="3260" w:type="dxa"/>
            <w:shd w:val="clear" w:color="auto" w:fill="auto"/>
            <w:noWrap/>
            <w:vAlign w:val="center"/>
          </w:tcPr>
          <w:p w14:paraId="071CE528" w14:textId="77777777" w:rsidR="000B7033" w:rsidRPr="000B7033" w:rsidRDefault="000B7033" w:rsidP="000B7033">
            <w:pPr>
              <w:spacing w:after="0" w:line="23" w:lineRule="atLeast"/>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СанПиН 2.2.1/2.1.1.1200-03 ч.7.1.12</w:t>
            </w:r>
          </w:p>
        </w:tc>
        <w:tc>
          <w:tcPr>
            <w:tcW w:w="1560" w:type="dxa"/>
            <w:vAlign w:val="center"/>
          </w:tcPr>
          <w:p w14:paraId="7A8FECF8"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1,41</w:t>
            </w:r>
          </w:p>
        </w:tc>
        <w:tc>
          <w:tcPr>
            <w:tcW w:w="1559" w:type="dxa"/>
            <w:vAlign w:val="center"/>
          </w:tcPr>
          <w:p w14:paraId="7E82E432" w14:textId="77777777" w:rsidR="000B7033" w:rsidRPr="000B7033" w:rsidRDefault="000B7033" w:rsidP="000B7033">
            <w:pPr>
              <w:spacing w:after="0" w:line="23" w:lineRule="atLeast"/>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3,05</w:t>
            </w:r>
          </w:p>
        </w:tc>
      </w:tr>
    </w:tbl>
    <w:p w14:paraId="0DA4C58E" w14:textId="77777777" w:rsidR="000B7033" w:rsidRPr="000B7033" w:rsidRDefault="000B7033" w:rsidP="000B7033">
      <w:pPr>
        <w:spacing w:after="0" w:line="23" w:lineRule="atLeast"/>
        <w:ind w:firstLine="709"/>
        <w:rPr>
          <w:rFonts w:ascii="Times New Roman" w:eastAsia="Times New Roman" w:hAnsi="Times New Roman" w:cs="Times New Roman"/>
          <w:b/>
          <w:sz w:val="28"/>
          <w:szCs w:val="28"/>
          <w:highlight w:val="yellow"/>
          <w:lang w:eastAsia="ru-RU"/>
        </w:rPr>
      </w:pPr>
    </w:p>
    <w:p w14:paraId="053B9F3F"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Мероприятия по оптимизации размещения кладбищ и оптимизация их санитарно-защитных зон (проектное предложение).</w:t>
      </w:r>
    </w:p>
    <w:p w14:paraId="5B58F26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Генеральным планом Село-Алатского сельского поселения разработаны мероприятия, направленные на разрешение конфликтов в зонах действия экологических ограничений на территории кладбищ (Таблица 2.17.3). </w:t>
      </w:r>
    </w:p>
    <w:p w14:paraId="7E573971"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территории санитарно-защитных зон кладбищ необходимо организовать систему озеленения специального значения.</w:t>
      </w:r>
    </w:p>
    <w:p w14:paraId="7343ABD1" w14:textId="77777777" w:rsidR="000B7033" w:rsidRPr="000B7033" w:rsidRDefault="000B7033" w:rsidP="000B7033">
      <w:pPr>
        <w:spacing w:after="0" w:line="23" w:lineRule="atLeast"/>
        <w:contextualSpacing/>
        <w:jc w:val="right"/>
        <w:rPr>
          <w:rFonts w:ascii="Times New Roman" w:eastAsia="Times New Roman" w:hAnsi="Times New Roman" w:cs="Times New Roman"/>
          <w:bCs/>
          <w:color w:val="000000"/>
          <w:sz w:val="28"/>
          <w:szCs w:val="28"/>
          <w:lang w:eastAsia="ru-RU"/>
        </w:rPr>
      </w:pPr>
      <w:r w:rsidRPr="000B7033">
        <w:rPr>
          <w:rFonts w:ascii="Times New Roman" w:eastAsia="Times New Roman" w:hAnsi="Times New Roman" w:cs="Times New Roman"/>
          <w:bCs/>
          <w:color w:val="000000"/>
          <w:sz w:val="28"/>
          <w:szCs w:val="28"/>
          <w:lang w:eastAsia="ru-RU"/>
        </w:rPr>
        <w:t>Таблица 2.17.3</w:t>
      </w:r>
    </w:p>
    <w:p w14:paraId="0623763A" w14:textId="77777777" w:rsidR="000B7033" w:rsidRPr="000B7033" w:rsidRDefault="000B7033" w:rsidP="000B7033">
      <w:pPr>
        <w:spacing w:after="0" w:line="23" w:lineRule="atLeast"/>
        <w:contextualSpacing/>
        <w:jc w:val="center"/>
        <w:rPr>
          <w:rFonts w:ascii="Times New Roman" w:eastAsia="Times New Roman" w:hAnsi="Times New Roman" w:cs="Times New Roman"/>
          <w:sz w:val="28"/>
          <w:szCs w:val="28"/>
          <w:lang w:eastAsia="ru-RU"/>
        </w:rPr>
      </w:pPr>
    </w:p>
    <w:p w14:paraId="197B47F2" w14:textId="77777777" w:rsidR="000B7033" w:rsidRPr="000B7033" w:rsidRDefault="000B7033" w:rsidP="000B7033">
      <w:pPr>
        <w:spacing w:after="0" w:line="23" w:lineRule="atLeast"/>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Перечень мероприятий по оптимизации размещения кладбищ и организации зон с особыми условиями использования территории</w:t>
      </w:r>
    </w:p>
    <w:tbl>
      <w:tblPr>
        <w:tblStyle w:val="581"/>
        <w:tblW w:w="10207" w:type="dxa"/>
        <w:jc w:val="center"/>
        <w:tblLayout w:type="fixed"/>
        <w:tblLook w:val="04A0" w:firstRow="1" w:lastRow="0" w:firstColumn="1" w:lastColumn="0" w:noHBand="0" w:noVBand="1"/>
      </w:tblPr>
      <w:tblGrid>
        <w:gridCol w:w="1560"/>
        <w:gridCol w:w="987"/>
        <w:gridCol w:w="2699"/>
        <w:gridCol w:w="2268"/>
        <w:gridCol w:w="1417"/>
        <w:gridCol w:w="1276"/>
      </w:tblGrid>
      <w:tr w:rsidR="000B7033" w:rsidRPr="000B7033" w14:paraId="0F8332EA" w14:textId="77777777" w:rsidTr="000B7033">
        <w:trPr>
          <w:trHeight w:val="262"/>
          <w:jc w:val="center"/>
        </w:trPr>
        <w:tc>
          <w:tcPr>
            <w:tcW w:w="1560" w:type="dxa"/>
            <w:vMerge w:val="restart"/>
            <w:vAlign w:val="center"/>
          </w:tcPr>
          <w:p w14:paraId="2983BD39" w14:textId="77777777" w:rsidR="000B7033" w:rsidRPr="000B7033" w:rsidRDefault="000B7033" w:rsidP="000B7033">
            <w:pPr>
              <w:spacing w:line="23" w:lineRule="atLeast"/>
              <w:contextualSpacing/>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Наименование объекта</w:t>
            </w:r>
          </w:p>
        </w:tc>
        <w:tc>
          <w:tcPr>
            <w:tcW w:w="987" w:type="dxa"/>
            <w:vMerge w:val="restart"/>
            <w:vAlign w:val="center"/>
          </w:tcPr>
          <w:p w14:paraId="3DFEF0ED" w14:textId="77777777" w:rsidR="000B7033" w:rsidRPr="000B7033" w:rsidRDefault="000B7033" w:rsidP="000B7033">
            <w:pPr>
              <w:spacing w:line="23" w:lineRule="atLeast"/>
              <w:contextualSpacing/>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Размер СЗЗ</w:t>
            </w:r>
          </w:p>
        </w:tc>
        <w:tc>
          <w:tcPr>
            <w:tcW w:w="2699" w:type="dxa"/>
            <w:vMerge w:val="restart"/>
            <w:vAlign w:val="center"/>
          </w:tcPr>
          <w:p w14:paraId="786D76EE" w14:textId="77777777" w:rsidR="000B7033" w:rsidRPr="000B7033" w:rsidRDefault="000B7033" w:rsidP="000B7033">
            <w:pPr>
              <w:spacing w:line="23" w:lineRule="atLeast"/>
              <w:contextualSpacing/>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Предлагаемое мероприятие</w:t>
            </w:r>
          </w:p>
        </w:tc>
        <w:tc>
          <w:tcPr>
            <w:tcW w:w="2268" w:type="dxa"/>
            <w:vMerge w:val="restart"/>
            <w:vAlign w:val="center"/>
          </w:tcPr>
          <w:p w14:paraId="1A788991" w14:textId="77777777" w:rsidR="000B7033" w:rsidRPr="000B7033" w:rsidRDefault="000B7033" w:rsidP="000B7033">
            <w:pPr>
              <w:spacing w:line="23" w:lineRule="atLeast"/>
              <w:contextualSpacing/>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Нормативный документ</w:t>
            </w:r>
          </w:p>
        </w:tc>
        <w:tc>
          <w:tcPr>
            <w:tcW w:w="2693" w:type="dxa"/>
            <w:gridSpan w:val="2"/>
            <w:vAlign w:val="center"/>
          </w:tcPr>
          <w:p w14:paraId="1D4231F5" w14:textId="77777777" w:rsidR="000B7033" w:rsidRPr="000B7033" w:rsidRDefault="000B7033" w:rsidP="000B7033">
            <w:pPr>
              <w:spacing w:line="23" w:lineRule="atLeast"/>
              <w:contextualSpacing/>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 xml:space="preserve">Сроки реализации </w:t>
            </w:r>
          </w:p>
        </w:tc>
      </w:tr>
      <w:tr w:rsidR="000B7033" w:rsidRPr="000B7033" w14:paraId="2B967B30" w14:textId="77777777" w:rsidTr="000B7033">
        <w:trPr>
          <w:trHeight w:val="417"/>
          <w:jc w:val="center"/>
        </w:trPr>
        <w:tc>
          <w:tcPr>
            <w:tcW w:w="1560" w:type="dxa"/>
            <w:vMerge/>
            <w:vAlign w:val="center"/>
          </w:tcPr>
          <w:p w14:paraId="3744E33F" w14:textId="77777777" w:rsidR="000B7033" w:rsidRPr="000B7033" w:rsidRDefault="000B7033" w:rsidP="000B7033">
            <w:pPr>
              <w:spacing w:line="23" w:lineRule="atLeast"/>
              <w:contextualSpacing/>
              <w:jc w:val="center"/>
              <w:rPr>
                <w:rFonts w:ascii="Times New Roman" w:hAnsi="Times New Roman" w:cs="Times New Roman"/>
                <w:bCs/>
                <w:color w:val="000000"/>
              </w:rPr>
            </w:pPr>
          </w:p>
        </w:tc>
        <w:tc>
          <w:tcPr>
            <w:tcW w:w="987" w:type="dxa"/>
            <w:vMerge/>
            <w:vAlign w:val="center"/>
          </w:tcPr>
          <w:p w14:paraId="68CEB01E" w14:textId="77777777" w:rsidR="000B7033" w:rsidRPr="000B7033" w:rsidRDefault="000B7033" w:rsidP="000B7033">
            <w:pPr>
              <w:spacing w:line="23" w:lineRule="atLeast"/>
              <w:contextualSpacing/>
              <w:jc w:val="center"/>
              <w:rPr>
                <w:rFonts w:ascii="Times New Roman" w:hAnsi="Times New Roman" w:cs="Times New Roman"/>
                <w:bCs/>
                <w:color w:val="000000"/>
              </w:rPr>
            </w:pPr>
          </w:p>
        </w:tc>
        <w:tc>
          <w:tcPr>
            <w:tcW w:w="2699" w:type="dxa"/>
            <w:vMerge/>
            <w:vAlign w:val="center"/>
          </w:tcPr>
          <w:p w14:paraId="5C474CA2" w14:textId="77777777" w:rsidR="000B7033" w:rsidRPr="000B7033" w:rsidRDefault="000B7033" w:rsidP="000B7033">
            <w:pPr>
              <w:spacing w:line="23" w:lineRule="atLeast"/>
              <w:contextualSpacing/>
              <w:jc w:val="center"/>
              <w:rPr>
                <w:rFonts w:ascii="Times New Roman" w:hAnsi="Times New Roman" w:cs="Times New Roman"/>
                <w:bCs/>
                <w:color w:val="000000"/>
              </w:rPr>
            </w:pPr>
          </w:p>
        </w:tc>
        <w:tc>
          <w:tcPr>
            <w:tcW w:w="2268" w:type="dxa"/>
            <w:vMerge/>
            <w:vAlign w:val="center"/>
          </w:tcPr>
          <w:p w14:paraId="3653C59C" w14:textId="77777777" w:rsidR="000B7033" w:rsidRPr="000B7033" w:rsidRDefault="000B7033" w:rsidP="000B7033">
            <w:pPr>
              <w:spacing w:line="23" w:lineRule="atLeast"/>
              <w:contextualSpacing/>
              <w:jc w:val="center"/>
              <w:rPr>
                <w:rFonts w:ascii="Times New Roman" w:hAnsi="Times New Roman" w:cs="Times New Roman"/>
                <w:bCs/>
                <w:color w:val="000000"/>
              </w:rPr>
            </w:pPr>
          </w:p>
        </w:tc>
        <w:tc>
          <w:tcPr>
            <w:tcW w:w="1417" w:type="dxa"/>
            <w:vAlign w:val="center"/>
          </w:tcPr>
          <w:p w14:paraId="46D0B495" w14:textId="77777777" w:rsidR="000B7033" w:rsidRPr="000B7033" w:rsidRDefault="000B7033" w:rsidP="000B7033">
            <w:pPr>
              <w:spacing w:line="23" w:lineRule="atLeast"/>
              <w:contextualSpacing/>
              <w:jc w:val="center"/>
              <w:rPr>
                <w:rFonts w:ascii="Times New Roman" w:hAnsi="Times New Roman" w:cs="Times New Roman"/>
                <w:bCs/>
                <w:color w:val="000000"/>
              </w:rPr>
            </w:pPr>
            <w:r w:rsidRPr="000B7033">
              <w:rPr>
                <w:rFonts w:ascii="Times New Roman" w:hAnsi="Times New Roman" w:cs="Times New Roman"/>
                <w:bCs/>
                <w:color w:val="000000"/>
              </w:rPr>
              <w:t>первая очередь (2029г.)</w:t>
            </w:r>
          </w:p>
        </w:tc>
        <w:tc>
          <w:tcPr>
            <w:tcW w:w="1276" w:type="dxa"/>
            <w:vAlign w:val="center"/>
          </w:tcPr>
          <w:p w14:paraId="4FAC99D6" w14:textId="77777777" w:rsidR="000B7033" w:rsidRPr="000B7033" w:rsidRDefault="000B7033" w:rsidP="000B7033">
            <w:pPr>
              <w:spacing w:line="23" w:lineRule="atLeast"/>
              <w:contextualSpacing/>
              <w:jc w:val="center"/>
              <w:rPr>
                <w:rFonts w:ascii="Times New Roman" w:hAnsi="Times New Roman" w:cs="Times New Roman"/>
                <w:bCs/>
                <w:color w:val="000000"/>
              </w:rPr>
            </w:pPr>
            <w:r w:rsidRPr="000B7033">
              <w:rPr>
                <w:rFonts w:ascii="Times New Roman" w:hAnsi="Times New Roman" w:cs="Times New Roman"/>
                <w:bCs/>
                <w:color w:val="000000"/>
              </w:rPr>
              <w:t>расчётный срок (2039г.)</w:t>
            </w:r>
          </w:p>
        </w:tc>
      </w:tr>
      <w:tr w:rsidR="000B7033" w:rsidRPr="000B7033" w14:paraId="069666B4" w14:textId="77777777" w:rsidTr="000B7033">
        <w:trPr>
          <w:trHeight w:val="747"/>
          <w:jc w:val="center"/>
        </w:trPr>
        <w:tc>
          <w:tcPr>
            <w:tcW w:w="1560" w:type="dxa"/>
            <w:vAlign w:val="center"/>
          </w:tcPr>
          <w:p w14:paraId="4700AF1D"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 xml:space="preserve">Кладбище (возле </w:t>
            </w:r>
            <w:proofErr w:type="spellStart"/>
            <w:r w:rsidRPr="000B7033">
              <w:rPr>
                <w:rFonts w:ascii="Times New Roman" w:hAnsi="Times New Roman" w:cs="Times New Roman"/>
                <w:color w:val="000000"/>
                <w:sz w:val="20"/>
                <w:szCs w:val="20"/>
                <w:lang w:eastAsia="ru-RU"/>
              </w:rPr>
              <w:t>д.Средний</w:t>
            </w:r>
            <w:proofErr w:type="spellEnd"/>
            <w:r w:rsidRPr="000B7033">
              <w:rPr>
                <w:rFonts w:ascii="Times New Roman" w:hAnsi="Times New Roman" w:cs="Times New Roman"/>
                <w:color w:val="000000"/>
                <w:sz w:val="20"/>
                <w:szCs w:val="20"/>
                <w:lang w:eastAsia="ru-RU"/>
              </w:rPr>
              <w:t xml:space="preserve"> Алат)</w:t>
            </w:r>
          </w:p>
        </w:tc>
        <w:tc>
          <w:tcPr>
            <w:tcW w:w="987" w:type="dxa"/>
            <w:vAlign w:val="center"/>
          </w:tcPr>
          <w:p w14:paraId="004ABABD" w14:textId="77777777" w:rsidR="000B7033" w:rsidRPr="000B7033" w:rsidRDefault="000B7033" w:rsidP="000B7033">
            <w:pPr>
              <w:spacing w:line="23" w:lineRule="atLeast"/>
              <w:jc w:val="center"/>
              <w:rPr>
                <w:rFonts w:ascii="Times New Roman" w:hAnsi="Times New Roman" w:cs="Times New Roman"/>
                <w:sz w:val="20"/>
                <w:szCs w:val="20"/>
              </w:rPr>
            </w:pPr>
            <w:r w:rsidRPr="000B7033">
              <w:rPr>
                <w:rFonts w:ascii="Times New Roman" w:hAnsi="Times New Roman" w:cs="Times New Roman"/>
                <w:sz w:val="20"/>
                <w:szCs w:val="20"/>
              </w:rPr>
              <w:t>50</w:t>
            </w:r>
          </w:p>
        </w:tc>
        <w:tc>
          <w:tcPr>
            <w:tcW w:w="2699" w:type="dxa"/>
            <w:vAlign w:val="center"/>
          </w:tcPr>
          <w:p w14:paraId="4DEA97E9" w14:textId="77777777" w:rsidR="000B7033" w:rsidRPr="000B7033" w:rsidRDefault="000B7033" w:rsidP="000B7033">
            <w:pPr>
              <w:spacing w:line="23" w:lineRule="atLeast"/>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 xml:space="preserve">1. Закрытие части кладбища, </w:t>
            </w:r>
            <w:proofErr w:type="gramStart"/>
            <w:r w:rsidRPr="000B7033">
              <w:rPr>
                <w:rFonts w:ascii="Times New Roman" w:hAnsi="Times New Roman" w:cs="Times New Roman"/>
                <w:bCs/>
                <w:color w:val="000000"/>
                <w:sz w:val="20"/>
                <w:szCs w:val="20"/>
              </w:rPr>
              <w:t>расположенной  в</w:t>
            </w:r>
            <w:proofErr w:type="gramEnd"/>
            <w:r w:rsidRPr="000B7033">
              <w:rPr>
                <w:rFonts w:ascii="Times New Roman" w:hAnsi="Times New Roman" w:cs="Times New Roman"/>
                <w:bCs/>
                <w:color w:val="000000"/>
                <w:sz w:val="20"/>
                <w:szCs w:val="20"/>
              </w:rPr>
              <w:t xml:space="preserve"> водоохранной зоне реки</w:t>
            </w:r>
          </w:p>
          <w:p w14:paraId="3BD2A8C7" w14:textId="77777777" w:rsidR="000B7033" w:rsidRPr="000B7033" w:rsidRDefault="000B7033" w:rsidP="000B7033">
            <w:pPr>
              <w:spacing w:line="23" w:lineRule="atLeast"/>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2. Варианты решения проблемы:</w:t>
            </w:r>
          </w:p>
          <w:p w14:paraId="1BA1A812" w14:textId="77777777" w:rsidR="000B7033" w:rsidRPr="000B7033" w:rsidRDefault="000B7033" w:rsidP="000B7033">
            <w:pPr>
              <w:spacing w:line="23" w:lineRule="atLeast"/>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 разработка проекта обоснования сокращения размеров санитарно-защитной зоны;</w:t>
            </w:r>
          </w:p>
          <w:p w14:paraId="23B982D9" w14:textId="77777777" w:rsidR="000B7033" w:rsidRPr="000B7033" w:rsidRDefault="000B7033" w:rsidP="000B7033">
            <w:pPr>
              <w:spacing w:line="23" w:lineRule="atLeast"/>
              <w:jc w:val="center"/>
              <w:rPr>
                <w:rFonts w:ascii="Times New Roman" w:hAnsi="Times New Roman" w:cs="Times New Roman"/>
                <w:bCs/>
                <w:color w:val="000000"/>
                <w:sz w:val="20"/>
                <w:szCs w:val="20"/>
              </w:rPr>
            </w:pPr>
            <w:r w:rsidRPr="000B7033">
              <w:rPr>
                <w:rFonts w:ascii="Times New Roman" w:hAnsi="Times New Roman" w:cs="Times New Roman"/>
                <w:bCs/>
                <w:color w:val="000000"/>
                <w:sz w:val="20"/>
                <w:szCs w:val="20"/>
              </w:rPr>
              <w:t xml:space="preserve">- </w:t>
            </w:r>
            <w:proofErr w:type="spellStart"/>
            <w:r w:rsidRPr="000B7033">
              <w:rPr>
                <w:rFonts w:ascii="Times New Roman" w:hAnsi="Times New Roman" w:cs="Times New Roman"/>
                <w:bCs/>
                <w:color w:val="000000"/>
                <w:sz w:val="20"/>
                <w:szCs w:val="20"/>
              </w:rPr>
              <w:t>перефункционирование</w:t>
            </w:r>
            <w:proofErr w:type="spellEnd"/>
            <w:r w:rsidRPr="000B7033">
              <w:rPr>
                <w:rFonts w:ascii="Times New Roman" w:hAnsi="Times New Roman" w:cs="Times New Roman"/>
                <w:bCs/>
                <w:color w:val="000000"/>
                <w:sz w:val="20"/>
                <w:szCs w:val="20"/>
              </w:rPr>
              <w:t xml:space="preserve"> объектов, расположенных в санитарно-защитных зонах кладбищ по мере износа</w:t>
            </w:r>
          </w:p>
        </w:tc>
        <w:tc>
          <w:tcPr>
            <w:tcW w:w="2268" w:type="dxa"/>
            <w:vAlign w:val="center"/>
          </w:tcPr>
          <w:p w14:paraId="1EDD7D2D" w14:textId="77777777" w:rsidR="000B7033" w:rsidRPr="000B7033" w:rsidRDefault="000B7033" w:rsidP="000B7033">
            <w:pPr>
              <w:spacing w:line="23" w:lineRule="atLeast"/>
              <w:jc w:val="center"/>
              <w:rPr>
                <w:rFonts w:ascii="Times New Roman" w:hAnsi="Times New Roman" w:cs="Times New Roman"/>
                <w:sz w:val="20"/>
                <w:szCs w:val="20"/>
              </w:rPr>
            </w:pPr>
            <w:r w:rsidRPr="000B7033">
              <w:rPr>
                <w:rFonts w:ascii="Times New Roman" w:hAnsi="Times New Roman" w:cs="Times New Roman"/>
                <w:sz w:val="20"/>
                <w:szCs w:val="20"/>
              </w:rPr>
              <w:t>ст.65 Водный кодекс РФ</w:t>
            </w:r>
          </w:p>
          <w:p w14:paraId="3217DF9F" w14:textId="77777777" w:rsidR="000B7033" w:rsidRPr="000B7033" w:rsidRDefault="000B7033" w:rsidP="000B7033">
            <w:pPr>
              <w:spacing w:line="23" w:lineRule="atLeast"/>
              <w:jc w:val="center"/>
              <w:rPr>
                <w:rFonts w:ascii="Times New Roman" w:hAnsi="Times New Roman" w:cs="Times New Roman"/>
                <w:sz w:val="20"/>
                <w:szCs w:val="20"/>
              </w:rPr>
            </w:pPr>
            <w:r w:rsidRPr="000B7033">
              <w:rPr>
                <w:rFonts w:ascii="Times New Roman" w:hAnsi="Times New Roman" w:cs="Times New Roman"/>
                <w:sz w:val="20"/>
                <w:szCs w:val="20"/>
                <w:lang w:eastAsia="ru-RU"/>
              </w:rPr>
              <w:t>СанПиН 2.2.1/2.1.1.1200-03 ч.7.1.12</w:t>
            </w:r>
          </w:p>
        </w:tc>
        <w:tc>
          <w:tcPr>
            <w:tcW w:w="1417" w:type="dxa"/>
            <w:vAlign w:val="center"/>
          </w:tcPr>
          <w:p w14:paraId="58EA9A0C" w14:textId="77777777" w:rsidR="000B7033" w:rsidRPr="000B7033" w:rsidRDefault="000B7033" w:rsidP="000B7033">
            <w:pPr>
              <w:spacing w:line="23" w:lineRule="atLeast"/>
              <w:jc w:val="center"/>
              <w:rPr>
                <w:rFonts w:ascii="Times New Roman" w:hAnsi="Times New Roman" w:cs="Times New Roman"/>
                <w:sz w:val="20"/>
                <w:szCs w:val="20"/>
              </w:rPr>
            </w:pPr>
            <w:r w:rsidRPr="000B7033">
              <w:rPr>
                <w:rFonts w:ascii="Times New Roman" w:hAnsi="Times New Roman" w:cs="Times New Roman"/>
                <w:sz w:val="20"/>
                <w:szCs w:val="20"/>
              </w:rPr>
              <w:t>+</w:t>
            </w:r>
          </w:p>
        </w:tc>
        <w:tc>
          <w:tcPr>
            <w:tcW w:w="1276" w:type="dxa"/>
            <w:vAlign w:val="center"/>
          </w:tcPr>
          <w:p w14:paraId="3B249C8B" w14:textId="77777777" w:rsidR="000B7033" w:rsidRPr="000B7033" w:rsidRDefault="000B7033" w:rsidP="000B7033">
            <w:pPr>
              <w:spacing w:line="23" w:lineRule="atLeast"/>
              <w:jc w:val="center"/>
              <w:rPr>
                <w:rFonts w:ascii="Times New Roman" w:hAnsi="Times New Roman" w:cs="Times New Roman"/>
                <w:sz w:val="20"/>
                <w:szCs w:val="20"/>
              </w:rPr>
            </w:pPr>
            <w:r w:rsidRPr="000B7033">
              <w:rPr>
                <w:rFonts w:ascii="Times New Roman" w:hAnsi="Times New Roman" w:cs="Times New Roman"/>
                <w:sz w:val="20"/>
                <w:szCs w:val="20"/>
              </w:rPr>
              <w:t>-</w:t>
            </w:r>
          </w:p>
        </w:tc>
      </w:tr>
    </w:tbl>
    <w:p w14:paraId="52EEB19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bCs/>
          <w:color w:val="000000"/>
          <w:sz w:val="28"/>
          <w:szCs w:val="28"/>
          <w:highlight w:val="yellow"/>
          <w:lang w:eastAsia="ru-RU"/>
        </w:rPr>
      </w:pPr>
    </w:p>
    <w:p w14:paraId="2A1F385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Фактические границы территории кладбищ в сельском поселении не совпадают с границами земельных участков, поставленных на кадастровый учёт. В связи с этим необходимо проведение кадастровых работ для уточнения границ территории кладбищ. В таблице 2.17.4 показаны кадастровые номера земельных участков, на которых расположены территории кладбищ, их категории, вид права, формы собственности, мероприятия по изменению категорий.</w:t>
      </w:r>
    </w:p>
    <w:p w14:paraId="0AC1E0BD" w14:textId="77777777" w:rsidR="000B7033" w:rsidRPr="000B7033" w:rsidRDefault="000B7033" w:rsidP="000B7033">
      <w:pPr>
        <w:spacing w:after="0" w:line="23" w:lineRule="atLeast"/>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2.17.4</w:t>
      </w:r>
    </w:p>
    <w:p w14:paraId="4AD778CB" w14:textId="77777777" w:rsidR="000B7033" w:rsidRPr="000B7033" w:rsidRDefault="000B7033" w:rsidP="000B7033">
      <w:pPr>
        <w:spacing w:after="0" w:line="23" w:lineRule="atLeast"/>
        <w:contextualSpacing/>
        <w:jc w:val="center"/>
        <w:rPr>
          <w:rFonts w:ascii="Times New Roman" w:eastAsia="Times New Roman" w:hAnsi="Times New Roman" w:cs="Times New Roman"/>
          <w:bCs/>
          <w:color w:val="000000"/>
          <w:sz w:val="28"/>
          <w:szCs w:val="28"/>
          <w:lang w:eastAsia="ru-RU"/>
        </w:rPr>
      </w:pPr>
      <w:r w:rsidRPr="000B7033">
        <w:rPr>
          <w:rFonts w:ascii="Times New Roman" w:eastAsia="Times New Roman" w:hAnsi="Times New Roman" w:cs="Times New Roman"/>
          <w:sz w:val="28"/>
          <w:szCs w:val="28"/>
          <w:lang w:eastAsia="ru-RU"/>
        </w:rPr>
        <w:t xml:space="preserve">Мероприятия по изменению категории земельных участков кладбищ </w:t>
      </w:r>
    </w:p>
    <w:tbl>
      <w:tblPr>
        <w:tblW w:w="9949" w:type="dxa"/>
        <w:jc w:val="center"/>
        <w:tblLayout w:type="fixed"/>
        <w:tblLook w:val="04A0" w:firstRow="1" w:lastRow="0" w:firstColumn="1" w:lastColumn="0" w:noHBand="0" w:noVBand="1"/>
      </w:tblPr>
      <w:tblGrid>
        <w:gridCol w:w="1576"/>
        <w:gridCol w:w="2000"/>
        <w:gridCol w:w="3104"/>
        <w:gridCol w:w="3269"/>
      </w:tblGrid>
      <w:tr w:rsidR="000B7033" w:rsidRPr="000B7033" w14:paraId="10084B1D" w14:textId="77777777" w:rsidTr="000B7033">
        <w:trPr>
          <w:trHeight w:val="725"/>
          <w:jc w:val="center"/>
        </w:trPr>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DE2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Наименование объекта</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44F5942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Кадастровый номер</w:t>
            </w:r>
          </w:p>
        </w:tc>
        <w:tc>
          <w:tcPr>
            <w:tcW w:w="3104" w:type="dxa"/>
            <w:tcBorders>
              <w:top w:val="single" w:sz="4" w:space="0" w:color="auto"/>
              <w:left w:val="nil"/>
              <w:bottom w:val="single" w:sz="4" w:space="0" w:color="auto"/>
              <w:right w:val="single" w:sz="4" w:space="0" w:color="auto"/>
            </w:tcBorders>
            <w:shd w:val="clear" w:color="auto" w:fill="auto"/>
            <w:vAlign w:val="center"/>
            <w:hideMark/>
          </w:tcPr>
          <w:p w14:paraId="1C4094C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Категория земель по сведениям ЕГРН</w:t>
            </w:r>
          </w:p>
        </w:tc>
        <w:tc>
          <w:tcPr>
            <w:tcW w:w="3269" w:type="dxa"/>
            <w:tcBorders>
              <w:top w:val="single" w:sz="4" w:space="0" w:color="auto"/>
              <w:left w:val="nil"/>
              <w:bottom w:val="single" w:sz="4" w:space="0" w:color="auto"/>
              <w:right w:val="single" w:sz="4" w:space="0" w:color="auto"/>
            </w:tcBorders>
            <w:shd w:val="clear" w:color="auto" w:fill="auto"/>
            <w:vAlign w:val="center"/>
            <w:hideMark/>
          </w:tcPr>
          <w:p w14:paraId="7498412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Устанавливаемая категория земель</w:t>
            </w:r>
          </w:p>
        </w:tc>
      </w:tr>
      <w:tr w:rsidR="000B7033" w:rsidRPr="000B7033" w14:paraId="5649D217" w14:textId="77777777" w:rsidTr="000B7033">
        <w:trPr>
          <w:trHeight w:val="725"/>
          <w:jc w:val="center"/>
        </w:trPr>
        <w:tc>
          <w:tcPr>
            <w:tcW w:w="1576" w:type="dxa"/>
            <w:vMerge w:val="restart"/>
            <w:tcBorders>
              <w:left w:val="single" w:sz="4" w:space="0" w:color="auto"/>
              <w:right w:val="single" w:sz="4" w:space="0" w:color="auto"/>
            </w:tcBorders>
            <w:shd w:val="clear" w:color="auto" w:fill="auto"/>
            <w:vAlign w:val="center"/>
          </w:tcPr>
          <w:p w14:paraId="2936583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lastRenderedPageBreak/>
              <w:t>Кладбище (</w:t>
            </w:r>
            <w:r w:rsidRPr="000B7033">
              <w:rPr>
                <w:rFonts w:ascii="Times New Roman" w:eastAsia="Times New Roman" w:hAnsi="Times New Roman" w:cs="Times New Roman"/>
                <w:sz w:val="20"/>
                <w:szCs w:val="20"/>
                <w:lang w:eastAsia="ru-RU"/>
              </w:rPr>
              <w:t xml:space="preserve">в 1,13 км на юго-запад от </w:t>
            </w:r>
            <w:proofErr w:type="spellStart"/>
            <w:r w:rsidRPr="000B7033">
              <w:rPr>
                <w:rFonts w:ascii="Times New Roman" w:eastAsia="Times New Roman" w:hAnsi="Times New Roman" w:cs="Times New Roman"/>
                <w:sz w:val="20"/>
                <w:szCs w:val="20"/>
                <w:lang w:eastAsia="ru-RU"/>
              </w:rPr>
              <w:t>д.Потаниха</w:t>
            </w:r>
            <w:proofErr w:type="spellEnd"/>
            <w:r w:rsidRPr="000B7033">
              <w:rPr>
                <w:rFonts w:ascii="Times New Roman" w:eastAsia="Times New Roman" w:hAnsi="Times New Roman" w:cs="Times New Roman"/>
                <w:sz w:val="20"/>
                <w:szCs w:val="20"/>
                <w:lang w:eastAsia="ru-RU"/>
              </w:rPr>
              <w:t>)</w:t>
            </w:r>
          </w:p>
        </w:tc>
        <w:tc>
          <w:tcPr>
            <w:tcW w:w="2000" w:type="dxa"/>
            <w:tcBorders>
              <w:top w:val="single" w:sz="4" w:space="0" w:color="auto"/>
              <w:left w:val="nil"/>
              <w:bottom w:val="single" w:sz="4" w:space="0" w:color="auto"/>
              <w:right w:val="single" w:sz="4" w:space="0" w:color="auto"/>
            </w:tcBorders>
            <w:shd w:val="clear" w:color="auto" w:fill="auto"/>
            <w:vAlign w:val="center"/>
          </w:tcPr>
          <w:p w14:paraId="24E26D0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16:16:200501:7</w:t>
            </w:r>
          </w:p>
        </w:tc>
        <w:tc>
          <w:tcPr>
            <w:tcW w:w="3104" w:type="dxa"/>
            <w:tcBorders>
              <w:top w:val="single" w:sz="4" w:space="0" w:color="auto"/>
              <w:left w:val="nil"/>
              <w:bottom w:val="single" w:sz="4" w:space="0" w:color="auto"/>
              <w:right w:val="single" w:sz="4" w:space="0" w:color="auto"/>
            </w:tcBorders>
            <w:shd w:val="clear" w:color="auto" w:fill="auto"/>
            <w:vAlign w:val="center"/>
          </w:tcPr>
          <w:p w14:paraId="1D7C75F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val="restart"/>
            <w:tcBorders>
              <w:left w:val="nil"/>
              <w:right w:val="single" w:sz="4" w:space="0" w:color="auto"/>
            </w:tcBorders>
            <w:shd w:val="clear" w:color="auto" w:fill="auto"/>
            <w:vAlign w:val="center"/>
          </w:tcPr>
          <w:p w14:paraId="4AC72E58"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57A850D0" w14:textId="77777777" w:rsidTr="000B7033">
        <w:trPr>
          <w:trHeight w:val="725"/>
          <w:jc w:val="center"/>
        </w:trPr>
        <w:tc>
          <w:tcPr>
            <w:tcW w:w="1576" w:type="dxa"/>
            <w:vMerge/>
            <w:tcBorders>
              <w:left w:val="single" w:sz="4" w:space="0" w:color="auto"/>
              <w:right w:val="single" w:sz="4" w:space="0" w:color="auto"/>
            </w:tcBorders>
            <w:shd w:val="clear" w:color="auto" w:fill="auto"/>
            <w:vAlign w:val="center"/>
          </w:tcPr>
          <w:p w14:paraId="690D9A50"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nil"/>
              <w:bottom w:val="single" w:sz="4" w:space="0" w:color="auto"/>
              <w:right w:val="single" w:sz="4" w:space="0" w:color="auto"/>
            </w:tcBorders>
            <w:shd w:val="clear" w:color="auto" w:fill="auto"/>
            <w:vAlign w:val="center"/>
          </w:tcPr>
          <w:p w14:paraId="49E5E6B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16:16:200501:69</w:t>
            </w:r>
          </w:p>
        </w:tc>
        <w:tc>
          <w:tcPr>
            <w:tcW w:w="3104" w:type="dxa"/>
            <w:tcBorders>
              <w:top w:val="single" w:sz="4" w:space="0" w:color="auto"/>
              <w:left w:val="nil"/>
              <w:bottom w:val="single" w:sz="4" w:space="0" w:color="auto"/>
              <w:right w:val="single" w:sz="4" w:space="0" w:color="auto"/>
            </w:tcBorders>
            <w:shd w:val="clear" w:color="auto" w:fill="auto"/>
            <w:vAlign w:val="center"/>
          </w:tcPr>
          <w:p w14:paraId="13D1241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269" w:type="dxa"/>
            <w:vMerge/>
            <w:tcBorders>
              <w:left w:val="nil"/>
              <w:right w:val="single" w:sz="4" w:space="0" w:color="auto"/>
            </w:tcBorders>
            <w:shd w:val="clear" w:color="auto" w:fill="auto"/>
            <w:vAlign w:val="center"/>
          </w:tcPr>
          <w:p w14:paraId="596375BA"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7ACD493C" w14:textId="77777777" w:rsidTr="000B7033">
        <w:trPr>
          <w:trHeight w:val="725"/>
          <w:jc w:val="center"/>
        </w:trPr>
        <w:tc>
          <w:tcPr>
            <w:tcW w:w="1576" w:type="dxa"/>
            <w:vMerge/>
            <w:tcBorders>
              <w:left w:val="single" w:sz="4" w:space="0" w:color="auto"/>
              <w:bottom w:val="single" w:sz="4" w:space="0" w:color="auto"/>
              <w:right w:val="single" w:sz="4" w:space="0" w:color="auto"/>
            </w:tcBorders>
            <w:shd w:val="clear" w:color="auto" w:fill="auto"/>
            <w:vAlign w:val="center"/>
          </w:tcPr>
          <w:p w14:paraId="6F31192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nil"/>
              <w:bottom w:val="single" w:sz="4" w:space="0" w:color="auto"/>
              <w:right w:val="single" w:sz="4" w:space="0" w:color="auto"/>
            </w:tcBorders>
            <w:shd w:val="clear" w:color="auto" w:fill="auto"/>
            <w:vAlign w:val="center"/>
          </w:tcPr>
          <w:p w14:paraId="499E9BA0"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кадастрового квартала 16:16:200501</w:t>
            </w:r>
          </w:p>
        </w:tc>
        <w:tc>
          <w:tcPr>
            <w:tcW w:w="3104" w:type="dxa"/>
            <w:tcBorders>
              <w:top w:val="single" w:sz="4" w:space="0" w:color="auto"/>
              <w:left w:val="nil"/>
              <w:bottom w:val="single" w:sz="4" w:space="0" w:color="auto"/>
              <w:right w:val="single" w:sz="4" w:space="0" w:color="auto"/>
            </w:tcBorders>
            <w:shd w:val="clear" w:color="auto" w:fill="auto"/>
            <w:vAlign w:val="center"/>
          </w:tcPr>
          <w:p w14:paraId="64C5144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w:t>
            </w:r>
          </w:p>
        </w:tc>
        <w:tc>
          <w:tcPr>
            <w:tcW w:w="3269" w:type="dxa"/>
            <w:vMerge/>
            <w:tcBorders>
              <w:left w:val="nil"/>
              <w:bottom w:val="single" w:sz="4" w:space="0" w:color="auto"/>
              <w:right w:val="single" w:sz="4" w:space="0" w:color="auto"/>
            </w:tcBorders>
            <w:shd w:val="clear" w:color="auto" w:fill="auto"/>
            <w:vAlign w:val="center"/>
          </w:tcPr>
          <w:p w14:paraId="77A7C8B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10530750" w14:textId="77777777" w:rsidTr="000B7033">
        <w:trPr>
          <w:trHeight w:val="725"/>
          <w:jc w:val="center"/>
        </w:trPr>
        <w:tc>
          <w:tcPr>
            <w:tcW w:w="1576" w:type="dxa"/>
            <w:vMerge w:val="restart"/>
            <w:tcBorders>
              <w:left w:val="single" w:sz="4" w:space="0" w:color="auto"/>
              <w:right w:val="single" w:sz="4" w:space="0" w:color="auto"/>
            </w:tcBorders>
            <w:shd w:val="clear" w:color="auto" w:fill="auto"/>
            <w:vAlign w:val="center"/>
          </w:tcPr>
          <w:p w14:paraId="307F7AC2"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 0,7 км на юго-восток от </w:t>
            </w:r>
            <w:proofErr w:type="spellStart"/>
            <w:r w:rsidRPr="000B7033">
              <w:rPr>
                <w:rFonts w:ascii="Times New Roman" w:eastAsia="Times New Roman" w:hAnsi="Times New Roman" w:cs="Times New Roman"/>
                <w:color w:val="000000"/>
                <w:sz w:val="20"/>
                <w:szCs w:val="20"/>
                <w:lang w:eastAsia="ru-RU"/>
              </w:rPr>
              <w:t>д.Потаниха</w:t>
            </w:r>
            <w:proofErr w:type="spellEnd"/>
            <w:r w:rsidRPr="000B7033">
              <w:rPr>
                <w:rFonts w:ascii="Times New Roman" w:eastAsia="Times New Roman" w:hAnsi="Times New Roman" w:cs="Times New Roman"/>
                <w:color w:val="000000"/>
                <w:sz w:val="20"/>
                <w:szCs w:val="20"/>
                <w:lang w:eastAsia="ru-RU"/>
              </w:rPr>
              <w:t>)</w:t>
            </w:r>
          </w:p>
        </w:tc>
        <w:tc>
          <w:tcPr>
            <w:tcW w:w="2000" w:type="dxa"/>
            <w:tcBorders>
              <w:top w:val="single" w:sz="4" w:space="0" w:color="auto"/>
              <w:left w:val="nil"/>
              <w:bottom w:val="single" w:sz="4" w:space="0" w:color="auto"/>
              <w:right w:val="single" w:sz="4" w:space="0" w:color="auto"/>
            </w:tcBorders>
            <w:shd w:val="clear" w:color="auto" w:fill="auto"/>
            <w:vAlign w:val="center"/>
          </w:tcPr>
          <w:p w14:paraId="259536F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16:16:200503:151</w:t>
            </w:r>
          </w:p>
        </w:tc>
        <w:tc>
          <w:tcPr>
            <w:tcW w:w="3104" w:type="dxa"/>
            <w:tcBorders>
              <w:top w:val="single" w:sz="4" w:space="0" w:color="auto"/>
              <w:left w:val="nil"/>
              <w:bottom w:val="single" w:sz="4" w:space="0" w:color="auto"/>
              <w:right w:val="single" w:sz="4" w:space="0" w:color="auto"/>
            </w:tcBorders>
            <w:shd w:val="clear" w:color="auto" w:fill="auto"/>
            <w:vAlign w:val="center"/>
          </w:tcPr>
          <w:p w14:paraId="686AC7C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269" w:type="dxa"/>
            <w:vMerge w:val="restart"/>
            <w:tcBorders>
              <w:left w:val="nil"/>
              <w:right w:val="single" w:sz="4" w:space="0" w:color="auto"/>
            </w:tcBorders>
            <w:shd w:val="clear" w:color="auto" w:fill="auto"/>
            <w:vAlign w:val="center"/>
          </w:tcPr>
          <w:p w14:paraId="637EBE2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2317350D" w14:textId="77777777" w:rsidTr="000B7033">
        <w:trPr>
          <w:trHeight w:val="725"/>
          <w:jc w:val="center"/>
        </w:trPr>
        <w:tc>
          <w:tcPr>
            <w:tcW w:w="1576" w:type="dxa"/>
            <w:vMerge/>
            <w:tcBorders>
              <w:left w:val="single" w:sz="4" w:space="0" w:color="auto"/>
              <w:right w:val="single" w:sz="4" w:space="0" w:color="auto"/>
            </w:tcBorders>
            <w:shd w:val="clear" w:color="auto" w:fill="auto"/>
            <w:vAlign w:val="center"/>
          </w:tcPr>
          <w:p w14:paraId="5C4C53AA"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nil"/>
              <w:bottom w:val="single" w:sz="4" w:space="0" w:color="auto"/>
              <w:right w:val="single" w:sz="4" w:space="0" w:color="auto"/>
            </w:tcBorders>
            <w:shd w:val="clear" w:color="auto" w:fill="auto"/>
            <w:vAlign w:val="center"/>
          </w:tcPr>
          <w:p w14:paraId="7732852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16:16:200503:49 (16:16:000000:278)</w:t>
            </w:r>
          </w:p>
        </w:tc>
        <w:tc>
          <w:tcPr>
            <w:tcW w:w="3104" w:type="dxa"/>
            <w:tcBorders>
              <w:top w:val="single" w:sz="4" w:space="0" w:color="auto"/>
              <w:left w:val="nil"/>
              <w:bottom w:val="single" w:sz="4" w:space="0" w:color="auto"/>
              <w:right w:val="single" w:sz="4" w:space="0" w:color="auto"/>
            </w:tcBorders>
            <w:shd w:val="clear" w:color="auto" w:fill="auto"/>
            <w:vAlign w:val="center"/>
          </w:tcPr>
          <w:p w14:paraId="682B5F0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nil"/>
              <w:right w:val="single" w:sz="4" w:space="0" w:color="auto"/>
            </w:tcBorders>
            <w:shd w:val="clear" w:color="auto" w:fill="auto"/>
            <w:vAlign w:val="center"/>
          </w:tcPr>
          <w:p w14:paraId="62E916A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08AB484D" w14:textId="77777777" w:rsidTr="000B7033">
        <w:trPr>
          <w:trHeight w:val="725"/>
          <w:jc w:val="center"/>
        </w:trPr>
        <w:tc>
          <w:tcPr>
            <w:tcW w:w="1576" w:type="dxa"/>
            <w:vMerge/>
            <w:tcBorders>
              <w:left w:val="single" w:sz="4" w:space="0" w:color="auto"/>
              <w:right w:val="single" w:sz="4" w:space="0" w:color="auto"/>
            </w:tcBorders>
            <w:shd w:val="clear" w:color="auto" w:fill="auto"/>
            <w:vAlign w:val="center"/>
          </w:tcPr>
          <w:p w14:paraId="4C5AFD8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nil"/>
              <w:bottom w:val="single" w:sz="4" w:space="0" w:color="auto"/>
              <w:right w:val="single" w:sz="4" w:space="0" w:color="auto"/>
            </w:tcBorders>
            <w:shd w:val="clear" w:color="auto" w:fill="auto"/>
            <w:vAlign w:val="center"/>
          </w:tcPr>
          <w:p w14:paraId="59BCFAA9"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16:16:200503:5 (16:16:000000:277)</w:t>
            </w:r>
          </w:p>
        </w:tc>
        <w:tc>
          <w:tcPr>
            <w:tcW w:w="3104" w:type="dxa"/>
            <w:tcBorders>
              <w:top w:val="single" w:sz="4" w:space="0" w:color="auto"/>
              <w:left w:val="nil"/>
              <w:bottom w:val="single" w:sz="4" w:space="0" w:color="auto"/>
              <w:right w:val="single" w:sz="4" w:space="0" w:color="auto"/>
            </w:tcBorders>
            <w:shd w:val="clear" w:color="auto" w:fill="auto"/>
            <w:vAlign w:val="center"/>
          </w:tcPr>
          <w:p w14:paraId="41E8FE5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nil"/>
              <w:right w:val="single" w:sz="4" w:space="0" w:color="auto"/>
            </w:tcBorders>
            <w:shd w:val="clear" w:color="auto" w:fill="auto"/>
            <w:vAlign w:val="center"/>
          </w:tcPr>
          <w:p w14:paraId="2271F406"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5E148640" w14:textId="77777777" w:rsidTr="000B7033">
        <w:trPr>
          <w:trHeight w:val="973"/>
          <w:jc w:val="center"/>
        </w:trPr>
        <w:tc>
          <w:tcPr>
            <w:tcW w:w="1576" w:type="dxa"/>
            <w:vMerge w:val="restart"/>
            <w:tcBorders>
              <w:top w:val="single" w:sz="4" w:space="0" w:color="auto"/>
              <w:left w:val="single" w:sz="4" w:space="0" w:color="auto"/>
              <w:right w:val="single" w:sz="4" w:space="0" w:color="000000"/>
            </w:tcBorders>
            <w:shd w:val="clear" w:color="auto" w:fill="auto"/>
            <w:vAlign w:val="center"/>
            <w:hideMark/>
          </w:tcPr>
          <w:p w14:paraId="2E015557" w14:textId="77777777" w:rsidR="000B7033" w:rsidRPr="000B7033" w:rsidRDefault="000B7033" w:rsidP="000B7033">
            <w:pPr>
              <w:spacing w:after="0" w:line="23" w:lineRule="atLeast"/>
              <w:jc w:val="center"/>
              <w:rPr>
                <w:rFonts w:ascii="Times New Roman" w:eastAsia="Times New Roman" w:hAnsi="Times New Roman" w:cs="Times New Roman"/>
                <w:b/>
                <w:i/>
                <w:sz w:val="20"/>
                <w:szCs w:val="20"/>
                <w:lang w:eastAsia="ru-RU"/>
              </w:rPr>
            </w:pPr>
            <w:r w:rsidRPr="000B7033">
              <w:rPr>
                <w:rFonts w:ascii="Times New Roman" w:eastAsia="Times New Roman" w:hAnsi="Times New Roman" w:cs="Times New Roman"/>
                <w:color w:val="000000"/>
                <w:sz w:val="20"/>
                <w:szCs w:val="20"/>
                <w:lang w:eastAsia="ru-RU"/>
              </w:rPr>
              <w:t xml:space="preserve">Кладбище (возле </w:t>
            </w:r>
            <w:proofErr w:type="spellStart"/>
            <w:r w:rsidRPr="000B7033">
              <w:rPr>
                <w:rFonts w:ascii="Times New Roman" w:eastAsia="Times New Roman" w:hAnsi="Times New Roman" w:cs="Times New Roman"/>
                <w:color w:val="000000"/>
                <w:sz w:val="20"/>
                <w:szCs w:val="20"/>
                <w:lang w:eastAsia="ru-RU"/>
              </w:rPr>
              <w:t>д.Средний</w:t>
            </w:r>
            <w:proofErr w:type="spellEnd"/>
            <w:r w:rsidRPr="000B7033">
              <w:rPr>
                <w:rFonts w:ascii="Times New Roman" w:eastAsia="Times New Roman" w:hAnsi="Times New Roman" w:cs="Times New Roman"/>
                <w:color w:val="000000"/>
                <w:sz w:val="20"/>
                <w:szCs w:val="20"/>
                <w:lang w:eastAsia="ru-RU"/>
              </w:rPr>
              <w:t xml:space="preserve"> Алат)</w:t>
            </w:r>
          </w:p>
        </w:tc>
        <w:tc>
          <w:tcPr>
            <w:tcW w:w="2000" w:type="dxa"/>
            <w:tcBorders>
              <w:top w:val="single" w:sz="4" w:space="0" w:color="auto"/>
              <w:left w:val="single" w:sz="4" w:space="0" w:color="auto"/>
              <w:right w:val="single" w:sz="4" w:space="0" w:color="000000"/>
            </w:tcBorders>
            <w:shd w:val="clear" w:color="auto" w:fill="auto"/>
            <w:vAlign w:val="center"/>
          </w:tcPr>
          <w:p w14:paraId="0433BA42" w14:textId="77777777" w:rsidR="000B7033" w:rsidRPr="000B7033" w:rsidRDefault="000B7033" w:rsidP="000B7033">
            <w:pPr>
              <w:spacing w:after="0" w:line="23" w:lineRule="atLeast"/>
              <w:jc w:val="center"/>
              <w:rPr>
                <w:rFonts w:ascii="Times New Roman" w:eastAsia="Times New Roman" w:hAnsi="Times New Roman" w:cs="Times New Roman"/>
                <w:b/>
                <w:i/>
                <w:sz w:val="20"/>
                <w:szCs w:val="20"/>
                <w:lang w:eastAsia="ru-RU"/>
              </w:rPr>
            </w:pPr>
            <w:r w:rsidRPr="000B7033">
              <w:rPr>
                <w:rFonts w:ascii="Times New Roman" w:eastAsia="Times New Roman" w:hAnsi="Times New Roman" w:cs="Times New Roman"/>
                <w:color w:val="000000"/>
                <w:sz w:val="20"/>
                <w:szCs w:val="20"/>
                <w:lang w:eastAsia="ru-RU"/>
              </w:rPr>
              <w:t>16:16:200301:52</w:t>
            </w:r>
          </w:p>
        </w:tc>
        <w:tc>
          <w:tcPr>
            <w:tcW w:w="3104" w:type="dxa"/>
            <w:tcBorders>
              <w:top w:val="single" w:sz="4" w:space="0" w:color="auto"/>
              <w:left w:val="single" w:sz="4" w:space="0" w:color="auto"/>
              <w:right w:val="single" w:sz="4" w:space="0" w:color="000000"/>
            </w:tcBorders>
            <w:shd w:val="clear" w:color="auto" w:fill="auto"/>
            <w:vAlign w:val="center"/>
          </w:tcPr>
          <w:p w14:paraId="4F7D2CAC" w14:textId="77777777" w:rsidR="000B7033" w:rsidRPr="000B7033" w:rsidRDefault="000B7033" w:rsidP="000B7033">
            <w:pPr>
              <w:spacing w:after="0" w:line="23" w:lineRule="atLeast"/>
              <w:jc w:val="center"/>
              <w:rPr>
                <w:rFonts w:ascii="Times New Roman" w:eastAsia="Times New Roman" w:hAnsi="Times New Roman" w:cs="Times New Roman"/>
                <w:b/>
                <w:i/>
                <w:sz w:val="20"/>
                <w:szCs w:val="20"/>
                <w:lang w:eastAsia="ru-RU"/>
              </w:rPr>
            </w:pPr>
            <w:r w:rsidRPr="000B7033">
              <w:rPr>
                <w:rFonts w:ascii="Times New Roman" w:eastAsia="Times New Roman" w:hAnsi="Times New Roman" w:cs="Times New Roman"/>
                <w:color w:val="000000"/>
                <w:sz w:val="20"/>
                <w:szCs w:val="20"/>
                <w:lang w:eastAsia="ru-RU"/>
              </w:rPr>
              <w:t>Земли населённых пунктов</w:t>
            </w:r>
          </w:p>
        </w:tc>
        <w:tc>
          <w:tcPr>
            <w:tcW w:w="3269" w:type="dxa"/>
            <w:vMerge w:val="restart"/>
            <w:tcBorders>
              <w:top w:val="single" w:sz="4" w:space="0" w:color="auto"/>
              <w:left w:val="single" w:sz="4" w:space="0" w:color="auto"/>
              <w:right w:val="single" w:sz="4" w:space="0" w:color="000000"/>
            </w:tcBorders>
            <w:shd w:val="clear" w:color="auto" w:fill="auto"/>
            <w:vAlign w:val="center"/>
          </w:tcPr>
          <w:p w14:paraId="1027B341" w14:textId="77777777" w:rsidR="000B7033" w:rsidRPr="000B7033" w:rsidRDefault="000B7033" w:rsidP="000B7033">
            <w:pPr>
              <w:spacing w:after="0" w:line="23" w:lineRule="atLeast"/>
              <w:jc w:val="center"/>
              <w:rPr>
                <w:rFonts w:ascii="Times New Roman" w:eastAsia="Times New Roman" w:hAnsi="Times New Roman" w:cs="Times New Roman"/>
                <w:b/>
                <w:i/>
                <w:sz w:val="20"/>
                <w:szCs w:val="20"/>
                <w:lang w:eastAsia="ru-RU"/>
              </w:rPr>
            </w:pPr>
            <w:r w:rsidRPr="000B7033">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B7033" w:rsidRPr="000B7033" w14:paraId="68A16B9D" w14:textId="77777777" w:rsidTr="000B7033">
        <w:trPr>
          <w:trHeight w:val="725"/>
          <w:jc w:val="center"/>
        </w:trPr>
        <w:tc>
          <w:tcPr>
            <w:tcW w:w="1576" w:type="dxa"/>
            <w:vMerge/>
            <w:tcBorders>
              <w:left w:val="single" w:sz="4" w:space="0" w:color="auto"/>
              <w:right w:val="single" w:sz="4" w:space="0" w:color="000000"/>
            </w:tcBorders>
            <w:shd w:val="clear" w:color="auto" w:fill="auto"/>
            <w:vAlign w:val="center"/>
          </w:tcPr>
          <w:p w14:paraId="546F239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single" w:sz="4" w:space="0" w:color="000000"/>
              <w:bottom w:val="single" w:sz="4" w:space="0" w:color="auto"/>
              <w:right w:val="single" w:sz="4" w:space="0" w:color="auto"/>
            </w:tcBorders>
            <w:shd w:val="clear" w:color="auto" w:fill="auto"/>
            <w:vAlign w:val="center"/>
          </w:tcPr>
          <w:p w14:paraId="46B4FF45"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16:16:200504:4 (16:16:000000:279)</w:t>
            </w:r>
          </w:p>
        </w:tc>
        <w:tc>
          <w:tcPr>
            <w:tcW w:w="3104" w:type="dxa"/>
            <w:tcBorders>
              <w:top w:val="single" w:sz="4" w:space="0" w:color="auto"/>
              <w:left w:val="nil"/>
              <w:bottom w:val="single" w:sz="4" w:space="0" w:color="auto"/>
              <w:right w:val="single" w:sz="4" w:space="0" w:color="auto"/>
            </w:tcBorders>
            <w:shd w:val="clear" w:color="auto" w:fill="auto"/>
            <w:vAlign w:val="center"/>
          </w:tcPr>
          <w:p w14:paraId="28B1C260"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single" w:sz="4" w:space="0" w:color="auto"/>
              <w:right w:val="single" w:sz="4" w:space="0" w:color="000000"/>
            </w:tcBorders>
            <w:shd w:val="clear" w:color="auto" w:fill="auto"/>
            <w:vAlign w:val="center"/>
          </w:tcPr>
          <w:p w14:paraId="467A9B3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1097176F" w14:textId="77777777" w:rsidTr="000B7033">
        <w:trPr>
          <w:trHeight w:val="725"/>
          <w:jc w:val="center"/>
        </w:trPr>
        <w:tc>
          <w:tcPr>
            <w:tcW w:w="1576" w:type="dxa"/>
            <w:vMerge/>
            <w:tcBorders>
              <w:left w:val="single" w:sz="4" w:space="0" w:color="auto"/>
              <w:right w:val="single" w:sz="4" w:space="0" w:color="000000"/>
            </w:tcBorders>
            <w:shd w:val="clear" w:color="auto" w:fill="auto"/>
            <w:vAlign w:val="center"/>
          </w:tcPr>
          <w:p w14:paraId="13AA4FB0"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single" w:sz="4" w:space="0" w:color="000000"/>
              <w:bottom w:val="single" w:sz="4" w:space="0" w:color="auto"/>
              <w:right w:val="single" w:sz="4" w:space="0" w:color="auto"/>
            </w:tcBorders>
            <w:shd w:val="clear" w:color="auto" w:fill="auto"/>
            <w:vAlign w:val="center"/>
          </w:tcPr>
          <w:p w14:paraId="07BFCAC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16:16:200504:7 (16:16:000000:277)</w:t>
            </w:r>
          </w:p>
        </w:tc>
        <w:tc>
          <w:tcPr>
            <w:tcW w:w="3104" w:type="dxa"/>
            <w:tcBorders>
              <w:top w:val="single" w:sz="4" w:space="0" w:color="auto"/>
              <w:left w:val="nil"/>
              <w:bottom w:val="single" w:sz="4" w:space="0" w:color="auto"/>
              <w:right w:val="single" w:sz="4" w:space="0" w:color="auto"/>
            </w:tcBorders>
            <w:shd w:val="clear" w:color="auto" w:fill="auto"/>
            <w:vAlign w:val="center"/>
          </w:tcPr>
          <w:p w14:paraId="63D25AA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single" w:sz="4" w:space="0" w:color="auto"/>
              <w:right w:val="single" w:sz="4" w:space="0" w:color="000000"/>
            </w:tcBorders>
            <w:shd w:val="clear" w:color="auto" w:fill="auto"/>
            <w:vAlign w:val="center"/>
          </w:tcPr>
          <w:p w14:paraId="17ED95C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72F60D5C" w14:textId="77777777" w:rsidTr="000B7033">
        <w:trPr>
          <w:trHeight w:val="725"/>
          <w:jc w:val="center"/>
        </w:trPr>
        <w:tc>
          <w:tcPr>
            <w:tcW w:w="1576" w:type="dxa"/>
            <w:vMerge/>
            <w:tcBorders>
              <w:left w:val="single" w:sz="4" w:space="0" w:color="auto"/>
              <w:right w:val="single" w:sz="4" w:space="0" w:color="000000"/>
            </w:tcBorders>
            <w:shd w:val="clear" w:color="auto" w:fill="auto"/>
            <w:vAlign w:val="center"/>
          </w:tcPr>
          <w:p w14:paraId="0F6ABCA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single" w:sz="4" w:space="0" w:color="000000"/>
              <w:bottom w:val="single" w:sz="4" w:space="0" w:color="auto"/>
              <w:right w:val="single" w:sz="4" w:space="0" w:color="auto"/>
            </w:tcBorders>
            <w:shd w:val="clear" w:color="auto" w:fill="auto"/>
            <w:vAlign w:val="center"/>
          </w:tcPr>
          <w:p w14:paraId="0CD3A5B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16:16:200504:3 (16:16:000000:279)</w:t>
            </w:r>
          </w:p>
        </w:tc>
        <w:tc>
          <w:tcPr>
            <w:tcW w:w="3104" w:type="dxa"/>
            <w:tcBorders>
              <w:top w:val="single" w:sz="4" w:space="0" w:color="auto"/>
              <w:left w:val="nil"/>
              <w:bottom w:val="single" w:sz="4" w:space="0" w:color="auto"/>
              <w:right w:val="single" w:sz="4" w:space="0" w:color="auto"/>
            </w:tcBorders>
            <w:shd w:val="clear" w:color="auto" w:fill="auto"/>
            <w:vAlign w:val="center"/>
          </w:tcPr>
          <w:p w14:paraId="2E89118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single" w:sz="4" w:space="0" w:color="auto"/>
              <w:right w:val="single" w:sz="4" w:space="0" w:color="000000"/>
            </w:tcBorders>
            <w:shd w:val="clear" w:color="auto" w:fill="auto"/>
            <w:vAlign w:val="center"/>
          </w:tcPr>
          <w:p w14:paraId="5B7357A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076793E4" w14:textId="77777777" w:rsidTr="000B7033">
        <w:trPr>
          <w:trHeight w:val="725"/>
          <w:jc w:val="center"/>
        </w:trPr>
        <w:tc>
          <w:tcPr>
            <w:tcW w:w="1576" w:type="dxa"/>
            <w:vMerge/>
            <w:tcBorders>
              <w:left w:val="single" w:sz="4" w:space="0" w:color="auto"/>
              <w:right w:val="single" w:sz="4" w:space="0" w:color="000000"/>
            </w:tcBorders>
            <w:shd w:val="clear" w:color="auto" w:fill="auto"/>
            <w:vAlign w:val="center"/>
          </w:tcPr>
          <w:p w14:paraId="646B7A01"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single" w:sz="4" w:space="0" w:color="000000"/>
              <w:bottom w:val="single" w:sz="4" w:space="0" w:color="auto"/>
              <w:right w:val="single" w:sz="4" w:space="0" w:color="auto"/>
            </w:tcBorders>
            <w:shd w:val="clear" w:color="auto" w:fill="auto"/>
            <w:vAlign w:val="center"/>
          </w:tcPr>
          <w:p w14:paraId="0A3474AC"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16:16:200504:13 (16:16:000000:278)</w:t>
            </w:r>
          </w:p>
        </w:tc>
        <w:tc>
          <w:tcPr>
            <w:tcW w:w="3104" w:type="dxa"/>
            <w:tcBorders>
              <w:top w:val="single" w:sz="4" w:space="0" w:color="auto"/>
              <w:left w:val="nil"/>
              <w:bottom w:val="single" w:sz="4" w:space="0" w:color="auto"/>
              <w:right w:val="single" w:sz="4" w:space="0" w:color="auto"/>
            </w:tcBorders>
            <w:shd w:val="clear" w:color="auto" w:fill="auto"/>
            <w:vAlign w:val="center"/>
          </w:tcPr>
          <w:p w14:paraId="196CAB13"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single" w:sz="4" w:space="0" w:color="auto"/>
              <w:right w:val="single" w:sz="4" w:space="0" w:color="000000"/>
            </w:tcBorders>
            <w:shd w:val="clear" w:color="auto" w:fill="auto"/>
            <w:vAlign w:val="center"/>
          </w:tcPr>
          <w:p w14:paraId="78EBC167"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r w:rsidR="000B7033" w:rsidRPr="000B7033" w14:paraId="254F4221" w14:textId="77777777" w:rsidTr="000B7033">
        <w:trPr>
          <w:trHeight w:val="725"/>
          <w:jc w:val="center"/>
        </w:trPr>
        <w:tc>
          <w:tcPr>
            <w:tcW w:w="1576" w:type="dxa"/>
            <w:vMerge/>
            <w:tcBorders>
              <w:left w:val="single" w:sz="4" w:space="0" w:color="auto"/>
              <w:bottom w:val="single" w:sz="4" w:space="0" w:color="auto"/>
              <w:right w:val="single" w:sz="4" w:space="0" w:color="000000"/>
            </w:tcBorders>
            <w:shd w:val="clear" w:color="auto" w:fill="auto"/>
            <w:vAlign w:val="center"/>
          </w:tcPr>
          <w:p w14:paraId="2BA154E4"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c>
          <w:tcPr>
            <w:tcW w:w="2000" w:type="dxa"/>
            <w:tcBorders>
              <w:top w:val="single" w:sz="4" w:space="0" w:color="auto"/>
              <w:left w:val="single" w:sz="4" w:space="0" w:color="000000"/>
              <w:bottom w:val="single" w:sz="4" w:space="0" w:color="auto"/>
              <w:right w:val="single" w:sz="4" w:space="0" w:color="auto"/>
            </w:tcBorders>
            <w:shd w:val="clear" w:color="auto" w:fill="auto"/>
            <w:vAlign w:val="center"/>
          </w:tcPr>
          <w:p w14:paraId="6742781B"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Часть ЗУ 16:09:180701:13</w:t>
            </w:r>
          </w:p>
        </w:tc>
        <w:tc>
          <w:tcPr>
            <w:tcW w:w="3104" w:type="dxa"/>
            <w:tcBorders>
              <w:top w:val="single" w:sz="4" w:space="0" w:color="auto"/>
              <w:left w:val="nil"/>
              <w:bottom w:val="single" w:sz="4" w:space="0" w:color="auto"/>
              <w:right w:val="single" w:sz="4" w:space="0" w:color="auto"/>
            </w:tcBorders>
            <w:shd w:val="clear" w:color="auto" w:fill="auto"/>
            <w:vAlign w:val="center"/>
          </w:tcPr>
          <w:p w14:paraId="7C06965F"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Земли сельскохозяйственного назначения</w:t>
            </w:r>
          </w:p>
        </w:tc>
        <w:tc>
          <w:tcPr>
            <w:tcW w:w="3269" w:type="dxa"/>
            <w:vMerge/>
            <w:tcBorders>
              <w:left w:val="single" w:sz="4" w:space="0" w:color="auto"/>
              <w:bottom w:val="single" w:sz="4" w:space="0" w:color="auto"/>
              <w:right w:val="single" w:sz="4" w:space="0" w:color="000000"/>
            </w:tcBorders>
            <w:shd w:val="clear" w:color="auto" w:fill="auto"/>
            <w:vAlign w:val="center"/>
          </w:tcPr>
          <w:p w14:paraId="23C3B04D" w14:textId="77777777" w:rsidR="000B7033" w:rsidRPr="000B7033" w:rsidRDefault="000B7033" w:rsidP="000B7033">
            <w:pPr>
              <w:spacing w:after="0" w:line="23" w:lineRule="atLeast"/>
              <w:jc w:val="center"/>
              <w:rPr>
                <w:rFonts w:ascii="Times New Roman" w:eastAsia="Times New Roman" w:hAnsi="Times New Roman" w:cs="Times New Roman"/>
                <w:color w:val="000000"/>
                <w:sz w:val="20"/>
                <w:szCs w:val="20"/>
                <w:lang w:eastAsia="ru-RU"/>
              </w:rPr>
            </w:pPr>
          </w:p>
        </w:tc>
      </w:tr>
    </w:tbl>
    <w:p w14:paraId="6CA8C2C1" w14:textId="77777777" w:rsidR="000B7033" w:rsidRPr="000B7033" w:rsidRDefault="000B7033" w:rsidP="000B7033">
      <w:pPr>
        <w:rPr>
          <w:rFonts w:ascii="Calibri" w:eastAsia="Calibri" w:hAnsi="Calibri" w:cs="Times New Roman"/>
        </w:rPr>
      </w:pPr>
    </w:p>
    <w:p w14:paraId="21444CFE" w14:textId="77777777" w:rsidR="000B7033" w:rsidRPr="000B7033" w:rsidRDefault="000B7033" w:rsidP="000B7033">
      <w:pPr>
        <w:rPr>
          <w:rFonts w:ascii="Calibri" w:eastAsia="Calibri" w:hAnsi="Calibri" w:cs="Times New Roman"/>
          <w:lang w:eastAsia="ru-RU"/>
        </w:rPr>
      </w:pPr>
    </w:p>
    <w:p w14:paraId="544A6EE2" w14:textId="77777777" w:rsidR="000B7033" w:rsidRPr="000B7033" w:rsidRDefault="000B7033" w:rsidP="000B7033">
      <w:pPr>
        <w:rPr>
          <w:rFonts w:ascii="Calibri" w:eastAsia="Calibri" w:hAnsi="Calibri" w:cs="Times New Roman"/>
          <w:lang w:eastAsia="ru-RU"/>
        </w:rPr>
      </w:pPr>
    </w:p>
    <w:p w14:paraId="468CC04C"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129" w:name="_Toc499383592"/>
      <w:bookmarkStart w:id="130" w:name="_Toc37667801"/>
      <w:r w:rsidRPr="000B7033">
        <w:rPr>
          <w:rFonts w:ascii="Times New Roman" w:eastAsia="Times New Roman" w:hAnsi="Times New Roman" w:cs="Times New Roman"/>
          <w:b/>
          <w:sz w:val="28"/>
          <w:szCs w:val="32"/>
          <w:lang w:eastAsia="ru-RU"/>
        </w:rPr>
        <w:t xml:space="preserve">3. </w:t>
      </w:r>
      <w:bookmarkStart w:id="131" w:name="_Toc400112178"/>
      <w:r w:rsidRPr="000B7033">
        <w:rPr>
          <w:rFonts w:ascii="Times New Roman" w:eastAsia="Times New Roman" w:hAnsi="Times New Roman" w:cs="Times New Roman"/>
          <w:b/>
          <w:sz w:val="28"/>
          <w:szCs w:val="32"/>
          <w:lang w:eastAsia="ru-RU"/>
        </w:rPr>
        <w:t>Инженерно-техническая инфраструктура</w:t>
      </w:r>
      <w:bookmarkEnd w:id="129"/>
      <w:bookmarkEnd w:id="130"/>
      <w:bookmarkEnd w:id="131"/>
    </w:p>
    <w:p w14:paraId="20BA088A" w14:textId="77777777" w:rsidR="000B7033" w:rsidRPr="000B7033" w:rsidRDefault="000B7033" w:rsidP="000B7033">
      <w:pPr>
        <w:rPr>
          <w:rFonts w:ascii="Calibri" w:eastAsia="Calibri" w:hAnsi="Calibri" w:cs="Times New Roman"/>
          <w:lang w:eastAsia="ru-RU"/>
        </w:rPr>
      </w:pPr>
    </w:p>
    <w:p w14:paraId="1BE66350" w14:textId="77777777" w:rsidR="000B7033" w:rsidRPr="000B7033" w:rsidRDefault="000B7033" w:rsidP="000B7033">
      <w:pPr>
        <w:rPr>
          <w:rFonts w:ascii="Calibri" w:eastAsia="Calibri" w:hAnsi="Calibri" w:cs="Times New Roman"/>
          <w:lang w:eastAsia="ru-RU"/>
        </w:rPr>
      </w:pPr>
    </w:p>
    <w:p w14:paraId="707CAAFB" w14:textId="77777777" w:rsidR="000B7033" w:rsidRPr="000B7033" w:rsidRDefault="000B7033" w:rsidP="000B7033">
      <w:pPr>
        <w:keepNext/>
        <w:keepLines/>
        <w:spacing w:before="40" w:after="0"/>
        <w:jc w:val="center"/>
        <w:outlineLvl w:val="2"/>
        <w:rPr>
          <w:rFonts w:ascii="Times New Roman" w:eastAsia="Times New Roman" w:hAnsi="Times New Roman" w:cs="Times New Roman"/>
          <w:b/>
          <w:sz w:val="28"/>
          <w:szCs w:val="24"/>
          <w:lang w:eastAsia="ru-RU"/>
        </w:rPr>
      </w:pPr>
      <w:bookmarkStart w:id="132" w:name="_Toc400112179"/>
      <w:bookmarkStart w:id="133" w:name="_Toc499383593"/>
      <w:bookmarkStart w:id="134" w:name="_Toc37667802"/>
      <w:r w:rsidRPr="000B7033">
        <w:rPr>
          <w:rFonts w:ascii="Times New Roman" w:eastAsia="Times New Roman" w:hAnsi="Times New Roman" w:cs="Times New Roman"/>
          <w:b/>
          <w:color w:val="0D0D0D"/>
          <w:sz w:val="28"/>
          <w:szCs w:val="24"/>
          <w:lang w:eastAsia="ru-RU"/>
        </w:rPr>
        <w:lastRenderedPageBreak/>
        <w:t xml:space="preserve">3.1. </w:t>
      </w:r>
      <w:r w:rsidRPr="000B7033">
        <w:rPr>
          <w:rFonts w:ascii="Times New Roman" w:eastAsia="Times New Roman" w:hAnsi="Times New Roman" w:cs="Times New Roman"/>
          <w:b/>
          <w:sz w:val="28"/>
          <w:szCs w:val="24"/>
          <w:lang w:eastAsia="ru-RU"/>
        </w:rPr>
        <w:t>Водоснабжение</w:t>
      </w:r>
      <w:bookmarkEnd w:id="132"/>
      <w:bookmarkEnd w:id="133"/>
      <w:bookmarkEnd w:id="134"/>
    </w:p>
    <w:p w14:paraId="79B864DA" w14:textId="77777777" w:rsidR="000B7033" w:rsidRPr="000B7033" w:rsidRDefault="000B7033" w:rsidP="000B7033">
      <w:pPr>
        <w:rPr>
          <w:rFonts w:ascii="Calibri" w:eastAsia="Calibri" w:hAnsi="Calibri" w:cs="Times New Roman"/>
          <w:lang w:eastAsia="ru-RU"/>
        </w:rPr>
      </w:pPr>
    </w:p>
    <w:p w14:paraId="32020132" w14:textId="77777777" w:rsidR="000B7033" w:rsidRPr="000B7033" w:rsidRDefault="000B7033" w:rsidP="000B7033">
      <w:pPr>
        <w:widowControl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Основным источником хозяйственно-питьевого водоснабжения Село-Алатского сельского поселения являются подземные воды.  Население пользуется водой из артезианских и индивидуальных скважин.</w:t>
      </w:r>
    </w:p>
    <w:p w14:paraId="11F4BAB3" w14:textId="77777777" w:rsidR="000B7033" w:rsidRPr="000B7033" w:rsidRDefault="000B7033" w:rsidP="000B7033">
      <w:pPr>
        <w:widowControl w:val="0"/>
        <w:spacing w:after="0" w:line="276" w:lineRule="auto"/>
        <w:ind w:firstLine="709"/>
        <w:jc w:val="both"/>
        <w:rPr>
          <w:rFonts w:ascii="Times New Roman" w:eastAsia="Calibri" w:hAnsi="Times New Roman" w:cs="Times New Roman"/>
          <w:b/>
          <w:bCs/>
          <w:color w:val="0000FF"/>
          <w:sz w:val="28"/>
          <w:szCs w:val="28"/>
        </w:rPr>
      </w:pPr>
      <w:r w:rsidRPr="000B7033">
        <w:rPr>
          <w:rFonts w:ascii="Times New Roman" w:eastAsia="Calibri" w:hAnsi="Times New Roman" w:cs="Times New Roman"/>
          <w:sz w:val="28"/>
          <w:szCs w:val="28"/>
        </w:rPr>
        <w:t xml:space="preserve"> Сооружения системы водоснабжения населенного пункта включают водозаборные скважины, водонапорные башни, водопроводные сети. Сооружения подготовки и очистки хозяйственно-питьевой</w:t>
      </w:r>
      <w:r w:rsidRPr="000B7033">
        <w:rPr>
          <w:rFonts w:ascii="TimesNewRomanPSMT" w:eastAsia="Calibri" w:hAnsi="TimesNewRomanPSMT" w:cs="TimesNewRomanPSMT"/>
          <w:sz w:val="24"/>
          <w:szCs w:val="24"/>
        </w:rPr>
        <w:t xml:space="preserve"> </w:t>
      </w:r>
      <w:r w:rsidRPr="000B7033">
        <w:rPr>
          <w:rFonts w:ascii="Times New Roman" w:eastAsia="Calibri" w:hAnsi="Times New Roman" w:cs="Times New Roman"/>
          <w:sz w:val="28"/>
          <w:szCs w:val="28"/>
        </w:rPr>
        <w:t xml:space="preserve">воды в системе водоснабжения </w:t>
      </w:r>
      <w:r w:rsidRPr="000B7033">
        <w:rPr>
          <w:rFonts w:ascii="Times New Roman" w:eastAsia="Calibri" w:hAnsi="Times New Roman" w:cs="Times New Roman"/>
          <w:sz w:val="28"/>
          <w:szCs w:val="28"/>
          <w:lang w:val="en-US"/>
        </w:rPr>
        <w:t>C</w:t>
      </w:r>
      <w:proofErr w:type="spellStart"/>
      <w:r w:rsidRPr="000B7033">
        <w:rPr>
          <w:rFonts w:ascii="Times New Roman" w:eastAsia="Calibri" w:hAnsi="Times New Roman" w:cs="Times New Roman"/>
          <w:sz w:val="28"/>
          <w:szCs w:val="28"/>
        </w:rPr>
        <w:t>изинского</w:t>
      </w:r>
      <w:proofErr w:type="spellEnd"/>
      <w:r w:rsidRPr="000B7033">
        <w:rPr>
          <w:rFonts w:ascii="Times New Roman" w:eastAsia="Calibri" w:hAnsi="Times New Roman" w:cs="Times New Roman"/>
          <w:sz w:val="28"/>
          <w:szCs w:val="28"/>
        </w:rPr>
        <w:t xml:space="preserve"> СП отсутствуют. </w:t>
      </w:r>
    </w:p>
    <w:p w14:paraId="74AB2F34" w14:textId="77777777" w:rsidR="000B7033" w:rsidRPr="000B7033" w:rsidRDefault="000B7033" w:rsidP="000B7033">
      <w:pPr>
        <w:widowControl w:val="0"/>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Calibri" w:hAnsi="Times New Roman" w:cs="Times New Roman"/>
          <w:color w:val="000000"/>
          <w:sz w:val="28"/>
          <w:szCs w:val="28"/>
        </w:rPr>
        <w:t xml:space="preserve"> </w:t>
      </w:r>
      <w:r w:rsidRPr="000B7033">
        <w:rPr>
          <w:rFonts w:ascii="Times New Roman" w:eastAsia="Calibri" w:hAnsi="Times New Roman" w:cs="Times New Roman"/>
          <w:sz w:val="28"/>
          <w:szCs w:val="28"/>
        </w:rPr>
        <w:t>Общие данные о сооружениях системы водоснабжения представлены администрацией Село-Алатского сельского поселения в таблице</w:t>
      </w:r>
      <w:r w:rsidRPr="000B7033">
        <w:rPr>
          <w:rFonts w:ascii="Times New Roman" w:eastAsia="Times New Roman" w:hAnsi="Times New Roman" w:cs="Times New Roman"/>
          <w:sz w:val="28"/>
          <w:szCs w:val="28"/>
          <w:lang w:eastAsia="ru-RU"/>
        </w:rPr>
        <w:t xml:space="preserve"> 3.1.1</w:t>
      </w:r>
    </w:p>
    <w:p w14:paraId="663ED759"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3.1.1</w:t>
      </w:r>
    </w:p>
    <w:p w14:paraId="13D85C1C" w14:textId="77777777" w:rsidR="000B7033" w:rsidRPr="000B7033" w:rsidRDefault="000B7033" w:rsidP="000B7033">
      <w:pPr>
        <w:spacing w:after="0" w:line="276" w:lineRule="auto"/>
        <w:rPr>
          <w:rFonts w:ascii="Times New Roman" w:eastAsia="Times New Roman" w:hAnsi="Times New Roman" w:cs="Times New Roman"/>
          <w:color w:val="FF0000"/>
          <w:sz w:val="24"/>
          <w:szCs w:val="24"/>
          <w:lang w:eastAsia="ru-RU"/>
        </w:rPr>
      </w:pPr>
    </w:p>
    <w:tbl>
      <w:tblPr>
        <w:tblW w:w="46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6"/>
        <w:gridCol w:w="1662"/>
        <w:gridCol w:w="1462"/>
        <w:gridCol w:w="1172"/>
        <w:gridCol w:w="1922"/>
      </w:tblGrid>
      <w:tr w:rsidR="000B7033" w:rsidRPr="000B7033" w14:paraId="29344C50" w14:textId="77777777" w:rsidTr="000B7033">
        <w:trPr>
          <w:trHeight w:val="20"/>
          <w:tblHeader/>
          <w:jc w:val="center"/>
        </w:trPr>
        <w:tc>
          <w:tcPr>
            <w:tcW w:w="1428" w:type="pct"/>
            <w:vAlign w:val="center"/>
          </w:tcPr>
          <w:p w14:paraId="6E524B6D" w14:textId="77777777" w:rsidR="000B7033" w:rsidRPr="000B7033" w:rsidRDefault="000B7033" w:rsidP="000B7033">
            <w:pPr>
              <w:autoSpaceDE w:val="0"/>
              <w:autoSpaceDN w:val="0"/>
              <w:spacing w:after="0" w:line="276" w:lineRule="auto"/>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Наименование</w:t>
            </w:r>
          </w:p>
          <w:p w14:paraId="662489B5" w14:textId="77777777" w:rsidR="000B7033" w:rsidRPr="000B7033" w:rsidRDefault="000B7033" w:rsidP="000B7033">
            <w:pPr>
              <w:autoSpaceDE w:val="0"/>
              <w:autoSpaceDN w:val="0"/>
              <w:spacing w:after="0" w:line="276" w:lineRule="auto"/>
              <w:ind w:right="-108"/>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населенного пункта</w:t>
            </w:r>
          </w:p>
        </w:tc>
        <w:tc>
          <w:tcPr>
            <w:tcW w:w="955" w:type="pct"/>
            <w:vAlign w:val="center"/>
          </w:tcPr>
          <w:p w14:paraId="22C3E15D" w14:textId="77777777" w:rsidR="000B7033" w:rsidRPr="000B7033" w:rsidRDefault="000B7033" w:rsidP="000B7033">
            <w:pPr>
              <w:autoSpaceDE w:val="0"/>
              <w:autoSpaceDN w:val="0"/>
              <w:spacing w:after="0" w:line="276" w:lineRule="auto"/>
              <w:ind w:right="-46"/>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 xml:space="preserve">Источник </w:t>
            </w:r>
            <w:proofErr w:type="spellStart"/>
            <w:r w:rsidRPr="000B7033">
              <w:rPr>
                <w:rFonts w:ascii="Times New Roman" w:eastAsia="Times New Roman" w:hAnsi="Times New Roman" w:cs="Times New Roman"/>
                <w:b/>
                <w:sz w:val="24"/>
                <w:szCs w:val="28"/>
                <w:lang w:eastAsia="ru-RU"/>
              </w:rPr>
              <w:t>водоснабже</w:t>
            </w:r>
            <w:proofErr w:type="spellEnd"/>
            <w:r w:rsidRPr="000B7033">
              <w:rPr>
                <w:rFonts w:ascii="Times New Roman" w:eastAsia="Times New Roman" w:hAnsi="Times New Roman" w:cs="Times New Roman"/>
                <w:b/>
                <w:sz w:val="24"/>
                <w:szCs w:val="28"/>
                <w:lang w:eastAsia="ru-RU"/>
              </w:rPr>
              <w:t xml:space="preserve"> </w:t>
            </w:r>
            <w:proofErr w:type="spellStart"/>
            <w:r w:rsidRPr="000B7033">
              <w:rPr>
                <w:rFonts w:ascii="Times New Roman" w:eastAsia="Times New Roman" w:hAnsi="Times New Roman" w:cs="Times New Roman"/>
                <w:b/>
                <w:sz w:val="24"/>
                <w:szCs w:val="28"/>
                <w:lang w:eastAsia="ru-RU"/>
              </w:rPr>
              <w:t>ния</w:t>
            </w:r>
            <w:proofErr w:type="spellEnd"/>
            <w:r w:rsidRPr="000B7033">
              <w:rPr>
                <w:rFonts w:ascii="Times New Roman" w:eastAsia="Times New Roman" w:hAnsi="Times New Roman" w:cs="Times New Roman"/>
                <w:b/>
                <w:sz w:val="24"/>
                <w:szCs w:val="28"/>
                <w:lang w:eastAsia="ru-RU"/>
              </w:rPr>
              <w:t>, шт.</w:t>
            </w:r>
          </w:p>
        </w:tc>
        <w:tc>
          <w:tcPr>
            <w:tcW w:w="840" w:type="pct"/>
            <w:vAlign w:val="center"/>
          </w:tcPr>
          <w:p w14:paraId="4FA962E2" w14:textId="77777777" w:rsidR="000B7033" w:rsidRPr="000B7033" w:rsidRDefault="000B7033" w:rsidP="000B7033">
            <w:pPr>
              <w:autoSpaceDE w:val="0"/>
              <w:autoSpaceDN w:val="0"/>
              <w:spacing w:after="0" w:line="276" w:lineRule="auto"/>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 xml:space="preserve">Производительность скважин </w:t>
            </w:r>
          </w:p>
          <w:p w14:paraId="3043577D" w14:textId="77777777" w:rsidR="000B7033" w:rsidRPr="000B7033" w:rsidRDefault="000B7033" w:rsidP="000B7033">
            <w:pPr>
              <w:autoSpaceDE w:val="0"/>
              <w:autoSpaceDN w:val="0"/>
              <w:spacing w:after="0" w:line="276" w:lineRule="auto"/>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м³/</w:t>
            </w:r>
            <w:proofErr w:type="spellStart"/>
            <w:r w:rsidRPr="000B7033">
              <w:rPr>
                <w:rFonts w:ascii="Times New Roman" w:eastAsia="Times New Roman" w:hAnsi="Times New Roman" w:cs="Times New Roman"/>
                <w:b/>
                <w:sz w:val="24"/>
                <w:szCs w:val="28"/>
                <w:lang w:eastAsia="ru-RU"/>
              </w:rPr>
              <w:t>сут</w:t>
            </w:r>
            <w:proofErr w:type="spellEnd"/>
          </w:p>
        </w:tc>
        <w:tc>
          <w:tcPr>
            <w:tcW w:w="673" w:type="pct"/>
            <w:vAlign w:val="center"/>
          </w:tcPr>
          <w:p w14:paraId="228012A8" w14:textId="77777777" w:rsidR="000B7033" w:rsidRPr="000B7033" w:rsidRDefault="000B7033" w:rsidP="000B7033">
            <w:pPr>
              <w:autoSpaceDE w:val="0"/>
              <w:autoSpaceDN w:val="0"/>
              <w:spacing w:after="0" w:line="276" w:lineRule="auto"/>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Кол-во ВБ/емкость, шт.</w:t>
            </w:r>
          </w:p>
        </w:tc>
        <w:tc>
          <w:tcPr>
            <w:tcW w:w="1104" w:type="pct"/>
            <w:vAlign w:val="center"/>
          </w:tcPr>
          <w:p w14:paraId="26586C02" w14:textId="77777777" w:rsidR="000B7033" w:rsidRPr="000B7033" w:rsidRDefault="000B7033" w:rsidP="000B7033">
            <w:pPr>
              <w:autoSpaceDE w:val="0"/>
              <w:autoSpaceDN w:val="0"/>
              <w:spacing w:after="0" w:line="276" w:lineRule="auto"/>
              <w:jc w:val="center"/>
              <w:rPr>
                <w:rFonts w:ascii="Times New Roman" w:eastAsia="Times New Roman" w:hAnsi="Times New Roman" w:cs="Times New Roman"/>
                <w:b/>
                <w:sz w:val="24"/>
                <w:szCs w:val="28"/>
                <w:lang w:eastAsia="ru-RU"/>
              </w:rPr>
            </w:pPr>
            <w:r w:rsidRPr="000B7033">
              <w:rPr>
                <w:rFonts w:ascii="Times New Roman" w:eastAsia="Times New Roman" w:hAnsi="Times New Roman" w:cs="Times New Roman"/>
                <w:b/>
                <w:sz w:val="24"/>
                <w:szCs w:val="28"/>
                <w:lang w:eastAsia="ru-RU"/>
              </w:rPr>
              <w:t>Протяженность сетей водопровода, км/материал и диаметр труб, мм</w:t>
            </w:r>
          </w:p>
        </w:tc>
      </w:tr>
      <w:tr w:rsidR="000B7033" w:rsidRPr="000B7033" w14:paraId="38488A88" w14:textId="77777777" w:rsidTr="000B7033">
        <w:trPr>
          <w:trHeight w:val="20"/>
          <w:jc w:val="center"/>
        </w:trPr>
        <w:tc>
          <w:tcPr>
            <w:tcW w:w="1428" w:type="pct"/>
            <w:vAlign w:val="center"/>
          </w:tcPr>
          <w:p w14:paraId="56606CC2" w14:textId="77777777" w:rsidR="000B7033" w:rsidRPr="000B7033" w:rsidRDefault="000B7033" w:rsidP="000B7033">
            <w:pPr>
              <w:tabs>
                <w:tab w:val="left" w:pos="0"/>
              </w:tabs>
              <w:spacing w:after="0" w:line="240" w:lineRule="auto"/>
              <w:jc w:val="both"/>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Село-Алатское сельское поселение</w:t>
            </w:r>
          </w:p>
        </w:tc>
        <w:tc>
          <w:tcPr>
            <w:tcW w:w="955" w:type="pct"/>
            <w:vAlign w:val="center"/>
          </w:tcPr>
          <w:p w14:paraId="4C392432" w14:textId="77777777" w:rsidR="000B7033" w:rsidRPr="000B7033" w:rsidRDefault="000B7033" w:rsidP="000B7033">
            <w:pPr>
              <w:numPr>
                <w:ilvl w:val="0"/>
                <w:numId w:val="41"/>
              </w:numPr>
              <w:tabs>
                <w:tab w:val="left" w:pos="0"/>
              </w:tabs>
              <w:autoSpaceDE w:val="0"/>
              <w:autoSpaceDN w:val="0"/>
              <w:spacing w:after="0" w:line="240" w:lineRule="auto"/>
              <w:jc w:val="both"/>
              <w:rPr>
                <w:rFonts w:ascii="Times New Roman" w:eastAsia="Times New Roman" w:hAnsi="Times New Roman" w:cs="Times New Roman"/>
                <w:b/>
                <w:lang w:eastAsia="ru-RU"/>
              </w:rPr>
            </w:pPr>
          </w:p>
        </w:tc>
        <w:tc>
          <w:tcPr>
            <w:tcW w:w="840" w:type="pct"/>
            <w:vAlign w:val="center"/>
          </w:tcPr>
          <w:p w14:paraId="472E6436" w14:textId="77777777" w:rsidR="000B7033" w:rsidRPr="000B7033" w:rsidRDefault="000B7033" w:rsidP="000B7033">
            <w:pPr>
              <w:numPr>
                <w:ilvl w:val="0"/>
                <w:numId w:val="41"/>
              </w:numPr>
              <w:tabs>
                <w:tab w:val="left" w:pos="0"/>
              </w:tabs>
              <w:autoSpaceDE w:val="0"/>
              <w:autoSpaceDN w:val="0"/>
              <w:spacing w:after="0" w:line="240" w:lineRule="auto"/>
              <w:jc w:val="center"/>
              <w:rPr>
                <w:rFonts w:ascii="Times New Roman" w:eastAsia="Times New Roman" w:hAnsi="Times New Roman" w:cs="Times New Roman"/>
                <w:b/>
                <w:lang w:eastAsia="ru-RU"/>
              </w:rPr>
            </w:pPr>
          </w:p>
        </w:tc>
        <w:tc>
          <w:tcPr>
            <w:tcW w:w="673" w:type="pct"/>
            <w:vAlign w:val="center"/>
          </w:tcPr>
          <w:p w14:paraId="59C7417C" w14:textId="77777777" w:rsidR="000B7033" w:rsidRPr="000B7033" w:rsidRDefault="000B7033" w:rsidP="000B7033">
            <w:pPr>
              <w:numPr>
                <w:ilvl w:val="0"/>
                <w:numId w:val="41"/>
              </w:numPr>
              <w:tabs>
                <w:tab w:val="left" w:pos="0"/>
              </w:tabs>
              <w:autoSpaceDE w:val="0"/>
              <w:autoSpaceDN w:val="0"/>
              <w:spacing w:after="0" w:line="240" w:lineRule="auto"/>
              <w:jc w:val="center"/>
              <w:rPr>
                <w:rFonts w:ascii="Times New Roman" w:eastAsia="Times New Roman" w:hAnsi="Times New Roman" w:cs="Times New Roman"/>
                <w:b/>
                <w:lang w:eastAsia="ru-RU"/>
              </w:rPr>
            </w:pPr>
          </w:p>
        </w:tc>
        <w:tc>
          <w:tcPr>
            <w:tcW w:w="1104" w:type="pct"/>
            <w:vAlign w:val="center"/>
          </w:tcPr>
          <w:p w14:paraId="4C281208" w14:textId="77777777" w:rsidR="000B7033" w:rsidRPr="000B7033" w:rsidRDefault="000B7033" w:rsidP="000B7033">
            <w:pPr>
              <w:numPr>
                <w:ilvl w:val="0"/>
                <w:numId w:val="41"/>
              </w:numPr>
              <w:tabs>
                <w:tab w:val="left" w:pos="0"/>
              </w:tabs>
              <w:autoSpaceDE w:val="0"/>
              <w:autoSpaceDN w:val="0"/>
              <w:spacing w:after="0" w:line="240" w:lineRule="auto"/>
              <w:jc w:val="center"/>
              <w:rPr>
                <w:rFonts w:ascii="Times New Roman" w:eastAsia="Times New Roman" w:hAnsi="Times New Roman" w:cs="Times New Roman"/>
                <w:b/>
                <w:lang w:eastAsia="ru-RU"/>
              </w:rPr>
            </w:pPr>
          </w:p>
        </w:tc>
      </w:tr>
      <w:tr w:rsidR="000B7033" w:rsidRPr="000B7033" w14:paraId="4C6997B9" w14:textId="77777777" w:rsidTr="000B7033">
        <w:trPr>
          <w:trHeight w:val="201"/>
          <w:jc w:val="center"/>
        </w:trPr>
        <w:tc>
          <w:tcPr>
            <w:tcW w:w="1428" w:type="pct"/>
            <w:vAlign w:val="center"/>
          </w:tcPr>
          <w:p w14:paraId="51F76423"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955" w:type="pct"/>
            <w:vAlign w:val="center"/>
          </w:tcPr>
          <w:p w14:paraId="1AC97FAA"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840" w:type="pct"/>
            <w:vAlign w:val="center"/>
          </w:tcPr>
          <w:p w14:paraId="3F335448"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673" w:type="pct"/>
            <w:vAlign w:val="center"/>
          </w:tcPr>
          <w:p w14:paraId="2F35187D"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04" w:type="pct"/>
            <w:vAlign w:val="center"/>
          </w:tcPr>
          <w:p w14:paraId="22F92E15"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r>
      <w:tr w:rsidR="000B7033" w:rsidRPr="000B7033" w14:paraId="0DC70377" w14:textId="77777777" w:rsidTr="000B7033">
        <w:trPr>
          <w:trHeight w:val="20"/>
          <w:jc w:val="center"/>
        </w:trPr>
        <w:tc>
          <w:tcPr>
            <w:tcW w:w="1428" w:type="pct"/>
            <w:vAlign w:val="center"/>
          </w:tcPr>
          <w:p w14:paraId="09EE619D"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955" w:type="pct"/>
            <w:vAlign w:val="center"/>
          </w:tcPr>
          <w:p w14:paraId="19236981"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скважина - 1</w:t>
            </w:r>
          </w:p>
        </w:tc>
        <w:tc>
          <w:tcPr>
            <w:tcW w:w="840" w:type="pct"/>
            <w:vAlign w:val="center"/>
          </w:tcPr>
          <w:p w14:paraId="7E932671"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673" w:type="pct"/>
            <w:vAlign w:val="center"/>
          </w:tcPr>
          <w:p w14:paraId="6E36C02C"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1/25</w:t>
            </w:r>
          </w:p>
        </w:tc>
        <w:tc>
          <w:tcPr>
            <w:tcW w:w="1104" w:type="pct"/>
            <w:vAlign w:val="center"/>
          </w:tcPr>
          <w:p w14:paraId="45775364"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r>
      <w:tr w:rsidR="000B7033" w:rsidRPr="000B7033" w14:paraId="601ABE6B" w14:textId="77777777" w:rsidTr="000B7033">
        <w:trPr>
          <w:trHeight w:val="20"/>
          <w:jc w:val="center"/>
        </w:trPr>
        <w:tc>
          <w:tcPr>
            <w:tcW w:w="1428" w:type="pct"/>
            <w:vAlign w:val="center"/>
          </w:tcPr>
          <w:p w14:paraId="26DCA16E"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955" w:type="pct"/>
            <w:vAlign w:val="center"/>
          </w:tcPr>
          <w:p w14:paraId="7929D173"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скважина - 1</w:t>
            </w:r>
          </w:p>
        </w:tc>
        <w:tc>
          <w:tcPr>
            <w:tcW w:w="840" w:type="pct"/>
            <w:vAlign w:val="center"/>
          </w:tcPr>
          <w:p w14:paraId="54551679"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673" w:type="pct"/>
            <w:vAlign w:val="center"/>
          </w:tcPr>
          <w:p w14:paraId="5F4BF6CC"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1104" w:type="pct"/>
            <w:vAlign w:val="center"/>
          </w:tcPr>
          <w:p w14:paraId="0047DDF5"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r>
      <w:tr w:rsidR="000B7033" w:rsidRPr="000B7033" w14:paraId="30ECECDC" w14:textId="77777777" w:rsidTr="000B7033">
        <w:trPr>
          <w:trHeight w:val="20"/>
          <w:jc w:val="center"/>
        </w:trPr>
        <w:tc>
          <w:tcPr>
            <w:tcW w:w="1428" w:type="pct"/>
            <w:vAlign w:val="center"/>
          </w:tcPr>
          <w:p w14:paraId="7D07F479"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955" w:type="pct"/>
            <w:vAlign w:val="center"/>
          </w:tcPr>
          <w:p w14:paraId="353AB9DF"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скважина - 1</w:t>
            </w:r>
          </w:p>
        </w:tc>
        <w:tc>
          <w:tcPr>
            <w:tcW w:w="840" w:type="pct"/>
            <w:vAlign w:val="center"/>
          </w:tcPr>
          <w:p w14:paraId="28F979DA"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673" w:type="pct"/>
            <w:vAlign w:val="center"/>
          </w:tcPr>
          <w:p w14:paraId="05C471DF"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1/25</w:t>
            </w:r>
          </w:p>
        </w:tc>
        <w:tc>
          <w:tcPr>
            <w:tcW w:w="1104" w:type="pct"/>
            <w:vAlign w:val="center"/>
          </w:tcPr>
          <w:p w14:paraId="5C512B09" w14:textId="77777777" w:rsidR="000B7033" w:rsidRPr="000B7033" w:rsidRDefault="000B7033" w:rsidP="000B7033">
            <w:pPr>
              <w:tabs>
                <w:tab w:val="left" w:pos="0"/>
              </w:tabs>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r>
    </w:tbl>
    <w:p w14:paraId="0C477FAE" w14:textId="77777777" w:rsidR="000B7033" w:rsidRPr="000B7033" w:rsidRDefault="000B7033" w:rsidP="000B7033">
      <w:pPr>
        <w:spacing w:after="0" w:line="276" w:lineRule="auto"/>
        <w:ind w:right="-1" w:firstLine="709"/>
        <w:jc w:val="both"/>
        <w:rPr>
          <w:rFonts w:ascii="Times New Roman" w:eastAsia="Calibri" w:hAnsi="Times New Roman" w:cs="Times New Roman"/>
          <w:sz w:val="28"/>
          <w:szCs w:val="28"/>
          <w:highlight w:val="yellow"/>
        </w:rPr>
      </w:pPr>
    </w:p>
    <w:p w14:paraId="2DF9DBD4" w14:textId="77777777" w:rsidR="000B7033" w:rsidRPr="000B7033" w:rsidRDefault="000B7033" w:rsidP="000B7033">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 сведениям Комплексной Программы развития систем коммунальной инфраструктуры Село-Алатского сельского поселения Высокогорского муниципального района Республики Татарстан на 2016-2030 гг., износ действующих водопроводных сетей протяженность которых составляет 3,2 км, составляет 50%. Утечки и неучтенные расходы воды в системах водоснабжения достигают примерно 20%.</w:t>
      </w:r>
    </w:p>
    <w:p w14:paraId="65730E88" w14:textId="77777777" w:rsidR="000B7033" w:rsidRPr="000B7033" w:rsidRDefault="000B7033" w:rsidP="000B7033">
      <w:pPr>
        <w:spacing w:after="0" w:line="100" w:lineRule="atLeast"/>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Данные о соответствии требованиям </w:t>
      </w:r>
      <w:proofErr w:type="spellStart"/>
      <w:r w:rsidRPr="000B7033">
        <w:rPr>
          <w:rFonts w:ascii="Times New Roman" w:eastAsia="Calibri" w:hAnsi="Times New Roman" w:cs="Times New Roman"/>
          <w:sz w:val="28"/>
          <w:szCs w:val="28"/>
        </w:rPr>
        <w:t>СаНПин</w:t>
      </w:r>
      <w:proofErr w:type="spellEnd"/>
      <w:r w:rsidRPr="000B7033">
        <w:rPr>
          <w:rFonts w:ascii="Times New Roman" w:eastAsia="Calibri"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не представлены.</w:t>
      </w:r>
    </w:p>
    <w:p w14:paraId="0A01724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По сведениям администрации </w:t>
      </w:r>
      <w:r w:rsidRPr="000B7033">
        <w:rPr>
          <w:rFonts w:ascii="Times New Roman" w:eastAsia="Calibri" w:hAnsi="Times New Roman" w:cs="Times New Roman"/>
          <w:sz w:val="28"/>
          <w:szCs w:val="28"/>
        </w:rPr>
        <w:t>сельского поселения</w:t>
      </w:r>
      <w:r w:rsidRPr="000B7033">
        <w:rPr>
          <w:rFonts w:ascii="Times New Roman" w:eastAsia="Times New Roman" w:hAnsi="Times New Roman" w:cs="Times New Roman"/>
          <w:sz w:val="28"/>
          <w:szCs w:val="28"/>
          <w:lang w:eastAsia="ru-RU"/>
        </w:rPr>
        <w:t xml:space="preserve"> проблемными характеристиками водопроводной сети являются:</w:t>
      </w:r>
    </w:p>
    <w:p w14:paraId="748A5686" w14:textId="77777777" w:rsidR="000B7033" w:rsidRPr="000B7033" w:rsidRDefault="000B7033" w:rsidP="000B7033">
      <w:pPr>
        <w:numPr>
          <w:ilvl w:val="0"/>
          <w:numId w:val="42"/>
        </w:numPr>
        <w:spacing w:after="0" w:line="276" w:lineRule="auto"/>
        <w:ind w:left="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износ действующих водопроводных сетей;</w:t>
      </w:r>
    </w:p>
    <w:p w14:paraId="7A26441E" w14:textId="77777777" w:rsidR="000B7033" w:rsidRPr="000B7033" w:rsidRDefault="000B7033" w:rsidP="000B7033">
      <w:pPr>
        <w:numPr>
          <w:ilvl w:val="0"/>
          <w:numId w:val="42"/>
        </w:numPr>
        <w:spacing w:after="0" w:line="276" w:lineRule="auto"/>
        <w:ind w:left="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отсутствие сетей централизованного водоснабжения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w:t>
      </w:r>
    </w:p>
    <w:p w14:paraId="29103367" w14:textId="77777777" w:rsidR="000B7033" w:rsidRPr="000B7033" w:rsidRDefault="000B7033" w:rsidP="000B7033">
      <w:pPr>
        <w:numPr>
          <w:ilvl w:val="0"/>
          <w:numId w:val="42"/>
        </w:numPr>
        <w:spacing w:after="0" w:line="276" w:lineRule="auto"/>
        <w:ind w:left="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вторичное загрязнение воды из-за ветхости водопроводов;</w:t>
      </w:r>
    </w:p>
    <w:p w14:paraId="6D90BDAC" w14:textId="77777777" w:rsidR="000B7033" w:rsidRPr="000B7033" w:rsidRDefault="000B7033" w:rsidP="000B7033">
      <w:pPr>
        <w:numPr>
          <w:ilvl w:val="0"/>
          <w:numId w:val="42"/>
        </w:numPr>
        <w:spacing w:after="0" w:line="276" w:lineRule="auto"/>
        <w:ind w:left="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недостаточный уровень обеспеченности жилой застройки приборами учета расходов воды.</w:t>
      </w:r>
    </w:p>
    <w:p w14:paraId="64C965B8" w14:textId="77777777" w:rsidR="000B7033" w:rsidRPr="000B7033" w:rsidRDefault="000B7033" w:rsidP="000B7033">
      <w:pPr>
        <w:spacing w:before="240" w:after="0" w:line="276" w:lineRule="auto"/>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lastRenderedPageBreak/>
        <w:t>Расчетные расходы</w:t>
      </w:r>
    </w:p>
    <w:p w14:paraId="1D5035F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2932EA5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Calibri" w:hAnsi="Times New Roman" w:cs="Times New Roman"/>
          <w:sz w:val="28"/>
          <w:szCs w:val="28"/>
          <w:lang w:eastAsia="ru-RU"/>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31.13330.2012, п.5.2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215512DA" w14:textId="77777777" w:rsidR="000B7033" w:rsidRPr="000B7033" w:rsidRDefault="000B7033" w:rsidP="000B7033">
      <w:pPr>
        <w:spacing w:after="0" w:line="276" w:lineRule="auto"/>
        <w:jc w:val="center"/>
        <w:rPr>
          <w:rFonts w:ascii="Times New Roman" w:eastAsia="Times New Roman" w:hAnsi="Times New Roman" w:cs="Times New Roman"/>
          <w:i/>
          <w:sz w:val="28"/>
          <w:szCs w:val="20"/>
          <w:lang w:eastAsia="ru-RU"/>
        </w:rPr>
      </w:pPr>
    </w:p>
    <w:p w14:paraId="57C109B7" w14:textId="77777777" w:rsidR="000B7033" w:rsidRPr="000B7033" w:rsidRDefault="000B7033" w:rsidP="000B7033">
      <w:pPr>
        <w:spacing w:after="0" w:line="276" w:lineRule="auto"/>
        <w:jc w:val="center"/>
        <w:rPr>
          <w:rFonts w:ascii="Times New Roman" w:eastAsia="Times New Roman" w:hAnsi="Times New Roman" w:cs="Times New Roman"/>
          <w:i/>
          <w:sz w:val="28"/>
          <w:szCs w:val="20"/>
          <w:lang w:eastAsia="ru-RU"/>
        </w:rPr>
      </w:pPr>
      <w:r w:rsidRPr="000B7033">
        <w:rPr>
          <w:rFonts w:ascii="Times New Roman" w:eastAsia="Times New Roman" w:hAnsi="Times New Roman" w:cs="Times New Roman"/>
          <w:i/>
          <w:sz w:val="28"/>
          <w:szCs w:val="20"/>
          <w:lang w:eastAsia="ru-RU"/>
        </w:rPr>
        <w:t>Удельные нормы водопотребления</w:t>
      </w:r>
    </w:p>
    <w:p w14:paraId="239E8720" w14:textId="77777777" w:rsidR="000B7033" w:rsidRPr="000B7033" w:rsidRDefault="000B7033" w:rsidP="000B7033">
      <w:pPr>
        <w:spacing w:after="0" w:line="276" w:lineRule="auto"/>
        <w:jc w:val="right"/>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Таблица 3.1.2</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6662"/>
        <w:gridCol w:w="1885"/>
      </w:tblGrid>
      <w:tr w:rsidR="000B7033" w:rsidRPr="000B7033" w14:paraId="72D08528" w14:textId="77777777" w:rsidTr="000B7033">
        <w:tc>
          <w:tcPr>
            <w:tcW w:w="813" w:type="dxa"/>
            <w:vAlign w:val="center"/>
          </w:tcPr>
          <w:p w14:paraId="13B2A1B5"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 </w:t>
            </w:r>
            <w:proofErr w:type="spellStart"/>
            <w:r w:rsidRPr="000B7033">
              <w:rPr>
                <w:rFonts w:ascii="Times New Roman" w:eastAsia="Times New Roman" w:hAnsi="Times New Roman" w:cs="Times New Roman"/>
                <w:b/>
                <w:sz w:val="24"/>
                <w:szCs w:val="24"/>
                <w:lang w:eastAsia="ru-RU"/>
              </w:rPr>
              <w:t>пп</w:t>
            </w:r>
            <w:proofErr w:type="spellEnd"/>
          </w:p>
        </w:tc>
        <w:tc>
          <w:tcPr>
            <w:tcW w:w="6662" w:type="dxa"/>
            <w:vAlign w:val="center"/>
          </w:tcPr>
          <w:p w14:paraId="46F25061"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Степень благоустройства </w:t>
            </w:r>
          </w:p>
          <w:p w14:paraId="590278D8"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жилых домов</w:t>
            </w:r>
          </w:p>
        </w:tc>
        <w:tc>
          <w:tcPr>
            <w:tcW w:w="1885" w:type="dxa"/>
          </w:tcPr>
          <w:p w14:paraId="4EE2EDFB"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noProof/>
                <w:sz w:val="24"/>
                <w:szCs w:val="24"/>
                <w:lang w:eastAsia="ru-RU"/>
              </w:rPr>
              <w:drawing>
                <wp:inline distT="0" distB="0" distL="0" distR="0" wp14:anchorId="356B7D51" wp14:editId="77B366A3">
                  <wp:extent cx="166370" cy="201930"/>
                  <wp:effectExtent l="0" t="0" r="508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0B7033">
              <w:rPr>
                <w:rFonts w:ascii="Times New Roman" w:eastAsia="Times New Roman" w:hAnsi="Times New Roman" w:cs="Times New Roman"/>
                <w:b/>
                <w:sz w:val="24"/>
                <w:szCs w:val="24"/>
                <w:lang w:eastAsia="ru-RU"/>
              </w:rPr>
              <w:t>, л/</w:t>
            </w:r>
            <w:proofErr w:type="spellStart"/>
            <w:r w:rsidRPr="000B7033">
              <w:rPr>
                <w:rFonts w:ascii="Times New Roman" w:eastAsia="Times New Roman" w:hAnsi="Times New Roman" w:cs="Times New Roman"/>
                <w:b/>
                <w:sz w:val="24"/>
                <w:szCs w:val="24"/>
                <w:lang w:eastAsia="ru-RU"/>
              </w:rPr>
              <w:t>сут</w:t>
            </w:r>
            <w:proofErr w:type="spellEnd"/>
          </w:p>
        </w:tc>
      </w:tr>
      <w:tr w:rsidR="000B7033" w:rsidRPr="000B7033" w14:paraId="0778BAFC" w14:textId="77777777" w:rsidTr="000B7033">
        <w:tc>
          <w:tcPr>
            <w:tcW w:w="813" w:type="dxa"/>
            <w:vAlign w:val="center"/>
          </w:tcPr>
          <w:p w14:paraId="44913A9B"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6662" w:type="dxa"/>
          </w:tcPr>
          <w:p w14:paraId="12821584"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Здания, оборудованные внутренним водопроводом, канализацией, централизованным горячим водоснабжением</w:t>
            </w:r>
          </w:p>
        </w:tc>
        <w:tc>
          <w:tcPr>
            <w:tcW w:w="1885" w:type="dxa"/>
            <w:vAlign w:val="center"/>
          </w:tcPr>
          <w:p w14:paraId="23802E30"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250</w:t>
            </w:r>
          </w:p>
        </w:tc>
      </w:tr>
      <w:tr w:rsidR="000B7033" w:rsidRPr="000B7033" w14:paraId="1746FFAB" w14:textId="77777777" w:rsidTr="000B7033">
        <w:tc>
          <w:tcPr>
            <w:tcW w:w="813" w:type="dxa"/>
            <w:vAlign w:val="center"/>
          </w:tcPr>
          <w:p w14:paraId="3DAA1D54"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6662" w:type="dxa"/>
          </w:tcPr>
          <w:p w14:paraId="4233F9CE"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Тоже с местными водонагревателями </w:t>
            </w:r>
          </w:p>
        </w:tc>
        <w:tc>
          <w:tcPr>
            <w:tcW w:w="1885" w:type="dxa"/>
            <w:vAlign w:val="center"/>
          </w:tcPr>
          <w:p w14:paraId="5F0328F4"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190</w:t>
            </w:r>
          </w:p>
        </w:tc>
      </w:tr>
      <w:tr w:rsidR="000B7033" w:rsidRPr="000B7033" w14:paraId="5043D30F" w14:textId="77777777" w:rsidTr="000B7033">
        <w:tc>
          <w:tcPr>
            <w:tcW w:w="813" w:type="dxa"/>
            <w:vAlign w:val="center"/>
          </w:tcPr>
          <w:p w14:paraId="19CB1399"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6662" w:type="dxa"/>
          </w:tcPr>
          <w:p w14:paraId="1EBB8B35"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Тоже без ванн </w:t>
            </w:r>
          </w:p>
        </w:tc>
        <w:tc>
          <w:tcPr>
            <w:tcW w:w="1885" w:type="dxa"/>
            <w:vAlign w:val="center"/>
          </w:tcPr>
          <w:p w14:paraId="1BD833B1"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140</w:t>
            </w:r>
          </w:p>
        </w:tc>
      </w:tr>
      <w:tr w:rsidR="000B7033" w:rsidRPr="000B7033" w14:paraId="5FE20832" w14:textId="77777777" w:rsidTr="000B7033">
        <w:tc>
          <w:tcPr>
            <w:tcW w:w="813" w:type="dxa"/>
            <w:vAlign w:val="center"/>
          </w:tcPr>
          <w:p w14:paraId="5504C469"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6662" w:type="dxa"/>
          </w:tcPr>
          <w:p w14:paraId="32EFC171"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Дома с водопользованием из водоразборных колонок</w:t>
            </w:r>
          </w:p>
        </w:tc>
        <w:tc>
          <w:tcPr>
            <w:tcW w:w="1885" w:type="dxa"/>
            <w:vAlign w:val="center"/>
          </w:tcPr>
          <w:p w14:paraId="32DCE8F7"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40</w:t>
            </w:r>
          </w:p>
        </w:tc>
      </w:tr>
    </w:tbl>
    <w:p w14:paraId="7D61566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Норма расхода воды на наружное пожаротушение и количество одновременных пожаров в населенном пункте приняты согласно СП 8.13130.2009, </w:t>
      </w:r>
      <w:r w:rsidRPr="000B7033">
        <w:rPr>
          <w:rFonts w:ascii="Times New Roman" w:eastAsia="Times New Roman" w:hAnsi="Times New Roman" w:cs="Times New Roman"/>
          <w:spacing w:val="-2"/>
          <w:sz w:val="28"/>
          <w:szCs w:val="28"/>
          <w:lang w:eastAsia="ru-RU"/>
        </w:rPr>
        <w:t xml:space="preserve">СНиП 2.04.02-84 </w:t>
      </w:r>
      <w:r w:rsidRPr="000B7033">
        <w:rPr>
          <w:rFonts w:ascii="Times New Roman" w:eastAsia="Times New Roman" w:hAnsi="Times New Roman" w:cs="Times New Roman"/>
          <w:sz w:val="28"/>
          <w:szCs w:val="20"/>
          <w:lang w:eastAsia="ru-RU"/>
        </w:rPr>
        <w:t xml:space="preserve">в зависимости от числа жителей и этажности застройки. </w:t>
      </w:r>
      <w:r w:rsidRPr="000B7033">
        <w:rPr>
          <w:rFonts w:ascii="Times New Roman" w:eastAsia="Times New Roman" w:hAnsi="Times New Roman" w:cs="Times New Roman"/>
          <w:sz w:val="28"/>
          <w:szCs w:val="28"/>
          <w:lang w:eastAsia="ru-RU"/>
        </w:rPr>
        <w:t xml:space="preserve">Расчётное число одновременных пожаров принимается равным 1 шт., расчётный расход воды для тушения одного наружного пожара – 5 л/с (в зависимости от числа жителей), </w:t>
      </w:r>
      <w:r w:rsidRPr="000B7033">
        <w:rPr>
          <w:rFonts w:ascii="Times New Roman" w:eastAsia="Times New Roman" w:hAnsi="Times New Roman" w:cs="Times New Roman"/>
          <w:sz w:val="28"/>
          <w:szCs w:val="20"/>
          <w:lang w:eastAsia="ru-RU"/>
        </w:rPr>
        <w:t>на существующее положение и на все сроки реализации генерального плана. Продолжительность тушения пожара принимается 3 часа. Согласно СП 8.13130.2009 допускается не предусматривать противопожарное водоснабжение населенных пунктов с числом жителей до 50 чел.</w:t>
      </w:r>
    </w:p>
    <w:p w14:paraId="1A3CB15F"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 xml:space="preserve">Норма расхода воды на полив улиц и зеленых насаждений принята согласно </w:t>
      </w:r>
      <w:r w:rsidRPr="000B7033">
        <w:rPr>
          <w:rFonts w:ascii="Times New Roman" w:eastAsia="Calibri" w:hAnsi="Times New Roman" w:cs="Times New Roman"/>
          <w:sz w:val="28"/>
          <w:szCs w:val="28"/>
          <w:lang w:eastAsia="ru-RU"/>
        </w:rPr>
        <w:t>СП 31.13330.2012</w:t>
      </w:r>
      <w:r w:rsidRPr="000B7033">
        <w:rPr>
          <w:rFonts w:ascii="Times New Roman" w:eastAsia="Times New Roman" w:hAnsi="Times New Roman" w:cs="Times New Roman"/>
          <w:sz w:val="28"/>
          <w:szCs w:val="20"/>
          <w:lang w:eastAsia="ru-RU"/>
        </w:rPr>
        <w:t xml:space="preserve"> таблица 3 п.5.3 примечание 1 и составит 60 л/</w:t>
      </w:r>
      <w:proofErr w:type="spellStart"/>
      <w:r w:rsidRPr="000B7033">
        <w:rPr>
          <w:rFonts w:ascii="Times New Roman" w:eastAsia="Times New Roman" w:hAnsi="Times New Roman" w:cs="Times New Roman"/>
          <w:sz w:val="28"/>
          <w:szCs w:val="20"/>
          <w:lang w:eastAsia="ru-RU"/>
        </w:rPr>
        <w:t>сут</w:t>
      </w:r>
      <w:proofErr w:type="spellEnd"/>
      <w:r w:rsidRPr="000B7033">
        <w:rPr>
          <w:rFonts w:ascii="Times New Roman" w:eastAsia="Times New Roman" w:hAnsi="Times New Roman" w:cs="Times New Roman"/>
          <w:sz w:val="28"/>
          <w:szCs w:val="20"/>
          <w:lang w:eastAsia="ru-RU"/>
        </w:rPr>
        <w:t xml:space="preserve"> на 1 человека. </w:t>
      </w:r>
    </w:p>
    <w:p w14:paraId="256D380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Результаты расчетов на существующее положение, на все сроки реализации генерального плана представлены в таблице 3.1.3.</w:t>
      </w:r>
    </w:p>
    <w:p w14:paraId="6A0BD01E" w14:textId="77777777" w:rsidR="000B7033" w:rsidRPr="000B7033" w:rsidRDefault="000B7033" w:rsidP="000B7033">
      <w:pPr>
        <w:spacing w:after="0" w:line="276" w:lineRule="auto"/>
        <w:rPr>
          <w:rFonts w:ascii="Times New Roman" w:eastAsia="Times New Roman" w:hAnsi="Times New Roman" w:cs="Times New Roman"/>
          <w:sz w:val="20"/>
          <w:szCs w:val="20"/>
          <w:lang w:eastAsia="ru-RU"/>
        </w:rPr>
        <w:sectPr w:rsidR="000B7033" w:rsidRPr="000B7033" w:rsidSect="000B7033">
          <w:pgSz w:w="11906" w:h="16838"/>
          <w:pgMar w:top="1134" w:right="850" w:bottom="1134" w:left="1701" w:header="708" w:footer="708" w:gutter="0"/>
          <w:cols w:space="708"/>
          <w:docGrid w:linePitch="360"/>
        </w:sectPr>
      </w:pPr>
    </w:p>
    <w:p w14:paraId="623BEBBC" w14:textId="77777777" w:rsidR="000B7033" w:rsidRPr="000B7033" w:rsidRDefault="000B7033" w:rsidP="000B7033">
      <w:pPr>
        <w:spacing w:after="0" w:line="240" w:lineRule="auto"/>
        <w:jc w:val="center"/>
        <w:rPr>
          <w:rFonts w:ascii="Times New Roman" w:eastAsia="Times New Roman" w:hAnsi="Times New Roman" w:cs="Times New Roman"/>
          <w:i/>
          <w:sz w:val="24"/>
          <w:szCs w:val="24"/>
          <w:lang w:eastAsia="ru-RU"/>
        </w:rPr>
      </w:pPr>
      <w:r w:rsidRPr="000B7033">
        <w:rPr>
          <w:rFonts w:ascii="Times New Roman" w:eastAsia="Times New Roman" w:hAnsi="Times New Roman" w:cs="Times New Roman"/>
          <w:i/>
          <w:sz w:val="24"/>
          <w:szCs w:val="24"/>
          <w:lang w:eastAsia="ru-RU"/>
        </w:rPr>
        <w:lastRenderedPageBreak/>
        <w:t xml:space="preserve">Расчетное водопотребление населением </w:t>
      </w:r>
    </w:p>
    <w:p w14:paraId="2FCF6729" w14:textId="77777777" w:rsidR="000B7033" w:rsidRPr="000B7033" w:rsidRDefault="000B7033" w:rsidP="000B7033">
      <w:pPr>
        <w:spacing w:after="0" w:line="240" w:lineRule="auto"/>
        <w:jc w:val="right"/>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Таблица 3.1.3</w:t>
      </w:r>
    </w:p>
    <w:tbl>
      <w:tblPr>
        <w:tblW w:w="14081"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6"/>
        <w:gridCol w:w="985"/>
        <w:gridCol w:w="7"/>
        <w:gridCol w:w="978"/>
        <w:gridCol w:w="985"/>
        <w:gridCol w:w="986"/>
        <w:gridCol w:w="1068"/>
        <w:gridCol w:w="1086"/>
        <w:gridCol w:w="1417"/>
        <w:gridCol w:w="1134"/>
        <w:gridCol w:w="1276"/>
        <w:gridCol w:w="1276"/>
      </w:tblGrid>
      <w:tr w:rsidR="000B7033" w:rsidRPr="000B7033" w14:paraId="665B0DEB" w14:textId="77777777" w:rsidTr="000B7033">
        <w:trPr>
          <w:cantSplit/>
          <w:tblHeader/>
        </w:trPr>
        <w:tc>
          <w:tcPr>
            <w:tcW w:w="567" w:type="dxa"/>
            <w:vMerge w:val="restart"/>
            <w:vAlign w:val="center"/>
          </w:tcPr>
          <w:p w14:paraId="42B55DE5"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 </w:t>
            </w:r>
            <w:proofErr w:type="spellStart"/>
            <w:r w:rsidRPr="000B7033">
              <w:rPr>
                <w:rFonts w:ascii="Times New Roman" w:eastAsia="Times New Roman" w:hAnsi="Times New Roman" w:cs="Times New Roman"/>
                <w:sz w:val="24"/>
                <w:szCs w:val="24"/>
                <w:lang w:eastAsia="ru-RU"/>
              </w:rPr>
              <w:t>пп</w:t>
            </w:r>
            <w:proofErr w:type="spellEnd"/>
          </w:p>
        </w:tc>
        <w:tc>
          <w:tcPr>
            <w:tcW w:w="2316" w:type="dxa"/>
            <w:vMerge w:val="restart"/>
            <w:vAlign w:val="center"/>
          </w:tcPr>
          <w:p w14:paraId="42DFF76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Наименование сельских поселений и населенных пунктов</w:t>
            </w:r>
          </w:p>
        </w:tc>
        <w:tc>
          <w:tcPr>
            <w:tcW w:w="5009" w:type="dxa"/>
            <w:gridSpan w:val="6"/>
            <w:vAlign w:val="center"/>
          </w:tcPr>
          <w:p w14:paraId="252302C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Коммунальный сектор</w:t>
            </w:r>
          </w:p>
          <w:p w14:paraId="4B2DAC3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Число жителей</w:t>
            </w:r>
          </w:p>
          <w:p w14:paraId="323558E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Среднесуточ.расход</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086" w:type="dxa"/>
            <w:vMerge w:val="restart"/>
            <w:vAlign w:val="center"/>
          </w:tcPr>
          <w:p w14:paraId="439F9CD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Qмах</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417" w:type="dxa"/>
            <w:vMerge w:val="restart"/>
            <w:vAlign w:val="center"/>
          </w:tcPr>
          <w:p w14:paraId="5D50833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0B7033">
              <w:rPr>
                <w:rFonts w:ascii="Times New Roman" w:eastAsia="Times New Roman" w:hAnsi="Times New Roman" w:cs="Times New Roman"/>
                <w:sz w:val="24"/>
                <w:szCs w:val="24"/>
                <w:lang w:eastAsia="ru-RU"/>
              </w:rPr>
              <w:t>Неучтен-ные</w:t>
            </w:r>
            <w:proofErr w:type="spellEnd"/>
            <w:proofErr w:type="gramEnd"/>
            <w:r w:rsidRPr="000B7033">
              <w:rPr>
                <w:rFonts w:ascii="Times New Roman" w:eastAsia="Times New Roman" w:hAnsi="Times New Roman" w:cs="Times New Roman"/>
                <w:sz w:val="24"/>
                <w:szCs w:val="24"/>
                <w:lang w:eastAsia="ru-RU"/>
              </w:rPr>
              <w:t xml:space="preserve"> расходы,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134" w:type="dxa"/>
            <w:vMerge w:val="restart"/>
            <w:vAlign w:val="center"/>
          </w:tcPr>
          <w:p w14:paraId="74C623F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Полив,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276" w:type="dxa"/>
            <w:vMerge w:val="restart"/>
            <w:vAlign w:val="center"/>
          </w:tcPr>
          <w:p w14:paraId="705F0F9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Пожаротушение,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276" w:type="dxa"/>
            <w:vMerge w:val="restart"/>
            <w:vAlign w:val="center"/>
          </w:tcPr>
          <w:p w14:paraId="09E6627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Итого,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r>
      <w:tr w:rsidR="000B7033" w:rsidRPr="000B7033" w14:paraId="0110BBAE" w14:textId="77777777" w:rsidTr="000B7033">
        <w:trPr>
          <w:cantSplit/>
          <w:trHeight w:val="298"/>
          <w:tblHeader/>
        </w:trPr>
        <w:tc>
          <w:tcPr>
            <w:tcW w:w="567" w:type="dxa"/>
            <w:vMerge/>
          </w:tcPr>
          <w:p w14:paraId="4E31E92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2316" w:type="dxa"/>
            <w:vMerge/>
          </w:tcPr>
          <w:p w14:paraId="6BCA75E0" w14:textId="77777777" w:rsidR="000B7033" w:rsidRPr="000B7033" w:rsidRDefault="000B7033" w:rsidP="000B7033">
            <w:pPr>
              <w:keepNext/>
              <w:spacing w:after="0" w:line="240" w:lineRule="auto"/>
              <w:jc w:val="center"/>
              <w:outlineLvl w:val="0"/>
              <w:rPr>
                <w:rFonts w:ascii="Times New Roman" w:eastAsia="Times New Roman" w:hAnsi="Times New Roman" w:cs="Times New Roman"/>
                <w:sz w:val="24"/>
                <w:szCs w:val="24"/>
                <w:lang w:eastAsia="ru-RU"/>
              </w:rPr>
            </w:pPr>
          </w:p>
        </w:tc>
        <w:tc>
          <w:tcPr>
            <w:tcW w:w="985" w:type="dxa"/>
            <w:vAlign w:val="center"/>
          </w:tcPr>
          <w:p w14:paraId="5119041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985" w:type="dxa"/>
            <w:gridSpan w:val="2"/>
            <w:vAlign w:val="center"/>
          </w:tcPr>
          <w:p w14:paraId="47BFC28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roofErr w:type="gramStart"/>
            <w:r w:rsidRPr="000B7033">
              <w:rPr>
                <w:rFonts w:ascii="Times New Roman" w:eastAsia="Times New Roman" w:hAnsi="Times New Roman" w:cs="Times New Roman"/>
                <w:sz w:val="24"/>
                <w:szCs w:val="24"/>
                <w:lang w:eastAsia="ru-RU"/>
              </w:rPr>
              <w:t>2 )</w:t>
            </w:r>
            <w:proofErr w:type="gramEnd"/>
          </w:p>
        </w:tc>
        <w:tc>
          <w:tcPr>
            <w:tcW w:w="985" w:type="dxa"/>
            <w:vAlign w:val="center"/>
          </w:tcPr>
          <w:p w14:paraId="229751E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986" w:type="dxa"/>
            <w:vAlign w:val="center"/>
          </w:tcPr>
          <w:p w14:paraId="222E952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1068" w:type="dxa"/>
            <w:vAlign w:val="center"/>
          </w:tcPr>
          <w:p w14:paraId="701C47B6" w14:textId="77777777" w:rsidR="000B7033" w:rsidRPr="000B7033" w:rsidRDefault="000B7033" w:rsidP="000B7033">
            <w:pPr>
              <w:spacing w:after="0" w:line="240" w:lineRule="auto"/>
              <w:ind w:left="-80" w:right="-60"/>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Qср</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1086" w:type="dxa"/>
            <w:vMerge/>
          </w:tcPr>
          <w:p w14:paraId="07F815D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417" w:type="dxa"/>
            <w:vMerge/>
          </w:tcPr>
          <w:p w14:paraId="5369C0C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1B15619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276" w:type="dxa"/>
            <w:vMerge/>
          </w:tcPr>
          <w:p w14:paraId="1E4CD84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276" w:type="dxa"/>
            <w:vMerge/>
          </w:tcPr>
          <w:p w14:paraId="05113AF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r>
      <w:tr w:rsidR="000B7033" w:rsidRPr="000B7033" w14:paraId="34026D67" w14:textId="77777777" w:rsidTr="000B7033">
        <w:trPr>
          <w:trHeight w:val="447"/>
        </w:trPr>
        <w:tc>
          <w:tcPr>
            <w:tcW w:w="567" w:type="dxa"/>
            <w:vAlign w:val="center"/>
          </w:tcPr>
          <w:p w14:paraId="79FCA56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3514" w:type="dxa"/>
            <w:gridSpan w:val="12"/>
            <w:vAlign w:val="center"/>
          </w:tcPr>
          <w:p w14:paraId="6C632EA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Существующее положение</w:t>
            </w:r>
          </w:p>
        </w:tc>
      </w:tr>
      <w:tr w:rsidR="000B7033" w:rsidRPr="000B7033" w14:paraId="1007A9D1" w14:textId="77777777" w:rsidTr="000B7033">
        <w:trPr>
          <w:trHeight w:val="153"/>
        </w:trPr>
        <w:tc>
          <w:tcPr>
            <w:tcW w:w="567" w:type="dxa"/>
            <w:vAlign w:val="center"/>
          </w:tcPr>
          <w:p w14:paraId="5C2BD81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316" w:type="dxa"/>
            <w:vAlign w:val="center"/>
          </w:tcPr>
          <w:p w14:paraId="190CE13D"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992" w:type="dxa"/>
            <w:gridSpan w:val="2"/>
            <w:vAlign w:val="center"/>
          </w:tcPr>
          <w:p w14:paraId="1E29AB9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78" w:type="dxa"/>
            <w:vAlign w:val="center"/>
          </w:tcPr>
          <w:p w14:paraId="3FA79B5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1BFE2A6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6" w:type="dxa"/>
            <w:vAlign w:val="center"/>
          </w:tcPr>
          <w:p w14:paraId="00AD58D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1535ABB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86" w:type="dxa"/>
            <w:vAlign w:val="center"/>
          </w:tcPr>
          <w:p w14:paraId="47083D4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417" w:type="dxa"/>
            <w:vAlign w:val="center"/>
          </w:tcPr>
          <w:p w14:paraId="2223B6E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134" w:type="dxa"/>
            <w:vAlign w:val="center"/>
          </w:tcPr>
          <w:p w14:paraId="4F2D9A6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276" w:type="dxa"/>
            <w:vAlign w:val="center"/>
          </w:tcPr>
          <w:p w14:paraId="238A633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276" w:type="dxa"/>
            <w:vAlign w:val="center"/>
          </w:tcPr>
          <w:p w14:paraId="0F0D65D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r>
      <w:tr w:rsidR="000B7033" w:rsidRPr="000B7033" w14:paraId="00C4D61C" w14:textId="77777777" w:rsidTr="000B7033">
        <w:trPr>
          <w:trHeight w:val="220"/>
        </w:trPr>
        <w:tc>
          <w:tcPr>
            <w:tcW w:w="567" w:type="dxa"/>
            <w:vAlign w:val="center"/>
          </w:tcPr>
          <w:p w14:paraId="110A74D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2316" w:type="dxa"/>
            <w:vAlign w:val="center"/>
          </w:tcPr>
          <w:p w14:paraId="5930511D"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992" w:type="dxa"/>
            <w:gridSpan w:val="2"/>
            <w:vAlign w:val="center"/>
          </w:tcPr>
          <w:p w14:paraId="2DA4A18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78" w:type="dxa"/>
            <w:vAlign w:val="center"/>
          </w:tcPr>
          <w:p w14:paraId="1FD653C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7C598E13"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66</w:t>
            </w:r>
          </w:p>
          <w:p w14:paraId="12AC6E5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9,2</w:t>
            </w:r>
          </w:p>
        </w:tc>
        <w:tc>
          <w:tcPr>
            <w:tcW w:w="986" w:type="dxa"/>
            <w:vAlign w:val="center"/>
          </w:tcPr>
          <w:p w14:paraId="7C1271D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6AA67509"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66</w:t>
            </w:r>
          </w:p>
          <w:p w14:paraId="0EE4C6F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9,2</w:t>
            </w:r>
          </w:p>
        </w:tc>
        <w:tc>
          <w:tcPr>
            <w:tcW w:w="1086" w:type="dxa"/>
            <w:vAlign w:val="center"/>
          </w:tcPr>
          <w:p w14:paraId="79B2C74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11,1</w:t>
            </w:r>
          </w:p>
        </w:tc>
        <w:tc>
          <w:tcPr>
            <w:tcW w:w="1417" w:type="dxa"/>
            <w:vAlign w:val="center"/>
          </w:tcPr>
          <w:p w14:paraId="5A92DF4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1134" w:type="dxa"/>
            <w:vAlign w:val="center"/>
          </w:tcPr>
          <w:p w14:paraId="4F8D935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4,0</w:t>
            </w:r>
          </w:p>
        </w:tc>
        <w:tc>
          <w:tcPr>
            <w:tcW w:w="1276" w:type="dxa"/>
            <w:vAlign w:val="center"/>
          </w:tcPr>
          <w:p w14:paraId="05597E6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5553893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71,3</w:t>
            </w:r>
          </w:p>
        </w:tc>
      </w:tr>
      <w:tr w:rsidR="000B7033" w:rsidRPr="000B7033" w14:paraId="694B1B9A" w14:textId="77777777" w:rsidTr="000B7033">
        <w:trPr>
          <w:trHeight w:val="549"/>
        </w:trPr>
        <w:tc>
          <w:tcPr>
            <w:tcW w:w="567" w:type="dxa"/>
            <w:vAlign w:val="center"/>
          </w:tcPr>
          <w:p w14:paraId="1A56A7B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2316" w:type="dxa"/>
            <w:vAlign w:val="center"/>
          </w:tcPr>
          <w:p w14:paraId="096C21F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992" w:type="dxa"/>
            <w:gridSpan w:val="2"/>
            <w:vAlign w:val="center"/>
          </w:tcPr>
          <w:p w14:paraId="1460F9C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78" w:type="dxa"/>
            <w:vAlign w:val="center"/>
          </w:tcPr>
          <w:p w14:paraId="675C44F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59CD9F5D"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406791C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986" w:type="dxa"/>
            <w:vAlign w:val="center"/>
          </w:tcPr>
          <w:p w14:paraId="6050FED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1E4EA0F5"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498198B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1086" w:type="dxa"/>
            <w:vAlign w:val="center"/>
          </w:tcPr>
          <w:p w14:paraId="0BCC89C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1417" w:type="dxa"/>
            <w:vAlign w:val="center"/>
          </w:tcPr>
          <w:p w14:paraId="40CEADA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1134" w:type="dxa"/>
            <w:vAlign w:val="center"/>
          </w:tcPr>
          <w:p w14:paraId="53E98E8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0,7</w:t>
            </w:r>
          </w:p>
        </w:tc>
        <w:tc>
          <w:tcPr>
            <w:tcW w:w="1276" w:type="dxa"/>
            <w:vAlign w:val="center"/>
          </w:tcPr>
          <w:p w14:paraId="420DB23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276" w:type="dxa"/>
            <w:vAlign w:val="center"/>
          </w:tcPr>
          <w:p w14:paraId="227B251A"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3,1</w:t>
            </w:r>
          </w:p>
        </w:tc>
      </w:tr>
      <w:tr w:rsidR="000B7033" w:rsidRPr="000B7033" w14:paraId="1636A21F" w14:textId="77777777" w:rsidTr="000B7033">
        <w:trPr>
          <w:trHeight w:val="161"/>
        </w:trPr>
        <w:tc>
          <w:tcPr>
            <w:tcW w:w="567" w:type="dxa"/>
            <w:vAlign w:val="center"/>
          </w:tcPr>
          <w:p w14:paraId="016ED5E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2316" w:type="dxa"/>
            <w:vAlign w:val="center"/>
          </w:tcPr>
          <w:p w14:paraId="1410315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992" w:type="dxa"/>
            <w:gridSpan w:val="2"/>
            <w:vAlign w:val="center"/>
          </w:tcPr>
          <w:p w14:paraId="4C42BD1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78" w:type="dxa"/>
            <w:vAlign w:val="center"/>
          </w:tcPr>
          <w:p w14:paraId="375BF2F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5D845E98"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326</w:t>
            </w:r>
          </w:p>
          <w:p w14:paraId="3A2DD2E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45,6</w:t>
            </w:r>
          </w:p>
        </w:tc>
        <w:tc>
          <w:tcPr>
            <w:tcW w:w="986" w:type="dxa"/>
            <w:vAlign w:val="center"/>
          </w:tcPr>
          <w:p w14:paraId="0B0087B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2E624561"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326</w:t>
            </w:r>
          </w:p>
          <w:p w14:paraId="0B0C56E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45,6</w:t>
            </w:r>
          </w:p>
        </w:tc>
        <w:tc>
          <w:tcPr>
            <w:tcW w:w="1086" w:type="dxa"/>
            <w:vAlign w:val="center"/>
          </w:tcPr>
          <w:p w14:paraId="736FC73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54,8</w:t>
            </w:r>
          </w:p>
        </w:tc>
        <w:tc>
          <w:tcPr>
            <w:tcW w:w="1417" w:type="dxa"/>
            <w:vAlign w:val="center"/>
          </w:tcPr>
          <w:p w14:paraId="223B8D1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11,0</w:t>
            </w:r>
          </w:p>
        </w:tc>
        <w:tc>
          <w:tcPr>
            <w:tcW w:w="1134" w:type="dxa"/>
            <w:vAlign w:val="center"/>
          </w:tcPr>
          <w:p w14:paraId="61A1411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19,6</w:t>
            </w:r>
          </w:p>
        </w:tc>
        <w:tc>
          <w:tcPr>
            <w:tcW w:w="1276" w:type="dxa"/>
            <w:vAlign w:val="center"/>
          </w:tcPr>
          <w:p w14:paraId="024BDC7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335670E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139,4</w:t>
            </w:r>
          </w:p>
        </w:tc>
      </w:tr>
      <w:tr w:rsidR="000B7033" w:rsidRPr="000B7033" w14:paraId="396E29F1" w14:textId="77777777" w:rsidTr="000B7033">
        <w:trPr>
          <w:trHeight w:val="323"/>
        </w:trPr>
        <w:tc>
          <w:tcPr>
            <w:tcW w:w="567" w:type="dxa"/>
            <w:vAlign w:val="center"/>
          </w:tcPr>
          <w:p w14:paraId="48F632F6" w14:textId="77777777" w:rsidR="000B7033" w:rsidRPr="000B7033" w:rsidRDefault="000B7033" w:rsidP="000B7033">
            <w:pPr>
              <w:spacing w:after="0" w:line="240" w:lineRule="auto"/>
              <w:jc w:val="center"/>
              <w:rPr>
                <w:rFonts w:ascii="Times New Roman" w:eastAsia="Times New Roman" w:hAnsi="Times New Roman" w:cs="Times New Roman"/>
                <w:sz w:val="24"/>
                <w:szCs w:val="24"/>
                <w:highlight w:val="yellow"/>
                <w:lang w:eastAsia="ru-RU"/>
              </w:rPr>
            </w:pPr>
          </w:p>
        </w:tc>
        <w:tc>
          <w:tcPr>
            <w:tcW w:w="13514" w:type="dxa"/>
            <w:gridSpan w:val="12"/>
            <w:vAlign w:val="center"/>
          </w:tcPr>
          <w:p w14:paraId="280DEDF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 очередь реализации генерального плана (2029г.)</w:t>
            </w:r>
          </w:p>
        </w:tc>
      </w:tr>
      <w:tr w:rsidR="000B7033" w:rsidRPr="000B7033" w14:paraId="2B2D179D" w14:textId="77777777" w:rsidTr="000B7033">
        <w:tc>
          <w:tcPr>
            <w:tcW w:w="567" w:type="dxa"/>
            <w:vAlign w:val="center"/>
          </w:tcPr>
          <w:p w14:paraId="524BD1E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316" w:type="dxa"/>
            <w:vAlign w:val="center"/>
          </w:tcPr>
          <w:p w14:paraId="41C04C1B"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985" w:type="dxa"/>
            <w:vAlign w:val="center"/>
          </w:tcPr>
          <w:p w14:paraId="093482B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3E86CD2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5479B0AE"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214</w:t>
            </w:r>
          </w:p>
          <w:p w14:paraId="5B7BD6A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986" w:type="dxa"/>
            <w:vAlign w:val="center"/>
          </w:tcPr>
          <w:p w14:paraId="38E7B86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2C998C60"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214</w:t>
            </w:r>
          </w:p>
          <w:p w14:paraId="19AB139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1086" w:type="dxa"/>
            <w:vAlign w:val="center"/>
          </w:tcPr>
          <w:p w14:paraId="531C7EF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36,0</w:t>
            </w:r>
          </w:p>
        </w:tc>
        <w:tc>
          <w:tcPr>
            <w:tcW w:w="1417" w:type="dxa"/>
            <w:vAlign w:val="center"/>
          </w:tcPr>
          <w:p w14:paraId="073EEEF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w:t>
            </w:r>
          </w:p>
        </w:tc>
        <w:tc>
          <w:tcPr>
            <w:tcW w:w="1134" w:type="dxa"/>
            <w:vAlign w:val="center"/>
          </w:tcPr>
          <w:p w14:paraId="1463616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12,8</w:t>
            </w:r>
          </w:p>
        </w:tc>
        <w:tc>
          <w:tcPr>
            <w:tcW w:w="1276" w:type="dxa"/>
            <w:vAlign w:val="center"/>
          </w:tcPr>
          <w:p w14:paraId="439BE80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4F2074C9"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104,6</w:t>
            </w:r>
          </w:p>
        </w:tc>
      </w:tr>
      <w:tr w:rsidR="000B7033" w:rsidRPr="000B7033" w14:paraId="6D501C94" w14:textId="77777777" w:rsidTr="000B7033">
        <w:tc>
          <w:tcPr>
            <w:tcW w:w="567" w:type="dxa"/>
            <w:vAlign w:val="center"/>
          </w:tcPr>
          <w:p w14:paraId="7BEFBEA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2316" w:type="dxa"/>
            <w:vAlign w:val="center"/>
          </w:tcPr>
          <w:p w14:paraId="3771AD43"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985" w:type="dxa"/>
            <w:vAlign w:val="center"/>
          </w:tcPr>
          <w:p w14:paraId="1F10BDC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604D5E5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13295B1F"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85</w:t>
            </w:r>
          </w:p>
          <w:p w14:paraId="34995F1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11,9</w:t>
            </w:r>
          </w:p>
        </w:tc>
        <w:tc>
          <w:tcPr>
            <w:tcW w:w="986" w:type="dxa"/>
            <w:vAlign w:val="center"/>
          </w:tcPr>
          <w:p w14:paraId="7AE2FE3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713EF7D7"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85</w:t>
            </w:r>
          </w:p>
          <w:p w14:paraId="17B6E32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11,9</w:t>
            </w:r>
          </w:p>
        </w:tc>
        <w:tc>
          <w:tcPr>
            <w:tcW w:w="1086" w:type="dxa"/>
            <w:vAlign w:val="center"/>
          </w:tcPr>
          <w:p w14:paraId="5E340B6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14,3</w:t>
            </w:r>
          </w:p>
        </w:tc>
        <w:tc>
          <w:tcPr>
            <w:tcW w:w="1417" w:type="dxa"/>
            <w:vAlign w:val="center"/>
          </w:tcPr>
          <w:p w14:paraId="0DA5706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0,7</w:t>
            </w:r>
          </w:p>
        </w:tc>
        <w:tc>
          <w:tcPr>
            <w:tcW w:w="1134" w:type="dxa"/>
            <w:vAlign w:val="center"/>
          </w:tcPr>
          <w:p w14:paraId="1ED5723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5,1</w:t>
            </w:r>
          </w:p>
        </w:tc>
        <w:tc>
          <w:tcPr>
            <w:tcW w:w="1276" w:type="dxa"/>
            <w:vAlign w:val="center"/>
          </w:tcPr>
          <w:p w14:paraId="7D8C53B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0B739CB9"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74,1</w:t>
            </w:r>
          </w:p>
        </w:tc>
      </w:tr>
      <w:tr w:rsidR="000B7033" w:rsidRPr="000B7033" w14:paraId="2BEA6C30" w14:textId="77777777" w:rsidTr="000B7033">
        <w:tc>
          <w:tcPr>
            <w:tcW w:w="567" w:type="dxa"/>
            <w:vAlign w:val="center"/>
          </w:tcPr>
          <w:p w14:paraId="35653C8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2316" w:type="dxa"/>
            <w:vAlign w:val="center"/>
          </w:tcPr>
          <w:p w14:paraId="07CFA3B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985" w:type="dxa"/>
            <w:vAlign w:val="center"/>
          </w:tcPr>
          <w:p w14:paraId="43C9794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233F718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53F38A8E"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4117581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986" w:type="dxa"/>
            <w:vAlign w:val="center"/>
          </w:tcPr>
          <w:p w14:paraId="379BDA9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711D2047"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056C2CB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1086" w:type="dxa"/>
            <w:vAlign w:val="center"/>
          </w:tcPr>
          <w:p w14:paraId="21FB678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1417" w:type="dxa"/>
            <w:vAlign w:val="center"/>
          </w:tcPr>
          <w:p w14:paraId="44BF8F1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1134" w:type="dxa"/>
            <w:vAlign w:val="center"/>
          </w:tcPr>
          <w:p w14:paraId="03E1588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0,7</w:t>
            </w:r>
          </w:p>
        </w:tc>
        <w:tc>
          <w:tcPr>
            <w:tcW w:w="1276" w:type="dxa"/>
            <w:vAlign w:val="center"/>
          </w:tcPr>
          <w:p w14:paraId="770DC71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276" w:type="dxa"/>
            <w:vAlign w:val="center"/>
          </w:tcPr>
          <w:p w14:paraId="669CE42C"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3,1</w:t>
            </w:r>
          </w:p>
        </w:tc>
      </w:tr>
      <w:tr w:rsidR="000B7033" w:rsidRPr="000B7033" w14:paraId="01226FBD" w14:textId="77777777" w:rsidTr="000B7033">
        <w:tc>
          <w:tcPr>
            <w:tcW w:w="567" w:type="dxa"/>
            <w:vAlign w:val="center"/>
          </w:tcPr>
          <w:p w14:paraId="5B453F1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2316" w:type="dxa"/>
            <w:vAlign w:val="center"/>
          </w:tcPr>
          <w:p w14:paraId="0A92EE9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985" w:type="dxa"/>
            <w:vAlign w:val="center"/>
          </w:tcPr>
          <w:p w14:paraId="41D6D88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6A3DF1E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65755D71"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350</w:t>
            </w:r>
          </w:p>
          <w:p w14:paraId="628E98E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49,0</w:t>
            </w:r>
          </w:p>
        </w:tc>
        <w:tc>
          <w:tcPr>
            <w:tcW w:w="986" w:type="dxa"/>
            <w:vAlign w:val="center"/>
          </w:tcPr>
          <w:p w14:paraId="138DDD5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44714E9D"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350</w:t>
            </w:r>
          </w:p>
          <w:p w14:paraId="49E1A81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49,0</w:t>
            </w:r>
          </w:p>
        </w:tc>
        <w:tc>
          <w:tcPr>
            <w:tcW w:w="1086" w:type="dxa"/>
            <w:vAlign w:val="center"/>
          </w:tcPr>
          <w:p w14:paraId="70FB3A8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58,8</w:t>
            </w:r>
          </w:p>
        </w:tc>
        <w:tc>
          <w:tcPr>
            <w:tcW w:w="1417" w:type="dxa"/>
            <w:vAlign w:val="center"/>
          </w:tcPr>
          <w:p w14:paraId="7101064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w:t>
            </w:r>
          </w:p>
        </w:tc>
        <w:tc>
          <w:tcPr>
            <w:tcW w:w="1134" w:type="dxa"/>
            <w:vAlign w:val="center"/>
          </w:tcPr>
          <w:p w14:paraId="4F5B160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21,0</w:t>
            </w:r>
          </w:p>
        </w:tc>
        <w:tc>
          <w:tcPr>
            <w:tcW w:w="1276" w:type="dxa"/>
            <w:vAlign w:val="center"/>
          </w:tcPr>
          <w:p w14:paraId="7468FFF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7B3025AE"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136,7</w:t>
            </w:r>
          </w:p>
        </w:tc>
      </w:tr>
      <w:tr w:rsidR="000B7033" w:rsidRPr="000B7033" w14:paraId="4EAA9F19" w14:textId="77777777" w:rsidTr="000B7033">
        <w:trPr>
          <w:trHeight w:val="331"/>
        </w:trPr>
        <w:tc>
          <w:tcPr>
            <w:tcW w:w="567" w:type="dxa"/>
            <w:tcBorders>
              <w:top w:val="single" w:sz="4" w:space="0" w:color="auto"/>
              <w:left w:val="single" w:sz="4" w:space="0" w:color="auto"/>
              <w:bottom w:val="single" w:sz="4" w:space="0" w:color="auto"/>
              <w:right w:val="single" w:sz="4" w:space="0" w:color="auto"/>
            </w:tcBorders>
            <w:vAlign w:val="center"/>
          </w:tcPr>
          <w:p w14:paraId="21254BF3" w14:textId="77777777" w:rsidR="000B7033" w:rsidRPr="000B7033" w:rsidRDefault="000B7033" w:rsidP="000B7033">
            <w:pPr>
              <w:spacing w:after="0" w:line="240" w:lineRule="auto"/>
              <w:jc w:val="center"/>
              <w:rPr>
                <w:rFonts w:ascii="Times New Roman" w:eastAsia="Times New Roman" w:hAnsi="Times New Roman" w:cs="Times New Roman"/>
                <w:sz w:val="24"/>
                <w:szCs w:val="24"/>
                <w:highlight w:val="yellow"/>
                <w:lang w:eastAsia="ru-RU"/>
              </w:rPr>
            </w:pPr>
          </w:p>
        </w:tc>
        <w:tc>
          <w:tcPr>
            <w:tcW w:w="13514" w:type="dxa"/>
            <w:gridSpan w:val="12"/>
            <w:tcBorders>
              <w:top w:val="single" w:sz="4" w:space="0" w:color="auto"/>
              <w:left w:val="single" w:sz="4" w:space="0" w:color="auto"/>
              <w:bottom w:val="single" w:sz="4" w:space="0" w:color="auto"/>
              <w:right w:val="single" w:sz="4" w:space="0" w:color="auto"/>
            </w:tcBorders>
            <w:vAlign w:val="center"/>
          </w:tcPr>
          <w:p w14:paraId="2EDF7C27"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Расчетный срок реализации генерального плана (2039г.)</w:t>
            </w:r>
          </w:p>
        </w:tc>
      </w:tr>
      <w:tr w:rsidR="000B7033" w:rsidRPr="000B7033" w14:paraId="620FC99C" w14:textId="77777777" w:rsidTr="000B7033">
        <w:trPr>
          <w:trHeight w:val="70"/>
        </w:trPr>
        <w:tc>
          <w:tcPr>
            <w:tcW w:w="567" w:type="dxa"/>
            <w:vAlign w:val="center"/>
          </w:tcPr>
          <w:p w14:paraId="02A669C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2316" w:type="dxa"/>
            <w:vAlign w:val="center"/>
          </w:tcPr>
          <w:p w14:paraId="45339682"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985" w:type="dxa"/>
            <w:vAlign w:val="center"/>
          </w:tcPr>
          <w:p w14:paraId="6721D61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181E16A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5558D625"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208</w:t>
            </w:r>
          </w:p>
          <w:p w14:paraId="4C1C277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29,1</w:t>
            </w:r>
          </w:p>
        </w:tc>
        <w:tc>
          <w:tcPr>
            <w:tcW w:w="986" w:type="dxa"/>
            <w:vAlign w:val="center"/>
          </w:tcPr>
          <w:p w14:paraId="6F234B9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38179248"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208</w:t>
            </w:r>
          </w:p>
          <w:p w14:paraId="7B53B76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29,1</w:t>
            </w:r>
          </w:p>
        </w:tc>
        <w:tc>
          <w:tcPr>
            <w:tcW w:w="1086" w:type="dxa"/>
            <w:vAlign w:val="center"/>
          </w:tcPr>
          <w:p w14:paraId="55B1110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34,9</w:t>
            </w:r>
          </w:p>
        </w:tc>
        <w:tc>
          <w:tcPr>
            <w:tcW w:w="1417" w:type="dxa"/>
            <w:vAlign w:val="center"/>
          </w:tcPr>
          <w:p w14:paraId="04E68B5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1134" w:type="dxa"/>
            <w:vAlign w:val="center"/>
          </w:tcPr>
          <w:p w14:paraId="1B7B532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12,5</w:t>
            </w:r>
          </w:p>
        </w:tc>
        <w:tc>
          <w:tcPr>
            <w:tcW w:w="1276" w:type="dxa"/>
            <w:vAlign w:val="center"/>
          </w:tcPr>
          <w:p w14:paraId="6530F55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22423C4B"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103,1</w:t>
            </w:r>
          </w:p>
        </w:tc>
      </w:tr>
      <w:tr w:rsidR="000B7033" w:rsidRPr="000B7033" w14:paraId="59AFA267" w14:textId="77777777" w:rsidTr="000B7033">
        <w:trPr>
          <w:trHeight w:val="70"/>
        </w:trPr>
        <w:tc>
          <w:tcPr>
            <w:tcW w:w="567" w:type="dxa"/>
            <w:vAlign w:val="center"/>
          </w:tcPr>
          <w:p w14:paraId="12B640A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2316" w:type="dxa"/>
            <w:vAlign w:val="center"/>
          </w:tcPr>
          <w:p w14:paraId="74DA7452"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985" w:type="dxa"/>
            <w:vAlign w:val="center"/>
          </w:tcPr>
          <w:p w14:paraId="7BAD561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43CC843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17F87C4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105</w:t>
            </w:r>
          </w:p>
          <w:p w14:paraId="32C3C0C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14,7</w:t>
            </w:r>
          </w:p>
        </w:tc>
        <w:tc>
          <w:tcPr>
            <w:tcW w:w="986" w:type="dxa"/>
            <w:vAlign w:val="center"/>
          </w:tcPr>
          <w:p w14:paraId="1AC6584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46344234"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105</w:t>
            </w:r>
          </w:p>
          <w:p w14:paraId="5DDC8C2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14,7</w:t>
            </w:r>
          </w:p>
        </w:tc>
        <w:tc>
          <w:tcPr>
            <w:tcW w:w="1086" w:type="dxa"/>
            <w:vAlign w:val="center"/>
          </w:tcPr>
          <w:p w14:paraId="70F95DA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17,6</w:t>
            </w:r>
          </w:p>
        </w:tc>
        <w:tc>
          <w:tcPr>
            <w:tcW w:w="1417" w:type="dxa"/>
            <w:vAlign w:val="center"/>
          </w:tcPr>
          <w:p w14:paraId="298BA7D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0,9</w:t>
            </w:r>
          </w:p>
        </w:tc>
        <w:tc>
          <w:tcPr>
            <w:tcW w:w="1134" w:type="dxa"/>
            <w:vAlign w:val="center"/>
          </w:tcPr>
          <w:p w14:paraId="6DB1BB0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6,3</w:t>
            </w:r>
          </w:p>
        </w:tc>
        <w:tc>
          <w:tcPr>
            <w:tcW w:w="1276" w:type="dxa"/>
            <w:vAlign w:val="center"/>
          </w:tcPr>
          <w:p w14:paraId="56615EB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707BD537"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78,8</w:t>
            </w:r>
          </w:p>
        </w:tc>
      </w:tr>
      <w:tr w:rsidR="000B7033" w:rsidRPr="000B7033" w14:paraId="5F24C5AB" w14:textId="77777777" w:rsidTr="000B7033">
        <w:trPr>
          <w:trHeight w:val="70"/>
        </w:trPr>
        <w:tc>
          <w:tcPr>
            <w:tcW w:w="567" w:type="dxa"/>
            <w:vAlign w:val="center"/>
          </w:tcPr>
          <w:p w14:paraId="41F63A5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2316" w:type="dxa"/>
            <w:vAlign w:val="center"/>
          </w:tcPr>
          <w:p w14:paraId="1E28C4D2"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985" w:type="dxa"/>
            <w:vAlign w:val="center"/>
          </w:tcPr>
          <w:p w14:paraId="1D135C0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0ABDFA5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3539C33B"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0403904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986" w:type="dxa"/>
            <w:vAlign w:val="center"/>
          </w:tcPr>
          <w:p w14:paraId="17C3494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39DE7C23"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274D1AA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1086" w:type="dxa"/>
            <w:vAlign w:val="center"/>
          </w:tcPr>
          <w:p w14:paraId="5404BE5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1417" w:type="dxa"/>
            <w:vAlign w:val="center"/>
          </w:tcPr>
          <w:p w14:paraId="55067CC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1134" w:type="dxa"/>
            <w:vAlign w:val="center"/>
          </w:tcPr>
          <w:p w14:paraId="74EE879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0,7</w:t>
            </w:r>
          </w:p>
        </w:tc>
        <w:tc>
          <w:tcPr>
            <w:tcW w:w="1276" w:type="dxa"/>
            <w:vAlign w:val="center"/>
          </w:tcPr>
          <w:p w14:paraId="7DD53BE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276" w:type="dxa"/>
            <w:vAlign w:val="center"/>
          </w:tcPr>
          <w:p w14:paraId="786894E3"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3,1</w:t>
            </w:r>
          </w:p>
        </w:tc>
      </w:tr>
      <w:tr w:rsidR="000B7033" w:rsidRPr="000B7033" w14:paraId="5C2BB244" w14:textId="77777777" w:rsidTr="000B7033">
        <w:trPr>
          <w:trHeight w:val="70"/>
        </w:trPr>
        <w:tc>
          <w:tcPr>
            <w:tcW w:w="567" w:type="dxa"/>
            <w:vAlign w:val="center"/>
          </w:tcPr>
          <w:p w14:paraId="20C01F0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lastRenderedPageBreak/>
              <w:t>4</w:t>
            </w:r>
          </w:p>
        </w:tc>
        <w:tc>
          <w:tcPr>
            <w:tcW w:w="2316" w:type="dxa"/>
            <w:vAlign w:val="center"/>
          </w:tcPr>
          <w:p w14:paraId="0573AE62"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985" w:type="dxa"/>
            <w:vAlign w:val="center"/>
          </w:tcPr>
          <w:p w14:paraId="41F5A0B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gridSpan w:val="2"/>
            <w:vAlign w:val="center"/>
          </w:tcPr>
          <w:p w14:paraId="072398C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985" w:type="dxa"/>
            <w:vAlign w:val="center"/>
          </w:tcPr>
          <w:p w14:paraId="7BA7B26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365</w:t>
            </w:r>
          </w:p>
          <w:p w14:paraId="6B74CDA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51,1</w:t>
            </w:r>
          </w:p>
        </w:tc>
        <w:tc>
          <w:tcPr>
            <w:tcW w:w="986" w:type="dxa"/>
            <w:vAlign w:val="center"/>
          </w:tcPr>
          <w:p w14:paraId="7B0323C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68" w:type="dxa"/>
            <w:vAlign w:val="center"/>
          </w:tcPr>
          <w:p w14:paraId="4281C4CB"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365</w:t>
            </w:r>
          </w:p>
          <w:p w14:paraId="07677EA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51,1</w:t>
            </w:r>
          </w:p>
        </w:tc>
        <w:tc>
          <w:tcPr>
            <w:tcW w:w="1086" w:type="dxa"/>
            <w:vAlign w:val="center"/>
          </w:tcPr>
          <w:p w14:paraId="2873B85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61,3</w:t>
            </w:r>
          </w:p>
        </w:tc>
        <w:tc>
          <w:tcPr>
            <w:tcW w:w="1417" w:type="dxa"/>
            <w:vAlign w:val="center"/>
          </w:tcPr>
          <w:p w14:paraId="7A74E23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3,1</w:t>
            </w:r>
          </w:p>
        </w:tc>
        <w:tc>
          <w:tcPr>
            <w:tcW w:w="1134" w:type="dxa"/>
            <w:vAlign w:val="center"/>
          </w:tcPr>
          <w:p w14:paraId="7117195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21,9</w:t>
            </w:r>
          </w:p>
        </w:tc>
        <w:tc>
          <w:tcPr>
            <w:tcW w:w="1276" w:type="dxa"/>
            <w:vAlign w:val="center"/>
          </w:tcPr>
          <w:p w14:paraId="1E33214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54,0</w:t>
            </w:r>
          </w:p>
        </w:tc>
        <w:tc>
          <w:tcPr>
            <w:tcW w:w="1276" w:type="dxa"/>
            <w:vAlign w:val="center"/>
          </w:tcPr>
          <w:p w14:paraId="2A8F7296"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140,3</w:t>
            </w:r>
          </w:p>
        </w:tc>
      </w:tr>
    </w:tbl>
    <w:p w14:paraId="1362C960" w14:textId="77777777" w:rsidR="000B7033" w:rsidRPr="000B7033" w:rsidRDefault="000B7033" w:rsidP="000B7033">
      <w:pPr>
        <w:spacing w:after="0" w:line="276" w:lineRule="auto"/>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i/>
          <w:sz w:val="24"/>
          <w:szCs w:val="24"/>
          <w:lang w:eastAsia="ru-RU"/>
        </w:rPr>
        <w:t xml:space="preserve">        </w:t>
      </w:r>
      <w:r w:rsidRPr="000B7033">
        <w:rPr>
          <w:rFonts w:ascii="Times New Roman" w:eastAsia="Times New Roman" w:hAnsi="Times New Roman" w:cs="Times New Roman"/>
          <w:i/>
          <w:sz w:val="20"/>
          <w:szCs w:val="20"/>
          <w:lang w:eastAsia="ru-RU"/>
        </w:rPr>
        <w:t xml:space="preserve">Примечание: </w:t>
      </w:r>
      <w:r w:rsidRPr="000B7033">
        <w:rPr>
          <w:rFonts w:ascii="Times New Roman" w:eastAsia="Times New Roman" w:hAnsi="Times New Roman" w:cs="Times New Roman"/>
          <w:sz w:val="20"/>
          <w:szCs w:val="20"/>
          <w:lang w:eastAsia="ru-RU"/>
        </w:rPr>
        <w:t xml:space="preserve">Столбцы (1), (2), (3), (4) по наименованию соответствуют таблице 3.1.2 по нормам водопотребления на 1 человека. </w:t>
      </w:r>
    </w:p>
    <w:p w14:paraId="4FD4263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u w:val="single"/>
          <w:lang w:eastAsia="ru-RU"/>
        </w:rPr>
      </w:pPr>
    </w:p>
    <w:p w14:paraId="18CAEA9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t>Проектное предложение</w:t>
      </w:r>
    </w:p>
    <w:p w14:paraId="3B9772AF"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Основные направления развития водоснабжения – бесперебойное обеспечение населения района водой питьевого качества, повышение надежности систем, уменьшение потерь воды.</w:t>
      </w:r>
    </w:p>
    <w:p w14:paraId="3C1781C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lang w:eastAsia="ru-RU"/>
        </w:rPr>
      </w:pPr>
    </w:p>
    <w:p w14:paraId="6CD9D5A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развитию системы водоснабжения (таблица 3.1.4)</w:t>
      </w:r>
    </w:p>
    <w:p w14:paraId="7BE744C1"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3.1.4</w:t>
      </w:r>
    </w:p>
    <w:tbl>
      <w:tblPr>
        <w:tblW w:w="5000" w:type="pct"/>
        <w:tblCellMar>
          <w:left w:w="0" w:type="dxa"/>
          <w:right w:w="0" w:type="dxa"/>
        </w:tblCellMar>
        <w:tblLook w:val="0000" w:firstRow="0" w:lastRow="0" w:firstColumn="0" w:lastColumn="0" w:noHBand="0" w:noVBand="0"/>
      </w:tblPr>
      <w:tblGrid>
        <w:gridCol w:w="527"/>
        <w:gridCol w:w="1716"/>
        <w:gridCol w:w="1836"/>
        <w:gridCol w:w="1902"/>
        <w:gridCol w:w="1999"/>
        <w:gridCol w:w="1119"/>
        <w:gridCol w:w="1125"/>
        <w:gridCol w:w="1094"/>
        <w:gridCol w:w="1356"/>
        <w:gridCol w:w="1886"/>
      </w:tblGrid>
      <w:tr w:rsidR="000B7033" w:rsidRPr="000B7033" w14:paraId="75AB0395" w14:textId="77777777" w:rsidTr="000B7033">
        <w:trPr>
          <w:trHeight w:hRule="exact" w:val="264"/>
        </w:trPr>
        <w:tc>
          <w:tcPr>
            <w:tcW w:w="5000" w:type="pct"/>
            <w:gridSpan w:val="10"/>
            <w:tcBorders>
              <w:top w:val="single" w:sz="4" w:space="0" w:color="000000"/>
              <w:left w:val="single" w:sz="4" w:space="0" w:color="000000"/>
              <w:bottom w:val="single" w:sz="4" w:space="0" w:color="000000"/>
              <w:right w:val="single" w:sz="4" w:space="0" w:color="000000"/>
            </w:tcBorders>
          </w:tcPr>
          <w:p w14:paraId="7245AA81" w14:textId="77777777" w:rsidR="000B7033" w:rsidRPr="000B7033" w:rsidRDefault="000B7033" w:rsidP="000B7033">
            <w:pPr>
              <w:widowControl w:val="0"/>
              <w:tabs>
                <w:tab w:val="left" w:pos="3840"/>
                <w:tab w:val="center" w:pos="7814"/>
              </w:tabs>
              <w:kinsoku w:val="0"/>
              <w:overflowPunct w:val="0"/>
              <w:spacing w:after="0" w:line="252" w:lineRule="exact"/>
              <w:rPr>
                <w:rFonts w:ascii="Times New Roman" w:eastAsia="Calibri" w:hAnsi="Times New Roman" w:cs="Times New Roman"/>
                <w:lang w:val="en-US"/>
              </w:rPr>
            </w:pPr>
            <w:r w:rsidRPr="000B7033">
              <w:rPr>
                <w:rFonts w:ascii="Calibri" w:eastAsia="Calibri" w:hAnsi="Calibri" w:cs="Times New Roman"/>
                <w:b/>
                <w:bCs/>
                <w:i/>
                <w:iCs/>
                <w:spacing w:val="-1"/>
                <w:lang w:val="en-US"/>
              </w:rPr>
              <w:tab/>
            </w:r>
            <w:r w:rsidRPr="000B7033">
              <w:rPr>
                <w:rFonts w:ascii="Calibri" w:eastAsia="Calibri" w:hAnsi="Calibri" w:cs="Times New Roman"/>
                <w:b/>
                <w:bCs/>
                <w:i/>
                <w:iCs/>
                <w:spacing w:val="-1"/>
                <w:lang w:val="en-US"/>
              </w:rPr>
              <w:tab/>
            </w:r>
            <w:proofErr w:type="spellStart"/>
            <w:r w:rsidRPr="000B7033">
              <w:rPr>
                <w:rFonts w:ascii="Times New Roman" w:eastAsia="Calibri" w:hAnsi="Times New Roman" w:cs="Times New Roman"/>
                <w:b/>
                <w:bCs/>
                <w:i/>
                <w:iCs/>
                <w:spacing w:val="-1"/>
                <w:lang w:val="en-US"/>
              </w:rPr>
              <w:t>Село</w:t>
            </w:r>
            <w:proofErr w:type="spellEnd"/>
            <w:r w:rsidRPr="000B7033">
              <w:rPr>
                <w:rFonts w:ascii="Times New Roman" w:eastAsia="Calibri" w:hAnsi="Times New Roman" w:cs="Times New Roman"/>
                <w:b/>
                <w:bCs/>
                <w:i/>
                <w:iCs/>
                <w:spacing w:val="-1"/>
                <w:lang w:val="en-US"/>
              </w:rPr>
              <w:t>-Алатское</w:t>
            </w:r>
            <w:r w:rsidRPr="000B7033">
              <w:rPr>
                <w:rFonts w:ascii="Times New Roman" w:eastAsia="Calibri" w:hAnsi="Times New Roman" w:cs="Times New Roman"/>
                <w:b/>
                <w:bCs/>
                <w:i/>
                <w:iCs/>
                <w:lang w:val="en-US"/>
              </w:rPr>
              <w:t xml:space="preserve"> СП</w:t>
            </w:r>
          </w:p>
        </w:tc>
      </w:tr>
      <w:tr w:rsidR="000B7033" w:rsidRPr="000B7033" w14:paraId="4749B112" w14:textId="77777777" w:rsidTr="000B7033">
        <w:trPr>
          <w:trHeight w:hRule="exact" w:val="264"/>
        </w:trPr>
        <w:tc>
          <w:tcPr>
            <w:tcW w:w="180" w:type="pct"/>
            <w:vMerge w:val="restart"/>
            <w:tcBorders>
              <w:top w:val="single" w:sz="4" w:space="0" w:color="000000"/>
              <w:left w:val="single" w:sz="4" w:space="0" w:color="000000"/>
              <w:bottom w:val="single" w:sz="4" w:space="0" w:color="000000"/>
              <w:right w:val="single" w:sz="4" w:space="0" w:color="000000"/>
            </w:tcBorders>
          </w:tcPr>
          <w:p w14:paraId="3CB55A8C"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145F8A99" w14:textId="77777777" w:rsidR="000B7033" w:rsidRPr="000B7033" w:rsidRDefault="000B7033" w:rsidP="000B7033">
            <w:pPr>
              <w:widowControl w:val="0"/>
              <w:kinsoku w:val="0"/>
              <w:overflowPunct w:val="0"/>
              <w:spacing w:after="0" w:line="240" w:lineRule="auto"/>
              <w:ind w:left="116" w:right="114" w:firstLine="45"/>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п/п</w:t>
            </w:r>
          </w:p>
        </w:tc>
        <w:tc>
          <w:tcPr>
            <w:tcW w:w="612" w:type="pct"/>
            <w:vMerge w:val="restart"/>
            <w:tcBorders>
              <w:top w:val="single" w:sz="4" w:space="0" w:color="000000"/>
              <w:left w:val="single" w:sz="4" w:space="0" w:color="000000"/>
              <w:bottom w:val="single" w:sz="4" w:space="0" w:color="000000"/>
              <w:right w:val="single" w:sz="4" w:space="0" w:color="000000"/>
            </w:tcBorders>
          </w:tcPr>
          <w:p w14:paraId="3054CBFA"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4021F8BB"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Местоположение</w:t>
            </w:r>
            <w:proofErr w:type="spellEnd"/>
          </w:p>
        </w:tc>
        <w:tc>
          <w:tcPr>
            <w:tcW w:w="593" w:type="pct"/>
            <w:vMerge w:val="restart"/>
            <w:tcBorders>
              <w:top w:val="single" w:sz="4" w:space="0" w:color="000000"/>
              <w:left w:val="single" w:sz="4" w:space="0" w:color="000000"/>
              <w:bottom w:val="single" w:sz="4" w:space="0" w:color="000000"/>
              <w:right w:val="single" w:sz="4" w:space="0" w:color="000000"/>
            </w:tcBorders>
          </w:tcPr>
          <w:p w14:paraId="724FFFA3"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020F0B07" w14:textId="77777777" w:rsidR="000B7033" w:rsidRPr="000B7033" w:rsidRDefault="000B7033" w:rsidP="000B7033">
            <w:pPr>
              <w:widowControl w:val="0"/>
              <w:kinsoku w:val="0"/>
              <w:overflowPunct w:val="0"/>
              <w:spacing w:after="0" w:line="240" w:lineRule="auto"/>
              <w:ind w:left="526" w:right="185" w:hanging="344"/>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объекта</w:t>
            </w:r>
            <w:proofErr w:type="spellEnd"/>
          </w:p>
        </w:tc>
        <w:tc>
          <w:tcPr>
            <w:tcW w:w="534" w:type="pct"/>
            <w:vMerge w:val="restart"/>
            <w:tcBorders>
              <w:top w:val="single" w:sz="4" w:space="0" w:color="000000"/>
              <w:left w:val="single" w:sz="4" w:space="0" w:color="000000"/>
              <w:bottom w:val="single" w:sz="4" w:space="0" w:color="000000"/>
              <w:right w:val="single" w:sz="4" w:space="0" w:color="000000"/>
            </w:tcBorders>
          </w:tcPr>
          <w:p w14:paraId="1626B3EF"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65D187A1" w14:textId="77777777" w:rsidR="000B7033" w:rsidRPr="000B7033" w:rsidRDefault="000B7033" w:rsidP="000B7033">
            <w:pPr>
              <w:widowControl w:val="0"/>
              <w:kinsoku w:val="0"/>
              <w:overflowPunct w:val="0"/>
              <w:spacing w:after="0" w:line="240" w:lineRule="auto"/>
              <w:ind w:left="354" w:right="283" w:hanging="7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6"/>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мероприятия</w:t>
            </w:r>
            <w:proofErr w:type="spellEnd"/>
          </w:p>
        </w:tc>
        <w:tc>
          <w:tcPr>
            <w:tcW w:w="709" w:type="pct"/>
            <w:vMerge w:val="restart"/>
            <w:tcBorders>
              <w:top w:val="single" w:sz="4" w:space="0" w:color="000000"/>
              <w:left w:val="single" w:sz="4" w:space="0" w:color="000000"/>
              <w:bottom w:val="single" w:sz="4" w:space="0" w:color="000000"/>
              <w:right w:val="single" w:sz="4" w:space="0" w:color="000000"/>
            </w:tcBorders>
          </w:tcPr>
          <w:p w14:paraId="324D17FC"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529DF8FC" w14:textId="77777777" w:rsidR="000B7033" w:rsidRPr="000B7033" w:rsidRDefault="000B7033" w:rsidP="000B7033">
            <w:pPr>
              <w:widowControl w:val="0"/>
              <w:kinsoku w:val="0"/>
              <w:overflowPunct w:val="0"/>
              <w:spacing w:after="0" w:line="240" w:lineRule="auto"/>
              <w:ind w:left="733" w:right="162" w:hanging="567"/>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Вид</w:t>
            </w:r>
            <w:proofErr w:type="spellEnd"/>
            <w:r w:rsidRPr="000B7033">
              <w:rPr>
                <w:rFonts w:ascii="Times New Roman" w:eastAsia="Calibri" w:hAnsi="Times New Roman" w:cs="Times New Roman"/>
                <w:b/>
                <w:bCs/>
                <w:spacing w:val="1"/>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6"/>
                <w:sz w:val="20"/>
                <w:szCs w:val="20"/>
                <w:lang w:val="en-US"/>
              </w:rPr>
              <w:t xml:space="preserve"> </w:t>
            </w:r>
            <w:proofErr w:type="spellStart"/>
            <w:r w:rsidRPr="000B7033">
              <w:rPr>
                <w:rFonts w:ascii="Times New Roman" w:eastAsia="Calibri" w:hAnsi="Times New Roman" w:cs="Times New Roman"/>
                <w:b/>
                <w:bCs/>
                <w:sz w:val="20"/>
                <w:szCs w:val="20"/>
                <w:lang w:val="en-US"/>
              </w:rPr>
              <w:t>тия</w:t>
            </w:r>
            <w:proofErr w:type="spellEnd"/>
          </w:p>
        </w:tc>
        <w:tc>
          <w:tcPr>
            <w:tcW w:w="407" w:type="pct"/>
            <w:vMerge w:val="restart"/>
            <w:tcBorders>
              <w:top w:val="single" w:sz="4" w:space="0" w:color="000000"/>
              <w:left w:val="single" w:sz="4" w:space="0" w:color="000000"/>
              <w:bottom w:val="single" w:sz="4" w:space="0" w:color="000000"/>
              <w:right w:val="single" w:sz="4" w:space="0" w:color="000000"/>
            </w:tcBorders>
          </w:tcPr>
          <w:p w14:paraId="1165BE9B"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074DF8BC" w14:textId="77777777" w:rsidR="000B7033" w:rsidRPr="000B7033" w:rsidRDefault="000B7033" w:rsidP="000B7033">
            <w:pPr>
              <w:widowControl w:val="0"/>
              <w:kinsoku w:val="0"/>
              <w:overflowPunct w:val="0"/>
              <w:spacing w:after="0" w:line="240" w:lineRule="auto"/>
              <w:ind w:left="332" w:right="175" w:hanging="15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Ед</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изме</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рения</w:t>
            </w:r>
            <w:proofErr w:type="spellEnd"/>
          </w:p>
        </w:tc>
        <w:tc>
          <w:tcPr>
            <w:tcW w:w="409" w:type="pct"/>
            <w:vMerge w:val="restart"/>
            <w:tcBorders>
              <w:top w:val="single" w:sz="4" w:space="0" w:color="000000"/>
              <w:left w:val="single" w:sz="4" w:space="0" w:color="000000"/>
              <w:bottom w:val="single" w:sz="4" w:space="0" w:color="000000"/>
              <w:right w:val="single" w:sz="4" w:space="0" w:color="000000"/>
            </w:tcBorders>
          </w:tcPr>
          <w:p w14:paraId="554BEF28"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5D22A779"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Мощность</w:t>
            </w:r>
            <w:proofErr w:type="spellEnd"/>
          </w:p>
        </w:tc>
        <w:tc>
          <w:tcPr>
            <w:tcW w:w="871" w:type="pct"/>
            <w:gridSpan w:val="2"/>
            <w:tcBorders>
              <w:top w:val="single" w:sz="4" w:space="0" w:color="000000"/>
              <w:left w:val="single" w:sz="4" w:space="0" w:color="000000"/>
              <w:bottom w:val="single" w:sz="4" w:space="0" w:color="000000"/>
              <w:right w:val="single" w:sz="4" w:space="0" w:color="000000"/>
            </w:tcBorders>
          </w:tcPr>
          <w:p w14:paraId="157FB3E9" w14:textId="77777777" w:rsidR="000B7033" w:rsidRPr="000B7033" w:rsidRDefault="000B7033" w:rsidP="000B7033">
            <w:pPr>
              <w:widowControl w:val="0"/>
              <w:kinsoku w:val="0"/>
              <w:overflowPunct w:val="0"/>
              <w:spacing w:after="0" w:line="252" w:lineRule="exact"/>
              <w:ind w:left="42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Сроки</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реализации</w:t>
            </w:r>
            <w:proofErr w:type="spellEnd"/>
          </w:p>
        </w:tc>
        <w:tc>
          <w:tcPr>
            <w:tcW w:w="686" w:type="pct"/>
            <w:vMerge w:val="restart"/>
            <w:tcBorders>
              <w:top w:val="single" w:sz="4" w:space="0" w:color="000000"/>
              <w:left w:val="single" w:sz="4" w:space="0" w:color="000000"/>
              <w:bottom w:val="single" w:sz="4" w:space="0" w:color="000000"/>
              <w:right w:val="single" w:sz="4" w:space="0" w:color="000000"/>
            </w:tcBorders>
          </w:tcPr>
          <w:p w14:paraId="5F25BB26"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458981E9" w14:textId="77777777" w:rsidR="000B7033" w:rsidRPr="000B7033" w:rsidRDefault="000B7033" w:rsidP="000B7033">
            <w:pPr>
              <w:widowControl w:val="0"/>
              <w:kinsoku w:val="0"/>
              <w:overflowPunct w:val="0"/>
              <w:spacing w:after="0" w:line="240" w:lineRule="auto"/>
              <w:ind w:left="644" w:right="264" w:hanging="37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Источник</w:t>
            </w:r>
            <w:proofErr w:type="spellEnd"/>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2"/>
                <w:sz w:val="20"/>
                <w:szCs w:val="20"/>
                <w:lang w:val="en-US"/>
              </w:rPr>
              <w:t>меро</w:t>
            </w:r>
            <w:proofErr w:type="spellEnd"/>
            <w:r w:rsidRPr="000B7033">
              <w:rPr>
                <w:rFonts w:ascii="Times New Roman" w:eastAsia="Calibri" w:hAnsi="Times New Roman" w:cs="Times New Roman"/>
                <w:b/>
                <w:bCs/>
                <w:spacing w:val="-2"/>
                <w:sz w:val="20"/>
                <w:szCs w:val="20"/>
                <w:lang w:val="en-US"/>
              </w:rPr>
              <w:t>-</w:t>
            </w:r>
            <w:r w:rsidRPr="000B7033">
              <w:rPr>
                <w:rFonts w:ascii="Times New Roman" w:eastAsia="Calibri" w:hAnsi="Times New Roman" w:cs="Times New Roman"/>
                <w:b/>
                <w:bCs/>
                <w:spacing w:val="27"/>
                <w:sz w:val="20"/>
                <w:szCs w:val="20"/>
                <w:lang w:val="en-US"/>
              </w:rPr>
              <w:t xml:space="preserve"> </w:t>
            </w:r>
            <w:proofErr w:type="spellStart"/>
            <w:r w:rsidRPr="000B7033">
              <w:rPr>
                <w:rFonts w:ascii="Times New Roman" w:eastAsia="Calibri" w:hAnsi="Times New Roman" w:cs="Times New Roman"/>
                <w:b/>
                <w:bCs/>
                <w:sz w:val="20"/>
                <w:szCs w:val="20"/>
                <w:lang w:val="en-US"/>
              </w:rPr>
              <w:t>приятия</w:t>
            </w:r>
            <w:proofErr w:type="spellEnd"/>
          </w:p>
        </w:tc>
      </w:tr>
      <w:tr w:rsidR="000B7033" w:rsidRPr="000B7033" w14:paraId="6918B7EB" w14:textId="77777777" w:rsidTr="000B7033">
        <w:trPr>
          <w:trHeight w:hRule="exact" w:val="768"/>
        </w:trPr>
        <w:tc>
          <w:tcPr>
            <w:tcW w:w="180" w:type="pct"/>
            <w:vMerge/>
            <w:tcBorders>
              <w:top w:val="single" w:sz="4" w:space="0" w:color="000000"/>
              <w:left w:val="single" w:sz="4" w:space="0" w:color="000000"/>
              <w:bottom w:val="single" w:sz="4" w:space="0" w:color="000000"/>
              <w:right w:val="single" w:sz="4" w:space="0" w:color="000000"/>
            </w:tcBorders>
          </w:tcPr>
          <w:p w14:paraId="711AC8D1"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612" w:type="pct"/>
            <w:vMerge/>
            <w:tcBorders>
              <w:top w:val="single" w:sz="4" w:space="0" w:color="000000"/>
              <w:left w:val="single" w:sz="4" w:space="0" w:color="000000"/>
              <w:bottom w:val="single" w:sz="4" w:space="0" w:color="000000"/>
              <w:right w:val="single" w:sz="4" w:space="0" w:color="000000"/>
            </w:tcBorders>
          </w:tcPr>
          <w:p w14:paraId="2B96EC7E"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93" w:type="pct"/>
            <w:vMerge/>
            <w:tcBorders>
              <w:top w:val="single" w:sz="4" w:space="0" w:color="000000"/>
              <w:left w:val="single" w:sz="4" w:space="0" w:color="000000"/>
              <w:bottom w:val="single" w:sz="4" w:space="0" w:color="000000"/>
              <w:right w:val="single" w:sz="4" w:space="0" w:color="000000"/>
            </w:tcBorders>
          </w:tcPr>
          <w:p w14:paraId="57FB6D45"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34" w:type="pct"/>
            <w:vMerge/>
            <w:tcBorders>
              <w:top w:val="single" w:sz="4" w:space="0" w:color="000000"/>
              <w:left w:val="single" w:sz="4" w:space="0" w:color="000000"/>
              <w:bottom w:val="single" w:sz="4" w:space="0" w:color="000000"/>
              <w:right w:val="single" w:sz="4" w:space="0" w:color="000000"/>
            </w:tcBorders>
          </w:tcPr>
          <w:p w14:paraId="639BE58D"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709" w:type="pct"/>
            <w:vMerge/>
            <w:tcBorders>
              <w:top w:val="single" w:sz="4" w:space="0" w:color="000000"/>
              <w:left w:val="single" w:sz="4" w:space="0" w:color="000000"/>
              <w:bottom w:val="single" w:sz="4" w:space="0" w:color="000000"/>
              <w:right w:val="single" w:sz="4" w:space="0" w:color="000000"/>
            </w:tcBorders>
          </w:tcPr>
          <w:p w14:paraId="6EC24B3B"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07" w:type="pct"/>
            <w:vMerge/>
            <w:tcBorders>
              <w:top w:val="single" w:sz="4" w:space="0" w:color="000000"/>
              <w:left w:val="single" w:sz="4" w:space="0" w:color="000000"/>
              <w:bottom w:val="single" w:sz="4" w:space="0" w:color="000000"/>
              <w:right w:val="single" w:sz="4" w:space="0" w:color="000000"/>
            </w:tcBorders>
          </w:tcPr>
          <w:p w14:paraId="2ECCFDB0"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09" w:type="pct"/>
            <w:vMerge/>
            <w:tcBorders>
              <w:top w:val="single" w:sz="4" w:space="0" w:color="000000"/>
              <w:left w:val="single" w:sz="4" w:space="0" w:color="000000"/>
              <w:bottom w:val="single" w:sz="4" w:space="0" w:color="000000"/>
              <w:right w:val="single" w:sz="4" w:space="0" w:color="000000"/>
            </w:tcBorders>
          </w:tcPr>
          <w:p w14:paraId="092D081B"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398" w:type="pct"/>
            <w:tcBorders>
              <w:top w:val="single" w:sz="4" w:space="0" w:color="000000"/>
              <w:left w:val="single" w:sz="4" w:space="0" w:color="000000"/>
              <w:bottom w:val="single" w:sz="4" w:space="0" w:color="000000"/>
              <w:right w:val="single" w:sz="4" w:space="0" w:color="000000"/>
            </w:tcBorders>
          </w:tcPr>
          <w:p w14:paraId="1F9CAC02" w14:textId="77777777" w:rsidR="000B7033" w:rsidRPr="000B7033" w:rsidRDefault="000B7033" w:rsidP="000B7033">
            <w:pPr>
              <w:widowControl w:val="0"/>
              <w:kinsoku w:val="0"/>
              <w:overflowPunct w:val="0"/>
              <w:spacing w:after="0" w:line="251" w:lineRule="exact"/>
              <w:ind w:left="3"/>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1 </w:t>
            </w:r>
            <w:proofErr w:type="spellStart"/>
            <w:r w:rsidRPr="000B7033">
              <w:rPr>
                <w:rFonts w:ascii="Times New Roman" w:eastAsia="Calibri" w:hAnsi="Times New Roman" w:cs="Times New Roman"/>
                <w:b/>
                <w:bCs/>
                <w:spacing w:val="-1"/>
                <w:sz w:val="20"/>
                <w:szCs w:val="20"/>
                <w:lang w:val="en-US"/>
              </w:rPr>
              <w:t>очередь</w:t>
            </w:r>
            <w:proofErr w:type="spellEnd"/>
          </w:p>
          <w:p w14:paraId="587F850B" w14:textId="77777777" w:rsidR="000B7033" w:rsidRPr="000B7033" w:rsidRDefault="000B7033" w:rsidP="000B7033">
            <w:pPr>
              <w:widowControl w:val="0"/>
              <w:kinsoku w:val="0"/>
              <w:overflowPunct w:val="0"/>
              <w:spacing w:before="1" w:after="0" w:line="252" w:lineRule="exact"/>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pacing w:val="-1"/>
                <w:sz w:val="20"/>
                <w:szCs w:val="20"/>
                <w:lang w:val="en-US"/>
              </w:rPr>
              <w:t>(2015-2020</w:t>
            </w:r>
          </w:p>
          <w:p w14:paraId="2F1FD94E" w14:textId="77777777" w:rsidR="000B7033" w:rsidRPr="000B7033" w:rsidRDefault="000B7033" w:rsidP="000B7033">
            <w:pPr>
              <w:widowControl w:val="0"/>
              <w:kinsoku w:val="0"/>
              <w:overflowPunct w:val="0"/>
              <w:spacing w:after="0" w:line="252" w:lineRule="exact"/>
              <w:ind w:left="1"/>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z w:val="20"/>
                <w:szCs w:val="20"/>
                <w:lang w:val="en-US"/>
              </w:rPr>
              <w:t>гг</w:t>
            </w:r>
            <w:proofErr w:type="spellEnd"/>
            <w:r w:rsidRPr="000B7033">
              <w:rPr>
                <w:rFonts w:ascii="Times New Roman" w:eastAsia="Calibri" w:hAnsi="Times New Roman" w:cs="Times New Roman"/>
                <w:b/>
                <w:bCs/>
                <w:sz w:val="20"/>
                <w:szCs w:val="20"/>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73E044CC" w14:textId="77777777" w:rsidR="000B7033" w:rsidRPr="000B7033" w:rsidRDefault="000B7033" w:rsidP="000B7033">
            <w:pPr>
              <w:widowControl w:val="0"/>
              <w:kinsoku w:val="0"/>
              <w:overflowPunct w:val="0"/>
              <w:spacing w:after="0" w:line="241" w:lineRule="auto"/>
              <w:ind w:left="183" w:right="177" w:hanging="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Расчетный</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срок</w:t>
            </w:r>
            <w:proofErr w:type="spellEnd"/>
            <w:r w:rsidRPr="000B7033">
              <w:rPr>
                <w:rFonts w:ascii="Times New Roman" w:eastAsia="Calibri" w:hAnsi="Times New Roman" w:cs="Times New Roman"/>
                <w:b/>
                <w:bCs/>
                <w:sz w:val="20"/>
                <w:szCs w:val="20"/>
                <w:lang w:val="en-US"/>
              </w:rPr>
              <w:t xml:space="preserve"> </w:t>
            </w:r>
            <w:r w:rsidRPr="000B7033">
              <w:rPr>
                <w:rFonts w:ascii="Times New Roman" w:eastAsia="Calibri" w:hAnsi="Times New Roman" w:cs="Times New Roman"/>
                <w:b/>
                <w:bCs/>
                <w:spacing w:val="-1"/>
                <w:sz w:val="20"/>
                <w:szCs w:val="20"/>
                <w:lang w:val="en-US"/>
              </w:rPr>
              <w:t>(2021-</w:t>
            </w:r>
          </w:p>
          <w:p w14:paraId="7DBC408A" w14:textId="77777777" w:rsidR="000B7033" w:rsidRPr="000B7033" w:rsidRDefault="000B7033" w:rsidP="000B7033">
            <w:pPr>
              <w:widowControl w:val="0"/>
              <w:kinsoku w:val="0"/>
              <w:overflowPunct w:val="0"/>
              <w:spacing w:after="0" w:line="250" w:lineRule="exact"/>
              <w:ind w:left="6"/>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2035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686" w:type="pct"/>
            <w:vMerge/>
            <w:tcBorders>
              <w:top w:val="single" w:sz="4" w:space="0" w:color="000000"/>
              <w:left w:val="single" w:sz="4" w:space="0" w:color="000000"/>
              <w:bottom w:val="single" w:sz="4" w:space="0" w:color="000000"/>
              <w:right w:val="single" w:sz="4" w:space="0" w:color="000000"/>
            </w:tcBorders>
          </w:tcPr>
          <w:p w14:paraId="3A04E6D8" w14:textId="77777777" w:rsidR="000B7033" w:rsidRPr="000B7033" w:rsidRDefault="000B7033" w:rsidP="000B7033">
            <w:pPr>
              <w:widowControl w:val="0"/>
              <w:kinsoku w:val="0"/>
              <w:overflowPunct w:val="0"/>
              <w:spacing w:after="0" w:line="250" w:lineRule="exact"/>
              <w:ind w:left="6"/>
              <w:jc w:val="center"/>
              <w:rPr>
                <w:rFonts w:ascii="Calibri" w:eastAsia="Calibri" w:hAnsi="Calibri" w:cs="Times New Roman"/>
                <w:sz w:val="20"/>
                <w:szCs w:val="20"/>
                <w:lang w:val="en-US"/>
              </w:rPr>
            </w:pPr>
          </w:p>
        </w:tc>
      </w:tr>
      <w:tr w:rsidR="000B7033" w:rsidRPr="000B7033" w14:paraId="0FA79FAD"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7454AF33"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298</w:t>
            </w:r>
          </w:p>
        </w:tc>
        <w:tc>
          <w:tcPr>
            <w:tcW w:w="612" w:type="pct"/>
            <w:tcBorders>
              <w:top w:val="single" w:sz="4" w:space="0" w:color="000000"/>
              <w:left w:val="single" w:sz="4" w:space="0" w:color="000000"/>
              <w:bottom w:val="single" w:sz="4" w:space="0" w:color="000000"/>
              <w:right w:val="single" w:sz="4" w:space="0" w:color="000000"/>
            </w:tcBorders>
          </w:tcPr>
          <w:p w14:paraId="6FD228E4"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6C77AC49"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4619574B"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5536ABF1" w14:textId="77777777" w:rsidR="000B7033" w:rsidRPr="000B7033" w:rsidRDefault="000B7033" w:rsidP="000B7033">
            <w:pPr>
              <w:widowControl w:val="0"/>
              <w:kinsoku w:val="0"/>
              <w:overflowPunct w:val="0"/>
              <w:spacing w:before="120" w:after="0" w:line="240" w:lineRule="auto"/>
              <w:ind w:left="21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реконструкция</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2D6F1245"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191CB31E"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1,00</w:t>
            </w:r>
          </w:p>
        </w:tc>
        <w:tc>
          <w:tcPr>
            <w:tcW w:w="398" w:type="pct"/>
            <w:tcBorders>
              <w:top w:val="single" w:sz="4" w:space="0" w:color="000000"/>
              <w:left w:val="single" w:sz="4" w:space="0" w:color="000000"/>
              <w:bottom w:val="single" w:sz="4" w:space="0" w:color="000000"/>
              <w:right w:val="single" w:sz="4" w:space="0" w:color="000000"/>
            </w:tcBorders>
          </w:tcPr>
          <w:p w14:paraId="7D103566"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71DD9066"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5BF98D1E"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078F1CA2"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2CA57947"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299</w:t>
            </w:r>
          </w:p>
        </w:tc>
        <w:tc>
          <w:tcPr>
            <w:tcW w:w="612" w:type="pct"/>
            <w:tcBorders>
              <w:top w:val="single" w:sz="4" w:space="0" w:color="000000"/>
              <w:left w:val="single" w:sz="4" w:space="0" w:color="000000"/>
              <w:bottom w:val="single" w:sz="4" w:space="0" w:color="000000"/>
              <w:right w:val="single" w:sz="4" w:space="0" w:color="000000"/>
            </w:tcBorders>
          </w:tcPr>
          <w:p w14:paraId="632A72EE"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6E880201" w14:textId="77777777" w:rsidR="000B7033" w:rsidRPr="000B7033" w:rsidRDefault="000B7033" w:rsidP="000B7033">
            <w:pPr>
              <w:widowControl w:val="0"/>
              <w:kinsoku w:val="0"/>
              <w:overflowPunct w:val="0"/>
              <w:spacing w:before="120" w:after="0" w:line="240" w:lineRule="auto"/>
              <w:ind w:left="45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Скважина</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72C1CFA1"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104749A7"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19E15061"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73D5625E"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398" w:type="pct"/>
            <w:tcBorders>
              <w:top w:val="single" w:sz="4" w:space="0" w:color="000000"/>
              <w:left w:val="single" w:sz="4" w:space="0" w:color="000000"/>
              <w:bottom w:val="single" w:sz="4" w:space="0" w:color="000000"/>
              <w:right w:val="single" w:sz="4" w:space="0" w:color="000000"/>
            </w:tcBorders>
          </w:tcPr>
          <w:p w14:paraId="5C2B94C7"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0EF76E0A"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45451DA5"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423AF582"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184A3697"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300</w:t>
            </w:r>
          </w:p>
        </w:tc>
        <w:tc>
          <w:tcPr>
            <w:tcW w:w="612" w:type="pct"/>
            <w:tcBorders>
              <w:top w:val="single" w:sz="4" w:space="0" w:color="000000"/>
              <w:left w:val="single" w:sz="4" w:space="0" w:color="000000"/>
              <w:bottom w:val="single" w:sz="4" w:space="0" w:color="000000"/>
              <w:right w:val="single" w:sz="4" w:space="0" w:color="000000"/>
            </w:tcBorders>
          </w:tcPr>
          <w:p w14:paraId="721CFA1F"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5CB46B19" w14:textId="77777777" w:rsidR="000B7033" w:rsidRPr="000B7033" w:rsidRDefault="000B7033" w:rsidP="000B7033">
            <w:pPr>
              <w:widowControl w:val="0"/>
              <w:kinsoku w:val="0"/>
              <w:overflowPunct w:val="0"/>
              <w:spacing w:after="0" w:line="239" w:lineRule="auto"/>
              <w:ind w:left="623" w:right="243" w:hanging="377"/>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Водонапорная</w:t>
            </w:r>
            <w:proofErr w:type="spellEnd"/>
            <w:r w:rsidRPr="000B7033">
              <w:rPr>
                <w:rFonts w:ascii="Times New Roman" w:eastAsia="Calibri" w:hAnsi="Times New Roman" w:cs="Times New Roman"/>
                <w:spacing w:val="20"/>
                <w:lang w:val="en-US"/>
              </w:rPr>
              <w:t xml:space="preserve"> </w:t>
            </w:r>
            <w:proofErr w:type="spellStart"/>
            <w:r w:rsidRPr="000B7033">
              <w:rPr>
                <w:rFonts w:ascii="Times New Roman" w:eastAsia="Calibri" w:hAnsi="Times New Roman" w:cs="Times New Roman"/>
                <w:lang w:val="en-US"/>
              </w:rPr>
              <w:t>башня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107D9765"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3D25B417"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6A7AAB3F"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7F08885E"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398" w:type="pct"/>
            <w:tcBorders>
              <w:top w:val="single" w:sz="4" w:space="0" w:color="000000"/>
              <w:left w:val="single" w:sz="4" w:space="0" w:color="000000"/>
              <w:bottom w:val="single" w:sz="4" w:space="0" w:color="000000"/>
              <w:right w:val="single" w:sz="4" w:space="0" w:color="000000"/>
            </w:tcBorders>
          </w:tcPr>
          <w:p w14:paraId="0564815A"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7BC30F44"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052D9F0A"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3BCB14A8" w14:textId="77777777" w:rsidTr="000B7033">
        <w:trPr>
          <w:trHeight w:hRule="exact" w:val="517"/>
        </w:trPr>
        <w:tc>
          <w:tcPr>
            <w:tcW w:w="180" w:type="pct"/>
            <w:tcBorders>
              <w:top w:val="single" w:sz="4" w:space="0" w:color="000000"/>
              <w:left w:val="single" w:sz="4" w:space="0" w:color="000000"/>
              <w:bottom w:val="single" w:sz="4" w:space="0" w:color="000000"/>
              <w:right w:val="single" w:sz="4" w:space="0" w:color="000000"/>
            </w:tcBorders>
          </w:tcPr>
          <w:p w14:paraId="6AE962E0"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301</w:t>
            </w:r>
          </w:p>
        </w:tc>
        <w:tc>
          <w:tcPr>
            <w:tcW w:w="612" w:type="pct"/>
            <w:tcBorders>
              <w:top w:val="single" w:sz="4" w:space="0" w:color="000000"/>
              <w:left w:val="single" w:sz="4" w:space="0" w:color="000000"/>
              <w:bottom w:val="single" w:sz="4" w:space="0" w:color="000000"/>
              <w:right w:val="single" w:sz="4" w:space="0" w:color="000000"/>
            </w:tcBorders>
          </w:tcPr>
          <w:p w14:paraId="168325BC"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404B689A"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27F8A47A"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08CAAF92"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62BE1FF2"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32DC71B0"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4E02408F"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47737CB3"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3483B532"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5F4E7CD6"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78E45488"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302</w:t>
            </w:r>
          </w:p>
        </w:tc>
        <w:tc>
          <w:tcPr>
            <w:tcW w:w="612" w:type="pct"/>
            <w:tcBorders>
              <w:top w:val="single" w:sz="4" w:space="0" w:color="000000"/>
              <w:left w:val="single" w:sz="4" w:space="0" w:color="000000"/>
              <w:bottom w:val="single" w:sz="4" w:space="0" w:color="000000"/>
              <w:right w:val="single" w:sz="4" w:space="0" w:color="000000"/>
            </w:tcBorders>
          </w:tcPr>
          <w:p w14:paraId="6A8BEE00"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153654F0" w14:textId="77777777" w:rsidR="000B7033" w:rsidRPr="000B7033" w:rsidRDefault="000B7033" w:rsidP="000B7033">
            <w:pPr>
              <w:widowControl w:val="0"/>
              <w:kinsoku w:val="0"/>
              <w:overflowPunct w:val="0"/>
              <w:spacing w:after="0" w:line="239" w:lineRule="auto"/>
              <w:ind w:left="488" w:right="129" w:hanging="353"/>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Станция</w:t>
            </w:r>
            <w:proofErr w:type="spellEnd"/>
            <w:r w:rsidRPr="000B7033">
              <w:rPr>
                <w:rFonts w:ascii="Times New Roman" w:eastAsia="Calibri" w:hAnsi="Times New Roman" w:cs="Times New Roman"/>
                <w:spacing w:val="-2"/>
                <w:lang w:val="en-US"/>
              </w:rPr>
              <w:t xml:space="preserve"> </w:t>
            </w:r>
            <w:proofErr w:type="spellStart"/>
            <w:r w:rsidRPr="000B7033">
              <w:rPr>
                <w:rFonts w:ascii="Times New Roman" w:eastAsia="Calibri" w:hAnsi="Times New Roman" w:cs="Times New Roman"/>
                <w:spacing w:val="-1"/>
                <w:lang w:val="en-US"/>
              </w:rPr>
              <w:t>умягче</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31"/>
                <w:lang w:val="en-US"/>
              </w:rPr>
              <w:t xml:space="preserve"> </w:t>
            </w:r>
            <w:proofErr w:type="spellStart"/>
            <w:r w:rsidRPr="000B7033">
              <w:rPr>
                <w:rFonts w:ascii="Times New Roman" w:eastAsia="Calibri" w:hAnsi="Times New Roman" w:cs="Times New Roman"/>
                <w:spacing w:val="-1"/>
                <w:lang w:val="en-US"/>
              </w:rPr>
              <w:t>ния</w:t>
            </w:r>
            <w:proofErr w:type="spellEnd"/>
            <w:r w:rsidRPr="000B7033">
              <w:rPr>
                <w:rFonts w:ascii="Times New Roman" w:eastAsia="Calibri" w:hAnsi="Times New Roman" w:cs="Times New Roman"/>
                <w:spacing w:val="-1"/>
                <w:lang w:val="en-US"/>
              </w:rPr>
              <w:t xml:space="preserve"> </w:t>
            </w:r>
            <w:proofErr w:type="spellStart"/>
            <w:r w:rsidRPr="000B7033">
              <w:rPr>
                <w:rFonts w:ascii="Times New Roman" w:eastAsia="Calibri" w:hAnsi="Times New Roman" w:cs="Times New Roman"/>
                <w:spacing w:val="-1"/>
                <w:lang w:val="en-US"/>
              </w:rPr>
              <w:t>воды</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606533FB"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25881840"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71171096"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шт</w:t>
            </w:r>
            <w:proofErr w:type="spellEnd"/>
            <w:r w:rsidRPr="000B7033">
              <w:rPr>
                <w:rFonts w:ascii="Times New Roman" w:eastAsia="Calibri" w:hAnsi="Times New Roman" w:cs="Times New Roman"/>
                <w:spacing w:val="-1"/>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1CE43352"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398" w:type="pct"/>
            <w:tcBorders>
              <w:top w:val="single" w:sz="4" w:space="0" w:color="000000"/>
              <w:left w:val="single" w:sz="4" w:space="0" w:color="000000"/>
              <w:bottom w:val="single" w:sz="4" w:space="0" w:color="000000"/>
              <w:right w:val="single" w:sz="4" w:space="0" w:color="000000"/>
            </w:tcBorders>
          </w:tcPr>
          <w:p w14:paraId="799188C2"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5F386E9D"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12F86BDB"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32C7F497"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6117F422"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lastRenderedPageBreak/>
              <w:t>303</w:t>
            </w:r>
          </w:p>
        </w:tc>
        <w:tc>
          <w:tcPr>
            <w:tcW w:w="612" w:type="pct"/>
            <w:tcBorders>
              <w:top w:val="single" w:sz="4" w:space="0" w:color="000000"/>
              <w:left w:val="single" w:sz="4" w:space="0" w:color="000000"/>
              <w:bottom w:val="single" w:sz="4" w:space="0" w:color="000000"/>
              <w:right w:val="single" w:sz="4" w:space="0" w:color="000000"/>
            </w:tcBorders>
          </w:tcPr>
          <w:p w14:paraId="6EFDA6BF" w14:textId="77777777" w:rsidR="000B7033" w:rsidRPr="000B7033" w:rsidRDefault="000B7033" w:rsidP="000B7033">
            <w:pPr>
              <w:widowControl w:val="0"/>
              <w:kinsoku w:val="0"/>
              <w:overflowPunct w:val="0"/>
              <w:spacing w:before="120" w:after="0" w:line="240" w:lineRule="auto"/>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13F2EAE5"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692A1041"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0DBE8F3E"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6289FA23"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24E0EE4"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679E3C88" w14:textId="77777777" w:rsidR="000B7033" w:rsidRPr="000B7033" w:rsidRDefault="000B7033" w:rsidP="000B7033">
            <w:pPr>
              <w:rPr>
                <w:rFonts w:ascii="Times New Roman" w:eastAsia="Calibri" w:hAnsi="Times New Roman" w:cs="Times New Roman"/>
              </w:rPr>
            </w:pPr>
          </w:p>
        </w:tc>
        <w:tc>
          <w:tcPr>
            <w:tcW w:w="472" w:type="pct"/>
            <w:tcBorders>
              <w:top w:val="single" w:sz="4" w:space="0" w:color="000000"/>
              <w:left w:val="single" w:sz="4" w:space="0" w:color="000000"/>
              <w:bottom w:val="single" w:sz="4" w:space="0" w:color="000000"/>
              <w:right w:val="single" w:sz="4" w:space="0" w:color="000000"/>
            </w:tcBorders>
          </w:tcPr>
          <w:p w14:paraId="3C852957" w14:textId="77777777" w:rsidR="000B7033" w:rsidRPr="000B7033" w:rsidRDefault="000B7033" w:rsidP="000B7033">
            <w:pPr>
              <w:widowControl w:val="0"/>
              <w:kinsoku w:val="0"/>
              <w:overflowPunct w:val="0"/>
              <w:spacing w:before="125" w:after="0" w:line="240" w:lineRule="auto"/>
              <w:ind w:left="4"/>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6" w:type="pct"/>
            <w:tcBorders>
              <w:top w:val="single" w:sz="4" w:space="0" w:color="000000"/>
              <w:left w:val="single" w:sz="4" w:space="0" w:color="000000"/>
              <w:bottom w:val="single" w:sz="4" w:space="0" w:color="000000"/>
              <w:right w:val="single" w:sz="4" w:space="0" w:color="000000"/>
            </w:tcBorders>
          </w:tcPr>
          <w:p w14:paraId="5B8FB2B7"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2DCF6EE6"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3BFF2417"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304</w:t>
            </w:r>
          </w:p>
        </w:tc>
        <w:tc>
          <w:tcPr>
            <w:tcW w:w="612" w:type="pct"/>
            <w:tcBorders>
              <w:top w:val="single" w:sz="4" w:space="0" w:color="000000"/>
              <w:left w:val="single" w:sz="4" w:space="0" w:color="000000"/>
              <w:bottom w:val="single" w:sz="4" w:space="0" w:color="000000"/>
              <w:right w:val="single" w:sz="4" w:space="0" w:color="000000"/>
            </w:tcBorders>
          </w:tcPr>
          <w:p w14:paraId="46185B06" w14:textId="77777777" w:rsidR="000B7033" w:rsidRPr="000B7033" w:rsidRDefault="000B7033" w:rsidP="000B7033">
            <w:pPr>
              <w:widowControl w:val="0"/>
              <w:kinsoku w:val="0"/>
              <w:overflowPunct w:val="0"/>
              <w:spacing w:before="120" w:after="0" w:line="240" w:lineRule="auto"/>
              <w:ind w:left="28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2F68D8C3" w14:textId="77777777" w:rsidR="000B7033" w:rsidRPr="000B7033" w:rsidRDefault="000B7033" w:rsidP="000B7033">
            <w:pPr>
              <w:widowControl w:val="0"/>
              <w:kinsoku w:val="0"/>
              <w:overflowPunct w:val="0"/>
              <w:spacing w:before="120" w:after="0" w:line="240" w:lineRule="auto"/>
              <w:ind w:left="45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Скважина</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645073AD"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7D728E95"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2ED4E90F"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38FDB2E6"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2</w:t>
            </w:r>
          </w:p>
        </w:tc>
        <w:tc>
          <w:tcPr>
            <w:tcW w:w="398" w:type="pct"/>
            <w:tcBorders>
              <w:top w:val="single" w:sz="4" w:space="0" w:color="000000"/>
              <w:left w:val="single" w:sz="4" w:space="0" w:color="000000"/>
              <w:bottom w:val="single" w:sz="4" w:space="0" w:color="000000"/>
              <w:right w:val="single" w:sz="4" w:space="0" w:color="000000"/>
            </w:tcBorders>
          </w:tcPr>
          <w:p w14:paraId="77C50236"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5BF2B798"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097A244E"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0212C1C1"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09DE27A1"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305</w:t>
            </w:r>
          </w:p>
        </w:tc>
        <w:tc>
          <w:tcPr>
            <w:tcW w:w="612" w:type="pct"/>
            <w:tcBorders>
              <w:top w:val="single" w:sz="4" w:space="0" w:color="000000"/>
              <w:left w:val="single" w:sz="4" w:space="0" w:color="000000"/>
              <w:bottom w:val="single" w:sz="4" w:space="0" w:color="000000"/>
              <w:right w:val="single" w:sz="4" w:space="0" w:color="000000"/>
            </w:tcBorders>
          </w:tcPr>
          <w:p w14:paraId="2AA2F633" w14:textId="77777777" w:rsidR="000B7033" w:rsidRPr="000B7033" w:rsidRDefault="000B7033" w:rsidP="000B7033">
            <w:pPr>
              <w:widowControl w:val="0"/>
              <w:kinsoku w:val="0"/>
              <w:overflowPunct w:val="0"/>
              <w:spacing w:before="120" w:after="0" w:line="240" w:lineRule="auto"/>
              <w:ind w:left="28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48CBCA89" w14:textId="77777777" w:rsidR="000B7033" w:rsidRPr="000B7033" w:rsidRDefault="000B7033" w:rsidP="000B7033">
            <w:pPr>
              <w:widowControl w:val="0"/>
              <w:kinsoku w:val="0"/>
              <w:overflowPunct w:val="0"/>
              <w:spacing w:after="0" w:line="239" w:lineRule="auto"/>
              <w:ind w:left="623" w:right="243" w:hanging="377"/>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Водонапорная</w:t>
            </w:r>
            <w:proofErr w:type="spellEnd"/>
            <w:r w:rsidRPr="000B7033">
              <w:rPr>
                <w:rFonts w:ascii="Times New Roman" w:eastAsia="Calibri" w:hAnsi="Times New Roman" w:cs="Times New Roman"/>
                <w:spacing w:val="20"/>
                <w:lang w:val="en-US"/>
              </w:rPr>
              <w:t xml:space="preserve"> </w:t>
            </w:r>
            <w:proofErr w:type="spellStart"/>
            <w:r w:rsidRPr="000B7033">
              <w:rPr>
                <w:rFonts w:ascii="Times New Roman" w:eastAsia="Calibri" w:hAnsi="Times New Roman" w:cs="Times New Roman"/>
                <w:lang w:val="en-US"/>
              </w:rPr>
              <w:t>башня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4D25B299"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3A4186B4"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7ED9692D"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75A4CF9E"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398" w:type="pct"/>
            <w:tcBorders>
              <w:top w:val="single" w:sz="4" w:space="0" w:color="000000"/>
              <w:left w:val="single" w:sz="4" w:space="0" w:color="000000"/>
              <w:bottom w:val="single" w:sz="4" w:space="0" w:color="000000"/>
              <w:right w:val="single" w:sz="4" w:space="0" w:color="000000"/>
            </w:tcBorders>
          </w:tcPr>
          <w:p w14:paraId="4EBDCC5F"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6256289C"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1E60C92F"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2A7B0700" w14:textId="77777777" w:rsidTr="000B7033">
        <w:trPr>
          <w:trHeight w:hRule="exact" w:val="771"/>
        </w:trPr>
        <w:tc>
          <w:tcPr>
            <w:tcW w:w="180" w:type="pct"/>
            <w:tcBorders>
              <w:top w:val="single" w:sz="4" w:space="0" w:color="000000"/>
              <w:left w:val="single" w:sz="4" w:space="0" w:color="000000"/>
              <w:bottom w:val="single" w:sz="4" w:space="0" w:color="000000"/>
              <w:right w:val="single" w:sz="4" w:space="0" w:color="000000"/>
            </w:tcBorders>
          </w:tcPr>
          <w:p w14:paraId="249FCD00"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lang w:val="en-US"/>
              </w:rPr>
            </w:pPr>
          </w:p>
          <w:p w14:paraId="21884236" w14:textId="77777777" w:rsidR="000B7033" w:rsidRPr="000B7033" w:rsidRDefault="000B7033" w:rsidP="000B7033">
            <w:pPr>
              <w:widowControl w:val="0"/>
              <w:kinsoku w:val="0"/>
              <w:overflowPunct w:val="0"/>
              <w:spacing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306</w:t>
            </w:r>
          </w:p>
        </w:tc>
        <w:tc>
          <w:tcPr>
            <w:tcW w:w="612" w:type="pct"/>
            <w:tcBorders>
              <w:top w:val="single" w:sz="4" w:space="0" w:color="000000"/>
              <w:left w:val="single" w:sz="4" w:space="0" w:color="000000"/>
              <w:bottom w:val="single" w:sz="4" w:space="0" w:color="000000"/>
              <w:right w:val="single" w:sz="4" w:space="0" w:color="000000"/>
            </w:tcBorders>
          </w:tcPr>
          <w:p w14:paraId="0360C77F"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lang w:val="en-US"/>
              </w:rPr>
            </w:pPr>
          </w:p>
          <w:p w14:paraId="32D1F741" w14:textId="77777777" w:rsidR="000B7033" w:rsidRPr="000B7033" w:rsidRDefault="000B7033" w:rsidP="000B7033">
            <w:pPr>
              <w:widowControl w:val="0"/>
              <w:kinsoku w:val="0"/>
              <w:overflowPunct w:val="0"/>
              <w:spacing w:after="0" w:line="240" w:lineRule="auto"/>
              <w:ind w:left="28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3C074138" w14:textId="77777777" w:rsidR="000B7033" w:rsidRPr="000B7033" w:rsidRDefault="000B7033" w:rsidP="000B7033">
            <w:pPr>
              <w:widowControl w:val="0"/>
              <w:kinsoku w:val="0"/>
              <w:overflowPunct w:val="0"/>
              <w:spacing w:before="120" w:after="0" w:line="240"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7D5DDB8E"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14BCCB1A"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lang w:val="en-US"/>
              </w:rPr>
            </w:pPr>
          </w:p>
          <w:p w14:paraId="29C8694E" w14:textId="77777777" w:rsidR="000B7033" w:rsidRPr="000B7033" w:rsidRDefault="000B7033" w:rsidP="000B7033">
            <w:pPr>
              <w:widowControl w:val="0"/>
              <w:kinsoku w:val="0"/>
              <w:overflowPunct w:val="0"/>
              <w:spacing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087CAC68"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lang w:val="en-US"/>
              </w:rPr>
            </w:pPr>
          </w:p>
          <w:p w14:paraId="31EEC7CE"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30740241"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lang w:val="en-US"/>
              </w:rPr>
            </w:pPr>
          </w:p>
          <w:p w14:paraId="6D8737F9"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2,65</w:t>
            </w:r>
          </w:p>
        </w:tc>
        <w:tc>
          <w:tcPr>
            <w:tcW w:w="398" w:type="pct"/>
            <w:tcBorders>
              <w:top w:val="single" w:sz="4" w:space="0" w:color="000000"/>
              <w:left w:val="single" w:sz="4" w:space="0" w:color="000000"/>
              <w:bottom w:val="single" w:sz="4" w:space="0" w:color="000000"/>
              <w:right w:val="single" w:sz="4" w:space="0" w:color="000000"/>
            </w:tcBorders>
          </w:tcPr>
          <w:p w14:paraId="777B4CC8"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lang w:val="en-US"/>
              </w:rPr>
            </w:pPr>
          </w:p>
          <w:p w14:paraId="503D8247"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62BBADBD"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55052498" w14:textId="77777777" w:rsidR="000B7033" w:rsidRPr="000B7033" w:rsidRDefault="000B7033" w:rsidP="000B7033">
            <w:pPr>
              <w:widowControl w:val="0"/>
              <w:kinsoku w:val="0"/>
              <w:overflowPunct w:val="0"/>
              <w:spacing w:after="0" w:line="241" w:lineRule="auto"/>
              <w:ind w:left="152" w:right="148"/>
              <w:jc w:val="center"/>
              <w:rPr>
                <w:rFonts w:ascii="Times New Roman" w:eastAsia="Calibri" w:hAnsi="Times New Roman" w:cs="Times New Roman"/>
              </w:rPr>
            </w:pPr>
            <w:r w:rsidRPr="000B7033">
              <w:rPr>
                <w:rFonts w:ascii="Times New Roman" w:eastAsia="Calibri" w:hAnsi="Times New Roman" w:cs="Times New Roman"/>
                <w:spacing w:val="-1"/>
              </w:rPr>
              <w:t>Постановление</w:t>
            </w:r>
            <w:r w:rsidRPr="000B7033">
              <w:rPr>
                <w:rFonts w:ascii="Times New Roman" w:eastAsia="Calibri" w:hAnsi="Times New Roman" w:cs="Times New Roman"/>
              </w:rPr>
              <w:t xml:space="preserve"> </w:t>
            </w:r>
            <w:r w:rsidRPr="000B7033">
              <w:rPr>
                <w:rFonts w:ascii="Times New Roman" w:eastAsia="Calibri" w:hAnsi="Times New Roman" w:cs="Times New Roman"/>
                <w:spacing w:val="-2"/>
              </w:rPr>
              <w:t>КМ</w:t>
            </w:r>
            <w:r w:rsidRPr="000B7033">
              <w:rPr>
                <w:rFonts w:ascii="Times New Roman" w:eastAsia="Calibri" w:hAnsi="Times New Roman" w:cs="Times New Roman"/>
                <w:spacing w:val="30"/>
              </w:rPr>
              <w:t xml:space="preserve"> </w:t>
            </w:r>
            <w:r w:rsidRPr="000B7033">
              <w:rPr>
                <w:rFonts w:ascii="Times New Roman" w:eastAsia="Calibri" w:hAnsi="Times New Roman" w:cs="Times New Roman"/>
              </w:rPr>
              <w:t>РТ</w:t>
            </w:r>
            <w:r w:rsidRPr="000B7033">
              <w:rPr>
                <w:rFonts w:ascii="Times New Roman" w:eastAsia="Calibri" w:hAnsi="Times New Roman" w:cs="Times New Roman"/>
                <w:spacing w:val="1"/>
              </w:rPr>
              <w:t xml:space="preserve"> </w:t>
            </w:r>
            <w:r w:rsidRPr="000B7033">
              <w:rPr>
                <w:rFonts w:ascii="Times New Roman" w:eastAsia="Calibri" w:hAnsi="Times New Roman" w:cs="Times New Roman"/>
              </w:rPr>
              <w:t xml:space="preserve">от </w:t>
            </w:r>
            <w:r w:rsidRPr="000B7033">
              <w:rPr>
                <w:rFonts w:ascii="Times New Roman" w:eastAsia="Calibri" w:hAnsi="Times New Roman" w:cs="Times New Roman"/>
                <w:spacing w:val="-1"/>
              </w:rPr>
              <w:t>30.04.</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2014</w:t>
            </w:r>
            <w:r w:rsidRPr="000B7033">
              <w:rPr>
                <w:rFonts w:ascii="Times New Roman" w:eastAsia="Calibri" w:hAnsi="Times New Roman" w:cs="Times New Roman"/>
              </w:rPr>
              <w:t xml:space="preserve"> г.</w:t>
            </w:r>
          </w:p>
          <w:p w14:paraId="4159BB80" w14:textId="77777777" w:rsidR="000B7033" w:rsidRPr="000B7033" w:rsidRDefault="000B7033" w:rsidP="000B7033">
            <w:pPr>
              <w:widowControl w:val="0"/>
              <w:kinsoku w:val="0"/>
              <w:overflowPunct w:val="0"/>
              <w:spacing w:after="0" w:line="251" w:lineRule="exact"/>
              <w:ind w:left="7"/>
              <w:jc w:val="center"/>
              <w:rPr>
                <w:rFonts w:ascii="Times New Roman" w:eastAsia="Calibri" w:hAnsi="Times New Roman" w:cs="Times New Roman"/>
                <w:lang w:val="en-US"/>
              </w:rPr>
            </w:pPr>
            <w:r w:rsidRPr="000B7033">
              <w:rPr>
                <w:rFonts w:ascii="Times New Roman" w:eastAsia="Calibri" w:hAnsi="Times New Roman" w:cs="Times New Roman"/>
                <w:lang w:val="en-US"/>
              </w:rPr>
              <w:t>№ 289</w:t>
            </w:r>
          </w:p>
        </w:tc>
      </w:tr>
      <w:tr w:rsidR="000B7033" w:rsidRPr="000B7033" w14:paraId="51EE7E24"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4CC85B3F"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307</w:t>
            </w:r>
          </w:p>
        </w:tc>
        <w:tc>
          <w:tcPr>
            <w:tcW w:w="612" w:type="pct"/>
            <w:tcBorders>
              <w:top w:val="single" w:sz="4" w:space="0" w:color="000000"/>
              <w:left w:val="single" w:sz="4" w:space="0" w:color="000000"/>
              <w:bottom w:val="single" w:sz="4" w:space="0" w:color="000000"/>
              <w:right w:val="single" w:sz="4" w:space="0" w:color="000000"/>
            </w:tcBorders>
          </w:tcPr>
          <w:p w14:paraId="3D616E55" w14:textId="77777777" w:rsidR="000B7033" w:rsidRPr="000B7033" w:rsidRDefault="000B7033" w:rsidP="000B7033">
            <w:pPr>
              <w:widowControl w:val="0"/>
              <w:kinsoku w:val="0"/>
              <w:overflowPunct w:val="0"/>
              <w:spacing w:before="120" w:after="0" w:line="240" w:lineRule="auto"/>
              <w:ind w:left="28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5DD282AD"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6FEC11D8"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4E7573FE"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0AEFC01A"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2AA95D58"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3E6EBFC7" w14:textId="77777777" w:rsidR="000B7033" w:rsidRPr="000B7033" w:rsidRDefault="000B7033" w:rsidP="000B7033">
            <w:pPr>
              <w:rPr>
                <w:rFonts w:ascii="Times New Roman" w:eastAsia="Calibri" w:hAnsi="Times New Roman" w:cs="Times New Roman"/>
              </w:rPr>
            </w:pPr>
          </w:p>
        </w:tc>
        <w:tc>
          <w:tcPr>
            <w:tcW w:w="472" w:type="pct"/>
            <w:tcBorders>
              <w:top w:val="single" w:sz="4" w:space="0" w:color="000000"/>
              <w:left w:val="single" w:sz="4" w:space="0" w:color="000000"/>
              <w:bottom w:val="single" w:sz="4" w:space="0" w:color="000000"/>
              <w:right w:val="single" w:sz="4" w:space="0" w:color="000000"/>
            </w:tcBorders>
          </w:tcPr>
          <w:p w14:paraId="39C001B8" w14:textId="77777777" w:rsidR="000B7033" w:rsidRPr="000B7033" w:rsidRDefault="000B7033" w:rsidP="000B7033">
            <w:pPr>
              <w:widowControl w:val="0"/>
              <w:kinsoku w:val="0"/>
              <w:overflowPunct w:val="0"/>
              <w:spacing w:before="125" w:after="0" w:line="240" w:lineRule="auto"/>
              <w:ind w:left="4"/>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6" w:type="pct"/>
            <w:tcBorders>
              <w:top w:val="single" w:sz="4" w:space="0" w:color="000000"/>
              <w:left w:val="single" w:sz="4" w:space="0" w:color="000000"/>
              <w:bottom w:val="single" w:sz="4" w:space="0" w:color="000000"/>
              <w:right w:val="single" w:sz="4" w:space="0" w:color="000000"/>
            </w:tcBorders>
          </w:tcPr>
          <w:p w14:paraId="160ED42D" w14:textId="77777777" w:rsidR="000B7033" w:rsidRPr="000B7033" w:rsidRDefault="000B7033" w:rsidP="000B7033">
            <w:pPr>
              <w:widowControl w:val="0"/>
              <w:kinsoku w:val="0"/>
              <w:overflowPunct w:val="0"/>
              <w:spacing w:after="0" w:line="239" w:lineRule="auto"/>
              <w:ind w:left="109" w:right="102"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651B5610"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456A02F8"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308</w:t>
            </w:r>
          </w:p>
        </w:tc>
        <w:tc>
          <w:tcPr>
            <w:tcW w:w="612" w:type="pct"/>
            <w:tcBorders>
              <w:top w:val="single" w:sz="4" w:space="0" w:color="000000"/>
              <w:left w:val="single" w:sz="4" w:space="0" w:color="000000"/>
              <w:bottom w:val="single" w:sz="4" w:space="0" w:color="000000"/>
              <w:right w:val="single" w:sz="4" w:space="0" w:color="000000"/>
            </w:tcBorders>
          </w:tcPr>
          <w:p w14:paraId="0F00C069" w14:textId="77777777" w:rsidR="000B7033" w:rsidRPr="000B7033" w:rsidRDefault="000B7033" w:rsidP="000B7033">
            <w:pPr>
              <w:widowControl w:val="0"/>
              <w:kinsoku w:val="0"/>
              <w:overflowPunct w:val="0"/>
              <w:spacing w:before="120" w:after="0" w:line="240" w:lineRule="auto"/>
              <w:ind w:left="414"/>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2AE2273B"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4107C6EB"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6266FFF5" w14:textId="77777777" w:rsidR="000B7033" w:rsidRPr="000B7033" w:rsidRDefault="000B7033" w:rsidP="000B7033">
            <w:pPr>
              <w:widowControl w:val="0"/>
              <w:kinsoku w:val="0"/>
              <w:overflowPunct w:val="0"/>
              <w:spacing w:before="120" w:after="0" w:line="240" w:lineRule="auto"/>
              <w:ind w:left="21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реконструкция</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24764AFF"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927EF2D"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1,00</w:t>
            </w:r>
          </w:p>
        </w:tc>
        <w:tc>
          <w:tcPr>
            <w:tcW w:w="398" w:type="pct"/>
            <w:tcBorders>
              <w:top w:val="single" w:sz="4" w:space="0" w:color="000000"/>
              <w:left w:val="single" w:sz="4" w:space="0" w:color="000000"/>
              <w:bottom w:val="single" w:sz="4" w:space="0" w:color="000000"/>
              <w:right w:val="single" w:sz="4" w:space="0" w:color="000000"/>
            </w:tcBorders>
          </w:tcPr>
          <w:p w14:paraId="3C0F89AF"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3B21CD79"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1AD47F10"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1F4EAD30"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64C18811"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309</w:t>
            </w:r>
          </w:p>
        </w:tc>
        <w:tc>
          <w:tcPr>
            <w:tcW w:w="612" w:type="pct"/>
            <w:tcBorders>
              <w:top w:val="single" w:sz="4" w:space="0" w:color="000000"/>
              <w:left w:val="single" w:sz="4" w:space="0" w:color="000000"/>
              <w:bottom w:val="single" w:sz="4" w:space="0" w:color="000000"/>
              <w:right w:val="single" w:sz="4" w:space="0" w:color="000000"/>
            </w:tcBorders>
          </w:tcPr>
          <w:p w14:paraId="6F8DCF5C" w14:textId="77777777" w:rsidR="000B7033" w:rsidRPr="000B7033" w:rsidRDefault="000B7033" w:rsidP="000B7033">
            <w:pPr>
              <w:widowControl w:val="0"/>
              <w:kinsoku w:val="0"/>
              <w:overflowPunct w:val="0"/>
              <w:spacing w:before="120" w:after="0" w:line="240" w:lineRule="auto"/>
              <w:ind w:left="414"/>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2E58FECC" w14:textId="77777777" w:rsidR="000B7033" w:rsidRPr="000B7033" w:rsidRDefault="000B7033" w:rsidP="000B7033">
            <w:pPr>
              <w:widowControl w:val="0"/>
              <w:kinsoku w:val="0"/>
              <w:overflowPunct w:val="0"/>
              <w:spacing w:after="0" w:line="239" w:lineRule="auto"/>
              <w:ind w:left="623" w:right="243" w:hanging="377"/>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Водонапорная</w:t>
            </w:r>
            <w:proofErr w:type="spellEnd"/>
            <w:r w:rsidRPr="000B7033">
              <w:rPr>
                <w:rFonts w:ascii="Times New Roman" w:eastAsia="Calibri" w:hAnsi="Times New Roman" w:cs="Times New Roman"/>
                <w:spacing w:val="20"/>
                <w:lang w:val="en-US"/>
              </w:rPr>
              <w:t xml:space="preserve"> </w:t>
            </w:r>
            <w:proofErr w:type="spellStart"/>
            <w:r w:rsidRPr="000B7033">
              <w:rPr>
                <w:rFonts w:ascii="Times New Roman" w:eastAsia="Calibri" w:hAnsi="Times New Roman" w:cs="Times New Roman"/>
                <w:lang w:val="en-US"/>
              </w:rPr>
              <w:t>башня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2733B40C"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058F0555"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5ACC409B"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8D75306"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398" w:type="pct"/>
            <w:tcBorders>
              <w:top w:val="single" w:sz="4" w:space="0" w:color="000000"/>
              <w:left w:val="single" w:sz="4" w:space="0" w:color="000000"/>
              <w:bottom w:val="single" w:sz="4" w:space="0" w:color="000000"/>
              <w:right w:val="single" w:sz="4" w:space="0" w:color="000000"/>
            </w:tcBorders>
          </w:tcPr>
          <w:p w14:paraId="2798E96B"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303F785A"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0DF8DD4E"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133A56E9" w14:textId="77777777" w:rsidTr="000B7033">
        <w:trPr>
          <w:trHeight w:hRule="exact" w:val="517"/>
        </w:trPr>
        <w:tc>
          <w:tcPr>
            <w:tcW w:w="180" w:type="pct"/>
            <w:tcBorders>
              <w:top w:val="single" w:sz="4" w:space="0" w:color="000000"/>
              <w:left w:val="single" w:sz="4" w:space="0" w:color="000000"/>
              <w:bottom w:val="single" w:sz="4" w:space="0" w:color="000000"/>
              <w:right w:val="single" w:sz="4" w:space="0" w:color="000000"/>
            </w:tcBorders>
          </w:tcPr>
          <w:p w14:paraId="2856D897"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310</w:t>
            </w:r>
          </w:p>
        </w:tc>
        <w:tc>
          <w:tcPr>
            <w:tcW w:w="612" w:type="pct"/>
            <w:tcBorders>
              <w:top w:val="single" w:sz="4" w:space="0" w:color="000000"/>
              <w:left w:val="single" w:sz="4" w:space="0" w:color="000000"/>
              <w:bottom w:val="single" w:sz="4" w:space="0" w:color="000000"/>
              <w:right w:val="single" w:sz="4" w:space="0" w:color="000000"/>
            </w:tcBorders>
          </w:tcPr>
          <w:p w14:paraId="26BFDDA4" w14:textId="77777777" w:rsidR="000B7033" w:rsidRPr="000B7033" w:rsidRDefault="000B7033" w:rsidP="000B7033">
            <w:pPr>
              <w:widowControl w:val="0"/>
              <w:kinsoku w:val="0"/>
              <w:overflowPunct w:val="0"/>
              <w:spacing w:before="120" w:after="0" w:line="240" w:lineRule="auto"/>
              <w:ind w:left="414"/>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29A6ACAE"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7A3B495A"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4F7A0019"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1662A968"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209CAF4"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2CBBDA1E"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3DAB84D2"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7813308C"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00E55C35"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4024D96C"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311</w:t>
            </w:r>
          </w:p>
        </w:tc>
        <w:tc>
          <w:tcPr>
            <w:tcW w:w="612" w:type="pct"/>
            <w:tcBorders>
              <w:top w:val="single" w:sz="4" w:space="0" w:color="000000"/>
              <w:left w:val="single" w:sz="4" w:space="0" w:color="000000"/>
              <w:bottom w:val="single" w:sz="4" w:space="0" w:color="000000"/>
              <w:right w:val="single" w:sz="4" w:space="0" w:color="000000"/>
            </w:tcBorders>
          </w:tcPr>
          <w:p w14:paraId="60B5E796" w14:textId="77777777" w:rsidR="000B7033" w:rsidRPr="000B7033" w:rsidRDefault="000B7033" w:rsidP="000B7033">
            <w:pPr>
              <w:widowControl w:val="0"/>
              <w:kinsoku w:val="0"/>
              <w:overflowPunct w:val="0"/>
              <w:spacing w:before="120" w:after="0" w:line="240" w:lineRule="auto"/>
              <w:ind w:left="414"/>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593" w:type="pct"/>
            <w:tcBorders>
              <w:top w:val="single" w:sz="4" w:space="0" w:color="000000"/>
              <w:left w:val="single" w:sz="4" w:space="0" w:color="000000"/>
              <w:bottom w:val="single" w:sz="4" w:space="0" w:color="000000"/>
              <w:right w:val="single" w:sz="4" w:space="0" w:color="000000"/>
            </w:tcBorders>
          </w:tcPr>
          <w:p w14:paraId="3D826026"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4DAF78E8"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5FBE33B9"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1ED31913"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2375B1B7"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752F7BB7" w14:textId="77777777" w:rsidR="000B7033" w:rsidRPr="000B7033" w:rsidRDefault="000B7033" w:rsidP="000B7033">
            <w:pPr>
              <w:rPr>
                <w:rFonts w:ascii="Times New Roman" w:eastAsia="Calibri" w:hAnsi="Times New Roman" w:cs="Times New Roman"/>
              </w:rPr>
            </w:pPr>
          </w:p>
        </w:tc>
        <w:tc>
          <w:tcPr>
            <w:tcW w:w="472" w:type="pct"/>
            <w:tcBorders>
              <w:top w:val="single" w:sz="4" w:space="0" w:color="000000"/>
              <w:left w:val="single" w:sz="4" w:space="0" w:color="000000"/>
              <w:bottom w:val="single" w:sz="4" w:space="0" w:color="000000"/>
              <w:right w:val="single" w:sz="4" w:space="0" w:color="000000"/>
            </w:tcBorders>
          </w:tcPr>
          <w:p w14:paraId="39AA0B33" w14:textId="77777777" w:rsidR="000B7033" w:rsidRPr="000B7033" w:rsidRDefault="000B7033" w:rsidP="000B7033">
            <w:pPr>
              <w:widowControl w:val="0"/>
              <w:kinsoku w:val="0"/>
              <w:overflowPunct w:val="0"/>
              <w:spacing w:before="125" w:after="0" w:line="240" w:lineRule="auto"/>
              <w:ind w:left="4"/>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6" w:type="pct"/>
            <w:tcBorders>
              <w:top w:val="single" w:sz="4" w:space="0" w:color="000000"/>
              <w:left w:val="single" w:sz="4" w:space="0" w:color="000000"/>
              <w:bottom w:val="single" w:sz="4" w:space="0" w:color="000000"/>
              <w:right w:val="single" w:sz="4" w:space="0" w:color="000000"/>
            </w:tcBorders>
          </w:tcPr>
          <w:p w14:paraId="4B7C76C6"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323F75A5"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7A0EFB4C" w14:textId="77777777" w:rsidR="000B7033" w:rsidRPr="000B7033" w:rsidRDefault="000B7033" w:rsidP="000B7033">
            <w:pPr>
              <w:widowControl w:val="0"/>
              <w:kinsoku w:val="0"/>
              <w:overflowPunct w:val="0"/>
              <w:spacing w:before="117"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312</w:t>
            </w:r>
          </w:p>
        </w:tc>
        <w:tc>
          <w:tcPr>
            <w:tcW w:w="612" w:type="pct"/>
            <w:tcBorders>
              <w:top w:val="single" w:sz="4" w:space="0" w:color="000000"/>
              <w:left w:val="single" w:sz="4" w:space="0" w:color="000000"/>
              <w:bottom w:val="single" w:sz="4" w:space="0" w:color="000000"/>
              <w:right w:val="single" w:sz="4" w:space="0" w:color="000000"/>
            </w:tcBorders>
          </w:tcPr>
          <w:p w14:paraId="2BCB8C98" w14:textId="77777777" w:rsidR="000B7033" w:rsidRPr="000B7033" w:rsidRDefault="000B7033" w:rsidP="000B7033">
            <w:pPr>
              <w:widowControl w:val="0"/>
              <w:kinsoku w:val="0"/>
              <w:overflowPunct w:val="0"/>
              <w:spacing w:before="117" w:after="0" w:line="240" w:lineRule="auto"/>
              <w:ind w:left="19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3ADD7D82" w14:textId="77777777" w:rsidR="000B7033" w:rsidRPr="000B7033" w:rsidRDefault="000B7033" w:rsidP="000B7033">
            <w:pPr>
              <w:widowControl w:val="0"/>
              <w:kinsoku w:val="0"/>
              <w:overflowPunct w:val="0"/>
              <w:spacing w:before="117" w:after="0" w:line="240" w:lineRule="auto"/>
              <w:ind w:left="45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Скважина</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5E24B958"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41E74BFF" w14:textId="77777777" w:rsidR="000B7033" w:rsidRPr="000B7033" w:rsidRDefault="000B7033" w:rsidP="000B7033">
            <w:pPr>
              <w:widowControl w:val="0"/>
              <w:kinsoku w:val="0"/>
              <w:overflowPunct w:val="0"/>
              <w:spacing w:before="117"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615B461C" w14:textId="77777777" w:rsidR="000B7033" w:rsidRPr="000B7033" w:rsidRDefault="000B7033" w:rsidP="000B7033">
            <w:pPr>
              <w:widowControl w:val="0"/>
              <w:kinsoku w:val="0"/>
              <w:overflowPunct w:val="0"/>
              <w:spacing w:before="117"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059D7D29" w14:textId="77777777" w:rsidR="000B7033" w:rsidRPr="000B7033" w:rsidRDefault="000B7033" w:rsidP="000B7033">
            <w:pPr>
              <w:widowControl w:val="0"/>
              <w:kinsoku w:val="0"/>
              <w:overflowPunct w:val="0"/>
              <w:spacing w:before="117"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2</w:t>
            </w:r>
          </w:p>
        </w:tc>
        <w:tc>
          <w:tcPr>
            <w:tcW w:w="398" w:type="pct"/>
            <w:tcBorders>
              <w:top w:val="single" w:sz="4" w:space="0" w:color="000000"/>
              <w:left w:val="single" w:sz="4" w:space="0" w:color="000000"/>
              <w:bottom w:val="single" w:sz="4" w:space="0" w:color="000000"/>
              <w:right w:val="single" w:sz="4" w:space="0" w:color="000000"/>
            </w:tcBorders>
          </w:tcPr>
          <w:p w14:paraId="05D75155" w14:textId="77777777" w:rsidR="000B7033" w:rsidRPr="000B7033" w:rsidRDefault="000B7033" w:rsidP="000B7033">
            <w:pPr>
              <w:widowControl w:val="0"/>
              <w:kinsoku w:val="0"/>
              <w:overflowPunct w:val="0"/>
              <w:spacing w:before="122"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3057EFA3"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38911E2D"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722133E1"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479117DA" w14:textId="77777777" w:rsidR="000B7033" w:rsidRPr="000B7033" w:rsidRDefault="000B7033" w:rsidP="000B7033">
            <w:pPr>
              <w:widowControl w:val="0"/>
              <w:kinsoku w:val="0"/>
              <w:overflowPunct w:val="0"/>
              <w:spacing w:before="117"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313</w:t>
            </w:r>
          </w:p>
        </w:tc>
        <w:tc>
          <w:tcPr>
            <w:tcW w:w="612" w:type="pct"/>
            <w:tcBorders>
              <w:top w:val="single" w:sz="4" w:space="0" w:color="000000"/>
              <w:left w:val="single" w:sz="4" w:space="0" w:color="000000"/>
              <w:bottom w:val="single" w:sz="4" w:space="0" w:color="000000"/>
              <w:right w:val="single" w:sz="4" w:space="0" w:color="000000"/>
            </w:tcBorders>
          </w:tcPr>
          <w:p w14:paraId="244CE907" w14:textId="77777777" w:rsidR="000B7033" w:rsidRPr="000B7033" w:rsidRDefault="000B7033" w:rsidP="000B7033">
            <w:pPr>
              <w:widowControl w:val="0"/>
              <w:kinsoku w:val="0"/>
              <w:overflowPunct w:val="0"/>
              <w:spacing w:before="117" w:after="0" w:line="240" w:lineRule="auto"/>
              <w:ind w:left="19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35947B6C" w14:textId="77777777" w:rsidR="000B7033" w:rsidRPr="000B7033" w:rsidRDefault="000B7033" w:rsidP="000B7033">
            <w:pPr>
              <w:widowControl w:val="0"/>
              <w:kinsoku w:val="0"/>
              <w:overflowPunct w:val="0"/>
              <w:spacing w:after="0" w:line="239" w:lineRule="auto"/>
              <w:ind w:left="623" w:right="243" w:hanging="377"/>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Водонапорная</w:t>
            </w:r>
            <w:proofErr w:type="spellEnd"/>
            <w:r w:rsidRPr="000B7033">
              <w:rPr>
                <w:rFonts w:ascii="Times New Roman" w:eastAsia="Calibri" w:hAnsi="Times New Roman" w:cs="Times New Roman"/>
                <w:spacing w:val="20"/>
                <w:lang w:val="en-US"/>
              </w:rPr>
              <w:t xml:space="preserve"> </w:t>
            </w:r>
            <w:proofErr w:type="spellStart"/>
            <w:r w:rsidRPr="000B7033">
              <w:rPr>
                <w:rFonts w:ascii="Times New Roman" w:eastAsia="Calibri" w:hAnsi="Times New Roman" w:cs="Times New Roman"/>
                <w:lang w:val="en-US"/>
              </w:rPr>
              <w:t>башня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1C4FBBD3"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39E53C1C" w14:textId="77777777" w:rsidR="000B7033" w:rsidRPr="000B7033" w:rsidRDefault="000B7033" w:rsidP="000B7033">
            <w:pPr>
              <w:widowControl w:val="0"/>
              <w:kinsoku w:val="0"/>
              <w:overflowPunct w:val="0"/>
              <w:spacing w:before="117"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2A3FC954" w14:textId="77777777" w:rsidR="000B7033" w:rsidRPr="000B7033" w:rsidRDefault="000B7033" w:rsidP="000B7033">
            <w:pPr>
              <w:widowControl w:val="0"/>
              <w:kinsoku w:val="0"/>
              <w:overflowPunct w:val="0"/>
              <w:spacing w:before="117"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C1B561B" w14:textId="77777777" w:rsidR="000B7033" w:rsidRPr="000B7033" w:rsidRDefault="000B7033" w:rsidP="000B7033">
            <w:pPr>
              <w:widowControl w:val="0"/>
              <w:kinsoku w:val="0"/>
              <w:overflowPunct w:val="0"/>
              <w:spacing w:before="117"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2</w:t>
            </w:r>
          </w:p>
        </w:tc>
        <w:tc>
          <w:tcPr>
            <w:tcW w:w="398" w:type="pct"/>
            <w:tcBorders>
              <w:top w:val="single" w:sz="4" w:space="0" w:color="000000"/>
              <w:left w:val="single" w:sz="4" w:space="0" w:color="000000"/>
              <w:bottom w:val="single" w:sz="4" w:space="0" w:color="000000"/>
              <w:right w:val="single" w:sz="4" w:space="0" w:color="000000"/>
            </w:tcBorders>
          </w:tcPr>
          <w:p w14:paraId="6FC34BA8" w14:textId="77777777" w:rsidR="000B7033" w:rsidRPr="000B7033" w:rsidRDefault="000B7033" w:rsidP="000B7033">
            <w:pPr>
              <w:widowControl w:val="0"/>
              <w:kinsoku w:val="0"/>
              <w:overflowPunct w:val="0"/>
              <w:spacing w:before="122"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323A63FE"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051AD9C6"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6A87D7BE"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7ED02C5B"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314</w:t>
            </w:r>
          </w:p>
        </w:tc>
        <w:tc>
          <w:tcPr>
            <w:tcW w:w="612" w:type="pct"/>
            <w:tcBorders>
              <w:top w:val="single" w:sz="4" w:space="0" w:color="000000"/>
              <w:left w:val="single" w:sz="4" w:space="0" w:color="000000"/>
              <w:bottom w:val="single" w:sz="4" w:space="0" w:color="000000"/>
              <w:right w:val="single" w:sz="4" w:space="0" w:color="000000"/>
            </w:tcBorders>
          </w:tcPr>
          <w:p w14:paraId="13429560" w14:textId="77777777" w:rsidR="000B7033" w:rsidRPr="000B7033" w:rsidRDefault="000B7033" w:rsidP="000B7033">
            <w:pPr>
              <w:widowControl w:val="0"/>
              <w:kinsoku w:val="0"/>
              <w:overflowPunct w:val="0"/>
              <w:spacing w:before="120" w:after="0" w:line="240" w:lineRule="auto"/>
              <w:ind w:left="19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7C693027"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6A6955C8"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660CBF2F"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120F4CA3"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6FFBC588"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28D5D4B7" w14:textId="77777777" w:rsidR="000B7033" w:rsidRPr="000B7033" w:rsidRDefault="000B7033" w:rsidP="000B7033">
            <w:pPr>
              <w:widowControl w:val="0"/>
              <w:kinsoku w:val="0"/>
              <w:overflowPunct w:val="0"/>
              <w:spacing w:before="125"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72" w:type="pct"/>
            <w:tcBorders>
              <w:top w:val="single" w:sz="4" w:space="0" w:color="000000"/>
              <w:left w:val="single" w:sz="4" w:space="0" w:color="000000"/>
              <w:bottom w:val="single" w:sz="4" w:space="0" w:color="000000"/>
              <w:right w:val="single" w:sz="4" w:space="0" w:color="000000"/>
            </w:tcBorders>
          </w:tcPr>
          <w:p w14:paraId="2E4E2FF2" w14:textId="77777777" w:rsidR="000B7033" w:rsidRPr="000B7033" w:rsidRDefault="000B7033" w:rsidP="000B7033">
            <w:pPr>
              <w:rPr>
                <w:rFonts w:ascii="Times New Roman" w:eastAsia="Calibri" w:hAnsi="Times New Roman" w:cs="Times New Roman"/>
              </w:rPr>
            </w:pPr>
          </w:p>
        </w:tc>
        <w:tc>
          <w:tcPr>
            <w:tcW w:w="686" w:type="pct"/>
            <w:tcBorders>
              <w:top w:val="single" w:sz="4" w:space="0" w:color="000000"/>
              <w:left w:val="single" w:sz="4" w:space="0" w:color="000000"/>
              <w:bottom w:val="single" w:sz="4" w:space="0" w:color="000000"/>
              <w:right w:val="single" w:sz="4" w:space="0" w:color="000000"/>
            </w:tcBorders>
          </w:tcPr>
          <w:p w14:paraId="08922AFD"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24B6F205"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786C77D3"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315</w:t>
            </w:r>
          </w:p>
        </w:tc>
        <w:tc>
          <w:tcPr>
            <w:tcW w:w="612" w:type="pct"/>
            <w:tcBorders>
              <w:top w:val="single" w:sz="4" w:space="0" w:color="000000"/>
              <w:left w:val="single" w:sz="4" w:space="0" w:color="000000"/>
              <w:bottom w:val="single" w:sz="4" w:space="0" w:color="000000"/>
              <w:right w:val="single" w:sz="4" w:space="0" w:color="000000"/>
            </w:tcBorders>
          </w:tcPr>
          <w:p w14:paraId="743DD7C1" w14:textId="77777777" w:rsidR="000B7033" w:rsidRPr="000B7033" w:rsidRDefault="000B7033" w:rsidP="000B7033">
            <w:pPr>
              <w:widowControl w:val="0"/>
              <w:kinsoku w:val="0"/>
              <w:overflowPunct w:val="0"/>
              <w:spacing w:before="120" w:after="0" w:line="240" w:lineRule="auto"/>
              <w:ind w:left="19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038AFBEE" w14:textId="77777777" w:rsidR="000B7033" w:rsidRPr="000B7033" w:rsidRDefault="000B7033" w:rsidP="000B7033">
            <w:pPr>
              <w:widowControl w:val="0"/>
              <w:kinsoku w:val="0"/>
              <w:overflowPunct w:val="0"/>
              <w:spacing w:after="0" w:line="239" w:lineRule="auto"/>
              <w:ind w:left="416" w:right="177" w:hanging="236"/>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Источник</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7"/>
                <w:lang w:val="en-US"/>
              </w:rPr>
              <w:t xml:space="preserve"> </w:t>
            </w:r>
            <w:proofErr w:type="spellStart"/>
            <w:r w:rsidRPr="000B7033">
              <w:rPr>
                <w:rFonts w:ascii="Times New Roman" w:eastAsia="Calibri" w:hAnsi="Times New Roman" w:cs="Times New Roman"/>
                <w:spacing w:val="-1"/>
                <w:lang w:val="en-US"/>
              </w:rPr>
              <w:t>снабжения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05EF93D5"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530718F6" w14:textId="77777777" w:rsidR="000B7033" w:rsidRPr="000B7033" w:rsidRDefault="000B7033" w:rsidP="000B7033">
            <w:pPr>
              <w:widowControl w:val="0"/>
              <w:kinsoku w:val="0"/>
              <w:overflowPunct w:val="0"/>
              <w:spacing w:before="120" w:after="0" w:line="240" w:lineRule="auto"/>
              <w:ind w:left="10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организационное</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52557340" w14:textId="77777777" w:rsidR="000B7033" w:rsidRPr="000B7033" w:rsidRDefault="000B7033" w:rsidP="000B7033">
            <w:pPr>
              <w:rPr>
                <w:rFonts w:ascii="Times New Roman" w:eastAsia="Calibri" w:hAnsi="Times New Roman" w:cs="Times New Roman"/>
              </w:rPr>
            </w:pPr>
          </w:p>
        </w:tc>
        <w:tc>
          <w:tcPr>
            <w:tcW w:w="409" w:type="pct"/>
            <w:tcBorders>
              <w:top w:val="single" w:sz="4" w:space="0" w:color="000000"/>
              <w:left w:val="single" w:sz="4" w:space="0" w:color="000000"/>
              <w:bottom w:val="single" w:sz="4" w:space="0" w:color="000000"/>
              <w:right w:val="single" w:sz="4" w:space="0" w:color="000000"/>
            </w:tcBorders>
          </w:tcPr>
          <w:p w14:paraId="33334EF1" w14:textId="77777777" w:rsidR="000B7033" w:rsidRPr="000B7033" w:rsidRDefault="000B7033" w:rsidP="000B7033">
            <w:pPr>
              <w:widowControl w:val="0"/>
              <w:kinsoku w:val="0"/>
              <w:overflowPunct w:val="0"/>
              <w:spacing w:before="120" w:after="0" w:line="240" w:lineRule="auto"/>
              <w:ind w:left="414"/>
              <w:rPr>
                <w:rFonts w:ascii="Times New Roman" w:eastAsia="Calibri" w:hAnsi="Times New Roman" w:cs="Times New Roman"/>
                <w:lang w:val="en-US"/>
              </w:rPr>
            </w:pPr>
            <w:r w:rsidRPr="000B7033">
              <w:rPr>
                <w:rFonts w:ascii="Times New Roman" w:eastAsia="Calibri" w:hAnsi="Times New Roman" w:cs="Times New Roman"/>
                <w:spacing w:val="-1"/>
                <w:lang w:val="en-US"/>
              </w:rPr>
              <w:t>ПИР</w:t>
            </w:r>
          </w:p>
        </w:tc>
        <w:tc>
          <w:tcPr>
            <w:tcW w:w="398" w:type="pct"/>
            <w:tcBorders>
              <w:top w:val="single" w:sz="4" w:space="0" w:color="000000"/>
              <w:left w:val="single" w:sz="4" w:space="0" w:color="000000"/>
              <w:bottom w:val="single" w:sz="4" w:space="0" w:color="000000"/>
              <w:right w:val="single" w:sz="4" w:space="0" w:color="000000"/>
            </w:tcBorders>
          </w:tcPr>
          <w:p w14:paraId="52685495" w14:textId="77777777" w:rsidR="000B7033" w:rsidRPr="000B7033" w:rsidRDefault="000B7033" w:rsidP="000B7033">
            <w:pPr>
              <w:rPr>
                <w:rFonts w:ascii="Times New Roman" w:eastAsia="Calibri" w:hAnsi="Times New Roman" w:cs="Times New Roman"/>
              </w:rPr>
            </w:pPr>
          </w:p>
        </w:tc>
        <w:tc>
          <w:tcPr>
            <w:tcW w:w="472" w:type="pct"/>
            <w:tcBorders>
              <w:top w:val="single" w:sz="4" w:space="0" w:color="000000"/>
              <w:left w:val="single" w:sz="4" w:space="0" w:color="000000"/>
              <w:bottom w:val="single" w:sz="4" w:space="0" w:color="000000"/>
              <w:right w:val="single" w:sz="4" w:space="0" w:color="000000"/>
            </w:tcBorders>
          </w:tcPr>
          <w:p w14:paraId="0781BA97" w14:textId="77777777" w:rsidR="000B7033" w:rsidRPr="000B7033" w:rsidRDefault="000B7033" w:rsidP="000B7033">
            <w:pPr>
              <w:widowControl w:val="0"/>
              <w:kinsoku w:val="0"/>
              <w:overflowPunct w:val="0"/>
              <w:spacing w:before="125" w:after="0" w:line="240" w:lineRule="auto"/>
              <w:ind w:left="4"/>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6" w:type="pct"/>
            <w:tcBorders>
              <w:top w:val="single" w:sz="4" w:space="0" w:color="000000"/>
              <w:left w:val="single" w:sz="4" w:space="0" w:color="000000"/>
              <w:bottom w:val="single" w:sz="4" w:space="0" w:color="000000"/>
              <w:right w:val="single" w:sz="4" w:space="0" w:color="000000"/>
            </w:tcBorders>
          </w:tcPr>
          <w:p w14:paraId="16DFD9E5" w14:textId="77777777" w:rsidR="000B7033" w:rsidRPr="000B7033" w:rsidRDefault="000B7033" w:rsidP="000B7033">
            <w:pPr>
              <w:widowControl w:val="0"/>
              <w:kinsoku w:val="0"/>
              <w:overflowPunct w:val="0"/>
              <w:spacing w:after="0" w:line="239" w:lineRule="auto"/>
              <w:ind w:left="109" w:right="102"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r w:rsidR="000B7033" w:rsidRPr="000B7033" w14:paraId="55F11661" w14:textId="77777777" w:rsidTr="000B7033">
        <w:trPr>
          <w:trHeight w:hRule="exact" w:val="516"/>
        </w:trPr>
        <w:tc>
          <w:tcPr>
            <w:tcW w:w="180" w:type="pct"/>
            <w:tcBorders>
              <w:top w:val="single" w:sz="4" w:space="0" w:color="000000"/>
              <w:left w:val="single" w:sz="4" w:space="0" w:color="000000"/>
              <w:bottom w:val="single" w:sz="4" w:space="0" w:color="000000"/>
              <w:right w:val="single" w:sz="4" w:space="0" w:color="000000"/>
            </w:tcBorders>
          </w:tcPr>
          <w:p w14:paraId="196F7CC4" w14:textId="77777777" w:rsidR="000B7033" w:rsidRPr="000B7033" w:rsidRDefault="000B7033" w:rsidP="000B7033">
            <w:pPr>
              <w:widowControl w:val="0"/>
              <w:kinsoku w:val="0"/>
              <w:overflowPunct w:val="0"/>
              <w:spacing w:before="120" w:after="0" w:line="240" w:lineRule="auto"/>
              <w:ind w:left="107"/>
              <w:rPr>
                <w:rFonts w:ascii="Times New Roman" w:eastAsia="Calibri" w:hAnsi="Times New Roman" w:cs="Times New Roman"/>
                <w:lang w:val="en-US"/>
              </w:rPr>
            </w:pPr>
            <w:r w:rsidRPr="000B7033">
              <w:rPr>
                <w:rFonts w:ascii="Times New Roman" w:eastAsia="Calibri" w:hAnsi="Times New Roman" w:cs="Times New Roman"/>
                <w:lang w:val="en-US"/>
              </w:rPr>
              <w:t>316</w:t>
            </w:r>
          </w:p>
        </w:tc>
        <w:tc>
          <w:tcPr>
            <w:tcW w:w="612" w:type="pct"/>
            <w:tcBorders>
              <w:top w:val="single" w:sz="4" w:space="0" w:color="000000"/>
              <w:left w:val="single" w:sz="4" w:space="0" w:color="000000"/>
              <w:bottom w:val="single" w:sz="4" w:space="0" w:color="000000"/>
              <w:right w:val="single" w:sz="4" w:space="0" w:color="000000"/>
            </w:tcBorders>
          </w:tcPr>
          <w:p w14:paraId="65122199" w14:textId="77777777" w:rsidR="000B7033" w:rsidRPr="000B7033" w:rsidRDefault="000B7033" w:rsidP="000B7033">
            <w:pPr>
              <w:widowControl w:val="0"/>
              <w:kinsoku w:val="0"/>
              <w:overflowPunct w:val="0"/>
              <w:spacing w:before="120" w:after="0" w:line="240" w:lineRule="auto"/>
              <w:ind w:left="19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593" w:type="pct"/>
            <w:tcBorders>
              <w:top w:val="single" w:sz="4" w:space="0" w:color="000000"/>
              <w:left w:val="single" w:sz="4" w:space="0" w:color="000000"/>
              <w:bottom w:val="single" w:sz="4" w:space="0" w:color="000000"/>
              <w:right w:val="single" w:sz="4" w:space="0" w:color="000000"/>
            </w:tcBorders>
          </w:tcPr>
          <w:p w14:paraId="039FE5D8" w14:textId="77777777" w:rsidR="000B7033" w:rsidRPr="000B7033" w:rsidRDefault="000B7033" w:rsidP="000B7033">
            <w:pPr>
              <w:widowControl w:val="0"/>
              <w:kinsoku w:val="0"/>
              <w:overflowPunct w:val="0"/>
              <w:spacing w:after="0" w:line="239" w:lineRule="auto"/>
              <w:ind w:left="627" w:right="191" w:hanging="43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водоснаб</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1"/>
                <w:lang w:val="en-US"/>
              </w:rPr>
              <w:t xml:space="preserve"> </w:t>
            </w:r>
            <w:proofErr w:type="spellStart"/>
            <w:r w:rsidRPr="000B7033">
              <w:rPr>
                <w:rFonts w:ascii="Times New Roman" w:eastAsia="Calibri" w:hAnsi="Times New Roman" w:cs="Times New Roman"/>
                <w:spacing w:val="-1"/>
                <w:lang w:val="en-US"/>
              </w:rPr>
              <w:t>жения</w:t>
            </w:r>
            <w:proofErr w:type="spellEnd"/>
          </w:p>
        </w:tc>
        <w:tc>
          <w:tcPr>
            <w:tcW w:w="534" w:type="pct"/>
            <w:tcBorders>
              <w:top w:val="single" w:sz="4" w:space="0" w:color="000000"/>
              <w:left w:val="single" w:sz="4" w:space="0" w:color="000000"/>
              <w:bottom w:val="single" w:sz="4" w:space="0" w:color="000000"/>
              <w:right w:val="single" w:sz="4" w:space="0" w:color="000000"/>
            </w:tcBorders>
          </w:tcPr>
          <w:p w14:paraId="28413B3B" w14:textId="77777777" w:rsidR="000B7033" w:rsidRPr="000B7033" w:rsidRDefault="000B7033" w:rsidP="000B7033">
            <w:pPr>
              <w:rPr>
                <w:rFonts w:ascii="Times New Roman" w:eastAsia="Calibri" w:hAnsi="Times New Roman" w:cs="Times New Roman"/>
              </w:rPr>
            </w:pPr>
          </w:p>
        </w:tc>
        <w:tc>
          <w:tcPr>
            <w:tcW w:w="709" w:type="pct"/>
            <w:tcBorders>
              <w:top w:val="single" w:sz="4" w:space="0" w:color="000000"/>
              <w:left w:val="single" w:sz="4" w:space="0" w:color="000000"/>
              <w:bottom w:val="single" w:sz="4" w:space="0" w:color="000000"/>
              <w:right w:val="single" w:sz="4" w:space="0" w:color="000000"/>
            </w:tcBorders>
          </w:tcPr>
          <w:p w14:paraId="6989FCE7" w14:textId="77777777" w:rsidR="000B7033" w:rsidRPr="000B7033" w:rsidRDefault="000B7033" w:rsidP="000B7033">
            <w:pPr>
              <w:widowControl w:val="0"/>
              <w:kinsoku w:val="0"/>
              <w:overflowPunct w:val="0"/>
              <w:spacing w:before="120" w:after="0" w:line="240" w:lineRule="auto"/>
              <w:ind w:left="238"/>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7" w:type="pct"/>
            <w:tcBorders>
              <w:top w:val="single" w:sz="4" w:space="0" w:color="000000"/>
              <w:left w:val="single" w:sz="4" w:space="0" w:color="000000"/>
              <w:bottom w:val="single" w:sz="4" w:space="0" w:color="000000"/>
              <w:right w:val="single" w:sz="4" w:space="0" w:color="000000"/>
            </w:tcBorders>
          </w:tcPr>
          <w:p w14:paraId="6DB82C24"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tcBorders>
              <w:top w:val="single" w:sz="4" w:space="0" w:color="000000"/>
              <w:left w:val="single" w:sz="4" w:space="0" w:color="000000"/>
              <w:bottom w:val="single" w:sz="4" w:space="0" w:color="000000"/>
              <w:right w:val="single" w:sz="4" w:space="0" w:color="000000"/>
            </w:tcBorders>
          </w:tcPr>
          <w:p w14:paraId="4D825571"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98" w:type="pct"/>
            <w:tcBorders>
              <w:top w:val="single" w:sz="4" w:space="0" w:color="000000"/>
              <w:left w:val="single" w:sz="4" w:space="0" w:color="000000"/>
              <w:bottom w:val="single" w:sz="4" w:space="0" w:color="000000"/>
              <w:right w:val="single" w:sz="4" w:space="0" w:color="000000"/>
            </w:tcBorders>
          </w:tcPr>
          <w:p w14:paraId="1C14AD57" w14:textId="77777777" w:rsidR="000B7033" w:rsidRPr="000B7033" w:rsidRDefault="000B7033" w:rsidP="000B7033">
            <w:pPr>
              <w:rPr>
                <w:rFonts w:ascii="Times New Roman" w:eastAsia="Calibri" w:hAnsi="Times New Roman" w:cs="Times New Roman"/>
              </w:rPr>
            </w:pPr>
          </w:p>
        </w:tc>
        <w:tc>
          <w:tcPr>
            <w:tcW w:w="472" w:type="pct"/>
            <w:tcBorders>
              <w:top w:val="single" w:sz="4" w:space="0" w:color="000000"/>
              <w:left w:val="single" w:sz="4" w:space="0" w:color="000000"/>
              <w:bottom w:val="single" w:sz="4" w:space="0" w:color="000000"/>
              <w:right w:val="single" w:sz="4" w:space="0" w:color="000000"/>
            </w:tcBorders>
          </w:tcPr>
          <w:p w14:paraId="604A9B8D" w14:textId="77777777" w:rsidR="000B7033" w:rsidRPr="000B7033" w:rsidRDefault="000B7033" w:rsidP="000B7033">
            <w:pPr>
              <w:widowControl w:val="0"/>
              <w:kinsoku w:val="0"/>
              <w:overflowPunct w:val="0"/>
              <w:spacing w:before="125" w:after="0" w:line="240" w:lineRule="auto"/>
              <w:ind w:left="4"/>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6" w:type="pct"/>
            <w:tcBorders>
              <w:top w:val="single" w:sz="4" w:space="0" w:color="000000"/>
              <w:left w:val="single" w:sz="4" w:space="0" w:color="000000"/>
              <w:bottom w:val="single" w:sz="4" w:space="0" w:color="000000"/>
              <w:right w:val="single" w:sz="4" w:space="0" w:color="000000"/>
            </w:tcBorders>
          </w:tcPr>
          <w:p w14:paraId="293E4BDD" w14:textId="77777777" w:rsidR="000B7033" w:rsidRPr="000B7033" w:rsidRDefault="000B7033" w:rsidP="000B7033">
            <w:pPr>
              <w:widowControl w:val="0"/>
              <w:kinsoku w:val="0"/>
              <w:overflowPunct w:val="0"/>
              <w:spacing w:after="0" w:line="239" w:lineRule="auto"/>
              <w:ind w:left="109" w:right="104" w:firstLine="5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r w:rsidRPr="000B7033">
              <w:rPr>
                <w:rFonts w:ascii="Times New Roman" w:eastAsia="Calibri" w:hAnsi="Times New Roman" w:cs="Times New Roman"/>
                <w:lang w:val="en-US"/>
              </w:rPr>
              <w:t xml:space="preserve"> МР</w:t>
            </w:r>
          </w:p>
        </w:tc>
      </w:tr>
    </w:tbl>
    <w:p w14:paraId="1CF470D1" w14:textId="77777777" w:rsidR="000B7033" w:rsidRPr="000B7033" w:rsidRDefault="000B7033" w:rsidP="000B7033">
      <w:pPr>
        <w:spacing w:after="0" w:line="276" w:lineRule="auto"/>
        <w:ind w:firstLine="708"/>
        <w:jc w:val="both"/>
        <w:rPr>
          <w:rFonts w:ascii="Times New Roman" w:eastAsia="Times New Roman" w:hAnsi="Times New Roman" w:cs="Times New Roman"/>
          <w:sz w:val="28"/>
          <w:szCs w:val="28"/>
          <w:highlight w:val="yellow"/>
          <w:lang w:eastAsia="ru-RU"/>
        </w:rPr>
      </w:pPr>
    </w:p>
    <w:p w14:paraId="6898B2C7" w14:textId="77777777" w:rsidR="000B7033" w:rsidRPr="000B7033" w:rsidRDefault="000B7033" w:rsidP="000B7033">
      <w:pPr>
        <w:spacing w:after="0" w:line="276" w:lineRule="auto"/>
        <w:ind w:firstLine="708"/>
        <w:jc w:val="both"/>
        <w:rPr>
          <w:rFonts w:ascii="Times New Roman" w:eastAsia="Calibri" w:hAnsi="Times New Roman" w:cs="Times New Roman"/>
          <w:color w:val="000000"/>
          <w:sz w:val="28"/>
          <w:szCs w:val="28"/>
        </w:rPr>
      </w:pPr>
      <w:r w:rsidRPr="000B7033">
        <w:rPr>
          <w:rFonts w:ascii="Times New Roman" w:eastAsia="Calibri" w:hAnsi="Times New Roman" w:cs="Times New Roman"/>
          <w:color w:val="000000"/>
          <w:sz w:val="28"/>
          <w:szCs w:val="28"/>
        </w:rPr>
        <w:t xml:space="preserve">Согласно Комплексной Программы развития систем коммунальной инфраструктуры Село-Алатского сельского поселения Высокогорского муниципального района Республики Татарстан на 2016-2030 гг., с учетом имеющихся потребителей и с учетом дальнейшего развития жилищного строительства имеется необходимость реконструкции </w:t>
      </w:r>
      <w:r w:rsidRPr="000B7033">
        <w:rPr>
          <w:rFonts w:ascii="Times New Roman" w:eastAsia="Calibri" w:hAnsi="Times New Roman" w:cs="Times New Roman"/>
          <w:color w:val="000000"/>
          <w:sz w:val="28"/>
          <w:szCs w:val="28"/>
        </w:rPr>
        <w:lastRenderedPageBreak/>
        <w:t xml:space="preserve">существующей сетей с изменением характеристик труб в селе Алат ориентировочной протяженностью 1,2 км., в деревни </w:t>
      </w:r>
      <w:proofErr w:type="spellStart"/>
      <w:r w:rsidRPr="000B7033">
        <w:rPr>
          <w:rFonts w:ascii="Times New Roman" w:eastAsia="Calibri" w:hAnsi="Times New Roman" w:cs="Times New Roman"/>
          <w:color w:val="000000"/>
          <w:sz w:val="28"/>
          <w:szCs w:val="28"/>
        </w:rPr>
        <w:t>Потаниха</w:t>
      </w:r>
      <w:proofErr w:type="spellEnd"/>
      <w:r w:rsidRPr="000B7033">
        <w:rPr>
          <w:rFonts w:ascii="Times New Roman" w:eastAsia="Calibri" w:hAnsi="Times New Roman" w:cs="Times New Roman"/>
          <w:color w:val="000000"/>
          <w:sz w:val="28"/>
          <w:szCs w:val="28"/>
        </w:rPr>
        <w:t xml:space="preserve"> ориентировочной протяженностью -1,0 км ; с учетом имеющихся потребителей в селе Алат - строительство нового водопровода с водонапорной башней по </w:t>
      </w:r>
      <w:proofErr w:type="spellStart"/>
      <w:r w:rsidRPr="000B7033">
        <w:rPr>
          <w:rFonts w:ascii="Times New Roman" w:eastAsia="Calibri" w:hAnsi="Times New Roman" w:cs="Times New Roman"/>
          <w:color w:val="000000"/>
          <w:sz w:val="28"/>
          <w:szCs w:val="28"/>
        </w:rPr>
        <w:t>ул.Крайняя</w:t>
      </w:r>
      <w:proofErr w:type="spellEnd"/>
      <w:r w:rsidRPr="000B7033">
        <w:rPr>
          <w:rFonts w:ascii="Times New Roman" w:eastAsia="Calibri" w:hAnsi="Times New Roman" w:cs="Times New Roman"/>
          <w:color w:val="000000"/>
          <w:sz w:val="28"/>
          <w:szCs w:val="28"/>
        </w:rPr>
        <w:t xml:space="preserve">, </w:t>
      </w:r>
      <w:proofErr w:type="spellStart"/>
      <w:r w:rsidRPr="000B7033">
        <w:rPr>
          <w:rFonts w:ascii="Times New Roman" w:eastAsia="Calibri" w:hAnsi="Times New Roman" w:cs="Times New Roman"/>
          <w:color w:val="000000"/>
          <w:sz w:val="28"/>
          <w:szCs w:val="28"/>
        </w:rPr>
        <w:t>ул.Луговая</w:t>
      </w:r>
      <w:proofErr w:type="spellEnd"/>
      <w:r w:rsidRPr="000B7033">
        <w:rPr>
          <w:rFonts w:ascii="Times New Roman" w:eastAsia="Calibri" w:hAnsi="Times New Roman" w:cs="Times New Roman"/>
          <w:color w:val="000000"/>
          <w:sz w:val="28"/>
          <w:szCs w:val="28"/>
        </w:rPr>
        <w:t xml:space="preserve">, </w:t>
      </w:r>
      <w:proofErr w:type="spellStart"/>
      <w:r w:rsidRPr="000B7033">
        <w:rPr>
          <w:rFonts w:ascii="Times New Roman" w:eastAsia="Calibri" w:hAnsi="Times New Roman" w:cs="Times New Roman"/>
          <w:color w:val="000000"/>
          <w:sz w:val="28"/>
          <w:szCs w:val="28"/>
        </w:rPr>
        <w:t>ул.Первомайская</w:t>
      </w:r>
      <w:proofErr w:type="spellEnd"/>
      <w:r w:rsidRPr="000B7033">
        <w:rPr>
          <w:rFonts w:ascii="Times New Roman" w:eastAsia="Calibri" w:hAnsi="Times New Roman" w:cs="Times New Roman"/>
          <w:color w:val="000000"/>
          <w:sz w:val="28"/>
          <w:szCs w:val="28"/>
        </w:rPr>
        <w:t xml:space="preserve">, </w:t>
      </w:r>
      <w:proofErr w:type="spellStart"/>
      <w:r w:rsidRPr="000B7033">
        <w:rPr>
          <w:rFonts w:ascii="Times New Roman" w:eastAsia="Calibri" w:hAnsi="Times New Roman" w:cs="Times New Roman"/>
          <w:color w:val="000000"/>
          <w:sz w:val="28"/>
          <w:szCs w:val="28"/>
        </w:rPr>
        <w:t>ул.Ахманова</w:t>
      </w:r>
      <w:proofErr w:type="spellEnd"/>
      <w:r w:rsidRPr="000B7033">
        <w:rPr>
          <w:rFonts w:ascii="Times New Roman" w:eastAsia="Calibri" w:hAnsi="Times New Roman" w:cs="Times New Roman"/>
          <w:color w:val="000000"/>
          <w:sz w:val="28"/>
          <w:szCs w:val="28"/>
        </w:rPr>
        <w:t xml:space="preserve">, ориентировочной протяженностью 1,7км.;в деревне </w:t>
      </w:r>
      <w:proofErr w:type="spellStart"/>
      <w:r w:rsidRPr="000B7033">
        <w:rPr>
          <w:rFonts w:ascii="Times New Roman" w:eastAsia="Calibri" w:hAnsi="Times New Roman" w:cs="Times New Roman"/>
          <w:color w:val="000000"/>
          <w:sz w:val="28"/>
          <w:szCs w:val="28"/>
        </w:rPr>
        <w:t>Потаниха</w:t>
      </w:r>
      <w:proofErr w:type="spellEnd"/>
      <w:r w:rsidRPr="000B7033">
        <w:rPr>
          <w:rFonts w:ascii="Times New Roman" w:eastAsia="Calibri" w:hAnsi="Times New Roman" w:cs="Times New Roman"/>
          <w:color w:val="000000"/>
          <w:sz w:val="28"/>
          <w:szCs w:val="28"/>
        </w:rPr>
        <w:t>- строительство нового водопровода с водонапорной башней ориентировочной протяженностью 1,5 км.; в деревне Средний Алат - строительство нового водопровода с водонапорной башней ориентировочной протяженностью 4,1км.</w:t>
      </w:r>
    </w:p>
    <w:p w14:paraId="450F669E" w14:textId="77777777" w:rsidR="000B7033" w:rsidRPr="000B7033" w:rsidRDefault="000B7033" w:rsidP="000B7033">
      <w:pPr>
        <w:spacing w:after="0" w:line="276" w:lineRule="auto"/>
        <w:ind w:firstLine="708"/>
        <w:jc w:val="both"/>
        <w:rPr>
          <w:rFonts w:ascii="Times New Roman" w:eastAsia="Calibri" w:hAnsi="Times New Roman" w:cs="Times New Roman"/>
          <w:color w:val="000000"/>
          <w:sz w:val="28"/>
          <w:szCs w:val="28"/>
        </w:rPr>
      </w:pPr>
    </w:p>
    <w:p w14:paraId="7AE08B92" w14:textId="77777777" w:rsidR="000B7033" w:rsidRPr="000B7033" w:rsidRDefault="000B7033" w:rsidP="000B7033">
      <w:pPr>
        <w:spacing w:after="0" w:line="276" w:lineRule="auto"/>
        <w:ind w:firstLine="708"/>
        <w:jc w:val="both"/>
        <w:rPr>
          <w:rFonts w:ascii="Times New Roman" w:eastAsia="Calibri" w:hAnsi="Times New Roman" w:cs="Times New Roman"/>
          <w:color w:val="000000"/>
          <w:sz w:val="28"/>
          <w:szCs w:val="28"/>
        </w:rPr>
      </w:pPr>
    </w:p>
    <w:p w14:paraId="13574785" w14:textId="77777777" w:rsidR="000B7033" w:rsidRPr="000B7033" w:rsidRDefault="000B7033" w:rsidP="000B7033">
      <w:pPr>
        <w:spacing w:after="0" w:line="276" w:lineRule="auto"/>
        <w:rPr>
          <w:rFonts w:ascii="Times New Roman" w:eastAsia="Times New Roman" w:hAnsi="Times New Roman" w:cs="Times New Roman"/>
          <w:sz w:val="20"/>
          <w:szCs w:val="20"/>
          <w:highlight w:val="yellow"/>
          <w:lang w:eastAsia="ru-RU"/>
        </w:rPr>
      </w:pPr>
    </w:p>
    <w:p w14:paraId="165F66F3" w14:textId="77777777" w:rsidR="000B7033" w:rsidRPr="000B7033" w:rsidRDefault="000B7033" w:rsidP="000B7033">
      <w:pPr>
        <w:spacing w:after="0" w:line="276" w:lineRule="auto"/>
        <w:ind w:right="-1" w:firstLine="709"/>
        <w:jc w:val="both"/>
        <w:rPr>
          <w:rFonts w:ascii="Calibri" w:eastAsia="Calibri" w:hAnsi="Calibri" w:cs="Times New Roman"/>
          <w:sz w:val="26"/>
          <w:szCs w:val="26"/>
          <w:highlight w:val="yellow"/>
        </w:rPr>
      </w:pPr>
      <w:r w:rsidRPr="000B7033">
        <w:rPr>
          <w:rFonts w:ascii="Calibri" w:eastAsia="Calibri" w:hAnsi="Calibri" w:cs="Times New Roman"/>
          <w:sz w:val="26"/>
          <w:szCs w:val="26"/>
          <w:highlight w:val="yellow"/>
        </w:rPr>
        <w:t xml:space="preserve"> </w:t>
      </w:r>
    </w:p>
    <w:p w14:paraId="64FD4381" w14:textId="77777777" w:rsidR="000B7033" w:rsidRPr="000B7033" w:rsidRDefault="000B7033" w:rsidP="000B7033">
      <w:pPr>
        <w:spacing w:after="0" w:line="276" w:lineRule="auto"/>
        <w:rPr>
          <w:rFonts w:ascii="Times New Roman" w:eastAsia="Times New Roman" w:hAnsi="Times New Roman" w:cs="Times New Roman"/>
          <w:sz w:val="20"/>
          <w:szCs w:val="20"/>
          <w:highlight w:val="yellow"/>
          <w:lang w:eastAsia="ru-RU"/>
        </w:rPr>
        <w:sectPr w:rsidR="000B7033" w:rsidRPr="000B7033" w:rsidSect="000B7033">
          <w:pgSz w:w="16838" w:h="11906" w:orient="landscape"/>
          <w:pgMar w:top="1701" w:right="1134" w:bottom="850" w:left="1134" w:header="708" w:footer="708" w:gutter="0"/>
          <w:cols w:space="708"/>
          <w:docGrid w:linePitch="360"/>
        </w:sectPr>
      </w:pPr>
    </w:p>
    <w:p w14:paraId="631393C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lang w:eastAsia="ru-RU"/>
        </w:rPr>
      </w:pPr>
    </w:p>
    <w:p w14:paraId="011983C1" w14:textId="77777777" w:rsidR="000B7033" w:rsidRPr="000B7033" w:rsidRDefault="000B7033" w:rsidP="000B7033">
      <w:pPr>
        <w:widowControl w:val="0"/>
        <w:spacing w:after="0" w:line="276" w:lineRule="auto"/>
        <w:ind w:firstLine="709"/>
        <w:jc w:val="both"/>
        <w:rPr>
          <w:rFonts w:ascii="Times New Roman" w:eastAsia="Times New Roman" w:hAnsi="Times New Roman" w:cs="Times New Roman"/>
          <w:snapToGrid w:val="0"/>
          <w:sz w:val="28"/>
          <w:szCs w:val="28"/>
          <w:lang w:eastAsia="ru-RU"/>
        </w:rPr>
      </w:pPr>
      <w:r w:rsidRPr="000B7033">
        <w:rPr>
          <w:rFonts w:ascii="Times New Roman" w:eastAsia="Times New Roman" w:hAnsi="Times New Roman" w:cs="Times New Roman"/>
          <w:snapToGrid w:val="0"/>
          <w:sz w:val="28"/>
          <w:szCs w:val="28"/>
          <w:lang w:eastAsia="ru-RU"/>
        </w:rPr>
        <w:t>В рамках реализации концепции развития территории проектом генерального плана предусматриваются следующие мероприятия:</w:t>
      </w:r>
    </w:p>
    <w:p w14:paraId="4AE02EA5" w14:textId="77777777" w:rsidR="000B7033" w:rsidRPr="000B7033" w:rsidRDefault="000B7033" w:rsidP="000B7033">
      <w:pPr>
        <w:spacing w:after="0" w:line="276" w:lineRule="auto"/>
        <w:ind w:firstLine="709"/>
        <w:jc w:val="both"/>
        <w:rPr>
          <w:rFonts w:ascii="Times New Roman" w:eastAsia="Calibri" w:hAnsi="Times New Roman" w:cs="Times New Roman"/>
          <w:i/>
          <w:sz w:val="28"/>
          <w:szCs w:val="28"/>
          <w:u w:val="single"/>
          <w:lang w:eastAsia="ru-RU"/>
        </w:rPr>
      </w:pPr>
      <w:r w:rsidRPr="000B7033">
        <w:rPr>
          <w:rFonts w:ascii="Times New Roman" w:eastAsia="Calibri" w:hAnsi="Times New Roman" w:cs="Times New Roman"/>
          <w:i/>
          <w:sz w:val="28"/>
          <w:szCs w:val="28"/>
          <w:u w:val="single"/>
          <w:lang w:eastAsia="ru-RU"/>
        </w:rPr>
        <w:t>На первую очередь (до 2029 г.) и на расчетный срок (до 2039г.):</w:t>
      </w:r>
    </w:p>
    <w:p w14:paraId="156A5E3D"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замена изношенных сетей водоснабжения;</w:t>
      </w:r>
    </w:p>
    <w:p w14:paraId="2CAE177D"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установка ограждений, приборов учета водозаборных узлов, зон санитарной охраны источника водоснабжения;</w:t>
      </w:r>
    </w:p>
    <w:p w14:paraId="2DC7DB45"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строительство сетей водоснабжения из современных материалов </w:t>
      </w:r>
      <w:r w:rsidRPr="000B7033">
        <w:rPr>
          <w:rFonts w:ascii="Times New Roman" w:eastAsia="Times New Roman" w:hAnsi="Times New Roman" w:cs="Times New Roman"/>
          <w:sz w:val="28"/>
          <w:szCs w:val="20"/>
          <w:lang w:eastAsia="ru-RU"/>
        </w:rPr>
        <w:t>до земельных участков перспективной жилой застройки;</w:t>
      </w:r>
    </w:p>
    <w:p w14:paraId="6733BD22"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 xml:space="preserve">установка </w:t>
      </w:r>
      <w:r w:rsidRPr="000B7033">
        <w:rPr>
          <w:rFonts w:ascii="Times New Roman" w:eastAsia="Times New Roman" w:hAnsi="Times New Roman" w:cs="Times New Roman"/>
          <w:sz w:val="28"/>
          <w:szCs w:val="28"/>
          <w:lang w:eastAsia="ru-RU"/>
        </w:rPr>
        <w:t>приборов учета расходов воды на объектах жилой застройки;</w:t>
      </w:r>
    </w:p>
    <w:p w14:paraId="46EB9DBD"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профилактика возникновения аварий и утечек на сетях водопровода; </w:t>
      </w:r>
    </w:p>
    <w:p w14:paraId="580F3413" w14:textId="77777777" w:rsidR="000B7033" w:rsidRPr="000B7033" w:rsidRDefault="000B7033" w:rsidP="000B7033">
      <w:pPr>
        <w:numPr>
          <w:ilvl w:val="0"/>
          <w:numId w:val="40"/>
        </w:numPr>
        <w:tabs>
          <w:tab w:val="left" w:pos="1134"/>
        </w:tabs>
        <w:spacing w:after="0" w:line="276" w:lineRule="auto"/>
        <w:ind w:left="284" w:firstLine="567"/>
        <w:contextualSpacing/>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контроль по рациональному расходованию воды потребителями и совершенствованию системы мониторинга качества воды в системе водоснабжения</w:t>
      </w:r>
      <w:r w:rsidRPr="000B7033">
        <w:rPr>
          <w:rFonts w:ascii="Times New Roman" w:eastAsia="Times New Roman" w:hAnsi="Times New Roman" w:cs="Times New Roman"/>
          <w:sz w:val="28"/>
          <w:szCs w:val="28"/>
        </w:rPr>
        <w:t>.</w:t>
      </w:r>
    </w:p>
    <w:p w14:paraId="5A4DA3A1"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Местоположение водозаборов, количество артезианских скважин, расчет объема резервуаров, производительности насосных станций, протяженность водопроводной сети уточняются на последующих стадиях проектирования.</w:t>
      </w:r>
    </w:p>
    <w:p w14:paraId="6F8B3273"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4A1B533F" w14:textId="77777777" w:rsidR="000B7033" w:rsidRPr="000B7033" w:rsidRDefault="000B7033" w:rsidP="000B7033">
      <w:pPr>
        <w:keepLines/>
        <w:suppressAutoHyphens/>
        <w:spacing w:after="0" w:line="276" w:lineRule="auto"/>
        <w:jc w:val="both"/>
        <w:rPr>
          <w:rFonts w:ascii="Times New Roman" w:eastAsia="Calibri" w:hAnsi="Times New Roman" w:cs="Times New Roman"/>
          <w:sz w:val="28"/>
          <w:szCs w:val="28"/>
          <w:highlight w:val="yellow"/>
          <w:lang w:eastAsia="ru-RU"/>
        </w:rPr>
      </w:pPr>
    </w:p>
    <w:p w14:paraId="15558044" w14:textId="77777777" w:rsidR="000B7033" w:rsidRPr="000B7033" w:rsidRDefault="000B7033" w:rsidP="000B7033">
      <w:pPr>
        <w:rPr>
          <w:rFonts w:ascii="Calibri" w:eastAsia="Calibri" w:hAnsi="Calibri" w:cs="Times New Roman"/>
          <w:lang w:eastAsia="ru-RU"/>
        </w:rPr>
      </w:pPr>
    </w:p>
    <w:p w14:paraId="0C266528" w14:textId="77777777" w:rsidR="000B7033" w:rsidRPr="000B7033" w:rsidRDefault="000B7033" w:rsidP="000B7033">
      <w:pPr>
        <w:keepNext/>
        <w:keepLines/>
        <w:spacing w:before="40" w:after="0" w:line="276" w:lineRule="auto"/>
        <w:jc w:val="center"/>
        <w:outlineLvl w:val="2"/>
        <w:rPr>
          <w:rFonts w:ascii="Times New Roman" w:eastAsia="Times New Roman" w:hAnsi="Times New Roman" w:cs="Times New Roman"/>
          <w:b/>
          <w:color w:val="FF0000"/>
          <w:sz w:val="28"/>
          <w:szCs w:val="24"/>
          <w:lang w:eastAsia="ru-RU"/>
        </w:rPr>
      </w:pPr>
      <w:bookmarkStart w:id="135" w:name="_Toc499383594"/>
      <w:bookmarkStart w:id="136" w:name="_Toc37667803"/>
      <w:r w:rsidRPr="000B7033">
        <w:rPr>
          <w:rFonts w:ascii="Times New Roman" w:eastAsia="Times New Roman" w:hAnsi="Times New Roman" w:cs="Times New Roman"/>
          <w:b/>
          <w:color w:val="0D0D0D"/>
          <w:sz w:val="28"/>
          <w:szCs w:val="26"/>
          <w:lang w:eastAsia="ru-RU"/>
        </w:rPr>
        <w:t>3.2.</w:t>
      </w:r>
      <w:r w:rsidRPr="000B7033">
        <w:rPr>
          <w:rFonts w:ascii="Times New Roman" w:eastAsia="Times New Roman" w:hAnsi="Times New Roman" w:cs="Times New Roman"/>
          <w:b/>
          <w:sz w:val="28"/>
          <w:szCs w:val="26"/>
          <w:lang w:eastAsia="ru-RU"/>
        </w:rPr>
        <w:t xml:space="preserve"> </w:t>
      </w:r>
      <w:r w:rsidRPr="000B7033">
        <w:rPr>
          <w:rFonts w:ascii="Times New Roman" w:eastAsia="Times New Roman" w:hAnsi="Times New Roman" w:cs="Times New Roman"/>
          <w:b/>
          <w:sz w:val="28"/>
          <w:szCs w:val="24"/>
          <w:lang w:eastAsia="ru-RU"/>
        </w:rPr>
        <w:t>Канализация</w:t>
      </w:r>
      <w:bookmarkEnd w:id="135"/>
      <w:bookmarkEnd w:id="136"/>
    </w:p>
    <w:p w14:paraId="380368B4" w14:textId="77777777" w:rsidR="000B7033" w:rsidRPr="000B7033" w:rsidRDefault="000B7033" w:rsidP="000B7033">
      <w:pPr>
        <w:rPr>
          <w:rFonts w:ascii="Calibri" w:eastAsia="Calibri" w:hAnsi="Calibri" w:cs="Times New Roman"/>
          <w:lang w:eastAsia="ru-RU"/>
        </w:rPr>
      </w:pPr>
    </w:p>
    <w:p w14:paraId="75D48B91" w14:textId="77777777" w:rsidR="000B7033" w:rsidRPr="000B7033" w:rsidRDefault="000B7033" w:rsidP="000B7033">
      <w:pPr>
        <w:tabs>
          <w:tab w:val="left" w:pos="1134"/>
          <w:tab w:val="right" w:pos="9072"/>
        </w:tabs>
        <w:spacing w:after="0" w:line="100" w:lineRule="atLeast"/>
        <w:ind w:firstLine="709"/>
        <w:jc w:val="both"/>
        <w:rPr>
          <w:rFonts w:ascii="Times New Roman" w:eastAsia="Times New Roman" w:hAnsi="Times New Roman" w:cs="Times New Roman"/>
          <w:sz w:val="28"/>
          <w:szCs w:val="28"/>
          <w:lang w:eastAsia="zh-CN"/>
        </w:rPr>
      </w:pPr>
      <w:r w:rsidRPr="000B7033">
        <w:rPr>
          <w:rFonts w:ascii="Times New Roman" w:eastAsia="Times New Roman" w:hAnsi="Times New Roman" w:cs="Times New Roman"/>
          <w:sz w:val="28"/>
          <w:szCs w:val="28"/>
          <w:lang w:eastAsia="zh-CN"/>
        </w:rPr>
        <w:t>В населенных пунктах Село-Алатского сельского поселения системы централизованного водоотведения отсутствуют. Население и организации пользуются выгребными ямами.</w:t>
      </w:r>
    </w:p>
    <w:p w14:paraId="75FB3322" w14:textId="77777777" w:rsidR="000B7033" w:rsidRPr="000B7033" w:rsidRDefault="000B7033" w:rsidP="000B7033">
      <w:pPr>
        <w:spacing w:after="0" w:line="100" w:lineRule="atLeast"/>
        <w:ind w:firstLine="709"/>
        <w:jc w:val="both"/>
        <w:rPr>
          <w:rFonts w:ascii="Times New Roman" w:eastAsia="Times New Roman" w:hAnsi="Times New Roman" w:cs="Times New Roman"/>
          <w:sz w:val="28"/>
          <w:szCs w:val="28"/>
          <w:lang w:eastAsia="zh-CN"/>
        </w:rPr>
      </w:pPr>
      <w:r w:rsidRPr="000B7033">
        <w:rPr>
          <w:rFonts w:ascii="Times New Roman" w:eastAsia="Times New Roman" w:hAnsi="Times New Roman" w:cs="Times New Roman"/>
          <w:sz w:val="28"/>
          <w:szCs w:val="28"/>
          <w:lang w:eastAsia="zh-CN"/>
        </w:rPr>
        <w:t>Очистные сооружения отсутствуют.</w:t>
      </w:r>
    </w:p>
    <w:p w14:paraId="40E58A20" w14:textId="77777777" w:rsidR="000B7033" w:rsidRPr="000B7033" w:rsidRDefault="000B7033" w:rsidP="000B7033">
      <w:pPr>
        <w:tabs>
          <w:tab w:val="left" w:pos="1134"/>
          <w:tab w:val="right" w:pos="9072"/>
        </w:tabs>
        <w:spacing w:after="0" w:line="100" w:lineRule="atLeast"/>
        <w:ind w:firstLine="709"/>
        <w:jc w:val="both"/>
        <w:rPr>
          <w:rFonts w:ascii="Times New Roman" w:eastAsia="Times New Roman" w:hAnsi="Times New Roman" w:cs="Times New Roman"/>
          <w:sz w:val="28"/>
          <w:szCs w:val="28"/>
          <w:lang w:eastAsia="zh-CN"/>
        </w:rPr>
      </w:pPr>
      <w:r w:rsidRPr="000B7033">
        <w:rPr>
          <w:rFonts w:ascii="Times New Roman" w:eastAsia="Times New Roman" w:hAnsi="Times New Roman" w:cs="Times New Roman"/>
          <w:sz w:val="28"/>
          <w:szCs w:val="28"/>
          <w:lang w:eastAsia="zh-CN"/>
        </w:rPr>
        <w:t>На территории населенного пункта не организован сток поверхностных вод в виде лотков, кюветов. Ливневая канализация отсутствует.</w:t>
      </w:r>
    </w:p>
    <w:p w14:paraId="40F0C152" w14:textId="77777777" w:rsidR="000B7033" w:rsidRPr="000B7033" w:rsidRDefault="000B7033" w:rsidP="000B7033">
      <w:pPr>
        <w:spacing w:before="240" w:after="0" w:line="276" w:lineRule="auto"/>
        <w:ind w:firstLine="709"/>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Расчетные расходы</w:t>
      </w:r>
    </w:p>
    <w:p w14:paraId="6F353C8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w:t>
      </w:r>
    </w:p>
    <w:p w14:paraId="685F194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lastRenderedPageBreak/>
        <w:t>Результаты расчетов на существующее положение, на все сроки реализации генерального плана представлены в таблице 3.2.2.</w:t>
      </w:r>
    </w:p>
    <w:p w14:paraId="23596860" w14:textId="77777777" w:rsidR="000B7033" w:rsidRPr="000B7033" w:rsidRDefault="000B7033" w:rsidP="000B7033">
      <w:pPr>
        <w:spacing w:after="0" w:line="276" w:lineRule="auto"/>
        <w:jc w:val="center"/>
        <w:rPr>
          <w:rFonts w:ascii="Times New Roman" w:eastAsia="Times New Roman" w:hAnsi="Times New Roman" w:cs="Times New Roman"/>
          <w:i/>
          <w:sz w:val="28"/>
          <w:szCs w:val="20"/>
          <w:lang w:eastAsia="ru-RU"/>
        </w:rPr>
      </w:pPr>
      <w:r w:rsidRPr="000B7033">
        <w:rPr>
          <w:rFonts w:ascii="Times New Roman" w:eastAsia="Times New Roman" w:hAnsi="Times New Roman" w:cs="Times New Roman"/>
          <w:i/>
          <w:sz w:val="28"/>
          <w:szCs w:val="20"/>
          <w:lang w:eastAsia="ru-RU"/>
        </w:rPr>
        <w:t>Удельные нормы водоотведения</w:t>
      </w:r>
    </w:p>
    <w:p w14:paraId="3805EB77" w14:textId="77777777" w:rsidR="000B7033" w:rsidRPr="000B7033" w:rsidRDefault="000B7033" w:rsidP="000B7033">
      <w:pPr>
        <w:spacing w:after="0" w:line="276" w:lineRule="auto"/>
        <w:jc w:val="right"/>
        <w:rPr>
          <w:rFonts w:ascii="Times New Roman" w:eastAsia="Times New Roman" w:hAnsi="Times New Roman" w:cs="Times New Roman"/>
          <w:sz w:val="28"/>
          <w:szCs w:val="20"/>
          <w:lang w:eastAsia="ru-RU"/>
        </w:rPr>
      </w:pPr>
      <w:r w:rsidRPr="000B7033">
        <w:rPr>
          <w:rFonts w:ascii="Times New Roman" w:eastAsia="Times New Roman" w:hAnsi="Times New Roman" w:cs="Times New Roman"/>
          <w:sz w:val="28"/>
          <w:szCs w:val="20"/>
          <w:lang w:eastAsia="ru-RU"/>
        </w:rPr>
        <w:t>Таблица 3.2.1</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868"/>
        <w:gridCol w:w="2592"/>
      </w:tblGrid>
      <w:tr w:rsidR="000B7033" w:rsidRPr="000B7033" w14:paraId="0328A2F5" w14:textId="77777777" w:rsidTr="000B7033">
        <w:tc>
          <w:tcPr>
            <w:tcW w:w="900" w:type="dxa"/>
            <w:vAlign w:val="center"/>
          </w:tcPr>
          <w:p w14:paraId="5626FDBC"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 </w:t>
            </w:r>
            <w:proofErr w:type="spellStart"/>
            <w:r w:rsidRPr="000B7033">
              <w:rPr>
                <w:rFonts w:ascii="Times New Roman" w:eastAsia="Times New Roman" w:hAnsi="Times New Roman" w:cs="Times New Roman"/>
                <w:b/>
                <w:sz w:val="24"/>
                <w:szCs w:val="24"/>
                <w:lang w:eastAsia="ru-RU"/>
              </w:rPr>
              <w:t>пп</w:t>
            </w:r>
            <w:proofErr w:type="spellEnd"/>
          </w:p>
        </w:tc>
        <w:tc>
          <w:tcPr>
            <w:tcW w:w="5868" w:type="dxa"/>
            <w:vAlign w:val="center"/>
          </w:tcPr>
          <w:p w14:paraId="30E0F668"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xml:space="preserve">Степень благоустройства </w:t>
            </w:r>
          </w:p>
          <w:p w14:paraId="4159B6D8"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жилых домов</w:t>
            </w:r>
          </w:p>
        </w:tc>
        <w:tc>
          <w:tcPr>
            <w:tcW w:w="2592" w:type="dxa"/>
          </w:tcPr>
          <w:p w14:paraId="29C845C0" w14:textId="77777777" w:rsidR="000B7033" w:rsidRPr="000B7033" w:rsidRDefault="000B7033" w:rsidP="000B7033">
            <w:pPr>
              <w:widowControl w:val="0"/>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noProof/>
                <w:sz w:val="24"/>
                <w:szCs w:val="24"/>
                <w:lang w:eastAsia="ru-RU"/>
              </w:rPr>
              <w:drawing>
                <wp:inline distT="0" distB="0" distL="0" distR="0" wp14:anchorId="38756FBB" wp14:editId="0C4C1DCC">
                  <wp:extent cx="130810" cy="201930"/>
                  <wp:effectExtent l="0" t="0" r="254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Pr="000B7033">
              <w:rPr>
                <w:rFonts w:ascii="Times New Roman" w:eastAsia="Times New Roman" w:hAnsi="Times New Roman" w:cs="Times New Roman"/>
                <w:b/>
                <w:sz w:val="24"/>
                <w:szCs w:val="24"/>
                <w:lang w:eastAsia="ru-RU"/>
              </w:rPr>
              <w:t>, л/</w:t>
            </w:r>
            <w:proofErr w:type="spellStart"/>
            <w:r w:rsidRPr="000B7033">
              <w:rPr>
                <w:rFonts w:ascii="Times New Roman" w:eastAsia="Times New Roman" w:hAnsi="Times New Roman" w:cs="Times New Roman"/>
                <w:b/>
                <w:sz w:val="24"/>
                <w:szCs w:val="24"/>
                <w:lang w:eastAsia="ru-RU"/>
              </w:rPr>
              <w:t>сут</w:t>
            </w:r>
            <w:proofErr w:type="spellEnd"/>
          </w:p>
        </w:tc>
      </w:tr>
      <w:tr w:rsidR="000B7033" w:rsidRPr="000B7033" w14:paraId="6712961D" w14:textId="77777777" w:rsidTr="000B7033">
        <w:tc>
          <w:tcPr>
            <w:tcW w:w="900" w:type="dxa"/>
            <w:vAlign w:val="center"/>
          </w:tcPr>
          <w:p w14:paraId="49003A10"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5868" w:type="dxa"/>
          </w:tcPr>
          <w:p w14:paraId="28C06656"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Здания, оборудованные внутренним водопроводом, канализацией, централизованным горячим водоснабжением</w:t>
            </w:r>
          </w:p>
        </w:tc>
        <w:tc>
          <w:tcPr>
            <w:tcW w:w="2592" w:type="dxa"/>
            <w:vAlign w:val="center"/>
          </w:tcPr>
          <w:p w14:paraId="7822B8A5"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250</w:t>
            </w:r>
          </w:p>
        </w:tc>
      </w:tr>
      <w:tr w:rsidR="000B7033" w:rsidRPr="000B7033" w14:paraId="6DB71876" w14:textId="77777777" w:rsidTr="000B7033">
        <w:tc>
          <w:tcPr>
            <w:tcW w:w="900" w:type="dxa"/>
            <w:vAlign w:val="center"/>
          </w:tcPr>
          <w:p w14:paraId="4F15C042"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5868" w:type="dxa"/>
          </w:tcPr>
          <w:p w14:paraId="107D8922"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Тоже с местными водонагревателями </w:t>
            </w:r>
          </w:p>
        </w:tc>
        <w:tc>
          <w:tcPr>
            <w:tcW w:w="2592" w:type="dxa"/>
            <w:vAlign w:val="center"/>
          </w:tcPr>
          <w:p w14:paraId="3B029912"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190</w:t>
            </w:r>
          </w:p>
        </w:tc>
      </w:tr>
      <w:tr w:rsidR="000B7033" w:rsidRPr="000B7033" w14:paraId="2F66E2DF" w14:textId="77777777" w:rsidTr="000B7033">
        <w:tc>
          <w:tcPr>
            <w:tcW w:w="900" w:type="dxa"/>
            <w:vAlign w:val="center"/>
          </w:tcPr>
          <w:p w14:paraId="2432474D"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5868" w:type="dxa"/>
          </w:tcPr>
          <w:p w14:paraId="37E6261F"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Тоже без ванн </w:t>
            </w:r>
          </w:p>
        </w:tc>
        <w:tc>
          <w:tcPr>
            <w:tcW w:w="2592" w:type="dxa"/>
            <w:vAlign w:val="center"/>
          </w:tcPr>
          <w:p w14:paraId="1351423D"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140</w:t>
            </w:r>
          </w:p>
        </w:tc>
      </w:tr>
      <w:tr w:rsidR="000B7033" w:rsidRPr="000B7033" w14:paraId="73FF88A3" w14:textId="77777777" w:rsidTr="000B7033">
        <w:tc>
          <w:tcPr>
            <w:tcW w:w="900" w:type="dxa"/>
            <w:vAlign w:val="center"/>
          </w:tcPr>
          <w:p w14:paraId="191A4E25"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5868" w:type="dxa"/>
          </w:tcPr>
          <w:p w14:paraId="21349FB6" w14:textId="77777777" w:rsidR="000B7033" w:rsidRPr="000B7033" w:rsidRDefault="000B7033" w:rsidP="000B7033">
            <w:pPr>
              <w:widowControl w:val="0"/>
              <w:spacing w:after="0" w:line="276" w:lineRule="auto"/>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Дома с водопользованием из водоразборных колонок</w:t>
            </w:r>
          </w:p>
        </w:tc>
        <w:tc>
          <w:tcPr>
            <w:tcW w:w="2592" w:type="dxa"/>
            <w:vAlign w:val="center"/>
          </w:tcPr>
          <w:p w14:paraId="7ADFBA6B" w14:textId="77777777" w:rsidR="000B7033" w:rsidRPr="000B7033" w:rsidRDefault="000B7033" w:rsidP="000B7033">
            <w:pPr>
              <w:widowControl w:val="0"/>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40</w:t>
            </w:r>
          </w:p>
        </w:tc>
      </w:tr>
    </w:tbl>
    <w:p w14:paraId="2D29D97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398874A3" w14:textId="77777777" w:rsidR="000B7033" w:rsidRPr="000B7033" w:rsidRDefault="000B7033" w:rsidP="000B7033">
      <w:pPr>
        <w:spacing w:after="0" w:line="276" w:lineRule="auto"/>
        <w:rPr>
          <w:rFonts w:ascii="Times New Roman" w:eastAsia="Times New Roman" w:hAnsi="Times New Roman" w:cs="Times New Roman"/>
          <w:sz w:val="20"/>
          <w:szCs w:val="20"/>
          <w:lang w:eastAsia="ru-RU"/>
        </w:rPr>
        <w:sectPr w:rsidR="000B7033" w:rsidRPr="000B7033">
          <w:pgSz w:w="11906" w:h="16838"/>
          <w:pgMar w:top="1134" w:right="850" w:bottom="1134" w:left="1701" w:header="708" w:footer="708" w:gutter="0"/>
          <w:cols w:space="708"/>
          <w:docGrid w:linePitch="360"/>
        </w:sectPr>
      </w:pPr>
    </w:p>
    <w:p w14:paraId="42EF52DA"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lastRenderedPageBreak/>
        <w:t>Расчетное водоотведение населением</w:t>
      </w:r>
    </w:p>
    <w:p w14:paraId="724A5387"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640"/>
        <w:gridCol w:w="1083"/>
        <w:gridCol w:w="1083"/>
        <w:gridCol w:w="1083"/>
        <w:gridCol w:w="1086"/>
        <w:gridCol w:w="1203"/>
        <w:gridCol w:w="1351"/>
        <w:gridCol w:w="2030"/>
        <w:gridCol w:w="1377"/>
      </w:tblGrid>
      <w:tr w:rsidR="000B7033" w:rsidRPr="000B7033" w14:paraId="60D437D3" w14:textId="77777777" w:rsidTr="000B7033">
        <w:trPr>
          <w:cantSplit/>
          <w:tblHeader/>
        </w:trPr>
        <w:tc>
          <w:tcPr>
            <w:tcW w:w="214" w:type="pct"/>
            <w:vMerge w:val="restart"/>
            <w:vAlign w:val="center"/>
          </w:tcPr>
          <w:p w14:paraId="2873562F" w14:textId="77777777" w:rsidR="000B7033" w:rsidRPr="000B7033" w:rsidRDefault="000B7033" w:rsidP="000B7033">
            <w:pPr>
              <w:spacing w:after="0" w:line="240" w:lineRule="auto"/>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 </w:t>
            </w:r>
            <w:proofErr w:type="spellStart"/>
            <w:r w:rsidRPr="000B7033">
              <w:rPr>
                <w:rFonts w:ascii="Times New Roman" w:eastAsia="Times New Roman" w:hAnsi="Times New Roman" w:cs="Times New Roman"/>
                <w:sz w:val="24"/>
                <w:szCs w:val="24"/>
                <w:lang w:eastAsia="ru-RU"/>
              </w:rPr>
              <w:t>пп</w:t>
            </w:r>
            <w:proofErr w:type="spellEnd"/>
          </w:p>
        </w:tc>
        <w:tc>
          <w:tcPr>
            <w:tcW w:w="1250" w:type="pct"/>
            <w:vMerge w:val="restart"/>
            <w:vAlign w:val="center"/>
          </w:tcPr>
          <w:p w14:paraId="6BBE118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Наименование сельских поселений и населенных пунктов</w:t>
            </w:r>
          </w:p>
        </w:tc>
        <w:tc>
          <w:tcPr>
            <w:tcW w:w="1902" w:type="pct"/>
            <w:gridSpan w:val="5"/>
            <w:vAlign w:val="center"/>
          </w:tcPr>
          <w:p w14:paraId="75B35AA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Коммунальный сектор</w:t>
            </w:r>
          </w:p>
          <w:p w14:paraId="7CAAC21D"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Число жителей</w:t>
            </w:r>
          </w:p>
          <w:p w14:paraId="3DE5CAF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Среднесуточ.расход</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464" w:type="pct"/>
            <w:vMerge w:val="restart"/>
            <w:vAlign w:val="center"/>
          </w:tcPr>
          <w:p w14:paraId="33A77BD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Qмах</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697" w:type="pct"/>
            <w:vMerge w:val="restart"/>
            <w:vAlign w:val="center"/>
          </w:tcPr>
          <w:p w14:paraId="3B47678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Неучтенные расходы,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473" w:type="pct"/>
            <w:vMerge w:val="restart"/>
            <w:vAlign w:val="center"/>
          </w:tcPr>
          <w:p w14:paraId="3D5AD61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Итого,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r>
      <w:tr w:rsidR="000B7033" w:rsidRPr="000B7033" w14:paraId="681994CB" w14:textId="77777777" w:rsidTr="000B7033">
        <w:trPr>
          <w:cantSplit/>
          <w:tblHeader/>
        </w:trPr>
        <w:tc>
          <w:tcPr>
            <w:tcW w:w="214" w:type="pct"/>
            <w:vMerge/>
          </w:tcPr>
          <w:p w14:paraId="486E831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1250" w:type="pct"/>
            <w:vMerge/>
          </w:tcPr>
          <w:p w14:paraId="52A75F8B" w14:textId="77777777" w:rsidR="000B7033" w:rsidRPr="000B7033" w:rsidRDefault="000B7033" w:rsidP="000B7033">
            <w:pPr>
              <w:keepNext/>
              <w:spacing w:after="0" w:line="240" w:lineRule="auto"/>
              <w:jc w:val="center"/>
              <w:outlineLvl w:val="0"/>
              <w:rPr>
                <w:rFonts w:ascii="Times New Roman" w:eastAsia="Times New Roman" w:hAnsi="Times New Roman" w:cs="Times New Roman"/>
                <w:sz w:val="24"/>
                <w:szCs w:val="24"/>
                <w:lang w:eastAsia="ru-RU"/>
              </w:rPr>
            </w:pPr>
          </w:p>
        </w:tc>
        <w:tc>
          <w:tcPr>
            <w:tcW w:w="372" w:type="pct"/>
            <w:vAlign w:val="center"/>
          </w:tcPr>
          <w:p w14:paraId="7A094A0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372" w:type="pct"/>
            <w:vAlign w:val="center"/>
          </w:tcPr>
          <w:p w14:paraId="516B173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roofErr w:type="gramStart"/>
            <w:r w:rsidRPr="000B7033">
              <w:rPr>
                <w:rFonts w:ascii="Times New Roman" w:eastAsia="Times New Roman" w:hAnsi="Times New Roman" w:cs="Times New Roman"/>
                <w:sz w:val="24"/>
                <w:szCs w:val="24"/>
                <w:lang w:eastAsia="ru-RU"/>
              </w:rPr>
              <w:t>2 )</w:t>
            </w:r>
            <w:proofErr w:type="gramEnd"/>
          </w:p>
        </w:tc>
        <w:tc>
          <w:tcPr>
            <w:tcW w:w="372" w:type="pct"/>
            <w:vAlign w:val="center"/>
          </w:tcPr>
          <w:p w14:paraId="1467475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373" w:type="pct"/>
            <w:vAlign w:val="center"/>
          </w:tcPr>
          <w:p w14:paraId="5927C53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413" w:type="pct"/>
            <w:vAlign w:val="center"/>
          </w:tcPr>
          <w:p w14:paraId="65C4CFA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roofErr w:type="spellStart"/>
            <w:r w:rsidRPr="000B7033">
              <w:rPr>
                <w:rFonts w:ascii="Times New Roman" w:eastAsia="Times New Roman" w:hAnsi="Times New Roman" w:cs="Times New Roman"/>
                <w:sz w:val="24"/>
                <w:szCs w:val="24"/>
                <w:lang w:eastAsia="ru-RU"/>
              </w:rPr>
              <w:t>Qср</w:t>
            </w:r>
            <w:proofErr w:type="spellEnd"/>
            <w:r w:rsidRPr="000B7033">
              <w:rPr>
                <w:rFonts w:ascii="Times New Roman" w:eastAsia="Times New Roman" w:hAnsi="Times New Roman" w:cs="Times New Roman"/>
                <w:sz w:val="24"/>
                <w:szCs w:val="24"/>
                <w:lang w:eastAsia="ru-RU"/>
              </w:rPr>
              <w:t>, м</w:t>
            </w:r>
            <w:r w:rsidRPr="000B7033">
              <w:rPr>
                <w:rFonts w:ascii="Times New Roman" w:eastAsia="Times New Roman" w:hAnsi="Times New Roman" w:cs="Times New Roman"/>
                <w:sz w:val="24"/>
                <w:szCs w:val="24"/>
                <w:vertAlign w:val="superscript"/>
                <w:lang w:eastAsia="ru-RU"/>
              </w:rPr>
              <w:t>3</w:t>
            </w:r>
            <w:r w:rsidRPr="000B7033">
              <w:rPr>
                <w:rFonts w:ascii="Times New Roman" w:eastAsia="Times New Roman" w:hAnsi="Times New Roman" w:cs="Times New Roman"/>
                <w:sz w:val="24"/>
                <w:szCs w:val="24"/>
                <w:lang w:eastAsia="ru-RU"/>
              </w:rPr>
              <w:t>/</w:t>
            </w:r>
            <w:proofErr w:type="spellStart"/>
            <w:r w:rsidRPr="000B7033">
              <w:rPr>
                <w:rFonts w:ascii="Times New Roman" w:eastAsia="Times New Roman" w:hAnsi="Times New Roman" w:cs="Times New Roman"/>
                <w:sz w:val="24"/>
                <w:szCs w:val="24"/>
                <w:lang w:eastAsia="ru-RU"/>
              </w:rPr>
              <w:t>сут</w:t>
            </w:r>
            <w:proofErr w:type="spellEnd"/>
          </w:p>
        </w:tc>
        <w:tc>
          <w:tcPr>
            <w:tcW w:w="464" w:type="pct"/>
            <w:vMerge/>
          </w:tcPr>
          <w:p w14:paraId="4A6008B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697" w:type="pct"/>
            <w:vMerge/>
          </w:tcPr>
          <w:p w14:paraId="613C6C9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473" w:type="pct"/>
            <w:vMerge/>
          </w:tcPr>
          <w:p w14:paraId="661FAC1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r>
      <w:tr w:rsidR="000B7033" w:rsidRPr="000B7033" w14:paraId="05CC497C" w14:textId="77777777" w:rsidTr="000B7033">
        <w:trPr>
          <w:cantSplit/>
          <w:trHeight w:val="265"/>
        </w:trPr>
        <w:tc>
          <w:tcPr>
            <w:tcW w:w="214" w:type="pct"/>
            <w:vAlign w:val="center"/>
          </w:tcPr>
          <w:p w14:paraId="386E108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14:paraId="717DE52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Существующее положение</w:t>
            </w:r>
          </w:p>
        </w:tc>
      </w:tr>
      <w:tr w:rsidR="000B7033" w:rsidRPr="000B7033" w14:paraId="3032EC7E" w14:textId="77777777" w:rsidTr="000B7033">
        <w:trPr>
          <w:cantSplit/>
        </w:trPr>
        <w:tc>
          <w:tcPr>
            <w:tcW w:w="214" w:type="pct"/>
            <w:vAlign w:val="center"/>
          </w:tcPr>
          <w:p w14:paraId="092BBE8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1250" w:type="pct"/>
            <w:vAlign w:val="center"/>
          </w:tcPr>
          <w:p w14:paraId="6E397937"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372" w:type="pct"/>
            <w:vAlign w:val="center"/>
          </w:tcPr>
          <w:p w14:paraId="2DEC1EF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566C46B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12E2A12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3" w:type="pct"/>
            <w:vAlign w:val="center"/>
          </w:tcPr>
          <w:p w14:paraId="1B4DC6A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11CB2BA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64" w:type="pct"/>
            <w:vAlign w:val="center"/>
          </w:tcPr>
          <w:p w14:paraId="3A56222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697" w:type="pct"/>
            <w:vAlign w:val="center"/>
          </w:tcPr>
          <w:p w14:paraId="1568D10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73" w:type="pct"/>
            <w:vAlign w:val="center"/>
          </w:tcPr>
          <w:p w14:paraId="7128402D"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w:t>
            </w:r>
          </w:p>
        </w:tc>
      </w:tr>
      <w:tr w:rsidR="000B7033" w:rsidRPr="000B7033" w14:paraId="6B4D327C" w14:textId="77777777" w:rsidTr="000B7033">
        <w:trPr>
          <w:cantSplit/>
        </w:trPr>
        <w:tc>
          <w:tcPr>
            <w:tcW w:w="214" w:type="pct"/>
            <w:vAlign w:val="center"/>
          </w:tcPr>
          <w:p w14:paraId="2CA7783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1250" w:type="pct"/>
            <w:vAlign w:val="center"/>
          </w:tcPr>
          <w:p w14:paraId="2FBB92AC"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372" w:type="pct"/>
            <w:vAlign w:val="center"/>
          </w:tcPr>
          <w:p w14:paraId="49F6AF4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17AEBB4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2553DBD4"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66</w:t>
            </w:r>
          </w:p>
          <w:p w14:paraId="1D25149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9,2</w:t>
            </w:r>
          </w:p>
        </w:tc>
        <w:tc>
          <w:tcPr>
            <w:tcW w:w="373" w:type="pct"/>
            <w:vAlign w:val="center"/>
          </w:tcPr>
          <w:p w14:paraId="329447D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7D93D7AB"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66</w:t>
            </w:r>
          </w:p>
          <w:p w14:paraId="2BC5A48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9,2</w:t>
            </w:r>
          </w:p>
        </w:tc>
        <w:tc>
          <w:tcPr>
            <w:tcW w:w="464" w:type="pct"/>
            <w:vAlign w:val="center"/>
          </w:tcPr>
          <w:p w14:paraId="5846583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11,1</w:t>
            </w:r>
          </w:p>
        </w:tc>
        <w:tc>
          <w:tcPr>
            <w:tcW w:w="697" w:type="pct"/>
            <w:vAlign w:val="center"/>
          </w:tcPr>
          <w:p w14:paraId="1DB3092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2,2</w:t>
            </w:r>
          </w:p>
        </w:tc>
        <w:tc>
          <w:tcPr>
            <w:tcW w:w="473" w:type="pct"/>
            <w:vAlign w:val="center"/>
          </w:tcPr>
          <w:p w14:paraId="7872E878"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13,3</w:t>
            </w:r>
          </w:p>
        </w:tc>
      </w:tr>
      <w:tr w:rsidR="000B7033" w:rsidRPr="000B7033" w14:paraId="4E31D8E4" w14:textId="77777777" w:rsidTr="000B7033">
        <w:trPr>
          <w:cantSplit/>
        </w:trPr>
        <w:tc>
          <w:tcPr>
            <w:tcW w:w="214" w:type="pct"/>
            <w:vAlign w:val="center"/>
          </w:tcPr>
          <w:p w14:paraId="0B96B8A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1250" w:type="pct"/>
            <w:vAlign w:val="center"/>
          </w:tcPr>
          <w:p w14:paraId="3036D76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372" w:type="pct"/>
            <w:vAlign w:val="center"/>
          </w:tcPr>
          <w:p w14:paraId="42F16F9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4353CFE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015B79AF"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2D57DAD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373" w:type="pct"/>
            <w:vAlign w:val="center"/>
          </w:tcPr>
          <w:p w14:paraId="1E73EAD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6003F814"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1350F68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464" w:type="pct"/>
            <w:vAlign w:val="center"/>
          </w:tcPr>
          <w:p w14:paraId="240ED11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697" w:type="pct"/>
            <w:vAlign w:val="center"/>
          </w:tcPr>
          <w:p w14:paraId="6777573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473" w:type="pct"/>
            <w:vAlign w:val="center"/>
          </w:tcPr>
          <w:p w14:paraId="68598AE1"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2,4</w:t>
            </w:r>
          </w:p>
        </w:tc>
      </w:tr>
      <w:tr w:rsidR="000B7033" w:rsidRPr="000B7033" w14:paraId="779983CC" w14:textId="77777777" w:rsidTr="000B7033">
        <w:trPr>
          <w:cantSplit/>
        </w:trPr>
        <w:tc>
          <w:tcPr>
            <w:tcW w:w="214" w:type="pct"/>
            <w:vAlign w:val="center"/>
          </w:tcPr>
          <w:p w14:paraId="695A860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1250" w:type="pct"/>
            <w:vAlign w:val="center"/>
          </w:tcPr>
          <w:p w14:paraId="50D4CDA0"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372" w:type="pct"/>
            <w:vAlign w:val="center"/>
          </w:tcPr>
          <w:p w14:paraId="0EE1627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778B6C4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3AC60C6E"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326</w:t>
            </w:r>
          </w:p>
          <w:p w14:paraId="5AD79E9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45,6</w:t>
            </w:r>
          </w:p>
        </w:tc>
        <w:tc>
          <w:tcPr>
            <w:tcW w:w="373" w:type="pct"/>
            <w:vAlign w:val="center"/>
          </w:tcPr>
          <w:p w14:paraId="1CECF84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49FC9BD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326</w:t>
            </w:r>
          </w:p>
          <w:p w14:paraId="7AF2A8B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45,6</w:t>
            </w:r>
          </w:p>
        </w:tc>
        <w:tc>
          <w:tcPr>
            <w:tcW w:w="464" w:type="pct"/>
            <w:vAlign w:val="center"/>
          </w:tcPr>
          <w:p w14:paraId="4A3E939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54,8</w:t>
            </w:r>
          </w:p>
        </w:tc>
        <w:tc>
          <w:tcPr>
            <w:tcW w:w="697" w:type="pct"/>
            <w:vAlign w:val="center"/>
          </w:tcPr>
          <w:p w14:paraId="5DB133D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11,0</w:t>
            </w:r>
          </w:p>
        </w:tc>
        <w:tc>
          <w:tcPr>
            <w:tcW w:w="473" w:type="pct"/>
            <w:vAlign w:val="center"/>
          </w:tcPr>
          <w:p w14:paraId="721DAD98"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65,9</w:t>
            </w:r>
          </w:p>
        </w:tc>
      </w:tr>
      <w:tr w:rsidR="000B7033" w:rsidRPr="000B7033" w14:paraId="7CEF5A03" w14:textId="77777777" w:rsidTr="000B7033">
        <w:trPr>
          <w:cantSplit/>
          <w:trHeight w:val="132"/>
        </w:trPr>
        <w:tc>
          <w:tcPr>
            <w:tcW w:w="214" w:type="pct"/>
            <w:vAlign w:val="center"/>
          </w:tcPr>
          <w:p w14:paraId="5762126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14:paraId="68681B61"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 очередь реализации генерального плана (2029г.)</w:t>
            </w:r>
          </w:p>
        </w:tc>
      </w:tr>
      <w:tr w:rsidR="000B7033" w:rsidRPr="000B7033" w14:paraId="13C121FA" w14:textId="77777777" w:rsidTr="000B7033">
        <w:trPr>
          <w:cantSplit/>
        </w:trPr>
        <w:tc>
          <w:tcPr>
            <w:tcW w:w="214" w:type="pct"/>
            <w:vAlign w:val="center"/>
          </w:tcPr>
          <w:p w14:paraId="055D160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1250" w:type="pct"/>
            <w:vAlign w:val="center"/>
          </w:tcPr>
          <w:p w14:paraId="5F221A60"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372" w:type="pct"/>
            <w:vAlign w:val="center"/>
          </w:tcPr>
          <w:p w14:paraId="3A5AB1F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44690E9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0D619ED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214</w:t>
            </w:r>
          </w:p>
          <w:p w14:paraId="751815E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373" w:type="pct"/>
            <w:vAlign w:val="center"/>
          </w:tcPr>
          <w:p w14:paraId="380CBFF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5C2D558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214</w:t>
            </w:r>
          </w:p>
          <w:p w14:paraId="5237CE8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464" w:type="pct"/>
            <w:vAlign w:val="center"/>
          </w:tcPr>
          <w:p w14:paraId="41F9DAE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36,0</w:t>
            </w:r>
          </w:p>
        </w:tc>
        <w:tc>
          <w:tcPr>
            <w:tcW w:w="697" w:type="pct"/>
            <w:vAlign w:val="center"/>
          </w:tcPr>
          <w:p w14:paraId="294F473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w:t>
            </w:r>
          </w:p>
        </w:tc>
        <w:tc>
          <w:tcPr>
            <w:tcW w:w="473" w:type="pct"/>
            <w:vAlign w:val="center"/>
          </w:tcPr>
          <w:p w14:paraId="616C533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37,8</w:t>
            </w:r>
          </w:p>
        </w:tc>
      </w:tr>
      <w:tr w:rsidR="000B7033" w:rsidRPr="000B7033" w14:paraId="09D700AA" w14:textId="77777777" w:rsidTr="000B7033">
        <w:trPr>
          <w:cantSplit/>
        </w:trPr>
        <w:tc>
          <w:tcPr>
            <w:tcW w:w="214" w:type="pct"/>
            <w:vAlign w:val="center"/>
          </w:tcPr>
          <w:p w14:paraId="734121C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1250" w:type="pct"/>
            <w:vAlign w:val="center"/>
          </w:tcPr>
          <w:p w14:paraId="24B8A9D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372" w:type="pct"/>
            <w:vAlign w:val="center"/>
          </w:tcPr>
          <w:p w14:paraId="5B58E7A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7CBB311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3456B671"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85</w:t>
            </w:r>
          </w:p>
          <w:p w14:paraId="7DA1CF5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11,9</w:t>
            </w:r>
          </w:p>
        </w:tc>
        <w:tc>
          <w:tcPr>
            <w:tcW w:w="373" w:type="pct"/>
            <w:vAlign w:val="center"/>
          </w:tcPr>
          <w:p w14:paraId="439CF31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77274838"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85</w:t>
            </w:r>
          </w:p>
          <w:p w14:paraId="390A7E6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11,9</w:t>
            </w:r>
          </w:p>
        </w:tc>
        <w:tc>
          <w:tcPr>
            <w:tcW w:w="464" w:type="pct"/>
            <w:vAlign w:val="center"/>
          </w:tcPr>
          <w:p w14:paraId="629F611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14,3</w:t>
            </w:r>
          </w:p>
        </w:tc>
        <w:tc>
          <w:tcPr>
            <w:tcW w:w="697" w:type="pct"/>
            <w:vAlign w:val="center"/>
          </w:tcPr>
          <w:p w14:paraId="175DD53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0,7</w:t>
            </w:r>
          </w:p>
        </w:tc>
        <w:tc>
          <w:tcPr>
            <w:tcW w:w="473" w:type="pct"/>
            <w:vAlign w:val="center"/>
          </w:tcPr>
          <w:p w14:paraId="05C8F7C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15,0</w:t>
            </w:r>
          </w:p>
        </w:tc>
      </w:tr>
      <w:tr w:rsidR="000B7033" w:rsidRPr="000B7033" w14:paraId="71B6A652" w14:textId="77777777" w:rsidTr="000B7033">
        <w:trPr>
          <w:cantSplit/>
        </w:trPr>
        <w:tc>
          <w:tcPr>
            <w:tcW w:w="214" w:type="pct"/>
            <w:vAlign w:val="center"/>
          </w:tcPr>
          <w:p w14:paraId="18412C0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1250" w:type="pct"/>
            <w:vAlign w:val="center"/>
          </w:tcPr>
          <w:p w14:paraId="17432A8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372" w:type="pct"/>
            <w:vAlign w:val="center"/>
          </w:tcPr>
          <w:p w14:paraId="06C3BEB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1E78FA8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222FEAC8"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234EB70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373" w:type="pct"/>
            <w:vAlign w:val="center"/>
          </w:tcPr>
          <w:p w14:paraId="1DD130A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7D43988E"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25407A6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464" w:type="pct"/>
            <w:vAlign w:val="center"/>
          </w:tcPr>
          <w:p w14:paraId="35A4437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697" w:type="pct"/>
            <w:vAlign w:val="center"/>
          </w:tcPr>
          <w:p w14:paraId="79BC1C3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473" w:type="pct"/>
            <w:vAlign w:val="center"/>
          </w:tcPr>
          <w:p w14:paraId="409365D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2,4</w:t>
            </w:r>
          </w:p>
        </w:tc>
      </w:tr>
      <w:tr w:rsidR="000B7033" w:rsidRPr="000B7033" w14:paraId="14BBAAC9" w14:textId="77777777" w:rsidTr="000B7033">
        <w:trPr>
          <w:cantSplit/>
        </w:trPr>
        <w:tc>
          <w:tcPr>
            <w:tcW w:w="214" w:type="pct"/>
            <w:vAlign w:val="center"/>
          </w:tcPr>
          <w:p w14:paraId="071780F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w:t>
            </w:r>
          </w:p>
        </w:tc>
        <w:tc>
          <w:tcPr>
            <w:tcW w:w="1250" w:type="pct"/>
            <w:vAlign w:val="center"/>
          </w:tcPr>
          <w:p w14:paraId="2BBC44A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372" w:type="pct"/>
            <w:vAlign w:val="center"/>
          </w:tcPr>
          <w:p w14:paraId="70A26CD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2237755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449C50DC"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350</w:t>
            </w:r>
          </w:p>
          <w:p w14:paraId="3BD6D6BF"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49,0</w:t>
            </w:r>
          </w:p>
        </w:tc>
        <w:tc>
          <w:tcPr>
            <w:tcW w:w="373" w:type="pct"/>
            <w:vAlign w:val="center"/>
          </w:tcPr>
          <w:p w14:paraId="3BF93A8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6346F80D"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350</w:t>
            </w:r>
          </w:p>
          <w:p w14:paraId="34A6EE9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49,0</w:t>
            </w:r>
          </w:p>
        </w:tc>
        <w:tc>
          <w:tcPr>
            <w:tcW w:w="464" w:type="pct"/>
            <w:vAlign w:val="center"/>
          </w:tcPr>
          <w:p w14:paraId="031C68A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58,8</w:t>
            </w:r>
          </w:p>
        </w:tc>
        <w:tc>
          <w:tcPr>
            <w:tcW w:w="697" w:type="pct"/>
            <w:vAlign w:val="center"/>
          </w:tcPr>
          <w:p w14:paraId="73E7BF4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w:t>
            </w:r>
          </w:p>
        </w:tc>
        <w:tc>
          <w:tcPr>
            <w:tcW w:w="473" w:type="pct"/>
            <w:vAlign w:val="center"/>
          </w:tcPr>
          <w:p w14:paraId="1CA22D9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61,7</w:t>
            </w:r>
          </w:p>
        </w:tc>
      </w:tr>
      <w:tr w:rsidR="000B7033" w:rsidRPr="000B7033" w14:paraId="462E5F71" w14:textId="77777777" w:rsidTr="000B7033">
        <w:trPr>
          <w:cantSplit/>
          <w:trHeight w:val="154"/>
        </w:trPr>
        <w:tc>
          <w:tcPr>
            <w:tcW w:w="214" w:type="pct"/>
            <w:vAlign w:val="center"/>
          </w:tcPr>
          <w:p w14:paraId="7E93ABF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p>
        </w:tc>
        <w:tc>
          <w:tcPr>
            <w:tcW w:w="4786" w:type="pct"/>
            <w:gridSpan w:val="9"/>
            <w:vAlign w:val="center"/>
          </w:tcPr>
          <w:p w14:paraId="02385555"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Расчетный срок реализации генерального плана (2039г.)</w:t>
            </w:r>
          </w:p>
        </w:tc>
      </w:tr>
      <w:tr w:rsidR="000B7033" w:rsidRPr="000B7033" w14:paraId="18815BA2" w14:textId="77777777" w:rsidTr="000B7033">
        <w:trPr>
          <w:cantSplit/>
          <w:trHeight w:val="70"/>
        </w:trPr>
        <w:tc>
          <w:tcPr>
            <w:tcW w:w="214" w:type="pct"/>
            <w:vAlign w:val="center"/>
          </w:tcPr>
          <w:p w14:paraId="7C10496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w:t>
            </w:r>
          </w:p>
        </w:tc>
        <w:tc>
          <w:tcPr>
            <w:tcW w:w="1250" w:type="pct"/>
            <w:vAlign w:val="center"/>
          </w:tcPr>
          <w:p w14:paraId="17DD76C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372" w:type="pct"/>
            <w:vAlign w:val="center"/>
          </w:tcPr>
          <w:p w14:paraId="262248C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0C4F7CC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60736AE9"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208</w:t>
            </w:r>
          </w:p>
          <w:p w14:paraId="46D94D7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29,1</w:t>
            </w:r>
          </w:p>
        </w:tc>
        <w:tc>
          <w:tcPr>
            <w:tcW w:w="373" w:type="pct"/>
            <w:vAlign w:val="center"/>
          </w:tcPr>
          <w:p w14:paraId="197D28B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718EE810"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208</w:t>
            </w:r>
          </w:p>
          <w:p w14:paraId="12699EE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29,1</w:t>
            </w:r>
          </w:p>
        </w:tc>
        <w:tc>
          <w:tcPr>
            <w:tcW w:w="464" w:type="pct"/>
            <w:vAlign w:val="center"/>
          </w:tcPr>
          <w:p w14:paraId="7900FB5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34,9</w:t>
            </w:r>
          </w:p>
        </w:tc>
        <w:tc>
          <w:tcPr>
            <w:tcW w:w="697" w:type="pct"/>
            <w:vAlign w:val="center"/>
          </w:tcPr>
          <w:p w14:paraId="35B673F9"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473" w:type="pct"/>
            <w:vAlign w:val="center"/>
          </w:tcPr>
          <w:p w14:paraId="338BE29C"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36,6</w:t>
            </w:r>
          </w:p>
        </w:tc>
      </w:tr>
      <w:tr w:rsidR="000B7033" w:rsidRPr="000B7033" w14:paraId="1E4FDEB6" w14:textId="77777777" w:rsidTr="000B7033">
        <w:trPr>
          <w:cantSplit/>
          <w:trHeight w:val="70"/>
        </w:trPr>
        <w:tc>
          <w:tcPr>
            <w:tcW w:w="214" w:type="pct"/>
            <w:vAlign w:val="center"/>
          </w:tcPr>
          <w:p w14:paraId="35A50AF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w:t>
            </w:r>
          </w:p>
        </w:tc>
        <w:tc>
          <w:tcPr>
            <w:tcW w:w="1250" w:type="pct"/>
            <w:vAlign w:val="center"/>
          </w:tcPr>
          <w:p w14:paraId="17A2EA58"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372" w:type="pct"/>
            <w:vAlign w:val="center"/>
          </w:tcPr>
          <w:p w14:paraId="6004FD6B"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3A7AEEB4"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19243A66"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105</w:t>
            </w:r>
          </w:p>
          <w:p w14:paraId="1DE107B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14,7</w:t>
            </w:r>
          </w:p>
        </w:tc>
        <w:tc>
          <w:tcPr>
            <w:tcW w:w="373" w:type="pct"/>
            <w:vAlign w:val="center"/>
          </w:tcPr>
          <w:p w14:paraId="5CF1B4D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3FB3B99B"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105</w:t>
            </w:r>
          </w:p>
          <w:p w14:paraId="6CE441C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14,7</w:t>
            </w:r>
          </w:p>
        </w:tc>
        <w:tc>
          <w:tcPr>
            <w:tcW w:w="464" w:type="pct"/>
            <w:vAlign w:val="center"/>
          </w:tcPr>
          <w:p w14:paraId="0BBD552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17,6</w:t>
            </w:r>
          </w:p>
        </w:tc>
        <w:tc>
          <w:tcPr>
            <w:tcW w:w="697" w:type="pct"/>
            <w:vAlign w:val="center"/>
          </w:tcPr>
          <w:p w14:paraId="7978806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0,9</w:t>
            </w:r>
          </w:p>
        </w:tc>
        <w:tc>
          <w:tcPr>
            <w:tcW w:w="473" w:type="pct"/>
            <w:vAlign w:val="center"/>
          </w:tcPr>
          <w:p w14:paraId="1EE3A579"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18,5</w:t>
            </w:r>
          </w:p>
        </w:tc>
      </w:tr>
      <w:tr w:rsidR="000B7033" w:rsidRPr="000B7033" w14:paraId="759FFBD8" w14:textId="77777777" w:rsidTr="000B7033">
        <w:trPr>
          <w:cantSplit/>
          <w:trHeight w:val="70"/>
        </w:trPr>
        <w:tc>
          <w:tcPr>
            <w:tcW w:w="214" w:type="pct"/>
            <w:vAlign w:val="center"/>
          </w:tcPr>
          <w:p w14:paraId="791FB81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w:t>
            </w:r>
          </w:p>
        </w:tc>
        <w:tc>
          <w:tcPr>
            <w:tcW w:w="1250" w:type="pct"/>
            <w:vAlign w:val="center"/>
          </w:tcPr>
          <w:p w14:paraId="50E6519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372" w:type="pct"/>
            <w:vAlign w:val="center"/>
          </w:tcPr>
          <w:p w14:paraId="2ED5558A"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493F6BBE"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21154559"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48121B5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373" w:type="pct"/>
            <w:vAlign w:val="center"/>
          </w:tcPr>
          <w:p w14:paraId="79AF67F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593451A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12</w:t>
            </w:r>
          </w:p>
          <w:p w14:paraId="472CAB1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1,7</w:t>
            </w:r>
          </w:p>
        </w:tc>
        <w:tc>
          <w:tcPr>
            <w:tcW w:w="464" w:type="pct"/>
            <w:vAlign w:val="center"/>
          </w:tcPr>
          <w:p w14:paraId="17AB5E48"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w:t>
            </w:r>
          </w:p>
        </w:tc>
        <w:tc>
          <w:tcPr>
            <w:tcW w:w="697" w:type="pct"/>
            <w:vAlign w:val="center"/>
          </w:tcPr>
          <w:p w14:paraId="244C9EF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0,4</w:t>
            </w:r>
          </w:p>
        </w:tc>
        <w:tc>
          <w:tcPr>
            <w:tcW w:w="473" w:type="pct"/>
            <w:vAlign w:val="center"/>
          </w:tcPr>
          <w:p w14:paraId="2A7C178B"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2,4</w:t>
            </w:r>
          </w:p>
        </w:tc>
      </w:tr>
      <w:tr w:rsidR="000B7033" w:rsidRPr="000B7033" w14:paraId="1CF983B7" w14:textId="77777777" w:rsidTr="000B7033">
        <w:trPr>
          <w:cantSplit/>
          <w:trHeight w:val="70"/>
        </w:trPr>
        <w:tc>
          <w:tcPr>
            <w:tcW w:w="214" w:type="pct"/>
            <w:vAlign w:val="center"/>
          </w:tcPr>
          <w:p w14:paraId="158D9132"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lastRenderedPageBreak/>
              <w:t>4</w:t>
            </w:r>
          </w:p>
        </w:tc>
        <w:tc>
          <w:tcPr>
            <w:tcW w:w="1250" w:type="pct"/>
            <w:vAlign w:val="center"/>
          </w:tcPr>
          <w:p w14:paraId="7307EB3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372" w:type="pct"/>
            <w:vAlign w:val="center"/>
          </w:tcPr>
          <w:p w14:paraId="11D7F587"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24F2ED6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372" w:type="pct"/>
            <w:vAlign w:val="center"/>
          </w:tcPr>
          <w:p w14:paraId="168B169D"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365</w:t>
            </w:r>
          </w:p>
          <w:p w14:paraId="70EF385C"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51,1</w:t>
            </w:r>
          </w:p>
        </w:tc>
        <w:tc>
          <w:tcPr>
            <w:tcW w:w="373" w:type="pct"/>
            <w:vAlign w:val="center"/>
          </w:tcPr>
          <w:p w14:paraId="24520B8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413" w:type="pct"/>
            <w:vAlign w:val="center"/>
          </w:tcPr>
          <w:p w14:paraId="7A90CEF2" w14:textId="77777777" w:rsidR="000B7033" w:rsidRPr="000B7033" w:rsidRDefault="000B7033" w:rsidP="000B7033">
            <w:pPr>
              <w:spacing w:after="0" w:line="240" w:lineRule="auto"/>
              <w:jc w:val="center"/>
              <w:rPr>
                <w:rFonts w:ascii="Times New Roman" w:eastAsia="Times New Roman" w:hAnsi="Times New Roman" w:cs="Times New Roman"/>
                <w:sz w:val="24"/>
                <w:szCs w:val="24"/>
                <w:u w:val="single"/>
                <w:lang w:eastAsia="ru-RU"/>
              </w:rPr>
            </w:pPr>
            <w:r w:rsidRPr="000B7033">
              <w:rPr>
                <w:rFonts w:ascii="Times New Roman" w:eastAsia="Times New Roman" w:hAnsi="Times New Roman" w:cs="Times New Roman"/>
                <w:sz w:val="24"/>
                <w:szCs w:val="24"/>
                <w:u w:val="single"/>
                <w:lang w:eastAsia="ru-RU"/>
              </w:rPr>
              <w:t>365</w:t>
            </w:r>
          </w:p>
          <w:p w14:paraId="20600DC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51,1</w:t>
            </w:r>
          </w:p>
        </w:tc>
        <w:tc>
          <w:tcPr>
            <w:tcW w:w="464" w:type="pct"/>
            <w:vAlign w:val="center"/>
          </w:tcPr>
          <w:p w14:paraId="1FFC781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61,3</w:t>
            </w:r>
          </w:p>
        </w:tc>
        <w:tc>
          <w:tcPr>
            <w:tcW w:w="697" w:type="pct"/>
            <w:vAlign w:val="center"/>
          </w:tcPr>
          <w:p w14:paraId="3396B436"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3,1</w:t>
            </w:r>
          </w:p>
        </w:tc>
        <w:tc>
          <w:tcPr>
            <w:tcW w:w="473" w:type="pct"/>
            <w:vAlign w:val="center"/>
          </w:tcPr>
          <w:p w14:paraId="378C5083"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64,4</w:t>
            </w:r>
          </w:p>
        </w:tc>
      </w:tr>
    </w:tbl>
    <w:p w14:paraId="2B3EB9F4" w14:textId="77777777" w:rsidR="000B7033" w:rsidRPr="000B7033" w:rsidRDefault="000B7033" w:rsidP="000B7033">
      <w:pPr>
        <w:spacing w:after="0" w:line="276" w:lineRule="auto"/>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i/>
          <w:sz w:val="20"/>
          <w:szCs w:val="20"/>
          <w:lang w:eastAsia="ru-RU"/>
        </w:rPr>
        <w:t xml:space="preserve">Примечание: </w:t>
      </w:r>
      <w:r w:rsidRPr="000B7033">
        <w:rPr>
          <w:rFonts w:ascii="Times New Roman" w:eastAsia="Times New Roman" w:hAnsi="Times New Roman" w:cs="Times New Roman"/>
          <w:sz w:val="20"/>
          <w:szCs w:val="20"/>
          <w:lang w:eastAsia="ru-RU"/>
        </w:rPr>
        <w:t>столбцы (1), (2), (3), (4) по наименованию соответствуют таблице 3.2.1 по нормам водоотведения на 1 человека.</w:t>
      </w:r>
    </w:p>
    <w:p w14:paraId="2070A181" w14:textId="77777777" w:rsidR="000B7033" w:rsidRPr="000B7033" w:rsidRDefault="000B7033" w:rsidP="000B7033">
      <w:pPr>
        <w:spacing w:after="0" w:line="276" w:lineRule="auto"/>
        <w:rPr>
          <w:rFonts w:ascii="Times New Roman" w:eastAsia="Times New Roman" w:hAnsi="Times New Roman" w:cs="Times New Roman"/>
          <w:sz w:val="20"/>
          <w:szCs w:val="20"/>
          <w:highlight w:val="yellow"/>
          <w:lang w:eastAsia="ru-RU"/>
        </w:rPr>
      </w:pPr>
    </w:p>
    <w:p w14:paraId="1BF09FDE" w14:textId="77777777" w:rsidR="000B7033" w:rsidRPr="000B7033" w:rsidRDefault="000B7033" w:rsidP="000B7033">
      <w:pPr>
        <w:spacing w:after="0" w:line="276" w:lineRule="auto"/>
        <w:ind w:right="-51" w:firstLine="709"/>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t>Проектное предложение</w:t>
      </w:r>
    </w:p>
    <w:p w14:paraId="7931BE7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развитию системы водоснабжения (таблица 3.2.3)</w:t>
      </w:r>
    </w:p>
    <w:p w14:paraId="0465E67B" w14:textId="77777777" w:rsidR="000B7033" w:rsidRPr="000B7033" w:rsidRDefault="000B7033" w:rsidP="000B7033">
      <w:pPr>
        <w:spacing w:after="0" w:line="276" w:lineRule="auto"/>
        <w:ind w:firstLine="709"/>
        <w:jc w:val="right"/>
        <w:rPr>
          <w:rFonts w:ascii="Times New Roman" w:eastAsia="Times New Roman" w:hAnsi="Times New Roman" w:cs="Times New Roman"/>
          <w:sz w:val="20"/>
          <w:szCs w:val="20"/>
          <w:highlight w:val="yellow"/>
          <w:lang w:eastAsia="ru-RU"/>
        </w:rPr>
      </w:pPr>
      <w:r w:rsidRPr="000B7033">
        <w:rPr>
          <w:rFonts w:ascii="Times New Roman" w:eastAsia="Times New Roman" w:hAnsi="Times New Roman" w:cs="Times New Roman"/>
          <w:sz w:val="28"/>
          <w:szCs w:val="28"/>
          <w:lang w:eastAsia="ru-RU"/>
        </w:rPr>
        <w:t>Таблица 3.2.3</w:t>
      </w:r>
    </w:p>
    <w:tbl>
      <w:tblPr>
        <w:tblW w:w="5000" w:type="pct"/>
        <w:tblCellMar>
          <w:left w:w="0" w:type="dxa"/>
          <w:right w:w="0" w:type="dxa"/>
        </w:tblCellMar>
        <w:tblLook w:val="0000" w:firstRow="0" w:lastRow="0" w:firstColumn="0" w:lastColumn="0" w:noHBand="0" w:noVBand="0"/>
      </w:tblPr>
      <w:tblGrid>
        <w:gridCol w:w="527"/>
        <w:gridCol w:w="22"/>
        <w:gridCol w:w="1622"/>
        <w:gridCol w:w="1959"/>
        <w:gridCol w:w="11"/>
        <w:gridCol w:w="1902"/>
        <w:gridCol w:w="158"/>
        <w:gridCol w:w="1691"/>
        <w:gridCol w:w="37"/>
        <w:gridCol w:w="1084"/>
        <w:gridCol w:w="40"/>
        <w:gridCol w:w="1100"/>
        <w:gridCol w:w="26"/>
        <w:gridCol w:w="1018"/>
        <w:gridCol w:w="39"/>
        <w:gridCol w:w="1364"/>
        <w:gridCol w:w="1960"/>
      </w:tblGrid>
      <w:tr w:rsidR="000B7033" w:rsidRPr="000B7033" w14:paraId="3F795FFA" w14:textId="77777777" w:rsidTr="000B7033">
        <w:trPr>
          <w:trHeight w:hRule="exact" w:val="264"/>
        </w:trPr>
        <w:tc>
          <w:tcPr>
            <w:tcW w:w="168" w:type="pct"/>
            <w:vMerge w:val="restart"/>
            <w:tcBorders>
              <w:top w:val="single" w:sz="4" w:space="0" w:color="000000"/>
              <w:left w:val="single" w:sz="4" w:space="0" w:color="000000"/>
              <w:bottom w:val="single" w:sz="4" w:space="0" w:color="000000"/>
              <w:right w:val="single" w:sz="4" w:space="0" w:color="000000"/>
            </w:tcBorders>
          </w:tcPr>
          <w:p w14:paraId="5447B627"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5E23DC38" w14:textId="77777777" w:rsidR="000B7033" w:rsidRPr="000B7033" w:rsidRDefault="000B7033" w:rsidP="000B7033">
            <w:pPr>
              <w:widowControl w:val="0"/>
              <w:kinsoku w:val="0"/>
              <w:overflowPunct w:val="0"/>
              <w:spacing w:after="0" w:line="240" w:lineRule="auto"/>
              <w:ind w:left="116" w:right="114" w:firstLine="45"/>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п/п</w:t>
            </w:r>
          </w:p>
        </w:tc>
        <w:tc>
          <w:tcPr>
            <w:tcW w:w="513" w:type="pct"/>
            <w:gridSpan w:val="2"/>
            <w:vMerge w:val="restart"/>
            <w:tcBorders>
              <w:top w:val="single" w:sz="4" w:space="0" w:color="000000"/>
              <w:left w:val="single" w:sz="4" w:space="0" w:color="000000"/>
              <w:bottom w:val="single" w:sz="4" w:space="0" w:color="000000"/>
              <w:right w:val="single" w:sz="4" w:space="0" w:color="000000"/>
            </w:tcBorders>
          </w:tcPr>
          <w:p w14:paraId="20C43952"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22D7C4A0"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Местоположение</w:t>
            </w:r>
            <w:proofErr w:type="spellEnd"/>
          </w:p>
        </w:tc>
        <w:tc>
          <w:tcPr>
            <w:tcW w:w="695" w:type="pct"/>
            <w:gridSpan w:val="2"/>
            <w:vMerge w:val="restart"/>
            <w:tcBorders>
              <w:top w:val="single" w:sz="4" w:space="0" w:color="000000"/>
              <w:left w:val="single" w:sz="4" w:space="0" w:color="000000"/>
              <w:bottom w:val="single" w:sz="4" w:space="0" w:color="000000"/>
              <w:right w:val="single" w:sz="4" w:space="0" w:color="000000"/>
            </w:tcBorders>
          </w:tcPr>
          <w:p w14:paraId="4A9EECB1"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4DEB0F7A" w14:textId="77777777" w:rsidR="000B7033" w:rsidRPr="000B7033" w:rsidRDefault="000B7033" w:rsidP="000B7033">
            <w:pPr>
              <w:widowControl w:val="0"/>
              <w:kinsoku w:val="0"/>
              <w:overflowPunct w:val="0"/>
              <w:spacing w:after="0" w:line="240" w:lineRule="auto"/>
              <w:ind w:left="526" w:right="185" w:hanging="344"/>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объекта</w:t>
            </w:r>
            <w:proofErr w:type="spellEnd"/>
          </w:p>
        </w:tc>
        <w:tc>
          <w:tcPr>
            <w:tcW w:w="658" w:type="pct"/>
            <w:vMerge w:val="restart"/>
            <w:tcBorders>
              <w:top w:val="single" w:sz="4" w:space="0" w:color="000000"/>
              <w:left w:val="single" w:sz="4" w:space="0" w:color="000000"/>
              <w:bottom w:val="single" w:sz="4" w:space="0" w:color="000000"/>
              <w:right w:val="single" w:sz="4" w:space="0" w:color="000000"/>
            </w:tcBorders>
          </w:tcPr>
          <w:p w14:paraId="4DBD989B"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7D94519D" w14:textId="77777777" w:rsidR="000B7033" w:rsidRPr="000B7033" w:rsidRDefault="000B7033" w:rsidP="000B7033">
            <w:pPr>
              <w:widowControl w:val="0"/>
              <w:kinsoku w:val="0"/>
              <w:overflowPunct w:val="0"/>
              <w:spacing w:after="0" w:line="240" w:lineRule="auto"/>
              <w:ind w:left="354" w:right="283" w:hanging="7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6"/>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мероприятия</w:t>
            </w:r>
            <w:proofErr w:type="spellEnd"/>
          </w:p>
        </w:tc>
        <w:tc>
          <w:tcPr>
            <w:tcW w:w="588" w:type="pct"/>
            <w:gridSpan w:val="2"/>
            <w:vMerge w:val="restart"/>
            <w:tcBorders>
              <w:top w:val="single" w:sz="4" w:space="0" w:color="000000"/>
              <w:left w:val="single" w:sz="4" w:space="0" w:color="000000"/>
              <w:bottom w:val="single" w:sz="4" w:space="0" w:color="000000"/>
              <w:right w:val="single" w:sz="4" w:space="0" w:color="000000"/>
            </w:tcBorders>
          </w:tcPr>
          <w:p w14:paraId="3E0BF609"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6BEA96CD" w14:textId="77777777" w:rsidR="000B7033" w:rsidRPr="000B7033" w:rsidRDefault="000B7033" w:rsidP="000B7033">
            <w:pPr>
              <w:widowControl w:val="0"/>
              <w:kinsoku w:val="0"/>
              <w:overflowPunct w:val="0"/>
              <w:spacing w:after="0" w:line="240" w:lineRule="auto"/>
              <w:ind w:left="733" w:right="162" w:hanging="567"/>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Вид</w:t>
            </w:r>
            <w:proofErr w:type="spellEnd"/>
            <w:r w:rsidRPr="000B7033">
              <w:rPr>
                <w:rFonts w:ascii="Times New Roman" w:eastAsia="Calibri" w:hAnsi="Times New Roman" w:cs="Times New Roman"/>
                <w:b/>
                <w:bCs/>
                <w:spacing w:val="1"/>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6"/>
                <w:sz w:val="20"/>
                <w:szCs w:val="20"/>
                <w:lang w:val="en-US"/>
              </w:rPr>
              <w:t xml:space="preserve"> </w:t>
            </w:r>
            <w:proofErr w:type="spellStart"/>
            <w:r w:rsidRPr="000B7033">
              <w:rPr>
                <w:rFonts w:ascii="Times New Roman" w:eastAsia="Calibri" w:hAnsi="Times New Roman" w:cs="Times New Roman"/>
                <w:b/>
                <w:bCs/>
                <w:sz w:val="20"/>
                <w:szCs w:val="20"/>
                <w:lang w:val="en-US"/>
              </w:rPr>
              <w:t>тия</w:t>
            </w:r>
            <w:proofErr w:type="spellEnd"/>
          </w:p>
        </w:tc>
        <w:tc>
          <w:tcPr>
            <w:tcW w:w="408" w:type="pct"/>
            <w:gridSpan w:val="2"/>
            <w:vMerge w:val="restart"/>
            <w:tcBorders>
              <w:top w:val="single" w:sz="4" w:space="0" w:color="000000"/>
              <w:left w:val="single" w:sz="4" w:space="0" w:color="000000"/>
              <w:bottom w:val="single" w:sz="4" w:space="0" w:color="000000"/>
              <w:right w:val="single" w:sz="4" w:space="0" w:color="000000"/>
            </w:tcBorders>
          </w:tcPr>
          <w:p w14:paraId="21A82704"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4AED97B3" w14:textId="77777777" w:rsidR="000B7033" w:rsidRPr="000B7033" w:rsidRDefault="000B7033" w:rsidP="000B7033">
            <w:pPr>
              <w:widowControl w:val="0"/>
              <w:kinsoku w:val="0"/>
              <w:overflowPunct w:val="0"/>
              <w:spacing w:after="0" w:line="240" w:lineRule="auto"/>
              <w:ind w:left="332" w:right="175" w:hanging="15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Ед</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изме</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рения</w:t>
            </w:r>
            <w:proofErr w:type="spellEnd"/>
          </w:p>
        </w:tc>
        <w:tc>
          <w:tcPr>
            <w:tcW w:w="410" w:type="pct"/>
            <w:gridSpan w:val="2"/>
            <w:vMerge w:val="restart"/>
            <w:tcBorders>
              <w:top w:val="single" w:sz="4" w:space="0" w:color="000000"/>
              <w:left w:val="single" w:sz="4" w:space="0" w:color="000000"/>
              <w:bottom w:val="single" w:sz="4" w:space="0" w:color="000000"/>
              <w:right w:val="single" w:sz="4" w:space="0" w:color="000000"/>
            </w:tcBorders>
          </w:tcPr>
          <w:p w14:paraId="17E1804D"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4103CE62"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Мощность</w:t>
            </w:r>
            <w:proofErr w:type="spellEnd"/>
          </w:p>
        </w:tc>
        <w:tc>
          <w:tcPr>
            <w:tcW w:w="873" w:type="pct"/>
            <w:gridSpan w:val="4"/>
            <w:tcBorders>
              <w:top w:val="single" w:sz="4" w:space="0" w:color="000000"/>
              <w:left w:val="single" w:sz="4" w:space="0" w:color="000000"/>
              <w:bottom w:val="single" w:sz="4" w:space="0" w:color="000000"/>
              <w:right w:val="single" w:sz="4" w:space="0" w:color="000000"/>
            </w:tcBorders>
          </w:tcPr>
          <w:p w14:paraId="4A115939" w14:textId="77777777" w:rsidR="000B7033" w:rsidRPr="000B7033" w:rsidRDefault="000B7033" w:rsidP="000B7033">
            <w:pPr>
              <w:widowControl w:val="0"/>
              <w:kinsoku w:val="0"/>
              <w:overflowPunct w:val="0"/>
              <w:spacing w:after="0" w:line="252" w:lineRule="exact"/>
              <w:ind w:left="42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Сроки</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реализации</w:t>
            </w:r>
            <w:proofErr w:type="spellEnd"/>
          </w:p>
        </w:tc>
        <w:tc>
          <w:tcPr>
            <w:tcW w:w="688" w:type="pct"/>
            <w:vMerge w:val="restart"/>
            <w:tcBorders>
              <w:top w:val="single" w:sz="4" w:space="0" w:color="000000"/>
              <w:left w:val="single" w:sz="4" w:space="0" w:color="000000"/>
              <w:bottom w:val="single" w:sz="4" w:space="0" w:color="000000"/>
              <w:right w:val="single" w:sz="4" w:space="0" w:color="000000"/>
            </w:tcBorders>
          </w:tcPr>
          <w:p w14:paraId="1698AE76"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7A6994AB" w14:textId="77777777" w:rsidR="000B7033" w:rsidRPr="000B7033" w:rsidRDefault="000B7033" w:rsidP="000B7033">
            <w:pPr>
              <w:widowControl w:val="0"/>
              <w:kinsoku w:val="0"/>
              <w:overflowPunct w:val="0"/>
              <w:spacing w:after="0" w:line="240" w:lineRule="auto"/>
              <w:ind w:left="644" w:right="264" w:hanging="37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Источник</w:t>
            </w:r>
            <w:proofErr w:type="spellEnd"/>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2"/>
                <w:sz w:val="20"/>
                <w:szCs w:val="20"/>
                <w:lang w:val="en-US"/>
              </w:rPr>
              <w:t>меро</w:t>
            </w:r>
            <w:proofErr w:type="spellEnd"/>
            <w:r w:rsidRPr="000B7033">
              <w:rPr>
                <w:rFonts w:ascii="Times New Roman" w:eastAsia="Calibri" w:hAnsi="Times New Roman" w:cs="Times New Roman"/>
                <w:b/>
                <w:bCs/>
                <w:spacing w:val="-2"/>
                <w:sz w:val="20"/>
                <w:szCs w:val="20"/>
                <w:lang w:val="en-US"/>
              </w:rPr>
              <w:t>-</w:t>
            </w:r>
            <w:r w:rsidRPr="000B7033">
              <w:rPr>
                <w:rFonts w:ascii="Times New Roman" w:eastAsia="Calibri" w:hAnsi="Times New Roman" w:cs="Times New Roman"/>
                <w:b/>
                <w:bCs/>
                <w:spacing w:val="27"/>
                <w:sz w:val="20"/>
                <w:szCs w:val="20"/>
                <w:lang w:val="en-US"/>
              </w:rPr>
              <w:t xml:space="preserve"> </w:t>
            </w:r>
            <w:proofErr w:type="spellStart"/>
            <w:r w:rsidRPr="000B7033">
              <w:rPr>
                <w:rFonts w:ascii="Times New Roman" w:eastAsia="Calibri" w:hAnsi="Times New Roman" w:cs="Times New Roman"/>
                <w:b/>
                <w:bCs/>
                <w:sz w:val="20"/>
                <w:szCs w:val="20"/>
                <w:lang w:val="en-US"/>
              </w:rPr>
              <w:t>приятия</w:t>
            </w:r>
            <w:proofErr w:type="spellEnd"/>
          </w:p>
        </w:tc>
      </w:tr>
      <w:tr w:rsidR="000B7033" w:rsidRPr="000B7033" w14:paraId="29AA8B1B" w14:textId="77777777" w:rsidTr="000B7033">
        <w:trPr>
          <w:trHeight w:hRule="exact" w:val="768"/>
        </w:trPr>
        <w:tc>
          <w:tcPr>
            <w:tcW w:w="168" w:type="pct"/>
            <w:vMerge/>
            <w:tcBorders>
              <w:top w:val="single" w:sz="4" w:space="0" w:color="000000"/>
              <w:left w:val="single" w:sz="4" w:space="0" w:color="000000"/>
              <w:bottom w:val="single" w:sz="4" w:space="0" w:color="000000"/>
              <w:right w:val="single" w:sz="4" w:space="0" w:color="000000"/>
            </w:tcBorders>
          </w:tcPr>
          <w:p w14:paraId="2E63DD67"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13" w:type="pct"/>
            <w:gridSpan w:val="2"/>
            <w:vMerge/>
            <w:tcBorders>
              <w:top w:val="single" w:sz="4" w:space="0" w:color="000000"/>
              <w:left w:val="single" w:sz="4" w:space="0" w:color="000000"/>
              <w:bottom w:val="single" w:sz="4" w:space="0" w:color="000000"/>
              <w:right w:val="single" w:sz="4" w:space="0" w:color="000000"/>
            </w:tcBorders>
          </w:tcPr>
          <w:p w14:paraId="48317B41"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695" w:type="pct"/>
            <w:gridSpan w:val="2"/>
            <w:vMerge/>
            <w:tcBorders>
              <w:top w:val="single" w:sz="4" w:space="0" w:color="000000"/>
              <w:left w:val="single" w:sz="4" w:space="0" w:color="000000"/>
              <w:bottom w:val="single" w:sz="4" w:space="0" w:color="000000"/>
              <w:right w:val="single" w:sz="4" w:space="0" w:color="000000"/>
            </w:tcBorders>
          </w:tcPr>
          <w:p w14:paraId="2D52475A"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658" w:type="pct"/>
            <w:vMerge/>
            <w:tcBorders>
              <w:top w:val="single" w:sz="4" w:space="0" w:color="000000"/>
              <w:left w:val="single" w:sz="4" w:space="0" w:color="000000"/>
              <w:bottom w:val="single" w:sz="4" w:space="0" w:color="000000"/>
              <w:right w:val="single" w:sz="4" w:space="0" w:color="000000"/>
            </w:tcBorders>
          </w:tcPr>
          <w:p w14:paraId="48882043"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88" w:type="pct"/>
            <w:gridSpan w:val="2"/>
            <w:vMerge/>
            <w:tcBorders>
              <w:top w:val="single" w:sz="4" w:space="0" w:color="000000"/>
              <w:left w:val="single" w:sz="4" w:space="0" w:color="000000"/>
              <w:bottom w:val="single" w:sz="4" w:space="0" w:color="000000"/>
              <w:right w:val="single" w:sz="4" w:space="0" w:color="000000"/>
            </w:tcBorders>
          </w:tcPr>
          <w:p w14:paraId="294A78A4"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08" w:type="pct"/>
            <w:gridSpan w:val="2"/>
            <w:vMerge/>
            <w:tcBorders>
              <w:top w:val="single" w:sz="4" w:space="0" w:color="000000"/>
              <w:left w:val="single" w:sz="4" w:space="0" w:color="000000"/>
              <w:bottom w:val="single" w:sz="4" w:space="0" w:color="000000"/>
              <w:right w:val="single" w:sz="4" w:space="0" w:color="000000"/>
            </w:tcBorders>
          </w:tcPr>
          <w:p w14:paraId="2902FE4D"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10" w:type="pct"/>
            <w:gridSpan w:val="2"/>
            <w:vMerge/>
            <w:tcBorders>
              <w:top w:val="single" w:sz="4" w:space="0" w:color="000000"/>
              <w:left w:val="single" w:sz="4" w:space="0" w:color="000000"/>
              <w:bottom w:val="single" w:sz="4" w:space="0" w:color="000000"/>
              <w:right w:val="single" w:sz="4" w:space="0" w:color="000000"/>
            </w:tcBorders>
          </w:tcPr>
          <w:p w14:paraId="72E297D3"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399" w:type="pct"/>
            <w:gridSpan w:val="3"/>
            <w:tcBorders>
              <w:top w:val="single" w:sz="4" w:space="0" w:color="000000"/>
              <w:left w:val="single" w:sz="4" w:space="0" w:color="000000"/>
              <w:bottom w:val="single" w:sz="4" w:space="0" w:color="000000"/>
              <w:right w:val="single" w:sz="4" w:space="0" w:color="000000"/>
            </w:tcBorders>
          </w:tcPr>
          <w:p w14:paraId="79E78145" w14:textId="77777777" w:rsidR="000B7033" w:rsidRPr="000B7033" w:rsidRDefault="000B7033" w:rsidP="000B7033">
            <w:pPr>
              <w:widowControl w:val="0"/>
              <w:kinsoku w:val="0"/>
              <w:overflowPunct w:val="0"/>
              <w:spacing w:after="0" w:line="251" w:lineRule="exact"/>
              <w:ind w:left="3"/>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1 </w:t>
            </w:r>
            <w:proofErr w:type="spellStart"/>
            <w:r w:rsidRPr="000B7033">
              <w:rPr>
                <w:rFonts w:ascii="Times New Roman" w:eastAsia="Calibri" w:hAnsi="Times New Roman" w:cs="Times New Roman"/>
                <w:b/>
                <w:bCs/>
                <w:spacing w:val="-1"/>
                <w:sz w:val="20"/>
                <w:szCs w:val="20"/>
                <w:lang w:val="en-US"/>
              </w:rPr>
              <w:t>очередь</w:t>
            </w:r>
            <w:proofErr w:type="spellEnd"/>
          </w:p>
          <w:p w14:paraId="41572B94" w14:textId="77777777" w:rsidR="000B7033" w:rsidRPr="000B7033" w:rsidRDefault="000B7033" w:rsidP="000B7033">
            <w:pPr>
              <w:widowControl w:val="0"/>
              <w:kinsoku w:val="0"/>
              <w:overflowPunct w:val="0"/>
              <w:spacing w:before="1" w:after="0" w:line="252" w:lineRule="exact"/>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pacing w:val="-1"/>
                <w:sz w:val="20"/>
                <w:szCs w:val="20"/>
                <w:lang w:val="en-US"/>
              </w:rPr>
              <w:t>(2015-2020</w:t>
            </w:r>
          </w:p>
          <w:p w14:paraId="482F9BD1" w14:textId="77777777" w:rsidR="000B7033" w:rsidRPr="000B7033" w:rsidRDefault="000B7033" w:rsidP="000B7033">
            <w:pPr>
              <w:widowControl w:val="0"/>
              <w:kinsoku w:val="0"/>
              <w:overflowPunct w:val="0"/>
              <w:spacing w:after="0" w:line="252" w:lineRule="exact"/>
              <w:ind w:left="1"/>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z w:val="20"/>
                <w:szCs w:val="20"/>
                <w:lang w:val="en-US"/>
              </w:rPr>
              <w:t>гг</w:t>
            </w:r>
            <w:proofErr w:type="spellEnd"/>
            <w:r w:rsidRPr="000B7033">
              <w:rPr>
                <w:rFonts w:ascii="Times New Roman" w:eastAsia="Calibri" w:hAnsi="Times New Roman" w:cs="Times New Roman"/>
                <w:b/>
                <w:bCs/>
                <w:sz w:val="20"/>
                <w:szCs w:val="20"/>
                <w:lang w:val="en-US"/>
              </w:rPr>
              <w:t>.)</w:t>
            </w:r>
          </w:p>
        </w:tc>
        <w:tc>
          <w:tcPr>
            <w:tcW w:w="473" w:type="pct"/>
            <w:tcBorders>
              <w:top w:val="single" w:sz="4" w:space="0" w:color="000000"/>
              <w:left w:val="single" w:sz="4" w:space="0" w:color="000000"/>
              <w:bottom w:val="single" w:sz="4" w:space="0" w:color="000000"/>
              <w:right w:val="single" w:sz="4" w:space="0" w:color="000000"/>
            </w:tcBorders>
          </w:tcPr>
          <w:p w14:paraId="65796C9A" w14:textId="77777777" w:rsidR="000B7033" w:rsidRPr="000B7033" w:rsidRDefault="000B7033" w:rsidP="000B7033">
            <w:pPr>
              <w:widowControl w:val="0"/>
              <w:kinsoku w:val="0"/>
              <w:overflowPunct w:val="0"/>
              <w:spacing w:after="0" w:line="241" w:lineRule="auto"/>
              <w:ind w:left="183" w:right="177" w:hanging="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Расчетный</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срок</w:t>
            </w:r>
            <w:proofErr w:type="spellEnd"/>
            <w:r w:rsidRPr="000B7033">
              <w:rPr>
                <w:rFonts w:ascii="Times New Roman" w:eastAsia="Calibri" w:hAnsi="Times New Roman" w:cs="Times New Roman"/>
                <w:b/>
                <w:bCs/>
                <w:sz w:val="20"/>
                <w:szCs w:val="20"/>
                <w:lang w:val="en-US"/>
              </w:rPr>
              <w:t xml:space="preserve"> </w:t>
            </w:r>
            <w:r w:rsidRPr="000B7033">
              <w:rPr>
                <w:rFonts w:ascii="Times New Roman" w:eastAsia="Calibri" w:hAnsi="Times New Roman" w:cs="Times New Roman"/>
                <w:b/>
                <w:bCs/>
                <w:spacing w:val="-1"/>
                <w:sz w:val="20"/>
                <w:szCs w:val="20"/>
                <w:lang w:val="en-US"/>
              </w:rPr>
              <w:t>(2021-</w:t>
            </w:r>
          </w:p>
          <w:p w14:paraId="7E483B50" w14:textId="77777777" w:rsidR="000B7033" w:rsidRPr="000B7033" w:rsidRDefault="000B7033" w:rsidP="000B7033">
            <w:pPr>
              <w:widowControl w:val="0"/>
              <w:kinsoku w:val="0"/>
              <w:overflowPunct w:val="0"/>
              <w:spacing w:after="0" w:line="250" w:lineRule="exact"/>
              <w:ind w:left="6"/>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2035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688" w:type="pct"/>
            <w:vMerge/>
            <w:tcBorders>
              <w:top w:val="single" w:sz="4" w:space="0" w:color="000000"/>
              <w:left w:val="single" w:sz="4" w:space="0" w:color="000000"/>
              <w:bottom w:val="single" w:sz="4" w:space="0" w:color="000000"/>
              <w:right w:val="single" w:sz="4" w:space="0" w:color="000000"/>
            </w:tcBorders>
          </w:tcPr>
          <w:p w14:paraId="3418776E" w14:textId="77777777" w:rsidR="000B7033" w:rsidRPr="000B7033" w:rsidRDefault="000B7033" w:rsidP="000B7033">
            <w:pPr>
              <w:widowControl w:val="0"/>
              <w:kinsoku w:val="0"/>
              <w:overflowPunct w:val="0"/>
              <w:spacing w:after="0" w:line="250" w:lineRule="exact"/>
              <w:ind w:left="6"/>
              <w:jc w:val="center"/>
              <w:rPr>
                <w:rFonts w:ascii="Calibri" w:eastAsia="Calibri" w:hAnsi="Calibri" w:cs="Times New Roman"/>
                <w:sz w:val="20"/>
                <w:szCs w:val="20"/>
                <w:lang w:val="en-US"/>
              </w:rPr>
            </w:pPr>
          </w:p>
        </w:tc>
      </w:tr>
      <w:tr w:rsidR="000B7033" w:rsidRPr="000B7033" w14:paraId="46B32724" w14:textId="77777777" w:rsidTr="000B7033">
        <w:trPr>
          <w:trHeight w:hRule="exact" w:val="264"/>
        </w:trPr>
        <w:tc>
          <w:tcPr>
            <w:tcW w:w="4998" w:type="pct"/>
            <w:gridSpan w:val="17"/>
            <w:tcBorders>
              <w:top w:val="single" w:sz="4" w:space="0" w:color="000000"/>
              <w:left w:val="single" w:sz="4" w:space="0" w:color="000000"/>
              <w:bottom w:val="single" w:sz="4" w:space="0" w:color="000000"/>
              <w:right w:val="single" w:sz="4" w:space="0" w:color="000000"/>
            </w:tcBorders>
          </w:tcPr>
          <w:p w14:paraId="0EA763FA" w14:textId="77777777" w:rsidR="000B7033" w:rsidRPr="000B7033" w:rsidRDefault="000B7033" w:rsidP="000B7033">
            <w:pPr>
              <w:widowControl w:val="0"/>
              <w:kinsoku w:val="0"/>
              <w:overflowPunct w:val="0"/>
              <w:spacing w:after="0" w:line="251" w:lineRule="exact"/>
              <w:ind w:left="-1"/>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i/>
                <w:iCs/>
                <w:spacing w:val="-1"/>
                <w:lang w:val="en-US"/>
              </w:rPr>
              <w:t>Село</w:t>
            </w:r>
            <w:proofErr w:type="spellEnd"/>
            <w:r w:rsidRPr="000B7033">
              <w:rPr>
                <w:rFonts w:ascii="Times New Roman" w:eastAsia="Calibri" w:hAnsi="Times New Roman" w:cs="Times New Roman"/>
                <w:b/>
                <w:bCs/>
                <w:i/>
                <w:iCs/>
                <w:spacing w:val="-1"/>
                <w:lang w:val="en-US"/>
              </w:rPr>
              <w:t>-Алатское</w:t>
            </w:r>
            <w:r w:rsidRPr="000B7033">
              <w:rPr>
                <w:rFonts w:ascii="Times New Roman" w:eastAsia="Calibri" w:hAnsi="Times New Roman" w:cs="Times New Roman"/>
                <w:b/>
                <w:bCs/>
                <w:i/>
                <w:iCs/>
                <w:lang w:val="en-US"/>
              </w:rPr>
              <w:t xml:space="preserve"> СП</w:t>
            </w:r>
          </w:p>
        </w:tc>
      </w:tr>
      <w:tr w:rsidR="000B7033" w:rsidRPr="000B7033" w14:paraId="65725D17" w14:textId="77777777" w:rsidTr="000B7033">
        <w:trPr>
          <w:trHeight w:hRule="exact" w:val="814"/>
        </w:trPr>
        <w:tc>
          <w:tcPr>
            <w:tcW w:w="175" w:type="pct"/>
            <w:gridSpan w:val="2"/>
            <w:tcBorders>
              <w:top w:val="single" w:sz="4" w:space="0" w:color="000000"/>
              <w:left w:val="single" w:sz="4" w:space="0" w:color="000000"/>
              <w:bottom w:val="single" w:sz="4" w:space="0" w:color="000000"/>
              <w:right w:val="single" w:sz="4" w:space="0" w:color="000000"/>
            </w:tcBorders>
          </w:tcPr>
          <w:p w14:paraId="61F16831"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05371105"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200</w:t>
            </w:r>
          </w:p>
        </w:tc>
        <w:tc>
          <w:tcPr>
            <w:tcW w:w="507" w:type="pct"/>
            <w:tcBorders>
              <w:top w:val="single" w:sz="4" w:space="0" w:color="000000"/>
              <w:left w:val="single" w:sz="4" w:space="0" w:color="000000"/>
              <w:bottom w:val="single" w:sz="4" w:space="0" w:color="000000"/>
              <w:right w:val="single" w:sz="4" w:space="0" w:color="000000"/>
            </w:tcBorders>
          </w:tcPr>
          <w:p w14:paraId="2C94B1E7" w14:textId="77777777" w:rsidR="000B7033" w:rsidRPr="000B7033" w:rsidRDefault="000B7033" w:rsidP="000B7033">
            <w:pPr>
              <w:widowControl w:val="0"/>
              <w:kinsoku w:val="0"/>
              <w:overflowPunct w:val="0"/>
              <w:spacing w:before="4" w:after="0" w:line="240" w:lineRule="auto"/>
              <w:ind w:hanging="120"/>
              <w:rPr>
                <w:rFonts w:ascii="Times New Roman" w:eastAsia="Calibri" w:hAnsi="Times New Roman" w:cs="Times New Roman"/>
                <w:sz w:val="32"/>
                <w:szCs w:val="32"/>
                <w:lang w:val="en-US"/>
              </w:rPr>
            </w:pPr>
          </w:p>
          <w:p w14:paraId="5F79B086" w14:textId="77777777" w:rsidR="000B7033" w:rsidRPr="000B7033" w:rsidRDefault="000B7033" w:rsidP="000B7033">
            <w:pPr>
              <w:widowControl w:val="0"/>
              <w:kinsoku w:val="0"/>
              <w:overflowPunct w:val="0"/>
              <w:spacing w:after="0" w:line="240" w:lineRule="auto"/>
              <w:ind w:left="536" w:hanging="120"/>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682" w:type="pct"/>
            <w:tcBorders>
              <w:top w:val="single" w:sz="4" w:space="0" w:color="000000"/>
              <w:left w:val="single" w:sz="4" w:space="0" w:color="000000"/>
              <w:bottom w:val="single" w:sz="4" w:space="0" w:color="000000"/>
              <w:right w:val="single" w:sz="4" w:space="0" w:color="000000"/>
            </w:tcBorders>
          </w:tcPr>
          <w:p w14:paraId="5A75FB11"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w:t>
            </w:r>
          </w:p>
        </w:tc>
        <w:tc>
          <w:tcPr>
            <w:tcW w:w="721" w:type="pct"/>
            <w:gridSpan w:val="3"/>
            <w:tcBorders>
              <w:top w:val="single" w:sz="4" w:space="0" w:color="000000"/>
              <w:left w:val="single" w:sz="4" w:space="0" w:color="000000"/>
              <w:bottom w:val="single" w:sz="4" w:space="0" w:color="000000"/>
              <w:right w:val="single" w:sz="4" w:space="0" w:color="000000"/>
            </w:tcBorders>
          </w:tcPr>
          <w:p w14:paraId="7B2D94B6"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1EAF0CA5"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rPr>
            </w:pPr>
          </w:p>
          <w:p w14:paraId="3C84D99A" w14:textId="77777777" w:rsidR="000B7033" w:rsidRPr="000B7033" w:rsidRDefault="000B7033" w:rsidP="000B7033">
            <w:pPr>
              <w:widowControl w:val="0"/>
              <w:kinsoku w:val="0"/>
              <w:overflowPunct w:val="0"/>
              <w:spacing w:after="0" w:line="240" w:lineRule="auto"/>
              <w:ind w:left="428" w:right="120" w:hanging="30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409" w:type="pct"/>
            <w:gridSpan w:val="2"/>
            <w:tcBorders>
              <w:top w:val="single" w:sz="4" w:space="0" w:color="000000"/>
              <w:left w:val="single" w:sz="4" w:space="0" w:color="000000"/>
              <w:bottom w:val="single" w:sz="4" w:space="0" w:color="000000"/>
              <w:right w:val="single" w:sz="4" w:space="0" w:color="000000"/>
            </w:tcBorders>
          </w:tcPr>
          <w:p w14:paraId="4F9CC39C"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4C090945"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11B56E7E"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785C83C1"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103774DC"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3A8AC535"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500" w:type="pct"/>
            <w:gridSpan w:val="2"/>
            <w:tcBorders>
              <w:top w:val="single" w:sz="4" w:space="0" w:color="000000"/>
              <w:left w:val="single" w:sz="4" w:space="0" w:color="000000"/>
              <w:bottom w:val="single" w:sz="4" w:space="0" w:color="000000"/>
              <w:right w:val="single" w:sz="4" w:space="0" w:color="000000"/>
            </w:tcBorders>
          </w:tcPr>
          <w:p w14:paraId="78BC5F50" w14:textId="77777777" w:rsidR="000B7033" w:rsidRPr="000B7033" w:rsidRDefault="000B7033" w:rsidP="000B7033">
            <w:pPr>
              <w:rPr>
                <w:rFonts w:ascii="Times New Roman" w:eastAsia="Calibri" w:hAnsi="Times New Roman" w:cs="Times New Roman"/>
              </w:rPr>
            </w:pPr>
          </w:p>
        </w:tc>
        <w:tc>
          <w:tcPr>
            <w:tcW w:w="682" w:type="pct"/>
            <w:tcBorders>
              <w:top w:val="single" w:sz="4" w:space="0" w:color="000000"/>
              <w:left w:val="single" w:sz="4" w:space="0" w:color="000000"/>
              <w:bottom w:val="single" w:sz="4" w:space="0" w:color="000000"/>
              <w:right w:val="single" w:sz="4" w:space="0" w:color="000000"/>
            </w:tcBorders>
          </w:tcPr>
          <w:p w14:paraId="6DA170D4" w14:textId="77777777" w:rsidR="000B7033" w:rsidRPr="000B7033" w:rsidRDefault="000B7033" w:rsidP="000B7033">
            <w:pPr>
              <w:widowControl w:val="0"/>
              <w:kinsoku w:val="0"/>
              <w:overflowPunct w:val="0"/>
              <w:spacing w:after="0" w:line="240" w:lineRule="auto"/>
              <w:ind w:left="142" w:right="139" w:firstLine="2"/>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1"/>
                <w:lang w:val="en-US"/>
              </w:rPr>
              <w:t xml:space="preserve"> Высокогорского</w:t>
            </w:r>
            <w:r w:rsidRPr="000B7033">
              <w:rPr>
                <w:rFonts w:ascii="Times New Roman" w:eastAsia="Calibri" w:hAnsi="Times New Roman" w:cs="Times New Roman"/>
                <w:spacing w:val="-3"/>
                <w:lang w:val="en-US"/>
              </w:rPr>
              <w:t xml:space="preserve"> </w:t>
            </w:r>
            <w:r w:rsidRPr="000B7033">
              <w:rPr>
                <w:rFonts w:ascii="Times New Roman" w:eastAsia="Calibri" w:hAnsi="Times New Roman" w:cs="Times New Roman"/>
                <w:lang w:val="en-US"/>
              </w:rPr>
              <w:t>МР</w:t>
            </w:r>
          </w:p>
        </w:tc>
      </w:tr>
      <w:tr w:rsidR="000B7033" w:rsidRPr="000B7033" w14:paraId="2C088BA8" w14:textId="77777777" w:rsidTr="000B7033">
        <w:trPr>
          <w:trHeight w:hRule="exact" w:val="772"/>
        </w:trPr>
        <w:tc>
          <w:tcPr>
            <w:tcW w:w="175" w:type="pct"/>
            <w:gridSpan w:val="2"/>
            <w:tcBorders>
              <w:top w:val="single" w:sz="4" w:space="0" w:color="000000"/>
              <w:left w:val="single" w:sz="4" w:space="0" w:color="000000"/>
              <w:bottom w:val="single" w:sz="4" w:space="0" w:color="000000"/>
              <w:right w:val="single" w:sz="4" w:space="0" w:color="000000"/>
            </w:tcBorders>
          </w:tcPr>
          <w:p w14:paraId="6F6A20BB"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55769CEB"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201</w:t>
            </w:r>
          </w:p>
        </w:tc>
        <w:tc>
          <w:tcPr>
            <w:tcW w:w="507" w:type="pct"/>
            <w:tcBorders>
              <w:top w:val="single" w:sz="4" w:space="0" w:color="000000"/>
              <w:left w:val="single" w:sz="4" w:space="0" w:color="000000"/>
              <w:bottom w:val="single" w:sz="4" w:space="0" w:color="000000"/>
              <w:right w:val="single" w:sz="4" w:space="0" w:color="000000"/>
            </w:tcBorders>
          </w:tcPr>
          <w:p w14:paraId="426ECE4B" w14:textId="77777777" w:rsidR="000B7033" w:rsidRPr="000B7033" w:rsidRDefault="000B7033" w:rsidP="000B7033">
            <w:pPr>
              <w:widowControl w:val="0"/>
              <w:kinsoku w:val="0"/>
              <w:overflowPunct w:val="0"/>
              <w:spacing w:before="4" w:after="0" w:line="240" w:lineRule="auto"/>
              <w:ind w:hanging="120"/>
              <w:rPr>
                <w:rFonts w:ascii="Times New Roman" w:eastAsia="Calibri" w:hAnsi="Times New Roman" w:cs="Times New Roman"/>
                <w:sz w:val="32"/>
                <w:szCs w:val="32"/>
                <w:lang w:val="en-US"/>
              </w:rPr>
            </w:pPr>
          </w:p>
          <w:p w14:paraId="2FECF4CE" w14:textId="77777777" w:rsidR="000B7033" w:rsidRPr="000B7033" w:rsidRDefault="000B7033" w:rsidP="000B7033">
            <w:pPr>
              <w:widowControl w:val="0"/>
              <w:kinsoku w:val="0"/>
              <w:overflowPunct w:val="0"/>
              <w:spacing w:after="0" w:line="240" w:lineRule="auto"/>
              <w:ind w:left="536" w:hanging="120"/>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682" w:type="pct"/>
            <w:tcBorders>
              <w:top w:val="single" w:sz="4" w:space="0" w:color="000000"/>
              <w:left w:val="single" w:sz="4" w:space="0" w:color="000000"/>
              <w:bottom w:val="single" w:sz="4" w:space="0" w:color="000000"/>
              <w:right w:val="single" w:sz="4" w:space="0" w:color="000000"/>
            </w:tcBorders>
          </w:tcPr>
          <w:p w14:paraId="30784958"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w:t>
            </w:r>
          </w:p>
        </w:tc>
        <w:tc>
          <w:tcPr>
            <w:tcW w:w="721" w:type="pct"/>
            <w:gridSpan w:val="3"/>
            <w:tcBorders>
              <w:top w:val="single" w:sz="4" w:space="0" w:color="000000"/>
              <w:left w:val="single" w:sz="4" w:space="0" w:color="000000"/>
              <w:bottom w:val="single" w:sz="4" w:space="0" w:color="000000"/>
              <w:right w:val="single" w:sz="4" w:space="0" w:color="000000"/>
            </w:tcBorders>
          </w:tcPr>
          <w:p w14:paraId="11A28BE4"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23DD51EB"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7C9C5EA9"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15E885BD"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145F5F62"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29DADD2A"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4C634E54"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18C0BD97"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353611DD"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7658141D"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7DFF0CE0" w14:textId="77777777" w:rsidTr="000B7033">
        <w:trPr>
          <w:trHeight w:hRule="exact" w:val="745"/>
        </w:trPr>
        <w:tc>
          <w:tcPr>
            <w:tcW w:w="175" w:type="pct"/>
            <w:gridSpan w:val="2"/>
            <w:tcBorders>
              <w:top w:val="single" w:sz="4" w:space="0" w:color="000000"/>
              <w:left w:val="single" w:sz="4" w:space="0" w:color="000000"/>
              <w:bottom w:val="single" w:sz="4" w:space="0" w:color="000000"/>
              <w:right w:val="single" w:sz="4" w:space="0" w:color="000000"/>
            </w:tcBorders>
          </w:tcPr>
          <w:p w14:paraId="5EE26DE4" w14:textId="77777777" w:rsidR="000B7033" w:rsidRPr="000B7033" w:rsidRDefault="000B7033" w:rsidP="000B7033">
            <w:pPr>
              <w:widowControl w:val="0"/>
              <w:kinsoku w:val="0"/>
              <w:overflowPunct w:val="0"/>
              <w:spacing w:before="7" w:after="0" w:line="240" w:lineRule="auto"/>
              <w:rPr>
                <w:rFonts w:ascii="Times New Roman" w:eastAsia="Calibri" w:hAnsi="Times New Roman" w:cs="Times New Roman"/>
                <w:sz w:val="32"/>
                <w:szCs w:val="32"/>
                <w:lang w:val="en-US"/>
              </w:rPr>
            </w:pPr>
          </w:p>
          <w:p w14:paraId="2F9EB712"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202</w:t>
            </w:r>
          </w:p>
        </w:tc>
        <w:tc>
          <w:tcPr>
            <w:tcW w:w="507" w:type="pct"/>
            <w:tcBorders>
              <w:top w:val="single" w:sz="4" w:space="0" w:color="000000"/>
              <w:left w:val="single" w:sz="4" w:space="0" w:color="000000"/>
              <w:bottom w:val="single" w:sz="4" w:space="0" w:color="000000"/>
              <w:right w:val="single" w:sz="4" w:space="0" w:color="000000"/>
            </w:tcBorders>
          </w:tcPr>
          <w:p w14:paraId="76E1EEF3" w14:textId="77777777" w:rsidR="000B7033" w:rsidRPr="000B7033" w:rsidRDefault="000B7033" w:rsidP="000B7033">
            <w:pPr>
              <w:widowControl w:val="0"/>
              <w:kinsoku w:val="0"/>
              <w:overflowPunct w:val="0"/>
              <w:spacing w:before="7" w:after="0" w:line="240" w:lineRule="auto"/>
              <w:ind w:hanging="120"/>
              <w:rPr>
                <w:rFonts w:ascii="Times New Roman" w:eastAsia="Calibri" w:hAnsi="Times New Roman" w:cs="Times New Roman"/>
                <w:sz w:val="32"/>
                <w:szCs w:val="32"/>
                <w:lang w:val="en-US"/>
              </w:rPr>
            </w:pPr>
          </w:p>
          <w:p w14:paraId="5498D012" w14:textId="77777777" w:rsidR="000B7033" w:rsidRPr="000B7033" w:rsidRDefault="000B7033" w:rsidP="000B7033">
            <w:pPr>
              <w:widowControl w:val="0"/>
              <w:kinsoku w:val="0"/>
              <w:overflowPunct w:val="0"/>
              <w:spacing w:after="0" w:line="240" w:lineRule="auto"/>
              <w:ind w:left="174" w:hanging="12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682" w:type="pct"/>
            <w:tcBorders>
              <w:top w:val="single" w:sz="4" w:space="0" w:color="000000"/>
              <w:left w:val="single" w:sz="4" w:space="0" w:color="000000"/>
              <w:bottom w:val="single" w:sz="4" w:space="0" w:color="000000"/>
              <w:right w:val="single" w:sz="4" w:space="0" w:color="000000"/>
            </w:tcBorders>
          </w:tcPr>
          <w:p w14:paraId="05731CAF" w14:textId="77777777" w:rsidR="000B7033" w:rsidRPr="000B7033" w:rsidRDefault="000B7033" w:rsidP="000B7033">
            <w:pPr>
              <w:widowControl w:val="0"/>
              <w:kinsoku w:val="0"/>
              <w:overflowPunct w:val="0"/>
              <w:spacing w:after="0" w:line="239" w:lineRule="auto"/>
              <w:ind w:left="152" w:right="150"/>
              <w:jc w:val="cente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типа</w:t>
            </w:r>
          </w:p>
        </w:tc>
        <w:tc>
          <w:tcPr>
            <w:tcW w:w="721" w:type="pct"/>
            <w:gridSpan w:val="3"/>
            <w:tcBorders>
              <w:top w:val="single" w:sz="4" w:space="0" w:color="000000"/>
              <w:left w:val="single" w:sz="4" w:space="0" w:color="000000"/>
              <w:bottom w:val="single" w:sz="4" w:space="0" w:color="000000"/>
              <w:right w:val="single" w:sz="4" w:space="0" w:color="000000"/>
            </w:tcBorders>
          </w:tcPr>
          <w:p w14:paraId="2C200665"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63A21998"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5CBCD24E" w14:textId="77777777" w:rsidR="000B7033" w:rsidRPr="000B7033" w:rsidRDefault="000B7033" w:rsidP="000B7033">
            <w:pPr>
              <w:widowControl w:val="0"/>
              <w:kinsoku w:val="0"/>
              <w:overflowPunct w:val="0"/>
              <w:spacing w:before="7" w:after="0" w:line="240" w:lineRule="auto"/>
              <w:rPr>
                <w:rFonts w:ascii="Times New Roman" w:eastAsia="Calibri" w:hAnsi="Times New Roman" w:cs="Times New Roman"/>
                <w:sz w:val="32"/>
                <w:szCs w:val="32"/>
                <w:lang w:val="en-US"/>
              </w:rPr>
            </w:pPr>
          </w:p>
          <w:p w14:paraId="52DCDE5D"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7E4B826D" w14:textId="77777777" w:rsidR="000B7033" w:rsidRPr="000B7033" w:rsidRDefault="000B7033" w:rsidP="000B7033">
            <w:pPr>
              <w:widowControl w:val="0"/>
              <w:kinsoku w:val="0"/>
              <w:overflowPunct w:val="0"/>
              <w:spacing w:before="7" w:after="0" w:line="240" w:lineRule="auto"/>
              <w:rPr>
                <w:rFonts w:ascii="Times New Roman" w:eastAsia="Calibri" w:hAnsi="Times New Roman" w:cs="Times New Roman"/>
                <w:sz w:val="32"/>
                <w:szCs w:val="32"/>
                <w:lang w:val="en-US"/>
              </w:rPr>
            </w:pPr>
          </w:p>
          <w:p w14:paraId="31D79E56"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37E22422"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lang w:val="en-US"/>
              </w:rPr>
            </w:pPr>
          </w:p>
          <w:p w14:paraId="7990EC7D" w14:textId="77777777" w:rsidR="000B7033" w:rsidRPr="000B7033" w:rsidRDefault="000B7033" w:rsidP="000B7033">
            <w:pPr>
              <w:widowControl w:val="0"/>
              <w:kinsoku w:val="0"/>
              <w:overflowPunct w:val="0"/>
              <w:spacing w:before="127"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500" w:type="pct"/>
            <w:gridSpan w:val="2"/>
            <w:tcBorders>
              <w:top w:val="single" w:sz="4" w:space="0" w:color="000000"/>
              <w:left w:val="single" w:sz="4" w:space="0" w:color="000000"/>
              <w:bottom w:val="single" w:sz="4" w:space="0" w:color="000000"/>
              <w:right w:val="single" w:sz="4" w:space="0" w:color="000000"/>
            </w:tcBorders>
          </w:tcPr>
          <w:p w14:paraId="47CD63D5" w14:textId="77777777" w:rsidR="000B7033" w:rsidRPr="000B7033" w:rsidRDefault="000B7033" w:rsidP="000B7033">
            <w:pPr>
              <w:rPr>
                <w:rFonts w:ascii="Times New Roman" w:eastAsia="Calibri" w:hAnsi="Times New Roman" w:cs="Times New Roman"/>
              </w:rPr>
            </w:pPr>
          </w:p>
        </w:tc>
        <w:tc>
          <w:tcPr>
            <w:tcW w:w="682" w:type="pct"/>
            <w:tcBorders>
              <w:top w:val="single" w:sz="4" w:space="0" w:color="000000"/>
              <w:left w:val="single" w:sz="4" w:space="0" w:color="000000"/>
              <w:bottom w:val="single" w:sz="4" w:space="0" w:color="000000"/>
              <w:right w:val="single" w:sz="4" w:space="0" w:color="000000"/>
            </w:tcBorders>
          </w:tcPr>
          <w:p w14:paraId="2D7BB5ED"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48496ECB" w14:textId="77777777" w:rsidTr="000B7033">
        <w:trPr>
          <w:trHeight w:hRule="exact" w:val="717"/>
        </w:trPr>
        <w:tc>
          <w:tcPr>
            <w:tcW w:w="175" w:type="pct"/>
            <w:gridSpan w:val="2"/>
            <w:tcBorders>
              <w:top w:val="single" w:sz="4" w:space="0" w:color="000000"/>
              <w:left w:val="single" w:sz="4" w:space="0" w:color="000000"/>
              <w:bottom w:val="single" w:sz="4" w:space="0" w:color="000000"/>
              <w:right w:val="single" w:sz="4" w:space="0" w:color="000000"/>
            </w:tcBorders>
          </w:tcPr>
          <w:p w14:paraId="3C9DEE07"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11C157BD"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203</w:t>
            </w:r>
          </w:p>
        </w:tc>
        <w:tc>
          <w:tcPr>
            <w:tcW w:w="507" w:type="pct"/>
            <w:tcBorders>
              <w:top w:val="single" w:sz="4" w:space="0" w:color="000000"/>
              <w:left w:val="single" w:sz="4" w:space="0" w:color="000000"/>
              <w:bottom w:val="single" w:sz="4" w:space="0" w:color="000000"/>
              <w:right w:val="single" w:sz="4" w:space="0" w:color="000000"/>
            </w:tcBorders>
          </w:tcPr>
          <w:p w14:paraId="414FB54B" w14:textId="77777777" w:rsidR="000B7033" w:rsidRPr="000B7033" w:rsidRDefault="000B7033" w:rsidP="000B7033">
            <w:pPr>
              <w:widowControl w:val="0"/>
              <w:kinsoku w:val="0"/>
              <w:overflowPunct w:val="0"/>
              <w:spacing w:before="6" w:after="0" w:line="240" w:lineRule="auto"/>
              <w:ind w:hanging="120"/>
              <w:rPr>
                <w:rFonts w:ascii="Times New Roman" w:eastAsia="Calibri" w:hAnsi="Times New Roman" w:cs="Times New Roman"/>
                <w:sz w:val="21"/>
                <w:szCs w:val="21"/>
                <w:lang w:val="en-US"/>
              </w:rPr>
            </w:pPr>
          </w:p>
          <w:p w14:paraId="29EACA9A" w14:textId="77777777" w:rsidR="000B7033" w:rsidRPr="000B7033" w:rsidRDefault="000B7033" w:rsidP="000B7033">
            <w:pPr>
              <w:widowControl w:val="0"/>
              <w:kinsoku w:val="0"/>
              <w:overflowPunct w:val="0"/>
              <w:spacing w:after="0" w:line="240" w:lineRule="auto"/>
              <w:ind w:left="174" w:hanging="12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682" w:type="pct"/>
            <w:tcBorders>
              <w:top w:val="single" w:sz="4" w:space="0" w:color="000000"/>
              <w:left w:val="single" w:sz="4" w:space="0" w:color="000000"/>
              <w:bottom w:val="single" w:sz="4" w:space="0" w:color="000000"/>
              <w:right w:val="single" w:sz="4" w:space="0" w:color="000000"/>
            </w:tcBorders>
          </w:tcPr>
          <w:p w14:paraId="2F6B2CF2"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w:t>
            </w:r>
          </w:p>
        </w:tc>
        <w:tc>
          <w:tcPr>
            <w:tcW w:w="721" w:type="pct"/>
            <w:gridSpan w:val="3"/>
            <w:tcBorders>
              <w:top w:val="single" w:sz="4" w:space="0" w:color="000000"/>
              <w:left w:val="single" w:sz="4" w:space="0" w:color="000000"/>
              <w:bottom w:val="single" w:sz="4" w:space="0" w:color="000000"/>
              <w:right w:val="single" w:sz="4" w:space="0" w:color="000000"/>
            </w:tcBorders>
          </w:tcPr>
          <w:p w14:paraId="3DA7FFD4"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710E3F87"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4AA8243D"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2F831E4A"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542DC676"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7B2384F0"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1CAFF6DB"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259DF937" w14:textId="77777777" w:rsidR="000B7033" w:rsidRPr="000B7033" w:rsidRDefault="000B7033" w:rsidP="000B7033">
            <w:pPr>
              <w:widowControl w:val="0"/>
              <w:kinsoku w:val="0"/>
              <w:overflowPunct w:val="0"/>
              <w:spacing w:before="10" w:after="0" w:line="240" w:lineRule="auto"/>
              <w:rPr>
                <w:rFonts w:ascii="Times New Roman" w:eastAsia="Calibri" w:hAnsi="Times New Roman" w:cs="Times New Roman"/>
                <w:sz w:val="21"/>
                <w:szCs w:val="21"/>
                <w:lang w:val="en-US"/>
              </w:rPr>
            </w:pPr>
          </w:p>
          <w:p w14:paraId="386E7BA9"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018AE395"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709497F6" w14:textId="77777777" w:rsidTr="000B7033">
        <w:trPr>
          <w:trHeight w:hRule="exact" w:val="873"/>
        </w:trPr>
        <w:tc>
          <w:tcPr>
            <w:tcW w:w="175" w:type="pct"/>
            <w:gridSpan w:val="2"/>
            <w:tcBorders>
              <w:top w:val="single" w:sz="4" w:space="0" w:color="000000"/>
              <w:left w:val="single" w:sz="4" w:space="0" w:color="000000"/>
              <w:bottom w:val="single" w:sz="4" w:space="0" w:color="000000"/>
              <w:right w:val="single" w:sz="4" w:space="0" w:color="000000"/>
            </w:tcBorders>
          </w:tcPr>
          <w:p w14:paraId="442C4D45"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729D281B"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204</w:t>
            </w:r>
          </w:p>
        </w:tc>
        <w:tc>
          <w:tcPr>
            <w:tcW w:w="507" w:type="pct"/>
            <w:tcBorders>
              <w:top w:val="single" w:sz="4" w:space="0" w:color="000000"/>
              <w:left w:val="single" w:sz="4" w:space="0" w:color="000000"/>
              <w:bottom w:val="single" w:sz="4" w:space="0" w:color="000000"/>
              <w:right w:val="single" w:sz="4" w:space="0" w:color="000000"/>
            </w:tcBorders>
          </w:tcPr>
          <w:p w14:paraId="12187E0F" w14:textId="77777777" w:rsidR="000B7033" w:rsidRPr="000B7033" w:rsidRDefault="000B7033" w:rsidP="000B7033">
            <w:pPr>
              <w:widowControl w:val="0"/>
              <w:kinsoku w:val="0"/>
              <w:overflowPunct w:val="0"/>
              <w:spacing w:before="4" w:after="0" w:line="240" w:lineRule="auto"/>
              <w:ind w:hanging="120"/>
              <w:rPr>
                <w:rFonts w:ascii="Times New Roman" w:eastAsia="Calibri" w:hAnsi="Times New Roman" w:cs="Times New Roman"/>
                <w:sz w:val="32"/>
                <w:szCs w:val="32"/>
                <w:lang w:val="en-US"/>
              </w:rPr>
            </w:pPr>
          </w:p>
          <w:p w14:paraId="50A8CECE" w14:textId="77777777" w:rsidR="000B7033" w:rsidRPr="000B7033" w:rsidRDefault="000B7033" w:rsidP="000B7033">
            <w:pPr>
              <w:widowControl w:val="0"/>
              <w:kinsoku w:val="0"/>
              <w:overflowPunct w:val="0"/>
              <w:spacing w:after="0" w:line="240" w:lineRule="auto"/>
              <w:ind w:left="308" w:hanging="12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682" w:type="pct"/>
            <w:tcBorders>
              <w:top w:val="single" w:sz="4" w:space="0" w:color="000000"/>
              <w:left w:val="single" w:sz="4" w:space="0" w:color="000000"/>
              <w:bottom w:val="single" w:sz="4" w:space="0" w:color="000000"/>
              <w:right w:val="single" w:sz="4" w:space="0" w:color="000000"/>
            </w:tcBorders>
          </w:tcPr>
          <w:p w14:paraId="77128801"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w:t>
            </w:r>
          </w:p>
        </w:tc>
        <w:tc>
          <w:tcPr>
            <w:tcW w:w="721" w:type="pct"/>
            <w:gridSpan w:val="3"/>
            <w:tcBorders>
              <w:top w:val="single" w:sz="4" w:space="0" w:color="000000"/>
              <w:left w:val="single" w:sz="4" w:space="0" w:color="000000"/>
              <w:bottom w:val="single" w:sz="4" w:space="0" w:color="000000"/>
              <w:right w:val="single" w:sz="4" w:space="0" w:color="000000"/>
            </w:tcBorders>
          </w:tcPr>
          <w:p w14:paraId="1CF88008"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04547B84"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38132ACE"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525DEEFC"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78A624B1"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18DA90C4"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13F0696D"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0909333F"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500" w:type="pct"/>
            <w:gridSpan w:val="2"/>
            <w:tcBorders>
              <w:top w:val="single" w:sz="4" w:space="0" w:color="000000"/>
              <w:left w:val="single" w:sz="4" w:space="0" w:color="000000"/>
              <w:bottom w:val="single" w:sz="4" w:space="0" w:color="000000"/>
              <w:right w:val="single" w:sz="4" w:space="0" w:color="000000"/>
            </w:tcBorders>
          </w:tcPr>
          <w:p w14:paraId="40FFB7A7" w14:textId="77777777" w:rsidR="000B7033" w:rsidRPr="000B7033" w:rsidRDefault="000B7033" w:rsidP="000B7033">
            <w:pPr>
              <w:rPr>
                <w:rFonts w:ascii="Times New Roman" w:eastAsia="Calibri" w:hAnsi="Times New Roman" w:cs="Times New Roman"/>
              </w:rPr>
            </w:pPr>
          </w:p>
        </w:tc>
        <w:tc>
          <w:tcPr>
            <w:tcW w:w="682" w:type="pct"/>
            <w:tcBorders>
              <w:top w:val="single" w:sz="4" w:space="0" w:color="000000"/>
              <w:left w:val="single" w:sz="4" w:space="0" w:color="000000"/>
              <w:bottom w:val="single" w:sz="4" w:space="0" w:color="000000"/>
              <w:right w:val="single" w:sz="4" w:space="0" w:color="000000"/>
            </w:tcBorders>
          </w:tcPr>
          <w:p w14:paraId="2D354B40"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670633AC" w14:textId="77777777" w:rsidTr="000B7033">
        <w:trPr>
          <w:trHeight w:hRule="exact" w:val="842"/>
        </w:trPr>
        <w:tc>
          <w:tcPr>
            <w:tcW w:w="175" w:type="pct"/>
            <w:gridSpan w:val="2"/>
            <w:tcBorders>
              <w:top w:val="single" w:sz="4" w:space="0" w:color="000000"/>
              <w:left w:val="single" w:sz="4" w:space="0" w:color="000000"/>
              <w:bottom w:val="single" w:sz="4" w:space="0" w:color="000000"/>
              <w:right w:val="single" w:sz="4" w:space="0" w:color="000000"/>
            </w:tcBorders>
          </w:tcPr>
          <w:p w14:paraId="0F969DAC" w14:textId="77777777" w:rsidR="000B7033" w:rsidRPr="000B7033" w:rsidRDefault="000B7033" w:rsidP="000B7033">
            <w:pPr>
              <w:widowControl w:val="0"/>
              <w:kinsoku w:val="0"/>
              <w:overflowPunct w:val="0"/>
              <w:spacing w:before="5" w:after="0" w:line="240" w:lineRule="auto"/>
              <w:rPr>
                <w:rFonts w:ascii="Times New Roman" w:eastAsia="Calibri" w:hAnsi="Times New Roman" w:cs="Times New Roman"/>
                <w:sz w:val="32"/>
                <w:szCs w:val="32"/>
                <w:lang w:val="en-US"/>
              </w:rPr>
            </w:pPr>
          </w:p>
          <w:p w14:paraId="202B9924"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205</w:t>
            </w:r>
          </w:p>
        </w:tc>
        <w:tc>
          <w:tcPr>
            <w:tcW w:w="507" w:type="pct"/>
            <w:tcBorders>
              <w:top w:val="single" w:sz="4" w:space="0" w:color="000000"/>
              <w:left w:val="single" w:sz="4" w:space="0" w:color="000000"/>
              <w:bottom w:val="single" w:sz="4" w:space="0" w:color="000000"/>
              <w:right w:val="single" w:sz="4" w:space="0" w:color="000000"/>
            </w:tcBorders>
          </w:tcPr>
          <w:p w14:paraId="439EC2C2" w14:textId="77777777" w:rsidR="000B7033" w:rsidRPr="000B7033" w:rsidRDefault="000B7033" w:rsidP="000B7033">
            <w:pPr>
              <w:widowControl w:val="0"/>
              <w:kinsoku w:val="0"/>
              <w:overflowPunct w:val="0"/>
              <w:spacing w:before="5" w:after="0" w:line="240" w:lineRule="auto"/>
              <w:ind w:hanging="120"/>
              <w:rPr>
                <w:rFonts w:ascii="Times New Roman" w:eastAsia="Calibri" w:hAnsi="Times New Roman" w:cs="Times New Roman"/>
                <w:sz w:val="32"/>
                <w:szCs w:val="32"/>
                <w:lang w:val="en-US"/>
              </w:rPr>
            </w:pPr>
          </w:p>
          <w:p w14:paraId="3CA26DA9" w14:textId="77777777" w:rsidR="000B7033" w:rsidRPr="000B7033" w:rsidRDefault="000B7033" w:rsidP="000B7033">
            <w:pPr>
              <w:widowControl w:val="0"/>
              <w:kinsoku w:val="0"/>
              <w:overflowPunct w:val="0"/>
              <w:spacing w:after="0" w:line="240" w:lineRule="auto"/>
              <w:ind w:left="308" w:hanging="12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д.Потаниха</w:t>
            </w:r>
            <w:proofErr w:type="spellEnd"/>
          </w:p>
        </w:tc>
        <w:tc>
          <w:tcPr>
            <w:tcW w:w="682" w:type="pct"/>
            <w:tcBorders>
              <w:top w:val="single" w:sz="4" w:space="0" w:color="000000"/>
              <w:left w:val="single" w:sz="4" w:space="0" w:color="000000"/>
              <w:bottom w:val="single" w:sz="4" w:space="0" w:color="000000"/>
              <w:right w:val="single" w:sz="4" w:space="0" w:color="000000"/>
            </w:tcBorders>
          </w:tcPr>
          <w:p w14:paraId="3E55B66D"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Септики,</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выгребные</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ямы</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инженерного</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тип</w:t>
            </w:r>
          </w:p>
        </w:tc>
        <w:tc>
          <w:tcPr>
            <w:tcW w:w="721" w:type="pct"/>
            <w:gridSpan w:val="3"/>
            <w:tcBorders>
              <w:top w:val="single" w:sz="4" w:space="0" w:color="000000"/>
              <w:left w:val="single" w:sz="4" w:space="0" w:color="000000"/>
              <w:bottom w:val="single" w:sz="4" w:space="0" w:color="000000"/>
              <w:right w:val="single" w:sz="4" w:space="0" w:color="000000"/>
            </w:tcBorders>
          </w:tcPr>
          <w:p w14:paraId="794438C1"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4942370E"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0C46E024" w14:textId="77777777" w:rsidR="000B7033" w:rsidRPr="000B7033" w:rsidRDefault="000B7033" w:rsidP="000B7033">
            <w:pPr>
              <w:widowControl w:val="0"/>
              <w:kinsoku w:val="0"/>
              <w:overflowPunct w:val="0"/>
              <w:spacing w:before="5" w:after="0" w:line="240" w:lineRule="auto"/>
              <w:rPr>
                <w:rFonts w:ascii="Times New Roman" w:eastAsia="Calibri" w:hAnsi="Times New Roman" w:cs="Times New Roman"/>
                <w:sz w:val="32"/>
                <w:szCs w:val="32"/>
                <w:lang w:val="en-US"/>
              </w:rPr>
            </w:pPr>
          </w:p>
          <w:p w14:paraId="16118691"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39643913" w14:textId="77777777" w:rsidR="000B7033" w:rsidRPr="000B7033" w:rsidRDefault="000B7033" w:rsidP="000B7033">
            <w:pPr>
              <w:widowControl w:val="0"/>
              <w:kinsoku w:val="0"/>
              <w:overflowPunct w:val="0"/>
              <w:spacing w:before="5" w:after="0" w:line="240" w:lineRule="auto"/>
              <w:rPr>
                <w:rFonts w:ascii="Times New Roman" w:eastAsia="Calibri" w:hAnsi="Times New Roman" w:cs="Times New Roman"/>
                <w:sz w:val="32"/>
                <w:szCs w:val="32"/>
                <w:lang w:val="en-US"/>
              </w:rPr>
            </w:pPr>
          </w:p>
          <w:p w14:paraId="54EE63EB"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587C1C4A"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2C562EA2"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0147B7F9"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37698AFF"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795B9F11" w14:textId="77777777" w:rsidTr="000B7033">
        <w:trPr>
          <w:trHeight w:hRule="exact" w:val="855"/>
        </w:trPr>
        <w:tc>
          <w:tcPr>
            <w:tcW w:w="175" w:type="pct"/>
            <w:gridSpan w:val="2"/>
            <w:tcBorders>
              <w:top w:val="single" w:sz="4" w:space="0" w:color="000000"/>
              <w:left w:val="single" w:sz="4" w:space="0" w:color="000000"/>
              <w:bottom w:val="single" w:sz="4" w:space="0" w:color="000000"/>
              <w:right w:val="single" w:sz="4" w:space="0" w:color="000000"/>
            </w:tcBorders>
          </w:tcPr>
          <w:p w14:paraId="73F94D62"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3E1AAB21"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206</w:t>
            </w:r>
          </w:p>
        </w:tc>
        <w:tc>
          <w:tcPr>
            <w:tcW w:w="507" w:type="pct"/>
            <w:tcBorders>
              <w:top w:val="single" w:sz="4" w:space="0" w:color="000000"/>
              <w:left w:val="single" w:sz="4" w:space="0" w:color="000000"/>
              <w:bottom w:val="single" w:sz="4" w:space="0" w:color="000000"/>
              <w:right w:val="single" w:sz="4" w:space="0" w:color="000000"/>
            </w:tcBorders>
          </w:tcPr>
          <w:p w14:paraId="2023D4A7" w14:textId="77777777" w:rsidR="000B7033" w:rsidRPr="000B7033" w:rsidRDefault="000B7033" w:rsidP="000B7033">
            <w:pPr>
              <w:widowControl w:val="0"/>
              <w:kinsoku w:val="0"/>
              <w:overflowPunct w:val="0"/>
              <w:spacing w:before="3" w:after="0" w:line="240" w:lineRule="auto"/>
              <w:ind w:hanging="120"/>
              <w:rPr>
                <w:rFonts w:ascii="Times New Roman" w:eastAsia="Calibri" w:hAnsi="Times New Roman" w:cs="Times New Roman"/>
                <w:sz w:val="21"/>
                <w:szCs w:val="21"/>
                <w:lang w:val="en-US"/>
              </w:rPr>
            </w:pPr>
          </w:p>
          <w:p w14:paraId="19A1BEF8" w14:textId="77777777" w:rsidR="000B7033" w:rsidRPr="000B7033" w:rsidRDefault="000B7033" w:rsidP="000B7033">
            <w:pPr>
              <w:widowControl w:val="0"/>
              <w:kinsoku w:val="0"/>
              <w:overflowPunct w:val="0"/>
              <w:spacing w:after="0" w:line="240" w:lineRule="auto"/>
              <w:ind w:left="493" w:right="349" w:hanging="329"/>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spacing w:val="28"/>
                <w:lang w:val="en-US"/>
              </w:rPr>
              <w:t xml:space="preserve"> </w:t>
            </w:r>
            <w:r w:rsidRPr="000B7033">
              <w:rPr>
                <w:rFonts w:ascii="Times New Roman" w:eastAsia="Calibri" w:hAnsi="Times New Roman" w:cs="Times New Roman"/>
                <w:spacing w:val="-1"/>
                <w:lang w:val="en-US"/>
              </w:rPr>
              <w:t>Алат</w:t>
            </w:r>
          </w:p>
        </w:tc>
        <w:tc>
          <w:tcPr>
            <w:tcW w:w="682" w:type="pct"/>
            <w:tcBorders>
              <w:top w:val="single" w:sz="4" w:space="0" w:color="000000"/>
              <w:left w:val="single" w:sz="4" w:space="0" w:color="000000"/>
              <w:bottom w:val="single" w:sz="4" w:space="0" w:color="000000"/>
              <w:right w:val="single" w:sz="4" w:space="0" w:color="000000"/>
            </w:tcBorders>
          </w:tcPr>
          <w:p w14:paraId="6D2801B0" w14:textId="77777777" w:rsidR="000B7033" w:rsidRPr="000B7033" w:rsidRDefault="000B7033" w:rsidP="000B7033">
            <w:pPr>
              <w:widowControl w:val="0"/>
              <w:kinsoku w:val="0"/>
              <w:overflowPunct w:val="0"/>
              <w:spacing w:after="0" w:line="239" w:lineRule="auto"/>
              <w:ind w:left="133" w:right="129" w:firstLine="2"/>
              <w:jc w:val="center"/>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Биологиче</w:t>
            </w:r>
            <w:r w:rsidRPr="000B7033">
              <w:rPr>
                <w:rFonts w:ascii="Times New Roman" w:eastAsia="Calibri" w:hAnsi="Times New Roman" w:cs="Times New Roman"/>
                <w:lang w:val="en-US"/>
              </w:rPr>
              <w:t>ские</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очист</w:t>
            </w:r>
            <w:r w:rsidRPr="000B7033">
              <w:rPr>
                <w:rFonts w:ascii="Times New Roman" w:eastAsia="Calibri" w:hAnsi="Times New Roman" w:cs="Times New Roman"/>
                <w:lang w:val="en-US"/>
              </w:rPr>
              <w:t>ные</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сооружения</w:t>
            </w:r>
            <w:proofErr w:type="spellEnd"/>
          </w:p>
        </w:tc>
        <w:tc>
          <w:tcPr>
            <w:tcW w:w="721" w:type="pct"/>
            <w:gridSpan w:val="3"/>
            <w:tcBorders>
              <w:top w:val="single" w:sz="4" w:space="0" w:color="000000"/>
              <w:left w:val="single" w:sz="4" w:space="0" w:color="000000"/>
              <w:bottom w:val="single" w:sz="4" w:space="0" w:color="000000"/>
              <w:right w:val="single" w:sz="4" w:space="0" w:color="000000"/>
            </w:tcBorders>
          </w:tcPr>
          <w:p w14:paraId="32D5B5B9"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4BA94C8E"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38EAAEF7" w14:textId="77777777" w:rsidR="000B7033" w:rsidRPr="000B7033" w:rsidRDefault="000B7033" w:rsidP="000B7033">
            <w:pPr>
              <w:widowControl w:val="0"/>
              <w:kinsoku w:val="0"/>
              <w:overflowPunct w:val="0"/>
              <w:spacing w:before="2" w:after="0" w:line="240" w:lineRule="auto"/>
              <w:rPr>
                <w:rFonts w:ascii="Times New Roman" w:eastAsia="Calibri" w:hAnsi="Times New Roman" w:cs="Times New Roman"/>
                <w:sz w:val="30"/>
                <w:szCs w:val="30"/>
                <w:lang w:val="en-US"/>
              </w:rPr>
            </w:pPr>
          </w:p>
          <w:p w14:paraId="1E47093B" w14:textId="77777777" w:rsidR="000B7033" w:rsidRPr="000B7033" w:rsidRDefault="000B7033" w:rsidP="000B7033">
            <w:pPr>
              <w:widowControl w:val="0"/>
              <w:kinsoku w:val="0"/>
              <w:overflowPunct w:val="0"/>
              <w:spacing w:after="0" w:line="240" w:lineRule="auto"/>
              <w:ind w:left="272"/>
              <w:rPr>
                <w:rFonts w:ascii="Times New Roman" w:eastAsia="Calibri" w:hAnsi="Times New Roman" w:cs="Times New Roman"/>
                <w:lang w:val="en-US"/>
              </w:rPr>
            </w:pPr>
            <w:r w:rsidRPr="000B7033">
              <w:rPr>
                <w:rFonts w:ascii="Times New Roman" w:eastAsia="Calibri" w:hAnsi="Times New Roman" w:cs="Times New Roman"/>
                <w:spacing w:val="-1"/>
                <w:lang w:val="en-US"/>
              </w:rPr>
              <w:t>м</w:t>
            </w:r>
            <w:r w:rsidRPr="000B7033">
              <w:rPr>
                <w:rFonts w:ascii="Times New Roman" w:eastAsia="Calibri" w:hAnsi="Times New Roman" w:cs="Times New Roman"/>
                <w:spacing w:val="-1"/>
                <w:position w:val="10"/>
                <w:sz w:val="14"/>
                <w:szCs w:val="14"/>
                <w:lang w:val="en-US"/>
              </w:rPr>
              <w:t>3</w:t>
            </w:r>
            <w:r w:rsidRPr="000B7033">
              <w:rPr>
                <w:rFonts w:ascii="Times New Roman" w:eastAsia="Calibri" w:hAnsi="Times New Roman" w:cs="Times New Roman"/>
                <w:spacing w:val="-1"/>
                <w:lang w:val="en-US"/>
              </w:rPr>
              <w:t>/</w:t>
            </w:r>
            <w:proofErr w:type="spellStart"/>
            <w:r w:rsidRPr="000B7033">
              <w:rPr>
                <w:rFonts w:ascii="Times New Roman" w:eastAsia="Calibri" w:hAnsi="Times New Roman" w:cs="Times New Roman"/>
                <w:spacing w:val="-1"/>
                <w:lang w:val="en-US"/>
              </w:rPr>
              <w:t>сут</w:t>
            </w:r>
            <w:proofErr w:type="spellEnd"/>
            <w:r w:rsidRPr="000B7033">
              <w:rPr>
                <w:rFonts w:ascii="Times New Roman" w:eastAsia="Calibri" w:hAnsi="Times New Roman" w:cs="Times New Roman"/>
                <w:spacing w:val="-1"/>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2639EB8F"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170E9F99"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lang w:val="en-US"/>
              </w:rPr>
            </w:pPr>
            <w:r w:rsidRPr="000B7033">
              <w:rPr>
                <w:rFonts w:ascii="Times New Roman" w:eastAsia="Calibri" w:hAnsi="Times New Roman" w:cs="Times New Roman"/>
                <w:lang w:val="en-US"/>
              </w:rPr>
              <w:t>125</w:t>
            </w:r>
          </w:p>
        </w:tc>
        <w:tc>
          <w:tcPr>
            <w:tcW w:w="363" w:type="pct"/>
            <w:tcBorders>
              <w:top w:val="single" w:sz="4" w:space="0" w:color="000000"/>
              <w:left w:val="single" w:sz="4" w:space="0" w:color="000000"/>
              <w:bottom w:val="single" w:sz="4" w:space="0" w:color="000000"/>
              <w:right w:val="single" w:sz="4" w:space="0" w:color="000000"/>
            </w:tcBorders>
          </w:tcPr>
          <w:p w14:paraId="270D7179"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49C6EDF9"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6FA43A14"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0A54FC31"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4D142F71" w14:textId="77777777" w:rsidTr="000B7033">
        <w:trPr>
          <w:trHeight w:hRule="exact" w:val="1023"/>
        </w:trPr>
        <w:tc>
          <w:tcPr>
            <w:tcW w:w="175" w:type="pct"/>
            <w:gridSpan w:val="2"/>
            <w:tcBorders>
              <w:top w:val="single" w:sz="4" w:space="0" w:color="000000"/>
              <w:left w:val="single" w:sz="4" w:space="0" w:color="000000"/>
              <w:bottom w:val="single" w:sz="4" w:space="0" w:color="000000"/>
              <w:right w:val="single" w:sz="4" w:space="0" w:color="000000"/>
            </w:tcBorders>
          </w:tcPr>
          <w:p w14:paraId="4AF24304"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lang w:val="en-US"/>
              </w:rPr>
            </w:pPr>
          </w:p>
          <w:p w14:paraId="4B01C366" w14:textId="77777777" w:rsidR="000B7033" w:rsidRPr="000B7033" w:rsidRDefault="000B7033" w:rsidP="000B7033">
            <w:pPr>
              <w:widowControl w:val="0"/>
              <w:kinsoku w:val="0"/>
              <w:overflowPunct w:val="0"/>
              <w:spacing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207</w:t>
            </w:r>
          </w:p>
        </w:tc>
        <w:tc>
          <w:tcPr>
            <w:tcW w:w="507" w:type="pct"/>
            <w:tcBorders>
              <w:top w:val="single" w:sz="4" w:space="0" w:color="000000"/>
              <w:left w:val="single" w:sz="4" w:space="0" w:color="000000"/>
              <w:bottom w:val="single" w:sz="4" w:space="0" w:color="000000"/>
              <w:right w:val="single" w:sz="4" w:space="0" w:color="000000"/>
            </w:tcBorders>
          </w:tcPr>
          <w:p w14:paraId="1DB1FCD1" w14:textId="77777777" w:rsidR="000B7033" w:rsidRPr="000B7033" w:rsidRDefault="000B7033" w:rsidP="000B7033">
            <w:pPr>
              <w:widowControl w:val="0"/>
              <w:kinsoku w:val="0"/>
              <w:overflowPunct w:val="0"/>
              <w:spacing w:before="6" w:after="0" w:line="240" w:lineRule="auto"/>
              <w:ind w:hanging="120"/>
              <w:rPr>
                <w:rFonts w:ascii="Times New Roman" w:eastAsia="Calibri" w:hAnsi="Times New Roman" w:cs="Times New Roman"/>
                <w:sz w:val="21"/>
                <w:szCs w:val="21"/>
                <w:lang w:val="en-US"/>
              </w:rPr>
            </w:pPr>
          </w:p>
          <w:p w14:paraId="503CB2D2" w14:textId="77777777" w:rsidR="000B7033" w:rsidRPr="000B7033" w:rsidRDefault="000B7033" w:rsidP="000B7033">
            <w:pPr>
              <w:widowControl w:val="0"/>
              <w:kinsoku w:val="0"/>
              <w:overflowPunct w:val="0"/>
              <w:spacing w:after="0" w:line="240" w:lineRule="auto"/>
              <w:ind w:left="613" w:right="349" w:hanging="591"/>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spacing w:val="28"/>
                <w:lang w:val="en-US"/>
              </w:rPr>
              <w:t xml:space="preserve"> </w:t>
            </w:r>
            <w:r w:rsidRPr="000B7033">
              <w:rPr>
                <w:rFonts w:ascii="Times New Roman" w:eastAsia="Calibri" w:hAnsi="Times New Roman" w:cs="Times New Roman"/>
                <w:spacing w:val="-1"/>
                <w:lang w:val="en-US"/>
              </w:rPr>
              <w:t>Алат</w:t>
            </w:r>
          </w:p>
        </w:tc>
        <w:tc>
          <w:tcPr>
            <w:tcW w:w="682" w:type="pct"/>
            <w:tcBorders>
              <w:top w:val="single" w:sz="4" w:space="0" w:color="000000"/>
              <w:left w:val="single" w:sz="4" w:space="0" w:color="000000"/>
              <w:bottom w:val="single" w:sz="4" w:space="0" w:color="000000"/>
              <w:right w:val="single" w:sz="4" w:space="0" w:color="000000"/>
            </w:tcBorders>
          </w:tcPr>
          <w:p w14:paraId="43A4F469" w14:textId="77777777" w:rsidR="000B7033" w:rsidRPr="000B7033" w:rsidRDefault="000B7033" w:rsidP="000B7033">
            <w:pPr>
              <w:widowControl w:val="0"/>
              <w:kinsoku w:val="0"/>
              <w:overflowPunct w:val="0"/>
              <w:spacing w:after="0" w:line="240" w:lineRule="auto"/>
              <w:ind w:left="176" w:right="170" w:hanging="1"/>
              <w:jc w:val="center"/>
              <w:rPr>
                <w:rFonts w:ascii="Times New Roman" w:eastAsia="Calibri" w:hAnsi="Times New Roman" w:cs="Times New Roman"/>
              </w:rPr>
            </w:pPr>
            <w:proofErr w:type="spellStart"/>
            <w:proofErr w:type="gramStart"/>
            <w:r w:rsidRPr="000B7033">
              <w:rPr>
                <w:rFonts w:ascii="Times New Roman" w:eastAsia="Calibri" w:hAnsi="Times New Roman" w:cs="Times New Roman"/>
                <w:spacing w:val="-1"/>
              </w:rPr>
              <w:t>Канализаци</w:t>
            </w:r>
            <w:proofErr w:type="spellEnd"/>
            <w:r w:rsidRPr="000B7033">
              <w:rPr>
                <w:rFonts w:ascii="Times New Roman" w:eastAsia="Calibri" w:hAnsi="Times New Roman" w:cs="Times New Roman"/>
                <w:spacing w:val="-1"/>
              </w:rPr>
              <w:t>-</w:t>
            </w:r>
            <w:r w:rsidRPr="000B7033">
              <w:rPr>
                <w:rFonts w:ascii="Times New Roman" w:eastAsia="Calibri" w:hAnsi="Times New Roman" w:cs="Times New Roman"/>
                <w:spacing w:val="26"/>
              </w:rPr>
              <w:t xml:space="preserve"> </w:t>
            </w:r>
            <w:proofErr w:type="spellStart"/>
            <w:r w:rsidRPr="000B7033">
              <w:rPr>
                <w:rFonts w:ascii="Times New Roman" w:eastAsia="Calibri" w:hAnsi="Times New Roman" w:cs="Times New Roman"/>
                <w:spacing w:val="-1"/>
              </w:rPr>
              <w:t>онная</w:t>
            </w:r>
            <w:proofErr w:type="spellEnd"/>
            <w:proofErr w:type="gramEnd"/>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насос</w:t>
            </w:r>
            <w:r w:rsidRPr="000B7033">
              <w:rPr>
                <w:rFonts w:ascii="Times New Roman" w:eastAsia="Calibri" w:hAnsi="Times New Roman" w:cs="Times New Roman"/>
              </w:rPr>
              <w:t>ная</w:t>
            </w:r>
            <w:r w:rsidRPr="000B7033">
              <w:rPr>
                <w:rFonts w:ascii="Times New Roman" w:eastAsia="Calibri" w:hAnsi="Times New Roman" w:cs="Times New Roman"/>
                <w:spacing w:val="-1"/>
              </w:rPr>
              <w:t xml:space="preserve"> станция</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spacing w:val="-1"/>
              </w:rPr>
              <w:t>(КНС)</w:t>
            </w:r>
          </w:p>
        </w:tc>
        <w:tc>
          <w:tcPr>
            <w:tcW w:w="721" w:type="pct"/>
            <w:gridSpan w:val="3"/>
            <w:tcBorders>
              <w:top w:val="single" w:sz="4" w:space="0" w:color="000000"/>
              <w:left w:val="single" w:sz="4" w:space="0" w:color="000000"/>
              <w:bottom w:val="single" w:sz="4" w:space="0" w:color="000000"/>
              <w:right w:val="single" w:sz="4" w:space="0" w:color="000000"/>
            </w:tcBorders>
          </w:tcPr>
          <w:p w14:paraId="2A413CFB"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23CD450C"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14DEAB5D"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lang w:val="en-US"/>
              </w:rPr>
            </w:pPr>
          </w:p>
          <w:p w14:paraId="3D60C5A2"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448AB031"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lang w:val="en-US"/>
              </w:rPr>
            </w:pPr>
          </w:p>
          <w:p w14:paraId="17962790" w14:textId="77777777" w:rsidR="000B7033" w:rsidRPr="000B7033" w:rsidRDefault="000B7033" w:rsidP="000B7033">
            <w:pPr>
              <w:widowControl w:val="0"/>
              <w:kinsoku w:val="0"/>
              <w:overflowPunct w:val="0"/>
              <w:spacing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76787808"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06A1B801"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sz w:val="32"/>
                <w:szCs w:val="32"/>
                <w:lang w:val="en-US"/>
              </w:rPr>
            </w:pPr>
          </w:p>
          <w:p w14:paraId="051CC3D3"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3B9137BD"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r w:rsidR="000B7033" w:rsidRPr="000B7033" w14:paraId="1D3E50A2" w14:textId="77777777" w:rsidTr="000B7033">
        <w:trPr>
          <w:trHeight w:hRule="exact" w:val="825"/>
        </w:trPr>
        <w:tc>
          <w:tcPr>
            <w:tcW w:w="175" w:type="pct"/>
            <w:gridSpan w:val="2"/>
            <w:tcBorders>
              <w:top w:val="single" w:sz="4" w:space="0" w:color="000000"/>
              <w:left w:val="single" w:sz="4" w:space="0" w:color="000000"/>
              <w:bottom w:val="single" w:sz="4" w:space="0" w:color="000000"/>
              <w:right w:val="single" w:sz="4" w:space="0" w:color="000000"/>
            </w:tcBorders>
          </w:tcPr>
          <w:p w14:paraId="1A6CDD77" w14:textId="77777777" w:rsidR="000B7033" w:rsidRPr="000B7033" w:rsidRDefault="000B7033" w:rsidP="000B7033">
            <w:pPr>
              <w:widowControl w:val="0"/>
              <w:kinsoku w:val="0"/>
              <w:overflowPunct w:val="0"/>
              <w:spacing w:before="120" w:after="0" w:line="240" w:lineRule="auto"/>
              <w:ind w:left="111"/>
              <w:rPr>
                <w:rFonts w:ascii="Times New Roman" w:eastAsia="Calibri" w:hAnsi="Times New Roman" w:cs="Times New Roman"/>
                <w:lang w:val="en-US"/>
              </w:rPr>
            </w:pPr>
            <w:r w:rsidRPr="000B7033">
              <w:rPr>
                <w:rFonts w:ascii="Times New Roman" w:eastAsia="Calibri" w:hAnsi="Times New Roman" w:cs="Times New Roman"/>
                <w:lang w:val="en-US"/>
              </w:rPr>
              <w:t>208</w:t>
            </w:r>
          </w:p>
        </w:tc>
        <w:tc>
          <w:tcPr>
            <w:tcW w:w="507" w:type="pct"/>
            <w:tcBorders>
              <w:top w:val="single" w:sz="4" w:space="0" w:color="000000"/>
              <w:left w:val="single" w:sz="4" w:space="0" w:color="000000"/>
              <w:bottom w:val="single" w:sz="4" w:space="0" w:color="000000"/>
              <w:right w:val="single" w:sz="4" w:space="0" w:color="000000"/>
            </w:tcBorders>
          </w:tcPr>
          <w:p w14:paraId="5D78E8C8" w14:textId="77777777" w:rsidR="000B7033" w:rsidRPr="000B7033" w:rsidRDefault="000B7033" w:rsidP="000B7033">
            <w:pPr>
              <w:widowControl w:val="0"/>
              <w:kinsoku w:val="0"/>
              <w:overflowPunct w:val="0"/>
              <w:spacing w:after="0" w:line="241" w:lineRule="auto"/>
              <w:ind w:left="613" w:right="349" w:hanging="449"/>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spacing w:val="28"/>
                <w:lang w:val="en-US"/>
              </w:rPr>
              <w:t xml:space="preserve"> </w:t>
            </w:r>
            <w:r w:rsidRPr="000B7033">
              <w:rPr>
                <w:rFonts w:ascii="Times New Roman" w:eastAsia="Calibri" w:hAnsi="Times New Roman" w:cs="Times New Roman"/>
                <w:spacing w:val="-1"/>
                <w:lang w:val="en-US"/>
              </w:rPr>
              <w:t>Алат</w:t>
            </w:r>
          </w:p>
        </w:tc>
        <w:tc>
          <w:tcPr>
            <w:tcW w:w="682" w:type="pct"/>
            <w:tcBorders>
              <w:top w:val="single" w:sz="4" w:space="0" w:color="000000"/>
              <w:left w:val="single" w:sz="4" w:space="0" w:color="000000"/>
              <w:bottom w:val="single" w:sz="4" w:space="0" w:color="000000"/>
              <w:right w:val="single" w:sz="4" w:space="0" w:color="000000"/>
            </w:tcBorders>
          </w:tcPr>
          <w:p w14:paraId="02873699" w14:textId="77777777" w:rsidR="000B7033" w:rsidRPr="000B7033" w:rsidRDefault="000B7033" w:rsidP="000B7033">
            <w:pPr>
              <w:widowControl w:val="0"/>
              <w:kinsoku w:val="0"/>
              <w:overflowPunct w:val="0"/>
              <w:spacing w:after="0" w:line="241" w:lineRule="auto"/>
              <w:ind w:left="399" w:right="154" w:hanging="24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Сети</w:t>
            </w:r>
            <w:proofErr w:type="spellEnd"/>
            <w:r w:rsidRPr="000B7033">
              <w:rPr>
                <w:rFonts w:ascii="Times New Roman" w:eastAsia="Calibri" w:hAnsi="Times New Roman" w:cs="Times New Roman"/>
                <w:lang w:val="en-US"/>
              </w:rPr>
              <w:t xml:space="preserve"> </w:t>
            </w:r>
            <w:proofErr w:type="spellStart"/>
            <w:r w:rsidRPr="000B7033">
              <w:rPr>
                <w:rFonts w:ascii="Times New Roman" w:eastAsia="Calibri" w:hAnsi="Times New Roman" w:cs="Times New Roman"/>
                <w:spacing w:val="-1"/>
                <w:lang w:val="en-US"/>
              </w:rPr>
              <w:t>водоотведения</w:t>
            </w:r>
            <w:proofErr w:type="spellEnd"/>
          </w:p>
        </w:tc>
        <w:tc>
          <w:tcPr>
            <w:tcW w:w="721" w:type="pct"/>
            <w:gridSpan w:val="3"/>
            <w:tcBorders>
              <w:top w:val="single" w:sz="4" w:space="0" w:color="000000"/>
              <w:left w:val="single" w:sz="4" w:space="0" w:color="000000"/>
              <w:bottom w:val="single" w:sz="4" w:space="0" w:color="000000"/>
              <w:right w:val="single" w:sz="4" w:space="0" w:color="000000"/>
            </w:tcBorders>
          </w:tcPr>
          <w:p w14:paraId="18463B50" w14:textId="77777777" w:rsidR="000B7033" w:rsidRPr="000B7033" w:rsidRDefault="000B7033" w:rsidP="000B7033">
            <w:pPr>
              <w:rPr>
                <w:rFonts w:ascii="Times New Roman" w:eastAsia="Calibri" w:hAnsi="Times New Roman" w:cs="Times New Roman"/>
              </w:rPr>
            </w:pPr>
          </w:p>
        </w:tc>
        <w:tc>
          <w:tcPr>
            <w:tcW w:w="552" w:type="pct"/>
            <w:gridSpan w:val="2"/>
            <w:tcBorders>
              <w:top w:val="single" w:sz="4" w:space="0" w:color="000000"/>
              <w:left w:val="single" w:sz="4" w:space="0" w:color="000000"/>
              <w:bottom w:val="single" w:sz="4" w:space="0" w:color="000000"/>
              <w:right w:val="single" w:sz="4" w:space="0" w:color="000000"/>
            </w:tcBorders>
          </w:tcPr>
          <w:p w14:paraId="595E3A97" w14:textId="77777777" w:rsidR="000B7033" w:rsidRPr="000B7033" w:rsidRDefault="000B7033" w:rsidP="000B7033">
            <w:pPr>
              <w:ind w:firstLine="161"/>
              <w:rPr>
                <w:rFonts w:ascii="Times New Roman" w:eastAsia="Calibri" w:hAnsi="Times New Roman" w:cs="Times New Roman"/>
              </w:rPr>
            </w:pPr>
            <w:r w:rsidRPr="000B7033">
              <w:rPr>
                <w:rFonts w:ascii="Times New Roman" w:eastAsia="Calibri" w:hAnsi="Times New Roman" w:cs="Times New Roman"/>
                <w:spacing w:val="-1"/>
              </w:rPr>
              <w:t>строительство</w:t>
            </w:r>
          </w:p>
        </w:tc>
        <w:tc>
          <w:tcPr>
            <w:tcW w:w="409" w:type="pct"/>
            <w:gridSpan w:val="2"/>
            <w:tcBorders>
              <w:top w:val="single" w:sz="4" w:space="0" w:color="000000"/>
              <w:left w:val="single" w:sz="4" w:space="0" w:color="000000"/>
              <w:bottom w:val="single" w:sz="4" w:space="0" w:color="000000"/>
              <w:right w:val="single" w:sz="4" w:space="0" w:color="000000"/>
            </w:tcBorders>
          </w:tcPr>
          <w:p w14:paraId="0EFA8B20"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км</w:t>
            </w:r>
            <w:proofErr w:type="spellEnd"/>
            <w:r w:rsidRPr="000B7033">
              <w:rPr>
                <w:rFonts w:ascii="Times New Roman" w:eastAsia="Calibri" w:hAnsi="Times New Roman" w:cs="Times New Roman"/>
                <w:lang w:val="en-US"/>
              </w:rPr>
              <w:t>.</w:t>
            </w:r>
          </w:p>
        </w:tc>
        <w:tc>
          <w:tcPr>
            <w:tcW w:w="409" w:type="pct"/>
            <w:gridSpan w:val="2"/>
            <w:tcBorders>
              <w:top w:val="single" w:sz="4" w:space="0" w:color="000000"/>
              <w:left w:val="single" w:sz="4" w:space="0" w:color="000000"/>
              <w:bottom w:val="single" w:sz="4" w:space="0" w:color="000000"/>
              <w:right w:val="single" w:sz="4" w:space="0" w:color="000000"/>
            </w:tcBorders>
          </w:tcPr>
          <w:p w14:paraId="3CB7FD0D" w14:textId="77777777" w:rsidR="000B7033" w:rsidRPr="000B7033" w:rsidRDefault="000B7033" w:rsidP="000B7033">
            <w:pPr>
              <w:widowControl w:val="0"/>
              <w:kinsoku w:val="0"/>
              <w:overflowPunct w:val="0"/>
              <w:spacing w:before="120" w:after="0" w:line="240" w:lineRule="auto"/>
              <w:ind w:left="3"/>
              <w:jc w:val="center"/>
              <w:rPr>
                <w:rFonts w:ascii="Times New Roman" w:eastAsia="Calibri" w:hAnsi="Times New Roman" w:cs="Times New Roman"/>
                <w:lang w:val="en-US"/>
              </w:rPr>
            </w:pPr>
            <w:r w:rsidRPr="000B7033">
              <w:rPr>
                <w:rFonts w:ascii="Times New Roman" w:eastAsia="Calibri" w:hAnsi="Times New Roman" w:cs="Times New Roman"/>
                <w:lang w:val="en-US"/>
              </w:rPr>
              <w:t>-</w:t>
            </w:r>
          </w:p>
        </w:tc>
        <w:tc>
          <w:tcPr>
            <w:tcW w:w="363" w:type="pct"/>
            <w:tcBorders>
              <w:top w:val="single" w:sz="4" w:space="0" w:color="000000"/>
              <w:left w:val="single" w:sz="4" w:space="0" w:color="000000"/>
              <w:bottom w:val="single" w:sz="4" w:space="0" w:color="000000"/>
              <w:right w:val="single" w:sz="4" w:space="0" w:color="000000"/>
            </w:tcBorders>
          </w:tcPr>
          <w:p w14:paraId="7973BEED" w14:textId="77777777" w:rsidR="000B7033" w:rsidRPr="000B7033" w:rsidRDefault="000B7033" w:rsidP="000B7033">
            <w:pPr>
              <w:rPr>
                <w:rFonts w:ascii="Times New Roman" w:eastAsia="Calibri" w:hAnsi="Times New Roman" w:cs="Times New Roman"/>
              </w:rPr>
            </w:pPr>
          </w:p>
        </w:tc>
        <w:tc>
          <w:tcPr>
            <w:tcW w:w="500" w:type="pct"/>
            <w:gridSpan w:val="2"/>
            <w:tcBorders>
              <w:top w:val="single" w:sz="4" w:space="0" w:color="000000"/>
              <w:left w:val="single" w:sz="4" w:space="0" w:color="000000"/>
              <w:bottom w:val="single" w:sz="4" w:space="0" w:color="000000"/>
              <w:right w:val="single" w:sz="4" w:space="0" w:color="000000"/>
            </w:tcBorders>
          </w:tcPr>
          <w:p w14:paraId="687076D1" w14:textId="77777777" w:rsidR="000B7033" w:rsidRPr="000B7033" w:rsidRDefault="000B7033" w:rsidP="000B7033">
            <w:pPr>
              <w:widowControl w:val="0"/>
              <w:kinsoku w:val="0"/>
              <w:overflowPunct w:val="0"/>
              <w:spacing w:before="125"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3D8B1F58" w14:textId="77777777" w:rsidR="000B7033" w:rsidRPr="000B7033" w:rsidRDefault="000B7033" w:rsidP="000B7033">
            <w:pPr>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Высокогорского</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МР</w:t>
            </w:r>
          </w:p>
        </w:tc>
      </w:tr>
    </w:tbl>
    <w:p w14:paraId="7AA80C46" w14:textId="77777777" w:rsidR="000B7033" w:rsidRPr="000B7033" w:rsidRDefault="000B7033" w:rsidP="000B7033">
      <w:pPr>
        <w:spacing w:after="0" w:line="276" w:lineRule="auto"/>
        <w:ind w:firstLine="709"/>
        <w:jc w:val="both"/>
        <w:rPr>
          <w:rFonts w:ascii="Times New Roman" w:eastAsia="Times New Roman" w:hAnsi="Times New Roman" w:cs="Times New Roman"/>
          <w:sz w:val="20"/>
          <w:szCs w:val="20"/>
          <w:highlight w:val="yellow"/>
          <w:lang w:eastAsia="ru-RU"/>
        </w:rPr>
        <w:sectPr w:rsidR="000B7033" w:rsidRPr="000B7033" w:rsidSect="000B7033">
          <w:pgSz w:w="16838" w:h="11906" w:orient="landscape"/>
          <w:pgMar w:top="1701" w:right="1134" w:bottom="850" w:left="1134" w:header="708" w:footer="708" w:gutter="0"/>
          <w:cols w:space="708"/>
          <w:docGrid w:linePitch="360"/>
        </w:sectPr>
      </w:pPr>
    </w:p>
    <w:p w14:paraId="1BEBC6D4" w14:textId="77777777" w:rsidR="000B7033" w:rsidRPr="000B7033" w:rsidRDefault="000B7033" w:rsidP="000B7033">
      <w:pPr>
        <w:spacing w:after="0" w:line="276" w:lineRule="auto"/>
        <w:ind w:right="-51" w:firstLine="709"/>
        <w:rPr>
          <w:rFonts w:ascii="Times New Roman" w:eastAsia="Calibri" w:hAnsi="Times New Roman" w:cs="Times New Roman"/>
          <w:sz w:val="28"/>
          <w:szCs w:val="28"/>
          <w:highlight w:val="yellow"/>
          <w:lang w:eastAsia="ru-RU"/>
        </w:rPr>
      </w:pPr>
    </w:p>
    <w:p w14:paraId="3F376DFC" w14:textId="77777777" w:rsidR="000B7033" w:rsidRPr="000B7033" w:rsidRDefault="000B7033" w:rsidP="000B7033">
      <w:pPr>
        <w:spacing w:after="0" w:line="276" w:lineRule="auto"/>
        <w:ind w:firstLine="142"/>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 xml:space="preserve">В целях улучшения благоустройства жилых зданий, а </w:t>
      </w:r>
      <w:proofErr w:type="gramStart"/>
      <w:r w:rsidRPr="000B7033">
        <w:rPr>
          <w:rFonts w:ascii="Times New Roman" w:eastAsia="Calibri" w:hAnsi="Times New Roman" w:cs="Times New Roman"/>
          <w:sz w:val="28"/>
          <w:szCs w:val="28"/>
          <w:lang w:eastAsia="ru-RU"/>
        </w:rPr>
        <w:t>так же</w:t>
      </w:r>
      <w:proofErr w:type="gramEnd"/>
      <w:r w:rsidRPr="000B7033">
        <w:rPr>
          <w:rFonts w:ascii="Times New Roman" w:eastAsia="Calibri" w:hAnsi="Times New Roman" w:cs="Times New Roman"/>
          <w:sz w:val="28"/>
          <w:szCs w:val="28"/>
          <w:lang w:eastAsia="ru-RU"/>
        </w:rPr>
        <w:t xml:space="preserve"> в целях улучшения санитарно-гигиенических условий жизни населения на первую очередь (до 2029 г.) и на расчетный срок (до 2039г.) проектом генерального плана предусматриваются:</w:t>
      </w:r>
    </w:p>
    <w:p w14:paraId="4C833483" w14:textId="77777777" w:rsidR="000B7033" w:rsidRPr="000B7033" w:rsidRDefault="000B7033" w:rsidP="000B7033">
      <w:pPr>
        <w:numPr>
          <w:ilvl w:val="0"/>
          <w:numId w:val="44"/>
        </w:numPr>
        <w:spacing w:after="0" w:line="276" w:lineRule="auto"/>
        <w:ind w:left="426" w:hanging="284"/>
        <w:contextualSpacing/>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устройство автономных систем канализации для населения, проживающего в индивидуальных домах с придомовыми земельными участками или для коллективного пользования (группы жилых домов, объектов социально-бытового сектора);</w:t>
      </w:r>
    </w:p>
    <w:p w14:paraId="608268DE" w14:textId="77777777" w:rsidR="000B7033" w:rsidRPr="000B7033" w:rsidRDefault="000B7033" w:rsidP="000B7033">
      <w:pPr>
        <w:numPr>
          <w:ilvl w:val="0"/>
          <w:numId w:val="44"/>
        </w:numPr>
        <w:spacing w:after="0" w:line="276" w:lineRule="auto"/>
        <w:ind w:left="426" w:hanging="284"/>
        <w:contextualSpacing/>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строительство выгребных ям инженерного типа с водонепроницаемым дном и стенками;</w:t>
      </w:r>
    </w:p>
    <w:p w14:paraId="05FE0057" w14:textId="77777777" w:rsidR="000B7033" w:rsidRPr="000B7033" w:rsidRDefault="000B7033" w:rsidP="000B7033">
      <w:pPr>
        <w:numPr>
          <w:ilvl w:val="0"/>
          <w:numId w:val="44"/>
        </w:numPr>
        <w:spacing w:after="0" w:line="276" w:lineRule="auto"/>
        <w:ind w:left="426" w:hanging="284"/>
        <w:contextualSpacing/>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строительство септиков для индивидуального жилья </w:t>
      </w:r>
      <w:r w:rsidRPr="000B7033">
        <w:rPr>
          <w:rFonts w:ascii="Times New Roman" w:eastAsia="Times New Roman" w:hAnsi="Times New Roman" w:cs="Times New Roman"/>
          <w:sz w:val="28"/>
          <w:szCs w:val="28"/>
        </w:rPr>
        <w:t>для более эффективной очистки сточных вод</w:t>
      </w:r>
      <w:r w:rsidRPr="000B7033">
        <w:rPr>
          <w:rFonts w:ascii="Times New Roman" w:eastAsia="Calibri" w:hAnsi="Times New Roman" w:cs="Times New Roman"/>
          <w:sz w:val="28"/>
          <w:szCs w:val="28"/>
        </w:rPr>
        <w:t>;</w:t>
      </w:r>
    </w:p>
    <w:p w14:paraId="7C5FCE76" w14:textId="77777777" w:rsidR="000B7033" w:rsidRPr="000B7033" w:rsidRDefault="000B7033" w:rsidP="000B7033">
      <w:pPr>
        <w:numPr>
          <w:ilvl w:val="0"/>
          <w:numId w:val="44"/>
        </w:numPr>
        <w:spacing w:after="0" w:line="276" w:lineRule="auto"/>
        <w:ind w:left="426" w:hanging="284"/>
        <w:contextualSpacing/>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организация своевременного вывоза стоков от существующих септиков и выгребных ям жилой и общественной застройки на очистные сооружения канализации;</w:t>
      </w:r>
    </w:p>
    <w:p w14:paraId="0280824D" w14:textId="77777777" w:rsidR="000B7033" w:rsidRPr="000B7033" w:rsidRDefault="000B7033" w:rsidP="000B7033">
      <w:pPr>
        <w:numPr>
          <w:ilvl w:val="0"/>
          <w:numId w:val="44"/>
        </w:numPr>
        <w:spacing w:after="0" w:line="276" w:lineRule="auto"/>
        <w:ind w:left="426" w:hanging="284"/>
        <w:contextualSpacing/>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rPr>
        <w:t>организация поверхностного стока вод.</w:t>
      </w:r>
    </w:p>
    <w:p w14:paraId="17137A26" w14:textId="77777777" w:rsidR="000B7033" w:rsidRPr="000B7033" w:rsidRDefault="000B7033" w:rsidP="000B7033">
      <w:pPr>
        <w:spacing w:after="0" w:line="276" w:lineRule="auto"/>
        <w:ind w:firstLine="775"/>
        <w:jc w:val="both"/>
        <w:rPr>
          <w:rFonts w:ascii="Times New Roman" w:eastAsia="Calibri" w:hAnsi="Times New Roman" w:cs="Times New Roman"/>
          <w:sz w:val="28"/>
          <w:szCs w:val="28"/>
          <w:lang w:eastAsia="ru-RU"/>
        </w:rPr>
      </w:pPr>
      <w:r w:rsidRPr="000B7033">
        <w:rPr>
          <w:rFonts w:ascii="Times New Roman" w:eastAsia="Calibri" w:hAnsi="Times New Roman" w:cs="Times New Roman"/>
          <w:sz w:val="28"/>
          <w:szCs w:val="28"/>
          <w:lang w:eastAsia="ru-RU"/>
        </w:rPr>
        <w:t>При разработке как централизованной, так и</w:t>
      </w:r>
      <w:r w:rsidRPr="000B7033">
        <w:rPr>
          <w:rFonts w:ascii="Calibri" w:eastAsia="Calibri" w:hAnsi="Calibri" w:cs="Times New Roman"/>
          <w:sz w:val="28"/>
          <w:szCs w:val="28"/>
        </w:rPr>
        <w:t xml:space="preserve"> </w:t>
      </w:r>
      <w:r w:rsidRPr="000B7033">
        <w:rPr>
          <w:rFonts w:ascii="Times New Roman" w:eastAsia="Calibri" w:hAnsi="Times New Roman" w:cs="Times New Roman"/>
          <w:sz w:val="28"/>
          <w:szCs w:val="28"/>
          <w:lang w:eastAsia="ru-RU"/>
        </w:rPr>
        <w:t>автономной системы канализации следует учитывать «</w:t>
      </w:r>
      <w:r w:rsidRPr="000B7033">
        <w:rPr>
          <w:rFonts w:ascii="Times New Roman" w:eastAsia="Times New Roman" w:hAnsi="Times New Roman" w:cs="Times New Roman"/>
          <w:sz w:val="28"/>
          <w:szCs w:val="28"/>
          <w:lang w:eastAsia="ru-RU"/>
        </w:rPr>
        <w:t>Информационно-технический справочник по наилучшим доступным технологиям</w:t>
      </w:r>
      <w:r w:rsidRPr="000B7033">
        <w:rPr>
          <w:rFonts w:ascii="Times New Roman" w:eastAsia="Calibri" w:hAnsi="Times New Roman" w:cs="Times New Roman"/>
          <w:sz w:val="28"/>
          <w:szCs w:val="28"/>
          <w:lang w:eastAsia="ru-RU"/>
        </w:rPr>
        <w:t xml:space="preserve"> ИТС 10-2015</w:t>
      </w:r>
      <w:r w:rsidRPr="000B7033">
        <w:rPr>
          <w:rFonts w:ascii="Times New Roman" w:eastAsia="Times New Roman" w:hAnsi="Times New Roman" w:cs="Times New Roman"/>
          <w:sz w:val="28"/>
          <w:szCs w:val="28"/>
          <w:lang w:eastAsia="ru-RU"/>
        </w:rPr>
        <w:t>. Очистка сточных вод с использованием централизованных систем водоотведения поселений, городских округов», с целью</w:t>
      </w:r>
      <w:r w:rsidRPr="000B7033">
        <w:rPr>
          <w:rFonts w:ascii="Times New Roman" w:eastAsia="Times New Roman" w:hAnsi="Times New Roman" w:cs="Times New Roman"/>
          <w:sz w:val="20"/>
          <w:szCs w:val="20"/>
          <w:lang w:eastAsia="ru-RU"/>
        </w:rPr>
        <w:t xml:space="preserve"> </w:t>
      </w:r>
      <w:r w:rsidRPr="000B7033">
        <w:rPr>
          <w:rFonts w:ascii="Times New Roman" w:eastAsia="Times New Roman" w:hAnsi="Times New Roman" w:cs="Times New Roman"/>
          <w:sz w:val="28"/>
          <w:szCs w:val="28"/>
          <w:lang w:eastAsia="ru-RU"/>
        </w:rPr>
        <w:t>обеспечивать безусловный приоритет мероприятий, характеризующихся максимальной эколого-экономической эффективностью.</w:t>
      </w:r>
    </w:p>
    <w:p w14:paraId="6141C3CB"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существующих предприятий АПК необходимо строительство системы водоотведения для очистки сточных вод. Проектом предлагается:</w:t>
      </w:r>
    </w:p>
    <w:p w14:paraId="3301383C" w14:textId="77777777" w:rsidR="000B7033" w:rsidRPr="000B7033" w:rsidRDefault="000B7033" w:rsidP="000B7033">
      <w:pPr>
        <w:numPr>
          <w:ilvl w:val="0"/>
          <w:numId w:val="43"/>
        </w:numPr>
        <w:tabs>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строительство современных компактных очистных сооружений канализации на </w:t>
      </w:r>
      <w:proofErr w:type="gramStart"/>
      <w:r w:rsidRPr="000B7033">
        <w:rPr>
          <w:rFonts w:ascii="Times New Roman" w:eastAsia="Times New Roman" w:hAnsi="Times New Roman" w:cs="Times New Roman"/>
          <w:sz w:val="28"/>
          <w:szCs w:val="28"/>
          <w:lang w:eastAsia="ru-RU"/>
        </w:rPr>
        <w:t>существующих  объектах</w:t>
      </w:r>
      <w:proofErr w:type="gramEnd"/>
      <w:r w:rsidRPr="000B7033">
        <w:rPr>
          <w:rFonts w:ascii="Times New Roman" w:eastAsia="Times New Roman" w:hAnsi="Times New Roman" w:cs="Times New Roman"/>
          <w:sz w:val="28"/>
          <w:szCs w:val="28"/>
          <w:lang w:eastAsia="ru-RU"/>
        </w:rPr>
        <w:t xml:space="preserve"> АПК;</w:t>
      </w:r>
    </w:p>
    <w:p w14:paraId="50D72871" w14:textId="77777777" w:rsidR="000B7033" w:rsidRPr="000B7033" w:rsidRDefault="000B7033" w:rsidP="000B7033">
      <w:pPr>
        <w:numPr>
          <w:ilvl w:val="0"/>
          <w:numId w:val="43"/>
        </w:numPr>
        <w:tabs>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внедрение наилучших доступных технологий и технических средств по комплексной утилизации и переработке животноводческих стоков;</w:t>
      </w:r>
    </w:p>
    <w:p w14:paraId="69375E4D" w14:textId="77777777" w:rsidR="000B7033" w:rsidRPr="000B7033" w:rsidRDefault="000B7033" w:rsidP="000B7033">
      <w:pPr>
        <w:tabs>
          <w:tab w:val="left" w:pos="0"/>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Размещение очистных сооружений, канализационной насосной станции и точка сброса, их производительность, протяженность канализационной сети уточняются на последующих стадиях проектирования после проведения гидравлического расчета с учетом геологических, геоморфологических и гидрогеологических условий территории и рельефа местности.</w:t>
      </w:r>
    </w:p>
    <w:p w14:paraId="0C29955B" w14:textId="77777777" w:rsidR="000B7033" w:rsidRPr="000B7033" w:rsidRDefault="000B7033" w:rsidP="000B7033">
      <w:pPr>
        <w:tabs>
          <w:tab w:val="left" w:pos="0"/>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32536E52" w14:textId="77777777" w:rsidR="000B7033" w:rsidRPr="000B7033" w:rsidRDefault="000B7033" w:rsidP="000B7033">
      <w:pPr>
        <w:spacing w:after="0" w:line="276" w:lineRule="auto"/>
        <w:ind w:firstLine="690"/>
        <w:rPr>
          <w:rFonts w:ascii="Times New Roman" w:eastAsia="Times New Roman" w:hAnsi="Times New Roman" w:cs="Times New Roman"/>
          <w:b/>
          <w:color w:val="000000"/>
          <w:sz w:val="28"/>
          <w:szCs w:val="28"/>
          <w:lang w:eastAsia="ru-RU"/>
        </w:rPr>
      </w:pPr>
    </w:p>
    <w:p w14:paraId="45BC0459" w14:textId="77777777" w:rsidR="000B7033" w:rsidRPr="000B7033" w:rsidRDefault="000B7033" w:rsidP="000B7033">
      <w:pPr>
        <w:spacing w:after="0" w:line="276" w:lineRule="auto"/>
        <w:ind w:firstLine="690"/>
        <w:rPr>
          <w:rFonts w:ascii="Times New Roman" w:eastAsia="Times New Roman" w:hAnsi="Times New Roman" w:cs="Times New Roman"/>
          <w:b/>
          <w:color w:val="000000"/>
          <w:sz w:val="28"/>
          <w:szCs w:val="28"/>
          <w:lang w:eastAsia="ru-RU"/>
        </w:rPr>
      </w:pPr>
    </w:p>
    <w:p w14:paraId="58FFABE3" w14:textId="77777777" w:rsidR="000B7033" w:rsidRPr="000B7033" w:rsidRDefault="000B7033" w:rsidP="000B7033">
      <w:pPr>
        <w:spacing w:after="0" w:line="276" w:lineRule="auto"/>
        <w:ind w:firstLine="690"/>
        <w:rPr>
          <w:rFonts w:ascii="Times New Roman" w:eastAsia="Times New Roman" w:hAnsi="Times New Roman" w:cs="Times New Roman"/>
          <w:b/>
          <w:color w:val="000000"/>
          <w:sz w:val="28"/>
          <w:szCs w:val="28"/>
          <w:lang w:eastAsia="ru-RU"/>
        </w:rPr>
      </w:pPr>
      <w:r w:rsidRPr="000B7033">
        <w:rPr>
          <w:rFonts w:ascii="Times New Roman" w:eastAsia="Times New Roman" w:hAnsi="Times New Roman" w:cs="Times New Roman"/>
          <w:b/>
          <w:color w:val="000000"/>
          <w:sz w:val="28"/>
          <w:szCs w:val="28"/>
          <w:lang w:eastAsia="ru-RU"/>
        </w:rPr>
        <w:t>Организация поверхностного стока</w:t>
      </w:r>
    </w:p>
    <w:p w14:paraId="63721055" w14:textId="77777777" w:rsidR="000B7033" w:rsidRPr="000B7033" w:rsidRDefault="000B7033" w:rsidP="000B7033">
      <w:pPr>
        <w:tabs>
          <w:tab w:val="left" w:pos="9781"/>
        </w:tabs>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29E98A29" w14:textId="77777777" w:rsidR="000B7033" w:rsidRPr="000B7033" w:rsidRDefault="000B7033" w:rsidP="000B7033">
      <w:pPr>
        <w:tabs>
          <w:tab w:val="left" w:pos="9781"/>
        </w:tabs>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На первую очередь проектом предлагается открытая сеть ливнестоков.</w:t>
      </w:r>
    </w:p>
    <w:p w14:paraId="7F661557" w14:textId="77777777" w:rsidR="000B7033" w:rsidRPr="000B7033" w:rsidRDefault="000B7033" w:rsidP="000B7033">
      <w:pPr>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color w:val="000000"/>
          <w:sz w:val="28"/>
          <w:szCs w:val="28"/>
          <w:lang w:eastAsia="ru-RU"/>
        </w:rPr>
        <w:t>Применение открытых водоотводящих устройств (канав, кюветов, лот</w:t>
      </w:r>
      <w:r w:rsidRPr="000B7033">
        <w:rPr>
          <w:rFonts w:ascii="Times New Roman" w:eastAsia="Times New Roman" w:hAnsi="Times New Roman" w:cs="Times New Roman"/>
          <w:sz w:val="28"/>
          <w:szCs w:val="28"/>
          <w:lang w:eastAsia="ru-RU"/>
        </w:rPr>
        <w:t xml:space="preserve">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 </w:t>
      </w:r>
    </w:p>
    <w:p w14:paraId="0A4DB1A1"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рекреационных территориях допускается проектирование системы отвода поверхностных и подземных вод в виде сетей дождевой канализации и дренажа открытого типа.</w:t>
      </w:r>
    </w:p>
    <w:p w14:paraId="61A42D40"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Республике Татарстан, органами по регулированию и охране водных объектов, охране водных биологических ресурсов. </w:t>
      </w:r>
    </w:p>
    <w:p w14:paraId="7268E031"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Проектирование дождеприемников предусматривается на следующих участках: </w:t>
      </w:r>
    </w:p>
    <w:p w14:paraId="3C6D9FE0" w14:textId="77777777" w:rsidR="000B7033" w:rsidRPr="000B7033" w:rsidRDefault="000B7033" w:rsidP="000B7033">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на затяжных участках спусков (подъемов); </w:t>
      </w:r>
    </w:p>
    <w:p w14:paraId="549B39C1" w14:textId="77777777" w:rsidR="000B7033" w:rsidRPr="000B7033" w:rsidRDefault="000B7033" w:rsidP="000B7033">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на перекрестках и пешеходных переходах со стороны притока поверхностных вод; </w:t>
      </w:r>
    </w:p>
    <w:p w14:paraId="620371BC" w14:textId="77777777" w:rsidR="000B7033" w:rsidRPr="000B7033" w:rsidRDefault="000B7033" w:rsidP="000B7033">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в пониженных местах в конце затяжных участков спусков; </w:t>
      </w:r>
    </w:p>
    <w:p w14:paraId="392F2438" w14:textId="77777777" w:rsidR="000B7033" w:rsidRPr="000B7033" w:rsidRDefault="000B7033" w:rsidP="000B7033">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в пониженных местах при пилообразном профиле лотков улиц; </w:t>
      </w:r>
    </w:p>
    <w:p w14:paraId="608D59E6" w14:textId="77777777" w:rsidR="000B7033" w:rsidRPr="000B7033" w:rsidRDefault="000B7033" w:rsidP="000B7033">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в местах улиц, дворовых и парковых территорий, не имеющих стока поверхностных вод. </w:t>
      </w:r>
    </w:p>
    <w:p w14:paraId="29BEB96D"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Для регулирования стока дождевых вод следует проектировать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 (Республиканские нормативы градостроительного проектирования утверждены  Постановлением Кабинета Министров РТ от «27» декабря 2013 г. № 1071).</w:t>
      </w:r>
    </w:p>
    <w:p w14:paraId="14DC6184"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w:t>
      </w:r>
      <w:proofErr w:type="spellStart"/>
      <w:r w:rsidRPr="000B7033">
        <w:rPr>
          <w:rFonts w:ascii="Times New Roman" w:eastAsia="Times New Roman" w:hAnsi="Times New Roman" w:cs="Times New Roman"/>
          <w:color w:val="000000"/>
          <w:sz w:val="28"/>
          <w:szCs w:val="28"/>
          <w:lang w:eastAsia="ru-RU"/>
        </w:rPr>
        <w:t>дождеприемными</w:t>
      </w:r>
      <w:proofErr w:type="spellEnd"/>
      <w:r w:rsidRPr="000B7033">
        <w:rPr>
          <w:rFonts w:ascii="Times New Roman" w:eastAsia="Times New Roman" w:hAnsi="Times New Roman" w:cs="Times New Roman"/>
          <w:color w:val="000000"/>
          <w:sz w:val="28"/>
          <w:szCs w:val="28"/>
          <w:lang w:eastAsia="ru-RU"/>
        </w:rPr>
        <w:t xml:space="preserve"> колодцами и направлением собранных вод в водосточную сеть.</w:t>
      </w:r>
    </w:p>
    <w:p w14:paraId="6595D367"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Сеть дождевой канализации (закрытого типа) предназначена для отвода атмосферных вод с территории проездов, крыш и площадей.</w:t>
      </w:r>
    </w:p>
    <w:p w14:paraId="3FDBF713"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 xml:space="preserve">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w:t>
      </w:r>
    </w:p>
    <w:p w14:paraId="74A279E0"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w:t>
      </w:r>
    </w:p>
    <w:p w14:paraId="182A8EBF" w14:textId="77777777" w:rsidR="000B7033" w:rsidRPr="000B7033" w:rsidRDefault="000B7033" w:rsidP="000B7033">
      <w:pPr>
        <w:autoSpaceDE w:val="0"/>
        <w:autoSpaceDN w:val="0"/>
        <w:adjustRightInd w:val="0"/>
        <w:spacing w:after="0" w:line="276" w:lineRule="auto"/>
        <w:ind w:firstLine="851"/>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дальнейшем, мероприятия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14:paraId="33B2FF58" w14:textId="77777777" w:rsidR="000B7033" w:rsidRPr="000B7033" w:rsidRDefault="000B7033" w:rsidP="000B7033">
      <w:pPr>
        <w:rPr>
          <w:rFonts w:ascii="Calibri" w:eastAsia="Calibri" w:hAnsi="Calibri" w:cs="Times New Roman"/>
          <w:lang w:eastAsia="ru-RU"/>
        </w:rPr>
      </w:pPr>
    </w:p>
    <w:p w14:paraId="74FA9128" w14:textId="77777777" w:rsidR="000B7033" w:rsidRPr="000B7033" w:rsidRDefault="000B7033" w:rsidP="000B7033">
      <w:pPr>
        <w:rPr>
          <w:rFonts w:ascii="Calibri" w:eastAsia="Calibri" w:hAnsi="Calibri" w:cs="Times New Roman"/>
          <w:lang w:eastAsia="ru-RU"/>
        </w:rPr>
      </w:pPr>
    </w:p>
    <w:p w14:paraId="4B9FA298" w14:textId="77777777" w:rsidR="000B7033" w:rsidRPr="000B7033" w:rsidRDefault="000B7033" w:rsidP="000B7033">
      <w:pPr>
        <w:keepNext/>
        <w:keepLines/>
        <w:spacing w:before="40" w:after="0" w:line="276" w:lineRule="auto"/>
        <w:jc w:val="center"/>
        <w:outlineLvl w:val="2"/>
        <w:rPr>
          <w:rFonts w:ascii="Times New Roman" w:eastAsia="Times New Roman" w:hAnsi="Times New Roman" w:cs="Times New Roman"/>
          <w:b/>
          <w:sz w:val="28"/>
          <w:szCs w:val="24"/>
          <w:lang w:eastAsia="ru-RU"/>
        </w:rPr>
      </w:pPr>
      <w:bookmarkStart w:id="137" w:name="_Toc400112181"/>
      <w:bookmarkStart w:id="138" w:name="_Toc499383595"/>
      <w:bookmarkStart w:id="139" w:name="_Toc37667804"/>
      <w:r w:rsidRPr="000B7033">
        <w:rPr>
          <w:rFonts w:ascii="Times New Roman" w:eastAsia="Times New Roman" w:hAnsi="Times New Roman" w:cs="Times New Roman"/>
          <w:b/>
          <w:sz w:val="28"/>
          <w:szCs w:val="24"/>
          <w:lang w:eastAsia="ru-RU"/>
        </w:rPr>
        <w:t>3.3. Санитарная очистка территории</w:t>
      </w:r>
      <w:bookmarkEnd w:id="137"/>
      <w:bookmarkEnd w:id="138"/>
      <w:bookmarkEnd w:id="139"/>
    </w:p>
    <w:p w14:paraId="462D6CD2" w14:textId="77777777" w:rsidR="000B7033" w:rsidRPr="000B7033" w:rsidRDefault="000B7033" w:rsidP="000B7033">
      <w:pPr>
        <w:rPr>
          <w:rFonts w:ascii="Calibri" w:eastAsia="Calibri" w:hAnsi="Calibri" w:cs="Times New Roman"/>
          <w:lang w:eastAsia="ru-RU"/>
        </w:rPr>
      </w:pPr>
    </w:p>
    <w:p w14:paraId="57B498B1" w14:textId="77777777" w:rsidR="000B7033" w:rsidRPr="000B7033" w:rsidRDefault="000B7033" w:rsidP="000B7033">
      <w:pPr>
        <w:spacing w:before="240" w:after="0" w:line="276" w:lineRule="auto"/>
        <w:ind w:right="-51" w:firstLine="851"/>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4652A76D"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Существующая застройка Село-Алатского сельского поселения является источником образования твердых коммунальных отходов. Согласно статьи 4.1. «Классы опасности отходов» Федерального закона от 30.12.2008 №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14:paraId="6BEDD45D" w14:textId="77777777" w:rsidR="000B7033" w:rsidRPr="000B7033" w:rsidRDefault="000B7033" w:rsidP="000B7033">
      <w:p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I класс - чрезвычайно опасные отходы;</w:t>
      </w:r>
    </w:p>
    <w:p w14:paraId="1DF8F6D6" w14:textId="77777777" w:rsidR="000B7033" w:rsidRPr="000B7033" w:rsidRDefault="000B7033" w:rsidP="000B7033">
      <w:p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II класс - </w:t>
      </w:r>
      <w:proofErr w:type="spellStart"/>
      <w:r w:rsidRPr="000B7033">
        <w:rPr>
          <w:rFonts w:ascii="Times New Roman" w:eastAsia="Times New Roman" w:hAnsi="Times New Roman" w:cs="Times New Roman"/>
          <w:sz w:val="28"/>
          <w:szCs w:val="28"/>
          <w:lang w:eastAsia="ru-RU"/>
        </w:rPr>
        <w:t>высокоопасные</w:t>
      </w:r>
      <w:proofErr w:type="spellEnd"/>
      <w:r w:rsidRPr="000B7033">
        <w:rPr>
          <w:rFonts w:ascii="Times New Roman" w:eastAsia="Times New Roman" w:hAnsi="Times New Roman" w:cs="Times New Roman"/>
          <w:sz w:val="28"/>
          <w:szCs w:val="28"/>
          <w:lang w:eastAsia="ru-RU"/>
        </w:rPr>
        <w:t xml:space="preserve"> отходы;</w:t>
      </w:r>
    </w:p>
    <w:p w14:paraId="73223DBD" w14:textId="77777777" w:rsidR="000B7033" w:rsidRPr="000B7033" w:rsidRDefault="000B7033" w:rsidP="000B7033">
      <w:p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III класс - умеренно опасные отходы;</w:t>
      </w:r>
    </w:p>
    <w:p w14:paraId="03A77F3D" w14:textId="77777777" w:rsidR="000B7033" w:rsidRPr="000B7033" w:rsidRDefault="000B7033" w:rsidP="000B7033">
      <w:p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IV класс - малоопасные отходы;</w:t>
      </w:r>
    </w:p>
    <w:p w14:paraId="4BC8F923" w14:textId="77777777" w:rsidR="000B7033" w:rsidRPr="000B7033" w:rsidRDefault="000B7033" w:rsidP="000B7033">
      <w:p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V класс - практически неопасные отходы. </w:t>
      </w:r>
    </w:p>
    <w:p w14:paraId="780A9378"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Твердые коммунальные отходы сельского поселения условно можно отнести к отходам 4-го и 5-го классов опасности. Отходы 4 и 5 класса опасности – это твердые коммунальные отходы, образуются в жилом секторе и административных зданиях, в учебных заведениях и торговых центрах. </w:t>
      </w:r>
      <w:proofErr w:type="gramStart"/>
      <w:r w:rsidRPr="000B7033">
        <w:rPr>
          <w:rFonts w:ascii="Times New Roman" w:eastAsia="Times New Roman" w:hAnsi="Times New Roman" w:cs="Times New Roman"/>
          <w:sz w:val="28"/>
          <w:szCs w:val="28"/>
          <w:lang w:eastAsia="ru-RU"/>
        </w:rPr>
        <w:t>Кроме того</w:t>
      </w:r>
      <w:proofErr w:type="gramEnd"/>
      <w:r w:rsidRPr="000B7033">
        <w:rPr>
          <w:rFonts w:ascii="Times New Roman" w:eastAsia="Times New Roman" w:hAnsi="Times New Roman" w:cs="Times New Roman"/>
          <w:sz w:val="28"/>
          <w:szCs w:val="28"/>
          <w:lang w:eastAsia="ru-RU"/>
        </w:rPr>
        <w:t xml:space="preserve"> к ним относят дорожный мусор и крупногабаритные отходы, это могут быть мебель и вещи, стекло, бумага, пластмасса, пищевые отходы.</w:t>
      </w:r>
    </w:p>
    <w:p w14:paraId="48C8680A"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Источником образования ТКО в сельском поселении являются индивидуальные дома, социально-бытовой сектор, объекты торговли. В </w:t>
      </w:r>
      <w:r w:rsidRPr="000B7033">
        <w:rPr>
          <w:rFonts w:ascii="Times New Roman" w:eastAsia="Times New Roman" w:hAnsi="Times New Roman" w:cs="Times New Roman"/>
          <w:sz w:val="28"/>
          <w:szCs w:val="28"/>
          <w:lang w:eastAsia="ru-RU"/>
        </w:rPr>
        <w:lastRenderedPageBreak/>
        <w:t xml:space="preserve">настоящее время, в населенных пунктах имеется система «мешочного сбора» отходов. </w:t>
      </w:r>
    </w:p>
    <w:p w14:paraId="4B4C34CE" w14:textId="77777777" w:rsidR="000B7033" w:rsidRPr="000B7033" w:rsidRDefault="000B7033" w:rsidP="000B7033">
      <w:pPr>
        <w:spacing w:after="0" w:line="240" w:lineRule="auto"/>
        <w:ind w:firstLine="993"/>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Источником образования навоза и помета на территории сельского поселения являются фермы, личные подсобные хозяйства. Образовавшиеся отходы животноводства временно буртуются на приусадебных территориях, далее используются в качестве органического удобрения. </w:t>
      </w:r>
    </w:p>
    <w:p w14:paraId="45928F4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По данным Главного управления ветеринарии Кабинета Министров РТ и ГБУ «Высокогорское РГВО» на территории Село-Алатского сельского поселения расположена </w:t>
      </w:r>
      <w:proofErr w:type="spellStart"/>
      <w:r w:rsidRPr="000B7033">
        <w:rPr>
          <w:rFonts w:ascii="Times New Roman" w:eastAsia="Times New Roman" w:hAnsi="Times New Roman" w:cs="Times New Roman"/>
          <w:sz w:val="28"/>
          <w:szCs w:val="24"/>
          <w:lang w:eastAsia="ru-RU"/>
        </w:rPr>
        <w:t>биотремическая</w:t>
      </w:r>
      <w:proofErr w:type="spellEnd"/>
      <w:r w:rsidRPr="000B7033">
        <w:rPr>
          <w:rFonts w:ascii="Times New Roman" w:eastAsia="Times New Roman" w:hAnsi="Times New Roman" w:cs="Times New Roman"/>
          <w:sz w:val="28"/>
          <w:szCs w:val="24"/>
          <w:lang w:eastAsia="ru-RU"/>
        </w:rPr>
        <w:t xml:space="preserve"> </w:t>
      </w:r>
      <w:proofErr w:type="spellStart"/>
      <w:r w:rsidRPr="000B7033">
        <w:rPr>
          <w:rFonts w:ascii="Times New Roman" w:eastAsia="Times New Roman" w:hAnsi="Times New Roman" w:cs="Times New Roman"/>
          <w:sz w:val="28"/>
          <w:szCs w:val="24"/>
          <w:lang w:eastAsia="ru-RU"/>
        </w:rPr>
        <w:t>ямв</w:t>
      </w:r>
      <w:proofErr w:type="spellEnd"/>
      <w:r w:rsidRPr="000B7033">
        <w:rPr>
          <w:rFonts w:ascii="Times New Roman" w:eastAsia="Times New Roman" w:hAnsi="Times New Roman" w:cs="Times New Roman"/>
          <w:sz w:val="28"/>
          <w:szCs w:val="24"/>
          <w:lang w:eastAsia="ru-RU"/>
        </w:rPr>
        <w:t xml:space="preserve"> в 770 м на северо-запад от </w:t>
      </w:r>
      <w:proofErr w:type="spellStart"/>
      <w:r w:rsidRPr="000B7033">
        <w:rPr>
          <w:rFonts w:ascii="Times New Roman" w:eastAsia="Times New Roman" w:hAnsi="Times New Roman" w:cs="Times New Roman"/>
          <w:sz w:val="28"/>
          <w:szCs w:val="24"/>
          <w:lang w:eastAsia="ru-RU"/>
        </w:rPr>
        <w:t>с.Малый</w:t>
      </w:r>
      <w:proofErr w:type="spellEnd"/>
      <w:r w:rsidRPr="000B7033">
        <w:rPr>
          <w:rFonts w:ascii="Times New Roman" w:eastAsia="Times New Roman" w:hAnsi="Times New Roman" w:cs="Times New Roman"/>
          <w:sz w:val="28"/>
          <w:szCs w:val="24"/>
          <w:lang w:eastAsia="ru-RU"/>
        </w:rPr>
        <w:t xml:space="preserve"> Алат.</w:t>
      </w:r>
    </w:p>
    <w:p w14:paraId="228EE1AC" w14:textId="77777777" w:rsidR="000B7033" w:rsidRPr="000B7033" w:rsidRDefault="000B7033" w:rsidP="000B7033">
      <w:pPr>
        <w:spacing w:after="0" w:line="240" w:lineRule="auto"/>
        <w:ind w:firstLine="993"/>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Свалки ТКО отсутствуют.</w:t>
      </w:r>
    </w:p>
    <w:p w14:paraId="5E743F47" w14:textId="77777777" w:rsidR="000B7033" w:rsidRPr="000B7033" w:rsidRDefault="000B7033" w:rsidP="000B7033">
      <w:pPr>
        <w:spacing w:after="0" w:line="276" w:lineRule="auto"/>
        <w:ind w:firstLine="709"/>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Расчетные расходы</w:t>
      </w:r>
    </w:p>
    <w:p w14:paraId="2CAC5EAF"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14:paraId="6BB93BE2" w14:textId="77777777" w:rsidR="000B7033" w:rsidRPr="000B7033" w:rsidRDefault="000B7033" w:rsidP="000B7033">
      <w:pPr>
        <w:spacing w:after="0" w:line="276" w:lineRule="auto"/>
        <w:ind w:left="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твердые коммунальные отходы – 2,09 </w:t>
      </w:r>
      <w:proofErr w:type="spellStart"/>
      <w:proofErr w:type="gramStart"/>
      <w:r w:rsidRPr="000B7033">
        <w:rPr>
          <w:rFonts w:ascii="Times New Roman" w:eastAsia="Times New Roman" w:hAnsi="Times New Roman" w:cs="Times New Roman"/>
          <w:sz w:val="28"/>
          <w:szCs w:val="28"/>
          <w:lang w:eastAsia="ru-RU"/>
        </w:rPr>
        <w:t>куб.м</w:t>
      </w:r>
      <w:proofErr w:type="spellEnd"/>
      <w:proofErr w:type="gramEnd"/>
      <w:r w:rsidRPr="000B7033">
        <w:rPr>
          <w:rFonts w:ascii="Times New Roman" w:eastAsia="Times New Roman" w:hAnsi="Times New Roman" w:cs="Times New Roman"/>
          <w:sz w:val="28"/>
          <w:szCs w:val="28"/>
          <w:lang w:eastAsia="ru-RU"/>
        </w:rPr>
        <w:t xml:space="preserve">/год – индивидуальные жилые дома, 1,94 </w:t>
      </w:r>
      <w:proofErr w:type="spellStart"/>
      <w:r w:rsidRPr="000B7033">
        <w:rPr>
          <w:rFonts w:ascii="Times New Roman" w:eastAsia="Times New Roman" w:hAnsi="Times New Roman" w:cs="Times New Roman"/>
          <w:sz w:val="28"/>
          <w:szCs w:val="28"/>
          <w:lang w:eastAsia="ru-RU"/>
        </w:rPr>
        <w:t>куб.м</w:t>
      </w:r>
      <w:proofErr w:type="spellEnd"/>
      <w:r w:rsidRPr="000B7033">
        <w:rPr>
          <w:rFonts w:ascii="Times New Roman" w:eastAsia="Times New Roman" w:hAnsi="Times New Roman" w:cs="Times New Roman"/>
          <w:sz w:val="28"/>
          <w:szCs w:val="28"/>
          <w:lang w:eastAsia="ru-RU"/>
        </w:rPr>
        <w:t>/год – многоквартирные дома;</w:t>
      </w:r>
    </w:p>
    <w:p w14:paraId="3C3B44EA" w14:textId="77777777" w:rsidR="000B7033" w:rsidRPr="000B7033" w:rsidRDefault="000B7033" w:rsidP="000B7033">
      <w:pPr>
        <w:spacing w:after="0" w:line="276" w:lineRule="auto"/>
        <w:ind w:left="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крупногабаритные отходы – 0,47 </w:t>
      </w:r>
      <w:proofErr w:type="spellStart"/>
      <w:proofErr w:type="gramStart"/>
      <w:r w:rsidRPr="000B7033">
        <w:rPr>
          <w:rFonts w:ascii="Times New Roman" w:eastAsia="Times New Roman" w:hAnsi="Times New Roman" w:cs="Times New Roman"/>
          <w:sz w:val="28"/>
          <w:szCs w:val="28"/>
          <w:lang w:eastAsia="ru-RU"/>
        </w:rPr>
        <w:t>куб.м</w:t>
      </w:r>
      <w:proofErr w:type="spellEnd"/>
      <w:proofErr w:type="gramEnd"/>
      <w:r w:rsidRPr="000B7033">
        <w:rPr>
          <w:rFonts w:ascii="Times New Roman" w:eastAsia="Times New Roman" w:hAnsi="Times New Roman" w:cs="Times New Roman"/>
          <w:sz w:val="28"/>
          <w:szCs w:val="28"/>
          <w:lang w:eastAsia="ru-RU"/>
        </w:rPr>
        <w:t xml:space="preserve">/год – индивидуальные жилые дома, 0,42 </w:t>
      </w:r>
      <w:proofErr w:type="spellStart"/>
      <w:r w:rsidRPr="000B7033">
        <w:rPr>
          <w:rFonts w:ascii="Times New Roman" w:eastAsia="Times New Roman" w:hAnsi="Times New Roman" w:cs="Times New Roman"/>
          <w:sz w:val="28"/>
          <w:szCs w:val="28"/>
          <w:lang w:eastAsia="ru-RU"/>
        </w:rPr>
        <w:t>куб.м</w:t>
      </w:r>
      <w:proofErr w:type="spellEnd"/>
      <w:r w:rsidRPr="000B7033">
        <w:rPr>
          <w:rFonts w:ascii="Times New Roman" w:eastAsia="Times New Roman" w:hAnsi="Times New Roman" w:cs="Times New Roman"/>
          <w:sz w:val="28"/>
          <w:szCs w:val="28"/>
          <w:lang w:eastAsia="ru-RU"/>
        </w:rPr>
        <w:t xml:space="preserve"> /год – многоквартирные дома.</w:t>
      </w:r>
    </w:p>
    <w:p w14:paraId="48CF8991"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Объем ТКО от жилого сектора, проживающего на территории Село-Алатского сельского поселения, на первую очередь и расчетные срок приведены в таблице 3.3.1.</w:t>
      </w:r>
    </w:p>
    <w:p w14:paraId="5CDD613B"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3.3.1</w:t>
      </w:r>
    </w:p>
    <w:tbl>
      <w:tblPr>
        <w:tblW w:w="10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0"/>
        <w:gridCol w:w="545"/>
        <w:gridCol w:w="545"/>
        <w:gridCol w:w="545"/>
        <w:gridCol w:w="545"/>
        <w:gridCol w:w="545"/>
        <w:gridCol w:w="545"/>
        <w:gridCol w:w="544"/>
        <w:gridCol w:w="544"/>
        <w:gridCol w:w="544"/>
        <w:gridCol w:w="544"/>
        <w:gridCol w:w="544"/>
        <w:gridCol w:w="544"/>
        <w:gridCol w:w="544"/>
        <w:gridCol w:w="544"/>
        <w:gridCol w:w="544"/>
      </w:tblGrid>
      <w:tr w:rsidR="000B7033" w:rsidRPr="000B7033" w14:paraId="5FEF6010" w14:textId="77777777" w:rsidTr="000B7033">
        <w:trPr>
          <w:tblHeader/>
          <w:jc w:val="center"/>
        </w:trPr>
        <w:tc>
          <w:tcPr>
            <w:tcW w:w="1850" w:type="dxa"/>
            <w:vMerge w:val="restart"/>
            <w:vAlign w:val="center"/>
          </w:tcPr>
          <w:p w14:paraId="33E8014E" w14:textId="77777777" w:rsidR="000B7033" w:rsidRPr="000B7033" w:rsidRDefault="000B7033" w:rsidP="000B7033">
            <w:pPr>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Наименование</w:t>
            </w:r>
          </w:p>
        </w:tc>
        <w:tc>
          <w:tcPr>
            <w:tcW w:w="8166" w:type="dxa"/>
            <w:gridSpan w:val="15"/>
            <w:vAlign w:val="center"/>
          </w:tcPr>
          <w:p w14:paraId="6686E440" w14:textId="77777777" w:rsidR="000B7033" w:rsidRPr="000B7033" w:rsidRDefault="000B7033" w:rsidP="000B7033">
            <w:pPr>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 xml:space="preserve">Объем твердых коммунальных отходов, </w:t>
            </w:r>
            <w:proofErr w:type="spellStart"/>
            <w:proofErr w:type="gramStart"/>
            <w:r w:rsidRPr="000B7033">
              <w:rPr>
                <w:rFonts w:ascii="Times New Roman" w:eastAsia="Calibri" w:hAnsi="Times New Roman" w:cs="Times New Roman"/>
                <w:b/>
                <w:sz w:val="20"/>
                <w:szCs w:val="20"/>
              </w:rPr>
              <w:t>куб.м</w:t>
            </w:r>
            <w:proofErr w:type="spellEnd"/>
            <w:proofErr w:type="gramEnd"/>
            <w:r w:rsidRPr="000B7033">
              <w:rPr>
                <w:rFonts w:ascii="Times New Roman" w:eastAsia="Calibri" w:hAnsi="Times New Roman" w:cs="Times New Roman"/>
                <w:b/>
                <w:sz w:val="20"/>
                <w:szCs w:val="20"/>
              </w:rPr>
              <w:t>/год</w:t>
            </w:r>
          </w:p>
        </w:tc>
      </w:tr>
      <w:tr w:rsidR="000B7033" w:rsidRPr="000B7033" w14:paraId="6F524F81" w14:textId="77777777" w:rsidTr="000B7033">
        <w:trPr>
          <w:tblHeader/>
          <w:jc w:val="center"/>
        </w:trPr>
        <w:tc>
          <w:tcPr>
            <w:tcW w:w="1850" w:type="dxa"/>
            <w:vMerge/>
          </w:tcPr>
          <w:p w14:paraId="7D452677" w14:textId="77777777" w:rsidR="000B7033" w:rsidRPr="000B7033" w:rsidRDefault="000B7033" w:rsidP="000B7033">
            <w:pPr>
              <w:jc w:val="center"/>
              <w:rPr>
                <w:rFonts w:ascii="Times New Roman" w:eastAsia="Calibri" w:hAnsi="Times New Roman" w:cs="Times New Roman"/>
                <w:b/>
                <w:sz w:val="20"/>
                <w:szCs w:val="20"/>
              </w:rPr>
            </w:pPr>
          </w:p>
        </w:tc>
        <w:tc>
          <w:tcPr>
            <w:tcW w:w="2725" w:type="dxa"/>
            <w:gridSpan w:val="5"/>
            <w:vAlign w:val="center"/>
          </w:tcPr>
          <w:p w14:paraId="60E1AF92"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Существующее положение на начало 2019 г.</w:t>
            </w:r>
          </w:p>
        </w:tc>
        <w:tc>
          <w:tcPr>
            <w:tcW w:w="2721" w:type="dxa"/>
            <w:gridSpan w:val="5"/>
            <w:vAlign w:val="center"/>
          </w:tcPr>
          <w:p w14:paraId="4D19561F"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 xml:space="preserve">Первая очередь с 2019 по 2029 </w:t>
            </w:r>
            <w:proofErr w:type="spellStart"/>
            <w:r w:rsidRPr="000B7033">
              <w:rPr>
                <w:rFonts w:ascii="Times New Roman" w:eastAsia="Times New Roman" w:hAnsi="Times New Roman" w:cs="Times New Roman"/>
                <w:b/>
                <w:sz w:val="20"/>
                <w:szCs w:val="20"/>
                <w:lang w:eastAsia="ru-RU"/>
              </w:rPr>
              <w:t>гг</w:t>
            </w:r>
            <w:proofErr w:type="spellEnd"/>
          </w:p>
        </w:tc>
        <w:tc>
          <w:tcPr>
            <w:tcW w:w="2720" w:type="dxa"/>
            <w:gridSpan w:val="5"/>
            <w:vAlign w:val="center"/>
          </w:tcPr>
          <w:p w14:paraId="6009B42F"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 xml:space="preserve">Расчетный срок с 2029 по 2039 </w:t>
            </w:r>
            <w:proofErr w:type="spellStart"/>
            <w:r w:rsidRPr="000B7033">
              <w:rPr>
                <w:rFonts w:ascii="Times New Roman" w:eastAsia="Times New Roman" w:hAnsi="Times New Roman" w:cs="Times New Roman"/>
                <w:b/>
                <w:sz w:val="20"/>
                <w:szCs w:val="20"/>
                <w:lang w:eastAsia="ru-RU"/>
              </w:rPr>
              <w:t>гг</w:t>
            </w:r>
            <w:proofErr w:type="spellEnd"/>
          </w:p>
        </w:tc>
      </w:tr>
      <w:tr w:rsidR="000B7033" w:rsidRPr="000B7033" w14:paraId="7443EBE9" w14:textId="77777777" w:rsidTr="000B7033">
        <w:trPr>
          <w:cantSplit/>
          <w:trHeight w:val="1467"/>
          <w:jc w:val="center"/>
        </w:trPr>
        <w:tc>
          <w:tcPr>
            <w:tcW w:w="1850" w:type="dxa"/>
            <w:vMerge/>
            <w:vAlign w:val="bottom"/>
          </w:tcPr>
          <w:p w14:paraId="43C0FF4D" w14:textId="77777777" w:rsidR="000B7033" w:rsidRPr="000B7033" w:rsidRDefault="000B7033" w:rsidP="000B7033">
            <w:pPr>
              <w:rPr>
                <w:rFonts w:ascii="Times New Roman" w:eastAsia="Calibri" w:hAnsi="Times New Roman" w:cs="Times New Roman"/>
                <w:b/>
                <w:sz w:val="20"/>
                <w:szCs w:val="20"/>
              </w:rPr>
            </w:pPr>
          </w:p>
        </w:tc>
        <w:tc>
          <w:tcPr>
            <w:tcW w:w="545" w:type="dxa"/>
            <w:tcBorders>
              <w:right w:val="single" w:sz="4" w:space="0" w:color="auto"/>
            </w:tcBorders>
            <w:textDirection w:val="btLr"/>
            <w:vAlign w:val="center"/>
          </w:tcPr>
          <w:p w14:paraId="5E0EF521"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ТКО</w:t>
            </w:r>
          </w:p>
        </w:tc>
        <w:tc>
          <w:tcPr>
            <w:tcW w:w="545" w:type="dxa"/>
            <w:tcBorders>
              <w:left w:val="single" w:sz="4" w:space="0" w:color="auto"/>
              <w:right w:val="single" w:sz="4" w:space="0" w:color="auto"/>
            </w:tcBorders>
            <w:textDirection w:val="btLr"/>
            <w:vAlign w:val="center"/>
          </w:tcPr>
          <w:p w14:paraId="7EDEC9C0"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КГО</w:t>
            </w:r>
          </w:p>
        </w:tc>
        <w:tc>
          <w:tcPr>
            <w:tcW w:w="545" w:type="dxa"/>
            <w:tcBorders>
              <w:left w:val="single" w:sz="4" w:space="0" w:color="auto"/>
              <w:right w:val="single" w:sz="4" w:space="0" w:color="auto"/>
            </w:tcBorders>
            <w:textDirection w:val="btLr"/>
            <w:vAlign w:val="center"/>
          </w:tcPr>
          <w:p w14:paraId="43EED7FD"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населения</w:t>
            </w:r>
          </w:p>
        </w:tc>
        <w:tc>
          <w:tcPr>
            <w:tcW w:w="545" w:type="dxa"/>
            <w:tcBorders>
              <w:left w:val="single" w:sz="4" w:space="0" w:color="auto"/>
              <w:right w:val="single" w:sz="4" w:space="0" w:color="auto"/>
            </w:tcBorders>
            <w:textDirection w:val="btLr"/>
            <w:vAlign w:val="center"/>
          </w:tcPr>
          <w:p w14:paraId="3CE0EDE3"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юр. лиц</w:t>
            </w:r>
          </w:p>
        </w:tc>
        <w:tc>
          <w:tcPr>
            <w:tcW w:w="545" w:type="dxa"/>
            <w:tcBorders>
              <w:left w:val="single" w:sz="4" w:space="0" w:color="auto"/>
            </w:tcBorders>
            <w:textDirection w:val="btLr"/>
            <w:vAlign w:val="center"/>
          </w:tcPr>
          <w:p w14:paraId="1C12E34D"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w:t>
            </w:r>
          </w:p>
        </w:tc>
        <w:tc>
          <w:tcPr>
            <w:tcW w:w="545" w:type="dxa"/>
            <w:tcBorders>
              <w:right w:val="single" w:sz="4" w:space="0" w:color="auto"/>
            </w:tcBorders>
            <w:textDirection w:val="btLr"/>
            <w:vAlign w:val="center"/>
          </w:tcPr>
          <w:p w14:paraId="1BA6BF8A"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ТКО</w:t>
            </w:r>
          </w:p>
        </w:tc>
        <w:tc>
          <w:tcPr>
            <w:tcW w:w="544" w:type="dxa"/>
            <w:tcBorders>
              <w:right w:val="single" w:sz="4" w:space="0" w:color="auto"/>
            </w:tcBorders>
            <w:textDirection w:val="btLr"/>
            <w:vAlign w:val="center"/>
          </w:tcPr>
          <w:p w14:paraId="670EDE4F"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КГО</w:t>
            </w:r>
          </w:p>
        </w:tc>
        <w:tc>
          <w:tcPr>
            <w:tcW w:w="544" w:type="dxa"/>
            <w:tcBorders>
              <w:left w:val="single" w:sz="4" w:space="0" w:color="auto"/>
              <w:right w:val="single" w:sz="4" w:space="0" w:color="auto"/>
            </w:tcBorders>
            <w:textDirection w:val="btLr"/>
            <w:vAlign w:val="center"/>
          </w:tcPr>
          <w:p w14:paraId="407359FC"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населения</w:t>
            </w:r>
          </w:p>
        </w:tc>
        <w:tc>
          <w:tcPr>
            <w:tcW w:w="544" w:type="dxa"/>
            <w:tcBorders>
              <w:left w:val="single" w:sz="4" w:space="0" w:color="auto"/>
              <w:right w:val="single" w:sz="4" w:space="0" w:color="auto"/>
            </w:tcBorders>
            <w:textDirection w:val="btLr"/>
            <w:vAlign w:val="center"/>
          </w:tcPr>
          <w:p w14:paraId="244FF7DC"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юр. лиц</w:t>
            </w:r>
          </w:p>
        </w:tc>
        <w:tc>
          <w:tcPr>
            <w:tcW w:w="544" w:type="dxa"/>
            <w:tcBorders>
              <w:left w:val="single" w:sz="4" w:space="0" w:color="auto"/>
            </w:tcBorders>
            <w:textDirection w:val="btLr"/>
            <w:vAlign w:val="center"/>
          </w:tcPr>
          <w:p w14:paraId="2AE46833"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w:t>
            </w:r>
          </w:p>
        </w:tc>
        <w:tc>
          <w:tcPr>
            <w:tcW w:w="544" w:type="dxa"/>
            <w:tcBorders>
              <w:right w:val="single" w:sz="4" w:space="0" w:color="auto"/>
            </w:tcBorders>
            <w:textDirection w:val="btLr"/>
            <w:vAlign w:val="center"/>
          </w:tcPr>
          <w:p w14:paraId="177E25A0"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ТКО</w:t>
            </w:r>
          </w:p>
        </w:tc>
        <w:tc>
          <w:tcPr>
            <w:tcW w:w="544" w:type="dxa"/>
            <w:tcBorders>
              <w:left w:val="single" w:sz="4" w:space="0" w:color="auto"/>
              <w:right w:val="single" w:sz="4" w:space="0" w:color="auto"/>
            </w:tcBorders>
            <w:textDirection w:val="btLr"/>
            <w:vAlign w:val="center"/>
          </w:tcPr>
          <w:p w14:paraId="5D762E56"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КГО</w:t>
            </w:r>
          </w:p>
        </w:tc>
        <w:tc>
          <w:tcPr>
            <w:tcW w:w="544" w:type="dxa"/>
            <w:tcBorders>
              <w:left w:val="single" w:sz="4" w:space="0" w:color="auto"/>
              <w:right w:val="single" w:sz="4" w:space="0" w:color="auto"/>
            </w:tcBorders>
            <w:textDirection w:val="btLr"/>
            <w:vAlign w:val="center"/>
          </w:tcPr>
          <w:p w14:paraId="19DC7076"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населения</w:t>
            </w:r>
          </w:p>
        </w:tc>
        <w:tc>
          <w:tcPr>
            <w:tcW w:w="544" w:type="dxa"/>
            <w:tcBorders>
              <w:left w:val="single" w:sz="4" w:space="0" w:color="auto"/>
              <w:right w:val="single" w:sz="4" w:space="0" w:color="auto"/>
            </w:tcBorders>
            <w:textDirection w:val="btLr"/>
            <w:vAlign w:val="center"/>
          </w:tcPr>
          <w:p w14:paraId="38D322D4"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 от юр. лиц</w:t>
            </w:r>
          </w:p>
        </w:tc>
        <w:tc>
          <w:tcPr>
            <w:tcW w:w="544" w:type="dxa"/>
            <w:tcBorders>
              <w:left w:val="single" w:sz="4" w:space="0" w:color="auto"/>
            </w:tcBorders>
            <w:textDirection w:val="btLr"/>
            <w:vAlign w:val="center"/>
          </w:tcPr>
          <w:p w14:paraId="16EBEF31"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Итого</w:t>
            </w:r>
          </w:p>
        </w:tc>
      </w:tr>
      <w:tr w:rsidR="000B7033" w:rsidRPr="000B7033" w14:paraId="4771492B" w14:textId="77777777" w:rsidTr="000B7033">
        <w:trPr>
          <w:cantSplit/>
          <w:trHeight w:val="1467"/>
          <w:jc w:val="center"/>
        </w:trPr>
        <w:tc>
          <w:tcPr>
            <w:tcW w:w="1850" w:type="dxa"/>
            <w:vAlign w:val="center"/>
          </w:tcPr>
          <w:p w14:paraId="6CBE43ED"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5A40C5B8"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545" w:type="dxa"/>
            <w:tcBorders>
              <w:right w:val="single" w:sz="4" w:space="0" w:color="auto"/>
            </w:tcBorders>
            <w:textDirection w:val="btLr"/>
            <w:vAlign w:val="center"/>
          </w:tcPr>
          <w:p w14:paraId="01EE0FF8"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24E754B1"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59A8DB99"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3DFD707F"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tcBorders>
            <w:textDirection w:val="btLr"/>
            <w:vAlign w:val="center"/>
          </w:tcPr>
          <w:p w14:paraId="3ED191E7"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right w:val="single" w:sz="4" w:space="0" w:color="auto"/>
            </w:tcBorders>
            <w:textDirection w:val="btLr"/>
            <w:vAlign w:val="center"/>
          </w:tcPr>
          <w:p w14:paraId="08D715A0"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right w:val="single" w:sz="4" w:space="0" w:color="auto"/>
            </w:tcBorders>
            <w:textDirection w:val="btLr"/>
            <w:vAlign w:val="center"/>
          </w:tcPr>
          <w:p w14:paraId="3E655246"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right w:val="single" w:sz="4" w:space="0" w:color="auto"/>
            </w:tcBorders>
            <w:textDirection w:val="btLr"/>
            <w:vAlign w:val="center"/>
          </w:tcPr>
          <w:p w14:paraId="50121548"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right w:val="single" w:sz="4" w:space="0" w:color="auto"/>
            </w:tcBorders>
            <w:textDirection w:val="btLr"/>
            <w:vAlign w:val="center"/>
          </w:tcPr>
          <w:p w14:paraId="60C73A6E"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tcBorders>
            <w:textDirection w:val="btLr"/>
            <w:vAlign w:val="center"/>
          </w:tcPr>
          <w:p w14:paraId="56196E8B"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1775,4</w:t>
            </w:r>
          </w:p>
        </w:tc>
        <w:tc>
          <w:tcPr>
            <w:tcW w:w="544" w:type="dxa"/>
            <w:tcBorders>
              <w:right w:val="single" w:sz="4" w:space="0" w:color="auto"/>
            </w:tcBorders>
            <w:textDirection w:val="btLr"/>
            <w:vAlign w:val="center"/>
          </w:tcPr>
          <w:p w14:paraId="28B2A982"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right w:val="single" w:sz="4" w:space="0" w:color="auto"/>
            </w:tcBorders>
            <w:textDirection w:val="btLr"/>
            <w:vAlign w:val="center"/>
          </w:tcPr>
          <w:p w14:paraId="691D9FFD"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right w:val="single" w:sz="4" w:space="0" w:color="auto"/>
            </w:tcBorders>
            <w:textDirection w:val="btLr"/>
            <w:vAlign w:val="center"/>
          </w:tcPr>
          <w:p w14:paraId="308F9CDB"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right w:val="single" w:sz="4" w:space="0" w:color="auto"/>
            </w:tcBorders>
            <w:textDirection w:val="btLr"/>
            <w:vAlign w:val="center"/>
          </w:tcPr>
          <w:p w14:paraId="10813F46"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4" w:type="dxa"/>
            <w:tcBorders>
              <w:left w:val="single" w:sz="4" w:space="0" w:color="auto"/>
            </w:tcBorders>
            <w:textDirection w:val="btLr"/>
            <w:vAlign w:val="center"/>
          </w:tcPr>
          <w:p w14:paraId="49651F5F"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1853,3</w:t>
            </w:r>
          </w:p>
        </w:tc>
      </w:tr>
      <w:tr w:rsidR="000B7033" w:rsidRPr="000B7033" w14:paraId="470E9F12" w14:textId="77777777" w:rsidTr="000B7033">
        <w:trPr>
          <w:cantSplit/>
          <w:trHeight w:val="1467"/>
          <w:jc w:val="center"/>
        </w:trPr>
        <w:tc>
          <w:tcPr>
            <w:tcW w:w="1850" w:type="dxa"/>
            <w:vAlign w:val="center"/>
          </w:tcPr>
          <w:p w14:paraId="6010BF4D"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545" w:type="dxa"/>
            <w:tcBorders>
              <w:right w:val="single" w:sz="4" w:space="0" w:color="auto"/>
            </w:tcBorders>
            <w:textDirection w:val="btLr"/>
            <w:vAlign w:val="center"/>
          </w:tcPr>
          <w:p w14:paraId="7D87CE27"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5DFC9E8F"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3F5BBF79"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3DCD5189"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tcBorders>
            <w:textDirection w:val="btLr"/>
            <w:vAlign w:val="center"/>
          </w:tcPr>
          <w:p w14:paraId="08BDC0AD"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right w:val="single" w:sz="4" w:space="0" w:color="auto"/>
            </w:tcBorders>
            <w:textDirection w:val="btLr"/>
            <w:vAlign w:val="center"/>
          </w:tcPr>
          <w:p w14:paraId="72956065"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447,3</w:t>
            </w:r>
          </w:p>
        </w:tc>
        <w:tc>
          <w:tcPr>
            <w:tcW w:w="544" w:type="dxa"/>
            <w:tcBorders>
              <w:right w:val="single" w:sz="4" w:space="0" w:color="auto"/>
            </w:tcBorders>
            <w:textDirection w:val="btLr"/>
            <w:vAlign w:val="center"/>
          </w:tcPr>
          <w:p w14:paraId="67A001B1"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100,6</w:t>
            </w:r>
          </w:p>
        </w:tc>
        <w:tc>
          <w:tcPr>
            <w:tcW w:w="544" w:type="dxa"/>
            <w:tcBorders>
              <w:left w:val="single" w:sz="4" w:space="0" w:color="auto"/>
              <w:right w:val="single" w:sz="4" w:space="0" w:color="auto"/>
            </w:tcBorders>
            <w:textDirection w:val="btLr"/>
            <w:vAlign w:val="center"/>
          </w:tcPr>
          <w:p w14:paraId="006DDF03"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547,9</w:t>
            </w:r>
          </w:p>
        </w:tc>
        <w:tc>
          <w:tcPr>
            <w:tcW w:w="544" w:type="dxa"/>
            <w:tcBorders>
              <w:left w:val="single" w:sz="4" w:space="0" w:color="auto"/>
              <w:right w:val="single" w:sz="4" w:space="0" w:color="auto"/>
            </w:tcBorders>
            <w:textDirection w:val="btLr"/>
            <w:vAlign w:val="center"/>
          </w:tcPr>
          <w:p w14:paraId="1211254C"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27,4</w:t>
            </w:r>
          </w:p>
        </w:tc>
        <w:tc>
          <w:tcPr>
            <w:tcW w:w="544" w:type="dxa"/>
            <w:tcBorders>
              <w:left w:val="single" w:sz="4" w:space="0" w:color="auto"/>
            </w:tcBorders>
            <w:textDirection w:val="btLr"/>
            <w:vAlign w:val="center"/>
          </w:tcPr>
          <w:p w14:paraId="36D098B9"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575,3</w:t>
            </w:r>
          </w:p>
        </w:tc>
        <w:tc>
          <w:tcPr>
            <w:tcW w:w="544" w:type="dxa"/>
            <w:tcBorders>
              <w:right w:val="single" w:sz="4" w:space="0" w:color="auto"/>
            </w:tcBorders>
            <w:textDirection w:val="btLr"/>
            <w:vAlign w:val="center"/>
          </w:tcPr>
          <w:p w14:paraId="7B7FB474"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434,7</w:t>
            </w:r>
          </w:p>
        </w:tc>
        <w:tc>
          <w:tcPr>
            <w:tcW w:w="544" w:type="dxa"/>
            <w:tcBorders>
              <w:left w:val="single" w:sz="4" w:space="0" w:color="auto"/>
              <w:right w:val="single" w:sz="4" w:space="0" w:color="auto"/>
            </w:tcBorders>
            <w:textDirection w:val="btLr"/>
            <w:vAlign w:val="center"/>
          </w:tcPr>
          <w:p w14:paraId="6D3AB3FC"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97,8</w:t>
            </w:r>
          </w:p>
        </w:tc>
        <w:tc>
          <w:tcPr>
            <w:tcW w:w="544" w:type="dxa"/>
            <w:tcBorders>
              <w:left w:val="single" w:sz="4" w:space="0" w:color="auto"/>
              <w:right w:val="single" w:sz="4" w:space="0" w:color="auto"/>
            </w:tcBorders>
            <w:textDirection w:val="btLr"/>
            <w:vAlign w:val="center"/>
          </w:tcPr>
          <w:p w14:paraId="0017AF7B"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532,5</w:t>
            </w:r>
          </w:p>
        </w:tc>
        <w:tc>
          <w:tcPr>
            <w:tcW w:w="544" w:type="dxa"/>
            <w:tcBorders>
              <w:left w:val="single" w:sz="4" w:space="0" w:color="auto"/>
              <w:right w:val="single" w:sz="4" w:space="0" w:color="auto"/>
            </w:tcBorders>
            <w:textDirection w:val="btLr"/>
            <w:vAlign w:val="center"/>
          </w:tcPr>
          <w:p w14:paraId="27B3A893"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26,6</w:t>
            </w:r>
          </w:p>
        </w:tc>
        <w:tc>
          <w:tcPr>
            <w:tcW w:w="544" w:type="dxa"/>
            <w:tcBorders>
              <w:left w:val="single" w:sz="4" w:space="0" w:color="auto"/>
            </w:tcBorders>
            <w:textDirection w:val="btLr"/>
            <w:vAlign w:val="center"/>
          </w:tcPr>
          <w:p w14:paraId="3256CD4C"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559,1</w:t>
            </w:r>
          </w:p>
        </w:tc>
      </w:tr>
      <w:tr w:rsidR="000B7033" w:rsidRPr="000B7033" w14:paraId="7063E385" w14:textId="77777777" w:rsidTr="000B7033">
        <w:trPr>
          <w:cantSplit/>
          <w:trHeight w:val="1467"/>
          <w:jc w:val="center"/>
        </w:trPr>
        <w:tc>
          <w:tcPr>
            <w:tcW w:w="1850" w:type="dxa"/>
            <w:vAlign w:val="center"/>
          </w:tcPr>
          <w:p w14:paraId="16F953CD"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lastRenderedPageBreak/>
              <w:t>с.Малый</w:t>
            </w:r>
            <w:proofErr w:type="spellEnd"/>
            <w:r w:rsidRPr="000B7033">
              <w:rPr>
                <w:rFonts w:ascii="Times New Roman" w:eastAsia="Calibri" w:hAnsi="Times New Roman" w:cs="Times New Roman"/>
              </w:rPr>
              <w:t xml:space="preserve"> Алат</w:t>
            </w:r>
          </w:p>
        </w:tc>
        <w:tc>
          <w:tcPr>
            <w:tcW w:w="545" w:type="dxa"/>
            <w:tcBorders>
              <w:right w:val="single" w:sz="4" w:space="0" w:color="auto"/>
            </w:tcBorders>
            <w:textDirection w:val="btLr"/>
            <w:vAlign w:val="center"/>
          </w:tcPr>
          <w:p w14:paraId="7610A647"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77C7E494"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4A990C75"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6C7FC6BC"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tcBorders>
            <w:textDirection w:val="btLr"/>
            <w:vAlign w:val="center"/>
          </w:tcPr>
          <w:p w14:paraId="7CF7F927"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right w:val="single" w:sz="4" w:space="0" w:color="auto"/>
            </w:tcBorders>
            <w:textDirection w:val="btLr"/>
            <w:vAlign w:val="center"/>
          </w:tcPr>
          <w:p w14:paraId="501E4BDF"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177,7</w:t>
            </w:r>
          </w:p>
        </w:tc>
        <w:tc>
          <w:tcPr>
            <w:tcW w:w="544" w:type="dxa"/>
            <w:tcBorders>
              <w:right w:val="single" w:sz="4" w:space="0" w:color="auto"/>
            </w:tcBorders>
            <w:textDirection w:val="btLr"/>
            <w:vAlign w:val="center"/>
          </w:tcPr>
          <w:p w14:paraId="355189D9"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40,0</w:t>
            </w:r>
          </w:p>
        </w:tc>
        <w:tc>
          <w:tcPr>
            <w:tcW w:w="544" w:type="dxa"/>
            <w:tcBorders>
              <w:left w:val="single" w:sz="4" w:space="0" w:color="auto"/>
              <w:right w:val="single" w:sz="4" w:space="0" w:color="auto"/>
            </w:tcBorders>
            <w:textDirection w:val="btLr"/>
            <w:vAlign w:val="center"/>
          </w:tcPr>
          <w:p w14:paraId="14220986"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217,7</w:t>
            </w:r>
          </w:p>
        </w:tc>
        <w:tc>
          <w:tcPr>
            <w:tcW w:w="544" w:type="dxa"/>
            <w:tcBorders>
              <w:left w:val="single" w:sz="4" w:space="0" w:color="auto"/>
              <w:right w:val="single" w:sz="4" w:space="0" w:color="auto"/>
            </w:tcBorders>
            <w:textDirection w:val="btLr"/>
            <w:vAlign w:val="center"/>
          </w:tcPr>
          <w:p w14:paraId="78D41C4A"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10,9</w:t>
            </w:r>
          </w:p>
        </w:tc>
        <w:tc>
          <w:tcPr>
            <w:tcW w:w="544" w:type="dxa"/>
            <w:tcBorders>
              <w:left w:val="single" w:sz="4" w:space="0" w:color="auto"/>
            </w:tcBorders>
            <w:textDirection w:val="btLr"/>
            <w:vAlign w:val="center"/>
          </w:tcPr>
          <w:p w14:paraId="7C4E2F13"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228,6</w:t>
            </w:r>
          </w:p>
        </w:tc>
        <w:tc>
          <w:tcPr>
            <w:tcW w:w="544" w:type="dxa"/>
            <w:tcBorders>
              <w:right w:val="single" w:sz="4" w:space="0" w:color="auto"/>
            </w:tcBorders>
            <w:textDirection w:val="btLr"/>
            <w:vAlign w:val="center"/>
          </w:tcPr>
          <w:p w14:paraId="5E70F731"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219,5</w:t>
            </w:r>
          </w:p>
        </w:tc>
        <w:tc>
          <w:tcPr>
            <w:tcW w:w="544" w:type="dxa"/>
            <w:tcBorders>
              <w:left w:val="single" w:sz="4" w:space="0" w:color="auto"/>
              <w:right w:val="single" w:sz="4" w:space="0" w:color="auto"/>
            </w:tcBorders>
            <w:textDirection w:val="btLr"/>
            <w:vAlign w:val="center"/>
          </w:tcPr>
          <w:p w14:paraId="2EC8066B"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49,4</w:t>
            </w:r>
          </w:p>
        </w:tc>
        <w:tc>
          <w:tcPr>
            <w:tcW w:w="544" w:type="dxa"/>
            <w:tcBorders>
              <w:left w:val="single" w:sz="4" w:space="0" w:color="auto"/>
              <w:right w:val="single" w:sz="4" w:space="0" w:color="auto"/>
            </w:tcBorders>
            <w:textDirection w:val="btLr"/>
            <w:vAlign w:val="center"/>
          </w:tcPr>
          <w:p w14:paraId="4AAAF4C3"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268,9</w:t>
            </w:r>
          </w:p>
        </w:tc>
        <w:tc>
          <w:tcPr>
            <w:tcW w:w="544" w:type="dxa"/>
            <w:tcBorders>
              <w:left w:val="single" w:sz="4" w:space="0" w:color="auto"/>
              <w:right w:val="single" w:sz="4" w:space="0" w:color="auto"/>
            </w:tcBorders>
            <w:textDirection w:val="btLr"/>
            <w:vAlign w:val="center"/>
          </w:tcPr>
          <w:p w14:paraId="1B7CB808"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13,4</w:t>
            </w:r>
          </w:p>
        </w:tc>
        <w:tc>
          <w:tcPr>
            <w:tcW w:w="544" w:type="dxa"/>
            <w:tcBorders>
              <w:left w:val="single" w:sz="4" w:space="0" w:color="auto"/>
            </w:tcBorders>
            <w:textDirection w:val="btLr"/>
            <w:vAlign w:val="center"/>
          </w:tcPr>
          <w:p w14:paraId="1AACC08F"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282,3</w:t>
            </w:r>
          </w:p>
        </w:tc>
      </w:tr>
      <w:tr w:rsidR="000B7033" w:rsidRPr="000B7033" w14:paraId="18ABE627" w14:textId="77777777" w:rsidTr="000B7033">
        <w:trPr>
          <w:cantSplit/>
          <w:trHeight w:val="1467"/>
          <w:jc w:val="center"/>
        </w:trPr>
        <w:tc>
          <w:tcPr>
            <w:tcW w:w="1850" w:type="dxa"/>
            <w:vAlign w:val="center"/>
          </w:tcPr>
          <w:p w14:paraId="431C60A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545" w:type="dxa"/>
            <w:tcBorders>
              <w:right w:val="single" w:sz="4" w:space="0" w:color="auto"/>
            </w:tcBorders>
            <w:textDirection w:val="btLr"/>
            <w:vAlign w:val="center"/>
          </w:tcPr>
          <w:p w14:paraId="32B4998C"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55735026"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43D695CD"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1A3DA4B4"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tcBorders>
            <w:textDirection w:val="btLr"/>
            <w:vAlign w:val="center"/>
          </w:tcPr>
          <w:p w14:paraId="49E44EF4"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right w:val="single" w:sz="4" w:space="0" w:color="auto"/>
            </w:tcBorders>
            <w:textDirection w:val="btLr"/>
            <w:vAlign w:val="center"/>
          </w:tcPr>
          <w:p w14:paraId="56B5BE02"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25,1</w:t>
            </w:r>
          </w:p>
        </w:tc>
        <w:tc>
          <w:tcPr>
            <w:tcW w:w="544" w:type="dxa"/>
            <w:tcBorders>
              <w:right w:val="single" w:sz="4" w:space="0" w:color="auto"/>
            </w:tcBorders>
            <w:textDirection w:val="btLr"/>
            <w:vAlign w:val="center"/>
          </w:tcPr>
          <w:p w14:paraId="154724A0"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5,6</w:t>
            </w:r>
          </w:p>
        </w:tc>
        <w:tc>
          <w:tcPr>
            <w:tcW w:w="544" w:type="dxa"/>
            <w:tcBorders>
              <w:left w:val="single" w:sz="4" w:space="0" w:color="auto"/>
              <w:right w:val="single" w:sz="4" w:space="0" w:color="auto"/>
            </w:tcBorders>
            <w:textDirection w:val="btLr"/>
            <w:vAlign w:val="center"/>
          </w:tcPr>
          <w:p w14:paraId="6554D60E"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30,7</w:t>
            </w:r>
          </w:p>
        </w:tc>
        <w:tc>
          <w:tcPr>
            <w:tcW w:w="544" w:type="dxa"/>
            <w:tcBorders>
              <w:left w:val="single" w:sz="4" w:space="0" w:color="auto"/>
              <w:right w:val="single" w:sz="4" w:space="0" w:color="auto"/>
            </w:tcBorders>
            <w:textDirection w:val="btLr"/>
            <w:vAlign w:val="center"/>
          </w:tcPr>
          <w:p w14:paraId="02A4BF51"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544" w:type="dxa"/>
            <w:tcBorders>
              <w:left w:val="single" w:sz="4" w:space="0" w:color="auto"/>
            </w:tcBorders>
            <w:textDirection w:val="btLr"/>
            <w:vAlign w:val="center"/>
          </w:tcPr>
          <w:p w14:paraId="054C2CF1"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30,7</w:t>
            </w:r>
          </w:p>
        </w:tc>
        <w:tc>
          <w:tcPr>
            <w:tcW w:w="544" w:type="dxa"/>
            <w:tcBorders>
              <w:right w:val="single" w:sz="4" w:space="0" w:color="auto"/>
            </w:tcBorders>
            <w:textDirection w:val="btLr"/>
            <w:vAlign w:val="center"/>
          </w:tcPr>
          <w:p w14:paraId="5664DAF7"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25,1</w:t>
            </w:r>
          </w:p>
        </w:tc>
        <w:tc>
          <w:tcPr>
            <w:tcW w:w="544" w:type="dxa"/>
            <w:tcBorders>
              <w:left w:val="single" w:sz="4" w:space="0" w:color="auto"/>
              <w:right w:val="single" w:sz="4" w:space="0" w:color="auto"/>
            </w:tcBorders>
            <w:textDirection w:val="btLr"/>
            <w:vAlign w:val="center"/>
          </w:tcPr>
          <w:p w14:paraId="76311627"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5,6</w:t>
            </w:r>
          </w:p>
        </w:tc>
        <w:tc>
          <w:tcPr>
            <w:tcW w:w="544" w:type="dxa"/>
            <w:tcBorders>
              <w:left w:val="single" w:sz="4" w:space="0" w:color="auto"/>
              <w:right w:val="single" w:sz="4" w:space="0" w:color="auto"/>
            </w:tcBorders>
            <w:textDirection w:val="btLr"/>
            <w:vAlign w:val="center"/>
          </w:tcPr>
          <w:p w14:paraId="542BBE51"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30,7</w:t>
            </w:r>
          </w:p>
        </w:tc>
        <w:tc>
          <w:tcPr>
            <w:tcW w:w="544" w:type="dxa"/>
            <w:tcBorders>
              <w:left w:val="single" w:sz="4" w:space="0" w:color="auto"/>
              <w:right w:val="single" w:sz="4" w:space="0" w:color="auto"/>
            </w:tcBorders>
            <w:textDirection w:val="btLr"/>
            <w:vAlign w:val="center"/>
          </w:tcPr>
          <w:p w14:paraId="2D3115D9"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w:t>
            </w:r>
          </w:p>
        </w:tc>
        <w:tc>
          <w:tcPr>
            <w:tcW w:w="544" w:type="dxa"/>
            <w:tcBorders>
              <w:left w:val="single" w:sz="4" w:space="0" w:color="auto"/>
            </w:tcBorders>
            <w:textDirection w:val="btLr"/>
            <w:vAlign w:val="center"/>
          </w:tcPr>
          <w:p w14:paraId="4F1FF94D"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30,7</w:t>
            </w:r>
          </w:p>
        </w:tc>
      </w:tr>
      <w:tr w:rsidR="000B7033" w:rsidRPr="000B7033" w14:paraId="7F3DD356" w14:textId="77777777" w:rsidTr="000B7033">
        <w:trPr>
          <w:cantSplit/>
          <w:trHeight w:val="1467"/>
          <w:jc w:val="center"/>
        </w:trPr>
        <w:tc>
          <w:tcPr>
            <w:tcW w:w="1850" w:type="dxa"/>
            <w:vAlign w:val="center"/>
          </w:tcPr>
          <w:p w14:paraId="15A91E38"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545" w:type="dxa"/>
            <w:tcBorders>
              <w:right w:val="single" w:sz="4" w:space="0" w:color="auto"/>
            </w:tcBorders>
            <w:textDirection w:val="btLr"/>
            <w:vAlign w:val="center"/>
          </w:tcPr>
          <w:p w14:paraId="13F8F8BA"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516ABBC1"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06B1C032"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right w:val="single" w:sz="4" w:space="0" w:color="auto"/>
            </w:tcBorders>
            <w:textDirection w:val="btLr"/>
            <w:vAlign w:val="center"/>
          </w:tcPr>
          <w:p w14:paraId="6C26F2E9"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left w:val="single" w:sz="4" w:space="0" w:color="auto"/>
            </w:tcBorders>
            <w:textDirection w:val="btLr"/>
            <w:vAlign w:val="center"/>
          </w:tcPr>
          <w:p w14:paraId="2D41D00E" w14:textId="77777777" w:rsidR="000B7033" w:rsidRPr="000B7033" w:rsidRDefault="000B7033" w:rsidP="000B7033">
            <w:pPr>
              <w:ind w:left="113" w:right="113"/>
              <w:jc w:val="center"/>
              <w:rPr>
                <w:rFonts w:ascii="Times New Roman" w:eastAsia="Calibri" w:hAnsi="Times New Roman" w:cs="Times New Roman"/>
                <w:b/>
                <w:sz w:val="20"/>
                <w:szCs w:val="20"/>
              </w:rPr>
            </w:pPr>
            <w:r w:rsidRPr="000B7033">
              <w:rPr>
                <w:rFonts w:ascii="Times New Roman" w:eastAsia="Calibri" w:hAnsi="Times New Roman" w:cs="Times New Roman"/>
                <w:b/>
                <w:sz w:val="20"/>
                <w:szCs w:val="20"/>
              </w:rPr>
              <w:t>-</w:t>
            </w:r>
          </w:p>
        </w:tc>
        <w:tc>
          <w:tcPr>
            <w:tcW w:w="545" w:type="dxa"/>
            <w:tcBorders>
              <w:right w:val="single" w:sz="4" w:space="0" w:color="auto"/>
            </w:tcBorders>
            <w:textDirection w:val="btLr"/>
            <w:vAlign w:val="center"/>
          </w:tcPr>
          <w:p w14:paraId="50D762DB"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731,5</w:t>
            </w:r>
          </w:p>
        </w:tc>
        <w:tc>
          <w:tcPr>
            <w:tcW w:w="544" w:type="dxa"/>
            <w:tcBorders>
              <w:right w:val="single" w:sz="4" w:space="0" w:color="auto"/>
            </w:tcBorders>
            <w:textDirection w:val="btLr"/>
            <w:vAlign w:val="center"/>
          </w:tcPr>
          <w:p w14:paraId="71F8471E"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164,5</w:t>
            </w:r>
          </w:p>
        </w:tc>
        <w:tc>
          <w:tcPr>
            <w:tcW w:w="544" w:type="dxa"/>
            <w:tcBorders>
              <w:left w:val="single" w:sz="4" w:space="0" w:color="auto"/>
              <w:right w:val="single" w:sz="4" w:space="0" w:color="auto"/>
            </w:tcBorders>
            <w:textDirection w:val="btLr"/>
            <w:vAlign w:val="center"/>
          </w:tcPr>
          <w:p w14:paraId="5CCD48C0"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896,0</w:t>
            </w:r>
          </w:p>
        </w:tc>
        <w:tc>
          <w:tcPr>
            <w:tcW w:w="544" w:type="dxa"/>
            <w:tcBorders>
              <w:left w:val="single" w:sz="4" w:space="0" w:color="auto"/>
              <w:right w:val="single" w:sz="4" w:space="0" w:color="auto"/>
            </w:tcBorders>
            <w:textDirection w:val="btLr"/>
            <w:vAlign w:val="center"/>
          </w:tcPr>
          <w:p w14:paraId="4A6CDB85"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44,8</w:t>
            </w:r>
          </w:p>
        </w:tc>
        <w:tc>
          <w:tcPr>
            <w:tcW w:w="544" w:type="dxa"/>
            <w:tcBorders>
              <w:left w:val="single" w:sz="4" w:space="0" w:color="auto"/>
            </w:tcBorders>
            <w:textDirection w:val="btLr"/>
            <w:vAlign w:val="center"/>
          </w:tcPr>
          <w:p w14:paraId="4D2E5B20"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940,8</w:t>
            </w:r>
          </w:p>
        </w:tc>
        <w:tc>
          <w:tcPr>
            <w:tcW w:w="544" w:type="dxa"/>
            <w:tcBorders>
              <w:right w:val="single" w:sz="4" w:space="0" w:color="auto"/>
            </w:tcBorders>
            <w:textDirection w:val="btLr"/>
            <w:vAlign w:val="center"/>
          </w:tcPr>
          <w:p w14:paraId="066AC45A"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762,9</w:t>
            </w:r>
          </w:p>
        </w:tc>
        <w:tc>
          <w:tcPr>
            <w:tcW w:w="544" w:type="dxa"/>
            <w:tcBorders>
              <w:left w:val="single" w:sz="4" w:space="0" w:color="auto"/>
              <w:right w:val="single" w:sz="4" w:space="0" w:color="auto"/>
            </w:tcBorders>
            <w:textDirection w:val="btLr"/>
            <w:vAlign w:val="center"/>
          </w:tcPr>
          <w:p w14:paraId="48FB6F7C"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171,6</w:t>
            </w:r>
          </w:p>
        </w:tc>
        <w:tc>
          <w:tcPr>
            <w:tcW w:w="544" w:type="dxa"/>
            <w:tcBorders>
              <w:left w:val="single" w:sz="4" w:space="0" w:color="auto"/>
              <w:right w:val="single" w:sz="4" w:space="0" w:color="auto"/>
            </w:tcBorders>
            <w:textDirection w:val="btLr"/>
            <w:vAlign w:val="center"/>
          </w:tcPr>
          <w:p w14:paraId="70F0CA20"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934,5</w:t>
            </w:r>
          </w:p>
        </w:tc>
        <w:tc>
          <w:tcPr>
            <w:tcW w:w="544" w:type="dxa"/>
            <w:tcBorders>
              <w:left w:val="single" w:sz="4" w:space="0" w:color="auto"/>
              <w:right w:val="single" w:sz="4" w:space="0" w:color="auto"/>
            </w:tcBorders>
            <w:textDirection w:val="btLr"/>
            <w:vAlign w:val="center"/>
          </w:tcPr>
          <w:p w14:paraId="608724E9"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46,7</w:t>
            </w:r>
          </w:p>
        </w:tc>
        <w:tc>
          <w:tcPr>
            <w:tcW w:w="544" w:type="dxa"/>
            <w:tcBorders>
              <w:left w:val="single" w:sz="4" w:space="0" w:color="auto"/>
            </w:tcBorders>
            <w:textDirection w:val="btLr"/>
            <w:vAlign w:val="center"/>
          </w:tcPr>
          <w:p w14:paraId="3B9FDF14" w14:textId="77777777" w:rsidR="000B7033" w:rsidRPr="000B7033" w:rsidRDefault="000B7033" w:rsidP="000B7033">
            <w:pPr>
              <w:ind w:left="113" w:right="113"/>
              <w:jc w:val="center"/>
              <w:rPr>
                <w:rFonts w:ascii="Times New Roman" w:eastAsia="Calibri" w:hAnsi="Times New Roman" w:cs="Times New Roman"/>
                <w:sz w:val="20"/>
                <w:szCs w:val="20"/>
              </w:rPr>
            </w:pPr>
            <w:r w:rsidRPr="000B7033">
              <w:rPr>
                <w:rFonts w:ascii="Times New Roman" w:eastAsia="Calibri" w:hAnsi="Times New Roman" w:cs="Times New Roman"/>
                <w:sz w:val="20"/>
                <w:szCs w:val="20"/>
              </w:rPr>
              <w:t>981,2</w:t>
            </w:r>
          </w:p>
        </w:tc>
      </w:tr>
    </w:tbl>
    <w:p w14:paraId="01E1789E" w14:textId="77777777" w:rsidR="000B7033" w:rsidRPr="000B7033" w:rsidRDefault="000B7033" w:rsidP="000B7033">
      <w:pPr>
        <w:spacing w:after="0" w:line="276" w:lineRule="auto"/>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Примечание: данные объема твердых коммунальных отходов на существующее положение не имеются.</w:t>
      </w:r>
    </w:p>
    <w:p w14:paraId="41DCE7F1" w14:textId="77777777" w:rsidR="000B7033" w:rsidRPr="000B7033" w:rsidRDefault="000B7033" w:rsidP="000B7033">
      <w:pPr>
        <w:spacing w:after="0" w:line="276" w:lineRule="auto"/>
        <w:ind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lang w:eastAsia="ru-RU"/>
        </w:rPr>
        <w:t xml:space="preserve">Для складирования предполагаемых объемов ТКО потребуются контейнеры и контейнерные площадки. </w:t>
      </w:r>
      <w:r w:rsidRPr="000B7033">
        <w:rPr>
          <w:rFonts w:ascii="Times New Roman" w:eastAsia="Calibri" w:hAnsi="Times New Roman" w:cs="Times New Roman"/>
          <w:sz w:val="28"/>
          <w:szCs w:val="28"/>
        </w:rPr>
        <w:t>Необходимое количество контейнеров определено по формуле (С</w:t>
      </w:r>
      <w:r w:rsidRPr="000B7033">
        <w:rPr>
          <w:rFonts w:ascii="Times New Roman" w:eastAsia="Times New Roman" w:hAnsi="Times New Roman" w:cs="Times New Roman"/>
          <w:sz w:val="28"/>
          <w:szCs w:val="28"/>
        </w:rPr>
        <w:t>правочник «Санитарная очистка территории и уборка населенных мест» (Москва, 1990г.))</w:t>
      </w:r>
      <w:r w:rsidRPr="000B7033">
        <w:rPr>
          <w:rFonts w:ascii="Times New Roman" w:eastAsia="Calibri" w:hAnsi="Times New Roman" w:cs="Times New Roman"/>
          <w:sz w:val="28"/>
          <w:szCs w:val="28"/>
        </w:rPr>
        <w:t>:</w:t>
      </w:r>
    </w:p>
    <w:p w14:paraId="52BAD84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Б = </w:t>
      </w:r>
      <w:proofErr w:type="spellStart"/>
      <w:r w:rsidRPr="000B7033">
        <w:rPr>
          <w:rFonts w:ascii="Times New Roman" w:eastAsia="Times New Roman" w:hAnsi="Times New Roman" w:cs="Times New Roman"/>
          <w:sz w:val="28"/>
          <w:szCs w:val="28"/>
          <w:lang w:eastAsia="ru-RU"/>
        </w:rPr>
        <w:t>П</w:t>
      </w:r>
      <w:r w:rsidRPr="000B7033">
        <w:rPr>
          <w:rFonts w:ascii="Times New Roman" w:eastAsia="Times New Roman" w:hAnsi="Times New Roman" w:cs="Times New Roman"/>
          <w:sz w:val="24"/>
          <w:szCs w:val="24"/>
          <w:lang w:eastAsia="ru-RU"/>
        </w:rPr>
        <w:t>год</w:t>
      </w:r>
      <w:proofErr w:type="spellEnd"/>
      <w:r w:rsidRPr="000B7033">
        <w:rPr>
          <w:rFonts w:ascii="Times New Roman" w:eastAsia="Times New Roman" w:hAnsi="Times New Roman" w:cs="Times New Roman"/>
          <w:sz w:val="28"/>
          <w:szCs w:val="28"/>
          <w:lang w:eastAsia="ru-RU"/>
        </w:rPr>
        <w:t>*</w:t>
      </w:r>
      <w:r w:rsidRPr="000B7033">
        <w:rPr>
          <w:rFonts w:ascii="Times New Roman" w:eastAsia="Times New Roman" w:hAnsi="Times New Roman" w:cs="Times New Roman"/>
          <w:sz w:val="28"/>
          <w:szCs w:val="28"/>
          <w:lang w:val="en-US" w:eastAsia="ru-RU"/>
        </w:rPr>
        <w:t>t</w:t>
      </w:r>
      <w:r w:rsidRPr="000B7033">
        <w:rPr>
          <w:rFonts w:ascii="Times New Roman" w:eastAsia="Times New Roman" w:hAnsi="Times New Roman" w:cs="Times New Roman"/>
          <w:sz w:val="28"/>
          <w:szCs w:val="28"/>
          <w:lang w:eastAsia="ru-RU"/>
        </w:rPr>
        <w:t xml:space="preserve"> К</w:t>
      </w:r>
      <w:r w:rsidRPr="000B7033">
        <w:rPr>
          <w:rFonts w:ascii="Times New Roman" w:eastAsia="Times New Roman" w:hAnsi="Times New Roman" w:cs="Times New Roman"/>
          <w:sz w:val="28"/>
          <w:szCs w:val="28"/>
          <w:vertAlign w:val="subscript"/>
          <w:lang w:eastAsia="ru-RU"/>
        </w:rPr>
        <w:t>1</w:t>
      </w:r>
      <w:r w:rsidRPr="000B7033">
        <w:rPr>
          <w:rFonts w:ascii="Times New Roman" w:eastAsia="Times New Roman" w:hAnsi="Times New Roman" w:cs="Times New Roman"/>
          <w:sz w:val="28"/>
          <w:szCs w:val="28"/>
          <w:lang w:eastAsia="ru-RU"/>
        </w:rPr>
        <w:t xml:space="preserve"> / 365*</w:t>
      </w:r>
      <w:r w:rsidRPr="000B7033">
        <w:rPr>
          <w:rFonts w:ascii="Times New Roman" w:eastAsia="Times New Roman" w:hAnsi="Times New Roman" w:cs="Times New Roman"/>
          <w:sz w:val="28"/>
          <w:szCs w:val="28"/>
          <w:lang w:val="en-US" w:eastAsia="ru-RU"/>
        </w:rPr>
        <w:t>E</w:t>
      </w:r>
      <w:r w:rsidRPr="000B7033">
        <w:rPr>
          <w:rFonts w:ascii="Times New Roman" w:eastAsia="Times New Roman" w:hAnsi="Times New Roman" w:cs="Times New Roman"/>
          <w:sz w:val="28"/>
          <w:szCs w:val="28"/>
          <w:lang w:eastAsia="ru-RU"/>
        </w:rPr>
        <w:t>, шт.,</w:t>
      </w:r>
    </w:p>
    <w:p w14:paraId="6507F076" w14:textId="77777777" w:rsidR="000B7033" w:rsidRPr="000B7033" w:rsidRDefault="000B7033" w:rsidP="000B7033">
      <w:pPr>
        <w:spacing w:after="0" w:line="276" w:lineRule="auto"/>
        <w:ind w:firstLine="28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где </w:t>
      </w:r>
      <w:proofErr w:type="spellStart"/>
      <w:r w:rsidRPr="000B7033">
        <w:rPr>
          <w:rFonts w:ascii="Times New Roman" w:eastAsia="Times New Roman" w:hAnsi="Times New Roman" w:cs="Times New Roman"/>
          <w:sz w:val="28"/>
          <w:szCs w:val="28"/>
          <w:lang w:eastAsia="ru-RU"/>
        </w:rPr>
        <w:t>П</w:t>
      </w:r>
      <w:r w:rsidRPr="000B7033">
        <w:rPr>
          <w:rFonts w:ascii="Times New Roman" w:eastAsia="Times New Roman" w:hAnsi="Times New Roman" w:cs="Times New Roman"/>
          <w:lang w:eastAsia="ru-RU"/>
        </w:rPr>
        <w:t>год</w:t>
      </w:r>
      <w:proofErr w:type="spellEnd"/>
      <w:r w:rsidRPr="000B7033">
        <w:rPr>
          <w:rFonts w:ascii="Times New Roman" w:eastAsia="Times New Roman" w:hAnsi="Times New Roman" w:cs="Times New Roman"/>
          <w:sz w:val="28"/>
          <w:szCs w:val="28"/>
          <w:lang w:eastAsia="ru-RU"/>
        </w:rPr>
        <w:t xml:space="preserve"> - годовое накопление ТКО, </w:t>
      </w:r>
      <w:r w:rsidRPr="000B7033">
        <w:rPr>
          <w:rFonts w:ascii="Times New Roman" w:eastAsia="Times New Roman" w:hAnsi="Times New Roman" w:cs="Times New Roman"/>
          <w:sz w:val="28"/>
          <w:szCs w:val="28"/>
        </w:rPr>
        <w:t>м</w:t>
      </w:r>
      <w:r w:rsidRPr="000B7033">
        <w:rPr>
          <w:rFonts w:ascii="Times New Roman" w:eastAsia="Times New Roman" w:hAnsi="Times New Roman" w:cs="Times New Roman"/>
          <w:sz w:val="28"/>
          <w:szCs w:val="28"/>
          <w:vertAlign w:val="superscript"/>
        </w:rPr>
        <w:t>3</w:t>
      </w:r>
      <w:r w:rsidRPr="000B7033">
        <w:rPr>
          <w:rFonts w:ascii="Times New Roman" w:eastAsia="Times New Roman" w:hAnsi="Times New Roman" w:cs="Times New Roman"/>
          <w:sz w:val="28"/>
          <w:szCs w:val="28"/>
          <w:lang w:eastAsia="ru-RU"/>
        </w:rPr>
        <w:t>/год,</w:t>
      </w:r>
    </w:p>
    <w:p w14:paraId="7CA0C272" w14:textId="77777777" w:rsidR="000B7033" w:rsidRPr="000B7033" w:rsidRDefault="000B7033" w:rsidP="000B7033">
      <w:pPr>
        <w:spacing w:after="0" w:line="276" w:lineRule="auto"/>
        <w:ind w:firstLine="28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t - периодичность вывоза мусора, </w:t>
      </w:r>
      <w:proofErr w:type="spellStart"/>
      <w:r w:rsidRPr="000B7033">
        <w:rPr>
          <w:rFonts w:ascii="Times New Roman" w:eastAsia="Times New Roman" w:hAnsi="Times New Roman" w:cs="Times New Roman"/>
          <w:sz w:val="28"/>
          <w:szCs w:val="28"/>
          <w:lang w:eastAsia="ru-RU"/>
        </w:rPr>
        <w:t>сут</w:t>
      </w:r>
      <w:proofErr w:type="spellEnd"/>
      <w:r w:rsidRPr="000B7033">
        <w:rPr>
          <w:rFonts w:ascii="Times New Roman" w:eastAsia="Times New Roman" w:hAnsi="Times New Roman" w:cs="Times New Roman"/>
          <w:sz w:val="28"/>
          <w:szCs w:val="28"/>
          <w:lang w:eastAsia="ru-RU"/>
        </w:rPr>
        <w:t>.,</w:t>
      </w:r>
    </w:p>
    <w:p w14:paraId="3E50789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К</w:t>
      </w:r>
      <w:r w:rsidRPr="000B7033">
        <w:rPr>
          <w:rFonts w:ascii="Times New Roman" w:eastAsia="Times New Roman" w:hAnsi="Times New Roman" w:cs="Times New Roman"/>
          <w:sz w:val="28"/>
          <w:szCs w:val="28"/>
          <w:vertAlign w:val="subscript"/>
          <w:lang w:eastAsia="ru-RU"/>
        </w:rPr>
        <w:t xml:space="preserve">1 </w:t>
      </w:r>
      <w:r w:rsidRPr="000B7033">
        <w:rPr>
          <w:rFonts w:ascii="Times New Roman" w:eastAsia="Times New Roman" w:hAnsi="Times New Roman" w:cs="Times New Roman"/>
          <w:sz w:val="28"/>
          <w:szCs w:val="28"/>
          <w:lang w:eastAsia="ru-RU"/>
        </w:rPr>
        <w:t xml:space="preserve">- коэффициент неравномерности накопления отходов (принимается равным 1,25), </w:t>
      </w:r>
    </w:p>
    <w:p w14:paraId="302FF9C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sz w:val="28"/>
          <w:szCs w:val="28"/>
          <w:lang w:val="en-US" w:eastAsia="ru-RU"/>
        </w:rPr>
        <w:t>E</w:t>
      </w:r>
      <w:r w:rsidRPr="000B7033">
        <w:rPr>
          <w:rFonts w:ascii="Times New Roman" w:eastAsia="Times New Roman" w:hAnsi="Times New Roman" w:cs="Times New Roman"/>
          <w:sz w:val="28"/>
          <w:szCs w:val="28"/>
          <w:lang w:eastAsia="ru-RU"/>
        </w:rPr>
        <w:t xml:space="preserve"> - вместимость контейнера, </w:t>
      </w:r>
      <w:r w:rsidRPr="000B7033">
        <w:rPr>
          <w:rFonts w:ascii="Times New Roman" w:eastAsia="Times New Roman" w:hAnsi="Times New Roman" w:cs="Times New Roman"/>
          <w:sz w:val="28"/>
          <w:szCs w:val="28"/>
        </w:rPr>
        <w:t>м</w:t>
      </w:r>
      <w:r w:rsidRPr="000B7033">
        <w:rPr>
          <w:rFonts w:ascii="Times New Roman" w:eastAsia="Times New Roman" w:hAnsi="Times New Roman" w:cs="Times New Roman"/>
          <w:sz w:val="28"/>
          <w:szCs w:val="28"/>
          <w:vertAlign w:val="superscript"/>
        </w:rPr>
        <w:t>3</w:t>
      </w:r>
      <w:r w:rsidRPr="000B7033">
        <w:rPr>
          <w:rFonts w:ascii="Times New Roman" w:eastAsia="Times New Roman" w:hAnsi="Times New Roman" w:cs="Times New Roman"/>
          <w:sz w:val="28"/>
          <w:szCs w:val="28"/>
          <w:lang w:eastAsia="ru-RU"/>
        </w:rPr>
        <w:t>,</w:t>
      </w:r>
      <w:r w:rsidRPr="000B7033">
        <w:rPr>
          <w:rFonts w:ascii="Times New Roman" w:eastAsia="Times New Roman" w:hAnsi="Times New Roman" w:cs="Times New Roman"/>
          <w:sz w:val="24"/>
          <w:szCs w:val="24"/>
          <w:lang w:eastAsia="ru-RU"/>
        </w:rPr>
        <w:t xml:space="preserve"> </w:t>
      </w:r>
      <w:r w:rsidRPr="000B7033">
        <w:rPr>
          <w:rFonts w:ascii="Times New Roman" w:eastAsia="Times New Roman" w:hAnsi="Times New Roman" w:cs="Times New Roman"/>
          <w:sz w:val="28"/>
          <w:szCs w:val="28"/>
        </w:rPr>
        <w:t xml:space="preserve">с учетом среднесуточного накопления коммунальных отходов, периода их вывоза (1 раз/2 </w:t>
      </w:r>
      <w:proofErr w:type="spellStart"/>
      <w:r w:rsidRPr="000B7033">
        <w:rPr>
          <w:rFonts w:ascii="Times New Roman" w:eastAsia="Times New Roman" w:hAnsi="Times New Roman" w:cs="Times New Roman"/>
          <w:sz w:val="28"/>
          <w:szCs w:val="28"/>
        </w:rPr>
        <w:t>сут</w:t>
      </w:r>
      <w:proofErr w:type="spellEnd"/>
      <w:r w:rsidRPr="000B7033">
        <w:rPr>
          <w:rFonts w:ascii="Times New Roman" w:eastAsia="Times New Roman" w:hAnsi="Times New Roman" w:cs="Times New Roman"/>
          <w:sz w:val="28"/>
          <w:szCs w:val="28"/>
        </w:rPr>
        <w:t>.) и вместимости контейнера (1,1 м</w:t>
      </w:r>
      <w:r w:rsidRPr="000B7033">
        <w:rPr>
          <w:rFonts w:ascii="Times New Roman" w:eastAsia="Times New Roman" w:hAnsi="Times New Roman" w:cs="Times New Roman"/>
          <w:sz w:val="28"/>
          <w:szCs w:val="28"/>
          <w:vertAlign w:val="superscript"/>
        </w:rPr>
        <w:t>3</w:t>
      </w:r>
      <w:r w:rsidRPr="000B7033">
        <w:rPr>
          <w:rFonts w:ascii="Times New Roman" w:eastAsia="Times New Roman" w:hAnsi="Times New Roman" w:cs="Times New Roman"/>
          <w:sz w:val="28"/>
          <w:szCs w:val="28"/>
        </w:rPr>
        <w:t>). Расчетное количество контейнеров представлено в таблице 3.3.2.</w:t>
      </w:r>
    </w:p>
    <w:p w14:paraId="3B8DF97F" w14:textId="77777777" w:rsidR="000B7033" w:rsidRPr="000B7033" w:rsidRDefault="000B7033" w:rsidP="000B7033">
      <w:pPr>
        <w:spacing w:after="0" w:line="276" w:lineRule="auto"/>
        <w:jc w:val="right"/>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Таблица 3.3.2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84"/>
        <w:gridCol w:w="3701"/>
      </w:tblGrid>
      <w:tr w:rsidR="000B7033" w:rsidRPr="000B7033" w14:paraId="202AB601" w14:textId="77777777" w:rsidTr="000B7033">
        <w:trPr>
          <w:jc w:val="center"/>
        </w:trPr>
        <w:tc>
          <w:tcPr>
            <w:tcW w:w="2660" w:type="dxa"/>
            <w:vMerge w:val="restart"/>
            <w:shd w:val="clear" w:color="auto" w:fill="auto"/>
            <w:vAlign w:val="center"/>
          </w:tcPr>
          <w:p w14:paraId="50A94B70"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Наименование</w:t>
            </w:r>
          </w:p>
        </w:tc>
        <w:tc>
          <w:tcPr>
            <w:tcW w:w="6885" w:type="dxa"/>
            <w:gridSpan w:val="2"/>
            <w:shd w:val="clear" w:color="auto" w:fill="auto"/>
          </w:tcPr>
          <w:p w14:paraId="09BFDA69" w14:textId="77777777" w:rsidR="000B7033" w:rsidRPr="000B7033" w:rsidRDefault="000B7033" w:rsidP="000B7033">
            <w:pPr>
              <w:spacing w:after="0" w:line="276" w:lineRule="auto"/>
              <w:jc w:val="center"/>
              <w:rPr>
                <w:rFonts w:ascii="Times New Roman" w:eastAsia="Times New Roman" w:hAnsi="Times New Roman" w:cs="Times New Roman"/>
                <w:b/>
                <w:sz w:val="20"/>
                <w:szCs w:val="20"/>
              </w:rPr>
            </w:pPr>
            <w:r w:rsidRPr="000B7033">
              <w:rPr>
                <w:rFonts w:ascii="Times New Roman" w:eastAsia="Times New Roman" w:hAnsi="Times New Roman" w:cs="Times New Roman"/>
                <w:b/>
                <w:sz w:val="20"/>
                <w:szCs w:val="20"/>
              </w:rPr>
              <w:t xml:space="preserve">Количество контейнеров, </w:t>
            </w:r>
            <w:proofErr w:type="spellStart"/>
            <w:r w:rsidRPr="000B7033">
              <w:rPr>
                <w:rFonts w:ascii="Times New Roman" w:eastAsia="Times New Roman" w:hAnsi="Times New Roman" w:cs="Times New Roman"/>
                <w:b/>
                <w:sz w:val="20"/>
                <w:szCs w:val="20"/>
              </w:rPr>
              <w:t>шт</w:t>
            </w:r>
            <w:proofErr w:type="spellEnd"/>
          </w:p>
        </w:tc>
      </w:tr>
      <w:tr w:rsidR="000B7033" w:rsidRPr="000B7033" w14:paraId="006E0EE1" w14:textId="77777777" w:rsidTr="000B7033">
        <w:trPr>
          <w:jc w:val="center"/>
        </w:trPr>
        <w:tc>
          <w:tcPr>
            <w:tcW w:w="2660" w:type="dxa"/>
            <w:vMerge/>
            <w:shd w:val="clear" w:color="auto" w:fill="auto"/>
            <w:vAlign w:val="center"/>
          </w:tcPr>
          <w:p w14:paraId="2194FF42" w14:textId="77777777" w:rsidR="000B7033" w:rsidRPr="000B7033" w:rsidRDefault="000B7033" w:rsidP="000B7033">
            <w:pPr>
              <w:spacing w:after="0" w:line="276" w:lineRule="auto"/>
              <w:rPr>
                <w:rFonts w:ascii="Times New Roman" w:eastAsia="Times New Roman" w:hAnsi="Times New Roman" w:cs="Times New Roman"/>
                <w:b/>
                <w:bCs/>
                <w:sz w:val="20"/>
                <w:szCs w:val="20"/>
                <w:lang w:eastAsia="ru-RU"/>
              </w:rPr>
            </w:pPr>
          </w:p>
        </w:tc>
        <w:tc>
          <w:tcPr>
            <w:tcW w:w="3184" w:type="dxa"/>
            <w:shd w:val="clear" w:color="auto" w:fill="auto"/>
            <w:vAlign w:val="center"/>
          </w:tcPr>
          <w:p w14:paraId="6C1157F9"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 xml:space="preserve">Первая очередь с 2019 по 2029 </w:t>
            </w:r>
            <w:proofErr w:type="spellStart"/>
            <w:r w:rsidRPr="000B7033">
              <w:rPr>
                <w:rFonts w:ascii="Times New Roman" w:eastAsia="Times New Roman" w:hAnsi="Times New Roman" w:cs="Times New Roman"/>
                <w:b/>
                <w:sz w:val="20"/>
                <w:szCs w:val="20"/>
                <w:lang w:eastAsia="ru-RU"/>
              </w:rPr>
              <w:t>гг</w:t>
            </w:r>
            <w:proofErr w:type="spellEnd"/>
          </w:p>
        </w:tc>
        <w:tc>
          <w:tcPr>
            <w:tcW w:w="3701" w:type="dxa"/>
            <w:shd w:val="clear" w:color="auto" w:fill="auto"/>
            <w:vAlign w:val="center"/>
          </w:tcPr>
          <w:p w14:paraId="7068D2DB" w14:textId="77777777" w:rsidR="000B7033" w:rsidRPr="000B7033" w:rsidRDefault="000B7033" w:rsidP="000B7033">
            <w:pPr>
              <w:spacing w:after="0" w:line="276" w:lineRule="auto"/>
              <w:jc w:val="center"/>
              <w:rPr>
                <w:rFonts w:ascii="Times New Roman" w:eastAsia="Times New Roman" w:hAnsi="Times New Roman" w:cs="Times New Roman"/>
                <w:b/>
                <w:sz w:val="20"/>
                <w:szCs w:val="20"/>
                <w:lang w:eastAsia="ru-RU"/>
              </w:rPr>
            </w:pPr>
            <w:r w:rsidRPr="000B7033">
              <w:rPr>
                <w:rFonts w:ascii="Times New Roman" w:eastAsia="Times New Roman" w:hAnsi="Times New Roman" w:cs="Times New Roman"/>
                <w:b/>
                <w:sz w:val="20"/>
                <w:szCs w:val="20"/>
                <w:lang w:eastAsia="ru-RU"/>
              </w:rPr>
              <w:t xml:space="preserve">Расчетный срок с 2029 по 2039 </w:t>
            </w:r>
            <w:proofErr w:type="spellStart"/>
            <w:r w:rsidRPr="000B7033">
              <w:rPr>
                <w:rFonts w:ascii="Times New Roman" w:eastAsia="Times New Roman" w:hAnsi="Times New Roman" w:cs="Times New Roman"/>
                <w:b/>
                <w:sz w:val="20"/>
                <w:szCs w:val="20"/>
                <w:lang w:eastAsia="ru-RU"/>
              </w:rPr>
              <w:t>гг</w:t>
            </w:r>
            <w:proofErr w:type="spellEnd"/>
          </w:p>
        </w:tc>
      </w:tr>
      <w:tr w:rsidR="000B7033" w:rsidRPr="000B7033" w14:paraId="025EAE26" w14:textId="77777777" w:rsidTr="000B7033">
        <w:trPr>
          <w:jc w:val="center"/>
        </w:trPr>
        <w:tc>
          <w:tcPr>
            <w:tcW w:w="2660" w:type="dxa"/>
            <w:shd w:val="clear" w:color="auto" w:fill="auto"/>
            <w:vAlign w:val="center"/>
          </w:tcPr>
          <w:p w14:paraId="193D6FD5"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64F80AA8"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3184" w:type="dxa"/>
            <w:shd w:val="clear" w:color="auto" w:fill="auto"/>
            <w:vAlign w:val="center"/>
          </w:tcPr>
          <w:p w14:paraId="1ABDB0ED" w14:textId="77777777" w:rsidR="000B7033" w:rsidRPr="000B7033" w:rsidRDefault="000B7033" w:rsidP="000B7033">
            <w:pPr>
              <w:spacing w:after="0" w:line="276" w:lineRule="auto"/>
              <w:jc w:val="center"/>
              <w:rPr>
                <w:rFonts w:ascii="Times New Roman" w:eastAsia="Calibri" w:hAnsi="Times New Roman" w:cs="Times New Roman"/>
                <w:b/>
                <w:bCs/>
              </w:rPr>
            </w:pPr>
            <w:r w:rsidRPr="000B7033">
              <w:rPr>
                <w:rFonts w:ascii="Times New Roman" w:eastAsia="Calibri" w:hAnsi="Times New Roman" w:cs="Times New Roman"/>
                <w:b/>
                <w:bCs/>
              </w:rPr>
              <w:t>11</w:t>
            </w:r>
          </w:p>
        </w:tc>
        <w:tc>
          <w:tcPr>
            <w:tcW w:w="3701" w:type="dxa"/>
            <w:shd w:val="clear" w:color="auto" w:fill="auto"/>
            <w:vAlign w:val="center"/>
          </w:tcPr>
          <w:p w14:paraId="7A3946D1" w14:textId="77777777" w:rsidR="000B7033" w:rsidRPr="000B7033" w:rsidRDefault="000B7033" w:rsidP="000B7033">
            <w:pPr>
              <w:spacing w:after="0" w:line="276" w:lineRule="auto"/>
              <w:jc w:val="center"/>
              <w:rPr>
                <w:rFonts w:ascii="Times New Roman" w:eastAsia="Calibri" w:hAnsi="Times New Roman" w:cs="Times New Roman"/>
                <w:b/>
                <w:bCs/>
              </w:rPr>
            </w:pPr>
            <w:r w:rsidRPr="000B7033">
              <w:rPr>
                <w:rFonts w:ascii="Times New Roman" w:eastAsia="Calibri" w:hAnsi="Times New Roman" w:cs="Times New Roman"/>
                <w:b/>
                <w:bCs/>
              </w:rPr>
              <w:t>11</w:t>
            </w:r>
          </w:p>
        </w:tc>
      </w:tr>
      <w:tr w:rsidR="000B7033" w:rsidRPr="000B7033" w14:paraId="2B90F492" w14:textId="77777777" w:rsidTr="000B7033">
        <w:trPr>
          <w:jc w:val="center"/>
        </w:trPr>
        <w:tc>
          <w:tcPr>
            <w:tcW w:w="2660" w:type="dxa"/>
            <w:shd w:val="clear" w:color="auto" w:fill="auto"/>
            <w:vAlign w:val="center"/>
          </w:tcPr>
          <w:p w14:paraId="054BA2C7"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3184" w:type="dxa"/>
            <w:shd w:val="clear" w:color="auto" w:fill="auto"/>
            <w:vAlign w:val="center"/>
          </w:tcPr>
          <w:p w14:paraId="41B05DE6"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w:t>
            </w:r>
          </w:p>
        </w:tc>
        <w:tc>
          <w:tcPr>
            <w:tcW w:w="3701" w:type="dxa"/>
            <w:shd w:val="clear" w:color="auto" w:fill="auto"/>
            <w:vAlign w:val="center"/>
          </w:tcPr>
          <w:p w14:paraId="260F1478"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w:t>
            </w:r>
          </w:p>
        </w:tc>
      </w:tr>
      <w:tr w:rsidR="000B7033" w:rsidRPr="000B7033" w14:paraId="234AB1A5" w14:textId="77777777" w:rsidTr="000B7033">
        <w:trPr>
          <w:jc w:val="center"/>
        </w:trPr>
        <w:tc>
          <w:tcPr>
            <w:tcW w:w="2660" w:type="dxa"/>
            <w:shd w:val="clear" w:color="auto" w:fill="auto"/>
            <w:vAlign w:val="center"/>
          </w:tcPr>
          <w:p w14:paraId="7303489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3184" w:type="dxa"/>
            <w:shd w:val="clear" w:color="auto" w:fill="auto"/>
            <w:vAlign w:val="center"/>
          </w:tcPr>
          <w:p w14:paraId="6005F5D1"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w:t>
            </w:r>
          </w:p>
        </w:tc>
        <w:tc>
          <w:tcPr>
            <w:tcW w:w="3701" w:type="dxa"/>
            <w:shd w:val="clear" w:color="auto" w:fill="auto"/>
            <w:vAlign w:val="center"/>
          </w:tcPr>
          <w:p w14:paraId="5FB44F15"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w:t>
            </w:r>
          </w:p>
        </w:tc>
      </w:tr>
      <w:tr w:rsidR="000B7033" w:rsidRPr="000B7033" w14:paraId="003509B0" w14:textId="77777777" w:rsidTr="000B7033">
        <w:trPr>
          <w:jc w:val="center"/>
        </w:trPr>
        <w:tc>
          <w:tcPr>
            <w:tcW w:w="2660" w:type="dxa"/>
            <w:shd w:val="clear" w:color="auto" w:fill="auto"/>
            <w:vAlign w:val="center"/>
          </w:tcPr>
          <w:p w14:paraId="038DD8B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3184" w:type="dxa"/>
            <w:shd w:val="clear" w:color="auto" w:fill="auto"/>
            <w:vAlign w:val="center"/>
          </w:tcPr>
          <w:p w14:paraId="73BEB84B"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c>
          <w:tcPr>
            <w:tcW w:w="3701" w:type="dxa"/>
            <w:shd w:val="clear" w:color="auto" w:fill="auto"/>
            <w:vAlign w:val="center"/>
          </w:tcPr>
          <w:p w14:paraId="76B105B6"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w:t>
            </w:r>
          </w:p>
        </w:tc>
      </w:tr>
      <w:tr w:rsidR="000B7033" w:rsidRPr="000B7033" w14:paraId="3A68B8E9" w14:textId="77777777" w:rsidTr="000B7033">
        <w:trPr>
          <w:jc w:val="center"/>
        </w:trPr>
        <w:tc>
          <w:tcPr>
            <w:tcW w:w="2660" w:type="dxa"/>
            <w:shd w:val="clear" w:color="auto" w:fill="auto"/>
            <w:vAlign w:val="center"/>
          </w:tcPr>
          <w:p w14:paraId="0DC14E14"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3184" w:type="dxa"/>
            <w:shd w:val="clear" w:color="auto" w:fill="auto"/>
            <w:vAlign w:val="center"/>
          </w:tcPr>
          <w:p w14:paraId="4BDCFE07"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6</w:t>
            </w:r>
          </w:p>
        </w:tc>
        <w:tc>
          <w:tcPr>
            <w:tcW w:w="3701" w:type="dxa"/>
            <w:shd w:val="clear" w:color="auto" w:fill="auto"/>
            <w:vAlign w:val="center"/>
          </w:tcPr>
          <w:p w14:paraId="780A338E" w14:textId="77777777" w:rsidR="000B7033" w:rsidRPr="000B7033" w:rsidRDefault="000B7033" w:rsidP="000B7033">
            <w:pPr>
              <w:spacing w:after="0" w:line="240"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6</w:t>
            </w:r>
          </w:p>
        </w:tc>
      </w:tr>
    </w:tbl>
    <w:p w14:paraId="5E8A92E4" w14:textId="77777777" w:rsidR="000B7033" w:rsidRPr="000B7033" w:rsidRDefault="000B7033" w:rsidP="000B7033">
      <w:pPr>
        <w:spacing w:after="0" w:line="276" w:lineRule="auto"/>
        <w:ind w:firstLine="851"/>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lang w:eastAsia="ru-RU"/>
        </w:rPr>
        <w:lastRenderedPageBreak/>
        <w:t xml:space="preserve">Таким образом, на территории Село-Алатского сельского поселения количество  контейнеров (объем 1,1 </w:t>
      </w:r>
      <w:proofErr w:type="spellStart"/>
      <w:r w:rsidRPr="000B7033">
        <w:rPr>
          <w:rFonts w:ascii="Times New Roman" w:eastAsia="Times New Roman" w:hAnsi="Times New Roman" w:cs="Times New Roman"/>
          <w:sz w:val="28"/>
          <w:szCs w:val="28"/>
          <w:lang w:eastAsia="ru-RU"/>
        </w:rPr>
        <w:t>куб.м</w:t>
      </w:r>
      <w:proofErr w:type="spellEnd"/>
      <w:r w:rsidRPr="000B7033">
        <w:rPr>
          <w:rFonts w:ascii="Times New Roman" w:eastAsia="Times New Roman" w:hAnsi="Times New Roman" w:cs="Times New Roman"/>
          <w:sz w:val="28"/>
          <w:szCs w:val="28"/>
          <w:lang w:eastAsia="ru-RU"/>
        </w:rPr>
        <w:t xml:space="preserve">) для ТКО должно составлять  11 шт. на первую очередь и расчетный срок, при условии, что 50% контейнеров рекомендуется использовать для отходов ТКО, подлежащих сортировке (вторсырье). Места размещения контейнерных площадок и количество единиц спецтехники (а именно транспортных и собирающих мусоровозов) </w:t>
      </w:r>
      <w:r w:rsidRPr="000B7033">
        <w:rPr>
          <w:rFonts w:ascii="Times New Roman" w:eastAsia="Times New Roman" w:hAnsi="Times New Roman" w:cs="Times New Roman"/>
          <w:sz w:val="28"/>
          <w:szCs w:val="28"/>
        </w:rPr>
        <w:t>определяется региональным оператором и территориальной схемой в области обращения с отходами.</w:t>
      </w:r>
    </w:p>
    <w:p w14:paraId="0532234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sectPr w:rsidR="000B7033" w:rsidRPr="000B7033" w:rsidSect="000B7033">
          <w:pgSz w:w="11907" w:h="16840" w:code="9"/>
          <w:pgMar w:top="426" w:right="851" w:bottom="851" w:left="1418" w:header="720" w:footer="409" w:gutter="0"/>
          <w:cols w:space="720"/>
          <w:docGrid w:linePitch="299"/>
        </w:sectPr>
      </w:pPr>
      <w:r w:rsidRPr="000B7033">
        <w:rPr>
          <w:rFonts w:ascii="Times New Roman" w:eastAsia="Times New Roman" w:hAnsi="Times New Roman" w:cs="Times New Roman"/>
          <w:sz w:val="28"/>
          <w:szCs w:val="28"/>
          <w:lang w:eastAsia="ru-RU"/>
        </w:rPr>
        <w:t>Порядок и сбор ТКО осуществляется согласно Постановления Кабинета Министров Республики Татарстан от 21 декабря 2018 г. № 1202 «Об утверждении Порядка накопления твердых коммунальных отходов (в том числе их раздельного накопления) на территории Республики Татарстан».</w:t>
      </w:r>
    </w:p>
    <w:p w14:paraId="6F80043A" w14:textId="77777777" w:rsidR="000B7033" w:rsidRPr="000B7033" w:rsidRDefault="000B7033" w:rsidP="000B7033">
      <w:pPr>
        <w:spacing w:after="0" w:line="276" w:lineRule="auto"/>
        <w:ind w:firstLine="709"/>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lastRenderedPageBreak/>
        <w:t>Проектное предложение</w:t>
      </w:r>
    </w:p>
    <w:p w14:paraId="1D2F1012" w14:textId="77777777" w:rsidR="000B7033" w:rsidRPr="000B7033" w:rsidRDefault="000B7033" w:rsidP="000B7033">
      <w:pPr>
        <w:spacing w:after="0" w:line="276" w:lineRule="auto"/>
        <w:ind w:firstLine="709"/>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Схемой территориального планирования Высокогорского муниципального района Республики Татарстан предусмотрены мероприятия по санитарной очистке территории: </w:t>
      </w:r>
    </w:p>
    <w:p w14:paraId="318844B4" w14:textId="77777777" w:rsidR="000B7033" w:rsidRPr="000B7033" w:rsidRDefault="000B7033" w:rsidP="000B7033">
      <w:pPr>
        <w:spacing w:after="0" w:line="276" w:lineRule="auto"/>
        <w:jc w:val="right"/>
        <w:rPr>
          <w:rFonts w:ascii="Times New Roman" w:eastAsia="Times New Roman" w:hAnsi="Times New Roman" w:cs="Times New Roman"/>
          <w:bCs/>
          <w:sz w:val="28"/>
          <w:szCs w:val="28"/>
          <w:lang w:eastAsia="ru-RU"/>
        </w:rPr>
      </w:pPr>
      <w:r w:rsidRPr="000B7033">
        <w:rPr>
          <w:rFonts w:ascii="Times New Roman" w:eastAsia="Times New Roman" w:hAnsi="Times New Roman" w:cs="Times New Roman"/>
          <w:bCs/>
          <w:sz w:val="28"/>
          <w:szCs w:val="28"/>
          <w:lang w:eastAsia="ru-RU"/>
        </w:rPr>
        <w:t>Таблица 3.3.4</w:t>
      </w:r>
    </w:p>
    <w:tbl>
      <w:tblPr>
        <w:tblW w:w="4905" w:type="pct"/>
        <w:tblCellMar>
          <w:left w:w="0" w:type="dxa"/>
          <w:right w:w="0" w:type="dxa"/>
        </w:tblCellMar>
        <w:tblLook w:val="0000" w:firstRow="0" w:lastRow="0" w:firstColumn="0" w:lastColumn="0" w:noHBand="0" w:noVBand="0"/>
      </w:tblPr>
      <w:tblGrid>
        <w:gridCol w:w="15"/>
        <w:gridCol w:w="537"/>
        <w:gridCol w:w="31"/>
        <w:gridCol w:w="1669"/>
        <w:gridCol w:w="2627"/>
        <w:gridCol w:w="28"/>
        <w:gridCol w:w="1495"/>
        <w:gridCol w:w="1617"/>
        <w:gridCol w:w="641"/>
        <w:gridCol w:w="76"/>
        <w:gridCol w:w="519"/>
        <w:gridCol w:w="49"/>
        <w:gridCol w:w="1199"/>
        <w:gridCol w:w="46"/>
        <w:gridCol w:w="1108"/>
        <w:gridCol w:w="61"/>
        <w:gridCol w:w="1443"/>
        <w:gridCol w:w="15"/>
        <w:gridCol w:w="2081"/>
      </w:tblGrid>
      <w:tr w:rsidR="000B7033" w:rsidRPr="000B7033" w14:paraId="776E759B" w14:textId="77777777" w:rsidTr="000B7033">
        <w:trPr>
          <w:gridBefore w:val="1"/>
          <w:wBefore w:w="5" w:type="pct"/>
          <w:trHeight w:hRule="exact" w:val="264"/>
        </w:trPr>
        <w:tc>
          <w:tcPr>
            <w:tcW w:w="176" w:type="pct"/>
            <w:vMerge w:val="restart"/>
            <w:tcBorders>
              <w:top w:val="single" w:sz="4" w:space="0" w:color="000000"/>
              <w:left w:val="single" w:sz="4" w:space="0" w:color="000000"/>
              <w:bottom w:val="single" w:sz="4" w:space="0" w:color="000000"/>
              <w:right w:val="single" w:sz="4" w:space="0" w:color="000000"/>
            </w:tcBorders>
          </w:tcPr>
          <w:p w14:paraId="53C06FC7"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188CFC96" w14:textId="77777777" w:rsidR="000B7033" w:rsidRPr="000B7033" w:rsidRDefault="000B7033" w:rsidP="000B7033">
            <w:pPr>
              <w:widowControl w:val="0"/>
              <w:kinsoku w:val="0"/>
              <w:overflowPunct w:val="0"/>
              <w:spacing w:after="0" w:line="240" w:lineRule="auto"/>
              <w:ind w:left="116" w:right="114" w:firstLine="45"/>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п/п</w:t>
            </w:r>
          </w:p>
        </w:tc>
        <w:tc>
          <w:tcPr>
            <w:tcW w:w="557" w:type="pct"/>
            <w:gridSpan w:val="2"/>
            <w:vMerge w:val="restart"/>
            <w:tcBorders>
              <w:top w:val="single" w:sz="4" w:space="0" w:color="000000"/>
              <w:left w:val="single" w:sz="4" w:space="0" w:color="000000"/>
              <w:bottom w:val="single" w:sz="4" w:space="0" w:color="000000"/>
              <w:right w:val="single" w:sz="4" w:space="0" w:color="000000"/>
            </w:tcBorders>
          </w:tcPr>
          <w:p w14:paraId="73C2D16B"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13E8E84A"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Местоположение</w:t>
            </w:r>
            <w:proofErr w:type="spellEnd"/>
          </w:p>
        </w:tc>
        <w:tc>
          <w:tcPr>
            <w:tcW w:w="861" w:type="pct"/>
            <w:vMerge w:val="restart"/>
            <w:tcBorders>
              <w:top w:val="single" w:sz="4" w:space="0" w:color="000000"/>
              <w:left w:val="single" w:sz="4" w:space="0" w:color="000000"/>
              <w:bottom w:val="single" w:sz="4" w:space="0" w:color="000000"/>
              <w:right w:val="single" w:sz="4" w:space="0" w:color="000000"/>
            </w:tcBorders>
          </w:tcPr>
          <w:p w14:paraId="69242071"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29FD8CC8" w14:textId="77777777" w:rsidR="000B7033" w:rsidRPr="000B7033" w:rsidRDefault="000B7033" w:rsidP="000B7033">
            <w:pPr>
              <w:widowControl w:val="0"/>
              <w:kinsoku w:val="0"/>
              <w:overflowPunct w:val="0"/>
              <w:spacing w:after="0" w:line="240" w:lineRule="auto"/>
              <w:ind w:left="526" w:right="185" w:hanging="344"/>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объекта</w:t>
            </w:r>
            <w:proofErr w:type="spellEnd"/>
          </w:p>
        </w:tc>
        <w:tc>
          <w:tcPr>
            <w:tcW w:w="499" w:type="pct"/>
            <w:gridSpan w:val="2"/>
            <w:vMerge w:val="restart"/>
            <w:tcBorders>
              <w:top w:val="single" w:sz="4" w:space="0" w:color="000000"/>
              <w:left w:val="single" w:sz="4" w:space="0" w:color="000000"/>
              <w:bottom w:val="single" w:sz="4" w:space="0" w:color="000000"/>
              <w:right w:val="single" w:sz="4" w:space="0" w:color="000000"/>
            </w:tcBorders>
          </w:tcPr>
          <w:p w14:paraId="7F0EA68D"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70185D84" w14:textId="77777777" w:rsidR="000B7033" w:rsidRPr="000B7033" w:rsidRDefault="000B7033" w:rsidP="000B7033">
            <w:pPr>
              <w:widowControl w:val="0"/>
              <w:kinsoku w:val="0"/>
              <w:overflowPunct w:val="0"/>
              <w:spacing w:after="0" w:line="240" w:lineRule="auto"/>
              <w:ind w:left="142" w:right="142" w:hanging="14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pacing w:val="26"/>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мероприятия</w:t>
            </w:r>
            <w:proofErr w:type="spellEnd"/>
          </w:p>
        </w:tc>
        <w:tc>
          <w:tcPr>
            <w:tcW w:w="530" w:type="pct"/>
            <w:vMerge w:val="restart"/>
            <w:tcBorders>
              <w:top w:val="single" w:sz="4" w:space="0" w:color="000000"/>
              <w:left w:val="single" w:sz="4" w:space="0" w:color="000000"/>
              <w:bottom w:val="single" w:sz="4" w:space="0" w:color="000000"/>
              <w:right w:val="single" w:sz="4" w:space="0" w:color="000000"/>
            </w:tcBorders>
          </w:tcPr>
          <w:p w14:paraId="71C8792D"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32DDA6AA" w14:textId="77777777" w:rsidR="000B7033" w:rsidRPr="000B7033" w:rsidRDefault="000B7033" w:rsidP="000B7033">
            <w:pPr>
              <w:widowControl w:val="0"/>
              <w:kinsoku w:val="0"/>
              <w:overflowPunct w:val="0"/>
              <w:spacing w:after="0" w:line="240" w:lineRule="auto"/>
              <w:ind w:left="141" w:right="162" w:firstLine="2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Вид</w:t>
            </w:r>
            <w:proofErr w:type="spellEnd"/>
            <w:r w:rsidRPr="000B7033">
              <w:rPr>
                <w:rFonts w:ascii="Times New Roman" w:eastAsia="Calibri" w:hAnsi="Times New Roman" w:cs="Times New Roman"/>
                <w:b/>
                <w:bCs/>
                <w:spacing w:val="1"/>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r w:rsidRPr="000B7033">
              <w:rPr>
                <w:rFonts w:ascii="Times New Roman" w:eastAsia="Calibri" w:hAnsi="Times New Roman" w:cs="Times New Roman"/>
                <w:b/>
                <w:bCs/>
                <w:sz w:val="20"/>
                <w:szCs w:val="20"/>
                <w:lang w:val="en-US"/>
              </w:rPr>
              <w:t>тия</w:t>
            </w:r>
            <w:proofErr w:type="spellEnd"/>
          </w:p>
        </w:tc>
        <w:tc>
          <w:tcPr>
            <w:tcW w:w="405" w:type="pct"/>
            <w:gridSpan w:val="3"/>
            <w:vMerge w:val="restart"/>
            <w:tcBorders>
              <w:top w:val="single" w:sz="4" w:space="0" w:color="000000"/>
              <w:left w:val="single" w:sz="4" w:space="0" w:color="000000"/>
              <w:bottom w:val="single" w:sz="4" w:space="0" w:color="000000"/>
              <w:right w:val="single" w:sz="4" w:space="0" w:color="000000"/>
            </w:tcBorders>
          </w:tcPr>
          <w:p w14:paraId="7C4F9036"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135C5A43" w14:textId="77777777" w:rsidR="000B7033" w:rsidRPr="000B7033" w:rsidRDefault="000B7033" w:rsidP="000B7033">
            <w:pPr>
              <w:widowControl w:val="0"/>
              <w:kinsoku w:val="0"/>
              <w:overflowPunct w:val="0"/>
              <w:spacing w:after="0" w:line="240" w:lineRule="auto"/>
              <w:ind w:left="332" w:right="175" w:hanging="15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Ед</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изме</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рения</w:t>
            </w:r>
            <w:proofErr w:type="spellEnd"/>
          </w:p>
        </w:tc>
        <w:tc>
          <w:tcPr>
            <w:tcW w:w="409" w:type="pct"/>
            <w:gridSpan w:val="2"/>
            <w:vMerge w:val="restart"/>
            <w:tcBorders>
              <w:top w:val="single" w:sz="4" w:space="0" w:color="000000"/>
              <w:left w:val="single" w:sz="4" w:space="0" w:color="000000"/>
              <w:bottom w:val="single" w:sz="4" w:space="0" w:color="000000"/>
              <w:right w:val="single" w:sz="4" w:space="0" w:color="000000"/>
            </w:tcBorders>
          </w:tcPr>
          <w:p w14:paraId="58FF6C84" w14:textId="77777777" w:rsidR="000B7033" w:rsidRPr="000B7033" w:rsidRDefault="000B7033" w:rsidP="000B7033">
            <w:pPr>
              <w:widowControl w:val="0"/>
              <w:kinsoku w:val="0"/>
              <w:overflowPunct w:val="0"/>
              <w:spacing w:after="0" w:line="240" w:lineRule="auto"/>
              <w:rPr>
                <w:rFonts w:ascii="Times New Roman" w:eastAsia="Calibri" w:hAnsi="Times New Roman" w:cs="Times New Roman"/>
                <w:sz w:val="20"/>
                <w:szCs w:val="20"/>
                <w:lang w:val="en-US"/>
              </w:rPr>
            </w:pPr>
          </w:p>
          <w:p w14:paraId="59F2FC49" w14:textId="77777777" w:rsidR="000B7033" w:rsidRPr="000B7033" w:rsidRDefault="000B7033" w:rsidP="000B7033">
            <w:pPr>
              <w:widowControl w:val="0"/>
              <w:kinsoku w:val="0"/>
              <w:overflowPunct w:val="0"/>
              <w:spacing w:before="131" w:after="0" w:line="240" w:lineRule="auto"/>
              <w:ind w:left="10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Мощность</w:t>
            </w:r>
            <w:proofErr w:type="spellEnd"/>
          </w:p>
        </w:tc>
        <w:tc>
          <w:tcPr>
            <w:tcW w:w="871" w:type="pct"/>
            <w:gridSpan w:val="4"/>
            <w:tcBorders>
              <w:top w:val="single" w:sz="4" w:space="0" w:color="000000"/>
              <w:left w:val="single" w:sz="4" w:space="0" w:color="000000"/>
              <w:bottom w:val="single" w:sz="4" w:space="0" w:color="000000"/>
              <w:right w:val="single" w:sz="4" w:space="0" w:color="000000"/>
            </w:tcBorders>
          </w:tcPr>
          <w:p w14:paraId="59C571C8" w14:textId="77777777" w:rsidR="000B7033" w:rsidRPr="000B7033" w:rsidRDefault="000B7033" w:rsidP="000B7033">
            <w:pPr>
              <w:widowControl w:val="0"/>
              <w:kinsoku w:val="0"/>
              <w:overflowPunct w:val="0"/>
              <w:spacing w:after="0" w:line="252" w:lineRule="exact"/>
              <w:ind w:left="426"/>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Сроки</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реализации</w:t>
            </w:r>
            <w:proofErr w:type="spellEnd"/>
          </w:p>
        </w:tc>
        <w:tc>
          <w:tcPr>
            <w:tcW w:w="687" w:type="pct"/>
            <w:gridSpan w:val="2"/>
            <w:vMerge w:val="restart"/>
            <w:tcBorders>
              <w:top w:val="single" w:sz="4" w:space="0" w:color="000000"/>
              <w:left w:val="single" w:sz="4" w:space="0" w:color="000000"/>
              <w:bottom w:val="single" w:sz="4" w:space="0" w:color="000000"/>
              <w:right w:val="single" w:sz="4" w:space="0" w:color="000000"/>
            </w:tcBorders>
          </w:tcPr>
          <w:p w14:paraId="06AAE9C4"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0"/>
                <w:szCs w:val="20"/>
                <w:lang w:val="en-US"/>
              </w:rPr>
            </w:pPr>
          </w:p>
          <w:p w14:paraId="65D6AB17" w14:textId="77777777" w:rsidR="000B7033" w:rsidRPr="000B7033" w:rsidRDefault="000B7033" w:rsidP="000B7033">
            <w:pPr>
              <w:widowControl w:val="0"/>
              <w:kinsoku w:val="0"/>
              <w:overflowPunct w:val="0"/>
              <w:spacing w:after="0" w:line="240" w:lineRule="auto"/>
              <w:ind w:left="644" w:right="264" w:hanging="37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Источник</w:t>
            </w:r>
            <w:proofErr w:type="spellEnd"/>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2"/>
                <w:sz w:val="20"/>
                <w:szCs w:val="20"/>
                <w:lang w:val="en-US"/>
              </w:rPr>
              <w:t>меро</w:t>
            </w:r>
            <w:proofErr w:type="spellEnd"/>
            <w:r w:rsidRPr="000B7033">
              <w:rPr>
                <w:rFonts w:ascii="Times New Roman" w:eastAsia="Calibri" w:hAnsi="Times New Roman" w:cs="Times New Roman"/>
                <w:b/>
                <w:bCs/>
                <w:spacing w:val="-2"/>
                <w:sz w:val="20"/>
                <w:szCs w:val="20"/>
                <w:lang w:val="en-US"/>
              </w:rPr>
              <w:t>-</w:t>
            </w:r>
            <w:r w:rsidRPr="000B7033">
              <w:rPr>
                <w:rFonts w:ascii="Times New Roman" w:eastAsia="Calibri" w:hAnsi="Times New Roman" w:cs="Times New Roman"/>
                <w:b/>
                <w:bCs/>
                <w:spacing w:val="27"/>
                <w:sz w:val="20"/>
                <w:szCs w:val="20"/>
                <w:lang w:val="en-US"/>
              </w:rPr>
              <w:t xml:space="preserve"> </w:t>
            </w:r>
            <w:proofErr w:type="spellStart"/>
            <w:r w:rsidRPr="000B7033">
              <w:rPr>
                <w:rFonts w:ascii="Times New Roman" w:eastAsia="Calibri" w:hAnsi="Times New Roman" w:cs="Times New Roman"/>
                <w:b/>
                <w:bCs/>
                <w:sz w:val="20"/>
                <w:szCs w:val="20"/>
                <w:lang w:val="en-US"/>
              </w:rPr>
              <w:t>приятия</w:t>
            </w:r>
            <w:proofErr w:type="spellEnd"/>
          </w:p>
        </w:tc>
      </w:tr>
      <w:tr w:rsidR="000B7033" w:rsidRPr="000B7033" w14:paraId="25DFC588" w14:textId="77777777" w:rsidTr="000B7033">
        <w:trPr>
          <w:gridBefore w:val="1"/>
          <w:wBefore w:w="5" w:type="pct"/>
          <w:trHeight w:hRule="exact" w:val="768"/>
        </w:trPr>
        <w:tc>
          <w:tcPr>
            <w:tcW w:w="176" w:type="pct"/>
            <w:vMerge/>
            <w:tcBorders>
              <w:top w:val="single" w:sz="4" w:space="0" w:color="000000"/>
              <w:left w:val="single" w:sz="4" w:space="0" w:color="000000"/>
              <w:bottom w:val="single" w:sz="4" w:space="0" w:color="000000"/>
              <w:right w:val="single" w:sz="4" w:space="0" w:color="000000"/>
            </w:tcBorders>
          </w:tcPr>
          <w:p w14:paraId="63A2BCDC"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57" w:type="pct"/>
            <w:gridSpan w:val="2"/>
            <w:vMerge/>
            <w:tcBorders>
              <w:top w:val="single" w:sz="4" w:space="0" w:color="000000"/>
              <w:left w:val="single" w:sz="4" w:space="0" w:color="000000"/>
              <w:bottom w:val="single" w:sz="4" w:space="0" w:color="000000"/>
              <w:right w:val="single" w:sz="4" w:space="0" w:color="000000"/>
            </w:tcBorders>
          </w:tcPr>
          <w:p w14:paraId="75342001"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861" w:type="pct"/>
            <w:vMerge/>
            <w:tcBorders>
              <w:top w:val="single" w:sz="4" w:space="0" w:color="000000"/>
              <w:left w:val="single" w:sz="4" w:space="0" w:color="000000"/>
              <w:bottom w:val="single" w:sz="4" w:space="0" w:color="000000"/>
              <w:right w:val="single" w:sz="4" w:space="0" w:color="000000"/>
            </w:tcBorders>
          </w:tcPr>
          <w:p w14:paraId="6BBCCFA1"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99" w:type="pct"/>
            <w:gridSpan w:val="2"/>
            <w:vMerge/>
            <w:tcBorders>
              <w:top w:val="single" w:sz="4" w:space="0" w:color="000000"/>
              <w:left w:val="single" w:sz="4" w:space="0" w:color="000000"/>
              <w:bottom w:val="single" w:sz="4" w:space="0" w:color="000000"/>
              <w:right w:val="single" w:sz="4" w:space="0" w:color="000000"/>
            </w:tcBorders>
          </w:tcPr>
          <w:p w14:paraId="45764AB3"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530" w:type="pct"/>
            <w:vMerge/>
            <w:tcBorders>
              <w:top w:val="single" w:sz="4" w:space="0" w:color="000000"/>
              <w:left w:val="single" w:sz="4" w:space="0" w:color="000000"/>
              <w:bottom w:val="single" w:sz="4" w:space="0" w:color="000000"/>
              <w:right w:val="single" w:sz="4" w:space="0" w:color="000000"/>
            </w:tcBorders>
          </w:tcPr>
          <w:p w14:paraId="661C8E91"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05" w:type="pct"/>
            <w:gridSpan w:val="3"/>
            <w:vMerge/>
            <w:tcBorders>
              <w:top w:val="single" w:sz="4" w:space="0" w:color="000000"/>
              <w:left w:val="single" w:sz="4" w:space="0" w:color="000000"/>
              <w:bottom w:val="single" w:sz="4" w:space="0" w:color="000000"/>
              <w:right w:val="single" w:sz="4" w:space="0" w:color="000000"/>
            </w:tcBorders>
          </w:tcPr>
          <w:p w14:paraId="70962CD6"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409" w:type="pct"/>
            <w:gridSpan w:val="2"/>
            <w:vMerge/>
            <w:tcBorders>
              <w:top w:val="single" w:sz="4" w:space="0" w:color="000000"/>
              <w:left w:val="single" w:sz="4" w:space="0" w:color="000000"/>
              <w:bottom w:val="single" w:sz="4" w:space="0" w:color="000000"/>
              <w:right w:val="single" w:sz="4" w:space="0" w:color="000000"/>
            </w:tcBorders>
          </w:tcPr>
          <w:p w14:paraId="4C42F79E" w14:textId="77777777" w:rsidR="000B7033" w:rsidRPr="000B7033" w:rsidRDefault="000B7033" w:rsidP="000B7033">
            <w:pPr>
              <w:widowControl w:val="0"/>
              <w:kinsoku w:val="0"/>
              <w:overflowPunct w:val="0"/>
              <w:spacing w:after="0" w:line="240" w:lineRule="auto"/>
              <w:ind w:left="644" w:right="264" w:hanging="375"/>
              <w:rPr>
                <w:rFonts w:ascii="Calibri" w:eastAsia="Calibri" w:hAnsi="Calibri" w:cs="Times New Roman"/>
                <w:sz w:val="20"/>
                <w:szCs w:val="20"/>
                <w:lang w:val="en-US"/>
              </w:rPr>
            </w:pPr>
          </w:p>
        </w:tc>
        <w:tc>
          <w:tcPr>
            <w:tcW w:w="398" w:type="pct"/>
            <w:gridSpan w:val="3"/>
            <w:tcBorders>
              <w:top w:val="single" w:sz="4" w:space="0" w:color="000000"/>
              <w:left w:val="single" w:sz="4" w:space="0" w:color="000000"/>
              <w:bottom w:val="single" w:sz="4" w:space="0" w:color="000000"/>
              <w:right w:val="single" w:sz="4" w:space="0" w:color="000000"/>
            </w:tcBorders>
          </w:tcPr>
          <w:p w14:paraId="40223533" w14:textId="77777777" w:rsidR="000B7033" w:rsidRPr="000B7033" w:rsidRDefault="000B7033" w:rsidP="000B7033">
            <w:pPr>
              <w:widowControl w:val="0"/>
              <w:kinsoku w:val="0"/>
              <w:overflowPunct w:val="0"/>
              <w:spacing w:after="0" w:line="251" w:lineRule="exact"/>
              <w:ind w:left="3"/>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1 </w:t>
            </w:r>
            <w:proofErr w:type="spellStart"/>
            <w:r w:rsidRPr="000B7033">
              <w:rPr>
                <w:rFonts w:ascii="Times New Roman" w:eastAsia="Calibri" w:hAnsi="Times New Roman" w:cs="Times New Roman"/>
                <w:b/>
                <w:bCs/>
                <w:spacing w:val="-1"/>
                <w:sz w:val="20"/>
                <w:szCs w:val="20"/>
                <w:lang w:val="en-US"/>
              </w:rPr>
              <w:t>очередь</w:t>
            </w:r>
            <w:proofErr w:type="spellEnd"/>
          </w:p>
          <w:p w14:paraId="7B5FC655" w14:textId="77777777" w:rsidR="000B7033" w:rsidRPr="000B7033" w:rsidRDefault="000B7033" w:rsidP="000B7033">
            <w:pPr>
              <w:widowControl w:val="0"/>
              <w:kinsoku w:val="0"/>
              <w:overflowPunct w:val="0"/>
              <w:spacing w:before="1" w:after="0" w:line="252" w:lineRule="exact"/>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pacing w:val="-1"/>
                <w:sz w:val="20"/>
                <w:szCs w:val="20"/>
                <w:lang w:val="en-US"/>
              </w:rPr>
              <w:t>(2015-2020</w:t>
            </w:r>
          </w:p>
          <w:p w14:paraId="24489ECC" w14:textId="77777777" w:rsidR="000B7033" w:rsidRPr="000B7033" w:rsidRDefault="000B7033" w:rsidP="000B7033">
            <w:pPr>
              <w:widowControl w:val="0"/>
              <w:kinsoku w:val="0"/>
              <w:overflowPunct w:val="0"/>
              <w:spacing w:after="0" w:line="252" w:lineRule="exact"/>
              <w:ind w:left="1"/>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z w:val="20"/>
                <w:szCs w:val="20"/>
                <w:lang w:val="en-US"/>
              </w:rPr>
              <w:t>гг</w:t>
            </w:r>
            <w:proofErr w:type="spellEnd"/>
            <w:r w:rsidRPr="000B7033">
              <w:rPr>
                <w:rFonts w:ascii="Times New Roman" w:eastAsia="Calibri" w:hAnsi="Times New Roman" w:cs="Times New Roman"/>
                <w:b/>
                <w:bCs/>
                <w:sz w:val="20"/>
                <w:szCs w:val="20"/>
                <w:lang w:val="en-US"/>
              </w:rPr>
              <w:t>.)</w:t>
            </w:r>
          </w:p>
        </w:tc>
        <w:tc>
          <w:tcPr>
            <w:tcW w:w="473" w:type="pct"/>
            <w:tcBorders>
              <w:top w:val="single" w:sz="4" w:space="0" w:color="000000"/>
              <w:left w:val="single" w:sz="4" w:space="0" w:color="000000"/>
              <w:bottom w:val="single" w:sz="4" w:space="0" w:color="000000"/>
              <w:right w:val="single" w:sz="4" w:space="0" w:color="000000"/>
            </w:tcBorders>
          </w:tcPr>
          <w:p w14:paraId="1100AB97" w14:textId="77777777" w:rsidR="000B7033" w:rsidRPr="000B7033" w:rsidRDefault="000B7033" w:rsidP="000B7033">
            <w:pPr>
              <w:widowControl w:val="0"/>
              <w:kinsoku w:val="0"/>
              <w:overflowPunct w:val="0"/>
              <w:spacing w:after="0" w:line="241" w:lineRule="auto"/>
              <w:ind w:left="183" w:right="177" w:hanging="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Расчетный</w:t>
            </w:r>
            <w:proofErr w:type="spellEnd"/>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срок</w:t>
            </w:r>
            <w:proofErr w:type="spellEnd"/>
            <w:r w:rsidRPr="000B7033">
              <w:rPr>
                <w:rFonts w:ascii="Times New Roman" w:eastAsia="Calibri" w:hAnsi="Times New Roman" w:cs="Times New Roman"/>
                <w:b/>
                <w:bCs/>
                <w:sz w:val="20"/>
                <w:szCs w:val="20"/>
                <w:lang w:val="en-US"/>
              </w:rPr>
              <w:t xml:space="preserve"> </w:t>
            </w:r>
            <w:r w:rsidRPr="000B7033">
              <w:rPr>
                <w:rFonts w:ascii="Times New Roman" w:eastAsia="Calibri" w:hAnsi="Times New Roman" w:cs="Times New Roman"/>
                <w:b/>
                <w:bCs/>
                <w:spacing w:val="-1"/>
                <w:sz w:val="20"/>
                <w:szCs w:val="20"/>
                <w:lang w:val="en-US"/>
              </w:rPr>
              <w:t>(2021-</w:t>
            </w:r>
          </w:p>
          <w:p w14:paraId="61C36B2A" w14:textId="77777777" w:rsidR="000B7033" w:rsidRPr="000B7033" w:rsidRDefault="000B7033" w:rsidP="000B7033">
            <w:pPr>
              <w:widowControl w:val="0"/>
              <w:kinsoku w:val="0"/>
              <w:overflowPunct w:val="0"/>
              <w:spacing w:after="0" w:line="250" w:lineRule="exact"/>
              <w:ind w:left="6"/>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2035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687" w:type="pct"/>
            <w:gridSpan w:val="2"/>
            <w:vMerge/>
            <w:tcBorders>
              <w:top w:val="single" w:sz="4" w:space="0" w:color="000000"/>
              <w:left w:val="single" w:sz="4" w:space="0" w:color="000000"/>
              <w:bottom w:val="single" w:sz="4" w:space="0" w:color="000000"/>
              <w:right w:val="single" w:sz="4" w:space="0" w:color="000000"/>
            </w:tcBorders>
          </w:tcPr>
          <w:p w14:paraId="20F303A6" w14:textId="77777777" w:rsidR="000B7033" w:rsidRPr="000B7033" w:rsidRDefault="000B7033" w:rsidP="000B7033">
            <w:pPr>
              <w:widowControl w:val="0"/>
              <w:kinsoku w:val="0"/>
              <w:overflowPunct w:val="0"/>
              <w:spacing w:after="0" w:line="250" w:lineRule="exact"/>
              <w:ind w:left="6"/>
              <w:jc w:val="center"/>
              <w:rPr>
                <w:rFonts w:ascii="Calibri" w:eastAsia="Calibri" w:hAnsi="Calibri" w:cs="Times New Roman"/>
                <w:sz w:val="20"/>
                <w:szCs w:val="20"/>
                <w:lang w:val="en-US"/>
              </w:rPr>
            </w:pPr>
          </w:p>
        </w:tc>
      </w:tr>
      <w:tr w:rsidR="000B7033" w:rsidRPr="000B7033" w14:paraId="4EF0F6DF" w14:textId="77777777" w:rsidTr="000B7033">
        <w:trPr>
          <w:trHeight w:hRule="exact" w:val="264"/>
        </w:trPr>
        <w:tc>
          <w:tcPr>
            <w:tcW w:w="5000" w:type="pct"/>
            <w:gridSpan w:val="19"/>
            <w:tcBorders>
              <w:top w:val="single" w:sz="4" w:space="0" w:color="000000"/>
              <w:left w:val="single" w:sz="4" w:space="0" w:color="000000"/>
              <w:bottom w:val="single" w:sz="4" w:space="0" w:color="000000"/>
              <w:right w:val="single" w:sz="4" w:space="0" w:color="000000"/>
            </w:tcBorders>
          </w:tcPr>
          <w:p w14:paraId="14A9BE29" w14:textId="77777777" w:rsidR="000B7033" w:rsidRPr="000B7033" w:rsidRDefault="000B7033" w:rsidP="000B7033">
            <w:pPr>
              <w:widowControl w:val="0"/>
              <w:kinsoku w:val="0"/>
              <w:overflowPunct w:val="0"/>
              <w:spacing w:after="0" w:line="251" w:lineRule="exact"/>
              <w:ind w:left="-1"/>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i/>
                <w:iCs/>
                <w:spacing w:val="-1"/>
                <w:lang w:val="en-US"/>
              </w:rPr>
              <w:t>Село</w:t>
            </w:r>
            <w:proofErr w:type="spellEnd"/>
            <w:r w:rsidRPr="000B7033">
              <w:rPr>
                <w:rFonts w:ascii="Times New Roman" w:eastAsia="Calibri" w:hAnsi="Times New Roman" w:cs="Times New Roman"/>
                <w:b/>
                <w:bCs/>
                <w:i/>
                <w:iCs/>
                <w:spacing w:val="-1"/>
                <w:lang w:val="en-US"/>
              </w:rPr>
              <w:t>-Алатское</w:t>
            </w:r>
            <w:r w:rsidRPr="000B7033">
              <w:rPr>
                <w:rFonts w:ascii="Times New Roman" w:eastAsia="Calibri" w:hAnsi="Times New Roman" w:cs="Times New Roman"/>
                <w:b/>
                <w:bCs/>
                <w:i/>
                <w:iCs/>
                <w:lang w:val="en-US"/>
              </w:rPr>
              <w:t xml:space="preserve"> СП</w:t>
            </w:r>
          </w:p>
        </w:tc>
      </w:tr>
      <w:tr w:rsidR="000B7033" w:rsidRPr="000B7033" w14:paraId="03BD95D8" w14:textId="77777777" w:rsidTr="000B7033">
        <w:trPr>
          <w:trHeight w:hRule="exact" w:val="768"/>
        </w:trPr>
        <w:tc>
          <w:tcPr>
            <w:tcW w:w="191" w:type="pct"/>
            <w:gridSpan w:val="3"/>
            <w:tcBorders>
              <w:top w:val="single" w:sz="4" w:space="0" w:color="000000"/>
              <w:left w:val="single" w:sz="4" w:space="0" w:color="000000"/>
              <w:bottom w:val="single" w:sz="4" w:space="0" w:color="000000"/>
              <w:right w:val="single" w:sz="4" w:space="0" w:color="000000"/>
            </w:tcBorders>
          </w:tcPr>
          <w:p w14:paraId="0D3BA9E6"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44F18AB6" w14:textId="77777777" w:rsidR="000B7033" w:rsidRPr="000B7033" w:rsidRDefault="000B7033" w:rsidP="000B7033">
            <w:pPr>
              <w:widowControl w:val="0"/>
              <w:kinsoku w:val="0"/>
              <w:overflowPunct w:val="0"/>
              <w:spacing w:after="0" w:line="240" w:lineRule="auto"/>
              <w:ind w:left="171"/>
              <w:rPr>
                <w:rFonts w:ascii="Times New Roman" w:eastAsia="Calibri" w:hAnsi="Times New Roman" w:cs="Times New Roman"/>
                <w:lang w:val="en-US"/>
              </w:rPr>
            </w:pPr>
            <w:r w:rsidRPr="000B7033">
              <w:rPr>
                <w:rFonts w:ascii="Times New Roman" w:eastAsia="Calibri" w:hAnsi="Times New Roman" w:cs="Times New Roman"/>
                <w:lang w:val="en-US"/>
              </w:rPr>
              <w:t>92</w:t>
            </w:r>
          </w:p>
        </w:tc>
        <w:tc>
          <w:tcPr>
            <w:tcW w:w="547" w:type="pct"/>
            <w:tcBorders>
              <w:top w:val="single" w:sz="4" w:space="0" w:color="000000"/>
              <w:left w:val="single" w:sz="4" w:space="0" w:color="000000"/>
              <w:bottom w:val="single" w:sz="4" w:space="0" w:color="000000"/>
              <w:right w:val="single" w:sz="4" w:space="0" w:color="000000"/>
            </w:tcBorders>
          </w:tcPr>
          <w:p w14:paraId="01633DC4"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57452CEB"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870" w:type="pct"/>
            <w:gridSpan w:val="2"/>
            <w:tcBorders>
              <w:top w:val="single" w:sz="4" w:space="0" w:color="000000"/>
              <w:left w:val="single" w:sz="4" w:space="0" w:color="000000"/>
              <w:bottom w:val="single" w:sz="4" w:space="0" w:color="000000"/>
              <w:right w:val="single" w:sz="4" w:space="0" w:color="000000"/>
            </w:tcBorders>
          </w:tcPr>
          <w:p w14:paraId="13D90D5D" w14:textId="77777777" w:rsidR="000B7033" w:rsidRPr="000B7033" w:rsidRDefault="000B7033" w:rsidP="000B7033">
            <w:pPr>
              <w:widowControl w:val="0"/>
              <w:kinsoku w:val="0"/>
              <w:overflowPunct w:val="0"/>
              <w:spacing w:after="0" w:line="240" w:lineRule="auto"/>
              <w:ind w:left="214" w:right="208"/>
              <w:jc w:val="center"/>
              <w:rPr>
                <w:rFonts w:ascii="Times New Roman" w:eastAsia="Calibri" w:hAnsi="Times New Roman" w:cs="Times New Roman"/>
              </w:rPr>
            </w:pPr>
            <w:r w:rsidRPr="000B7033">
              <w:rPr>
                <w:rFonts w:ascii="Times New Roman" w:eastAsia="Calibri" w:hAnsi="Times New Roman" w:cs="Times New Roman"/>
                <w:spacing w:val="-1"/>
              </w:rPr>
              <w:t>мусорные</w:t>
            </w:r>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spacing w:val="-1"/>
              </w:rPr>
              <w:t>контейне</w:t>
            </w:r>
            <w:proofErr w:type="spellEnd"/>
            <w:r w:rsidRPr="000B7033">
              <w:rPr>
                <w:rFonts w:ascii="Times New Roman" w:eastAsia="Calibri" w:hAnsi="Times New Roman" w:cs="Times New Roman"/>
                <w:spacing w:val="-1"/>
              </w:rPr>
              <w:t>-</w:t>
            </w:r>
            <w:r w:rsidRPr="000B7033">
              <w:rPr>
                <w:rFonts w:ascii="Times New Roman" w:eastAsia="Calibri" w:hAnsi="Times New Roman" w:cs="Times New Roman"/>
                <w:spacing w:val="21"/>
              </w:rPr>
              <w:t xml:space="preserve"> </w:t>
            </w:r>
            <w:proofErr w:type="spellStart"/>
            <w:r w:rsidRPr="000B7033">
              <w:rPr>
                <w:rFonts w:ascii="Times New Roman" w:eastAsia="Calibri" w:hAnsi="Times New Roman" w:cs="Times New Roman"/>
              </w:rPr>
              <w:t>ры</w:t>
            </w:r>
            <w:proofErr w:type="spellEnd"/>
            <w:r w:rsidRPr="000B7033">
              <w:rPr>
                <w:rFonts w:ascii="Times New Roman" w:eastAsia="Calibri" w:hAnsi="Times New Roman" w:cs="Times New Roman"/>
              </w:rPr>
              <w:t>/</w:t>
            </w:r>
            <w:r w:rsidRPr="000B7033">
              <w:rPr>
                <w:rFonts w:ascii="Times New Roman" w:eastAsia="Calibri" w:hAnsi="Times New Roman" w:cs="Times New Roman"/>
                <w:spacing w:val="-1"/>
              </w:rPr>
              <w:t xml:space="preserve"> контейнерные</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площадки</w:t>
            </w:r>
          </w:p>
        </w:tc>
        <w:tc>
          <w:tcPr>
            <w:tcW w:w="490" w:type="pct"/>
            <w:tcBorders>
              <w:top w:val="single" w:sz="4" w:space="0" w:color="000000"/>
              <w:left w:val="single" w:sz="4" w:space="0" w:color="000000"/>
              <w:bottom w:val="single" w:sz="4" w:space="0" w:color="000000"/>
              <w:right w:val="single" w:sz="4" w:space="0" w:color="000000"/>
            </w:tcBorders>
          </w:tcPr>
          <w:p w14:paraId="08E26D80" w14:textId="77777777" w:rsidR="000B7033" w:rsidRPr="000B7033" w:rsidRDefault="000B7033" w:rsidP="000B7033">
            <w:pPr>
              <w:rPr>
                <w:rFonts w:ascii="Times New Roman" w:eastAsia="Calibri" w:hAnsi="Times New Roman" w:cs="Times New Roman"/>
              </w:rPr>
            </w:pPr>
          </w:p>
        </w:tc>
        <w:tc>
          <w:tcPr>
            <w:tcW w:w="740" w:type="pct"/>
            <w:gridSpan w:val="2"/>
            <w:tcBorders>
              <w:top w:val="single" w:sz="4" w:space="0" w:color="000000"/>
              <w:left w:val="single" w:sz="4" w:space="0" w:color="000000"/>
              <w:bottom w:val="single" w:sz="4" w:space="0" w:color="000000"/>
              <w:right w:val="nil"/>
            </w:tcBorders>
          </w:tcPr>
          <w:p w14:paraId="718F6A44"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rPr>
            </w:pPr>
          </w:p>
          <w:p w14:paraId="25EC9755" w14:textId="77777777" w:rsidR="000B7033" w:rsidRPr="000B7033" w:rsidRDefault="000B7033" w:rsidP="000B7033">
            <w:pPr>
              <w:widowControl w:val="0"/>
              <w:kinsoku w:val="0"/>
              <w:overflowPunct w:val="0"/>
              <w:spacing w:after="0" w:line="240" w:lineRule="auto"/>
              <w:ind w:left="14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210" w:type="pct"/>
            <w:gridSpan w:val="3"/>
            <w:tcBorders>
              <w:top w:val="single" w:sz="4" w:space="0" w:color="000000"/>
              <w:left w:val="nil"/>
              <w:bottom w:val="single" w:sz="4" w:space="0" w:color="000000"/>
              <w:right w:val="single" w:sz="4" w:space="0" w:color="000000"/>
            </w:tcBorders>
          </w:tcPr>
          <w:p w14:paraId="00766FA0"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5AA4F523" w14:textId="77777777" w:rsidR="000B7033" w:rsidRPr="000B7033" w:rsidRDefault="000B7033" w:rsidP="000B7033">
            <w:pPr>
              <w:widowControl w:val="0"/>
              <w:kinsoku w:val="0"/>
              <w:overflowPunct w:val="0"/>
              <w:spacing w:after="0" w:line="240" w:lineRule="auto"/>
              <w:ind w:left="195"/>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p>
        </w:tc>
        <w:tc>
          <w:tcPr>
            <w:tcW w:w="408" w:type="pct"/>
            <w:gridSpan w:val="2"/>
            <w:tcBorders>
              <w:top w:val="single" w:sz="4" w:space="0" w:color="000000"/>
              <w:left w:val="single" w:sz="4" w:space="0" w:color="000000"/>
              <w:bottom w:val="single" w:sz="4" w:space="0" w:color="000000"/>
              <w:right w:val="single" w:sz="4" w:space="0" w:color="000000"/>
            </w:tcBorders>
          </w:tcPr>
          <w:p w14:paraId="055D1969"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5FA479FB"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lang w:val="en-US"/>
              </w:rPr>
            </w:pPr>
            <w:r w:rsidRPr="000B7033">
              <w:rPr>
                <w:rFonts w:ascii="Times New Roman" w:eastAsia="Calibri" w:hAnsi="Times New Roman" w:cs="Times New Roman"/>
                <w:lang w:val="en-US"/>
              </w:rPr>
              <w:t>3/1</w:t>
            </w:r>
          </w:p>
        </w:tc>
        <w:tc>
          <w:tcPr>
            <w:tcW w:w="363" w:type="pct"/>
            <w:tcBorders>
              <w:top w:val="single" w:sz="4" w:space="0" w:color="000000"/>
              <w:left w:val="single" w:sz="4" w:space="0" w:color="000000"/>
              <w:bottom w:val="single" w:sz="4" w:space="0" w:color="000000"/>
              <w:right w:val="single" w:sz="4" w:space="0" w:color="000000"/>
            </w:tcBorders>
          </w:tcPr>
          <w:p w14:paraId="43E86BCC" w14:textId="77777777" w:rsidR="000B7033" w:rsidRPr="000B7033" w:rsidRDefault="000B7033" w:rsidP="000B7033">
            <w:pPr>
              <w:widowControl w:val="0"/>
              <w:kinsoku w:val="0"/>
              <w:overflowPunct w:val="0"/>
              <w:spacing w:before="8" w:after="0" w:line="240" w:lineRule="auto"/>
              <w:rPr>
                <w:rFonts w:ascii="Times New Roman" w:eastAsia="Calibri" w:hAnsi="Times New Roman" w:cs="Times New Roman"/>
                <w:sz w:val="21"/>
                <w:szCs w:val="21"/>
                <w:lang w:val="en-US"/>
              </w:rPr>
            </w:pPr>
          </w:p>
          <w:p w14:paraId="467C543D"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98" w:type="pct"/>
            <w:gridSpan w:val="3"/>
            <w:tcBorders>
              <w:top w:val="single" w:sz="4" w:space="0" w:color="000000"/>
              <w:left w:val="single" w:sz="4" w:space="0" w:color="000000"/>
              <w:bottom w:val="single" w:sz="4" w:space="0" w:color="000000"/>
              <w:right w:val="single" w:sz="4" w:space="0" w:color="000000"/>
            </w:tcBorders>
          </w:tcPr>
          <w:p w14:paraId="2AB88DEA" w14:textId="77777777" w:rsidR="000B7033" w:rsidRPr="000B7033" w:rsidRDefault="000B7033" w:rsidP="000B7033">
            <w:pPr>
              <w:rPr>
                <w:rFonts w:ascii="Times New Roman" w:eastAsia="Calibri" w:hAnsi="Times New Roman" w:cs="Times New Roman"/>
              </w:rPr>
            </w:pPr>
          </w:p>
        </w:tc>
        <w:tc>
          <w:tcPr>
            <w:tcW w:w="682" w:type="pct"/>
            <w:tcBorders>
              <w:top w:val="single" w:sz="4" w:space="0" w:color="000000"/>
              <w:left w:val="single" w:sz="4" w:space="0" w:color="000000"/>
              <w:bottom w:val="single" w:sz="4" w:space="0" w:color="000000"/>
              <w:right w:val="single" w:sz="4" w:space="0" w:color="000000"/>
            </w:tcBorders>
          </w:tcPr>
          <w:p w14:paraId="0529171D" w14:textId="77777777" w:rsidR="000B7033" w:rsidRPr="000B7033" w:rsidRDefault="000B7033" w:rsidP="000B7033">
            <w:pPr>
              <w:widowControl w:val="0"/>
              <w:kinsoku w:val="0"/>
              <w:overflowPunct w:val="0"/>
              <w:spacing w:after="0" w:line="239" w:lineRule="auto"/>
              <w:ind w:left="130" w:right="125"/>
              <w:jc w:val="center"/>
              <w:rPr>
                <w:rFonts w:ascii="Times New Roman" w:eastAsia="Calibri" w:hAnsi="Times New Roman" w:cs="Times New Roman"/>
                <w:spacing w:val="-1"/>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p>
          <w:p w14:paraId="1468637E" w14:textId="77777777" w:rsidR="000B7033" w:rsidRPr="000B7033" w:rsidRDefault="000B7033" w:rsidP="000B7033">
            <w:pPr>
              <w:widowControl w:val="0"/>
              <w:kinsoku w:val="0"/>
              <w:overflowPunct w:val="0"/>
              <w:spacing w:before="1" w:after="0" w:line="240" w:lineRule="auto"/>
              <w:ind w:left="5"/>
              <w:jc w:val="center"/>
              <w:rPr>
                <w:rFonts w:ascii="Times New Roman" w:eastAsia="Calibri" w:hAnsi="Times New Roman" w:cs="Times New Roman"/>
                <w:lang w:val="en-US"/>
              </w:rPr>
            </w:pPr>
            <w:r w:rsidRPr="000B7033">
              <w:rPr>
                <w:rFonts w:ascii="Times New Roman" w:eastAsia="Calibri" w:hAnsi="Times New Roman" w:cs="Times New Roman"/>
                <w:lang w:val="en-US"/>
              </w:rPr>
              <w:t>МР</w:t>
            </w:r>
          </w:p>
        </w:tc>
      </w:tr>
      <w:tr w:rsidR="000B7033" w:rsidRPr="000B7033" w14:paraId="629EB09A" w14:textId="77777777" w:rsidTr="000B7033">
        <w:trPr>
          <w:trHeight w:hRule="exact" w:val="770"/>
        </w:trPr>
        <w:tc>
          <w:tcPr>
            <w:tcW w:w="191" w:type="pct"/>
            <w:gridSpan w:val="3"/>
            <w:tcBorders>
              <w:top w:val="single" w:sz="4" w:space="0" w:color="000000"/>
              <w:left w:val="single" w:sz="4" w:space="0" w:color="000000"/>
              <w:bottom w:val="single" w:sz="4" w:space="0" w:color="000000"/>
              <w:right w:val="single" w:sz="4" w:space="0" w:color="000000"/>
            </w:tcBorders>
          </w:tcPr>
          <w:p w14:paraId="1B2A345F"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3D27DD21" w14:textId="77777777" w:rsidR="000B7033" w:rsidRPr="000B7033" w:rsidRDefault="000B7033" w:rsidP="000B7033">
            <w:pPr>
              <w:widowControl w:val="0"/>
              <w:kinsoku w:val="0"/>
              <w:overflowPunct w:val="0"/>
              <w:spacing w:after="0" w:line="240" w:lineRule="auto"/>
              <w:ind w:left="171"/>
              <w:rPr>
                <w:rFonts w:ascii="Times New Roman" w:eastAsia="Calibri" w:hAnsi="Times New Roman" w:cs="Times New Roman"/>
                <w:lang w:val="en-US"/>
              </w:rPr>
            </w:pPr>
            <w:r w:rsidRPr="000B7033">
              <w:rPr>
                <w:rFonts w:ascii="Times New Roman" w:eastAsia="Calibri" w:hAnsi="Times New Roman" w:cs="Times New Roman"/>
                <w:lang w:val="en-US"/>
              </w:rPr>
              <w:t>93</w:t>
            </w:r>
          </w:p>
        </w:tc>
        <w:tc>
          <w:tcPr>
            <w:tcW w:w="547" w:type="pct"/>
            <w:tcBorders>
              <w:top w:val="single" w:sz="4" w:space="0" w:color="000000"/>
              <w:left w:val="single" w:sz="4" w:space="0" w:color="000000"/>
              <w:bottom w:val="single" w:sz="4" w:space="0" w:color="000000"/>
              <w:right w:val="single" w:sz="4" w:space="0" w:color="000000"/>
            </w:tcBorders>
          </w:tcPr>
          <w:p w14:paraId="3D5B12CE"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69ED3E2D"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870" w:type="pct"/>
            <w:gridSpan w:val="2"/>
            <w:tcBorders>
              <w:top w:val="single" w:sz="4" w:space="0" w:color="000000"/>
              <w:left w:val="single" w:sz="4" w:space="0" w:color="000000"/>
              <w:bottom w:val="single" w:sz="4" w:space="0" w:color="000000"/>
              <w:right w:val="single" w:sz="4" w:space="0" w:color="000000"/>
            </w:tcBorders>
          </w:tcPr>
          <w:p w14:paraId="4D774047" w14:textId="77777777" w:rsidR="000B7033" w:rsidRPr="000B7033" w:rsidRDefault="000B7033" w:rsidP="000B7033">
            <w:pPr>
              <w:widowControl w:val="0"/>
              <w:kinsoku w:val="0"/>
              <w:overflowPunct w:val="0"/>
              <w:spacing w:after="0" w:line="239" w:lineRule="auto"/>
              <w:ind w:left="214" w:right="208"/>
              <w:jc w:val="center"/>
              <w:rPr>
                <w:rFonts w:ascii="Times New Roman" w:eastAsia="Calibri" w:hAnsi="Times New Roman" w:cs="Times New Roman"/>
              </w:rPr>
            </w:pPr>
            <w:r w:rsidRPr="000B7033">
              <w:rPr>
                <w:rFonts w:ascii="Times New Roman" w:eastAsia="Calibri" w:hAnsi="Times New Roman" w:cs="Times New Roman"/>
                <w:spacing w:val="-1"/>
              </w:rPr>
              <w:t>мусорные</w:t>
            </w:r>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spacing w:val="-1"/>
              </w:rPr>
              <w:t>контейне</w:t>
            </w:r>
            <w:proofErr w:type="spellEnd"/>
            <w:r w:rsidRPr="000B7033">
              <w:rPr>
                <w:rFonts w:ascii="Times New Roman" w:eastAsia="Calibri" w:hAnsi="Times New Roman" w:cs="Times New Roman"/>
                <w:spacing w:val="-1"/>
              </w:rPr>
              <w:t>-</w:t>
            </w:r>
            <w:r w:rsidRPr="000B7033">
              <w:rPr>
                <w:rFonts w:ascii="Times New Roman" w:eastAsia="Calibri" w:hAnsi="Times New Roman" w:cs="Times New Roman"/>
                <w:spacing w:val="21"/>
              </w:rPr>
              <w:t xml:space="preserve"> </w:t>
            </w:r>
            <w:proofErr w:type="spellStart"/>
            <w:r w:rsidRPr="000B7033">
              <w:rPr>
                <w:rFonts w:ascii="Times New Roman" w:eastAsia="Calibri" w:hAnsi="Times New Roman" w:cs="Times New Roman"/>
              </w:rPr>
              <w:t>ры</w:t>
            </w:r>
            <w:proofErr w:type="spellEnd"/>
            <w:r w:rsidRPr="000B7033">
              <w:rPr>
                <w:rFonts w:ascii="Times New Roman" w:eastAsia="Calibri" w:hAnsi="Times New Roman" w:cs="Times New Roman"/>
              </w:rPr>
              <w:t>/</w:t>
            </w:r>
            <w:r w:rsidRPr="000B7033">
              <w:rPr>
                <w:rFonts w:ascii="Times New Roman" w:eastAsia="Calibri" w:hAnsi="Times New Roman" w:cs="Times New Roman"/>
                <w:spacing w:val="-1"/>
              </w:rPr>
              <w:t xml:space="preserve"> контейнерные</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площадки</w:t>
            </w:r>
          </w:p>
        </w:tc>
        <w:tc>
          <w:tcPr>
            <w:tcW w:w="490" w:type="pct"/>
            <w:tcBorders>
              <w:top w:val="single" w:sz="4" w:space="0" w:color="000000"/>
              <w:left w:val="single" w:sz="4" w:space="0" w:color="000000"/>
              <w:bottom w:val="single" w:sz="4" w:space="0" w:color="000000"/>
              <w:right w:val="single" w:sz="4" w:space="0" w:color="000000"/>
            </w:tcBorders>
          </w:tcPr>
          <w:p w14:paraId="72E9CE43" w14:textId="77777777" w:rsidR="000B7033" w:rsidRPr="000B7033" w:rsidRDefault="000B7033" w:rsidP="000B7033">
            <w:pPr>
              <w:rPr>
                <w:rFonts w:ascii="Times New Roman" w:eastAsia="Calibri" w:hAnsi="Times New Roman" w:cs="Times New Roman"/>
              </w:rPr>
            </w:pPr>
          </w:p>
        </w:tc>
        <w:tc>
          <w:tcPr>
            <w:tcW w:w="765" w:type="pct"/>
            <w:gridSpan w:val="3"/>
            <w:tcBorders>
              <w:top w:val="single" w:sz="4" w:space="0" w:color="000000"/>
              <w:left w:val="single" w:sz="4" w:space="0" w:color="000000"/>
              <w:bottom w:val="single" w:sz="4" w:space="0" w:color="000000"/>
              <w:right w:val="nil"/>
            </w:tcBorders>
          </w:tcPr>
          <w:p w14:paraId="0E9AE4D1"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rPr>
            </w:pPr>
          </w:p>
          <w:p w14:paraId="6748DECB" w14:textId="77777777" w:rsidR="000B7033" w:rsidRPr="000B7033" w:rsidRDefault="000B7033" w:rsidP="000B7033">
            <w:pPr>
              <w:widowControl w:val="0"/>
              <w:kinsoku w:val="0"/>
              <w:overflowPunct w:val="0"/>
              <w:spacing w:after="0" w:line="240" w:lineRule="auto"/>
              <w:ind w:left="14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186" w:type="pct"/>
            <w:gridSpan w:val="2"/>
            <w:tcBorders>
              <w:top w:val="single" w:sz="4" w:space="0" w:color="000000"/>
              <w:left w:val="nil"/>
              <w:bottom w:val="single" w:sz="4" w:space="0" w:color="000000"/>
              <w:right w:val="single" w:sz="4" w:space="0" w:color="000000"/>
            </w:tcBorders>
          </w:tcPr>
          <w:p w14:paraId="71980CC7"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712F11DF" w14:textId="77777777" w:rsidR="000B7033" w:rsidRPr="000B7033" w:rsidRDefault="000B7033" w:rsidP="000B7033">
            <w:pPr>
              <w:widowControl w:val="0"/>
              <w:kinsoku w:val="0"/>
              <w:overflowPunct w:val="0"/>
              <w:spacing w:after="0" w:line="240" w:lineRule="auto"/>
              <w:ind w:left="116"/>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p>
        </w:tc>
        <w:tc>
          <w:tcPr>
            <w:tcW w:w="408" w:type="pct"/>
            <w:gridSpan w:val="2"/>
            <w:tcBorders>
              <w:top w:val="single" w:sz="4" w:space="0" w:color="000000"/>
              <w:left w:val="single" w:sz="4" w:space="0" w:color="000000"/>
              <w:bottom w:val="single" w:sz="4" w:space="0" w:color="000000"/>
              <w:right w:val="single" w:sz="4" w:space="0" w:color="000000"/>
            </w:tcBorders>
          </w:tcPr>
          <w:p w14:paraId="35CD8149"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27E5AF4E"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lang w:val="en-US"/>
              </w:rPr>
            </w:pPr>
            <w:r w:rsidRPr="000B7033">
              <w:rPr>
                <w:rFonts w:ascii="Times New Roman" w:eastAsia="Calibri" w:hAnsi="Times New Roman" w:cs="Times New Roman"/>
                <w:lang w:val="en-US"/>
              </w:rPr>
              <w:t>4/2</w:t>
            </w:r>
          </w:p>
        </w:tc>
        <w:tc>
          <w:tcPr>
            <w:tcW w:w="363" w:type="pct"/>
            <w:tcBorders>
              <w:top w:val="single" w:sz="4" w:space="0" w:color="000000"/>
              <w:left w:val="single" w:sz="4" w:space="0" w:color="000000"/>
              <w:bottom w:val="single" w:sz="4" w:space="0" w:color="000000"/>
              <w:right w:val="single" w:sz="4" w:space="0" w:color="000000"/>
            </w:tcBorders>
          </w:tcPr>
          <w:p w14:paraId="3182F863" w14:textId="77777777" w:rsidR="000B7033" w:rsidRPr="000B7033" w:rsidRDefault="000B7033" w:rsidP="000B7033">
            <w:pPr>
              <w:rPr>
                <w:rFonts w:ascii="Times New Roman" w:eastAsia="Calibri" w:hAnsi="Times New Roman" w:cs="Times New Roman"/>
              </w:rPr>
            </w:pPr>
          </w:p>
        </w:tc>
        <w:tc>
          <w:tcPr>
            <w:tcW w:w="498" w:type="pct"/>
            <w:gridSpan w:val="3"/>
            <w:tcBorders>
              <w:top w:val="single" w:sz="4" w:space="0" w:color="000000"/>
              <w:left w:val="single" w:sz="4" w:space="0" w:color="000000"/>
              <w:bottom w:val="single" w:sz="4" w:space="0" w:color="000000"/>
              <w:right w:val="single" w:sz="4" w:space="0" w:color="000000"/>
            </w:tcBorders>
          </w:tcPr>
          <w:p w14:paraId="087FB886"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sz w:val="21"/>
                <w:szCs w:val="21"/>
                <w:lang w:val="en-US"/>
              </w:rPr>
            </w:pPr>
          </w:p>
          <w:p w14:paraId="26D695E4"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114121ED" w14:textId="77777777" w:rsidR="000B7033" w:rsidRPr="000B7033" w:rsidRDefault="000B7033" w:rsidP="000B7033">
            <w:pPr>
              <w:widowControl w:val="0"/>
              <w:kinsoku w:val="0"/>
              <w:overflowPunct w:val="0"/>
              <w:spacing w:after="0" w:line="239" w:lineRule="auto"/>
              <w:ind w:left="130" w:right="125"/>
              <w:jc w:val="center"/>
              <w:rPr>
                <w:rFonts w:ascii="Times New Roman" w:eastAsia="Calibri" w:hAnsi="Times New Roman" w:cs="Times New Roman"/>
                <w:spacing w:val="-1"/>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p>
          <w:p w14:paraId="0ABF2943" w14:textId="77777777" w:rsidR="000B7033" w:rsidRPr="000B7033" w:rsidRDefault="000B7033" w:rsidP="000B7033">
            <w:pPr>
              <w:widowControl w:val="0"/>
              <w:kinsoku w:val="0"/>
              <w:overflowPunct w:val="0"/>
              <w:spacing w:after="0" w:line="252" w:lineRule="exact"/>
              <w:ind w:left="5"/>
              <w:jc w:val="center"/>
              <w:rPr>
                <w:rFonts w:ascii="Times New Roman" w:eastAsia="Calibri" w:hAnsi="Times New Roman" w:cs="Times New Roman"/>
                <w:lang w:val="en-US"/>
              </w:rPr>
            </w:pPr>
            <w:r w:rsidRPr="000B7033">
              <w:rPr>
                <w:rFonts w:ascii="Times New Roman" w:eastAsia="Calibri" w:hAnsi="Times New Roman" w:cs="Times New Roman"/>
                <w:lang w:val="en-US"/>
              </w:rPr>
              <w:t>МР</w:t>
            </w:r>
          </w:p>
        </w:tc>
      </w:tr>
      <w:tr w:rsidR="000B7033" w:rsidRPr="000B7033" w14:paraId="3DE3FDDE" w14:textId="77777777" w:rsidTr="000B7033">
        <w:trPr>
          <w:trHeight w:hRule="exact" w:val="768"/>
        </w:trPr>
        <w:tc>
          <w:tcPr>
            <w:tcW w:w="191" w:type="pct"/>
            <w:gridSpan w:val="3"/>
            <w:tcBorders>
              <w:top w:val="single" w:sz="4" w:space="0" w:color="000000"/>
              <w:left w:val="single" w:sz="4" w:space="0" w:color="000000"/>
              <w:bottom w:val="single" w:sz="4" w:space="0" w:color="000000"/>
              <w:right w:val="single" w:sz="4" w:space="0" w:color="000000"/>
            </w:tcBorders>
          </w:tcPr>
          <w:p w14:paraId="7CE9E5CC"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3421CBDB" w14:textId="77777777" w:rsidR="000B7033" w:rsidRPr="000B7033" w:rsidRDefault="000B7033" w:rsidP="000B7033">
            <w:pPr>
              <w:widowControl w:val="0"/>
              <w:kinsoku w:val="0"/>
              <w:overflowPunct w:val="0"/>
              <w:spacing w:after="0" w:line="240" w:lineRule="auto"/>
              <w:ind w:left="171"/>
              <w:rPr>
                <w:rFonts w:ascii="Times New Roman" w:eastAsia="Calibri" w:hAnsi="Times New Roman" w:cs="Times New Roman"/>
                <w:lang w:val="en-US"/>
              </w:rPr>
            </w:pPr>
            <w:r w:rsidRPr="000B7033">
              <w:rPr>
                <w:rFonts w:ascii="Times New Roman" w:eastAsia="Calibri" w:hAnsi="Times New Roman" w:cs="Times New Roman"/>
                <w:lang w:val="en-US"/>
              </w:rPr>
              <w:t>94</w:t>
            </w:r>
          </w:p>
        </w:tc>
        <w:tc>
          <w:tcPr>
            <w:tcW w:w="547" w:type="pct"/>
            <w:tcBorders>
              <w:top w:val="single" w:sz="4" w:space="0" w:color="000000"/>
              <w:left w:val="single" w:sz="4" w:space="0" w:color="000000"/>
              <w:bottom w:val="single" w:sz="4" w:space="0" w:color="000000"/>
              <w:right w:val="single" w:sz="4" w:space="0" w:color="000000"/>
            </w:tcBorders>
          </w:tcPr>
          <w:p w14:paraId="0F965712"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1596FE18" w14:textId="77777777" w:rsidR="000B7033" w:rsidRPr="000B7033" w:rsidRDefault="000B7033" w:rsidP="000B7033">
            <w:pPr>
              <w:widowControl w:val="0"/>
              <w:kinsoku w:val="0"/>
              <w:overflowPunct w:val="0"/>
              <w:spacing w:after="0" w:line="240" w:lineRule="auto"/>
              <w:ind w:left="358" w:hanging="206"/>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с.Малый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870" w:type="pct"/>
            <w:gridSpan w:val="2"/>
            <w:tcBorders>
              <w:top w:val="single" w:sz="4" w:space="0" w:color="000000"/>
              <w:left w:val="single" w:sz="4" w:space="0" w:color="000000"/>
              <w:bottom w:val="single" w:sz="4" w:space="0" w:color="000000"/>
              <w:right w:val="single" w:sz="4" w:space="0" w:color="000000"/>
            </w:tcBorders>
          </w:tcPr>
          <w:p w14:paraId="5C9EAD2B" w14:textId="77777777" w:rsidR="000B7033" w:rsidRPr="000B7033" w:rsidRDefault="000B7033" w:rsidP="000B7033">
            <w:pPr>
              <w:widowControl w:val="0"/>
              <w:kinsoku w:val="0"/>
              <w:overflowPunct w:val="0"/>
              <w:spacing w:after="0" w:line="240" w:lineRule="auto"/>
              <w:ind w:left="214" w:right="208"/>
              <w:jc w:val="center"/>
              <w:rPr>
                <w:rFonts w:ascii="Times New Roman" w:eastAsia="Calibri" w:hAnsi="Times New Roman" w:cs="Times New Roman"/>
              </w:rPr>
            </w:pPr>
            <w:r w:rsidRPr="000B7033">
              <w:rPr>
                <w:rFonts w:ascii="Times New Roman" w:eastAsia="Calibri" w:hAnsi="Times New Roman" w:cs="Times New Roman"/>
                <w:spacing w:val="-1"/>
              </w:rPr>
              <w:t>мусорные</w:t>
            </w:r>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spacing w:val="-1"/>
              </w:rPr>
              <w:t>контейне</w:t>
            </w:r>
            <w:proofErr w:type="spellEnd"/>
            <w:r w:rsidRPr="000B7033">
              <w:rPr>
                <w:rFonts w:ascii="Times New Roman" w:eastAsia="Calibri" w:hAnsi="Times New Roman" w:cs="Times New Roman"/>
                <w:spacing w:val="-1"/>
              </w:rPr>
              <w:t>-</w:t>
            </w:r>
            <w:r w:rsidRPr="000B7033">
              <w:rPr>
                <w:rFonts w:ascii="Times New Roman" w:eastAsia="Calibri" w:hAnsi="Times New Roman" w:cs="Times New Roman"/>
                <w:spacing w:val="21"/>
              </w:rPr>
              <w:t xml:space="preserve"> </w:t>
            </w:r>
            <w:proofErr w:type="spellStart"/>
            <w:r w:rsidRPr="000B7033">
              <w:rPr>
                <w:rFonts w:ascii="Times New Roman" w:eastAsia="Calibri" w:hAnsi="Times New Roman" w:cs="Times New Roman"/>
              </w:rPr>
              <w:t>ры</w:t>
            </w:r>
            <w:proofErr w:type="spellEnd"/>
            <w:r w:rsidRPr="000B7033">
              <w:rPr>
                <w:rFonts w:ascii="Times New Roman" w:eastAsia="Calibri" w:hAnsi="Times New Roman" w:cs="Times New Roman"/>
              </w:rPr>
              <w:t>/</w:t>
            </w:r>
            <w:r w:rsidRPr="000B7033">
              <w:rPr>
                <w:rFonts w:ascii="Times New Roman" w:eastAsia="Calibri" w:hAnsi="Times New Roman" w:cs="Times New Roman"/>
                <w:spacing w:val="-1"/>
              </w:rPr>
              <w:t xml:space="preserve"> контейнерные</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площадки</w:t>
            </w:r>
          </w:p>
        </w:tc>
        <w:tc>
          <w:tcPr>
            <w:tcW w:w="490" w:type="pct"/>
            <w:tcBorders>
              <w:top w:val="single" w:sz="4" w:space="0" w:color="000000"/>
              <w:left w:val="single" w:sz="4" w:space="0" w:color="000000"/>
              <w:bottom w:val="single" w:sz="4" w:space="0" w:color="000000"/>
              <w:right w:val="single" w:sz="4" w:space="0" w:color="000000"/>
            </w:tcBorders>
          </w:tcPr>
          <w:p w14:paraId="4E662B47" w14:textId="77777777" w:rsidR="000B7033" w:rsidRPr="000B7033" w:rsidRDefault="000B7033" w:rsidP="000B7033">
            <w:pPr>
              <w:rPr>
                <w:rFonts w:ascii="Times New Roman" w:eastAsia="Calibri" w:hAnsi="Times New Roman" w:cs="Times New Roman"/>
              </w:rPr>
            </w:pPr>
          </w:p>
        </w:tc>
        <w:tc>
          <w:tcPr>
            <w:tcW w:w="765" w:type="pct"/>
            <w:gridSpan w:val="3"/>
            <w:tcBorders>
              <w:top w:val="single" w:sz="4" w:space="0" w:color="000000"/>
              <w:left w:val="single" w:sz="4" w:space="0" w:color="000000"/>
              <w:bottom w:val="single" w:sz="4" w:space="0" w:color="000000"/>
              <w:right w:val="nil"/>
            </w:tcBorders>
          </w:tcPr>
          <w:p w14:paraId="409728C5"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rPr>
            </w:pPr>
          </w:p>
          <w:p w14:paraId="0203EF94" w14:textId="77777777" w:rsidR="000B7033" w:rsidRPr="000B7033" w:rsidRDefault="000B7033" w:rsidP="000B7033">
            <w:pPr>
              <w:widowControl w:val="0"/>
              <w:kinsoku w:val="0"/>
              <w:overflowPunct w:val="0"/>
              <w:spacing w:after="0" w:line="240" w:lineRule="auto"/>
              <w:ind w:left="14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186" w:type="pct"/>
            <w:gridSpan w:val="2"/>
            <w:tcBorders>
              <w:top w:val="single" w:sz="4" w:space="0" w:color="000000"/>
              <w:left w:val="nil"/>
              <w:bottom w:val="single" w:sz="4" w:space="0" w:color="000000"/>
              <w:right w:val="single" w:sz="4" w:space="0" w:color="000000"/>
            </w:tcBorders>
          </w:tcPr>
          <w:p w14:paraId="6C0AA45B"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6F501B9D" w14:textId="77777777" w:rsidR="000B7033" w:rsidRPr="000B7033" w:rsidRDefault="000B7033" w:rsidP="000B7033">
            <w:pPr>
              <w:widowControl w:val="0"/>
              <w:kinsoku w:val="0"/>
              <w:overflowPunct w:val="0"/>
              <w:spacing w:after="0" w:line="240" w:lineRule="auto"/>
              <w:ind w:left="116"/>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p>
        </w:tc>
        <w:tc>
          <w:tcPr>
            <w:tcW w:w="408" w:type="pct"/>
            <w:gridSpan w:val="2"/>
            <w:tcBorders>
              <w:top w:val="single" w:sz="4" w:space="0" w:color="000000"/>
              <w:left w:val="single" w:sz="4" w:space="0" w:color="000000"/>
              <w:bottom w:val="single" w:sz="4" w:space="0" w:color="000000"/>
              <w:right w:val="single" w:sz="4" w:space="0" w:color="000000"/>
            </w:tcBorders>
          </w:tcPr>
          <w:p w14:paraId="6F403DCF"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0E901E12"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lang w:val="en-US"/>
              </w:rPr>
            </w:pPr>
            <w:r w:rsidRPr="000B7033">
              <w:rPr>
                <w:rFonts w:ascii="Times New Roman" w:eastAsia="Calibri" w:hAnsi="Times New Roman" w:cs="Times New Roman"/>
                <w:lang w:val="en-US"/>
              </w:rPr>
              <w:t>1/1</w:t>
            </w:r>
          </w:p>
        </w:tc>
        <w:tc>
          <w:tcPr>
            <w:tcW w:w="363" w:type="pct"/>
            <w:tcBorders>
              <w:top w:val="single" w:sz="4" w:space="0" w:color="000000"/>
              <w:left w:val="single" w:sz="4" w:space="0" w:color="000000"/>
              <w:bottom w:val="single" w:sz="4" w:space="0" w:color="000000"/>
              <w:right w:val="single" w:sz="4" w:space="0" w:color="000000"/>
            </w:tcBorders>
          </w:tcPr>
          <w:p w14:paraId="49DE535C" w14:textId="77777777" w:rsidR="000B7033" w:rsidRPr="000B7033" w:rsidRDefault="000B7033" w:rsidP="000B7033">
            <w:pPr>
              <w:widowControl w:val="0"/>
              <w:kinsoku w:val="0"/>
              <w:overflowPunct w:val="0"/>
              <w:spacing w:before="8" w:after="0" w:line="240" w:lineRule="auto"/>
              <w:rPr>
                <w:rFonts w:ascii="Times New Roman" w:eastAsia="Calibri" w:hAnsi="Times New Roman" w:cs="Times New Roman"/>
                <w:sz w:val="21"/>
                <w:szCs w:val="21"/>
                <w:lang w:val="en-US"/>
              </w:rPr>
            </w:pPr>
          </w:p>
          <w:p w14:paraId="7130BA73"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98" w:type="pct"/>
            <w:gridSpan w:val="3"/>
            <w:tcBorders>
              <w:top w:val="single" w:sz="4" w:space="0" w:color="000000"/>
              <w:left w:val="single" w:sz="4" w:space="0" w:color="000000"/>
              <w:bottom w:val="single" w:sz="4" w:space="0" w:color="000000"/>
              <w:right w:val="single" w:sz="4" w:space="0" w:color="000000"/>
            </w:tcBorders>
          </w:tcPr>
          <w:p w14:paraId="756DB94C" w14:textId="77777777" w:rsidR="000B7033" w:rsidRPr="000B7033" w:rsidRDefault="000B7033" w:rsidP="000B7033">
            <w:pPr>
              <w:widowControl w:val="0"/>
              <w:kinsoku w:val="0"/>
              <w:overflowPunct w:val="0"/>
              <w:spacing w:before="8" w:after="0" w:line="240" w:lineRule="auto"/>
              <w:rPr>
                <w:rFonts w:ascii="Times New Roman" w:eastAsia="Calibri" w:hAnsi="Times New Roman" w:cs="Times New Roman"/>
                <w:sz w:val="21"/>
                <w:szCs w:val="21"/>
                <w:lang w:val="en-US"/>
              </w:rPr>
            </w:pPr>
          </w:p>
          <w:p w14:paraId="0D6A8BA1"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4B7B4C12" w14:textId="77777777" w:rsidR="000B7033" w:rsidRPr="000B7033" w:rsidRDefault="000B7033" w:rsidP="000B7033">
            <w:pPr>
              <w:widowControl w:val="0"/>
              <w:kinsoku w:val="0"/>
              <w:overflowPunct w:val="0"/>
              <w:spacing w:after="0" w:line="239" w:lineRule="auto"/>
              <w:ind w:left="130" w:right="125"/>
              <w:jc w:val="center"/>
              <w:rPr>
                <w:rFonts w:ascii="Times New Roman" w:eastAsia="Calibri" w:hAnsi="Times New Roman" w:cs="Times New Roman"/>
                <w:spacing w:val="-1"/>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p>
          <w:p w14:paraId="54222B4D" w14:textId="77777777" w:rsidR="000B7033" w:rsidRPr="000B7033" w:rsidRDefault="000B7033" w:rsidP="000B7033">
            <w:pPr>
              <w:widowControl w:val="0"/>
              <w:kinsoku w:val="0"/>
              <w:overflowPunct w:val="0"/>
              <w:spacing w:before="1" w:after="0" w:line="240" w:lineRule="auto"/>
              <w:ind w:left="5"/>
              <w:jc w:val="center"/>
              <w:rPr>
                <w:rFonts w:ascii="Times New Roman" w:eastAsia="Calibri" w:hAnsi="Times New Roman" w:cs="Times New Roman"/>
                <w:lang w:val="en-US"/>
              </w:rPr>
            </w:pPr>
            <w:r w:rsidRPr="000B7033">
              <w:rPr>
                <w:rFonts w:ascii="Times New Roman" w:eastAsia="Calibri" w:hAnsi="Times New Roman" w:cs="Times New Roman"/>
                <w:lang w:val="en-US"/>
              </w:rPr>
              <w:t>МР</w:t>
            </w:r>
          </w:p>
        </w:tc>
      </w:tr>
      <w:tr w:rsidR="000B7033" w:rsidRPr="000B7033" w14:paraId="30073A2E" w14:textId="77777777" w:rsidTr="000B7033">
        <w:trPr>
          <w:trHeight w:hRule="exact" w:val="771"/>
        </w:trPr>
        <w:tc>
          <w:tcPr>
            <w:tcW w:w="191" w:type="pct"/>
            <w:gridSpan w:val="3"/>
            <w:tcBorders>
              <w:top w:val="single" w:sz="4" w:space="0" w:color="000000"/>
              <w:left w:val="single" w:sz="4" w:space="0" w:color="000000"/>
              <w:bottom w:val="single" w:sz="4" w:space="0" w:color="000000"/>
              <w:right w:val="single" w:sz="4" w:space="0" w:color="000000"/>
            </w:tcBorders>
          </w:tcPr>
          <w:p w14:paraId="6E8EFFC4"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7EF70566" w14:textId="77777777" w:rsidR="000B7033" w:rsidRPr="000B7033" w:rsidRDefault="000B7033" w:rsidP="000B7033">
            <w:pPr>
              <w:widowControl w:val="0"/>
              <w:kinsoku w:val="0"/>
              <w:overflowPunct w:val="0"/>
              <w:spacing w:after="0" w:line="240" w:lineRule="auto"/>
              <w:ind w:left="171"/>
              <w:rPr>
                <w:rFonts w:ascii="Times New Roman" w:eastAsia="Calibri" w:hAnsi="Times New Roman" w:cs="Times New Roman"/>
                <w:lang w:val="en-US"/>
              </w:rPr>
            </w:pPr>
            <w:r w:rsidRPr="000B7033">
              <w:rPr>
                <w:rFonts w:ascii="Times New Roman" w:eastAsia="Calibri" w:hAnsi="Times New Roman" w:cs="Times New Roman"/>
                <w:lang w:val="en-US"/>
              </w:rPr>
              <w:t>95</w:t>
            </w:r>
          </w:p>
        </w:tc>
        <w:tc>
          <w:tcPr>
            <w:tcW w:w="547" w:type="pct"/>
            <w:tcBorders>
              <w:top w:val="single" w:sz="4" w:space="0" w:color="000000"/>
              <w:left w:val="single" w:sz="4" w:space="0" w:color="000000"/>
              <w:bottom w:val="single" w:sz="4" w:space="0" w:color="000000"/>
              <w:right w:val="single" w:sz="4" w:space="0" w:color="000000"/>
            </w:tcBorders>
          </w:tcPr>
          <w:p w14:paraId="65971C5A"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7127A419" w14:textId="77777777" w:rsidR="000B7033" w:rsidRPr="000B7033" w:rsidRDefault="000B7033" w:rsidP="000B7033">
            <w:pPr>
              <w:widowControl w:val="0"/>
              <w:kinsoku w:val="0"/>
              <w:overflowPunct w:val="0"/>
              <w:spacing w:after="0" w:line="240" w:lineRule="auto"/>
              <w:ind w:left="275"/>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lang w:val="en-US"/>
              </w:rPr>
              <w:t xml:space="preserve"> </w:t>
            </w:r>
            <w:r w:rsidRPr="000B7033">
              <w:rPr>
                <w:rFonts w:ascii="Times New Roman" w:eastAsia="Calibri" w:hAnsi="Times New Roman" w:cs="Times New Roman"/>
                <w:spacing w:val="-1"/>
                <w:lang w:val="en-US"/>
              </w:rPr>
              <w:t>Алат</w:t>
            </w:r>
          </w:p>
        </w:tc>
        <w:tc>
          <w:tcPr>
            <w:tcW w:w="870" w:type="pct"/>
            <w:gridSpan w:val="2"/>
            <w:tcBorders>
              <w:top w:val="single" w:sz="4" w:space="0" w:color="000000"/>
              <w:left w:val="single" w:sz="4" w:space="0" w:color="000000"/>
              <w:bottom w:val="single" w:sz="4" w:space="0" w:color="000000"/>
              <w:right w:val="single" w:sz="4" w:space="0" w:color="000000"/>
            </w:tcBorders>
          </w:tcPr>
          <w:p w14:paraId="18CF5982" w14:textId="77777777" w:rsidR="000B7033" w:rsidRPr="000B7033" w:rsidRDefault="000B7033" w:rsidP="000B7033">
            <w:pPr>
              <w:widowControl w:val="0"/>
              <w:kinsoku w:val="0"/>
              <w:overflowPunct w:val="0"/>
              <w:spacing w:after="0" w:line="240" w:lineRule="auto"/>
              <w:ind w:left="214" w:right="208"/>
              <w:jc w:val="center"/>
              <w:rPr>
                <w:rFonts w:ascii="Times New Roman" w:eastAsia="Calibri" w:hAnsi="Times New Roman" w:cs="Times New Roman"/>
              </w:rPr>
            </w:pPr>
            <w:r w:rsidRPr="000B7033">
              <w:rPr>
                <w:rFonts w:ascii="Times New Roman" w:eastAsia="Calibri" w:hAnsi="Times New Roman" w:cs="Times New Roman"/>
                <w:spacing w:val="-1"/>
              </w:rPr>
              <w:t>мусорные</w:t>
            </w:r>
            <w:r w:rsidRPr="000B7033">
              <w:rPr>
                <w:rFonts w:ascii="Times New Roman" w:eastAsia="Calibri" w:hAnsi="Times New Roman" w:cs="Times New Roman"/>
              </w:rPr>
              <w:t xml:space="preserve"> </w:t>
            </w:r>
            <w:proofErr w:type="spellStart"/>
            <w:r w:rsidRPr="000B7033">
              <w:rPr>
                <w:rFonts w:ascii="Times New Roman" w:eastAsia="Calibri" w:hAnsi="Times New Roman" w:cs="Times New Roman"/>
                <w:spacing w:val="-1"/>
              </w:rPr>
              <w:t>контейне</w:t>
            </w:r>
            <w:proofErr w:type="spellEnd"/>
            <w:r w:rsidRPr="000B7033">
              <w:rPr>
                <w:rFonts w:ascii="Times New Roman" w:eastAsia="Calibri" w:hAnsi="Times New Roman" w:cs="Times New Roman"/>
                <w:spacing w:val="-1"/>
              </w:rPr>
              <w:t>-</w:t>
            </w:r>
            <w:r w:rsidRPr="000B7033">
              <w:rPr>
                <w:rFonts w:ascii="Times New Roman" w:eastAsia="Calibri" w:hAnsi="Times New Roman" w:cs="Times New Roman"/>
                <w:spacing w:val="21"/>
              </w:rPr>
              <w:t xml:space="preserve"> </w:t>
            </w:r>
            <w:proofErr w:type="spellStart"/>
            <w:r w:rsidRPr="000B7033">
              <w:rPr>
                <w:rFonts w:ascii="Times New Roman" w:eastAsia="Calibri" w:hAnsi="Times New Roman" w:cs="Times New Roman"/>
              </w:rPr>
              <w:t>ры</w:t>
            </w:r>
            <w:proofErr w:type="spellEnd"/>
            <w:r w:rsidRPr="000B7033">
              <w:rPr>
                <w:rFonts w:ascii="Times New Roman" w:eastAsia="Calibri" w:hAnsi="Times New Roman" w:cs="Times New Roman"/>
              </w:rPr>
              <w:t>/</w:t>
            </w:r>
            <w:r w:rsidRPr="000B7033">
              <w:rPr>
                <w:rFonts w:ascii="Times New Roman" w:eastAsia="Calibri" w:hAnsi="Times New Roman" w:cs="Times New Roman"/>
                <w:spacing w:val="-1"/>
              </w:rPr>
              <w:t xml:space="preserve"> контейнерные</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площадки</w:t>
            </w:r>
          </w:p>
        </w:tc>
        <w:tc>
          <w:tcPr>
            <w:tcW w:w="490" w:type="pct"/>
            <w:tcBorders>
              <w:top w:val="single" w:sz="4" w:space="0" w:color="000000"/>
              <w:left w:val="single" w:sz="4" w:space="0" w:color="000000"/>
              <w:bottom w:val="single" w:sz="4" w:space="0" w:color="000000"/>
              <w:right w:val="single" w:sz="4" w:space="0" w:color="000000"/>
            </w:tcBorders>
          </w:tcPr>
          <w:p w14:paraId="65A97E9B" w14:textId="77777777" w:rsidR="000B7033" w:rsidRPr="000B7033" w:rsidRDefault="000B7033" w:rsidP="000B7033">
            <w:pPr>
              <w:rPr>
                <w:rFonts w:ascii="Times New Roman" w:eastAsia="Calibri" w:hAnsi="Times New Roman" w:cs="Times New Roman"/>
              </w:rPr>
            </w:pPr>
          </w:p>
        </w:tc>
        <w:tc>
          <w:tcPr>
            <w:tcW w:w="765" w:type="pct"/>
            <w:gridSpan w:val="3"/>
            <w:tcBorders>
              <w:top w:val="single" w:sz="4" w:space="0" w:color="000000"/>
              <w:left w:val="single" w:sz="4" w:space="0" w:color="000000"/>
              <w:bottom w:val="single" w:sz="4" w:space="0" w:color="000000"/>
              <w:right w:val="nil"/>
            </w:tcBorders>
          </w:tcPr>
          <w:p w14:paraId="326AEADC"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rPr>
            </w:pPr>
          </w:p>
          <w:p w14:paraId="4AC0B8A3" w14:textId="77777777" w:rsidR="000B7033" w:rsidRPr="000B7033" w:rsidRDefault="000B7033" w:rsidP="000B7033">
            <w:pPr>
              <w:widowControl w:val="0"/>
              <w:kinsoku w:val="0"/>
              <w:overflowPunct w:val="0"/>
              <w:spacing w:after="0" w:line="240" w:lineRule="auto"/>
              <w:ind w:left="140"/>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p>
        </w:tc>
        <w:tc>
          <w:tcPr>
            <w:tcW w:w="186" w:type="pct"/>
            <w:gridSpan w:val="2"/>
            <w:tcBorders>
              <w:top w:val="single" w:sz="4" w:space="0" w:color="000000"/>
              <w:left w:val="nil"/>
              <w:bottom w:val="single" w:sz="4" w:space="0" w:color="000000"/>
              <w:right w:val="single" w:sz="4" w:space="0" w:color="000000"/>
            </w:tcBorders>
          </w:tcPr>
          <w:p w14:paraId="5E782053"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417D0B8F" w14:textId="77777777" w:rsidR="000B7033" w:rsidRPr="000B7033" w:rsidRDefault="000B7033" w:rsidP="000B7033">
            <w:pPr>
              <w:widowControl w:val="0"/>
              <w:kinsoku w:val="0"/>
              <w:overflowPunct w:val="0"/>
              <w:spacing w:after="0" w:line="240" w:lineRule="auto"/>
              <w:ind w:left="116"/>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p>
        </w:tc>
        <w:tc>
          <w:tcPr>
            <w:tcW w:w="408" w:type="pct"/>
            <w:gridSpan w:val="2"/>
            <w:tcBorders>
              <w:top w:val="single" w:sz="4" w:space="0" w:color="000000"/>
              <w:left w:val="single" w:sz="4" w:space="0" w:color="000000"/>
              <w:bottom w:val="single" w:sz="4" w:space="0" w:color="000000"/>
              <w:right w:val="single" w:sz="4" w:space="0" w:color="000000"/>
            </w:tcBorders>
          </w:tcPr>
          <w:p w14:paraId="75314D01"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7F641A51"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lang w:val="en-US"/>
              </w:rPr>
            </w:pPr>
            <w:r w:rsidRPr="000B7033">
              <w:rPr>
                <w:rFonts w:ascii="Times New Roman" w:eastAsia="Calibri" w:hAnsi="Times New Roman" w:cs="Times New Roman"/>
                <w:lang w:val="en-US"/>
              </w:rPr>
              <w:t>4/2</w:t>
            </w:r>
          </w:p>
        </w:tc>
        <w:tc>
          <w:tcPr>
            <w:tcW w:w="363" w:type="pct"/>
            <w:tcBorders>
              <w:top w:val="single" w:sz="4" w:space="0" w:color="000000"/>
              <w:left w:val="single" w:sz="4" w:space="0" w:color="000000"/>
              <w:bottom w:val="single" w:sz="4" w:space="0" w:color="000000"/>
              <w:right w:val="single" w:sz="4" w:space="0" w:color="000000"/>
            </w:tcBorders>
          </w:tcPr>
          <w:p w14:paraId="3E52987A"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sz w:val="21"/>
                <w:szCs w:val="21"/>
                <w:lang w:val="en-US"/>
              </w:rPr>
            </w:pPr>
          </w:p>
          <w:p w14:paraId="01B04E53"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498" w:type="pct"/>
            <w:gridSpan w:val="3"/>
            <w:tcBorders>
              <w:top w:val="single" w:sz="4" w:space="0" w:color="000000"/>
              <w:left w:val="single" w:sz="4" w:space="0" w:color="000000"/>
              <w:bottom w:val="single" w:sz="4" w:space="0" w:color="000000"/>
              <w:right w:val="single" w:sz="4" w:space="0" w:color="000000"/>
            </w:tcBorders>
          </w:tcPr>
          <w:p w14:paraId="63B97CFF"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sz w:val="21"/>
                <w:szCs w:val="21"/>
                <w:lang w:val="en-US"/>
              </w:rPr>
            </w:pPr>
          </w:p>
          <w:p w14:paraId="5DFD4157"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682" w:type="pct"/>
            <w:tcBorders>
              <w:top w:val="single" w:sz="4" w:space="0" w:color="000000"/>
              <w:left w:val="single" w:sz="4" w:space="0" w:color="000000"/>
              <w:bottom w:val="single" w:sz="4" w:space="0" w:color="000000"/>
              <w:right w:val="single" w:sz="4" w:space="0" w:color="000000"/>
            </w:tcBorders>
          </w:tcPr>
          <w:p w14:paraId="57C09D5E" w14:textId="77777777" w:rsidR="000B7033" w:rsidRPr="000B7033" w:rsidRDefault="000B7033" w:rsidP="000B7033">
            <w:pPr>
              <w:widowControl w:val="0"/>
              <w:kinsoku w:val="0"/>
              <w:overflowPunct w:val="0"/>
              <w:spacing w:after="0" w:line="241" w:lineRule="auto"/>
              <w:ind w:left="130" w:right="125"/>
              <w:jc w:val="center"/>
              <w:rPr>
                <w:rFonts w:ascii="Times New Roman" w:eastAsia="Calibri" w:hAnsi="Times New Roman" w:cs="Times New Roman"/>
                <w:spacing w:val="-1"/>
                <w:lang w:val="en-US"/>
              </w:rPr>
            </w:pPr>
            <w:proofErr w:type="spellStart"/>
            <w:r w:rsidRPr="000B7033">
              <w:rPr>
                <w:rFonts w:ascii="Times New Roman" w:eastAsia="Calibri" w:hAnsi="Times New Roman" w:cs="Times New Roman"/>
                <w:spacing w:val="-1"/>
                <w:lang w:val="en-US"/>
              </w:rPr>
              <w:t>Актуализация</w:t>
            </w:r>
            <w:proofErr w:type="spellEnd"/>
            <w:r w:rsidRPr="000B7033">
              <w:rPr>
                <w:rFonts w:ascii="Times New Roman" w:eastAsia="Calibri" w:hAnsi="Times New Roman" w:cs="Times New Roman"/>
                <w:spacing w:val="-1"/>
                <w:lang w:val="en-US"/>
              </w:rPr>
              <w:t xml:space="preserve"> </w:t>
            </w:r>
            <w:r w:rsidRPr="000B7033">
              <w:rPr>
                <w:rFonts w:ascii="Times New Roman" w:eastAsia="Calibri" w:hAnsi="Times New Roman" w:cs="Times New Roman"/>
                <w:lang w:val="en-US"/>
              </w:rPr>
              <w:t>СТП</w:t>
            </w:r>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Высокогорского</w:t>
            </w:r>
          </w:p>
          <w:p w14:paraId="1361F52B" w14:textId="77777777" w:rsidR="000B7033" w:rsidRPr="000B7033" w:rsidRDefault="000B7033" w:rsidP="000B7033">
            <w:pPr>
              <w:widowControl w:val="0"/>
              <w:kinsoku w:val="0"/>
              <w:overflowPunct w:val="0"/>
              <w:spacing w:after="0" w:line="251" w:lineRule="exact"/>
              <w:ind w:left="5"/>
              <w:jc w:val="center"/>
              <w:rPr>
                <w:rFonts w:ascii="Times New Roman" w:eastAsia="Calibri" w:hAnsi="Times New Roman" w:cs="Times New Roman"/>
                <w:lang w:val="en-US"/>
              </w:rPr>
            </w:pPr>
            <w:r w:rsidRPr="000B7033">
              <w:rPr>
                <w:rFonts w:ascii="Times New Roman" w:eastAsia="Calibri" w:hAnsi="Times New Roman" w:cs="Times New Roman"/>
                <w:lang w:val="en-US"/>
              </w:rPr>
              <w:t>МР</w:t>
            </w:r>
          </w:p>
        </w:tc>
      </w:tr>
    </w:tbl>
    <w:p w14:paraId="204FBC1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2DEFC63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6293786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4E7FEF0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1D00A114" w14:textId="77777777" w:rsidR="000B7033" w:rsidRPr="000B7033" w:rsidRDefault="000B7033" w:rsidP="000B7033">
      <w:pPr>
        <w:spacing w:after="0" w:line="276" w:lineRule="auto"/>
        <w:ind w:firstLine="709"/>
        <w:rPr>
          <w:rFonts w:ascii="Times New Roman" w:eastAsia="Times New Roman" w:hAnsi="Times New Roman" w:cs="Times New Roman"/>
          <w:b/>
          <w:sz w:val="28"/>
          <w:szCs w:val="28"/>
          <w:lang w:eastAsia="ru-RU"/>
        </w:rPr>
      </w:pPr>
    </w:p>
    <w:p w14:paraId="3C303A15" w14:textId="77777777" w:rsidR="000B7033" w:rsidRPr="000B7033" w:rsidRDefault="000B7033" w:rsidP="000B7033">
      <w:pPr>
        <w:spacing w:after="0" w:line="276" w:lineRule="auto"/>
        <w:ind w:firstLine="709"/>
        <w:rPr>
          <w:rFonts w:ascii="Times New Roman" w:eastAsia="Times New Roman" w:hAnsi="Times New Roman" w:cs="Times New Roman"/>
          <w:b/>
          <w:sz w:val="28"/>
          <w:szCs w:val="28"/>
          <w:lang w:eastAsia="ru-RU"/>
        </w:rPr>
      </w:pPr>
    </w:p>
    <w:p w14:paraId="21310BDA" w14:textId="77777777" w:rsidR="000B7033" w:rsidRPr="000B7033" w:rsidRDefault="000B7033" w:rsidP="000B7033">
      <w:pPr>
        <w:spacing w:after="0" w:line="276" w:lineRule="auto"/>
        <w:ind w:firstLine="709"/>
        <w:rPr>
          <w:rFonts w:ascii="Times New Roman" w:eastAsia="Times New Roman" w:hAnsi="Times New Roman" w:cs="Times New Roman"/>
          <w:b/>
          <w:sz w:val="28"/>
          <w:szCs w:val="28"/>
          <w:lang w:eastAsia="ru-RU"/>
        </w:rPr>
        <w:sectPr w:rsidR="000B7033" w:rsidRPr="000B7033" w:rsidSect="000B7033">
          <w:pgSz w:w="16840" w:h="11907" w:orient="landscape" w:code="9"/>
          <w:pgMar w:top="1418" w:right="426" w:bottom="851" w:left="851" w:header="720" w:footer="409" w:gutter="0"/>
          <w:cols w:space="720"/>
          <w:docGrid w:linePitch="299"/>
        </w:sectPr>
      </w:pPr>
    </w:p>
    <w:p w14:paraId="71A063F6" w14:textId="77777777" w:rsidR="000B7033" w:rsidRPr="000B7033" w:rsidRDefault="000B7033" w:rsidP="000B7033">
      <w:pPr>
        <w:spacing w:after="0" w:line="276" w:lineRule="auto"/>
        <w:ind w:firstLine="709"/>
        <w:rPr>
          <w:rFonts w:ascii="Times New Roman" w:eastAsia="Times New Roman" w:hAnsi="Times New Roman" w:cs="Times New Roman"/>
          <w:b/>
          <w:sz w:val="28"/>
          <w:szCs w:val="28"/>
          <w:lang w:eastAsia="ru-RU"/>
        </w:rPr>
      </w:pPr>
    </w:p>
    <w:p w14:paraId="3127D64B" w14:textId="77777777" w:rsidR="000B7033" w:rsidRPr="000B7033" w:rsidRDefault="000B7033" w:rsidP="000B7033">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Генеральным планом Село-Алатского сельского поселения </w:t>
      </w:r>
      <w:r w:rsidRPr="000B7033">
        <w:rPr>
          <w:rFonts w:ascii="Times New Roman" w:eastAsia="Calibri" w:hAnsi="Times New Roman" w:cs="Times New Roman"/>
          <w:sz w:val="28"/>
          <w:szCs w:val="28"/>
        </w:rPr>
        <w:t>в</w:t>
      </w:r>
      <w:r w:rsidRPr="000B7033">
        <w:rPr>
          <w:rFonts w:ascii="Times New Roman" w:eastAsia="Times New Roman" w:hAnsi="Times New Roman" w:cs="Times New Roman"/>
          <w:sz w:val="28"/>
          <w:szCs w:val="28"/>
          <w:lang w:eastAsia="ru-RU"/>
        </w:rPr>
        <w:t xml:space="preserve"> целях улучшения санитарно-гигиенических условий жизни населения и экологического благополучия территории предусматриваются следующие мероприятия:</w:t>
      </w:r>
    </w:p>
    <w:p w14:paraId="6054D3E2"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планово-регулярная санитарная очистка территории; </w:t>
      </w:r>
    </w:p>
    <w:p w14:paraId="315180BC"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дифференцированного (раздельного) сбора ТКО;</w:t>
      </w:r>
    </w:p>
    <w:p w14:paraId="1EC47AE6"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специальных площадок с твердым покрытием с установкой водонепроницаемых контейнеров для сбора отходов в соответствии с потребностями;</w:t>
      </w:r>
    </w:p>
    <w:p w14:paraId="72AB91C8"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rPr>
        <w:t>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3B04A9C1" w14:textId="77777777" w:rsidR="000B7033" w:rsidRPr="000B7033" w:rsidRDefault="000B7033" w:rsidP="000B7033">
      <w:pPr>
        <w:widowControl w:val="0"/>
        <w:numPr>
          <w:ilvl w:val="1"/>
          <w:numId w:val="45"/>
        </w:numPr>
        <w:tabs>
          <w:tab w:val="left" w:pos="142"/>
          <w:tab w:val="left" w:pos="1134"/>
          <w:tab w:val="left" w:pos="1305"/>
        </w:tabs>
        <w:spacing w:before="1" w:after="0" w:line="276" w:lineRule="auto"/>
        <w:ind w:right="-1" w:firstLine="709"/>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захоронение и утилизация образовавшихся твердых коммунальных отходов на межмуниципальный полигон ТКО на территории Арского муниципального района 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13.03.2018г № 149);</w:t>
      </w:r>
    </w:p>
    <w:p w14:paraId="3CF133F2"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0C6294CC"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3CF30D55" w14:textId="77777777" w:rsidR="000B7033" w:rsidRPr="000B7033" w:rsidRDefault="000B7033" w:rsidP="000B7033">
      <w:pPr>
        <w:widowControl w:val="0"/>
        <w:numPr>
          <w:ilvl w:val="1"/>
          <w:numId w:val="45"/>
        </w:numPr>
        <w:tabs>
          <w:tab w:val="left" w:pos="142"/>
          <w:tab w:val="left" w:pos="1134"/>
        </w:tabs>
        <w:spacing w:after="0" w:line="276" w:lineRule="auto"/>
        <w:ind w:firstLine="851"/>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rPr>
        <w:t>удаление уличного смета на полигон ТКО для использования в качестве изолирующего слоя</w:t>
      </w:r>
      <w:r w:rsidRPr="000B7033">
        <w:rPr>
          <w:rFonts w:ascii="Times New Roman" w:eastAsia="Times New Roman" w:hAnsi="Times New Roman" w:cs="Times New Roman"/>
          <w:sz w:val="28"/>
          <w:szCs w:val="28"/>
          <w:lang w:eastAsia="ru-RU"/>
        </w:rPr>
        <w:t>;</w:t>
      </w:r>
    </w:p>
    <w:p w14:paraId="53534AB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части решения вопроса утилизации отходов животноводства генеральным планом предлагается следующие варианты:</w:t>
      </w:r>
    </w:p>
    <w:p w14:paraId="3D65802E" w14:textId="77777777" w:rsidR="000B7033" w:rsidRPr="000B7033" w:rsidRDefault="000B7033" w:rsidP="000B7033">
      <w:pPr>
        <w:numPr>
          <w:ilvl w:val="0"/>
          <w:numId w:val="46"/>
        </w:num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использование навозохранилищ закрытого типа и дальнейший вывоз помета и навоза на поля в качестве удобрения после проведений мероприятий по обеззараживанию отходов животноводства;</w:t>
      </w:r>
    </w:p>
    <w:p w14:paraId="79F345AA" w14:textId="77777777" w:rsidR="000B7033" w:rsidRPr="000B7033" w:rsidRDefault="000B7033" w:rsidP="000B7033">
      <w:pPr>
        <w:numPr>
          <w:ilvl w:val="0"/>
          <w:numId w:val="46"/>
        </w:numPr>
        <w:spacing w:after="0" w:line="276"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использование установок для переработки навоза и помета.</w:t>
      </w:r>
    </w:p>
    <w:p w14:paraId="04C48C9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sectPr w:rsidR="000B7033" w:rsidRPr="000B7033" w:rsidSect="000B7033">
          <w:pgSz w:w="11907" w:h="16840" w:code="9"/>
          <w:pgMar w:top="426" w:right="851" w:bottom="851" w:left="1418" w:header="720" w:footer="409" w:gutter="0"/>
          <w:cols w:space="720"/>
          <w:docGrid w:linePitch="299"/>
        </w:sectPr>
      </w:pPr>
    </w:p>
    <w:p w14:paraId="03530E46" w14:textId="77777777" w:rsidR="000B7033" w:rsidRPr="000B7033" w:rsidRDefault="000B7033" w:rsidP="000B7033">
      <w:pPr>
        <w:keepNext/>
        <w:keepLines/>
        <w:spacing w:before="40" w:after="0"/>
        <w:jc w:val="center"/>
        <w:outlineLvl w:val="2"/>
        <w:rPr>
          <w:rFonts w:ascii="Times New Roman" w:eastAsia="Times New Roman" w:hAnsi="Times New Roman" w:cs="Times New Roman"/>
          <w:b/>
          <w:sz w:val="28"/>
          <w:szCs w:val="24"/>
          <w:lang w:eastAsia="ru-RU"/>
        </w:rPr>
      </w:pPr>
      <w:bookmarkStart w:id="140" w:name="_Toc400112182"/>
      <w:bookmarkStart w:id="141" w:name="_Toc499383596"/>
      <w:bookmarkStart w:id="142" w:name="_Toc37667805"/>
      <w:r w:rsidRPr="000B7033">
        <w:rPr>
          <w:rFonts w:ascii="Times New Roman" w:eastAsia="Times New Roman" w:hAnsi="Times New Roman" w:cs="Times New Roman"/>
          <w:b/>
          <w:color w:val="0D0D0D"/>
          <w:sz w:val="28"/>
          <w:szCs w:val="24"/>
          <w:lang w:eastAsia="ru-RU"/>
        </w:rPr>
        <w:lastRenderedPageBreak/>
        <w:t xml:space="preserve">3.4. </w:t>
      </w:r>
      <w:r w:rsidRPr="000B7033">
        <w:rPr>
          <w:rFonts w:ascii="Times New Roman" w:eastAsia="Times New Roman" w:hAnsi="Times New Roman" w:cs="Times New Roman"/>
          <w:b/>
          <w:sz w:val="28"/>
          <w:szCs w:val="24"/>
          <w:lang w:eastAsia="ru-RU"/>
        </w:rPr>
        <w:t>Теплоснабжение</w:t>
      </w:r>
      <w:bookmarkEnd w:id="140"/>
      <w:bookmarkEnd w:id="141"/>
      <w:bookmarkEnd w:id="142"/>
    </w:p>
    <w:p w14:paraId="24573F7D" w14:textId="77777777" w:rsidR="000B7033" w:rsidRPr="000B7033" w:rsidRDefault="000B7033" w:rsidP="000B7033">
      <w:pPr>
        <w:rPr>
          <w:rFonts w:ascii="Calibri" w:eastAsia="Calibri" w:hAnsi="Calibri" w:cs="Times New Roman"/>
          <w:lang w:eastAsia="ru-RU"/>
        </w:rPr>
      </w:pPr>
    </w:p>
    <w:p w14:paraId="422B70C2" w14:textId="77777777" w:rsidR="000B7033" w:rsidRPr="000B7033" w:rsidRDefault="000B7033" w:rsidP="000B7033">
      <w:pPr>
        <w:spacing w:after="0"/>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настоящее время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14:paraId="1791A4DC" w14:textId="77777777" w:rsidR="000B7033" w:rsidRPr="000B7033" w:rsidRDefault="000B7033" w:rsidP="000B7033">
      <w:pPr>
        <w:spacing w:after="0"/>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Теплоснабжение общественных учреждений осуществляется от автономных котельных. </w:t>
      </w:r>
    </w:p>
    <w:p w14:paraId="496E525B" w14:textId="77777777" w:rsidR="000B7033" w:rsidRPr="000B7033" w:rsidRDefault="000B7033" w:rsidP="000B7033">
      <w:pPr>
        <w:rPr>
          <w:rFonts w:ascii="Calibri" w:eastAsia="Calibri" w:hAnsi="Calibri" w:cs="Times New Roman"/>
          <w:lang w:eastAsia="ru-RU"/>
        </w:rPr>
      </w:pPr>
    </w:p>
    <w:p w14:paraId="285A3D02" w14:textId="77777777" w:rsidR="000B7033" w:rsidRPr="000B7033" w:rsidRDefault="000B7033" w:rsidP="000B7033">
      <w:pPr>
        <w:rPr>
          <w:rFonts w:ascii="Calibri" w:eastAsia="Calibri" w:hAnsi="Calibri" w:cs="Times New Roman"/>
          <w:lang w:eastAsia="ru-RU"/>
        </w:rPr>
      </w:pPr>
    </w:p>
    <w:p w14:paraId="28E3484D" w14:textId="77777777" w:rsidR="000B7033" w:rsidRPr="000B7033" w:rsidRDefault="000B7033" w:rsidP="000B7033">
      <w:pPr>
        <w:rPr>
          <w:rFonts w:ascii="Calibri" w:eastAsia="Calibri" w:hAnsi="Calibri" w:cs="Times New Roman"/>
          <w:lang w:eastAsia="ru-RU"/>
        </w:rPr>
        <w:sectPr w:rsidR="000B7033" w:rsidRPr="000B7033" w:rsidSect="000B7033">
          <w:footerReference w:type="even" r:id="rId32"/>
          <w:footerReference w:type="default" r:id="rId33"/>
          <w:pgSz w:w="11910" w:h="16840"/>
          <w:pgMar w:top="660" w:right="440" w:bottom="1220" w:left="1300" w:header="0" w:footer="1035" w:gutter="0"/>
          <w:pgNumType w:start="109"/>
          <w:cols w:space="720"/>
        </w:sectPr>
      </w:pPr>
    </w:p>
    <w:p w14:paraId="32596BE5" w14:textId="77777777" w:rsidR="000B7033" w:rsidRPr="000B7033" w:rsidRDefault="000B7033" w:rsidP="000B7033">
      <w:pPr>
        <w:spacing w:after="0" w:line="276" w:lineRule="auto"/>
        <w:ind w:firstLine="709"/>
        <w:jc w:val="both"/>
        <w:rPr>
          <w:rFonts w:ascii="Times New Roman" w:eastAsia="Times New Roman" w:hAnsi="Times New Roman" w:cs="Times New Roman"/>
          <w:bCs/>
          <w:kern w:val="28"/>
          <w:sz w:val="28"/>
          <w:szCs w:val="28"/>
          <w:u w:val="single"/>
          <w:lang w:eastAsia="ru-RU"/>
        </w:rPr>
      </w:pPr>
      <w:r w:rsidRPr="000B7033">
        <w:rPr>
          <w:rFonts w:ascii="Times New Roman" w:eastAsia="Times New Roman" w:hAnsi="Times New Roman" w:cs="Times New Roman"/>
          <w:bCs/>
          <w:kern w:val="28"/>
          <w:sz w:val="28"/>
          <w:szCs w:val="28"/>
          <w:u w:val="single"/>
          <w:lang w:eastAsia="ru-RU"/>
        </w:rPr>
        <w:lastRenderedPageBreak/>
        <w:t>Проектное решение:</w:t>
      </w:r>
    </w:p>
    <w:p w14:paraId="2B8CF35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развитию теплоснабжения (таблица 3.4.1)</w:t>
      </w:r>
    </w:p>
    <w:p w14:paraId="595FADC3"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3.4.1</w:t>
      </w:r>
    </w:p>
    <w:tbl>
      <w:tblPr>
        <w:tblW w:w="14487" w:type="dxa"/>
        <w:tblInd w:w="109" w:type="dxa"/>
        <w:tblLayout w:type="fixed"/>
        <w:tblCellMar>
          <w:left w:w="0" w:type="dxa"/>
          <w:right w:w="0" w:type="dxa"/>
        </w:tblCellMar>
        <w:tblLook w:val="0000" w:firstRow="0" w:lastRow="0" w:firstColumn="0" w:lastColumn="0" w:noHBand="0" w:noVBand="0"/>
      </w:tblPr>
      <w:tblGrid>
        <w:gridCol w:w="566"/>
        <w:gridCol w:w="1702"/>
        <w:gridCol w:w="1275"/>
        <w:gridCol w:w="2592"/>
        <w:gridCol w:w="1236"/>
        <w:gridCol w:w="850"/>
        <w:gridCol w:w="994"/>
        <w:gridCol w:w="1699"/>
        <w:gridCol w:w="1163"/>
        <w:gridCol w:w="2410"/>
      </w:tblGrid>
      <w:tr w:rsidR="000B7033" w:rsidRPr="000B7033" w14:paraId="2D28B48C" w14:textId="77777777" w:rsidTr="000B7033">
        <w:trPr>
          <w:trHeight w:hRule="exact" w:val="262"/>
        </w:trPr>
        <w:tc>
          <w:tcPr>
            <w:tcW w:w="566" w:type="dxa"/>
            <w:vMerge w:val="restart"/>
            <w:tcBorders>
              <w:top w:val="single" w:sz="4" w:space="0" w:color="000000"/>
              <w:left w:val="single" w:sz="4" w:space="0" w:color="000000"/>
              <w:bottom w:val="single" w:sz="4" w:space="0" w:color="000000"/>
              <w:right w:val="single" w:sz="4" w:space="0" w:color="000000"/>
            </w:tcBorders>
          </w:tcPr>
          <w:p w14:paraId="469A0049" w14:textId="77777777" w:rsidR="000B7033" w:rsidRPr="000B7033" w:rsidRDefault="000B7033" w:rsidP="000B7033">
            <w:pPr>
              <w:widowControl w:val="0"/>
              <w:kinsoku w:val="0"/>
              <w:overflowPunct w:val="0"/>
              <w:spacing w:before="129" w:after="0" w:line="240" w:lineRule="auto"/>
              <w:ind w:left="118" w:right="117" w:firstLine="48"/>
              <w:rPr>
                <w:rFonts w:ascii="Times New Roman" w:eastAsia="Calibri" w:hAnsi="Times New Roman" w:cs="Times New Roman"/>
                <w:lang w:val="en-US"/>
              </w:rPr>
            </w:pPr>
            <w:r w:rsidRPr="000B7033">
              <w:rPr>
                <w:rFonts w:ascii="Times New Roman" w:eastAsia="Calibri" w:hAnsi="Times New Roman" w:cs="Times New Roman"/>
                <w:b/>
                <w:bCs/>
                <w:lang w:val="en-US"/>
              </w:rPr>
              <w:t>№ п/п</w:t>
            </w:r>
          </w:p>
        </w:tc>
        <w:tc>
          <w:tcPr>
            <w:tcW w:w="1702" w:type="dxa"/>
            <w:vMerge w:val="restart"/>
            <w:tcBorders>
              <w:top w:val="single" w:sz="4" w:space="0" w:color="000000"/>
              <w:left w:val="single" w:sz="4" w:space="0" w:color="000000"/>
              <w:bottom w:val="single" w:sz="4" w:space="0" w:color="000000"/>
              <w:right w:val="single" w:sz="4" w:space="0" w:color="000000"/>
            </w:tcBorders>
          </w:tcPr>
          <w:p w14:paraId="1D09C052" w14:textId="77777777" w:rsidR="000B7033" w:rsidRPr="000B7033" w:rsidRDefault="000B7033" w:rsidP="000B7033">
            <w:pPr>
              <w:widowControl w:val="0"/>
              <w:kinsoku w:val="0"/>
              <w:overflowPunct w:val="0"/>
              <w:spacing w:before="129" w:after="0" w:line="240" w:lineRule="auto"/>
              <w:ind w:left="669" w:right="131" w:hanging="536"/>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Местоположе</w:t>
            </w:r>
            <w:proofErr w:type="spellEnd"/>
            <w:r w:rsidRPr="000B7033">
              <w:rPr>
                <w:rFonts w:ascii="Times New Roman" w:eastAsia="Calibri" w:hAnsi="Times New Roman" w:cs="Times New Roman"/>
                <w:b/>
                <w:bCs/>
                <w:spacing w:val="-1"/>
                <w:lang w:val="en-US"/>
              </w:rPr>
              <w:t>-</w:t>
            </w:r>
            <w:r w:rsidRPr="000B7033">
              <w:rPr>
                <w:rFonts w:ascii="Times New Roman" w:eastAsia="Calibri" w:hAnsi="Times New Roman" w:cs="Times New Roman"/>
                <w:b/>
                <w:bCs/>
                <w:spacing w:val="26"/>
                <w:lang w:val="en-US"/>
              </w:rPr>
              <w:t xml:space="preserve"> </w:t>
            </w:r>
            <w:r w:rsidRPr="000B7033">
              <w:rPr>
                <w:rFonts w:ascii="Times New Roman" w:eastAsia="Calibri" w:hAnsi="Times New Roman" w:cs="Times New Roman"/>
                <w:b/>
                <w:bCs/>
                <w:lang w:val="en-US"/>
              </w:rPr>
              <w:t>ние</w:t>
            </w:r>
          </w:p>
        </w:tc>
        <w:tc>
          <w:tcPr>
            <w:tcW w:w="1275" w:type="dxa"/>
            <w:vMerge w:val="restart"/>
            <w:tcBorders>
              <w:top w:val="single" w:sz="4" w:space="0" w:color="000000"/>
              <w:left w:val="single" w:sz="4" w:space="0" w:color="000000"/>
              <w:bottom w:val="single" w:sz="4" w:space="0" w:color="000000"/>
              <w:right w:val="single" w:sz="4" w:space="0" w:color="000000"/>
            </w:tcBorders>
          </w:tcPr>
          <w:p w14:paraId="1A23CE6D" w14:textId="77777777" w:rsidR="000B7033" w:rsidRPr="000B7033" w:rsidRDefault="000B7033" w:rsidP="000B7033">
            <w:pPr>
              <w:widowControl w:val="0"/>
              <w:kinsoku w:val="0"/>
              <w:overflowPunct w:val="0"/>
              <w:spacing w:before="2" w:after="0" w:line="240" w:lineRule="auto"/>
              <w:ind w:left="150" w:right="146"/>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spacing w:val="-2"/>
                <w:lang w:val="en-US"/>
              </w:rPr>
              <w:t>Наимено</w:t>
            </w:r>
            <w:proofErr w:type="spellEnd"/>
            <w:r w:rsidRPr="000B7033">
              <w:rPr>
                <w:rFonts w:ascii="Times New Roman" w:eastAsia="Calibri" w:hAnsi="Times New Roman" w:cs="Times New Roman"/>
                <w:b/>
                <w:bCs/>
                <w:spacing w:val="-2"/>
                <w:lang w:val="en-US"/>
              </w:rPr>
              <w:t>-</w:t>
            </w:r>
            <w:r w:rsidRPr="000B7033">
              <w:rPr>
                <w:rFonts w:ascii="Times New Roman" w:eastAsia="Calibri" w:hAnsi="Times New Roman" w:cs="Times New Roman"/>
                <w:b/>
                <w:bCs/>
                <w:spacing w:val="25"/>
                <w:lang w:val="en-US"/>
              </w:rPr>
              <w:t xml:space="preserve"> </w:t>
            </w:r>
            <w:proofErr w:type="spellStart"/>
            <w:r w:rsidRPr="000B7033">
              <w:rPr>
                <w:rFonts w:ascii="Times New Roman" w:eastAsia="Calibri" w:hAnsi="Times New Roman" w:cs="Times New Roman"/>
                <w:b/>
                <w:bCs/>
                <w:lang w:val="en-US"/>
              </w:rPr>
              <w:t>вание</w:t>
            </w:r>
            <w:proofErr w:type="spellEnd"/>
            <w:r w:rsidRPr="000B7033">
              <w:rPr>
                <w:rFonts w:ascii="Times New Roman" w:eastAsia="Calibri" w:hAnsi="Times New Roman" w:cs="Times New Roman"/>
                <w:b/>
                <w:bCs/>
                <w:lang w:val="en-US"/>
              </w:rPr>
              <w:t xml:space="preserve"> </w:t>
            </w:r>
            <w:proofErr w:type="spellStart"/>
            <w:r w:rsidRPr="000B7033">
              <w:rPr>
                <w:rFonts w:ascii="Times New Roman" w:eastAsia="Calibri" w:hAnsi="Times New Roman" w:cs="Times New Roman"/>
                <w:b/>
                <w:bCs/>
                <w:spacing w:val="-1"/>
                <w:lang w:val="en-US"/>
              </w:rPr>
              <w:t>объекта</w:t>
            </w:r>
            <w:proofErr w:type="spellEnd"/>
          </w:p>
        </w:tc>
        <w:tc>
          <w:tcPr>
            <w:tcW w:w="2592" w:type="dxa"/>
            <w:vMerge w:val="restart"/>
            <w:tcBorders>
              <w:top w:val="single" w:sz="4" w:space="0" w:color="000000"/>
              <w:left w:val="single" w:sz="4" w:space="0" w:color="000000"/>
              <w:bottom w:val="single" w:sz="4" w:space="0" w:color="000000"/>
              <w:right w:val="single" w:sz="4" w:space="0" w:color="000000"/>
            </w:tcBorders>
          </w:tcPr>
          <w:p w14:paraId="6AB2EDC2" w14:textId="77777777" w:rsidR="000B7033" w:rsidRPr="000B7033" w:rsidRDefault="000B7033" w:rsidP="000B7033">
            <w:pPr>
              <w:widowControl w:val="0"/>
              <w:kinsoku w:val="0"/>
              <w:overflowPunct w:val="0"/>
              <w:spacing w:before="129" w:after="0" w:line="240" w:lineRule="auto"/>
              <w:ind w:left="865" w:right="247" w:hanging="617"/>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Наименование</w:t>
            </w:r>
            <w:proofErr w:type="spellEnd"/>
            <w:r w:rsidRPr="000B7033">
              <w:rPr>
                <w:rFonts w:ascii="Times New Roman" w:eastAsia="Calibri" w:hAnsi="Times New Roman" w:cs="Times New Roman"/>
                <w:b/>
                <w:bCs/>
                <w:lang w:val="en-US"/>
              </w:rPr>
              <w:t xml:space="preserve"> </w:t>
            </w:r>
            <w:proofErr w:type="spellStart"/>
            <w:r w:rsidRPr="000B7033">
              <w:rPr>
                <w:rFonts w:ascii="Times New Roman" w:eastAsia="Calibri" w:hAnsi="Times New Roman" w:cs="Times New Roman"/>
                <w:b/>
                <w:bCs/>
                <w:spacing w:val="-1"/>
                <w:lang w:val="en-US"/>
              </w:rPr>
              <w:t>меро</w:t>
            </w:r>
            <w:proofErr w:type="spellEnd"/>
            <w:r w:rsidRPr="000B7033">
              <w:rPr>
                <w:rFonts w:ascii="Times New Roman" w:eastAsia="Calibri" w:hAnsi="Times New Roman" w:cs="Times New Roman"/>
                <w:b/>
                <w:bCs/>
                <w:spacing w:val="-1"/>
                <w:lang w:val="en-US"/>
              </w:rPr>
              <w:t>-</w:t>
            </w:r>
            <w:r w:rsidRPr="000B7033">
              <w:rPr>
                <w:rFonts w:ascii="Times New Roman" w:eastAsia="Calibri" w:hAnsi="Times New Roman" w:cs="Times New Roman"/>
                <w:b/>
                <w:bCs/>
                <w:spacing w:val="29"/>
                <w:lang w:val="en-US"/>
              </w:rPr>
              <w:t xml:space="preserve"> </w:t>
            </w:r>
            <w:proofErr w:type="spellStart"/>
            <w:r w:rsidRPr="000B7033">
              <w:rPr>
                <w:rFonts w:ascii="Times New Roman" w:eastAsia="Calibri" w:hAnsi="Times New Roman" w:cs="Times New Roman"/>
                <w:b/>
                <w:bCs/>
                <w:lang w:val="en-US"/>
              </w:rPr>
              <w:t>приятия</w:t>
            </w:r>
            <w:proofErr w:type="spellEnd"/>
          </w:p>
        </w:tc>
        <w:tc>
          <w:tcPr>
            <w:tcW w:w="1236" w:type="dxa"/>
            <w:vMerge w:val="restart"/>
            <w:tcBorders>
              <w:top w:val="single" w:sz="4" w:space="0" w:color="000000"/>
              <w:left w:val="single" w:sz="4" w:space="0" w:color="000000"/>
              <w:bottom w:val="single" w:sz="4" w:space="0" w:color="000000"/>
              <w:right w:val="single" w:sz="4" w:space="0" w:color="000000"/>
            </w:tcBorders>
          </w:tcPr>
          <w:p w14:paraId="6D581439" w14:textId="77777777" w:rsidR="000B7033" w:rsidRPr="000B7033" w:rsidRDefault="000B7033" w:rsidP="000B7033">
            <w:pPr>
              <w:widowControl w:val="0"/>
              <w:kinsoku w:val="0"/>
              <w:overflowPunct w:val="0"/>
              <w:spacing w:before="2" w:after="0" w:line="240" w:lineRule="auto"/>
              <w:ind w:left="210" w:right="208" w:firstLine="2"/>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Вид</w:t>
            </w:r>
            <w:proofErr w:type="spellEnd"/>
            <w:r w:rsidRPr="000B7033">
              <w:rPr>
                <w:rFonts w:ascii="Times New Roman" w:eastAsia="Calibri" w:hAnsi="Times New Roman" w:cs="Times New Roman"/>
                <w:b/>
                <w:bCs/>
                <w:spacing w:val="1"/>
                <w:lang w:val="en-US"/>
              </w:rPr>
              <w:t xml:space="preserve"> </w:t>
            </w:r>
            <w:proofErr w:type="spellStart"/>
            <w:r w:rsidRPr="000B7033">
              <w:rPr>
                <w:rFonts w:ascii="Times New Roman" w:eastAsia="Calibri" w:hAnsi="Times New Roman" w:cs="Times New Roman"/>
                <w:b/>
                <w:bCs/>
                <w:spacing w:val="-1"/>
                <w:lang w:val="en-US"/>
              </w:rPr>
              <w:t>ме</w:t>
            </w:r>
            <w:proofErr w:type="spellEnd"/>
            <w:r w:rsidRPr="000B7033">
              <w:rPr>
                <w:rFonts w:ascii="Times New Roman" w:eastAsia="Calibri" w:hAnsi="Times New Roman" w:cs="Times New Roman"/>
                <w:b/>
                <w:bCs/>
                <w:spacing w:val="-1"/>
                <w:lang w:val="en-US"/>
              </w:rPr>
              <w:t>-</w:t>
            </w:r>
            <w:r w:rsidRPr="000B7033">
              <w:rPr>
                <w:rFonts w:ascii="Times New Roman" w:eastAsia="Calibri" w:hAnsi="Times New Roman" w:cs="Times New Roman"/>
                <w:b/>
                <w:bCs/>
                <w:spacing w:val="22"/>
                <w:lang w:val="en-US"/>
              </w:rPr>
              <w:t xml:space="preserve"> </w:t>
            </w:r>
            <w:proofErr w:type="spellStart"/>
            <w:r w:rsidRPr="000B7033">
              <w:rPr>
                <w:rFonts w:ascii="Times New Roman" w:eastAsia="Calibri" w:hAnsi="Times New Roman" w:cs="Times New Roman"/>
                <w:b/>
                <w:bCs/>
                <w:spacing w:val="-1"/>
                <w:lang w:val="en-US"/>
              </w:rPr>
              <w:t>роприя</w:t>
            </w:r>
            <w:proofErr w:type="spellEnd"/>
            <w:r w:rsidRPr="000B7033">
              <w:rPr>
                <w:rFonts w:ascii="Times New Roman" w:eastAsia="Calibri" w:hAnsi="Times New Roman" w:cs="Times New Roman"/>
                <w:b/>
                <w:bCs/>
                <w:spacing w:val="-1"/>
                <w:lang w:val="en-US"/>
              </w:rPr>
              <w:t>-</w:t>
            </w:r>
            <w:r w:rsidRPr="000B7033">
              <w:rPr>
                <w:rFonts w:ascii="Times New Roman" w:eastAsia="Calibri" w:hAnsi="Times New Roman" w:cs="Times New Roman"/>
                <w:b/>
                <w:bCs/>
                <w:spacing w:val="25"/>
                <w:lang w:val="en-US"/>
              </w:rPr>
              <w:t xml:space="preserve"> </w:t>
            </w:r>
            <w:proofErr w:type="spellStart"/>
            <w:r w:rsidRPr="000B7033">
              <w:rPr>
                <w:rFonts w:ascii="Times New Roman" w:eastAsia="Calibri" w:hAnsi="Times New Roman" w:cs="Times New Roman"/>
                <w:b/>
                <w:bCs/>
                <w:lang w:val="en-US"/>
              </w:rPr>
              <w:t>тия</w:t>
            </w:r>
            <w:proofErr w:type="spellEnd"/>
          </w:p>
        </w:tc>
        <w:tc>
          <w:tcPr>
            <w:tcW w:w="850" w:type="dxa"/>
            <w:vMerge w:val="restart"/>
            <w:tcBorders>
              <w:top w:val="single" w:sz="4" w:space="0" w:color="000000"/>
              <w:left w:val="single" w:sz="4" w:space="0" w:color="000000"/>
              <w:bottom w:val="single" w:sz="4" w:space="0" w:color="000000"/>
              <w:right w:val="single" w:sz="4" w:space="0" w:color="000000"/>
            </w:tcBorders>
          </w:tcPr>
          <w:p w14:paraId="670CCC5C" w14:textId="77777777" w:rsidR="000B7033" w:rsidRPr="000B7033" w:rsidRDefault="000B7033" w:rsidP="000B7033">
            <w:pPr>
              <w:widowControl w:val="0"/>
              <w:kinsoku w:val="0"/>
              <w:overflowPunct w:val="0"/>
              <w:spacing w:before="2" w:after="0" w:line="252" w:lineRule="exact"/>
              <w:ind w:left="2"/>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Ед</w:t>
            </w:r>
            <w:proofErr w:type="spellEnd"/>
            <w:r w:rsidRPr="000B7033">
              <w:rPr>
                <w:rFonts w:ascii="Times New Roman" w:eastAsia="Calibri" w:hAnsi="Times New Roman" w:cs="Times New Roman"/>
                <w:b/>
                <w:bCs/>
                <w:spacing w:val="-1"/>
                <w:lang w:val="en-US"/>
              </w:rPr>
              <w:t>.</w:t>
            </w:r>
          </w:p>
          <w:p w14:paraId="7108D6C9" w14:textId="77777777" w:rsidR="000B7033" w:rsidRPr="000B7033" w:rsidRDefault="000B7033" w:rsidP="000B7033">
            <w:pPr>
              <w:widowControl w:val="0"/>
              <w:kinsoku w:val="0"/>
              <w:overflowPunct w:val="0"/>
              <w:spacing w:after="0" w:line="240" w:lineRule="auto"/>
              <w:ind w:left="123" w:right="117" w:hanging="3"/>
              <w:jc w:val="center"/>
              <w:rPr>
                <w:rFonts w:ascii="Times New Roman" w:eastAsia="Calibri" w:hAnsi="Times New Roman" w:cs="Times New Roman"/>
                <w:lang w:val="en-US"/>
              </w:rPr>
            </w:pPr>
            <w:proofErr w:type="spellStart"/>
            <w:r w:rsidRPr="000B7033">
              <w:rPr>
                <w:rFonts w:ascii="Times New Roman" w:eastAsia="Calibri" w:hAnsi="Times New Roman" w:cs="Times New Roman"/>
                <w:b/>
                <w:bCs/>
                <w:spacing w:val="-2"/>
                <w:lang w:val="en-US"/>
              </w:rPr>
              <w:t>изме</w:t>
            </w:r>
            <w:proofErr w:type="spellEnd"/>
            <w:r w:rsidRPr="000B7033">
              <w:rPr>
                <w:rFonts w:ascii="Times New Roman" w:eastAsia="Calibri" w:hAnsi="Times New Roman" w:cs="Times New Roman"/>
                <w:b/>
                <w:bCs/>
                <w:spacing w:val="-2"/>
                <w:lang w:val="en-US"/>
              </w:rPr>
              <w:t>-</w:t>
            </w:r>
            <w:r w:rsidRPr="000B7033">
              <w:rPr>
                <w:rFonts w:ascii="Times New Roman" w:eastAsia="Calibri" w:hAnsi="Times New Roman" w:cs="Times New Roman"/>
                <w:b/>
                <w:bCs/>
                <w:spacing w:val="22"/>
                <w:lang w:val="en-US"/>
              </w:rPr>
              <w:t xml:space="preserve"> </w:t>
            </w:r>
            <w:proofErr w:type="spellStart"/>
            <w:r w:rsidRPr="000B7033">
              <w:rPr>
                <w:rFonts w:ascii="Times New Roman" w:eastAsia="Calibri" w:hAnsi="Times New Roman" w:cs="Times New Roman"/>
                <w:b/>
                <w:bCs/>
                <w:lang w:val="en-US"/>
              </w:rPr>
              <w:t>рения</w:t>
            </w:r>
            <w:proofErr w:type="spellEnd"/>
          </w:p>
        </w:tc>
        <w:tc>
          <w:tcPr>
            <w:tcW w:w="994" w:type="dxa"/>
            <w:vMerge w:val="restart"/>
            <w:tcBorders>
              <w:top w:val="single" w:sz="4" w:space="0" w:color="000000"/>
              <w:left w:val="single" w:sz="4" w:space="0" w:color="000000"/>
              <w:bottom w:val="single" w:sz="4" w:space="0" w:color="000000"/>
              <w:right w:val="single" w:sz="4" w:space="0" w:color="000000"/>
            </w:tcBorders>
          </w:tcPr>
          <w:p w14:paraId="7B24D666" w14:textId="77777777" w:rsidR="000B7033" w:rsidRPr="000B7033" w:rsidRDefault="000B7033" w:rsidP="000B7033">
            <w:pPr>
              <w:widowControl w:val="0"/>
              <w:kinsoku w:val="0"/>
              <w:overflowPunct w:val="0"/>
              <w:spacing w:before="129" w:after="0" w:line="240" w:lineRule="auto"/>
              <w:ind w:left="212" w:right="201" w:hanging="10"/>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Мощ</w:t>
            </w:r>
            <w:proofErr w:type="spellEnd"/>
            <w:r w:rsidRPr="000B7033">
              <w:rPr>
                <w:rFonts w:ascii="Times New Roman" w:eastAsia="Calibri" w:hAnsi="Times New Roman" w:cs="Times New Roman"/>
                <w:b/>
                <w:bCs/>
                <w:spacing w:val="-1"/>
                <w:lang w:val="en-US"/>
              </w:rPr>
              <w:t>-</w:t>
            </w:r>
            <w:r w:rsidRPr="000B7033">
              <w:rPr>
                <w:rFonts w:ascii="Times New Roman" w:eastAsia="Calibri" w:hAnsi="Times New Roman" w:cs="Times New Roman"/>
                <w:b/>
                <w:bCs/>
                <w:spacing w:val="19"/>
                <w:lang w:val="en-US"/>
              </w:rPr>
              <w:t xml:space="preserve"> </w:t>
            </w:r>
            <w:proofErr w:type="spellStart"/>
            <w:r w:rsidRPr="000B7033">
              <w:rPr>
                <w:rFonts w:ascii="Times New Roman" w:eastAsia="Calibri" w:hAnsi="Times New Roman" w:cs="Times New Roman"/>
                <w:b/>
                <w:bCs/>
                <w:lang w:val="en-US"/>
              </w:rPr>
              <w:t>ность</w:t>
            </w:r>
            <w:proofErr w:type="spellEnd"/>
          </w:p>
        </w:tc>
        <w:tc>
          <w:tcPr>
            <w:tcW w:w="2862" w:type="dxa"/>
            <w:gridSpan w:val="2"/>
            <w:tcBorders>
              <w:top w:val="single" w:sz="4" w:space="0" w:color="000000"/>
              <w:left w:val="single" w:sz="4" w:space="0" w:color="000000"/>
              <w:bottom w:val="single" w:sz="4" w:space="0" w:color="000000"/>
              <w:right w:val="single" w:sz="4" w:space="0" w:color="000000"/>
            </w:tcBorders>
          </w:tcPr>
          <w:p w14:paraId="4F421126" w14:textId="77777777" w:rsidR="000B7033" w:rsidRPr="000B7033" w:rsidRDefault="000B7033" w:rsidP="000B7033">
            <w:pPr>
              <w:widowControl w:val="0"/>
              <w:kinsoku w:val="0"/>
              <w:overflowPunct w:val="0"/>
              <w:spacing w:after="0" w:line="250" w:lineRule="exact"/>
              <w:ind w:left="836"/>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Сроки</w:t>
            </w:r>
            <w:proofErr w:type="spellEnd"/>
            <w:r w:rsidRPr="000B7033">
              <w:rPr>
                <w:rFonts w:ascii="Times New Roman" w:eastAsia="Calibri" w:hAnsi="Times New Roman" w:cs="Times New Roman"/>
                <w:b/>
                <w:bCs/>
                <w:lang w:val="en-US"/>
              </w:rPr>
              <w:t xml:space="preserve"> </w:t>
            </w:r>
            <w:proofErr w:type="spellStart"/>
            <w:r w:rsidRPr="000B7033">
              <w:rPr>
                <w:rFonts w:ascii="Times New Roman" w:eastAsia="Calibri" w:hAnsi="Times New Roman" w:cs="Times New Roman"/>
                <w:b/>
                <w:bCs/>
                <w:spacing w:val="-1"/>
                <w:lang w:val="en-US"/>
              </w:rPr>
              <w:t>реализации</w:t>
            </w:r>
            <w:proofErr w:type="spellEnd"/>
          </w:p>
        </w:tc>
        <w:tc>
          <w:tcPr>
            <w:tcW w:w="2410" w:type="dxa"/>
            <w:vMerge w:val="restart"/>
            <w:tcBorders>
              <w:top w:val="single" w:sz="4" w:space="0" w:color="000000"/>
              <w:left w:val="single" w:sz="4" w:space="0" w:color="000000"/>
              <w:bottom w:val="single" w:sz="4" w:space="0" w:color="000000"/>
              <w:right w:val="single" w:sz="4" w:space="0" w:color="000000"/>
            </w:tcBorders>
          </w:tcPr>
          <w:p w14:paraId="3498AFA7" w14:textId="77777777" w:rsidR="000B7033" w:rsidRPr="000B7033" w:rsidRDefault="000B7033" w:rsidP="000B7033">
            <w:pPr>
              <w:widowControl w:val="0"/>
              <w:kinsoku w:val="0"/>
              <w:overflowPunct w:val="0"/>
              <w:spacing w:before="1" w:after="0" w:line="240" w:lineRule="auto"/>
              <w:rPr>
                <w:rFonts w:ascii="Times New Roman" w:eastAsia="Calibri" w:hAnsi="Times New Roman" w:cs="Times New Roman"/>
                <w:b/>
                <w:bCs/>
                <w:i/>
                <w:iCs/>
                <w:lang w:val="en-US"/>
              </w:rPr>
            </w:pPr>
          </w:p>
          <w:p w14:paraId="60977321" w14:textId="77777777" w:rsidR="000B7033" w:rsidRPr="000B7033" w:rsidRDefault="000B7033" w:rsidP="000B7033">
            <w:pPr>
              <w:widowControl w:val="0"/>
              <w:kinsoku w:val="0"/>
              <w:overflowPunct w:val="0"/>
              <w:spacing w:after="0" w:line="240" w:lineRule="auto"/>
              <w:ind w:left="178"/>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Источник</w:t>
            </w:r>
            <w:proofErr w:type="spellEnd"/>
            <w:r w:rsidRPr="000B7033">
              <w:rPr>
                <w:rFonts w:ascii="Times New Roman" w:eastAsia="Calibri" w:hAnsi="Times New Roman" w:cs="Times New Roman"/>
                <w:b/>
                <w:bCs/>
                <w:spacing w:val="-3"/>
                <w:lang w:val="en-US"/>
              </w:rPr>
              <w:t xml:space="preserve"> </w:t>
            </w:r>
            <w:proofErr w:type="spellStart"/>
            <w:r w:rsidRPr="000B7033">
              <w:rPr>
                <w:rFonts w:ascii="Times New Roman" w:eastAsia="Calibri" w:hAnsi="Times New Roman" w:cs="Times New Roman"/>
                <w:b/>
                <w:bCs/>
                <w:spacing w:val="-1"/>
                <w:lang w:val="en-US"/>
              </w:rPr>
              <w:t>мероприятия</w:t>
            </w:r>
            <w:proofErr w:type="spellEnd"/>
          </w:p>
        </w:tc>
      </w:tr>
      <w:tr w:rsidR="000B7033" w:rsidRPr="000B7033" w14:paraId="79E40DFE" w14:textId="77777777" w:rsidTr="000B7033">
        <w:trPr>
          <w:trHeight w:hRule="exact" w:val="1112"/>
        </w:trPr>
        <w:tc>
          <w:tcPr>
            <w:tcW w:w="566" w:type="dxa"/>
            <w:vMerge/>
            <w:tcBorders>
              <w:top w:val="single" w:sz="4" w:space="0" w:color="000000"/>
              <w:left w:val="single" w:sz="4" w:space="0" w:color="000000"/>
              <w:bottom w:val="single" w:sz="4" w:space="0" w:color="000000"/>
              <w:right w:val="single" w:sz="4" w:space="0" w:color="000000"/>
            </w:tcBorders>
          </w:tcPr>
          <w:p w14:paraId="0DA3267F"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1702" w:type="dxa"/>
            <w:vMerge/>
            <w:tcBorders>
              <w:top w:val="single" w:sz="4" w:space="0" w:color="000000"/>
              <w:left w:val="single" w:sz="4" w:space="0" w:color="000000"/>
              <w:bottom w:val="single" w:sz="4" w:space="0" w:color="000000"/>
              <w:right w:val="single" w:sz="4" w:space="0" w:color="000000"/>
            </w:tcBorders>
          </w:tcPr>
          <w:p w14:paraId="47087C20"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1275" w:type="dxa"/>
            <w:vMerge/>
            <w:tcBorders>
              <w:top w:val="single" w:sz="4" w:space="0" w:color="000000"/>
              <w:left w:val="single" w:sz="4" w:space="0" w:color="000000"/>
              <w:bottom w:val="single" w:sz="4" w:space="0" w:color="000000"/>
              <w:right w:val="single" w:sz="4" w:space="0" w:color="000000"/>
            </w:tcBorders>
          </w:tcPr>
          <w:p w14:paraId="2B8EB4FD"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2592" w:type="dxa"/>
            <w:vMerge/>
            <w:tcBorders>
              <w:top w:val="single" w:sz="4" w:space="0" w:color="000000"/>
              <w:left w:val="single" w:sz="4" w:space="0" w:color="000000"/>
              <w:bottom w:val="single" w:sz="4" w:space="0" w:color="000000"/>
              <w:right w:val="single" w:sz="4" w:space="0" w:color="000000"/>
            </w:tcBorders>
          </w:tcPr>
          <w:p w14:paraId="1CC20DD4"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1236" w:type="dxa"/>
            <w:vMerge/>
            <w:tcBorders>
              <w:top w:val="single" w:sz="4" w:space="0" w:color="000000"/>
              <w:left w:val="single" w:sz="4" w:space="0" w:color="000000"/>
              <w:bottom w:val="single" w:sz="4" w:space="0" w:color="000000"/>
              <w:right w:val="single" w:sz="4" w:space="0" w:color="000000"/>
            </w:tcBorders>
          </w:tcPr>
          <w:p w14:paraId="5B992F2B"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850" w:type="dxa"/>
            <w:vMerge/>
            <w:tcBorders>
              <w:top w:val="single" w:sz="4" w:space="0" w:color="000000"/>
              <w:left w:val="single" w:sz="4" w:space="0" w:color="000000"/>
              <w:bottom w:val="single" w:sz="4" w:space="0" w:color="000000"/>
              <w:right w:val="single" w:sz="4" w:space="0" w:color="000000"/>
            </w:tcBorders>
          </w:tcPr>
          <w:p w14:paraId="1EB36475"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994" w:type="dxa"/>
            <w:vMerge/>
            <w:tcBorders>
              <w:top w:val="single" w:sz="4" w:space="0" w:color="000000"/>
              <w:left w:val="single" w:sz="4" w:space="0" w:color="000000"/>
              <w:bottom w:val="single" w:sz="4" w:space="0" w:color="000000"/>
              <w:right w:val="single" w:sz="4" w:space="0" w:color="000000"/>
            </w:tcBorders>
          </w:tcPr>
          <w:p w14:paraId="63219C31" w14:textId="77777777" w:rsidR="000B7033" w:rsidRPr="000B7033" w:rsidRDefault="000B7033" w:rsidP="000B7033">
            <w:pPr>
              <w:widowControl w:val="0"/>
              <w:kinsoku w:val="0"/>
              <w:overflowPunct w:val="0"/>
              <w:spacing w:after="0" w:line="240" w:lineRule="auto"/>
              <w:ind w:left="178"/>
              <w:rPr>
                <w:rFonts w:ascii="Calibri" w:eastAsia="Calibri" w:hAnsi="Calibri" w:cs="Times New Roman"/>
                <w:lang w:val="en-US"/>
              </w:rPr>
            </w:pPr>
          </w:p>
        </w:tc>
        <w:tc>
          <w:tcPr>
            <w:tcW w:w="1699" w:type="dxa"/>
            <w:tcBorders>
              <w:top w:val="single" w:sz="4" w:space="0" w:color="000000"/>
              <w:left w:val="single" w:sz="4" w:space="0" w:color="000000"/>
              <w:bottom w:val="single" w:sz="4" w:space="0" w:color="000000"/>
              <w:right w:val="single" w:sz="4" w:space="0" w:color="000000"/>
            </w:tcBorders>
          </w:tcPr>
          <w:p w14:paraId="1B71ECC7" w14:textId="77777777" w:rsidR="000B7033" w:rsidRPr="000B7033" w:rsidRDefault="000B7033" w:rsidP="000B7033">
            <w:pPr>
              <w:widowControl w:val="0"/>
              <w:kinsoku w:val="0"/>
              <w:overflowPunct w:val="0"/>
              <w:spacing w:after="0" w:line="251" w:lineRule="exact"/>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 xml:space="preserve">1 </w:t>
            </w:r>
            <w:proofErr w:type="spellStart"/>
            <w:r w:rsidRPr="000B7033">
              <w:rPr>
                <w:rFonts w:ascii="Times New Roman" w:eastAsia="Calibri" w:hAnsi="Times New Roman" w:cs="Times New Roman"/>
                <w:b/>
                <w:bCs/>
                <w:spacing w:val="-1"/>
                <w:lang w:val="en-US"/>
              </w:rPr>
              <w:t>очередь</w:t>
            </w:r>
            <w:proofErr w:type="spellEnd"/>
          </w:p>
          <w:p w14:paraId="7C95541F" w14:textId="77777777" w:rsidR="000B7033" w:rsidRPr="000B7033" w:rsidRDefault="000B7033" w:rsidP="000B7033">
            <w:pPr>
              <w:widowControl w:val="0"/>
              <w:kinsoku w:val="0"/>
              <w:overflowPunct w:val="0"/>
              <w:spacing w:before="1" w:after="0" w:line="252" w:lineRule="exact"/>
              <w:ind w:left="3"/>
              <w:jc w:val="center"/>
              <w:rPr>
                <w:rFonts w:ascii="Times New Roman" w:eastAsia="Calibri" w:hAnsi="Times New Roman" w:cs="Times New Roman"/>
                <w:lang w:val="en-US"/>
              </w:rPr>
            </w:pPr>
            <w:r w:rsidRPr="000B7033">
              <w:rPr>
                <w:rFonts w:ascii="Times New Roman" w:eastAsia="Calibri" w:hAnsi="Times New Roman" w:cs="Times New Roman"/>
                <w:b/>
                <w:bCs/>
                <w:spacing w:val="-1"/>
                <w:lang w:val="en-US"/>
              </w:rPr>
              <w:t>(2015-2020</w:t>
            </w:r>
            <w:r w:rsidRPr="000B7033">
              <w:rPr>
                <w:rFonts w:ascii="Times New Roman" w:eastAsia="Calibri" w:hAnsi="Times New Roman" w:cs="Times New Roman"/>
                <w:b/>
                <w:bCs/>
                <w:spacing w:val="-3"/>
                <w:lang w:val="en-US"/>
              </w:rPr>
              <w:t xml:space="preserve"> </w:t>
            </w:r>
            <w:proofErr w:type="spellStart"/>
            <w:r w:rsidRPr="000B7033">
              <w:rPr>
                <w:rFonts w:ascii="Times New Roman" w:eastAsia="Calibri" w:hAnsi="Times New Roman" w:cs="Times New Roman"/>
                <w:b/>
                <w:bCs/>
                <w:spacing w:val="-1"/>
                <w:lang w:val="en-US"/>
              </w:rPr>
              <w:t>гг</w:t>
            </w:r>
            <w:proofErr w:type="spellEnd"/>
            <w:r w:rsidRPr="000B7033">
              <w:rPr>
                <w:rFonts w:ascii="Times New Roman" w:eastAsia="Calibri" w:hAnsi="Times New Roman" w:cs="Times New Roman"/>
                <w:b/>
                <w:bCs/>
                <w:spacing w:val="-1"/>
                <w:lang w:val="en-US"/>
              </w:rPr>
              <w:t>.)</w:t>
            </w:r>
          </w:p>
        </w:tc>
        <w:tc>
          <w:tcPr>
            <w:tcW w:w="1163" w:type="dxa"/>
            <w:tcBorders>
              <w:top w:val="single" w:sz="4" w:space="0" w:color="000000"/>
              <w:left w:val="single" w:sz="4" w:space="0" w:color="000000"/>
              <w:bottom w:val="single" w:sz="4" w:space="0" w:color="000000"/>
              <w:right w:val="single" w:sz="4" w:space="0" w:color="000000"/>
            </w:tcBorders>
          </w:tcPr>
          <w:p w14:paraId="07C9348F" w14:textId="77777777" w:rsidR="000B7033" w:rsidRPr="000B7033" w:rsidRDefault="000B7033" w:rsidP="000B7033">
            <w:pPr>
              <w:widowControl w:val="0"/>
              <w:kinsoku w:val="0"/>
              <w:overflowPunct w:val="0"/>
              <w:spacing w:after="0" w:line="241" w:lineRule="auto"/>
              <w:ind w:left="157" w:right="108" w:hanging="46"/>
              <w:rPr>
                <w:rFonts w:ascii="Times New Roman" w:eastAsia="Calibri" w:hAnsi="Times New Roman" w:cs="Times New Roman"/>
                <w:lang w:val="en-US"/>
              </w:rPr>
            </w:pPr>
            <w:proofErr w:type="spellStart"/>
            <w:r w:rsidRPr="000B7033">
              <w:rPr>
                <w:rFonts w:ascii="Times New Roman" w:eastAsia="Calibri" w:hAnsi="Times New Roman" w:cs="Times New Roman"/>
                <w:b/>
                <w:bCs/>
                <w:spacing w:val="-1"/>
                <w:lang w:val="en-US"/>
              </w:rPr>
              <w:t>Расчетный</w:t>
            </w:r>
            <w:proofErr w:type="spellEnd"/>
            <w:r w:rsidRPr="000B7033">
              <w:rPr>
                <w:rFonts w:ascii="Times New Roman" w:eastAsia="Calibri" w:hAnsi="Times New Roman" w:cs="Times New Roman"/>
                <w:b/>
                <w:bCs/>
                <w:lang w:val="en-US"/>
              </w:rPr>
              <w:t xml:space="preserve"> </w:t>
            </w:r>
            <w:proofErr w:type="spellStart"/>
            <w:r w:rsidRPr="000B7033">
              <w:rPr>
                <w:rFonts w:ascii="Times New Roman" w:eastAsia="Calibri" w:hAnsi="Times New Roman" w:cs="Times New Roman"/>
                <w:b/>
                <w:bCs/>
                <w:spacing w:val="-1"/>
                <w:lang w:val="en-US"/>
              </w:rPr>
              <w:t>срок</w:t>
            </w:r>
            <w:proofErr w:type="spellEnd"/>
            <w:r w:rsidRPr="000B7033">
              <w:rPr>
                <w:rFonts w:ascii="Times New Roman" w:eastAsia="Calibri" w:hAnsi="Times New Roman" w:cs="Times New Roman"/>
                <w:b/>
                <w:bCs/>
                <w:spacing w:val="27"/>
                <w:lang w:val="en-US"/>
              </w:rPr>
              <w:t xml:space="preserve"> </w:t>
            </w:r>
            <w:r w:rsidRPr="000B7033">
              <w:rPr>
                <w:rFonts w:ascii="Times New Roman" w:eastAsia="Calibri" w:hAnsi="Times New Roman" w:cs="Times New Roman"/>
                <w:b/>
                <w:bCs/>
                <w:spacing w:val="-1"/>
                <w:lang w:val="en-US"/>
              </w:rPr>
              <w:t>(2021-20350</w:t>
            </w:r>
            <w:r w:rsidRPr="000B7033">
              <w:rPr>
                <w:rFonts w:ascii="Times New Roman" w:eastAsia="Calibri" w:hAnsi="Times New Roman" w:cs="Times New Roman"/>
                <w:b/>
                <w:bCs/>
                <w:spacing w:val="-3"/>
                <w:lang w:val="en-US"/>
              </w:rPr>
              <w:t xml:space="preserve"> </w:t>
            </w:r>
            <w:proofErr w:type="spellStart"/>
            <w:r w:rsidRPr="000B7033">
              <w:rPr>
                <w:rFonts w:ascii="Times New Roman" w:eastAsia="Calibri" w:hAnsi="Times New Roman" w:cs="Times New Roman"/>
                <w:b/>
                <w:bCs/>
                <w:spacing w:val="-1"/>
                <w:lang w:val="en-US"/>
              </w:rPr>
              <w:t>гг</w:t>
            </w:r>
            <w:proofErr w:type="spellEnd"/>
            <w:r w:rsidRPr="000B7033">
              <w:rPr>
                <w:rFonts w:ascii="Times New Roman" w:eastAsia="Calibri" w:hAnsi="Times New Roman" w:cs="Times New Roman"/>
                <w:b/>
                <w:bCs/>
                <w:spacing w:val="-1"/>
                <w:lang w:val="en-US"/>
              </w:rPr>
              <w:t>.)</w:t>
            </w:r>
          </w:p>
        </w:tc>
        <w:tc>
          <w:tcPr>
            <w:tcW w:w="2410" w:type="dxa"/>
            <w:vMerge/>
            <w:tcBorders>
              <w:top w:val="single" w:sz="4" w:space="0" w:color="000000"/>
              <w:left w:val="single" w:sz="4" w:space="0" w:color="000000"/>
              <w:bottom w:val="single" w:sz="4" w:space="0" w:color="000000"/>
              <w:right w:val="single" w:sz="4" w:space="0" w:color="000000"/>
            </w:tcBorders>
          </w:tcPr>
          <w:p w14:paraId="4CF1F8D6" w14:textId="77777777" w:rsidR="000B7033" w:rsidRPr="000B7033" w:rsidRDefault="000B7033" w:rsidP="000B7033">
            <w:pPr>
              <w:widowControl w:val="0"/>
              <w:kinsoku w:val="0"/>
              <w:overflowPunct w:val="0"/>
              <w:spacing w:after="0" w:line="241" w:lineRule="auto"/>
              <w:ind w:left="157" w:right="108" w:hanging="46"/>
              <w:rPr>
                <w:rFonts w:ascii="Calibri" w:eastAsia="Calibri" w:hAnsi="Calibri" w:cs="Times New Roman"/>
                <w:lang w:val="en-US"/>
              </w:rPr>
            </w:pPr>
          </w:p>
        </w:tc>
      </w:tr>
      <w:tr w:rsidR="000B7033" w:rsidRPr="000B7033" w14:paraId="7987DBDF" w14:textId="77777777" w:rsidTr="000B7033">
        <w:trPr>
          <w:trHeight w:hRule="exact" w:val="1023"/>
        </w:trPr>
        <w:tc>
          <w:tcPr>
            <w:tcW w:w="566" w:type="dxa"/>
            <w:tcBorders>
              <w:top w:val="single" w:sz="4" w:space="0" w:color="000000"/>
              <w:left w:val="single" w:sz="4" w:space="0" w:color="000000"/>
              <w:bottom w:val="single" w:sz="4" w:space="0" w:color="000000"/>
              <w:right w:val="single" w:sz="4" w:space="0" w:color="000000"/>
            </w:tcBorders>
          </w:tcPr>
          <w:p w14:paraId="3CF9CAD3"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55E6DCBD" w14:textId="77777777" w:rsidR="000B7033" w:rsidRPr="000B7033" w:rsidRDefault="000B7033" w:rsidP="000B7033">
            <w:pPr>
              <w:widowControl w:val="0"/>
              <w:kinsoku w:val="0"/>
              <w:overflowPunct w:val="0"/>
              <w:spacing w:after="0" w:line="240" w:lineRule="auto"/>
              <w:ind w:left="166"/>
              <w:rPr>
                <w:rFonts w:ascii="Times New Roman" w:eastAsia="Calibri" w:hAnsi="Times New Roman" w:cs="Times New Roman"/>
                <w:lang w:val="en-US"/>
              </w:rPr>
            </w:pPr>
            <w:r w:rsidRPr="000B7033">
              <w:rPr>
                <w:rFonts w:ascii="Times New Roman" w:eastAsia="Calibri" w:hAnsi="Times New Roman" w:cs="Times New Roman"/>
                <w:lang w:val="en-US"/>
              </w:rPr>
              <w:t>36</w:t>
            </w:r>
          </w:p>
        </w:tc>
        <w:tc>
          <w:tcPr>
            <w:tcW w:w="1702" w:type="dxa"/>
            <w:tcBorders>
              <w:top w:val="single" w:sz="4" w:space="0" w:color="000000"/>
              <w:left w:val="single" w:sz="4" w:space="0" w:color="000000"/>
              <w:bottom w:val="single" w:sz="4" w:space="0" w:color="000000"/>
              <w:right w:val="single" w:sz="4" w:space="0" w:color="000000"/>
            </w:tcBorders>
          </w:tcPr>
          <w:p w14:paraId="14AF2192"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1DA78887" w14:textId="77777777" w:rsidR="000B7033" w:rsidRPr="000B7033" w:rsidRDefault="000B7033" w:rsidP="000B7033">
            <w:pPr>
              <w:widowControl w:val="0"/>
              <w:kinsoku w:val="0"/>
              <w:overflowPunct w:val="0"/>
              <w:spacing w:after="0" w:line="240" w:lineRule="auto"/>
              <w:ind w:left="536"/>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3F2D5625" w14:textId="77777777" w:rsidR="000B7033" w:rsidRPr="000B7033" w:rsidRDefault="000B7033" w:rsidP="000B7033">
            <w:pPr>
              <w:widowControl w:val="0"/>
              <w:kinsoku w:val="0"/>
              <w:overflowPunct w:val="0"/>
              <w:spacing w:after="0" w:line="240" w:lineRule="auto"/>
              <w:ind w:left="133" w:right="128" w:firstLine="1"/>
              <w:jc w:val="center"/>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Блочно</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5"/>
                <w:lang w:val="en-US"/>
              </w:rPr>
              <w:t xml:space="preserve"> </w:t>
            </w:r>
            <w:proofErr w:type="spellStart"/>
            <w:r w:rsidRPr="000B7033">
              <w:rPr>
                <w:rFonts w:ascii="Times New Roman" w:eastAsia="Calibri" w:hAnsi="Times New Roman" w:cs="Times New Roman"/>
                <w:spacing w:val="-1"/>
                <w:lang w:val="en-US"/>
              </w:rPr>
              <w:t>модульная</w:t>
            </w:r>
            <w:proofErr w:type="spellEnd"/>
            <w:r w:rsidRPr="000B7033">
              <w:rPr>
                <w:rFonts w:ascii="Times New Roman" w:eastAsia="Calibri" w:hAnsi="Times New Roman" w:cs="Times New Roman"/>
                <w:spacing w:val="26"/>
                <w:lang w:val="en-US"/>
              </w:rPr>
              <w:t xml:space="preserve"> </w:t>
            </w:r>
            <w:proofErr w:type="spellStart"/>
            <w:r w:rsidRPr="000B7033">
              <w:rPr>
                <w:rFonts w:ascii="Times New Roman" w:eastAsia="Calibri" w:hAnsi="Times New Roman" w:cs="Times New Roman"/>
                <w:spacing w:val="-1"/>
                <w:lang w:val="en-US"/>
              </w:rPr>
              <w:t>котельная</w:t>
            </w:r>
            <w:proofErr w:type="spellEnd"/>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(БМК)</w:t>
            </w:r>
          </w:p>
        </w:tc>
        <w:tc>
          <w:tcPr>
            <w:tcW w:w="2592" w:type="dxa"/>
            <w:tcBorders>
              <w:top w:val="single" w:sz="4" w:space="0" w:color="000000"/>
              <w:left w:val="single" w:sz="4" w:space="0" w:color="000000"/>
              <w:bottom w:val="single" w:sz="4" w:space="0" w:color="000000"/>
              <w:right w:val="single" w:sz="4" w:space="0" w:color="000000"/>
            </w:tcBorders>
          </w:tcPr>
          <w:p w14:paraId="494E9EA2" w14:textId="77777777" w:rsidR="000B7033" w:rsidRPr="000B7033" w:rsidRDefault="000B7033" w:rsidP="000B7033">
            <w:pPr>
              <w:widowControl w:val="0"/>
              <w:kinsoku w:val="0"/>
              <w:overflowPunct w:val="0"/>
              <w:spacing w:before="120" w:after="0" w:line="240" w:lineRule="auto"/>
              <w:ind w:left="166" w:right="165"/>
              <w:jc w:val="center"/>
              <w:rPr>
                <w:rFonts w:ascii="Times New Roman" w:eastAsia="Calibri" w:hAnsi="Times New Roman" w:cs="Times New Roman"/>
              </w:rPr>
            </w:pPr>
            <w:r w:rsidRPr="000B7033">
              <w:rPr>
                <w:rFonts w:ascii="Times New Roman" w:eastAsia="Calibri" w:hAnsi="Times New Roman" w:cs="Times New Roman"/>
                <w:spacing w:val="-1"/>
              </w:rPr>
              <w:t>строительство</w:t>
            </w:r>
            <w:r w:rsidRPr="000B7033">
              <w:rPr>
                <w:rFonts w:ascii="Times New Roman" w:eastAsia="Calibri" w:hAnsi="Times New Roman" w:cs="Times New Roman"/>
              </w:rPr>
              <w:t xml:space="preserve"> БМК</w:t>
            </w:r>
            <w:r w:rsidRPr="000B7033">
              <w:rPr>
                <w:rFonts w:ascii="Times New Roman" w:eastAsia="Calibri" w:hAnsi="Times New Roman" w:cs="Times New Roman"/>
                <w:spacing w:val="-4"/>
              </w:rPr>
              <w:t xml:space="preserve"> </w:t>
            </w:r>
            <w:r w:rsidRPr="000B7033">
              <w:rPr>
                <w:rFonts w:ascii="Times New Roman" w:eastAsia="Calibri" w:hAnsi="Times New Roman" w:cs="Times New Roman"/>
              </w:rPr>
              <w:t>для</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комплекса</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«Школа</w:t>
            </w:r>
            <w:r w:rsidRPr="000B7033">
              <w:rPr>
                <w:rFonts w:ascii="Times New Roman" w:eastAsia="Calibri" w:hAnsi="Times New Roman" w:cs="Times New Roman"/>
              </w:rPr>
              <w:t xml:space="preserve"> –</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rPr>
              <w:t>детский</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сад»</w:t>
            </w:r>
          </w:p>
        </w:tc>
        <w:tc>
          <w:tcPr>
            <w:tcW w:w="1236" w:type="dxa"/>
            <w:tcBorders>
              <w:top w:val="single" w:sz="4" w:space="0" w:color="000000"/>
              <w:left w:val="single" w:sz="4" w:space="0" w:color="000000"/>
              <w:bottom w:val="single" w:sz="4" w:space="0" w:color="000000"/>
              <w:right w:val="single" w:sz="4" w:space="0" w:color="000000"/>
            </w:tcBorders>
          </w:tcPr>
          <w:p w14:paraId="68289AD8"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1"/>
                <w:szCs w:val="21"/>
              </w:rPr>
            </w:pPr>
          </w:p>
          <w:p w14:paraId="78C9432E" w14:textId="77777777" w:rsidR="000B7033" w:rsidRPr="000B7033" w:rsidRDefault="000B7033" w:rsidP="000B7033">
            <w:pPr>
              <w:widowControl w:val="0"/>
              <w:kinsoku w:val="0"/>
              <w:overflowPunct w:val="0"/>
              <w:spacing w:after="0" w:line="240" w:lineRule="auto"/>
              <w:ind w:left="205" w:right="203" w:firstLine="103"/>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2"/>
                <w:lang w:val="en-US"/>
              </w:rPr>
              <w:t xml:space="preserve"> </w:t>
            </w:r>
            <w:proofErr w:type="spellStart"/>
            <w:r w:rsidRPr="000B7033">
              <w:rPr>
                <w:rFonts w:ascii="Times New Roman" w:eastAsia="Calibri" w:hAnsi="Times New Roman" w:cs="Times New Roman"/>
                <w:spacing w:val="-1"/>
                <w:lang w:val="en-US"/>
              </w:rPr>
              <w:t>тельство</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5C233F6F"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4F456BC0" w14:textId="77777777" w:rsidR="000B7033" w:rsidRPr="000B7033" w:rsidRDefault="000B7033" w:rsidP="000B7033">
            <w:pPr>
              <w:widowControl w:val="0"/>
              <w:kinsoku w:val="0"/>
              <w:overflowPunct w:val="0"/>
              <w:spacing w:after="0" w:line="240" w:lineRule="auto"/>
              <w:ind w:left="258"/>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994" w:type="dxa"/>
            <w:tcBorders>
              <w:top w:val="single" w:sz="4" w:space="0" w:color="000000"/>
              <w:left w:val="single" w:sz="4" w:space="0" w:color="000000"/>
              <w:bottom w:val="single" w:sz="4" w:space="0" w:color="000000"/>
              <w:right w:val="single" w:sz="4" w:space="0" w:color="000000"/>
            </w:tcBorders>
          </w:tcPr>
          <w:p w14:paraId="35438A34"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7B19C47B"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1699" w:type="dxa"/>
            <w:tcBorders>
              <w:top w:val="single" w:sz="4" w:space="0" w:color="000000"/>
              <w:left w:val="single" w:sz="4" w:space="0" w:color="000000"/>
              <w:bottom w:val="single" w:sz="4" w:space="0" w:color="000000"/>
              <w:right w:val="single" w:sz="4" w:space="0" w:color="000000"/>
            </w:tcBorders>
          </w:tcPr>
          <w:p w14:paraId="2693897D"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050E3BFB"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1163" w:type="dxa"/>
            <w:tcBorders>
              <w:top w:val="single" w:sz="4" w:space="0" w:color="000000"/>
              <w:left w:val="single" w:sz="4" w:space="0" w:color="000000"/>
              <w:bottom w:val="single" w:sz="4" w:space="0" w:color="000000"/>
              <w:right w:val="single" w:sz="4" w:space="0" w:color="000000"/>
            </w:tcBorders>
          </w:tcPr>
          <w:p w14:paraId="0E1FCF2C" w14:textId="77777777" w:rsidR="000B7033" w:rsidRPr="000B7033" w:rsidRDefault="000B7033" w:rsidP="000B7033">
            <w:pPr>
              <w:rPr>
                <w:rFonts w:ascii="Times New Roman" w:eastAsia="Calibri"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14:paraId="755B8D4B"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21"/>
                <w:szCs w:val="21"/>
              </w:rPr>
            </w:pPr>
          </w:p>
          <w:p w14:paraId="54486CEE" w14:textId="77777777" w:rsidR="000B7033" w:rsidRPr="000B7033" w:rsidRDefault="000B7033" w:rsidP="000B7033">
            <w:pPr>
              <w:widowControl w:val="0"/>
              <w:kinsoku w:val="0"/>
              <w:overflowPunct w:val="0"/>
              <w:spacing w:after="0" w:line="240" w:lineRule="auto"/>
              <w:ind w:left="142" w:right="137"/>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w:t>
            </w:r>
            <w:r w:rsidRPr="000B7033">
              <w:rPr>
                <w:rFonts w:ascii="Times New Roman" w:eastAsia="Calibri" w:hAnsi="Times New Roman" w:cs="Times New Roman"/>
              </w:rPr>
              <w:t>Высо</w:t>
            </w:r>
            <w:r w:rsidRPr="000B7033">
              <w:rPr>
                <w:rFonts w:ascii="Times New Roman" w:eastAsia="Calibri" w:hAnsi="Times New Roman" w:cs="Times New Roman"/>
                <w:spacing w:val="-1"/>
              </w:rPr>
              <w:t>когорского</w:t>
            </w:r>
            <w:r w:rsidRPr="000B7033">
              <w:rPr>
                <w:rFonts w:ascii="Times New Roman" w:eastAsia="Calibri" w:hAnsi="Times New Roman" w:cs="Times New Roman"/>
              </w:rPr>
              <w:t xml:space="preserve"> МР</w:t>
            </w:r>
          </w:p>
        </w:tc>
      </w:tr>
      <w:tr w:rsidR="000B7033" w:rsidRPr="000B7033" w14:paraId="4B6F5361" w14:textId="77777777" w:rsidTr="000B7033">
        <w:trPr>
          <w:trHeight w:hRule="exact" w:val="1020"/>
        </w:trPr>
        <w:tc>
          <w:tcPr>
            <w:tcW w:w="566" w:type="dxa"/>
            <w:tcBorders>
              <w:top w:val="single" w:sz="4" w:space="0" w:color="000000"/>
              <w:left w:val="single" w:sz="4" w:space="0" w:color="000000"/>
              <w:bottom w:val="single" w:sz="4" w:space="0" w:color="000000"/>
              <w:right w:val="single" w:sz="4" w:space="0" w:color="000000"/>
            </w:tcBorders>
          </w:tcPr>
          <w:p w14:paraId="6C0AEC0D"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rPr>
            </w:pPr>
          </w:p>
          <w:p w14:paraId="7A0E9A3E" w14:textId="77777777" w:rsidR="000B7033" w:rsidRPr="000B7033" w:rsidRDefault="000B7033" w:rsidP="000B7033">
            <w:pPr>
              <w:widowControl w:val="0"/>
              <w:kinsoku w:val="0"/>
              <w:overflowPunct w:val="0"/>
              <w:spacing w:after="0" w:line="240" w:lineRule="auto"/>
              <w:ind w:left="166"/>
              <w:rPr>
                <w:rFonts w:ascii="Times New Roman" w:eastAsia="Calibri" w:hAnsi="Times New Roman" w:cs="Times New Roman"/>
                <w:lang w:val="en-US"/>
              </w:rPr>
            </w:pPr>
            <w:r w:rsidRPr="000B7033">
              <w:rPr>
                <w:rFonts w:ascii="Times New Roman" w:eastAsia="Calibri" w:hAnsi="Times New Roman" w:cs="Times New Roman"/>
                <w:lang w:val="en-US"/>
              </w:rPr>
              <w:t>37</w:t>
            </w:r>
          </w:p>
        </w:tc>
        <w:tc>
          <w:tcPr>
            <w:tcW w:w="1702" w:type="dxa"/>
            <w:tcBorders>
              <w:top w:val="single" w:sz="4" w:space="0" w:color="000000"/>
              <w:left w:val="single" w:sz="4" w:space="0" w:color="000000"/>
              <w:bottom w:val="single" w:sz="4" w:space="0" w:color="000000"/>
              <w:right w:val="single" w:sz="4" w:space="0" w:color="000000"/>
            </w:tcBorders>
          </w:tcPr>
          <w:p w14:paraId="1D402F8A"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426C9414" w14:textId="77777777" w:rsidR="000B7033" w:rsidRPr="000B7033" w:rsidRDefault="000B7033" w:rsidP="000B7033">
            <w:pPr>
              <w:widowControl w:val="0"/>
              <w:kinsoku w:val="0"/>
              <w:overflowPunct w:val="0"/>
              <w:spacing w:after="0" w:line="240" w:lineRule="auto"/>
              <w:ind w:left="536"/>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с.Алат</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5A79A007" w14:textId="77777777" w:rsidR="000B7033" w:rsidRPr="000B7033" w:rsidRDefault="000B7033" w:rsidP="000B7033">
            <w:pPr>
              <w:widowControl w:val="0"/>
              <w:kinsoku w:val="0"/>
              <w:overflowPunct w:val="0"/>
              <w:spacing w:after="0" w:line="239" w:lineRule="auto"/>
              <w:ind w:left="133" w:right="128" w:firstLine="1"/>
              <w:jc w:val="center"/>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Блочно</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5"/>
                <w:lang w:val="en-US"/>
              </w:rPr>
              <w:t xml:space="preserve"> </w:t>
            </w:r>
            <w:proofErr w:type="spellStart"/>
            <w:r w:rsidRPr="000B7033">
              <w:rPr>
                <w:rFonts w:ascii="Times New Roman" w:eastAsia="Calibri" w:hAnsi="Times New Roman" w:cs="Times New Roman"/>
                <w:spacing w:val="-1"/>
                <w:lang w:val="en-US"/>
              </w:rPr>
              <w:t>модульная</w:t>
            </w:r>
            <w:proofErr w:type="spellEnd"/>
            <w:r w:rsidRPr="000B7033">
              <w:rPr>
                <w:rFonts w:ascii="Times New Roman" w:eastAsia="Calibri" w:hAnsi="Times New Roman" w:cs="Times New Roman"/>
                <w:spacing w:val="26"/>
                <w:lang w:val="en-US"/>
              </w:rPr>
              <w:t xml:space="preserve"> </w:t>
            </w:r>
            <w:proofErr w:type="spellStart"/>
            <w:r w:rsidRPr="000B7033">
              <w:rPr>
                <w:rFonts w:ascii="Times New Roman" w:eastAsia="Calibri" w:hAnsi="Times New Roman" w:cs="Times New Roman"/>
                <w:spacing w:val="-1"/>
                <w:lang w:val="en-US"/>
              </w:rPr>
              <w:t>котельная</w:t>
            </w:r>
            <w:proofErr w:type="spellEnd"/>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(БМК)</w:t>
            </w:r>
          </w:p>
        </w:tc>
        <w:tc>
          <w:tcPr>
            <w:tcW w:w="2592" w:type="dxa"/>
            <w:tcBorders>
              <w:top w:val="single" w:sz="4" w:space="0" w:color="000000"/>
              <w:left w:val="single" w:sz="4" w:space="0" w:color="000000"/>
              <w:bottom w:val="single" w:sz="4" w:space="0" w:color="000000"/>
              <w:right w:val="single" w:sz="4" w:space="0" w:color="000000"/>
            </w:tcBorders>
          </w:tcPr>
          <w:p w14:paraId="06FD0171"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332CF7CF" w14:textId="77777777" w:rsidR="000B7033" w:rsidRPr="000B7033" w:rsidRDefault="000B7033" w:rsidP="000B7033">
            <w:pPr>
              <w:widowControl w:val="0"/>
              <w:kinsoku w:val="0"/>
              <w:overflowPunct w:val="0"/>
              <w:spacing w:after="0" w:line="240" w:lineRule="auto"/>
              <w:ind w:left="1143" w:right="165" w:hanging="977"/>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строительство</w:t>
            </w:r>
            <w:proofErr w:type="spellEnd"/>
            <w:r w:rsidRPr="000B7033">
              <w:rPr>
                <w:rFonts w:ascii="Times New Roman" w:eastAsia="Calibri" w:hAnsi="Times New Roman" w:cs="Times New Roman"/>
                <w:lang w:val="en-US"/>
              </w:rPr>
              <w:t xml:space="preserve"> БМК</w:t>
            </w:r>
            <w:r w:rsidRPr="000B7033">
              <w:rPr>
                <w:rFonts w:ascii="Times New Roman" w:eastAsia="Calibri" w:hAnsi="Times New Roman" w:cs="Times New Roman"/>
                <w:spacing w:val="-4"/>
                <w:lang w:val="en-US"/>
              </w:rPr>
              <w:t xml:space="preserve"> </w:t>
            </w:r>
            <w:proofErr w:type="spellStart"/>
            <w:r w:rsidRPr="000B7033">
              <w:rPr>
                <w:rFonts w:ascii="Times New Roman" w:eastAsia="Calibri" w:hAnsi="Times New Roman" w:cs="Times New Roman"/>
                <w:lang w:val="en-US"/>
              </w:rPr>
              <w:t>для</w:t>
            </w:r>
            <w:proofErr w:type="spellEnd"/>
            <w:r w:rsidRPr="000B7033">
              <w:rPr>
                <w:rFonts w:ascii="Times New Roman" w:eastAsia="Calibri" w:hAnsi="Times New Roman" w:cs="Times New Roman"/>
                <w:spacing w:val="27"/>
                <w:lang w:val="en-US"/>
              </w:rPr>
              <w:t xml:space="preserve"> </w:t>
            </w:r>
            <w:r w:rsidRPr="000B7033">
              <w:rPr>
                <w:rFonts w:ascii="Times New Roman" w:eastAsia="Calibri" w:hAnsi="Times New Roman" w:cs="Times New Roman"/>
                <w:spacing w:val="-1"/>
                <w:lang w:val="en-US"/>
              </w:rPr>
              <w:t>СК</w:t>
            </w:r>
          </w:p>
        </w:tc>
        <w:tc>
          <w:tcPr>
            <w:tcW w:w="1236" w:type="dxa"/>
            <w:tcBorders>
              <w:top w:val="single" w:sz="4" w:space="0" w:color="000000"/>
              <w:left w:val="single" w:sz="4" w:space="0" w:color="000000"/>
              <w:bottom w:val="single" w:sz="4" w:space="0" w:color="000000"/>
              <w:right w:val="single" w:sz="4" w:space="0" w:color="000000"/>
            </w:tcBorders>
          </w:tcPr>
          <w:p w14:paraId="5F2B9D09"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1"/>
                <w:szCs w:val="21"/>
                <w:lang w:val="en-US"/>
              </w:rPr>
            </w:pPr>
          </w:p>
          <w:p w14:paraId="27343E22" w14:textId="77777777" w:rsidR="000B7033" w:rsidRPr="000B7033" w:rsidRDefault="000B7033" w:rsidP="000B7033">
            <w:pPr>
              <w:widowControl w:val="0"/>
              <w:kinsoku w:val="0"/>
              <w:overflowPunct w:val="0"/>
              <w:spacing w:after="0" w:line="240" w:lineRule="auto"/>
              <w:ind w:left="205" w:right="203" w:firstLine="103"/>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2"/>
                <w:lang w:val="en-US"/>
              </w:rPr>
              <w:t xml:space="preserve"> </w:t>
            </w:r>
            <w:proofErr w:type="spellStart"/>
            <w:r w:rsidRPr="000B7033">
              <w:rPr>
                <w:rFonts w:ascii="Times New Roman" w:eastAsia="Calibri" w:hAnsi="Times New Roman" w:cs="Times New Roman"/>
                <w:spacing w:val="-1"/>
                <w:lang w:val="en-US"/>
              </w:rPr>
              <w:t>тельство</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1A406C5B"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348995E8" w14:textId="77777777" w:rsidR="000B7033" w:rsidRPr="000B7033" w:rsidRDefault="000B7033" w:rsidP="000B7033">
            <w:pPr>
              <w:widowControl w:val="0"/>
              <w:kinsoku w:val="0"/>
              <w:overflowPunct w:val="0"/>
              <w:spacing w:after="0" w:line="240" w:lineRule="auto"/>
              <w:ind w:left="258"/>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994" w:type="dxa"/>
            <w:tcBorders>
              <w:top w:val="single" w:sz="4" w:space="0" w:color="000000"/>
              <w:left w:val="single" w:sz="4" w:space="0" w:color="000000"/>
              <w:bottom w:val="single" w:sz="4" w:space="0" w:color="000000"/>
              <w:right w:val="single" w:sz="4" w:space="0" w:color="000000"/>
            </w:tcBorders>
          </w:tcPr>
          <w:p w14:paraId="1D48BDA0" w14:textId="77777777" w:rsidR="000B7033" w:rsidRPr="000B7033" w:rsidRDefault="000B7033" w:rsidP="000B7033">
            <w:pPr>
              <w:widowControl w:val="0"/>
              <w:kinsoku w:val="0"/>
              <w:overflowPunct w:val="0"/>
              <w:spacing w:before="4" w:after="0" w:line="240" w:lineRule="auto"/>
              <w:rPr>
                <w:rFonts w:ascii="Times New Roman" w:eastAsia="Calibri" w:hAnsi="Times New Roman" w:cs="Times New Roman"/>
                <w:sz w:val="32"/>
                <w:szCs w:val="32"/>
                <w:lang w:val="en-US"/>
              </w:rPr>
            </w:pPr>
          </w:p>
          <w:p w14:paraId="0A9F5C86"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1699" w:type="dxa"/>
            <w:tcBorders>
              <w:top w:val="single" w:sz="4" w:space="0" w:color="000000"/>
              <w:left w:val="single" w:sz="4" w:space="0" w:color="000000"/>
              <w:bottom w:val="single" w:sz="4" w:space="0" w:color="000000"/>
              <w:right w:val="single" w:sz="4" w:space="0" w:color="000000"/>
            </w:tcBorders>
          </w:tcPr>
          <w:p w14:paraId="1EAD3967" w14:textId="77777777" w:rsidR="000B7033" w:rsidRPr="000B7033" w:rsidRDefault="000B7033" w:rsidP="000B7033">
            <w:pPr>
              <w:widowControl w:val="0"/>
              <w:kinsoku w:val="0"/>
              <w:overflowPunct w:val="0"/>
              <w:spacing w:before="9" w:after="0" w:line="240" w:lineRule="auto"/>
              <w:rPr>
                <w:rFonts w:ascii="Times New Roman" w:eastAsia="Calibri" w:hAnsi="Times New Roman" w:cs="Times New Roman"/>
                <w:sz w:val="32"/>
                <w:szCs w:val="32"/>
                <w:lang w:val="en-US"/>
              </w:rPr>
            </w:pPr>
          </w:p>
          <w:p w14:paraId="767FEB26"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1163" w:type="dxa"/>
            <w:tcBorders>
              <w:top w:val="single" w:sz="4" w:space="0" w:color="000000"/>
              <w:left w:val="single" w:sz="4" w:space="0" w:color="000000"/>
              <w:bottom w:val="single" w:sz="4" w:space="0" w:color="000000"/>
              <w:right w:val="single" w:sz="4" w:space="0" w:color="000000"/>
            </w:tcBorders>
          </w:tcPr>
          <w:p w14:paraId="246CFCA1" w14:textId="77777777" w:rsidR="000B7033" w:rsidRPr="000B7033" w:rsidRDefault="000B7033" w:rsidP="000B7033">
            <w:pPr>
              <w:rPr>
                <w:rFonts w:ascii="Times New Roman" w:eastAsia="Calibri"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14:paraId="04246EA7" w14:textId="77777777" w:rsidR="000B7033" w:rsidRPr="000B7033" w:rsidRDefault="000B7033" w:rsidP="000B7033">
            <w:pPr>
              <w:widowControl w:val="0"/>
              <w:kinsoku w:val="0"/>
              <w:overflowPunct w:val="0"/>
              <w:spacing w:before="3" w:after="0" w:line="240" w:lineRule="auto"/>
              <w:ind w:left="425"/>
              <w:rPr>
                <w:rFonts w:ascii="Times New Roman" w:eastAsia="Calibri" w:hAnsi="Times New Roman" w:cs="Times New Roman"/>
                <w:sz w:val="21"/>
                <w:szCs w:val="21"/>
              </w:rPr>
            </w:pPr>
          </w:p>
          <w:p w14:paraId="04B5BF0F" w14:textId="77777777" w:rsidR="000B7033" w:rsidRPr="000B7033" w:rsidRDefault="000B7033" w:rsidP="000B7033">
            <w:pPr>
              <w:widowControl w:val="0"/>
              <w:kinsoku w:val="0"/>
              <w:overflowPunct w:val="0"/>
              <w:spacing w:after="0" w:line="240" w:lineRule="auto"/>
              <w:ind w:left="142" w:right="137"/>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w:t>
            </w:r>
            <w:r w:rsidRPr="000B7033">
              <w:rPr>
                <w:rFonts w:ascii="Times New Roman" w:eastAsia="Calibri" w:hAnsi="Times New Roman" w:cs="Times New Roman"/>
              </w:rPr>
              <w:t>Высо</w:t>
            </w:r>
            <w:r w:rsidRPr="000B7033">
              <w:rPr>
                <w:rFonts w:ascii="Times New Roman" w:eastAsia="Calibri" w:hAnsi="Times New Roman" w:cs="Times New Roman"/>
                <w:spacing w:val="-1"/>
              </w:rPr>
              <w:t xml:space="preserve">когорского </w:t>
            </w:r>
            <w:r w:rsidRPr="000B7033">
              <w:rPr>
                <w:rFonts w:ascii="Times New Roman" w:eastAsia="Calibri" w:hAnsi="Times New Roman" w:cs="Times New Roman"/>
              </w:rPr>
              <w:t>МР</w:t>
            </w:r>
          </w:p>
        </w:tc>
      </w:tr>
      <w:tr w:rsidR="000B7033" w:rsidRPr="000B7033" w14:paraId="23BBA464" w14:textId="77777777" w:rsidTr="000B7033">
        <w:trPr>
          <w:trHeight w:hRule="exact" w:val="1023"/>
        </w:trPr>
        <w:tc>
          <w:tcPr>
            <w:tcW w:w="566" w:type="dxa"/>
            <w:tcBorders>
              <w:top w:val="single" w:sz="4" w:space="0" w:color="000000"/>
              <w:left w:val="single" w:sz="4" w:space="0" w:color="000000"/>
              <w:bottom w:val="single" w:sz="4" w:space="0" w:color="000000"/>
              <w:right w:val="single" w:sz="4" w:space="0" w:color="000000"/>
            </w:tcBorders>
          </w:tcPr>
          <w:p w14:paraId="08DE7B2C"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rPr>
            </w:pPr>
          </w:p>
          <w:p w14:paraId="5A27ECAC" w14:textId="77777777" w:rsidR="000B7033" w:rsidRPr="000B7033" w:rsidRDefault="000B7033" w:rsidP="000B7033">
            <w:pPr>
              <w:widowControl w:val="0"/>
              <w:kinsoku w:val="0"/>
              <w:overflowPunct w:val="0"/>
              <w:spacing w:after="0" w:line="240" w:lineRule="auto"/>
              <w:ind w:left="166"/>
              <w:rPr>
                <w:rFonts w:ascii="Times New Roman" w:eastAsia="Calibri" w:hAnsi="Times New Roman" w:cs="Times New Roman"/>
                <w:lang w:val="en-US"/>
              </w:rPr>
            </w:pPr>
            <w:r w:rsidRPr="000B7033">
              <w:rPr>
                <w:rFonts w:ascii="Times New Roman" w:eastAsia="Calibri" w:hAnsi="Times New Roman" w:cs="Times New Roman"/>
                <w:lang w:val="en-US"/>
              </w:rPr>
              <w:t>38</w:t>
            </w:r>
          </w:p>
        </w:tc>
        <w:tc>
          <w:tcPr>
            <w:tcW w:w="1702" w:type="dxa"/>
            <w:tcBorders>
              <w:top w:val="single" w:sz="4" w:space="0" w:color="000000"/>
              <w:left w:val="single" w:sz="4" w:space="0" w:color="000000"/>
              <w:bottom w:val="single" w:sz="4" w:space="0" w:color="000000"/>
              <w:right w:val="single" w:sz="4" w:space="0" w:color="000000"/>
            </w:tcBorders>
          </w:tcPr>
          <w:p w14:paraId="48AF6A56"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lang w:val="en-US"/>
              </w:rPr>
            </w:pPr>
          </w:p>
          <w:p w14:paraId="0C8F35A5" w14:textId="77777777" w:rsidR="000B7033" w:rsidRPr="000B7033" w:rsidRDefault="000B7033" w:rsidP="000B7033">
            <w:pPr>
              <w:widowControl w:val="0"/>
              <w:kinsoku w:val="0"/>
              <w:overflowPunct w:val="0"/>
              <w:spacing w:after="0" w:line="240" w:lineRule="auto"/>
              <w:ind w:left="613" w:right="349" w:hanging="264"/>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д.Средний</w:t>
            </w:r>
            <w:proofErr w:type="spellEnd"/>
            <w:r w:rsidRPr="000B7033">
              <w:rPr>
                <w:rFonts w:ascii="Times New Roman" w:eastAsia="Calibri" w:hAnsi="Times New Roman" w:cs="Times New Roman"/>
                <w:spacing w:val="28"/>
                <w:lang w:val="en-US"/>
              </w:rPr>
              <w:t xml:space="preserve"> </w:t>
            </w:r>
            <w:r w:rsidRPr="000B7033">
              <w:rPr>
                <w:rFonts w:ascii="Times New Roman" w:eastAsia="Calibri" w:hAnsi="Times New Roman" w:cs="Times New Roman"/>
                <w:spacing w:val="-1"/>
                <w:lang w:val="en-US"/>
              </w:rPr>
              <w:t>Алат</w:t>
            </w:r>
          </w:p>
        </w:tc>
        <w:tc>
          <w:tcPr>
            <w:tcW w:w="1275" w:type="dxa"/>
            <w:tcBorders>
              <w:top w:val="single" w:sz="4" w:space="0" w:color="000000"/>
              <w:left w:val="single" w:sz="4" w:space="0" w:color="000000"/>
              <w:bottom w:val="single" w:sz="4" w:space="0" w:color="000000"/>
              <w:right w:val="single" w:sz="4" w:space="0" w:color="000000"/>
            </w:tcBorders>
          </w:tcPr>
          <w:p w14:paraId="6D09AA98" w14:textId="77777777" w:rsidR="000B7033" w:rsidRPr="000B7033" w:rsidRDefault="000B7033" w:rsidP="000B7033">
            <w:pPr>
              <w:widowControl w:val="0"/>
              <w:kinsoku w:val="0"/>
              <w:overflowPunct w:val="0"/>
              <w:spacing w:after="0" w:line="240" w:lineRule="auto"/>
              <w:ind w:left="133" w:right="128" w:firstLine="1"/>
              <w:jc w:val="center"/>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Блочно</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5"/>
                <w:lang w:val="en-US"/>
              </w:rPr>
              <w:t xml:space="preserve"> </w:t>
            </w:r>
            <w:proofErr w:type="spellStart"/>
            <w:r w:rsidRPr="000B7033">
              <w:rPr>
                <w:rFonts w:ascii="Times New Roman" w:eastAsia="Calibri" w:hAnsi="Times New Roman" w:cs="Times New Roman"/>
                <w:spacing w:val="-1"/>
                <w:lang w:val="en-US"/>
              </w:rPr>
              <w:t>модульная</w:t>
            </w:r>
            <w:proofErr w:type="spellEnd"/>
            <w:r w:rsidRPr="000B7033">
              <w:rPr>
                <w:rFonts w:ascii="Times New Roman" w:eastAsia="Calibri" w:hAnsi="Times New Roman" w:cs="Times New Roman"/>
                <w:spacing w:val="26"/>
                <w:lang w:val="en-US"/>
              </w:rPr>
              <w:t xml:space="preserve"> </w:t>
            </w:r>
            <w:proofErr w:type="spellStart"/>
            <w:r w:rsidRPr="000B7033">
              <w:rPr>
                <w:rFonts w:ascii="Times New Roman" w:eastAsia="Calibri" w:hAnsi="Times New Roman" w:cs="Times New Roman"/>
                <w:spacing w:val="-1"/>
                <w:lang w:val="en-US"/>
              </w:rPr>
              <w:t>котельная</w:t>
            </w:r>
            <w:proofErr w:type="spellEnd"/>
            <w:r w:rsidRPr="000B7033">
              <w:rPr>
                <w:rFonts w:ascii="Times New Roman" w:eastAsia="Calibri" w:hAnsi="Times New Roman" w:cs="Times New Roman"/>
                <w:spacing w:val="26"/>
                <w:lang w:val="en-US"/>
              </w:rPr>
              <w:t xml:space="preserve"> </w:t>
            </w:r>
            <w:r w:rsidRPr="000B7033">
              <w:rPr>
                <w:rFonts w:ascii="Times New Roman" w:eastAsia="Calibri" w:hAnsi="Times New Roman" w:cs="Times New Roman"/>
                <w:spacing w:val="-1"/>
                <w:lang w:val="en-US"/>
              </w:rPr>
              <w:t>(БМК)</w:t>
            </w:r>
          </w:p>
        </w:tc>
        <w:tc>
          <w:tcPr>
            <w:tcW w:w="2592" w:type="dxa"/>
            <w:tcBorders>
              <w:top w:val="single" w:sz="4" w:space="0" w:color="000000"/>
              <w:left w:val="single" w:sz="4" w:space="0" w:color="000000"/>
              <w:bottom w:val="single" w:sz="4" w:space="0" w:color="000000"/>
              <w:right w:val="single" w:sz="4" w:space="0" w:color="000000"/>
            </w:tcBorders>
          </w:tcPr>
          <w:p w14:paraId="26E27724" w14:textId="77777777" w:rsidR="000B7033" w:rsidRPr="000B7033" w:rsidRDefault="000B7033" w:rsidP="000B7033">
            <w:pPr>
              <w:widowControl w:val="0"/>
              <w:kinsoku w:val="0"/>
              <w:overflowPunct w:val="0"/>
              <w:spacing w:before="120" w:after="0" w:line="240" w:lineRule="auto"/>
              <w:ind w:left="166" w:right="165"/>
              <w:jc w:val="center"/>
              <w:rPr>
                <w:rFonts w:ascii="Times New Roman" w:eastAsia="Calibri" w:hAnsi="Times New Roman" w:cs="Times New Roman"/>
              </w:rPr>
            </w:pPr>
            <w:r w:rsidRPr="000B7033">
              <w:rPr>
                <w:rFonts w:ascii="Times New Roman" w:eastAsia="Calibri" w:hAnsi="Times New Roman" w:cs="Times New Roman"/>
                <w:spacing w:val="-1"/>
              </w:rPr>
              <w:t>строительство</w:t>
            </w:r>
            <w:r w:rsidRPr="000B7033">
              <w:rPr>
                <w:rFonts w:ascii="Times New Roman" w:eastAsia="Calibri" w:hAnsi="Times New Roman" w:cs="Times New Roman"/>
              </w:rPr>
              <w:t xml:space="preserve"> БМК</w:t>
            </w:r>
            <w:r w:rsidRPr="000B7033">
              <w:rPr>
                <w:rFonts w:ascii="Times New Roman" w:eastAsia="Calibri" w:hAnsi="Times New Roman" w:cs="Times New Roman"/>
                <w:spacing w:val="-4"/>
              </w:rPr>
              <w:t xml:space="preserve"> </w:t>
            </w:r>
            <w:r w:rsidRPr="000B7033">
              <w:rPr>
                <w:rFonts w:ascii="Times New Roman" w:eastAsia="Calibri" w:hAnsi="Times New Roman" w:cs="Times New Roman"/>
              </w:rPr>
              <w:t>для</w:t>
            </w:r>
            <w:r w:rsidRPr="000B7033">
              <w:rPr>
                <w:rFonts w:ascii="Times New Roman" w:eastAsia="Calibri" w:hAnsi="Times New Roman" w:cs="Times New Roman"/>
                <w:spacing w:val="27"/>
              </w:rPr>
              <w:t xml:space="preserve"> </w:t>
            </w:r>
            <w:r w:rsidRPr="000B7033">
              <w:rPr>
                <w:rFonts w:ascii="Times New Roman" w:eastAsia="Calibri" w:hAnsi="Times New Roman" w:cs="Times New Roman"/>
                <w:spacing w:val="-1"/>
              </w:rPr>
              <w:t>комплекса</w:t>
            </w:r>
            <w:r w:rsidRPr="000B7033">
              <w:rPr>
                <w:rFonts w:ascii="Times New Roman" w:eastAsia="Calibri" w:hAnsi="Times New Roman" w:cs="Times New Roman"/>
              </w:rPr>
              <w:t xml:space="preserve"> </w:t>
            </w:r>
            <w:r w:rsidRPr="000B7033">
              <w:rPr>
                <w:rFonts w:ascii="Times New Roman" w:eastAsia="Calibri" w:hAnsi="Times New Roman" w:cs="Times New Roman"/>
                <w:spacing w:val="-1"/>
              </w:rPr>
              <w:t>«Школа</w:t>
            </w:r>
            <w:r w:rsidRPr="000B7033">
              <w:rPr>
                <w:rFonts w:ascii="Times New Roman" w:eastAsia="Calibri" w:hAnsi="Times New Roman" w:cs="Times New Roman"/>
                <w:spacing w:val="2"/>
              </w:rPr>
              <w:t xml:space="preserve"> </w:t>
            </w:r>
            <w:r w:rsidRPr="000B7033">
              <w:rPr>
                <w:rFonts w:ascii="Times New Roman" w:eastAsia="Calibri" w:hAnsi="Times New Roman" w:cs="Times New Roman"/>
              </w:rPr>
              <w:t>–</w:t>
            </w:r>
            <w:r w:rsidRPr="000B7033">
              <w:rPr>
                <w:rFonts w:ascii="Times New Roman" w:eastAsia="Calibri" w:hAnsi="Times New Roman" w:cs="Times New Roman"/>
                <w:spacing w:val="26"/>
              </w:rPr>
              <w:t xml:space="preserve"> </w:t>
            </w:r>
            <w:r w:rsidRPr="000B7033">
              <w:rPr>
                <w:rFonts w:ascii="Times New Roman" w:eastAsia="Calibri" w:hAnsi="Times New Roman" w:cs="Times New Roman"/>
              </w:rPr>
              <w:t>детский</w:t>
            </w:r>
            <w:r w:rsidRPr="000B7033">
              <w:rPr>
                <w:rFonts w:ascii="Times New Roman" w:eastAsia="Calibri" w:hAnsi="Times New Roman" w:cs="Times New Roman"/>
                <w:spacing w:val="-3"/>
              </w:rPr>
              <w:t xml:space="preserve"> </w:t>
            </w:r>
            <w:r w:rsidRPr="000B7033">
              <w:rPr>
                <w:rFonts w:ascii="Times New Roman" w:eastAsia="Calibri" w:hAnsi="Times New Roman" w:cs="Times New Roman"/>
              </w:rPr>
              <w:t>сад»</w:t>
            </w:r>
          </w:p>
        </w:tc>
        <w:tc>
          <w:tcPr>
            <w:tcW w:w="1236" w:type="dxa"/>
            <w:tcBorders>
              <w:top w:val="single" w:sz="4" w:space="0" w:color="000000"/>
              <w:left w:val="single" w:sz="4" w:space="0" w:color="000000"/>
              <w:bottom w:val="single" w:sz="4" w:space="0" w:color="000000"/>
              <w:right w:val="single" w:sz="4" w:space="0" w:color="000000"/>
            </w:tcBorders>
          </w:tcPr>
          <w:p w14:paraId="59016589"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21"/>
                <w:szCs w:val="21"/>
              </w:rPr>
            </w:pPr>
          </w:p>
          <w:p w14:paraId="25A12139" w14:textId="77777777" w:rsidR="000B7033" w:rsidRPr="000B7033" w:rsidRDefault="000B7033" w:rsidP="000B7033">
            <w:pPr>
              <w:widowControl w:val="0"/>
              <w:kinsoku w:val="0"/>
              <w:overflowPunct w:val="0"/>
              <w:spacing w:after="0" w:line="240" w:lineRule="auto"/>
              <w:ind w:left="205" w:right="203" w:firstLine="103"/>
              <w:rPr>
                <w:rFonts w:ascii="Times New Roman" w:eastAsia="Calibri" w:hAnsi="Times New Roman" w:cs="Times New Roman"/>
                <w:lang w:val="en-US"/>
              </w:rPr>
            </w:pPr>
            <w:proofErr w:type="spellStart"/>
            <w:r w:rsidRPr="000B7033">
              <w:rPr>
                <w:rFonts w:ascii="Times New Roman" w:eastAsia="Calibri" w:hAnsi="Times New Roman" w:cs="Times New Roman"/>
                <w:spacing w:val="-1"/>
                <w:lang w:val="en-US"/>
              </w:rPr>
              <w:t>строи</w:t>
            </w:r>
            <w:proofErr w:type="spellEnd"/>
            <w:r w:rsidRPr="000B7033">
              <w:rPr>
                <w:rFonts w:ascii="Times New Roman" w:eastAsia="Calibri" w:hAnsi="Times New Roman" w:cs="Times New Roman"/>
                <w:spacing w:val="-1"/>
                <w:lang w:val="en-US"/>
              </w:rPr>
              <w:t>-</w:t>
            </w:r>
            <w:r w:rsidRPr="000B7033">
              <w:rPr>
                <w:rFonts w:ascii="Times New Roman" w:eastAsia="Calibri" w:hAnsi="Times New Roman" w:cs="Times New Roman"/>
                <w:spacing w:val="22"/>
                <w:lang w:val="en-US"/>
              </w:rPr>
              <w:t xml:space="preserve"> </w:t>
            </w:r>
            <w:proofErr w:type="spellStart"/>
            <w:r w:rsidRPr="000B7033">
              <w:rPr>
                <w:rFonts w:ascii="Times New Roman" w:eastAsia="Calibri" w:hAnsi="Times New Roman" w:cs="Times New Roman"/>
                <w:spacing w:val="-1"/>
                <w:lang w:val="en-US"/>
              </w:rPr>
              <w:t>тельство</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31844320"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lang w:val="en-US"/>
              </w:rPr>
            </w:pPr>
          </w:p>
          <w:p w14:paraId="3A0FFE0A" w14:textId="77777777" w:rsidR="000B7033" w:rsidRPr="000B7033" w:rsidRDefault="000B7033" w:rsidP="000B7033">
            <w:pPr>
              <w:widowControl w:val="0"/>
              <w:kinsoku w:val="0"/>
              <w:overflowPunct w:val="0"/>
              <w:spacing w:after="0" w:line="240" w:lineRule="auto"/>
              <w:ind w:left="258"/>
              <w:rPr>
                <w:rFonts w:ascii="Times New Roman" w:eastAsia="Calibri" w:hAnsi="Times New Roman" w:cs="Times New Roman"/>
                <w:lang w:val="en-US"/>
              </w:rPr>
            </w:pPr>
            <w:proofErr w:type="spellStart"/>
            <w:r w:rsidRPr="000B7033">
              <w:rPr>
                <w:rFonts w:ascii="Times New Roman" w:eastAsia="Calibri" w:hAnsi="Times New Roman" w:cs="Times New Roman"/>
                <w:lang w:val="en-US"/>
              </w:rPr>
              <w:t>шт</w:t>
            </w:r>
            <w:proofErr w:type="spellEnd"/>
            <w:r w:rsidRPr="000B7033">
              <w:rPr>
                <w:rFonts w:ascii="Times New Roman" w:eastAsia="Calibri" w:hAnsi="Times New Roman" w:cs="Times New Roman"/>
                <w:lang w:val="en-US"/>
              </w:rPr>
              <w:t>.</w:t>
            </w:r>
          </w:p>
        </w:tc>
        <w:tc>
          <w:tcPr>
            <w:tcW w:w="994" w:type="dxa"/>
            <w:tcBorders>
              <w:top w:val="single" w:sz="4" w:space="0" w:color="000000"/>
              <w:left w:val="single" w:sz="4" w:space="0" w:color="000000"/>
              <w:bottom w:val="single" w:sz="4" w:space="0" w:color="000000"/>
              <w:right w:val="single" w:sz="4" w:space="0" w:color="000000"/>
            </w:tcBorders>
          </w:tcPr>
          <w:p w14:paraId="12919031" w14:textId="77777777" w:rsidR="000B7033" w:rsidRPr="000B7033" w:rsidRDefault="000B7033" w:rsidP="000B7033">
            <w:pPr>
              <w:widowControl w:val="0"/>
              <w:kinsoku w:val="0"/>
              <w:overflowPunct w:val="0"/>
              <w:spacing w:before="6" w:after="0" w:line="240" w:lineRule="auto"/>
              <w:rPr>
                <w:rFonts w:ascii="Times New Roman" w:eastAsia="Calibri" w:hAnsi="Times New Roman" w:cs="Times New Roman"/>
                <w:sz w:val="32"/>
                <w:szCs w:val="32"/>
                <w:lang w:val="en-US"/>
              </w:rPr>
            </w:pPr>
          </w:p>
          <w:p w14:paraId="75555102" w14:textId="77777777" w:rsidR="000B7033" w:rsidRPr="000B7033" w:rsidRDefault="000B7033" w:rsidP="000B7033">
            <w:pPr>
              <w:widowControl w:val="0"/>
              <w:kinsoku w:val="0"/>
              <w:overflowPunct w:val="0"/>
              <w:spacing w:after="0" w:line="240" w:lineRule="auto"/>
              <w:jc w:val="center"/>
              <w:rPr>
                <w:rFonts w:ascii="Times New Roman" w:eastAsia="Calibri" w:hAnsi="Times New Roman" w:cs="Times New Roman"/>
                <w:lang w:val="en-US"/>
              </w:rPr>
            </w:pPr>
            <w:r w:rsidRPr="000B7033">
              <w:rPr>
                <w:rFonts w:ascii="Times New Roman" w:eastAsia="Calibri" w:hAnsi="Times New Roman" w:cs="Times New Roman"/>
                <w:lang w:val="en-US"/>
              </w:rPr>
              <w:t>1</w:t>
            </w:r>
          </w:p>
        </w:tc>
        <w:tc>
          <w:tcPr>
            <w:tcW w:w="1699" w:type="dxa"/>
            <w:tcBorders>
              <w:top w:val="single" w:sz="4" w:space="0" w:color="000000"/>
              <w:left w:val="single" w:sz="4" w:space="0" w:color="000000"/>
              <w:bottom w:val="single" w:sz="4" w:space="0" w:color="000000"/>
              <w:right w:val="single" w:sz="4" w:space="0" w:color="000000"/>
            </w:tcBorders>
          </w:tcPr>
          <w:p w14:paraId="6511B62E" w14:textId="77777777" w:rsidR="000B7033" w:rsidRPr="000B7033" w:rsidRDefault="000B7033" w:rsidP="000B7033">
            <w:pPr>
              <w:widowControl w:val="0"/>
              <w:kinsoku w:val="0"/>
              <w:overflowPunct w:val="0"/>
              <w:spacing w:before="11" w:after="0" w:line="240" w:lineRule="auto"/>
              <w:rPr>
                <w:rFonts w:ascii="Times New Roman" w:eastAsia="Calibri" w:hAnsi="Times New Roman" w:cs="Times New Roman"/>
                <w:sz w:val="32"/>
                <w:szCs w:val="32"/>
                <w:lang w:val="en-US"/>
              </w:rPr>
            </w:pPr>
          </w:p>
          <w:p w14:paraId="7386F7AC" w14:textId="77777777" w:rsidR="000B7033" w:rsidRPr="000B7033" w:rsidRDefault="000B7033" w:rsidP="000B7033">
            <w:pPr>
              <w:widowControl w:val="0"/>
              <w:kinsoku w:val="0"/>
              <w:overflowPunct w:val="0"/>
              <w:spacing w:after="0" w:line="240" w:lineRule="auto"/>
              <w:ind w:left="1"/>
              <w:jc w:val="center"/>
              <w:rPr>
                <w:rFonts w:ascii="Times New Roman" w:eastAsia="Calibri" w:hAnsi="Times New Roman" w:cs="Times New Roman"/>
                <w:lang w:val="en-US"/>
              </w:rPr>
            </w:pPr>
            <w:r w:rsidRPr="000B7033">
              <w:rPr>
                <w:rFonts w:ascii="Times New Roman" w:eastAsia="Calibri" w:hAnsi="Times New Roman" w:cs="Times New Roman"/>
                <w:b/>
                <w:bCs/>
                <w:lang w:val="en-US"/>
              </w:rPr>
              <w:t>+</w:t>
            </w:r>
          </w:p>
        </w:tc>
        <w:tc>
          <w:tcPr>
            <w:tcW w:w="1163" w:type="dxa"/>
            <w:tcBorders>
              <w:top w:val="single" w:sz="4" w:space="0" w:color="000000"/>
              <w:left w:val="single" w:sz="4" w:space="0" w:color="000000"/>
              <w:bottom w:val="single" w:sz="4" w:space="0" w:color="000000"/>
              <w:right w:val="single" w:sz="4" w:space="0" w:color="000000"/>
            </w:tcBorders>
          </w:tcPr>
          <w:p w14:paraId="1BD87015" w14:textId="77777777" w:rsidR="000B7033" w:rsidRPr="000B7033" w:rsidRDefault="000B7033" w:rsidP="000B7033">
            <w:pPr>
              <w:rPr>
                <w:rFonts w:ascii="Times New Roman" w:eastAsia="Calibri"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14:paraId="59508D00" w14:textId="77777777" w:rsidR="000B7033" w:rsidRPr="000B7033" w:rsidRDefault="000B7033" w:rsidP="000B7033">
            <w:pPr>
              <w:widowControl w:val="0"/>
              <w:kinsoku w:val="0"/>
              <w:overflowPunct w:val="0"/>
              <w:spacing w:before="6" w:after="0" w:line="240" w:lineRule="auto"/>
              <w:ind w:left="425"/>
              <w:rPr>
                <w:rFonts w:ascii="Times New Roman" w:eastAsia="Calibri" w:hAnsi="Times New Roman" w:cs="Times New Roman"/>
                <w:sz w:val="21"/>
                <w:szCs w:val="21"/>
              </w:rPr>
            </w:pPr>
          </w:p>
          <w:p w14:paraId="023E1BC2" w14:textId="77777777" w:rsidR="000B7033" w:rsidRPr="000B7033" w:rsidRDefault="000B7033" w:rsidP="000B7033">
            <w:pPr>
              <w:widowControl w:val="0"/>
              <w:kinsoku w:val="0"/>
              <w:overflowPunct w:val="0"/>
              <w:spacing w:after="0" w:line="240" w:lineRule="auto"/>
              <w:ind w:left="142" w:right="137"/>
              <w:rPr>
                <w:rFonts w:ascii="Times New Roman" w:eastAsia="Calibri" w:hAnsi="Times New Roman" w:cs="Times New Roman"/>
              </w:rPr>
            </w:pPr>
            <w:r w:rsidRPr="000B7033">
              <w:rPr>
                <w:rFonts w:ascii="Times New Roman" w:eastAsia="Calibri" w:hAnsi="Times New Roman" w:cs="Times New Roman"/>
                <w:spacing w:val="-1"/>
              </w:rPr>
              <w:t xml:space="preserve">Актуализация </w:t>
            </w:r>
            <w:r w:rsidRPr="000B7033">
              <w:rPr>
                <w:rFonts w:ascii="Times New Roman" w:eastAsia="Calibri" w:hAnsi="Times New Roman" w:cs="Times New Roman"/>
              </w:rPr>
              <w:t>СТП</w:t>
            </w:r>
            <w:r w:rsidRPr="000B7033">
              <w:rPr>
                <w:rFonts w:ascii="Times New Roman" w:eastAsia="Calibri" w:hAnsi="Times New Roman" w:cs="Times New Roman"/>
                <w:spacing w:val="-1"/>
              </w:rPr>
              <w:t xml:space="preserve"> </w:t>
            </w:r>
            <w:r w:rsidRPr="000B7033">
              <w:rPr>
                <w:rFonts w:ascii="Times New Roman" w:eastAsia="Calibri" w:hAnsi="Times New Roman" w:cs="Times New Roman"/>
              </w:rPr>
              <w:t>Высо</w:t>
            </w:r>
            <w:r w:rsidRPr="000B7033">
              <w:rPr>
                <w:rFonts w:ascii="Times New Roman" w:eastAsia="Calibri" w:hAnsi="Times New Roman" w:cs="Times New Roman"/>
                <w:spacing w:val="-1"/>
              </w:rPr>
              <w:t xml:space="preserve">когорского </w:t>
            </w:r>
            <w:r w:rsidRPr="000B7033">
              <w:rPr>
                <w:rFonts w:ascii="Times New Roman" w:eastAsia="Calibri" w:hAnsi="Times New Roman" w:cs="Times New Roman"/>
              </w:rPr>
              <w:t>МР</w:t>
            </w:r>
          </w:p>
        </w:tc>
      </w:tr>
    </w:tbl>
    <w:p w14:paraId="709E4BAC" w14:textId="77777777" w:rsidR="000B7033" w:rsidRPr="000B7033" w:rsidRDefault="000B7033" w:rsidP="000B7033">
      <w:pPr>
        <w:rPr>
          <w:rFonts w:ascii="Calibri" w:eastAsia="Calibri" w:hAnsi="Calibri" w:cs="Times New Roman"/>
          <w:lang w:eastAsia="ru-RU"/>
        </w:rPr>
      </w:pPr>
    </w:p>
    <w:p w14:paraId="03C9F0F0" w14:textId="77777777" w:rsidR="000B7033" w:rsidRPr="000B7033" w:rsidRDefault="000B7033" w:rsidP="000B7033">
      <w:pPr>
        <w:rPr>
          <w:rFonts w:ascii="Calibri" w:eastAsia="Calibri" w:hAnsi="Calibri" w:cs="Times New Roman"/>
          <w:lang w:eastAsia="ru-RU"/>
        </w:rPr>
      </w:pPr>
    </w:p>
    <w:p w14:paraId="752CC694" w14:textId="77777777" w:rsidR="000B7033" w:rsidRPr="000B7033" w:rsidRDefault="000B7033" w:rsidP="000B7033">
      <w:pPr>
        <w:rPr>
          <w:rFonts w:ascii="Calibri" w:eastAsia="Calibri" w:hAnsi="Calibri" w:cs="Times New Roman"/>
          <w:lang w:eastAsia="ru-RU"/>
        </w:rPr>
      </w:pPr>
    </w:p>
    <w:p w14:paraId="51CB2017" w14:textId="77777777" w:rsidR="000B7033" w:rsidRPr="000B7033" w:rsidRDefault="000B7033" w:rsidP="000B7033">
      <w:pPr>
        <w:rPr>
          <w:rFonts w:ascii="Calibri" w:eastAsia="Calibri" w:hAnsi="Calibri" w:cs="Times New Roman"/>
          <w:lang w:eastAsia="ru-RU"/>
        </w:rPr>
      </w:pPr>
    </w:p>
    <w:p w14:paraId="789AE3CD" w14:textId="77777777" w:rsidR="000B7033" w:rsidRPr="000B7033" w:rsidRDefault="000B7033" w:rsidP="000B7033">
      <w:pPr>
        <w:rPr>
          <w:rFonts w:ascii="Calibri" w:eastAsia="Calibri" w:hAnsi="Calibri" w:cs="Times New Roman"/>
          <w:lang w:eastAsia="ru-RU"/>
        </w:rPr>
      </w:pPr>
    </w:p>
    <w:p w14:paraId="69221A51" w14:textId="77777777" w:rsidR="000B7033" w:rsidRPr="000B7033" w:rsidRDefault="000B7033" w:rsidP="000B7033">
      <w:pPr>
        <w:rPr>
          <w:rFonts w:ascii="Calibri" w:eastAsia="Calibri" w:hAnsi="Calibri" w:cs="Times New Roman"/>
          <w:lang w:eastAsia="ru-RU"/>
        </w:rPr>
      </w:pPr>
    </w:p>
    <w:p w14:paraId="5C589687" w14:textId="77777777" w:rsidR="000B7033" w:rsidRPr="000B7033" w:rsidRDefault="000B7033" w:rsidP="000B7033">
      <w:pPr>
        <w:rPr>
          <w:rFonts w:ascii="Calibri" w:eastAsia="Calibri" w:hAnsi="Calibri" w:cs="Times New Roman"/>
          <w:lang w:eastAsia="ru-RU"/>
        </w:rPr>
        <w:sectPr w:rsidR="000B7033" w:rsidRPr="000B7033" w:rsidSect="000B7033">
          <w:pgSz w:w="16840" w:h="11910" w:orient="landscape"/>
          <w:pgMar w:top="1300" w:right="660" w:bottom="440" w:left="1220" w:header="0" w:footer="1035" w:gutter="0"/>
          <w:pgNumType w:start="110"/>
          <w:cols w:space="720"/>
          <w:docGrid w:linePitch="299"/>
        </w:sectPr>
      </w:pPr>
    </w:p>
    <w:p w14:paraId="4D93919C" w14:textId="77777777" w:rsidR="000B7033" w:rsidRPr="000B7033" w:rsidRDefault="000B7033" w:rsidP="000B7033">
      <w:pPr>
        <w:spacing w:after="0" w:line="276" w:lineRule="auto"/>
        <w:ind w:firstLine="709"/>
        <w:jc w:val="both"/>
        <w:rPr>
          <w:rFonts w:ascii="Times New Roman" w:eastAsia="Times New Roman" w:hAnsi="Times New Roman" w:cs="Times New Roman"/>
          <w:bCs/>
          <w:kern w:val="28"/>
          <w:sz w:val="28"/>
          <w:szCs w:val="28"/>
          <w:lang w:eastAsia="ru-RU"/>
        </w:rPr>
      </w:pPr>
      <w:bookmarkStart w:id="143" w:name="_Toc19605408"/>
      <w:r w:rsidRPr="000B7033">
        <w:rPr>
          <w:rFonts w:ascii="Times New Roman" w:eastAsia="Times New Roman" w:hAnsi="Times New Roman" w:cs="Times New Roman"/>
          <w:bCs/>
          <w:kern w:val="28"/>
          <w:sz w:val="28"/>
          <w:szCs w:val="28"/>
          <w:lang w:eastAsia="ru-RU"/>
        </w:rPr>
        <w:lastRenderedPageBreak/>
        <w:t>Проектом генерального плана теплоснабжение усадебной жилой, общественной застройки – на первую очередь (2029г.) и на расчетный срок (2039г.) предлагается осуществить:</w:t>
      </w:r>
    </w:p>
    <w:p w14:paraId="3145DBF9" w14:textId="77777777" w:rsidR="000B7033" w:rsidRPr="000B7033" w:rsidRDefault="000B7033" w:rsidP="000B7033">
      <w:pPr>
        <w:numPr>
          <w:ilvl w:val="0"/>
          <w:numId w:val="47"/>
        </w:numPr>
        <w:tabs>
          <w:tab w:val="num" w:pos="0"/>
        </w:tabs>
        <w:spacing w:after="0" w:line="276" w:lineRule="auto"/>
        <w:ind w:firstLine="709"/>
        <w:jc w:val="both"/>
        <w:rPr>
          <w:rFonts w:ascii="Times New Roman" w:eastAsia="Times New Roman" w:hAnsi="Times New Roman" w:cs="Times New Roman"/>
          <w:bCs/>
          <w:kern w:val="28"/>
          <w:sz w:val="28"/>
          <w:szCs w:val="28"/>
          <w:lang w:eastAsia="ru-RU"/>
        </w:rPr>
      </w:pPr>
      <w:r w:rsidRPr="000B7033">
        <w:rPr>
          <w:rFonts w:ascii="Times New Roman" w:eastAsia="Times New Roman" w:hAnsi="Times New Roman" w:cs="Times New Roman"/>
          <w:bCs/>
          <w:kern w:val="28"/>
          <w:sz w:val="28"/>
          <w:szCs w:val="28"/>
          <w:lang w:eastAsia="ru-RU"/>
        </w:rPr>
        <w:t>усадебная застройка - от одноконтурных и двухконтурных теплогенераторов;</w:t>
      </w:r>
    </w:p>
    <w:p w14:paraId="6014B22D" w14:textId="77777777" w:rsidR="000B7033" w:rsidRPr="000B7033" w:rsidRDefault="000B7033" w:rsidP="000B7033">
      <w:pPr>
        <w:numPr>
          <w:ilvl w:val="0"/>
          <w:numId w:val="47"/>
        </w:numPr>
        <w:tabs>
          <w:tab w:val="num" w:pos="0"/>
        </w:tabs>
        <w:spacing w:after="0" w:line="276" w:lineRule="auto"/>
        <w:ind w:firstLine="709"/>
        <w:jc w:val="both"/>
        <w:rPr>
          <w:rFonts w:ascii="Times New Roman" w:eastAsia="Times New Roman" w:hAnsi="Times New Roman" w:cs="Times New Roman"/>
          <w:bCs/>
          <w:kern w:val="28"/>
          <w:sz w:val="28"/>
          <w:szCs w:val="28"/>
          <w:lang w:eastAsia="ru-RU"/>
        </w:rPr>
      </w:pPr>
      <w:r w:rsidRPr="000B7033">
        <w:rPr>
          <w:rFonts w:ascii="Times New Roman" w:eastAsia="Times New Roman" w:hAnsi="Times New Roman" w:cs="Times New Roman"/>
          <w:bCs/>
          <w:kern w:val="28"/>
          <w:sz w:val="28"/>
          <w:szCs w:val="28"/>
          <w:lang w:eastAsia="ru-RU"/>
        </w:rPr>
        <w:t xml:space="preserve">общественные и административные зоны - от автономных источников тепла и </w:t>
      </w:r>
      <w:proofErr w:type="spellStart"/>
      <w:r w:rsidRPr="000B7033">
        <w:rPr>
          <w:rFonts w:ascii="Times New Roman" w:eastAsia="Times New Roman" w:hAnsi="Times New Roman" w:cs="Times New Roman"/>
          <w:bCs/>
          <w:kern w:val="28"/>
          <w:sz w:val="28"/>
          <w:szCs w:val="28"/>
          <w:lang w:eastAsia="ru-RU"/>
        </w:rPr>
        <w:t>блочно</w:t>
      </w:r>
      <w:proofErr w:type="spellEnd"/>
      <w:r w:rsidRPr="000B7033">
        <w:rPr>
          <w:rFonts w:ascii="Times New Roman" w:eastAsia="Times New Roman" w:hAnsi="Times New Roman" w:cs="Times New Roman"/>
          <w:bCs/>
          <w:kern w:val="28"/>
          <w:sz w:val="28"/>
          <w:szCs w:val="28"/>
          <w:lang w:eastAsia="ru-RU"/>
        </w:rPr>
        <w:t>-модульных котельных.</w:t>
      </w:r>
    </w:p>
    <w:p w14:paraId="15045692"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6279D9EE"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77AA76D2"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619D3DB0" w14:textId="77777777" w:rsidR="000B7033" w:rsidRPr="000B7033" w:rsidRDefault="000B7033" w:rsidP="000B7033">
      <w:pPr>
        <w:keepNext/>
        <w:keepLines/>
        <w:spacing w:before="40" w:after="0"/>
        <w:jc w:val="center"/>
        <w:outlineLvl w:val="2"/>
        <w:rPr>
          <w:rFonts w:ascii="Times New Roman" w:eastAsia="Times New Roman" w:hAnsi="Times New Roman" w:cs="Times New Roman"/>
          <w:b/>
          <w:color w:val="FF0000"/>
          <w:sz w:val="28"/>
          <w:szCs w:val="24"/>
          <w:lang w:eastAsia="ru-RU"/>
        </w:rPr>
      </w:pPr>
      <w:bookmarkStart w:id="144" w:name="_Toc37667806"/>
      <w:r w:rsidRPr="000B7033">
        <w:rPr>
          <w:rFonts w:ascii="Times New Roman" w:eastAsia="Times New Roman" w:hAnsi="Times New Roman" w:cs="Times New Roman"/>
          <w:b/>
          <w:color w:val="0D0D0D"/>
          <w:sz w:val="28"/>
          <w:szCs w:val="24"/>
          <w:lang w:eastAsia="ru-RU"/>
        </w:rPr>
        <w:t>3.5. Газоснабжение</w:t>
      </w:r>
      <w:bookmarkEnd w:id="144"/>
      <w:r w:rsidRPr="000B7033">
        <w:rPr>
          <w:rFonts w:ascii="Times New Roman" w:eastAsia="Times New Roman" w:hAnsi="Times New Roman" w:cs="Times New Roman"/>
          <w:b/>
          <w:color w:val="0D0D0D"/>
          <w:sz w:val="28"/>
          <w:szCs w:val="24"/>
          <w:lang w:eastAsia="ru-RU"/>
        </w:rPr>
        <w:t xml:space="preserve"> </w:t>
      </w:r>
    </w:p>
    <w:p w14:paraId="68547C40"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0C2F91FF"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1800A8F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Природный газ в Село-Алатском сельском поселении подается от АГРС, далее по газопроводам высокого и среднего давления до газораспределительных пунктов (ГРП, ШРП) и по сетям низкого давления непосредственно к потребителю.</w:t>
      </w:r>
    </w:p>
    <w:p w14:paraId="6C5E266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Информации о котельных и расходе газа в сельском поселении не имеется.</w:t>
      </w:r>
    </w:p>
    <w:p w14:paraId="72F50D9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3E186780" w14:textId="77777777" w:rsidR="000B7033" w:rsidRPr="000B7033" w:rsidRDefault="000B7033" w:rsidP="000B7033">
      <w:pPr>
        <w:spacing w:after="0" w:line="276" w:lineRule="auto"/>
        <w:ind w:firstLine="709"/>
        <w:jc w:val="both"/>
        <w:rPr>
          <w:rFonts w:ascii="Times New Roman" w:eastAsia="Times New Roman" w:hAnsi="Times New Roman" w:cs="Times New Roman"/>
          <w:color w:val="FF0000"/>
          <w:sz w:val="24"/>
          <w:szCs w:val="24"/>
          <w:u w:val="single"/>
          <w:lang w:eastAsia="ru-RU"/>
        </w:rPr>
      </w:pPr>
      <w:r w:rsidRPr="000B7033">
        <w:rPr>
          <w:rFonts w:ascii="Times New Roman" w:eastAsia="Times New Roman" w:hAnsi="Times New Roman" w:cs="Times New Roman"/>
          <w:sz w:val="28"/>
          <w:szCs w:val="28"/>
          <w:u w:val="single"/>
          <w:lang w:eastAsia="ru-RU"/>
        </w:rPr>
        <w:t xml:space="preserve">Расчетные расходы газа </w:t>
      </w:r>
    </w:p>
    <w:p w14:paraId="4947722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54F2A458" w14:textId="77777777" w:rsidR="000B7033" w:rsidRPr="000B7033" w:rsidRDefault="000B7033" w:rsidP="000B7033">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СП 42-101-2003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14:paraId="7B97B8EE" w14:textId="77777777" w:rsidR="000B7033" w:rsidRPr="000B7033" w:rsidRDefault="000B7033" w:rsidP="000B7033">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при наличии централизованного горячего водоснабжения - 120;</w:t>
      </w:r>
    </w:p>
    <w:p w14:paraId="069E710F" w14:textId="77777777" w:rsidR="000B7033" w:rsidRPr="000B7033" w:rsidRDefault="000B7033" w:rsidP="000B7033">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при горячем водоснабжении от газовых водонагревателей - 300;</w:t>
      </w:r>
    </w:p>
    <w:p w14:paraId="076403D3"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при отсутствии всяких видов горячего водоснабжения - 180 (220 в сельской местности).</w:t>
      </w:r>
    </w:p>
    <w:p w14:paraId="22F3720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Потребность в газе на коммунально-бытовые нужды населения на первую очередь (2029г.) и на расчетный срок (2039г.) представлены в таблице 3.5.1.</w:t>
      </w:r>
    </w:p>
    <w:p w14:paraId="706AF945"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p>
    <w:p w14:paraId="52E9ADC6"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Потребность в газе на коммунально-бытовые нужды  </w:t>
      </w:r>
    </w:p>
    <w:p w14:paraId="69BC595F"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населения Село-Алатского сельского поселения</w:t>
      </w:r>
    </w:p>
    <w:p w14:paraId="79BD868C"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3008"/>
        <w:gridCol w:w="1993"/>
        <w:gridCol w:w="1993"/>
        <w:gridCol w:w="1991"/>
      </w:tblGrid>
      <w:tr w:rsidR="000B7033" w:rsidRPr="000B7033" w14:paraId="1850E854" w14:textId="77777777" w:rsidTr="000B7033">
        <w:trPr>
          <w:tblHeader/>
          <w:jc w:val="center"/>
        </w:trPr>
        <w:tc>
          <w:tcPr>
            <w:tcW w:w="334" w:type="pct"/>
            <w:vMerge w:val="restart"/>
            <w:vAlign w:val="center"/>
          </w:tcPr>
          <w:p w14:paraId="76DF9E6B"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 п/п</w:t>
            </w:r>
          </w:p>
        </w:tc>
        <w:tc>
          <w:tcPr>
            <w:tcW w:w="1562" w:type="pct"/>
            <w:vMerge w:val="restart"/>
            <w:vAlign w:val="center"/>
          </w:tcPr>
          <w:p w14:paraId="7BCD6EEC"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Наименование сельских</w:t>
            </w:r>
          </w:p>
          <w:p w14:paraId="13253DE9"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поселений</w:t>
            </w:r>
          </w:p>
        </w:tc>
        <w:tc>
          <w:tcPr>
            <w:tcW w:w="3104" w:type="pct"/>
            <w:gridSpan w:val="3"/>
            <w:vAlign w:val="center"/>
          </w:tcPr>
          <w:p w14:paraId="16C4D5F5"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Годовой расход газа, тыс. м3/год</w:t>
            </w:r>
          </w:p>
        </w:tc>
      </w:tr>
      <w:tr w:rsidR="000B7033" w:rsidRPr="000B7033" w14:paraId="27B091A1" w14:textId="77777777" w:rsidTr="000B7033">
        <w:trPr>
          <w:tblHeader/>
          <w:jc w:val="center"/>
        </w:trPr>
        <w:tc>
          <w:tcPr>
            <w:tcW w:w="334" w:type="pct"/>
            <w:vMerge/>
            <w:vAlign w:val="center"/>
          </w:tcPr>
          <w:p w14:paraId="72EDAD90"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p>
        </w:tc>
        <w:tc>
          <w:tcPr>
            <w:tcW w:w="1562" w:type="pct"/>
            <w:vMerge/>
            <w:vAlign w:val="center"/>
          </w:tcPr>
          <w:p w14:paraId="23285F5B"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p>
        </w:tc>
        <w:tc>
          <w:tcPr>
            <w:tcW w:w="1035" w:type="pct"/>
            <w:vAlign w:val="center"/>
          </w:tcPr>
          <w:p w14:paraId="5EDEEB37"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Исходный год*</w:t>
            </w:r>
          </w:p>
        </w:tc>
        <w:tc>
          <w:tcPr>
            <w:tcW w:w="1035" w:type="pct"/>
            <w:vAlign w:val="center"/>
          </w:tcPr>
          <w:p w14:paraId="28F28FEC"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I-я очередь</w:t>
            </w:r>
          </w:p>
          <w:p w14:paraId="7C881CA2"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(2029 год)</w:t>
            </w:r>
          </w:p>
        </w:tc>
        <w:tc>
          <w:tcPr>
            <w:tcW w:w="1034" w:type="pct"/>
            <w:vAlign w:val="center"/>
          </w:tcPr>
          <w:p w14:paraId="0CBF7322" w14:textId="77777777" w:rsidR="000B7033" w:rsidRPr="000B7033" w:rsidRDefault="000B7033" w:rsidP="000B7033">
            <w:pPr>
              <w:spacing w:after="0" w:line="276" w:lineRule="auto"/>
              <w:ind w:left="-73"/>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Расчетный срок (2039 год)</w:t>
            </w:r>
          </w:p>
        </w:tc>
      </w:tr>
      <w:tr w:rsidR="000B7033" w:rsidRPr="000B7033" w14:paraId="45C0D607" w14:textId="77777777" w:rsidTr="000B7033">
        <w:trPr>
          <w:jc w:val="center"/>
        </w:trPr>
        <w:tc>
          <w:tcPr>
            <w:tcW w:w="334" w:type="pct"/>
            <w:vAlign w:val="center"/>
          </w:tcPr>
          <w:p w14:paraId="3BCFA2C2"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p>
        </w:tc>
        <w:tc>
          <w:tcPr>
            <w:tcW w:w="1562" w:type="pct"/>
            <w:vAlign w:val="center"/>
          </w:tcPr>
          <w:p w14:paraId="27A3BB14"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4F4CB67F"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1035" w:type="pct"/>
            <w:vAlign w:val="center"/>
          </w:tcPr>
          <w:p w14:paraId="4D0203DF" w14:textId="77777777" w:rsidR="000B7033" w:rsidRPr="000B7033" w:rsidRDefault="000B7033" w:rsidP="000B7033">
            <w:pPr>
              <w:spacing w:after="0" w:line="276" w:lineRule="auto"/>
              <w:ind w:left="142" w:hanging="142"/>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w:t>
            </w:r>
          </w:p>
        </w:tc>
        <w:tc>
          <w:tcPr>
            <w:tcW w:w="1035" w:type="pct"/>
            <w:vAlign w:val="center"/>
          </w:tcPr>
          <w:p w14:paraId="615B64C4"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145,4</w:t>
            </w:r>
          </w:p>
        </w:tc>
        <w:tc>
          <w:tcPr>
            <w:tcW w:w="1034" w:type="pct"/>
            <w:vAlign w:val="center"/>
          </w:tcPr>
          <w:p w14:paraId="0A359C7B"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151,8</w:t>
            </w:r>
          </w:p>
        </w:tc>
      </w:tr>
      <w:tr w:rsidR="000B7033" w:rsidRPr="000B7033" w14:paraId="65F84A77" w14:textId="77777777" w:rsidTr="000B7033">
        <w:trPr>
          <w:jc w:val="center"/>
        </w:trPr>
        <w:tc>
          <w:tcPr>
            <w:tcW w:w="334" w:type="pct"/>
            <w:vAlign w:val="center"/>
          </w:tcPr>
          <w:p w14:paraId="11DF9EFE"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lastRenderedPageBreak/>
              <w:t>1</w:t>
            </w:r>
          </w:p>
        </w:tc>
        <w:tc>
          <w:tcPr>
            <w:tcW w:w="1562" w:type="pct"/>
            <w:vAlign w:val="center"/>
          </w:tcPr>
          <w:p w14:paraId="4AE31E9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1035" w:type="pct"/>
            <w:vAlign w:val="center"/>
          </w:tcPr>
          <w:p w14:paraId="06192FB2" w14:textId="77777777" w:rsidR="000B7033" w:rsidRPr="000B7033" w:rsidRDefault="000B7033" w:rsidP="000B7033">
            <w:pPr>
              <w:spacing w:after="0" w:line="276" w:lineRule="auto"/>
              <w:ind w:left="142" w:hanging="142"/>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35" w:type="pct"/>
            <w:vAlign w:val="center"/>
          </w:tcPr>
          <w:p w14:paraId="0F4772EB"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47,1</w:t>
            </w:r>
          </w:p>
        </w:tc>
        <w:tc>
          <w:tcPr>
            <w:tcW w:w="1034" w:type="pct"/>
            <w:vAlign w:val="center"/>
          </w:tcPr>
          <w:p w14:paraId="43105E23"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45,8</w:t>
            </w:r>
          </w:p>
        </w:tc>
      </w:tr>
      <w:tr w:rsidR="000B7033" w:rsidRPr="000B7033" w14:paraId="0CC65AEE" w14:textId="77777777" w:rsidTr="000B7033">
        <w:trPr>
          <w:jc w:val="center"/>
        </w:trPr>
        <w:tc>
          <w:tcPr>
            <w:tcW w:w="334" w:type="pct"/>
            <w:vAlign w:val="center"/>
          </w:tcPr>
          <w:p w14:paraId="014DAAB3"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w:t>
            </w:r>
          </w:p>
        </w:tc>
        <w:tc>
          <w:tcPr>
            <w:tcW w:w="1562" w:type="pct"/>
            <w:vAlign w:val="center"/>
          </w:tcPr>
          <w:p w14:paraId="1B9A44FC"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035" w:type="pct"/>
            <w:vAlign w:val="center"/>
          </w:tcPr>
          <w:p w14:paraId="0855349E" w14:textId="77777777" w:rsidR="000B7033" w:rsidRPr="000B7033" w:rsidRDefault="000B7033" w:rsidP="000B7033">
            <w:pPr>
              <w:spacing w:after="0" w:line="276" w:lineRule="auto"/>
              <w:ind w:left="142" w:hanging="142"/>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35" w:type="pct"/>
            <w:vAlign w:val="center"/>
          </w:tcPr>
          <w:p w14:paraId="47D051CD"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18,7</w:t>
            </w:r>
          </w:p>
        </w:tc>
        <w:tc>
          <w:tcPr>
            <w:tcW w:w="1034" w:type="pct"/>
            <w:vAlign w:val="center"/>
          </w:tcPr>
          <w:p w14:paraId="1DDEF0BE"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23,1</w:t>
            </w:r>
          </w:p>
        </w:tc>
      </w:tr>
      <w:tr w:rsidR="000B7033" w:rsidRPr="000B7033" w14:paraId="0C264D81" w14:textId="77777777" w:rsidTr="000B7033">
        <w:trPr>
          <w:jc w:val="center"/>
        </w:trPr>
        <w:tc>
          <w:tcPr>
            <w:tcW w:w="334" w:type="pct"/>
            <w:vAlign w:val="center"/>
          </w:tcPr>
          <w:p w14:paraId="309B0EE4"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w:t>
            </w:r>
          </w:p>
        </w:tc>
        <w:tc>
          <w:tcPr>
            <w:tcW w:w="1562" w:type="pct"/>
            <w:vAlign w:val="center"/>
          </w:tcPr>
          <w:p w14:paraId="4796FDAB"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1035" w:type="pct"/>
            <w:vAlign w:val="center"/>
          </w:tcPr>
          <w:p w14:paraId="068E75D9" w14:textId="77777777" w:rsidR="000B7033" w:rsidRPr="000B7033" w:rsidRDefault="000B7033" w:rsidP="000B7033">
            <w:pPr>
              <w:spacing w:after="0" w:line="276" w:lineRule="auto"/>
              <w:ind w:left="142" w:hanging="142"/>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35" w:type="pct"/>
            <w:vAlign w:val="center"/>
          </w:tcPr>
          <w:p w14:paraId="224BA873"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2,6</w:t>
            </w:r>
          </w:p>
        </w:tc>
        <w:tc>
          <w:tcPr>
            <w:tcW w:w="1034" w:type="pct"/>
            <w:vAlign w:val="center"/>
          </w:tcPr>
          <w:p w14:paraId="4B8A1A78"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2,6</w:t>
            </w:r>
          </w:p>
        </w:tc>
      </w:tr>
      <w:tr w:rsidR="000B7033" w:rsidRPr="000B7033" w14:paraId="661C687C" w14:textId="77777777" w:rsidTr="000B7033">
        <w:trPr>
          <w:jc w:val="center"/>
        </w:trPr>
        <w:tc>
          <w:tcPr>
            <w:tcW w:w="334" w:type="pct"/>
            <w:vAlign w:val="center"/>
          </w:tcPr>
          <w:p w14:paraId="34781486"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w:t>
            </w:r>
          </w:p>
        </w:tc>
        <w:tc>
          <w:tcPr>
            <w:tcW w:w="1562" w:type="pct"/>
            <w:vAlign w:val="center"/>
          </w:tcPr>
          <w:p w14:paraId="7DB8172B"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1035" w:type="pct"/>
            <w:vAlign w:val="center"/>
          </w:tcPr>
          <w:p w14:paraId="1A5DB932" w14:textId="77777777" w:rsidR="000B7033" w:rsidRPr="000B7033" w:rsidRDefault="000B7033" w:rsidP="000B7033">
            <w:pPr>
              <w:spacing w:after="0" w:line="276" w:lineRule="auto"/>
              <w:ind w:left="142" w:hanging="142"/>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w:t>
            </w:r>
          </w:p>
        </w:tc>
        <w:tc>
          <w:tcPr>
            <w:tcW w:w="1035" w:type="pct"/>
            <w:vAlign w:val="center"/>
          </w:tcPr>
          <w:p w14:paraId="18966E49"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77,0</w:t>
            </w:r>
          </w:p>
        </w:tc>
        <w:tc>
          <w:tcPr>
            <w:tcW w:w="1034" w:type="pct"/>
            <w:vAlign w:val="center"/>
          </w:tcPr>
          <w:p w14:paraId="5E11A60F" w14:textId="77777777" w:rsidR="000B7033" w:rsidRPr="000B7033" w:rsidRDefault="000B7033" w:rsidP="000B7033">
            <w:pPr>
              <w:spacing w:after="0" w:line="276"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80,3</w:t>
            </w:r>
          </w:p>
        </w:tc>
      </w:tr>
    </w:tbl>
    <w:p w14:paraId="6AE1517C" w14:textId="77777777" w:rsidR="000B7033" w:rsidRPr="000B7033" w:rsidRDefault="000B7033" w:rsidP="000B7033">
      <w:pPr>
        <w:spacing w:after="0" w:line="276" w:lineRule="auto"/>
        <w:ind w:firstLine="709"/>
        <w:jc w:val="both"/>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*Примечание:</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lang w:eastAsia="ru-RU"/>
        </w:rPr>
        <w:t>данных о газификации населенных пунктов не имеется, поэтому исходный год не учитывали.</w:t>
      </w:r>
    </w:p>
    <w:p w14:paraId="60FFE639" w14:textId="77777777" w:rsidR="000B7033" w:rsidRPr="000B7033" w:rsidRDefault="000B7033" w:rsidP="000B7033">
      <w:pPr>
        <w:spacing w:after="0" w:line="276" w:lineRule="auto"/>
        <w:jc w:val="both"/>
        <w:rPr>
          <w:rFonts w:ascii="Times New Roman" w:eastAsia="Times New Roman" w:hAnsi="Times New Roman" w:cs="Times New Roman"/>
          <w:highlight w:val="yellow"/>
          <w:lang w:eastAsia="ru-RU"/>
        </w:rPr>
        <w:sectPr w:rsidR="000B7033" w:rsidRPr="000B7033" w:rsidSect="000B7033">
          <w:pgSz w:w="11907" w:h="16840" w:code="9"/>
          <w:pgMar w:top="426" w:right="851" w:bottom="851" w:left="1418" w:header="720" w:footer="409" w:gutter="0"/>
          <w:cols w:space="720"/>
          <w:docGrid w:linePitch="299"/>
        </w:sectPr>
      </w:pPr>
    </w:p>
    <w:p w14:paraId="5430135D" w14:textId="77777777" w:rsidR="000B7033" w:rsidRPr="000B7033" w:rsidRDefault="000B7033" w:rsidP="000B7033">
      <w:pPr>
        <w:spacing w:after="0" w:line="276" w:lineRule="auto"/>
        <w:ind w:right="-51" w:firstLine="709"/>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lastRenderedPageBreak/>
        <w:t>Проектное предложение</w:t>
      </w:r>
    </w:p>
    <w:p w14:paraId="5363BDE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развитию газоснабжения (таблица 3.5.2)</w:t>
      </w:r>
    </w:p>
    <w:p w14:paraId="347884E8"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3.5.2</w:t>
      </w:r>
    </w:p>
    <w:p w14:paraId="0E8F9126" w14:textId="77777777" w:rsidR="000B7033" w:rsidRPr="000B7033" w:rsidRDefault="000B7033" w:rsidP="000B7033">
      <w:pPr>
        <w:spacing w:after="0" w:line="276" w:lineRule="auto"/>
        <w:ind w:right="-51" w:firstLine="709"/>
        <w:rPr>
          <w:rFonts w:ascii="Times New Roman" w:eastAsia="Times New Roman" w:hAnsi="Times New Roman" w:cs="Times New Roman"/>
          <w:sz w:val="28"/>
          <w:szCs w:val="28"/>
          <w:highlight w:val="yellow"/>
          <w:u w:val="single"/>
          <w:lang w:eastAsia="ru-RU"/>
        </w:rPr>
      </w:pPr>
    </w:p>
    <w:tbl>
      <w:tblPr>
        <w:tblW w:w="0" w:type="auto"/>
        <w:tblInd w:w="107" w:type="dxa"/>
        <w:tblLayout w:type="fixed"/>
        <w:tblCellMar>
          <w:left w:w="0" w:type="dxa"/>
          <w:right w:w="0" w:type="dxa"/>
        </w:tblCellMar>
        <w:tblLook w:val="0000" w:firstRow="0" w:lastRow="0" w:firstColumn="0" w:lastColumn="0" w:noHBand="0" w:noVBand="0"/>
      </w:tblPr>
      <w:tblGrid>
        <w:gridCol w:w="567"/>
        <w:gridCol w:w="1603"/>
        <w:gridCol w:w="1687"/>
        <w:gridCol w:w="1701"/>
        <w:gridCol w:w="1444"/>
        <w:gridCol w:w="994"/>
        <w:gridCol w:w="850"/>
        <w:gridCol w:w="1701"/>
        <w:gridCol w:w="2012"/>
        <w:gridCol w:w="2638"/>
      </w:tblGrid>
      <w:tr w:rsidR="000B7033" w:rsidRPr="000B7033" w14:paraId="57E12A0F" w14:textId="77777777" w:rsidTr="000B7033">
        <w:trPr>
          <w:trHeight w:hRule="exact" w:val="307"/>
        </w:trPr>
        <w:tc>
          <w:tcPr>
            <w:tcW w:w="567" w:type="dxa"/>
            <w:vMerge w:val="restart"/>
            <w:tcBorders>
              <w:top w:val="single" w:sz="4" w:space="0" w:color="000000"/>
              <w:left w:val="single" w:sz="4" w:space="0" w:color="000000"/>
              <w:bottom w:val="single" w:sz="4" w:space="0" w:color="000000"/>
              <w:right w:val="single" w:sz="4" w:space="0" w:color="000000"/>
            </w:tcBorders>
          </w:tcPr>
          <w:p w14:paraId="34C0229E" w14:textId="77777777" w:rsidR="000B7033" w:rsidRPr="000B7033" w:rsidRDefault="000B7033" w:rsidP="000B7033">
            <w:pPr>
              <w:widowControl w:val="0"/>
              <w:kinsoku w:val="0"/>
              <w:overflowPunct w:val="0"/>
              <w:spacing w:before="129" w:after="0" w:line="240" w:lineRule="auto"/>
              <w:ind w:left="119" w:right="117" w:firstLine="48"/>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п/п</w:t>
            </w:r>
          </w:p>
        </w:tc>
        <w:tc>
          <w:tcPr>
            <w:tcW w:w="1603" w:type="dxa"/>
            <w:vMerge w:val="restart"/>
            <w:tcBorders>
              <w:top w:val="single" w:sz="4" w:space="0" w:color="000000"/>
              <w:left w:val="single" w:sz="4" w:space="0" w:color="000000"/>
              <w:bottom w:val="single" w:sz="4" w:space="0" w:color="000000"/>
              <w:right w:val="single" w:sz="4" w:space="0" w:color="000000"/>
            </w:tcBorders>
          </w:tcPr>
          <w:p w14:paraId="49FCC9A3" w14:textId="77777777" w:rsidR="000B7033" w:rsidRPr="000B7033" w:rsidRDefault="000B7033" w:rsidP="000B7033">
            <w:pPr>
              <w:widowControl w:val="0"/>
              <w:kinsoku w:val="0"/>
              <w:overflowPunct w:val="0"/>
              <w:spacing w:before="129" w:after="0" w:line="240" w:lineRule="auto"/>
              <w:ind w:left="493" w:right="211" w:hanging="279"/>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Местополо</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0"/>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жение</w:t>
            </w:r>
            <w:proofErr w:type="spellEnd"/>
          </w:p>
        </w:tc>
        <w:tc>
          <w:tcPr>
            <w:tcW w:w="1687" w:type="dxa"/>
            <w:vMerge w:val="restart"/>
            <w:tcBorders>
              <w:top w:val="single" w:sz="4" w:space="0" w:color="000000"/>
              <w:left w:val="single" w:sz="4" w:space="0" w:color="000000"/>
              <w:bottom w:val="single" w:sz="4" w:space="0" w:color="000000"/>
              <w:right w:val="single" w:sz="4" w:space="0" w:color="000000"/>
            </w:tcBorders>
          </w:tcPr>
          <w:p w14:paraId="01D03B93" w14:textId="77777777" w:rsidR="000B7033" w:rsidRPr="000B7033" w:rsidRDefault="000B7033" w:rsidP="000B7033">
            <w:pPr>
              <w:widowControl w:val="0"/>
              <w:kinsoku w:val="0"/>
              <w:overflowPunct w:val="0"/>
              <w:spacing w:before="2" w:after="0" w:line="240" w:lineRule="auto"/>
              <w:ind w:left="157" w:right="15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2"/>
                <w:sz w:val="20"/>
                <w:szCs w:val="20"/>
                <w:lang w:val="en-US"/>
              </w:rPr>
              <w:t>Наимено</w:t>
            </w:r>
            <w:proofErr w:type="spellEnd"/>
            <w:r w:rsidRPr="000B7033">
              <w:rPr>
                <w:rFonts w:ascii="Times New Roman" w:eastAsia="Calibri" w:hAnsi="Times New Roman" w:cs="Times New Roman"/>
                <w:b/>
                <w:bCs/>
                <w:spacing w:val="-2"/>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вание</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объекта</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tcPr>
          <w:p w14:paraId="2C8A2336" w14:textId="77777777" w:rsidR="000B7033" w:rsidRPr="000B7033" w:rsidRDefault="000B7033" w:rsidP="000B7033">
            <w:pPr>
              <w:widowControl w:val="0"/>
              <w:kinsoku w:val="0"/>
              <w:overflowPunct w:val="0"/>
              <w:spacing w:before="129" w:after="0" w:line="240" w:lineRule="auto"/>
              <w:ind w:left="141"/>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z w:val="20"/>
                <w:szCs w:val="20"/>
                <w:lang w:val="en-US"/>
              </w:rPr>
              <w:t>ме</w:t>
            </w:r>
            <w:r w:rsidRPr="000B7033">
              <w:rPr>
                <w:rFonts w:ascii="Times New Roman" w:eastAsia="Calibri" w:hAnsi="Times New Roman" w:cs="Times New Roman"/>
                <w:b/>
                <w:bCs/>
                <w:spacing w:val="-1"/>
                <w:sz w:val="20"/>
                <w:szCs w:val="20"/>
                <w:lang w:val="en-US"/>
              </w:rPr>
              <w:t>роприятия</w:t>
            </w:r>
            <w:proofErr w:type="spellEnd"/>
          </w:p>
        </w:tc>
        <w:tc>
          <w:tcPr>
            <w:tcW w:w="1444" w:type="dxa"/>
            <w:vMerge w:val="restart"/>
            <w:tcBorders>
              <w:top w:val="single" w:sz="4" w:space="0" w:color="000000"/>
              <w:left w:val="single" w:sz="4" w:space="0" w:color="000000"/>
              <w:bottom w:val="single" w:sz="4" w:space="0" w:color="000000"/>
              <w:right w:val="single" w:sz="4" w:space="0" w:color="000000"/>
            </w:tcBorders>
          </w:tcPr>
          <w:p w14:paraId="4A7599EC" w14:textId="77777777" w:rsidR="000B7033" w:rsidRPr="000B7033" w:rsidRDefault="000B7033" w:rsidP="000B7033">
            <w:pPr>
              <w:widowControl w:val="0"/>
              <w:tabs>
                <w:tab w:val="left" w:pos="851"/>
              </w:tabs>
              <w:kinsoku w:val="0"/>
              <w:overflowPunct w:val="0"/>
              <w:spacing w:before="2" w:after="0" w:line="240" w:lineRule="auto"/>
              <w:ind w:firstLine="202"/>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Вид</w:t>
            </w:r>
            <w:proofErr w:type="spellEnd"/>
            <w:r w:rsidRPr="000B7033">
              <w:rPr>
                <w:rFonts w:ascii="Times New Roman" w:eastAsia="Calibri" w:hAnsi="Times New Roman" w:cs="Times New Roman"/>
                <w:b/>
                <w:bCs/>
                <w:spacing w:val="1"/>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r w:rsidRPr="000B7033">
              <w:rPr>
                <w:rFonts w:ascii="Times New Roman" w:eastAsia="Calibri" w:hAnsi="Times New Roman" w:cs="Times New Roman"/>
                <w:b/>
                <w:bCs/>
                <w:sz w:val="20"/>
                <w:szCs w:val="20"/>
                <w:lang w:val="en-US"/>
              </w:rPr>
              <w:t>тия</w:t>
            </w:r>
            <w:proofErr w:type="spellEnd"/>
          </w:p>
        </w:tc>
        <w:tc>
          <w:tcPr>
            <w:tcW w:w="994" w:type="dxa"/>
            <w:vMerge w:val="restart"/>
            <w:tcBorders>
              <w:top w:val="single" w:sz="4" w:space="0" w:color="000000"/>
              <w:left w:val="single" w:sz="4" w:space="0" w:color="000000"/>
              <w:bottom w:val="single" w:sz="4" w:space="0" w:color="000000"/>
              <w:right w:val="single" w:sz="4" w:space="0" w:color="000000"/>
            </w:tcBorders>
          </w:tcPr>
          <w:p w14:paraId="1C9ED245" w14:textId="77777777" w:rsidR="000B7033" w:rsidRPr="000B7033" w:rsidRDefault="000B7033" w:rsidP="000B7033">
            <w:pPr>
              <w:widowControl w:val="0"/>
              <w:kinsoku w:val="0"/>
              <w:overflowPunct w:val="0"/>
              <w:spacing w:before="2" w:after="0" w:line="240" w:lineRule="auto"/>
              <w:ind w:left="159" w:right="161"/>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Ед</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z w:val="20"/>
                <w:szCs w:val="20"/>
                <w:lang w:val="en-US"/>
              </w:rPr>
              <w:t>из</w:t>
            </w:r>
            <w:proofErr w:type="spellEnd"/>
            <w:r w:rsidRPr="000B7033">
              <w:rPr>
                <w:rFonts w:ascii="Times New Roman" w:eastAsia="Calibri" w:hAnsi="Times New Roman" w:cs="Times New Roman"/>
                <w:b/>
                <w:bCs/>
                <w:sz w:val="20"/>
                <w:szCs w:val="20"/>
                <w:lang w:val="en-US"/>
              </w:rPr>
              <w:t>-</w:t>
            </w:r>
            <w:r w:rsidRPr="000B7033">
              <w:rPr>
                <w:rFonts w:ascii="Times New Roman" w:eastAsia="Calibri" w:hAnsi="Times New Roman" w:cs="Times New Roman"/>
                <w:b/>
                <w:bCs/>
                <w:spacing w:val="22"/>
                <w:sz w:val="20"/>
                <w:szCs w:val="20"/>
                <w:lang w:val="en-US"/>
              </w:rPr>
              <w:t xml:space="preserve"> </w:t>
            </w:r>
            <w:proofErr w:type="spellStart"/>
            <w:r w:rsidRPr="000B7033">
              <w:rPr>
                <w:rFonts w:ascii="Times New Roman" w:eastAsia="Calibri" w:hAnsi="Times New Roman" w:cs="Times New Roman"/>
                <w:b/>
                <w:bCs/>
                <w:spacing w:val="-2"/>
                <w:sz w:val="20"/>
                <w:szCs w:val="20"/>
                <w:lang w:val="en-US"/>
              </w:rPr>
              <w:t>мере</w:t>
            </w:r>
            <w:proofErr w:type="spellEnd"/>
            <w:r w:rsidRPr="000B7033">
              <w:rPr>
                <w:rFonts w:ascii="Times New Roman" w:eastAsia="Calibri" w:hAnsi="Times New Roman" w:cs="Times New Roman"/>
                <w:b/>
                <w:bCs/>
                <w:spacing w:val="-2"/>
                <w:sz w:val="20"/>
                <w:szCs w:val="20"/>
                <w:lang w:val="en-US"/>
              </w:rPr>
              <w:t>-</w:t>
            </w:r>
          </w:p>
          <w:p w14:paraId="13F56B40" w14:textId="77777777" w:rsidR="000B7033" w:rsidRPr="000B7033" w:rsidRDefault="000B7033" w:rsidP="000B7033">
            <w:pPr>
              <w:widowControl w:val="0"/>
              <w:kinsoku w:val="0"/>
              <w:overflowPunct w:val="0"/>
              <w:spacing w:before="1" w:after="0" w:line="240" w:lineRule="auto"/>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z w:val="20"/>
                <w:szCs w:val="20"/>
                <w:lang w:val="en-US"/>
              </w:rPr>
              <w:t>ния</w:t>
            </w:r>
            <w:proofErr w:type="spellEnd"/>
          </w:p>
        </w:tc>
        <w:tc>
          <w:tcPr>
            <w:tcW w:w="850" w:type="dxa"/>
            <w:vMerge w:val="restart"/>
            <w:tcBorders>
              <w:top w:val="single" w:sz="4" w:space="0" w:color="000000"/>
              <w:left w:val="single" w:sz="4" w:space="0" w:color="000000"/>
              <w:bottom w:val="single" w:sz="4" w:space="0" w:color="000000"/>
              <w:right w:val="single" w:sz="4" w:space="0" w:color="000000"/>
            </w:tcBorders>
          </w:tcPr>
          <w:p w14:paraId="492022FB" w14:textId="77777777" w:rsidR="000B7033" w:rsidRPr="000B7033" w:rsidRDefault="000B7033" w:rsidP="000B7033">
            <w:pPr>
              <w:widowControl w:val="0"/>
              <w:kinsoku w:val="0"/>
              <w:overflowPunct w:val="0"/>
              <w:spacing w:before="129" w:after="0" w:line="240" w:lineRule="auto"/>
              <w:ind w:left="138" w:right="129" w:hanging="8"/>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Мощ</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19"/>
                <w:sz w:val="20"/>
                <w:szCs w:val="20"/>
                <w:lang w:val="en-US"/>
              </w:rPr>
              <w:t xml:space="preserve"> </w:t>
            </w:r>
            <w:proofErr w:type="spellStart"/>
            <w:r w:rsidRPr="000B7033">
              <w:rPr>
                <w:rFonts w:ascii="Times New Roman" w:eastAsia="Calibri" w:hAnsi="Times New Roman" w:cs="Times New Roman"/>
                <w:b/>
                <w:bCs/>
                <w:sz w:val="20"/>
                <w:szCs w:val="20"/>
                <w:lang w:val="en-US"/>
              </w:rPr>
              <w:t>ность</w:t>
            </w:r>
            <w:proofErr w:type="spellEnd"/>
          </w:p>
        </w:tc>
        <w:tc>
          <w:tcPr>
            <w:tcW w:w="3713" w:type="dxa"/>
            <w:gridSpan w:val="2"/>
            <w:tcBorders>
              <w:top w:val="single" w:sz="4" w:space="0" w:color="000000"/>
              <w:left w:val="single" w:sz="4" w:space="0" w:color="000000"/>
              <w:bottom w:val="single" w:sz="4" w:space="0" w:color="000000"/>
              <w:right w:val="single" w:sz="4" w:space="0" w:color="000000"/>
            </w:tcBorders>
          </w:tcPr>
          <w:p w14:paraId="70EAE1E1" w14:textId="77777777" w:rsidR="000B7033" w:rsidRPr="000B7033" w:rsidRDefault="000B7033" w:rsidP="000B7033">
            <w:pPr>
              <w:widowControl w:val="0"/>
              <w:kinsoku w:val="0"/>
              <w:overflowPunct w:val="0"/>
              <w:spacing w:after="0" w:line="250" w:lineRule="exact"/>
              <w:ind w:left="92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Сроки</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реализации</w:t>
            </w:r>
            <w:proofErr w:type="spellEnd"/>
          </w:p>
        </w:tc>
        <w:tc>
          <w:tcPr>
            <w:tcW w:w="2638" w:type="dxa"/>
            <w:vMerge w:val="restart"/>
            <w:tcBorders>
              <w:top w:val="single" w:sz="4" w:space="0" w:color="000000"/>
              <w:left w:val="single" w:sz="4" w:space="0" w:color="000000"/>
              <w:bottom w:val="single" w:sz="4" w:space="0" w:color="000000"/>
              <w:right w:val="single" w:sz="4" w:space="0" w:color="000000"/>
            </w:tcBorders>
          </w:tcPr>
          <w:p w14:paraId="7DE867C0"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Источник</w:t>
            </w:r>
            <w:proofErr w:type="spellEnd"/>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r w:rsidRPr="000B7033">
              <w:rPr>
                <w:rFonts w:ascii="Times New Roman" w:eastAsia="Calibri" w:hAnsi="Times New Roman" w:cs="Times New Roman"/>
                <w:b/>
                <w:bCs/>
                <w:sz w:val="20"/>
                <w:szCs w:val="20"/>
                <w:lang w:val="en-US"/>
              </w:rPr>
              <w:t>тия</w:t>
            </w:r>
            <w:proofErr w:type="spellEnd"/>
          </w:p>
        </w:tc>
      </w:tr>
      <w:tr w:rsidR="000B7033" w:rsidRPr="000B7033" w14:paraId="4CB730B0" w14:textId="77777777" w:rsidTr="000B7033">
        <w:trPr>
          <w:trHeight w:hRule="exact" w:val="516"/>
        </w:trPr>
        <w:tc>
          <w:tcPr>
            <w:tcW w:w="567" w:type="dxa"/>
            <w:vMerge/>
            <w:tcBorders>
              <w:top w:val="single" w:sz="4" w:space="0" w:color="000000"/>
              <w:left w:val="single" w:sz="4" w:space="0" w:color="000000"/>
              <w:bottom w:val="single" w:sz="4" w:space="0" w:color="000000"/>
              <w:right w:val="single" w:sz="4" w:space="0" w:color="000000"/>
            </w:tcBorders>
          </w:tcPr>
          <w:p w14:paraId="74175E48"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603" w:type="dxa"/>
            <w:vMerge/>
            <w:tcBorders>
              <w:top w:val="single" w:sz="4" w:space="0" w:color="000000"/>
              <w:left w:val="single" w:sz="4" w:space="0" w:color="000000"/>
              <w:bottom w:val="single" w:sz="4" w:space="0" w:color="000000"/>
              <w:right w:val="single" w:sz="4" w:space="0" w:color="000000"/>
            </w:tcBorders>
          </w:tcPr>
          <w:p w14:paraId="3F88F262"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687" w:type="dxa"/>
            <w:vMerge/>
            <w:tcBorders>
              <w:top w:val="single" w:sz="4" w:space="0" w:color="000000"/>
              <w:left w:val="single" w:sz="4" w:space="0" w:color="000000"/>
              <w:bottom w:val="single" w:sz="4" w:space="0" w:color="000000"/>
              <w:right w:val="single" w:sz="4" w:space="0" w:color="000000"/>
            </w:tcBorders>
          </w:tcPr>
          <w:p w14:paraId="03C767C1"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tcPr>
          <w:p w14:paraId="13E41BE7"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444" w:type="dxa"/>
            <w:vMerge/>
            <w:tcBorders>
              <w:top w:val="single" w:sz="4" w:space="0" w:color="000000"/>
              <w:left w:val="single" w:sz="4" w:space="0" w:color="000000"/>
              <w:bottom w:val="single" w:sz="4" w:space="0" w:color="000000"/>
              <w:right w:val="single" w:sz="4" w:space="0" w:color="000000"/>
            </w:tcBorders>
          </w:tcPr>
          <w:p w14:paraId="310F16A7"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994" w:type="dxa"/>
            <w:vMerge/>
            <w:tcBorders>
              <w:top w:val="single" w:sz="4" w:space="0" w:color="000000"/>
              <w:left w:val="single" w:sz="4" w:space="0" w:color="000000"/>
              <w:bottom w:val="single" w:sz="4" w:space="0" w:color="000000"/>
              <w:right w:val="single" w:sz="4" w:space="0" w:color="000000"/>
            </w:tcBorders>
          </w:tcPr>
          <w:p w14:paraId="2AE4E52D"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850" w:type="dxa"/>
            <w:vMerge/>
            <w:tcBorders>
              <w:top w:val="single" w:sz="4" w:space="0" w:color="000000"/>
              <w:left w:val="single" w:sz="4" w:space="0" w:color="000000"/>
              <w:bottom w:val="single" w:sz="4" w:space="0" w:color="000000"/>
              <w:right w:val="single" w:sz="4" w:space="0" w:color="000000"/>
            </w:tcBorders>
          </w:tcPr>
          <w:p w14:paraId="2A38C764"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tcPr>
          <w:p w14:paraId="5F460B36" w14:textId="77777777" w:rsidR="000B7033" w:rsidRPr="000B7033" w:rsidRDefault="000B7033" w:rsidP="000B7033">
            <w:pPr>
              <w:widowControl w:val="0"/>
              <w:kinsoku w:val="0"/>
              <w:overflowPunct w:val="0"/>
              <w:spacing w:after="0" w:line="251" w:lineRule="exact"/>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1 </w:t>
            </w:r>
            <w:proofErr w:type="spellStart"/>
            <w:r w:rsidRPr="000B7033">
              <w:rPr>
                <w:rFonts w:ascii="Times New Roman" w:eastAsia="Calibri" w:hAnsi="Times New Roman" w:cs="Times New Roman"/>
                <w:b/>
                <w:bCs/>
                <w:spacing w:val="-1"/>
                <w:sz w:val="20"/>
                <w:szCs w:val="20"/>
                <w:lang w:val="en-US"/>
              </w:rPr>
              <w:t>очередь</w:t>
            </w:r>
            <w:proofErr w:type="spellEnd"/>
          </w:p>
          <w:p w14:paraId="1D290630" w14:textId="77777777" w:rsidR="000B7033" w:rsidRPr="000B7033" w:rsidRDefault="000B7033" w:rsidP="000B7033">
            <w:pPr>
              <w:widowControl w:val="0"/>
              <w:kinsoku w:val="0"/>
              <w:overflowPunct w:val="0"/>
              <w:spacing w:before="1" w:after="0" w:line="252" w:lineRule="exact"/>
              <w:ind w:left="1"/>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pacing w:val="-1"/>
                <w:sz w:val="20"/>
                <w:szCs w:val="20"/>
                <w:lang w:val="en-US"/>
              </w:rPr>
              <w:t>(2015-2020</w:t>
            </w:r>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2012" w:type="dxa"/>
            <w:tcBorders>
              <w:top w:val="single" w:sz="4" w:space="0" w:color="000000"/>
              <w:left w:val="single" w:sz="4" w:space="0" w:color="000000"/>
              <w:bottom w:val="single" w:sz="4" w:space="0" w:color="000000"/>
              <w:right w:val="single" w:sz="4" w:space="0" w:color="000000"/>
            </w:tcBorders>
          </w:tcPr>
          <w:p w14:paraId="49DF24AC" w14:textId="77777777" w:rsidR="000B7033" w:rsidRPr="000B7033" w:rsidRDefault="000B7033" w:rsidP="000B7033">
            <w:pPr>
              <w:widowControl w:val="0"/>
              <w:kinsoku w:val="0"/>
              <w:overflowPunct w:val="0"/>
              <w:spacing w:after="0" w:line="241" w:lineRule="auto"/>
              <w:ind w:left="296" w:right="192" w:hanging="101"/>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Расчетный</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срок</w:t>
            </w:r>
            <w:proofErr w:type="spellEnd"/>
            <w:r w:rsidRPr="000B7033">
              <w:rPr>
                <w:rFonts w:ascii="Times New Roman" w:eastAsia="Calibri" w:hAnsi="Times New Roman" w:cs="Times New Roman"/>
                <w:b/>
                <w:bCs/>
                <w:spacing w:val="27"/>
                <w:sz w:val="20"/>
                <w:szCs w:val="20"/>
                <w:lang w:val="en-US"/>
              </w:rPr>
              <w:t xml:space="preserve"> </w:t>
            </w:r>
            <w:r w:rsidRPr="000B7033">
              <w:rPr>
                <w:rFonts w:ascii="Times New Roman" w:eastAsia="Calibri" w:hAnsi="Times New Roman" w:cs="Times New Roman"/>
                <w:b/>
                <w:bCs/>
                <w:spacing w:val="-1"/>
                <w:sz w:val="20"/>
                <w:szCs w:val="20"/>
                <w:lang w:val="en-US"/>
              </w:rPr>
              <w:t>(2021-2035</w:t>
            </w:r>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2638" w:type="dxa"/>
            <w:vMerge/>
            <w:tcBorders>
              <w:top w:val="single" w:sz="4" w:space="0" w:color="000000"/>
              <w:left w:val="single" w:sz="4" w:space="0" w:color="000000"/>
              <w:bottom w:val="single" w:sz="4" w:space="0" w:color="000000"/>
              <w:right w:val="single" w:sz="4" w:space="0" w:color="000000"/>
            </w:tcBorders>
          </w:tcPr>
          <w:p w14:paraId="108EAE08" w14:textId="77777777" w:rsidR="000B7033" w:rsidRPr="000B7033" w:rsidRDefault="000B7033" w:rsidP="000B7033">
            <w:pPr>
              <w:widowControl w:val="0"/>
              <w:kinsoku w:val="0"/>
              <w:overflowPunct w:val="0"/>
              <w:spacing w:after="0" w:line="241" w:lineRule="auto"/>
              <w:ind w:left="296" w:right="192" w:hanging="101"/>
              <w:rPr>
                <w:rFonts w:ascii="Times New Roman" w:eastAsia="Calibri" w:hAnsi="Times New Roman" w:cs="Times New Roman"/>
                <w:sz w:val="20"/>
                <w:szCs w:val="20"/>
                <w:lang w:val="en-US"/>
              </w:rPr>
            </w:pPr>
          </w:p>
        </w:tc>
      </w:tr>
      <w:tr w:rsidR="000B7033" w:rsidRPr="000B7033" w14:paraId="2E84BC47" w14:textId="77777777" w:rsidTr="000B7033">
        <w:trPr>
          <w:trHeight w:hRule="exact" w:val="516"/>
        </w:trPr>
        <w:tc>
          <w:tcPr>
            <w:tcW w:w="567" w:type="dxa"/>
            <w:tcBorders>
              <w:top w:val="single" w:sz="4" w:space="0" w:color="000000"/>
              <w:left w:val="single" w:sz="4" w:space="0" w:color="000000"/>
              <w:bottom w:val="single" w:sz="4" w:space="0" w:color="000000"/>
              <w:right w:val="single" w:sz="4" w:space="0" w:color="000000"/>
            </w:tcBorders>
          </w:tcPr>
          <w:p w14:paraId="2AD3AA3A" w14:textId="77777777" w:rsidR="000B7033" w:rsidRPr="000B7033" w:rsidRDefault="000B7033" w:rsidP="000B7033">
            <w:pPr>
              <w:widowControl w:val="0"/>
              <w:kinsoku w:val="0"/>
              <w:overflowPunct w:val="0"/>
              <w:spacing w:before="120" w:after="0" w:line="240" w:lineRule="auto"/>
              <w:ind w:left="167"/>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64</w:t>
            </w:r>
          </w:p>
        </w:tc>
        <w:tc>
          <w:tcPr>
            <w:tcW w:w="1603" w:type="dxa"/>
            <w:tcBorders>
              <w:top w:val="single" w:sz="4" w:space="0" w:color="000000"/>
              <w:left w:val="single" w:sz="4" w:space="0" w:color="000000"/>
              <w:bottom w:val="single" w:sz="4" w:space="0" w:color="000000"/>
              <w:right w:val="single" w:sz="4" w:space="0" w:color="000000"/>
            </w:tcBorders>
          </w:tcPr>
          <w:p w14:paraId="15364831" w14:textId="77777777" w:rsidR="000B7033" w:rsidRPr="000B7033" w:rsidRDefault="000B7033" w:rsidP="000B7033">
            <w:pPr>
              <w:widowControl w:val="0"/>
              <w:kinsoku w:val="0"/>
              <w:overflowPunct w:val="0"/>
              <w:spacing w:after="0" w:line="239" w:lineRule="auto"/>
              <w:ind w:left="565" w:right="296" w:hanging="26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д.Средний</w:t>
            </w:r>
            <w:proofErr w:type="spellEnd"/>
            <w:r w:rsidRPr="000B7033">
              <w:rPr>
                <w:rFonts w:ascii="Times New Roman" w:eastAsia="Calibri" w:hAnsi="Times New Roman" w:cs="Times New Roman"/>
                <w:spacing w:val="28"/>
                <w:sz w:val="20"/>
                <w:szCs w:val="20"/>
                <w:lang w:val="en-US"/>
              </w:rPr>
              <w:t xml:space="preserve"> </w:t>
            </w:r>
            <w:r w:rsidRPr="000B7033">
              <w:rPr>
                <w:rFonts w:ascii="Times New Roman" w:eastAsia="Calibri" w:hAnsi="Times New Roman" w:cs="Times New Roman"/>
                <w:spacing w:val="-1"/>
                <w:sz w:val="20"/>
                <w:szCs w:val="20"/>
                <w:lang w:val="en-US"/>
              </w:rPr>
              <w:t>Алат</w:t>
            </w:r>
          </w:p>
        </w:tc>
        <w:tc>
          <w:tcPr>
            <w:tcW w:w="1687" w:type="dxa"/>
            <w:tcBorders>
              <w:top w:val="single" w:sz="4" w:space="0" w:color="000000"/>
              <w:left w:val="single" w:sz="4" w:space="0" w:color="000000"/>
              <w:bottom w:val="single" w:sz="4" w:space="0" w:color="000000"/>
              <w:right w:val="single" w:sz="4" w:space="0" w:color="000000"/>
            </w:tcBorders>
          </w:tcPr>
          <w:p w14:paraId="5E7C4076" w14:textId="77777777" w:rsidR="000B7033" w:rsidRPr="000B7033" w:rsidRDefault="000B7033" w:rsidP="000B7033">
            <w:pPr>
              <w:widowControl w:val="0"/>
              <w:kinsoku w:val="0"/>
              <w:overflowPunct w:val="0"/>
              <w:spacing w:after="0" w:line="239" w:lineRule="auto"/>
              <w:ind w:left="133" w:right="128" w:firstLine="19"/>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Сети</w:t>
            </w:r>
            <w:proofErr w:type="spellEnd"/>
            <w:r w:rsidRPr="000B7033">
              <w:rPr>
                <w:rFonts w:ascii="Times New Roman" w:eastAsia="Calibri" w:hAnsi="Times New Roman" w:cs="Times New Roman"/>
                <w:sz w:val="20"/>
                <w:szCs w:val="20"/>
                <w:lang w:val="en-US"/>
              </w:rPr>
              <w:t xml:space="preserve"> </w:t>
            </w:r>
            <w:proofErr w:type="spellStart"/>
            <w:r w:rsidRPr="000B7033">
              <w:rPr>
                <w:rFonts w:ascii="Times New Roman" w:eastAsia="Calibri" w:hAnsi="Times New Roman" w:cs="Times New Roman"/>
                <w:spacing w:val="-1"/>
                <w:sz w:val="20"/>
                <w:szCs w:val="20"/>
                <w:lang w:val="en-US"/>
              </w:rPr>
              <w:t>газо</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7"/>
                <w:sz w:val="20"/>
                <w:szCs w:val="20"/>
                <w:lang w:val="en-US"/>
              </w:rPr>
              <w:t xml:space="preserve"> </w:t>
            </w:r>
            <w:proofErr w:type="spellStart"/>
            <w:r w:rsidRPr="000B7033">
              <w:rPr>
                <w:rFonts w:ascii="Times New Roman" w:eastAsia="Calibri" w:hAnsi="Times New Roman" w:cs="Times New Roman"/>
                <w:spacing w:val="-1"/>
                <w:sz w:val="20"/>
                <w:szCs w:val="20"/>
                <w:lang w:val="en-US"/>
              </w:rPr>
              <w:t>снабжения</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FC1E5B4" w14:textId="77777777" w:rsidR="000B7033" w:rsidRPr="000B7033" w:rsidRDefault="000B7033" w:rsidP="000B7033">
            <w:pPr>
              <w:rPr>
                <w:rFonts w:ascii="Times New Roman" w:eastAsia="Calibri" w:hAnsi="Times New Roman" w:cs="Times New Roman"/>
                <w:sz w:val="20"/>
              </w:rPr>
            </w:pPr>
          </w:p>
        </w:tc>
        <w:tc>
          <w:tcPr>
            <w:tcW w:w="1444" w:type="dxa"/>
            <w:tcBorders>
              <w:top w:val="single" w:sz="4" w:space="0" w:color="000000"/>
              <w:left w:val="single" w:sz="4" w:space="0" w:color="000000"/>
              <w:bottom w:val="single" w:sz="4" w:space="0" w:color="000000"/>
              <w:right w:val="single" w:sz="4" w:space="0" w:color="000000"/>
            </w:tcBorders>
          </w:tcPr>
          <w:p w14:paraId="2C960761" w14:textId="77777777" w:rsidR="000B7033" w:rsidRPr="000B7033" w:rsidRDefault="000B7033" w:rsidP="000B7033">
            <w:pPr>
              <w:widowControl w:val="0"/>
              <w:kinsoku w:val="0"/>
              <w:overflowPunct w:val="0"/>
              <w:spacing w:after="0" w:line="239" w:lineRule="auto"/>
              <w:ind w:left="200" w:right="196" w:firstLine="103"/>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строи</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2"/>
                <w:sz w:val="20"/>
                <w:szCs w:val="20"/>
                <w:lang w:val="en-US"/>
              </w:rPr>
              <w:t xml:space="preserve"> </w:t>
            </w:r>
            <w:proofErr w:type="spellStart"/>
            <w:r w:rsidRPr="000B7033">
              <w:rPr>
                <w:rFonts w:ascii="Times New Roman" w:eastAsia="Calibri" w:hAnsi="Times New Roman" w:cs="Times New Roman"/>
                <w:spacing w:val="-1"/>
                <w:sz w:val="20"/>
                <w:szCs w:val="20"/>
                <w:lang w:val="en-US"/>
              </w:rPr>
              <w:t>тельство</w:t>
            </w:r>
            <w:proofErr w:type="spellEnd"/>
          </w:p>
        </w:tc>
        <w:tc>
          <w:tcPr>
            <w:tcW w:w="994" w:type="dxa"/>
            <w:tcBorders>
              <w:top w:val="single" w:sz="4" w:space="0" w:color="000000"/>
              <w:left w:val="single" w:sz="4" w:space="0" w:color="000000"/>
              <w:bottom w:val="single" w:sz="4" w:space="0" w:color="000000"/>
              <w:right w:val="single" w:sz="4" w:space="0" w:color="000000"/>
            </w:tcBorders>
          </w:tcPr>
          <w:p w14:paraId="12A5D7AD"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z w:val="20"/>
                <w:szCs w:val="20"/>
                <w:lang w:val="en-US"/>
              </w:rPr>
              <w:t>км</w:t>
            </w:r>
            <w:proofErr w:type="spellEnd"/>
            <w:r w:rsidRPr="000B7033">
              <w:rPr>
                <w:rFonts w:ascii="Times New Roman" w:eastAsia="Calibri" w:hAnsi="Times New Roman" w:cs="Times New Roman"/>
                <w:sz w:val="20"/>
                <w:szCs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7F4FCD9A" w14:textId="77777777" w:rsidR="000B7033" w:rsidRPr="000B7033" w:rsidRDefault="000B7033" w:rsidP="000B7033">
            <w:pPr>
              <w:widowControl w:val="0"/>
              <w:kinsoku w:val="0"/>
              <w:overflowPunct w:val="0"/>
              <w:spacing w:before="120" w:after="0" w:line="240" w:lineRule="auto"/>
              <w:ind w:right="1"/>
              <w:jc w:val="center"/>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338F9145" w14:textId="77777777" w:rsidR="000B7033" w:rsidRPr="000B7033" w:rsidRDefault="000B7033" w:rsidP="000B7033">
            <w:pPr>
              <w:rPr>
                <w:rFonts w:ascii="Times New Roman" w:eastAsia="Calibri" w:hAnsi="Times New Roman" w:cs="Times New Roman"/>
                <w:sz w:val="20"/>
              </w:rPr>
            </w:pPr>
          </w:p>
        </w:tc>
        <w:tc>
          <w:tcPr>
            <w:tcW w:w="2012" w:type="dxa"/>
            <w:tcBorders>
              <w:top w:val="single" w:sz="4" w:space="0" w:color="000000"/>
              <w:left w:val="single" w:sz="4" w:space="0" w:color="000000"/>
              <w:bottom w:val="single" w:sz="4" w:space="0" w:color="000000"/>
              <w:right w:val="single" w:sz="4" w:space="0" w:color="000000"/>
            </w:tcBorders>
          </w:tcPr>
          <w:p w14:paraId="25C4D584" w14:textId="77777777" w:rsidR="000B7033" w:rsidRPr="000B7033" w:rsidRDefault="000B7033" w:rsidP="000B7033">
            <w:pPr>
              <w:widowControl w:val="0"/>
              <w:kinsoku w:val="0"/>
              <w:overflowPunct w:val="0"/>
              <w:spacing w:before="125" w:after="0" w:line="240" w:lineRule="auto"/>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w:t>
            </w:r>
          </w:p>
        </w:tc>
        <w:tc>
          <w:tcPr>
            <w:tcW w:w="2638" w:type="dxa"/>
            <w:tcBorders>
              <w:top w:val="single" w:sz="4" w:space="0" w:color="000000"/>
              <w:left w:val="single" w:sz="4" w:space="0" w:color="000000"/>
              <w:bottom w:val="single" w:sz="4" w:space="0" w:color="000000"/>
              <w:right w:val="single" w:sz="4" w:space="0" w:color="000000"/>
            </w:tcBorders>
          </w:tcPr>
          <w:p w14:paraId="0B3FED71" w14:textId="77777777" w:rsidR="000B7033" w:rsidRPr="000B7033" w:rsidRDefault="000B7033" w:rsidP="000B7033">
            <w:pPr>
              <w:widowControl w:val="0"/>
              <w:kinsoku w:val="0"/>
              <w:overflowPunct w:val="0"/>
              <w:spacing w:after="0" w:line="239" w:lineRule="auto"/>
              <w:ind w:left="227" w:right="224" w:firstLine="5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Актуализация</w:t>
            </w:r>
            <w:proofErr w:type="spellEnd"/>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СТП</w:t>
            </w:r>
            <w:r w:rsidRPr="000B7033">
              <w:rPr>
                <w:rFonts w:ascii="Times New Roman" w:eastAsia="Calibri" w:hAnsi="Times New Roman" w:cs="Times New Roman"/>
                <w:spacing w:val="26"/>
                <w:sz w:val="20"/>
                <w:szCs w:val="20"/>
                <w:lang w:val="en-US"/>
              </w:rPr>
              <w:t xml:space="preserve"> </w:t>
            </w:r>
            <w:r w:rsidRPr="000B7033">
              <w:rPr>
                <w:rFonts w:ascii="Times New Roman" w:eastAsia="Calibri" w:hAnsi="Times New Roman" w:cs="Times New Roman"/>
                <w:spacing w:val="-1"/>
                <w:sz w:val="20"/>
                <w:szCs w:val="20"/>
                <w:lang w:val="en-US"/>
              </w:rPr>
              <w:t>Высокогорского</w:t>
            </w:r>
            <w:r w:rsidRPr="000B7033">
              <w:rPr>
                <w:rFonts w:ascii="Times New Roman" w:eastAsia="Calibri" w:hAnsi="Times New Roman" w:cs="Times New Roman"/>
                <w:sz w:val="20"/>
                <w:szCs w:val="20"/>
                <w:lang w:val="en-US"/>
              </w:rPr>
              <w:t xml:space="preserve"> МР</w:t>
            </w:r>
          </w:p>
        </w:tc>
      </w:tr>
      <w:tr w:rsidR="000B7033" w:rsidRPr="000B7033" w14:paraId="1076F031" w14:textId="77777777" w:rsidTr="000B7033">
        <w:trPr>
          <w:trHeight w:hRule="exact" w:val="516"/>
        </w:trPr>
        <w:tc>
          <w:tcPr>
            <w:tcW w:w="567" w:type="dxa"/>
            <w:tcBorders>
              <w:top w:val="single" w:sz="4" w:space="0" w:color="000000"/>
              <w:left w:val="single" w:sz="4" w:space="0" w:color="000000"/>
              <w:bottom w:val="single" w:sz="4" w:space="0" w:color="000000"/>
              <w:right w:val="single" w:sz="4" w:space="0" w:color="000000"/>
            </w:tcBorders>
          </w:tcPr>
          <w:p w14:paraId="3537BA6C" w14:textId="77777777" w:rsidR="000B7033" w:rsidRPr="000B7033" w:rsidRDefault="000B7033" w:rsidP="000B7033">
            <w:pPr>
              <w:widowControl w:val="0"/>
              <w:kinsoku w:val="0"/>
              <w:overflowPunct w:val="0"/>
              <w:spacing w:before="120" w:after="0" w:line="240" w:lineRule="auto"/>
              <w:ind w:left="167"/>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65</w:t>
            </w:r>
          </w:p>
        </w:tc>
        <w:tc>
          <w:tcPr>
            <w:tcW w:w="1603" w:type="dxa"/>
            <w:tcBorders>
              <w:top w:val="single" w:sz="4" w:space="0" w:color="000000"/>
              <w:left w:val="single" w:sz="4" w:space="0" w:color="000000"/>
              <w:bottom w:val="single" w:sz="4" w:space="0" w:color="000000"/>
              <w:right w:val="single" w:sz="4" w:space="0" w:color="000000"/>
            </w:tcBorders>
          </w:tcPr>
          <w:p w14:paraId="35F797C7" w14:textId="77777777" w:rsidR="000B7033" w:rsidRPr="000B7033" w:rsidRDefault="000B7033" w:rsidP="000B7033">
            <w:pPr>
              <w:widowControl w:val="0"/>
              <w:kinsoku w:val="0"/>
              <w:overflowPunct w:val="0"/>
              <w:spacing w:after="0" w:line="239" w:lineRule="auto"/>
              <w:ind w:left="565" w:right="296" w:hanging="26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д.Средний</w:t>
            </w:r>
            <w:proofErr w:type="spellEnd"/>
            <w:r w:rsidRPr="000B7033">
              <w:rPr>
                <w:rFonts w:ascii="Times New Roman" w:eastAsia="Calibri" w:hAnsi="Times New Roman" w:cs="Times New Roman"/>
                <w:spacing w:val="28"/>
                <w:sz w:val="20"/>
                <w:szCs w:val="20"/>
                <w:lang w:val="en-US"/>
              </w:rPr>
              <w:t xml:space="preserve"> </w:t>
            </w:r>
            <w:r w:rsidRPr="000B7033">
              <w:rPr>
                <w:rFonts w:ascii="Times New Roman" w:eastAsia="Calibri" w:hAnsi="Times New Roman" w:cs="Times New Roman"/>
                <w:spacing w:val="-1"/>
                <w:sz w:val="20"/>
                <w:szCs w:val="20"/>
                <w:lang w:val="en-US"/>
              </w:rPr>
              <w:t>Алат</w:t>
            </w:r>
          </w:p>
        </w:tc>
        <w:tc>
          <w:tcPr>
            <w:tcW w:w="1687" w:type="dxa"/>
            <w:tcBorders>
              <w:top w:val="single" w:sz="4" w:space="0" w:color="000000"/>
              <w:left w:val="single" w:sz="4" w:space="0" w:color="000000"/>
              <w:bottom w:val="single" w:sz="4" w:space="0" w:color="000000"/>
              <w:right w:val="single" w:sz="4" w:space="0" w:color="000000"/>
            </w:tcBorders>
          </w:tcPr>
          <w:p w14:paraId="76867F43" w14:textId="77777777" w:rsidR="000B7033" w:rsidRPr="000B7033" w:rsidRDefault="000B7033" w:rsidP="000B7033">
            <w:pPr>
              <w:widowControl w:val="0"/>
              <w:kinsoku w:val="0"/>
              <w:overflowPunct w:val="0"/>
              <w:spacing w:before="120" w:after="0" w:line="240" w:lineRule="auto"/>
              <w:ind w:left="323"/>
              <w:rPr>
                <w:rFonts w:ascii="Times New Roman" w:eastAsia="Calibri" w:hAnsi="Times New Roman" w:cs="Times New Roman"/>
                <w:sz w:val="20"/>
                <w:szCs w:val="20"/>
                <w:lang w:val="en-US"/>
              </w:rPr>
            </w:pPr>
            <w:r w:rsidRPr="000B7033">
              <w:rPr>
                <w:rFonts w:ascii="Times New Roman" w:eastAsia="Calibri" w:hAnsi="Times New Roman" w:cs="Times New Roman"/>
                <w:spacing w:val="-1"/>
                <w:sz w:val="20"/>
                <w:szCs w:val="20"/>
                <w:lang w:val="en-US"/>
              </w:rPr>
              <w:t>ГРПШ</w:t>
            </w:r>
          </w:p>
        </w:tc>
        <w:tc>
          <w:tcPr>
            <w:tcW w:w="1701" w:type="dxa"/>
            <w:tcBorders>
              <w:top w:val="single" w:sz="4" w:space="0" w:color="000000"/>
              <w:left w:val="single" w:sz="4" w:space="0" w:color="000000"/>
              <w:bottom w:val="single" w:sz="4" w:space="0" w:color="000000"/>
              <w:right w:val="single" w:sz="4" w:space="0" w:color="000000"/>
            </w:tcBorders>
          </w:tcPr>
          <w:p w14:paraId="20CD229B" w14:textId="77777777" w:rsidR="000B7033" w:rsidRPr="000B7033" w:rsidRDefault="000B7033" w:rsidP="000B7033">
            <w:pPr>
              <w:rPr>
                <w:rFonts w:ascii="Times New Roman" w:eastAsia="Calibri" w:hAnsi="Times New Roman" w:cs="Times New Roman"/>
                <w:sz w:val="20"/>
              </w:rPr>
            </w:pPr>
          </w:p>
        </w:tc>
        <w:tc>
          <w:tcPr>
            <w:tcW w:w="1444" w:type="dxa"/>
            <w:tcBorders>
              <w:top w:val="single" w:sz="4" w:space="0" w:color="000000"/>
              <w:left w:val="single" w:sz="4" w:space="0" w:color="000000"/>
              <w:bottom w:val="single" w:sz="4" w:space="0" w:color="000000"/>
              <w:right w:val="single" w:sz="4" w:space="0" w:color="000000"/>
            </w:tcBorders>
          </w:tcPr>
          <w:p w14:paraId="78B5521F" w14:textId="77777777" w:rsidR="000B7033" w:rsidRPr="000B7033" w:rsidRDefault="000B7033" w:rsidP="000B7033">
            <w:pPr>
              <w:widowControl w:val="0"/>
              <w:kinsoku w:val="0"/>
              <w:overflowPunct w:val="0"/>
              <w:spacing w:after="0" w:line="239" w:lineRule="auto"/>
              <w:ind w:left="200" w:right="196" w:firstLine="103"/>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строи</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2"/>
                <w:sz w:val="20"/>
                <w:szCs w:val="20"/>
                <w:lang w:val="en-US"/>
              </w:rPr>
              <w:t xml:space="preserve"> </w:t>
            </w:r>
            <w:proofErr w:type="spellStart"/>
            <w:r w:rsidRPr="000B7033">
              <w:rPr>
                <w:rFonts w:ascii="Times New Roman" w:eastAsia="Calibri" w:hAnsi="Times New Roman" w:cs="Times New Roman"/>
                <w:spacing w:val="-1"/>
                <w:sz w:val="20"/>
                <w:szCs w:val="20"/>
                <w:lang w:val="en-US"/>
              </w:rPr>
              <w:t>тельство</w:t>
            </w:r>
            <w:proofErr w:type="spellEnd"/>
          </w:p>
        </w:tc>
        <w:tc>
          <w:tcPr>
            <w:tcW w:w="994" w:type="dxa"/>
            <w:tcBorders>
              <w:top w:val="single" w:sz="4" w:space="0" w:color="000000"/>
              <w:left w:val="single" w:sz="4" w:space="0" w:color="000000"/>
              <w:bottom w:val="single" w:sz="4" w:space="0" w:color="000000"/>
              <w:right w:val="single" w:sz="4" w:space="0" w:color="000000"/>
            </w:tcBorders>
          </w:tcPr>
          <w:p w14:paraId="5F1C69D8" w14:textId="77777777" w:rsidR="000B7033" w:rsidRPr="000B7033" w:rsidRDefault="000B7033" w:rsidP="000B7033">
            <w:pPr>
              <w:widowControl w:val="0"/>
              <w:kinsoku w:val="0"/>
              <w:overflowPunct w:val="0"/>
              <w:spacing w:before="120" w:after="0" w:line="240" w:lineRule="auto"/>
              <w:ind w:right="2"/>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z w:val="20"/>
                <w:szCs w:val="20"/>
                <w:lang w:val="en-US"/>
              </w:rPr>
              <w:t>шт</w:t>
            </w:r>
            <w:proofErr w:type="spellEnd"/>
            <w:r w:rsidRPr="000B7033">
              <w:rPr>
                <w:rFonts w:ascii="Times New Roman" w:eastAsia="Calibri" w:hAnsi="Times New Roman" w:cs="Times New Roman"/>
                <w:sz w:val="20"/>
                <w:szCs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6015639A" w14:textId="77777777" w:rsidR="000B7033" w:rsidRPr="000B7033" w:rsidRDefault="000B7033" w:rsidP="000B7033">
            <w:pPr>
              <w:widowControl w:val="0"/>
              <w:kinsoku w:val="0"/>
              <w:overflowPunct w:val="0"/>
              <w:spacing w:before="120" w:after="0" w:line="240" w:lineRule="auto"/>
              <w:ind w:right="1"/>
              <w:jc w:val="center"/>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2F9AE682" w14:textId="77777777" w:rsidR="000B7033" w:rsidRPr="000B7033" w:rsidRDefault="000B7033" w:rsidP="000B7033">
            <w:pPr>
              <w:rPr>
                <w:rFonts w:ascii="Times New Roman" w:eastAsia="Calibri" w:hAnsi="Times New Roman" w:cs="Times New Roman"/>
                <w:sz w:val="20"/>
              </w:rPr>
            </w:pPr>
          </w:p>
        </w:tc>
        <w:tc>
          <w:tcPr>
            <w:tcW w:w="2012" w:type="dxa"/>
            <w:tcBorders>
              <w:top w:val="single" w:sz="4" w:space="0" w:color="000000"/>
              <w:left w:val="single" w:sz="4" w:space="0" w:color="000000"/>
              <w:bottom w:val="single" w:sz="4" w:space="0" w:color="000000"/>
              <w:right w:val="single" w:sz="4" w:space="0" w:color="000000"/>
            </w:tcBorders>
          </w:tcPr>
          <w:p w14:paraId="6489E1B7" w14:textId="77777777" w:rsidR="000B7033" w:rsidRPr="000B7033" w:rsidRDefault="000B7033" w:rsidP="000B7033">
            <w:pPr>
              <w:widowControl w:val="0"/>
              <w:kinsoku w:val="0"/>
              <w:overflowPunct w:val="0"/>
              <w:spacing w:before="125" w:after="0" w:line="240" w:lineRule="auto"/>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w:t>
            </w:r>
          </w:p>
        </w:tc>
        <w:tc>
          <w:tcPr>
            <w:tcW w:w="2638" w:type="dxa"/>
            <w:tcBorders>
              <w:top w:val="single" w:sz="4" w:space="0" w:color="000000"/>
              <w:left w:val="single" w:sz="4" w:space="0" w:color="000000"/>
              <w:bottom w:val="single" w:sz="4" w:space="0" w:color="000000"/>
              <w:right w:val="single" w:sz="4" w:space="0" w:color="000000"/>
            </w:tcBorders>
          </w:tcPr>
          <w:p w14:paraId="18A5172E" w14:textId="77777777" w:rsidR="000B7033" w:rsidRPr="000B7033" w:rsidRDefault="000B7033" w:rsidP="000B7033">
            <w:pPr>
              <w:widowControl w:val="0"/>
              <w:kinsoku w:val="0"/>
              <w:overflowPunct w:val="0"/>
              <w:spacing w:after="0" w:line="239" w:lineRule="auto"/>
              <w:ind w:left="227" w:right="224" w:firstLine="5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Актуализация</w:t>
            </w:r>
            <w:proofErr w:type="spellEnd"/>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СТП</w:t>
            </w:r>
            <w:r w:rsidRPr="000B7033">
              <w:rPr>
                <w:rFonts w:ascii="Times New Roman" w:eastAsia="Calibri" w:hAnsi="Times New Roman" w:cs="Times New Roman"/>
                <w:spacing w:val="26"/>
                <w:sz w:val="20"/>
                <w:szCs w:val="20"/>
                <w:lang w:val="en-US"/>
              </w:rPr>
              <w:t xml:space="preserve"> </w:t>
            </w:r>
            <w:r w:rsidRPr="000B7033">
              <w:rPr>
                <w:rFonts w:ascii="Times New Roman" w:eastAsia="Calibri" w:hAnsi="Times New Roman" w:cs="Times New Roman"/>
                <w:spacing w:val="-1"/>
                <w:sz w:val="20"/>
                <w:szCs w:val="20"/>
                <w:lang w:val="en-US"/>
              </w:rPr>
              <w:t>Высокогорского</w:t>
            </w:r>
            <w:r w:rsidRPr="000B7033">
              <w:rPr>
                <w:rFonts w:ascii="Times New Roman" w:eastAsia="Calibri" w:hAnsi="Times New Roman" w:cs="Times New Roman"/>
                <w:sz w:val="20"/>
                <w:szCs w:val="20"/>
                <w:lang w:val="en-US"/>
              </w:rPr>
              <w:t xml:space="preserve"> МР</w:t>
            </w:r>
          </w:p>
        </w:tc>
      </w:tr>
    </w:tbl>
    <w:p w14:paraId="3DE94F48" w14:textId="77777777" w:rsidR="000B7033" w:rsidRPr="000B7033" w:rsidRDefault="000B7033" w:rsidP="000B7033">
      <w:pPr>
        <w:spacing w:after="0" w:line="276" w:lineRule="auto"/>
        <w:ind w:right="-51" w:firstLine="709"/>
        <w:rPr>
          <w:rFonts w:ascii="Times New Roman" w:eastAsia="Calibri" w:hAnsi="Times New Roman" w:cs="Times New Roman"/>
          <w:color w:val="000000"/>
          <w:sz w:val="28"/>
          <w:szCs w:val="28"/>
        </w:rPr>
      </w:pPr>
    </w:p>
    <w:p w14:paraId="3A9361EF" w14:textId="77777777" w:rsidR="000B7033" w:rsidRPr="000B7033" w:rsidRDefault="000B7033" w:rsidP="000B7033">
      <w:pPr>
        <w:spacing w:after="0" w:line="276" w:lineRule="auto"/>
        <w:ind w:right="-51" w:firstLine="709"/>
        <w:rPr>
          <w:rFonts w:ascii="Times New Roman" w:eastAsia="Times New Roman" w:hAnsi="Times New Roman" w:cs="Times New Roman"/>
          <w:sz w:val="28"/>
          <w:szCs w:val="28"/>
          <w:highlight w:val="yellow"/>
          <w:u w:val="single"/>
          <w:lang w:eastAsia="ru-RU"/>
        </w:rPr>
        <w:sectPr w:rsidR="000B7033" w:rsidRPr="000B7033" w:rsidSect="000B7033">
          <w:pgSz w:w="16840" w:h="11907" w:orient="landscape" w:code="9"/>
          <w:pgMar w:top="1418" w:right="426" w:bottom="851" w:left="851" w:header="720" w:footer="409" w:gutter="0"/>
          <w:cols w:space="720"/>
          <w:docGrid w:linePitch="299"/>
        </w:sectPr>
      </w:pPr>
      <w:r w:rsidRPr="000B7033">
        <w:rPr>
          <w:rFonts w:ascii="Times New Roman" w:eastAsia="Calibri" w:hAnsi="Times New Roman" w:cs="Times New Roman"/>
          <w:color w:val="000000"/>
          <w:sz w:val="28"/>
          <w:szCs w:val="28"/>
        </w:rPr>
        <w:t xml:space="preserve">Согласно Комплексной Программы развития систем коммунальной инфраструктуры Село-Алатского сельского поселения Высокогорского муниципального района Республики Татарстан на 2016-2030 гг., необходимо предусмотреть строительство газопровода в </w:t>
      </w:r>
      <w:proofErr w:type="spellStart"/>
      <w:r w:rsidRPr="000B7033">
        <w:rPr>
          <w:rFonts w:ascii="Times New Roman" w:eastAsia="Calibri" w:hAnsi="Times New Roman" w:cs="Times New Roman"/>
          <w:color w:val="000000"/>
          <w:sz w:val="28"/>
          <w:szCs w:val="28"/>
        </w:rPr>
        <w:t>с.Малый</w:t>
      </w:r>
      <w:proofErr w:type="spellEnd"/>
      <w:r w:rsidRPr="000B7033">
        <w:rPr>
          <w:rFonts w:ascii="Times New Roman" w:eastAsia="Calibri" w:hAnsi="Times New Roman" w:cs="Times New Roman"/>
          <w:color w:val="000000"/>
          <w:sz w:val="28"/>
          <w:szCs w:val="28"/>
        </w:rPr>
        <w:t xml:space="preserve"> Алат.</w:t>
      </w:r>
    </w:p>
    <w:p w14:paraId="4320F36D" w14:textId="77777777" w:rsidR="000B7033" w:rsidRPr="000B7033" w:rsidRDefault="000B7033" w:rsidP="000B7033">
      <w:pPr>
        <w:spacing w:after="0" w:line="276" w:lineRule="auto"/>
        <w:ind w:right="-51"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Проектом генерального плана на первую очередь (до 2029 г.) и расчетный срок (до 2039 г.)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 своевременную диагностику газопроводов в соответствии с утвержденными федеральными нормами и правилами в области промышленной безопасности «Правила безопасности сетей газораспределения и газопотребления» (от 15 ноября 2013 года № 542).</w:t>
      </w:r>
    </w:p>
    <w:p w14:paraId="62278220" w14:textId="77777777" w:rsidR="000B7033" w:rsidRPr="000B7033" w:rsidRDefault="000B7033" w:rsidP="000B7033">
      <w:pPr>
        <w:spacing w:after="0" w:line="276" w:lineRule="auto"/>
        <w:ind w:right="-51"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земельных участков перспективной жилой застройки необходимо предусмотреть строительство новых ГРПШ и распределительного газопровода.</w:t>
      </w:r>
    </w:p>
    <w:p w14:paraId="20B7E430" w14:textId="77777777" w:rsidR="000B7033" w:rsidRPr="000B7033" w:rsidRDefault="000B7033" w:rsidP="000B7033">
      <w:pPr>
        <w:spacing w:after="0" w:line="276" w:lineRule="auto"/>
        <w:ind w:right="-51"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Прокладку газопроводов и месторасположение газорегуляторных пунктов уточнить на последующих стадиях проектирования с учетом гидравлического расчета, геологических и топогеодезических изысканий.</w:t>
      </w:r>
    </w:p>
    <w:p w14:paraId="49B9C1C1" w14:textId="77777777" w:rsidR="000B7033" w:rsidRPr="000B7033" w:rsidRDefault="000B7033" w:rsidP="000B7033">
      <w:pPr>
        <w:spacing w:after="0" w:line="276" w:lineRule="auto"/>
        <w:ind w:right="-51"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764AEB6B"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33364DB3"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454FA02C"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1AC09127" w14:textId="77777777" w:rsidR="000B7033" w:rsidRPr="000B7033" w:rsidRDefault="000B7033" w:rsidP="000B7033">
      <w:pPr>
        <w:keepNext/>
        <w:keepLines/>
        <w:spacing w:before="40" w:after="0" w:line="276" w:lineRule="auto"/>
        <w:jc w:val="center"/>
        <w:outlineLvl w:val="2"/>
        <w:rPr>
          <w:rFonts w:ascii="Times New Roman" w:eastAsia="Times New Roman" w:hAnsi="Times New Roman" w:cs="Times New Roman"/>
          <w:b/>
          <w:color w:val="FF0000"/>
          <w:sz w:val="28"/>
          <w:szCs w:val="24"/>
          <w:lang w:eastAsia="ru-RU"/>
        </w:rPr>
      </w:pPr>
      <w:bookmarkStart w:id="145" w:name="_Toc400112184"/>
      <w:bookmarkStart w:id="146" w:name="_Toc499383598"/>
      <w:bookmarkStart w:id="147" w:name="_Toc37667807"/>
      <w:r w:rsidRPr="000B7033">
        <w:rPr>
          <w:rFonts w:ascii="Times New Roman" w:eastAsia="Times New Roman" w:hAnsi="Times New Roman" w:cs="Times New Roman"/>
          <w:b/>
          <w:color w:val="0D0D0D"/>
          <w:sz w:val="28"/>
          <w:szCs w:val="24"/>
          <w:lang w:eastAsia="ru-RU"/>
        </w:rPr>
        <w:t>3.6. Электроснабжение</w:t>
      </w:r>
      <w:bookmarkEnd w:id="145"/>
      <w:bookmarkEnd w:id="146"/>
      <w:bookmarkEnd w:id="147"/>
      <w:r w:rsidRPr="000B7033">
        <w:rPr>
          <w:rFonts w:ascii="Times New Roman" w:eastAsia="Times New Roman" w:hAnsi="Times New Roman" w:cs="Times New Roman"/>
          <w:b/>
          <w:color w:val="0D0D0D"/>
          <w:sz w:val="28"/>
          <w:szCs w:val="24"/>
          <w:lang w:eastAsia="ru-RU"/>
        </w:rPr>
        <w:t xml:space="preserve"> </w:t>
      </w:r>
    </w:p>
    <w:p w14:paraId="688D3E7C"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0DA31987" w14:textId="77777777" w:rsidR="000B7033" w:rsidRPr="000B7033" w:rsidRDefault="000B7033" w:rsidP="000B703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Электроснабжение потребителей эл/эн в Алатском СП осуществляется ВЛ 10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ф.14 ПС Дубъязы, ВЛ 10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ф.04 ПС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 ВЛ 10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ф.09 ПС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 xml:space="preserve">, ВЛ 10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ф.10 ПС </w:t>
      </w:r>
      <w:proofErr w:type="spellStart"/>
      <w:r w:rsidRPr="000B7033">
        <w:rPr>
          <w:rFonts w:ascii="Times New Roman" w:eastAsia="Times New Roman" w:hAnsi="Times New Roman" w:cs="Times New Roman"/>
          <w:sz w:val="28"/>
          <w:szCs w:val="28"/>
          <w:lang w:eastAsia="ru-RU"/>
        </w:rPr>
        <w:t>Алаты</w:t>
      </w:r>
      <w:proofErr w:type="spellEnd"/>
      <w:r w:rsidRPr="000B7033">
        <w:rPr>
          <w:rFonts w:ascii="Times New Roman" w:eastAsia="Times New Roman" w:hAnsi="Times New Roman" w:cs="Times New Roman"/>
          <w:sz w:val="28"/>
          <w:szCs w:val="28"/>
          <w:lang w:eastAsia="ru-RU"/>
        </w:rPr>
        <w:t>.</w:t>
      </w:r>
    </w:p>
    <w:p w14:paraId="45171AE5" w14:textId="77777777" w:rsidR="000B7033" w:rsidRPr="000B7033" w:rsidRDefault="000B7033" w:rsidP="000B703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Данные по подстанциям Село-Алатского сельского поселения предоставлены ОАО «Сетевая компания» в таблице 3.6.1.</w:t>
      </w:r>
    </w:p>
    <w:p w14:paraId="226FAEA4"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sectPr w:rsidR="000B7033" w:rsidRPr="000B7033" w:rsidSect="000B7033">
          <w:type w:val="continuous"/>
          <w:pgSz w:w="11910" w:h="16840"/>
          <w:pgMar w:top="660" w:right="440" w:bottom="1220" w:left="1300" w:header="0" w:footer="1035" w:gutter="0"/>
          <w:pgNumType w:start="114"/>
          <w:cols w:space="720"/>
        </w:sectPr>
      </w:pPr>
    </w:p>
    <w:p w14:paraId="318B8F30"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lastRenderedPageBreak/>
        <w:t>Данные по подстанциям Село-Алатского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1"/>
        <w:gridCol w:w="3665"/>
        <w:gridCol w:w="3677"/>
        <w:gridCol w:w="3375"/>
        <w:gridCol w:w="12"/>
      </w:tblGrid>
      <w:tr w:rsidR="000B7033" w:rsidRPr="000B7033" w14:paraId="20476DF2" w14:textId="77777777" w:rsidTr="000B7033">
        <w:trPr>
          <w:gridAfter w:val="1"/>
          <w:wAfter w:w="4" w:type="pct"/>
          <w:tblHeader/>
        </w:trPr>
        <w:tc>
          <w:tcPr>
            <w:tcW w:w="4996" w:type="pct"/>
            <w:gridSpan w:val="4"/>
            <w:tcBorders>
              <w:top w:val="nil"/>
              <w:left w:val="nil"/>
              <w:right w:val="nil"/>
            </w:tcBorders>
            <w:vAlign w:val="center"/>
          </w:tcPr>
          <w:p w14:paraId="5200F476" w14:textId="77777777" w:rsidR="000B7033" w:rsidRPr="000B7033" w:rsidRDefault="000B7033" w:rsidP="000B7033">
            <w:pPr>
              <w:spacing w:after="0" w:line="276" w:lineRule="auto"/>
              <w:jc w:val="right"/>
              <w:rPr>
                <w:rFonts w:ascii="Times New Roman" w:eastAsia="Times New Roman" w:hAnsi="Times New Roman" w:cs="Times New Roman"/>
                <w:spacing w:val="-2"/>
                <w:sz w:val="28"/>
                <w:szCs w:val="28"/>
                <w:lang w:eastAsia="ru-RU"/>
              </w:rPr>
            </w:pPr>
            <w:r w:rsidRPr="000B7033">
              <w:rPr>
                <w:rFonts w:ascii="Times New Roman" w:eastAsia="Times New Roman" w:hAnsi="Times New Roman" w:cs="Times New Roman"/>
                <w:spacing w:val="-2"/>
                <w:sz w:val="28"/>
                <w:szCs w:val="28"/>
                <w:lang w:eastAsia="ru-RU"/>
              </w:rPr>
              <w:t>Таблица 3.6.1</w:t>
            </w:r>
          </w:p>
          <w:p w14:paraId="09AF2C69" w14:textId="77777777" w:rsidR="000B7033" w:rsidRPr="000B7033" w:rsidRDefault="000B7033" w:rsidP="000B7033">
            <w:pPr>
              <w:spacing w:after="0" w:line="276" w:lineRule="auto"/>
              <w:rPr>
                <w:rFonts w:ascii="Times New Roman" w:eastAsia="Times New Roman" w:hAnsi="Times New Roman" w:cs="Times New Roman"/>
                <w:spacing w:val="-2"/>
                <w:sz w:val="28"/>
                <w:szCs w:val="28"/>
                <w:lang w:eastAsia="ru-RU"/>
              </w:rPr>
            </w:pPr>
          </w:p>
        </w:tc>
      </w:tr>
      <w:tr w:rsidR="000B7033" w:rsidRPr="000B7033" w14:paraId="7BF7754D" w14:textId="77777777" w:rsidTr="000B7033">
        <w:trPr>
          <w:tblHeader/>
        </w:trPr>
        <w:tc>
          <w:tcPr>
            <w:tcW w:w="1414" w:type="pct"/>
            <w:vAlign w:val="center"/>
          </w:tcPr>
          <w:p w14:paraId="6F51A06C"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Место расположение ПС</w:t>
            </w:r>
          </w:p>
        </w:tc>
        <w:tc>
          <w:tcPr>
            <w:tcW w:w="1225" w:type="pct"/>
            <w:vAlign w:val="center"/>
          </w:tcPr>
          <w:p w14:paraId="29844253"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Наименование ПС</w:t>
            </w:r>
          </w:p>
        </w:tc>
        <w:tc>
          <w:tcPr>
            <w:tcW w:w="1229" w:type="pct"/>
            <w:vAlign w:val="center"/>
          </w:tcPr>
          <w:p w14:paraId="51F143FE"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Номинальная мощность</w:t>
            </w:r>
          </w:p>
        </w:tc>
        <w:tc>
          <w:tcPr>
            <w:tcW w:w="1132" w:type="pct"/>
            <w:gridSpan w:val="2"/>
            <w:vAlign w:val="center"/>
          </w:tcPr>
          <w:p w14:paraId="2FCA38F2" w14:textId="77777777" w:rsidR="000B7033" w:rsidRPr="000B7033" w:rsidRDefault="000B7033" w:rsidP="000B7033">
            <w:pPr>
              <w:spacing w:after="0" w:line="276" w:lineRule="auto"/>
              <w:jc w:val="center"/>
              <w:rPr>
                <w:rFonts w:ascii="Times New Roman" w:eastAsia="Times New Roman" w:hAnsi="Times New Roman" w:cs="Times New Roman"/>
                <w:b/>
                <w:sz w:val="24"/>
                <w:szCs w:val="24"/>
                <w:lang w:eastAsia="ru-RU"/>
              </w:rPr>
            </w:pPr>
            <w:r w:rsidRPr="000B7033">
              <w:rPr>
                <w:rFonts w:ascii="Times New Roman" w:eastAsia="Times New Roman" w:hAnsi="Times New Roman" w:cs="Times New Roman"/>
                <w:b/>
                <w:sz w:val="24"/>
                <w:szCs w:val="24"/>
                <w:lang w:eastAsia="ru-RU"/>
              </w:rPr>
              <w:t>Напряжение подстанций</w:t>
            </w:r>
          </w:p>
        </w:tc>
      </w:tr>
      <w:tr w:rsidR="000B7033" w:rsidRPr="000B7033" w14:paraId="69B557B2" w14:textId="77777777" w:rsidTr="000B7033">
        <w:trPr>
          <w:tblHeader/>
        </w:trPr>
        <w:tc>
          <w:tcPr>
            <w:tcW w:w="1414" w:type="pct"/>
          </w:tcPr>
          <w:p w14:paraId="5F5BFF8F" w14:textId="77777777" w:rsidR="000B7033" w:rsidRPr="000B7033" w:rsidRDefault="000B7033" w:rsidP="000B7033">
            <w:pPr>
              <w:autoSpaceDE w:val="0"/>
              <w:autoSpaceDN w:val="0"/>
              <w:adjustRightInd w:val="0"/>
              <w:spacing w:after="0" w:line="240" w:lineRule="auto"/>
              <w:rPr>
                <w:rFonts w:ascii="ArialMT" w:eastAsia="Calibri" w:hAnsi="ArialMT" w:cs="ArialMT"/>
                <w:sz w:val="24"/>
                <w:szCs w:val="24"/>
              </w:rPr>
            </w:pPr>
            <w:r w:rsidRPr="000B7033">
              <w:rPr>
                <w:rFonts w:ascii="ArialMT" w:eastAsia="Calibri" w:hAnsi="ArialMT" w:cs="ArialMT"/>
                <w:sz w:val="24"/>
                <w:szCs w:val="24"/>
              </w:rPr>
              <w:t>РТ, Высокогорский</w:t>
            </w:r>
          </w:p>
          <w:p w14:paraId="67680310" w14:textId="77777777" w:rsidR="000B7033" w:rsidRPr="000B7033" w:rsidRDefault="000B7033" w:rsidP="000B7033">
            <w:pPr>
              <w:autoSpaceDE w:val="0"/>
              <w:autoSpaceDN w:val="0"/>
              <w:adjustRightInd w:val="0"/>
              <w:spacing w:after="0" w:line="240" w:lineRule="auto"/>
              <w:rPr>
                <w:rFonts w:ascii="ArialMT" w:eastAsia="Calibri" w:hAnsi="ArialMT" w:cs="ArialMT"/>
                <w:sz w:val="24"/>
                <w:szCs w:val="24"/>
              </w:rPr>
            </w:pPr>
            <w:r w:rsidRPr="000B7033">
              <w:rPr>
                <w:rFonts w:ascii="ArialMT" w:eastAsia="Calibri" w:hAnsi="ArialMT" w:cs="ArialMT"/>
                <w:sz w:val="24"/>
                <w:szCs w:val="24"/>
              </w:rPr>
              <w:t xml:space="preserve">муниципальный район </w:t>
            </w:r>
            <w:proofErr w:type="spellStart"/>
            <w:r w:rsidRPr="000B7033">
              <w:rPr>
                <w:rFonts w:ascii="ArialMT" w:eastAsia="Calibri" w:hAnsi="ArialMT" w:cs="ArialMT"/>
                <w:sz w:val="24"/>
                <w:szCs w:val="24"/>
              </w:rPr>
              <w:t>с.Дубъязы</w:t>
            </w:r>
            <w:proofErr w:type="spellEnd"/>
          </w:p>
          <w:p w14:paraId="1C4A6F28" w14:textId="77777777" w:rsidR="000B7033" w:rsidRPr="000B7033" w:rsidRDefault="000B7033" w:rsidP="000B7033">
            <w:pPr>
              <w:rPr>
                <w:rFonts w:ascii="Times New Roman" w:eastAsia="Times New Roman" w:hAnsi="Times New Roman" w:cs="Times New Roman"/>
                <w:sz w:val="24"/>
                <w:szCs w:val="24"/>
                <w:lang w:eastAsia="ru-RU"/>
              </w:rPr>
            </w:pPr>
            <w:r w:rsidRPr="000B7033">
              <w:rPr>
                <w:rFonts w:ascii="ArialMT" w:eastAsia="Calibri" w:hAnsi="ArialMT" w:cs="ArialMT"/>
                <w:sz w:val="24"/>
                <w:szCs w:val="24"/>
              </w:rPr>
              <w:t>16:16:000000:4</w:t>
            </w:r>
          </w:p>
        </w:tc>
        <w:tc>
          <w:tcPr>
            <w:tcW w:w="1225" w:type="pct"/>
          </w:tcPr>
          <w:p w14:paraId="6E970C0C"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ArialMT" w:eastAsia="Calibri" w:hAnsi="ArialMT" w:cs="ArialMT"/>
                <w:sz w:val="24"/>
                <w:szCs w:val="24"/>
              </w:rPr>
              <w:t xml:space="preserve">ПС 110 </w:t>
            </w:r>
            <w:proofErr w:type="spellStart"/>
            <w:r w:rsidRPr="000B7033">
              <w:rPr>
                <w:rFonts w:ascii="ArialMT" w:eastAsia="Calibri" w:hAnsi="ArialMT" w:cs="ArialMT"/>
                <w:sz w:val="24"/>
                <w:szCs w:val="24"/>
              </w:rPr>
              <w:t>кВ</w:t>
            </w:r>
            <w:proofErr w:type="spellEnd"/>
            <w:r w:rsidRPr="000B7033">
              <w:rPr>
                <w:rFonts w:ascii="ArialMT" w:eastAsia="Calibri" w:hAnsi="ArialMT" w:cs="ArialMT"/>
                <w:sz w:val="24"/>
                <w:szCs w:val="24"/>
              </w:rPr>
              <w:t xml:space="preserve"> Дубъязы</w:t>
            </w:r>
          </w:p>
        </w:tc>
        <w:tc>
          <w:tcPr>
            <w:tcW w:w="1229" w:type="pct"/>
          </w:tcPr>
          <w:p w14:paraId="33B6233E"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2х10000 </w:t>
            </w:r>
            <w:proofErr w:type="spellStart"/>
            <w:r w:rsidRPr="000B7033">
              <w:rPr>
                <w:rFonts w:ascii="Times New Roman" w:eastAsia="Times New Roman" w:hAnsi="Times New Roman" w:cs="Times New Roman"/>
                <w:sz w:val="24"/>
                <w:szCs w:val="24"/>
                <w:lang w:eastAsia="ru-RU"/>
              </w:rPr>
              <w:t>кВА</w:t>
            </w:r>
            <w:proofErr w:type="spellEnd"/>
          </w:p>
        </w:tc>
        <w:tc>
          <w:tcPr>
            <w:tcW w:w="1132" w:type="pct"/>
            <w:gridSpan w:val="2"/>
          </w:tcPr>
          <w:p w14:paraId="6D72D72A"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110/35/10кВ </w:t>
            </w:r>
          </w:p>
        </w:tc>
      </w:tr>
      <w:tr w:rsidR="000B7033" w:rsidRPr="000B7033" w14:paraId="3E5ACFEF" w14:textId="77777777" w:rsidTr="000B7033">
        <w:trPr>
          <w:tblHeader/>
        </w:trPr>
        <w:tc>
          <w:tcPr>
            <w:tcW w:w="1414" w:type="pct"/>
          </w:tcPr>
          <w:p w14:paraId="6CF2482A" w14:textId="77777777" w:rsidR="000B7033" w:rsidRPr="000B7033" w:rsidRDefault="000B7033" w:rsidP="000B7033">
            <w:pPr>
              <w:autoSpaceDE w:val="0"/>
              <w:autoSpaceDN w:val="0"/>
              <w:adjustRightInd w:val="0"/>
              <w:spacing w:after="0" w:line="240" w:lineRule="auto"/>
              <w:rPr>
                <w:rFonts w:ascii="ArialMT" w:eastAsia="Calibri" w:hAnsi="ArialMT" w:cs="ArialMT"/>
                <w:sz w:val="24"/>
                <w:szCs w:val="24"/>
              </w:rPr>
            </w:pPr>
            <w:r w:rsidRPr="000B7033">
              <w:rPr>
                <w:rFonts w:ascii="ArialMT" w:eastAsia="Calibri" w:hAnsi="ArialMT" w:cs="ArialMT"/>
                <w:sz w:val="24"/>
                <w:szCs w:val="24"/>
              </w:rPr>
              <w:t>РТ, Высокогорский</w:t>
            </w:r>
          </w:p>
          <w:p w14:paraId="25C760CE" w14:textId="77777777" w:rsidR="000B7033" w:rsidRPr="000B7033" w:rsidRDefault="000B7033" w:rsidP="000B7033">
            <w:pPr>
              <w:autoSpaceDE w:val="0"/>
              <w:autoSpaceDN w:val="0"/>
              <w:adjustRightInd w:val="0"/>
              <w:spacing w:after="0" w:line="240" w:lineRule="auto"/>
              <w:rPr>
                <w:rFonts w:ascii="ArialMT" w:eastAsia="Calibri" w:hAnsi="ArialMT" w:cs="ArialMT"/>
                <w:sz w:val="24"/>
                <w:szCs w:val="24"/>
              </w:rPr>
            </w:pPr>
            <w:r w:rsidRPr="000B7033">
              <w:rPr>
                <w:rFonts w:ascii="ArialMT" w:eastAsia="Calibri" w:hAnsi="ArialMT" w:cs="ArialMT"/>
                <w:sz w:val="24"/>
                <w:szCs w:val="24"/>
              </w:rPr>
              <w:t xml:space="preserve">муниципальный район </w:t>
            </w:r>
            <w:proofErr w:type="spellStart"/>
            <w:r w:rsidRPr="000B7033">
              <w:rPr>
                <w:rFonts w:ascii="ArialMT" w:eastAsia="Calibri" w:hAnsi="ArialMT" w:cs="ArialMT"/>
                <w:sz w:val="24"/>
                <w:szCs w:val="24"/>
              </w:rPr>
              <w:t>с.Алаты</w:t>
            </w:r>
            <w:proofErr w:type="spellEnd"/>
          </w:p>
          <w:p w14:paraId="6CD987E3" w14:textId="77777777" w:rsidR="000B7033" w:rsidRPr="000B7033" w:rsidRDefault="000B7033" w:rsidP="000B7033">
            <w:pPr>
              <w:rPr>
                <w:rFonts w:ascii="Times New Roman" w:eastAsia="Times New Roman" w:hAnsi="Times New Roman" w:cs="Times New Roman"/>
                <w:sz w:val="24"/>
                <w:szCs w:val="24"/>
                <w:lang w:eastAsia="ru-RU"/>
              </w:rPr>
            </w:pPr>
            <w:r w:rsidRPr="000B7033">
              <w:rPr>
                <w:rFonts w:ascii="ArialMT" w:eastAsia="Calibri" w:hAnsi="ArialMT" w:cs="ArialMT"/>
                <w:sz w:val="24"/>
                <w:szCs w:val="24"/>
              </w:rPr>
              <w:t>16:16:200503:99</w:t>
            </w:r>
          </w:p>
        </w:tc>
        <w:tc>
          <w:tcPr>
            <w:tcW w:w="1225" w:type="pct"/>
          </w:tcPr>
          <w:p w14:paraId="703F137C"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ArialMT" w:eastAsia="Calibri" w:hAnsi="ArialMT" w:cs="ArialMT"/>
                <w:sz w:val="24"/>
                <w:szCs w:val="24"/>
              </w:rPr>
              <w:t xml:space="preserve">ПС 110 </w:t>
            </w:r>
            <w:proofErr w:type="spellStart"/>
            <w:r w:rsidRPr="000B7033">
              <w:rPr>
                <w:rFonts w:ascii="ArialMT" w:eastAsia="Calibri" w:hAnsi="ArialMT" w:cs="ArialMT"/>
                <w:sz w:val="24"/>
                <w:szCs w:val="24"/>
              </w:rPr>
              <w:t>кВ</w:t>
            </w:r>
            <w:proofErr w:type="spellEnd"/>
            <w:r w:rsidRPr="000B7033">
              <w:rPr>
                <w:rFonts w:ascii="ArialMT" w:eastAsia="Calibri" w:hAnsi="ArialMT" w:cs="ArialMT"/>
                <w:sz w:val="24"/>
                <w:szCs w:val="24"/>
              </w:rPr>
              <w:t xml:space="preserve"> </w:t>
            </w:r>
            <w:proofErr w:type="spellStart"/>
            <w:r w:rsidRPr="000B7033">
              <w:rPr>
                <w:rFonts w:ascii="ArialMT" w:eastAsia="Calibri" w:hAnsi="ArialMT" w:cs="ArialMT"/>
                <w:sz w:val="24"/>
                <w:szCs w:val="24"/>
              </w:rPr>
              <w:t>Алаты</w:t>
            </w:r>
            <w:proofErr w:type="spellEnd"/>
          </w:p>
        </w:tc>
        <w:tc>
          <w:tcPr>
            <w:tcW w:w="1229" w:type="pct"/>
          </w:tcPr>
          <w:p w14:paraId="3EDB7E59"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 xml:space="preserve">2х2500 </w:t>
            </w:r>
            <w:proofErr w:type="spellStart"/>
            <w:r w:rsidRPr="000B7033">
              <w:rPr>
                <w:rFonts w:ascii="Times New Roman" w:eastAsia="Times New Roman" w:hAnsi="Times New Roman" w:cs="Times New Roman"/>
                <w:sz w:val="24"/>
                <w:szCs w:val="24"/>
                <w:lang w:eastAsia="ru-RU"/>
              </w:rPr>
              <w:t>кВА</w:t>
            </w:r>
            <w:proofErr w:type="spellEnd"/>
          </w:p>
        </w:tc>
        <w:tc>
          <w:tcPr>
            <w:tcW w:w="1132" w:type="pct"/>
            <w:gridSpan w:val="2"/>
          </w:tcPr>
          <w:p w14:paraId="058AF161" w14:textId="77777777" w:rsidR="000B7033" w:rsidRPr="000B7033" w:rsidRDefault="000B7033" w:rsidP="000B7033">
            <w:pPr>
              <w:jc w:val="both"/>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110/10кВ</w:t>
            </w:r>
          </w:p>
        </w:tc>
      </w:tr>
    </w:tbl>
    <w:p w14:paraId="3CE7D86B" w14:textId="77777777" w:rsidR="000B7033" w:rsidRPr="000B7033" w:rsidRDefault="000B7033" w:rsidP="000B7033">
      <w:pPr>
        <w:spacing w:after="0" w:line="276" w:lineRule="auto"/>
        <w:jc w:val="both"/>
        <w:rPr>
          <w:rFonts w:ascii="Times New Roman" w:eastAsia="Times New Roman" w:hAnsi="Times New Roman" w:cs="Times New Roman"/>
          <w:sz w:val="28"/>
          <w:szCs w:val="28"/>
          <w:highlight w:val="yellow"/>
        </w:rPr>
      </w:pPr>
    </w:p>
    <w:p w14:paraId="25665D7C"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Село-Алатском сельском поселении расположено 10 трансформаторных подстанций, таблица 3.6.2.</w:t>
      </w:r>
    </w:p>
    <w:p w14:paraId="631D2501"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3.6.2</w:t>
      </w:r>
    </w:p>
    <w:tbl>
      <w:tblPr>
        <w:tblStyle w:val="27"/>
        <w:tblW w:w="15163" w:type="dxa"/>
        <w:tblLook w:val="04A0" w:firstRow="1" w:lastRow="0" w:firstColumn="1" w:lastColumn="0" w:noHBand="0" w:noVBand="1"/>
      </w:tblPr>
      <w:tblGrid>
        <w:gridCol w:w="952"/>
        <w:gridCol w:w="2499"/>
        <w:gridCol w:w="1762"/>
        <w:gridCol w:w="2000"/>
        <w:gridCol w:w="2530"/>
        <w:gridCol w:w="2181"/>
        <w:gridCol w:w="3239"/>
      </w:tblGrid>
      <w:tr w:rsidR="000B7033" w:rsidRPr="000B7033" w14:paraId="10B7E9EF" w14:textId="77777777" w:rsidTr="000B7033">
        <w:trPr>
          <w:trHeight w:val="796"/>
        </w:trPr>
        <w:tc>
          <w:tcPr>
            <w:tcW w:w="952" w:type="dxa"/>
            <w:noWrap/>
            <w:hideMark/>
          </w:tcPr>
          <w:p w14:paraId="702171B9"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 п/п</w:t>
            </w:r>
          </w:p>
        </w:tc>
        <w:tc>
          <w:tcPr>
            <w:tcW w:w="2499" w:type="dxa"/>
            <w:noWrap/>
            <w:hideMark/>
          </w:tcPr>
          <w:p w14:paraId="4E14C8A8"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 xml:space="preserve">Диспетчерский номер КТП </w:t>
            </w:r>
          </w:p>
        </w:tc>
        <w:tc>
          <w:tcPr>
            <w:tcW w:w="1762" w:type="dxa"/>
            <w:noWrap/>
            <w:hideMark/>
          </w:tcPr>
          <w:p w14:paraId="0E62B804"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 xml:space="preserve">напряжение, </w:t>
            </w:r>
            <w:proofErr w:type="spellStart"/>
            <w:r w:rsidRPr="000B7033">
              <w:rPr>
                <w:rFonts w:ascii="Times New Roman" w:hAnsi="Times New Roman" w:cs="Times New Roman"/>
                <w:b/>
                <w:sz w:val="24"/>
                <w:szCs w:val="24"/>
                <w:lang w:eastAsia="ru-RU"/>
              </w:rPr>
              <w:t>кВ</w:t>
            </w:r>
            <w:proofErr w:type="spellEnd"/>
          </w:p>
        </w:tc>
        <w:tc>
          <w:tcPr>
            <w:tcW w:w="2000" w:type="dxa"/>
            <w:noWrap/>
            <w:hideMark/>
          </w:tcPr>
          <w:p w14:paraId="7C3A22E7"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 xml:space="preserve">мощность КТП, </w:t>
            </w:r>
            <w:proofErr w:type="spellStart"/>
            <w:r w:rsidRPr="000B7033">
              <w:rPr>
                <w:rFonts w:ascii="Times New Roman" w:hAnsi="Times New Roman" w:cs="Times New Roman"/>
                <w:b/>
                <w:sz w:val="24"/>
                <w:szCs w:val="24"/>
                <w:lang w:eastAsia="ru-RU"/>
              </w:rPr>
              <w:t>кВА</w:t>
            </w:r>
            <w:proofErr w:type="spellEnd"/>
          </w:p>
        </w:tc>
        <w:tc>
          <w:tcPr>
            <w:tcW w:w="2530" w:type="dxa"/>
            <w:noWrap/>
            <w:hideMark/>
          </w:tcPr>
          <w:p w14:paraId="5D59F3A0"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резерв мощности КТП, %</w:t>
            </w:r>
          </w:p>
        </w:tc>
        <w:tc>
          <w:tcPr>
            <w:tcW w:w="2181" w:type="dxa"/>
          </w:tcPr>
          <w:p w14:paraId="5EE416C4"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Тип опор</w:t>
            </w:r>
          </w:p>
        </w:tc>
        <w:tc>
          <w:tcPr>
            <w:tcW w:w="3239" w:type="dxa"/>
          </w:tcPr>
          <w:p w14:paraId="6F4A4EA4" w14:textId="77777777" w:rsidR="000B7033" w:rsidRPr="000B7033" w:rsidRDefault="000B7033" w:rsidP="000B7033">
            <w:pPr>
              <w:spacing w:line="276" w:lineRule="auto"/>
              <w:jc w:val="center"/>
              <w:rPr>
                <w:rFonts w:ascii="Times New Roman" w:hAnsi="Times New Roman" w:cs="Times New Roman"/>
                <w:b/>
                <w:sz w:val="24"/>
                <w:szCs w:val="24"/>
                <w:lang w:eastAsia="ru-RU"/>
              </w:rPr>
            </w:pPr>
            <w:r w:rsidRPr="000B7033">
              <w:rPr>
                <w:rFonts w:ascii="Times New Roman" w:hAnsi="Times New Roman" w:cs="Times New Roman"/>
                <w:b/>
                <w:sz w:val="24"/>
                <w:szCs w:val="24"/>
                <w:lang w:eastAsia="ru-RU"/>
              </w:rPr>
              <w:t>Состояние</w:t>
            </w:r>
          </w:p>
        </w:tc>
      </w:tr>
      <w:tr w:rsidR="000B7033" w:rsidRPr="000B7033" w14:paraId="6E9B768E" w14:textId="77777777" w:rsidTr="000B7033">
        <w:trPr>
          <w:trHeight w:val="382"/>
        </w:trPr>
        <w:tc>
          <w:tcPr>
            <w:tcW w:w="15163" w:type="dxa"/>
            <w:gridSpan w:val="7"/>
            <w:noWrap/>
            <w:hideMark/>
          </w:tcPr>
          <w:p w14:paraId="7A962F24" w14:textId="77777777" w:rsidR="000B7033" w:rsidRPr="000B7033" w:rsidRDefault="000B7033" w:rsidP="000B7033">
            <w:pPr>
              <w:spacing w:line="276" w:lineRule="auto"/>
              <w:jc w:val="center"/>
              <w:rPr>
                <w:rFonts w:ascii="Times New Roman" w:hAnsi="Times New Roman" w:cs="Times New Roman"/>
                <w:i/>
                <w:sz w:val="24"/>
                <w:szCs w:val="24"/>
                <w:lang w:eastAsia="ru-RU"/>
              </w:rPr>
            </w:pPr>
            <w:r w:rsidRPr="000B7033">
              <w:rPr>
                <w:rFonts w:ascii="Times New Roman" w:hAnsi="Times New Roman" w:cs="Times New Roman"/>
                <w:b/>
                <w:sz w:val="24"/>
                <w:szCs w:val="24"/>
                <w:lang w:val="tt-RU"/>
              </w:rPr>
              <w:t>д.Средний Алат</w:t>
            </w:r>
          </w:p>
        </w:tc>
      </w:tr>
      <w:tr w:rsidR="000B7033" w:rsidRPr="000B7033" w14:paraId="46602F4D" w14:textId="77777777" w:rsidTr="000B7033">
        <w:trPr>
          <w:trHeight w:val="431"/>
        </w:trPr>
        <w:tc>
          <w:tcPr>
            <w:tcW w:w="952" w:type="dxa"/>
            <w:noWrap/>
            <w:vAlign w:val="center"/>
            <w:hideMark/>
          </w:tcPr>
          <w:p w14:paraId="5D2016CD"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w:t>
            </w:r>
          </w:p>
        </w:tc>
        <w:tc>
          <w:tcPr>
            <w:tcW w:w="2499" w:type="dxa"/>
            <w:noWrap/>
          </w:tcPr>
          <w:p w14:paraId="3317A1FF"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КТП-3350</w:t>
            </w:r>
          </w:p>
          <w:p w14:paraId="2CAE803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16.16.2.1215</w:t>
            </w:r>
          </w:p>
        </w:tc>
        <w:tc>
          <w:tcPr>
            <w:tcW w:w="1762" w:type="dxa"/>
            <w:noWrap/>
          </w:tcPr>
          <w:p w14:paraId="3D7989E2"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10/0,4кВ</w:t>
            </w:r>
          </w:p>
        </w:tc>
        <w:tc>
          <w:tcPr>
            <w:tcW w:w="2000" w:type="dxa"/>
            <w:noWrap/>
          </w:tcPr>
          <w:p w14:paraId="7AAB7D03"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250</w:t>
            </w:r>
          </w:p>
        </w:tc>
        <w:tc>
          <w:tcPr>
            <w:tcW w:w="2530" w:type="dxa"/>
            <w:noWrap/>
          </w:tcPr>
          <w:p w14:paraId="1FE7DB1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w:t>
            </w:r>
          </w:p>
        </w:tc>
        <w:tc>
          <w:tcPr>
            <w:tcW w:w="2181" w:type="dxa"/>
          </w:tcPr>
          <w:p w14:paraId="1CCCFD11"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ж/б, деревянные</w:t>
            </w:r>
          </w:p>
          <w:p w14:paraId="7F152461"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 ж/б приставкой</w:t>
            </w:r>
          </w:p>
        </w:tc>
        <w:tc>
          <w:tcPr>
            <w:tcW w:w="3239" w:type="dxa"/>
          </w:tcPr>
          <w:p w14:paraId="692187B6"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60F53A44" w14:textId="77777777" w:rsidTr="000B7033">
        <w:trPr>
          <w:trHeight w:val="297"/>
        </w:trPr>
        <w:tc>
          <w:tcPr>
            <w:tcW w:w="952" w:type="dxa"/>
            <w:noWrap/>
            <w:vAlign w:val="center"/>
            <w:hideMark/>
          </w:tcPr>
          <w:p w14:paraId="7303832C"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w:t>
            </w:r>
          </w:p>
        </w:tc>
        <w:tc>
          <w:tcPr>
            <w:tcW w:w="2499" w:type="dxa"/>
            <w:noWrap/>
          </w:tcPr>
          <w:p w14:paraId="68CC25E5"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КТП-3351</w:t>
            </w:r>
          </w:p>
          <w:p w14:paraId="7AD6A63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16.16.2.1228</w:t>
            </w:r>
          </w:p>
        </w:tc>
        <w:tc>
          <w:tcPr>
            <w:tcW w:w="1762" w:type="dxa"/>
            <w:noWrap/>
          </w:tcPr>
          <w:p w14:paraId="17B39EFE"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10/0,4кВ</w:t>
            </w:r>
          </w:p>
        </w:tc>
        <w:tc>
          <w:tcPr>
            <w:tcW w:w="2000" w:type="dxa"/>
            <w:noWrap/>
          </w:tcPr>
          <w:p w14:paraId="60E7386F"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250</w:t>
            </w:r>
          </w:p>
        </w:tc>
        <w:tc>
          <w:tcPr>
            <w:tcW w:w="2530" w:type="dxa"/>
            <w:noWrap/>
          </w:tcPr>
          <w:p w14:paraId="216CE313"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29%</w:t>
            </w:r>
          </w:p>
        </w:tc>
        <w:tc>
          <w:tcPr>
            <w:tcW w:w="2181" w:type="dxa"/>
          </w:tcPr>
          <w:p w14:paraId="69502731"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ж/б, деревянные,</w:t>
            </w:r>
          </w:p>
          <w:p w14:paraId="42FC741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деревянные с</w:t>
            </w:r>
          </w:p>
          <w:p w14:paraId="69FE88C5"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ж/б приставкой</w:t>
            </w:r>
          </w:p>
        </w:tc>
        <w:tc>
          <w:tcPr>
            <w:tcW w:w="3239" w:type="dxa"/>
          </w:tcPr>
          <w:p w14:paraId="64D1D56A"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5585F68C" w14:textId="77777777" w:rsidTr="000B7033">
        <w:trPr>
          <w:trHeight w:val="297"/>
        </w:trPr>
        <w:tc>
          <w:tcPr>
            <w:tcW w:w="15163" w:type="dxa"/>
            <w:gridSpan w:val="7"/>
            <w:noWrap/>
          </w:tcPr>
          <w:p w14:paraId="3AC93F16" w14:textId="77777777" w:rsidR="000B7033" w:rsidRPr="000B7033" w:rsidRDefault="000B7033" w:rsidP="000B7033">
            <w:pPr>
              <w:spacing w:line="276" w:lineRule="auto"/>
              <w:jc w:val="center"/>
              <w:rPr>
                <w:rFonts w:ascii="Times New Roman" w:hAnsi="Times New Roman" w:cs="Times New Roman"/>
                <w:b/>
                <w:sz w:val="24"/>
                <w:szCs w:val="24"/>
                <w:lang w:val="tt-RU"/>
              </w:rPr>
            </w:pPr>
            <w:r w:rsidRPr="000B7033">
              <w:rPr>
                <w:rFonts w:ascii="Times New Roman" w:hAnsi="Times New Roman" w:cs="Times New Roman"/>
                <w:b/>
                <w:sz w:val="24"/>
                <w:szCs w:val="24"/>
                <w:lang w:val="tt-RU"/>
              </w:rPr>
              <w:t>с.Алат</w:t>
            </w:r>
          </w:p>
        </w:tc>
      </w:tr>
      <w:tr w:rsidR="000B7033" w:rsidRPr="000B7033" w14:paraId="4F8643DA" w14:textId="77777777" w:rsidTr="000B7033">
        <w:trPr>
          <w:trHeight w:val="433"/>
        </w:trPr>
        <w:tc>
          <w:tcPr>
            <w:tcW w:w="952" w:type="dxa"/>
            <w:noWrap/>
            <w:vAlign w:val="center"/>
          </w:tcPr>
          <w:p w14:paraId="0F50449C"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3</w:t>
            </w:r>
          </w:p>
        </w:tc>
        <w:tc>
          <w:tcPr>
            <w:tcW w:w="2499" w:type="dxa"/>
            <w:noWrap/>
            <w:vAlign w:val="center"/>
          </w:tcPr>
          <w:p w14:paraId="1564CFCB"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КТП-3352</w:t>
            </w:r>
          </w:p>
          <w:p w14:paraId="57845E49"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16.16.2.1090</w:t>
            </w:r>
          </w:p>
        </w:tc>
        <w:tc>
          <w:tcPr>
            <w:tcW w:w="1762" w:type="dxa"/>
            <w:noWrap/>
            <w:vAlign w:val="center"/>
          </w:tcPr>
          <w:p w14:paraId="0C21F190"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10/0,4кВ</w:t>
            </w:r>
          </w:p>
        </w:tc>
        <w:tc>
          <w:tcPr>
            <w:tcW w:w="2000" w:type="dxa"/>
            <w:noWrap/>
            <w:vAlign w:val="center"/>
          </w:tcPr>
          <w:p w14:paraId="0D3CC90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160</w:t>
            </w:r>
          </w:p>
        </w:tc>
        <w:tc>
          <w:tcPr>
            <w:tcW w:w="2530" w:type="dxa"/>
            <w:noWrap/>
            <w:vAlign w:val="center"/>
          </w:tcPr>
          <w:p w14:paraId="6FF8CF5B"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22%</w:t>
            </w:r>
          </w:p>
        </w:tc>
        <w:tc>
          <w:tcPr>
            <w:tcW w:w="2181" w:type="dxa"/>
            <w:vAlign w:val="center"/>
          </w:tcPr>
          <w:p w14:paraId="3737D0A4" w14:textId="77777777" w:rsidR="000B7033" w:rsidRPr="000B7033" w:rsidRDefault="000B7033" w:rsidP="000B7033">
            <w:pPr>
              <w:autoSpaceDE w:val="0"/>
              <w:autoSpaceDN w:val="0"/>
              <w:adjustRightInd w:val="0"/>
              <w:rPr>
                <w:rFonts w:ascii="Times New Roman" w:hAnsi="Times New Roman" w:cs="Times New Roman"/>
                <w:sz w:val="24"/>
                <w:szCs w:val="24"/>
              </w:rPr>
            </w:pPr>
            <w:r w:rsidRPr="000B7033">
              <w:rPr>
                <w:rFonts w:ascii="Times New Roman" w:hAnsi="Times New Roman" w:cs="Times New Roman"/>
                <w:sz w:val="24"/>
                <w:szCs w:val="24"/>
              </w:rPr>
              <w:t>ж/б, деревянные</w:t>
            </w:r>
          </w:p>
          <w:p w14:paraId="734C03B5"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 ж/б приставкой</w:t>
            </w:r>
          </w:p>
        </w:tc>
        <w:tc>
          <w:tcPr>
            <w:tcW w:w="3239" w:type="dxa"/>
            <w:vAlign w:val="center"/>
          </w:tcPr>
          <w:p w14:paraId="463738AE"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10D310FF" w14:textId="77777777" w:rsidTr="000B7033">
        <w:trPr>
          <w:trHeight w:val="331"/>
        </w:trPr>
        <w:tc>
          <w:tcPr>
            <w:tcW w:w="952" w:type="dxa"/>
            <w:noWrap/>
            <w:vAlign w:val="center"/>
          </w:tcPr>
          <w:p w14:paraId="6CE5D776"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4</w:t>
            </w:r>
          </w:p>
        </w:tc>
        <w:tc>
          <w:tcPr>
            <w:tcW w:w="2499" w:type="dxa"/>
            <w:noWrap/>
            <w:vAlign w:val="center"/>
          </w:tcPr>
          <w:p w14:paraId="4887BED4"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КТП-3565</w:t>
            </w:r>
          </w:p>
          <w:p w14:paraId="1AB0B9B0"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16.16.2.1091</w:t>
            </w:r>
          </w:p>
        </w:tc>
        <w:tc>
          <w:tcPr>
            <w:tcW w:w="1762" w:type="dxa"/>
            <w:noWrap/>
            <w:vAlign w:val="center"/>
          </w:tcPr>
          <w:p w14:paraId="08D0534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10/0,4кВ</w:t>
            </w:r>
          </w:p>
        </w:tc>
        <w:tc>
          <w:tcPr>
            <w:tcW w:w="2000" w:type="dxa"/>
            <w:noWrap/>
            <w:vAlign w:val="center"/>
          </w:tcPr>
          <w:p w14:paraId="3B17A96E"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250</w:t>
            </w:r>
          </w:p>
        </w:tc>
        <w:tc>
          <w:tcPr>
            <w:tcW w:w="2530" w:type="dxa"/>
            <w:noWrap/>
            <w:vAlign w:val="center"/>
          </w:tcPr>
          <w:p w14:paraId="15CBA440"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35%</w:t>
            </w:r>
          </w:p>
        </w:tc>
        <w:tc>
          <w:tcPr>
            <w:tcW w:w="2181" w:type="dxa"/>
            <w:vAlign w:val="center"/>
          </w:tcPr>
          <w:p w14:paraId="4068E312" w14:textId="77777777" w:rsidR="000B7033" w:rsidRPr="000B7033" w:rsidRDefault="000B7033" w:rsidP="000B7033">
            <w:pPr>
              <w:autoSpaceDE w:val="0"/>
              <w:autoSpaceDN w:val="0"/>
              <w:adjustRightInd w:val="0"/>
              <w:rPr>
                <w:rFonts w:ascii="Times New Roman" w:hAnsi="Times New Roman" w:cs="Times New Roman"/>
                <w:sz w:val="24"/>
                <w:szCs w:val="24"/>
              </w:rPr>
            </w:pPr>
            <w:r w:rsidRPr="000B7033">
              <w:rPr>
                <w:rFonts w:ascii="Times New Roman" w:hAnsi="Times New Roman" w:cs="Times New Roman"/>
                <w:sz w:val="24"/>
                <w:szCs w:val="24"/>
              </w:rPr>
              <w:t>ж/б, деревянные</w:t>
            </w:r>
          </w:p>
          <w:p w14:paraId="12DC0FBF"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 ж/б приставкой</w:t>
            </w:r>
          </w:p>
        </w:tc>
        <w:tc>
          <w:tcPr>
            <w:tcW w:w="3239" w:type="dxa"/>
            <w:vAlign w:val="center"/>
          </w:tcPr>
          <w:p w14:paraId="1F54BC93"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3C3125C4" w14:textId="77777777" w:rsidTr="000B7033">
        <w:trPr>
          <w:trHeight w:val="382"/>
        </w:trPr>
        <w:tc>
          <w:tcPr>
            <w:tcW w:w="952" w:type="dxa"/>
            <w:noWrap/>
            <w:vAlign w:val="center"/>
            <w:hideMark/>
          </w:tcPr>
          <w:p w14:paraId="0C3FC5F4"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lastRenderedPageBreak/>
              <w:t>5</w:t>
            </w:r>
          </w:p>
        </w:tc>
        <w:tc>
          <w:tcPr>
            <w:tcW w:w="2499" w:type="dxa"/>
            <w:noWrap/>
            <w:vAlign w:val="center"/>
          </w:tcPr>
          <w:p w14:paraId="0599E7C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КТП-3742</w:t>
            </w:r>
          </w:p>
          <w:p w14:paraId="7C5D715D"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16.16.2.1077</w:t>
            </w:r>
          </w:p>
        </w:tc>
        <w:tc>
          <w:tcPr>
            <w:tcW w:w="1762" w:type="dxa"/>
            <w:noWrap/>
            <w:vAlign w:val="center"/>
          </w:tcPr>
          <w:p w14:paraId="27D30635"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10/0,4кВ</w:t>
            </w:r>
          </w:p>
        </w:tc>
        <w:tc>
          <w:tcPr>
            <w:tcW w:w="2000" w:type="dxa"/>
            <w:noWrap/>
            <w:vAlign w:val="center"/>
          </w:tcPr>
          <w:p w14:paraId="65A1D7D3"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160</w:t>
            </w:r>
          </w:p>
        </w:tc>
        <w:tc>
          <w:tcPr>
            <w:tcW w:w="2530" w:type="dxa"/>
            <w:noWrap/>
            <w:vAlign w:val="center"/>
          </w:tcPr>
          <w:p w14:paraId="0CE198D1"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27%</w:t>
            </w:r>
          </w:p>
        </w:tc>
        <w:tc>
          <w:tcPr>
            <w:tcW w:w="2181" w:type="dxa"/>
            <w:vAlign w:val="center"/>
          </w:tcPr>
          <w:p w14:paraId="45B03143" w14:textId="77777777" w:rsidR="000B7033" w:rsidRPr="000B7033" w:rsidRDefault="000B7033" w:rsidP="000B7033">
            <w:pPr>
              <w:autoSpaceDE w:val="0"/>
              <w:autoSpaceDN w:val="0"/>
              <w:adjustRightInd w:val="0"/>
              <w:rPr>
                <w:rFonts w:ascii="Times New Roman" w:hAnsi="Times New Roman" w:cs="Times New Roman"/>
                <w:sz w:val="24"/>
                <w:szCs w:val="24"/>
              </w:rPr>
            </w:pPr>
            <w:r w:rsidRPr="000B7033">
              <w:rPr>
                <w:rFonts w:ascii="Times New Roman" w:hAnsi="Times New Roman" w:cs="Times New Roman"/>
                <w:sz w:val="24"/>
                <w:szCs w:val="24"/>
              </w:rPr>
              <w:t>ж/б, деревянные</w:t>
            </w:r>
          </w:p>
          <w:p w14:paraId="135EBF0B"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 ж/б приставкой</w:t>
            </w:r>
          </w:p>
        </w:tc>
        <w:tc>
          <w:tcPr>
            <w:tcW w:w="3239" w:type="dxa"/>
            <w:vAlign w:val="center"/>
          </w:tcPr>
          <w:p w14:paraId="34D3CB75"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60E81A84" w14:textId="77777777" w:rsidTr="000B7033">
        <w:trPr>
          <w:trHeight w:val="382"/>
        </w:trPr>
        <w:tc>
          <w:tcPr>
            <w:tcW w:w="15163" w:type="dxa"/>
            <w:gridSpan w:val="7"/>
            <w:noWrap/>
          </w:tcPr>
          <w:p w14:paraId="44829703" w14:textId="77777777" w:rsidR="000B7033" w:rsidRPr="000B7033" w:rsidRDefault="000B7033" w:rsidP="000B7033">
            <w:pPr>
              <w:spacing w:line="276" w:lineRule="auto"/>
              <w:jc w:val="center"/>
              <w:rPr>
                <w:rFonts w:ascii="Times New Roman" w:hAnsi="Times New Roman" w:cs="Times New Roman"/>
                <w:sz w:val="24"/>
                <w:szCs w:val="24"/>
              </w:rPr>
            </w:pPr>
            <w:r w:rsidRPr="000B7033">
              <w:rPr>
                <w:rFonts w:ascii="Times New Roman" w:hAnsi="Times New Roman" w:cs="Times New Roman"/>
                <w:b/>
                <w:sz w:val="24"/>
                <w:szCs w:val="24"/>
                <w:lang w:val="tt-RU"/>
              </w:rPr>
              <w:t>с.Малый Алат</w:t>
            </w:r>
          </w:p>
        </w:tc>
      </w:tr>
      <w:tr w:rsidR="000B7033" w:rsidRPr="000B7033" w14:paraId="6C392AC9" w14:textId="77777777" w:rsidTr="000B7033">
        <w:trPr>
          <w:trHeight w:val="382"/>
        </w:trPr>
        <w:tc>
          <w:tcPr>
            <w:tcW w:w="952" w:type="dxa"/>
            <w:noWrap/>
          </w:tcPr>
          <w:p w14:paraId="434E1E4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6</w:t>
            </w:r>
          </w:p>
        </w:tc>
        <w:tc>
          <w:tcPr>
            <w:tcW w:w="2499" w:type="dxa"/>
            <w:noWrap/>
          </w:tcPr>
          <w:p w14:paraId="26EC9250"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КТП-3353</w:t>
            </w:r>
          </w:p>
          <w:p w14:paraId="5CB5DEF4"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16.16.2.1051</w:t>
            </w:r>
          </w:p>
        </w:tc>
        <w:tc>
          <w:tcPr>
            <w:tcW w:w="1762" w:type="dxa"/>
            <w:noWrap/>
          </w:tcPr>
          <w:p w14:paraId="483712F4" w14:textId="77777777" w:rsidR="000B7033" w:rsidRPr="000B7033" w:rsidRDefault="000B7033" w:rsidP="000B7033">
            <w:pPr>
              <w:jc w:val="center"/>
              <w:rPr>
                <w:rFonts w:ascii="Times New Roman" w:hAnsi="Times New Roman" w:cs="Times New Roman"/>
                <w:sz w:val="24"/>
                <w:szCs w:val="24"/>
              </w:rPr>
            </w:pPr>
            <w:r w:rsidRPr="000B7033">
              <w:rPr>
                <w:rFonts w:ascii="ArialMT" w:hAnsi="ArialMT" w:cs="ArialMT"/>
                <w:sz w:val="24"/>
                <w:szCs w:val="24"/>
              </w:rPr>
              <w:t>10/0,4кВ</w:t>
            </w:r>
          </w:p>
        </w:tc>
        <w:tc>
          <w:tcPr>
            <w:tcW w:w="2000" w:type="dxa"/>
            <w:noWrap/>
          </w:tcPr>
          <w:p w14:paraId="03DEEC1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160</w:t>
            </w:r>
          </w:p>
        </w:tc>
        <w:tc>
          <w:tcPr>
            <w:tcW w:w="2530" w:type="dxa"/>
            <w:noWrap/>
          </w:tcPr>
          <w:p w14:paraId="1A13F2D8"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23%</w:t>
            </w:r>
          </w:p>
        </w:tc>
        <w:tc>
          <w:tcPr>
            <w:tcW w:w="2181" w:type="dxa"/>
          </w:tcPr>
          <w:p w14:paraId="0A57FCB3"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ж/б</w:t>
            </w:r>
          </w:p>
        </w:tc>
        <w:tc>
          <w:tcPr>
            <w:tcW w:w="3239" w:type="dxa"/>
          </w:tcPr>
          <w:p w14:paraId="6C86034A"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хорошее</w:t>
            </w:r>
          </w:p>
        </w:tc>
      </w:tr>
      <w:tr w:rsidR="000B7033" w:rsidRPr="000B7033" w14:paraId="5EBEFA69" w14:textId="77777777" w:rsidTr="000B7033">
        <w:trPr>
          <w:trHeight w:val="382"/>
        </w:trPr>
        <w:tc>
          <w:tcPr>
            <w:tcW w:w="952" w:type="dxa"/>
            <w:noWrap/>
          </w:tcPr>
          <w:p w14:paraId="682B596D"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7</w:t>
            </w:r>
          </w:p>
        </w:tc>
        <w:tc>
          <w:tcPr>
            <w:tcW w:w="2499" w:type="dxa"/>
            <w:noWrap/>
          </w:tcPr>
          <w:p w14:paraId="6212A6E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КТП-3370</w:t>
            </w:r>
          </w:p>
        </w:tc>
        <w:tc>
          <w:tcPr>
            <w:tcW w:w="1762" w:type="dxa"/>
            <w:noWrap/>
          </w:tcPr>
          <w:p w14:paraId="0099D2E0" w14:textId="77777777" w:rsidR="000B7033" w:rsidRPr="000B7033" w:rsidRDefault="000B7033" w:rsidP="000B7033">
            <w:pPr>
              <w:jc w:val="center"/>
              <w:rPr>
                <w:rFonts w:ascii="Times New Roman" w:hAnsi="Times New Roman" w:cs="Times New Roman"/>
                <w:sz w:val="24"/>
                <w:szCs w:val="24"/>
              </w:rPr>
            </w:pPr>
            <w:r w:rsidRPr="000B7033">
              <w:rPr>
                <w:rFonts w:ascii="ArialMT" w:hAnsi="ArialMT" w:cs="ArialMT"/>
                <w:sz w:val="24"/>
                <w:szCs w:val="24"/>
              </w:rPr>
              <w:t>10/0,4кВ</w:t>
            </w:r>
          </w:p>
        </w:tc>
        <w:tc>
          <w:tcPr>
            <w:tcW w:w="2000" w:type="dxa"/>
            <w:noWrap/>
          </w:tcPr>
          <w:p w14:paraId="283B7E85"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250</w:t>
            </w:r>
          </w:p>
        </w:tc>
        <w:tc>
          <w:tcPr>
            <w:tcW w:w="2530" w:type="dxa"/>
            <w:noWrap/>
          </w:tcPr>
          <w:p w14:paraId="0D716F11"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w:t>
            </w:r>
          </w:p>
        </w:tc>
        <w:tc>
          <w:tcPr>
            <w:tcW w:w="2181" w:type="dxa"/>
          </w:tcPr>
          <w:p w14:paraId="53BE8760" w14:textId="77777777" w:rsidR="000B7033" w:rsidRPr="000B7033" w:rsidRDefault="000B7033" w:rsidP="000B7033">
            <w:pPr>
              <w:autoSpaceDE w:val="0"/>
              <w:autoSpaceDN w:val="0"/>
              <w:adjustRightInd w:val="0"/>
              <w:rPr>
                <w:rFonts w:ascii="ArialMT" w:hAnsi="ArialMT" w:cs="ArialMT"/>
                <w:sz w:val="24"/>
                <w:szCs w:val="24"/>
              </w:rPr>
            </w:pPr>
            <w:r w:rsidRPr="000B7033">
              <w:rPr>
                <w:rFonts w:ascii="ArialMT" w:hAnsi="ArialMT" w:cs="ArialMT"/>
                <w:sz w:val="24"/>
                <w:szCs w:val="24"/>
              </w:rPr>
              <w:t>ж/б, деревянные</w:t>
            </w:r>
          </w:p>
          <w:p w14:paraId="4F5C45CE" w14:textId="77777777" w:rsidR="000B7033" w:rsidRPr="000B7033" w:rsidRDefault="000B7033" w:rsidP="000B7033">
            <w:pPr>
              <w:jc w:val="center"/>
              <w:rPr>
                <w:rFonts w:ascii="Times New Roman" w:hAnsi="Times New Roman" w:cs="Times New Roman"/>
                <w:sz w:val="24"/>
                <w:szCs w:val="24"/>
              </w:rPr>
            </w:pPr>
            <w:r w:rsidRPr="000B7033">
              <w:rPr>
                <w:rFonts w:ascii="ArialMT" w:hAnsi="ArialMT" w:cs="ArialMT"/>
                <w:sz w:val="24"/>
                <w:szCs w:val="24"/>
              </w:rPr>
              <w:t>с ж/б приставкой</w:t>
            </w:r>
          </w:p>
        </w:tc>
        <w:tc>
          <w:tcPr>
            <w:tcW w:w="3239" w:type="dxa"/>
          </w:tcPr>
          <w:p w14:paraId="21EEBC6A"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хорошее</w:t>
            </w:r>
          </w:p>
        </w:tc>
      </w:tr>
      <w:tr w:rsidR="000B7033" w:rsidRPr="000B7033" w14:paraId="1B39E018" w14:textId="77777777" w:rsidTr="000B7033">
        <w:trPr>
          <w:trHeight w:val="382"/>
        </w:trPr>
        <w:tc>
          <w:tcPr>
            <w:tcW w:w="15163" w:type="dxa"/>
            <w:gridSpan w:val="7"/>
            <w:noWrap/>
          </w:tcPr>
          <w:p w14:paraId="5F99680F" w14:textId="77777777" w:rsidR="000B7033" w:rsidRPr="000B7033" w:rsidRDefault="000B7033" w:rsidP="000B7033">
            <w:pPr>
              <w:spacing w:line="276" w:lineRule="auto"/>
              <w:jc w:val="center"/>
              <w:rPr>
                <w:rFonts w:ascii="Times New Roman" w:hAnsi="Times New Roman" w:cs="Times New Roman"/>
                <w:sz w:val="24"/>
                <w:szCs w:val="24"/>
              </w:rPr>
            </w:pPr>
            <w:r w:rsidRPr="000B7033">
              <w:rPr>
                <w:rFonts w:ascii="Times New Roman" w:hAnsi="Times New Roman" w:cs="Times New Roman"/>
                <w:b/>
                <w:sz w:val="24"/>
                <w:szCs w:val="24"/>
                <w:lang w:val="tt-RU"/>
              </w:rPr>
              <w:t>д.Потаниха</w:t>
            </w:r>
          </w:p>
        </w:tc>
      </w:tr>
      <w:tr w:rsidR="000B7033" w:rsidRPr="000B7033" w14:paraId="0784A029" w14:textId="77777777" w:rsidTr="000B7033">
        <w:trPr>
          <w:trHeight w:val="382"/>
        </w:trPr>
        <w:tc>
          <w:tcPr>
            <w:tcW w:w="952" w:type="dxa"/>
            <w:noWrap/>
          </w:tcPr>
          <w:p w14:paraId="1656A7A0"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8</w:t>
            </w:r>
          </w:p>
        </w:tc>
        <w:tc>
          <w:tcPr>
            <w:tcW w:w="2499" w:type="dxa"/>
            <w:noWrap/>
          </w:tcPr>
          <w:p w14:paraId="156973BA"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КТП-3371</w:t>
            </w:r>
          </w:p>
          <w:p w14:paraId="09896ECE"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16.16.2.1061</w:t>
            </w:r>
          </w:p>
        </w:tc>
        <w:tc>
          <w:tcPr>
            <w:tcW w:w="1762" w:type="dxa"/>
            <w:noWrap/>
          </w:tcPr>
          <w:p w14:paraId="786C8C34" w14:textId="77777777" w:rsidR="000B7033" w:rsidRPr="000B7033" w:rsidRDefault="000B7033" w:rsidP="000B7033">
            <w:pPr>
              <w:jc w:val="center"/>
              <w:rPr>
                <w:rFonts w:ascii="Times New Roman" w:hAnsi="Times New Roman" w:cs="Times New Roman"/>
                <w:sz w:val="24"/>
                <w:szCs w:val="24"/>
              </w:rPr>
            </w:pPr>
            <w:r w:rsidRPr="000B7033">
              <w:rPr>
                <w:rFonts w:ascii="ArialMT" w:hAnsi="ArialMT" w:cs="ArialMT"/>
                <w:sz w:val="24"/>
                <w:szCs w:val="24"/>
              </w:rPr>
              <w:t>10/0,4кВ</w:t>
            </w:r>
          </w:p>
        </w:tc>
        <w:tc>
          <w:tcPr>
            <w:tcW w:w="2000" w:type="dxa"/>
            <w:noWrap/>
          </w:tcPr>
          <w:p w14:paraId="774BB002"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100</w:t>
            </w:r>
          </w:p>
        </w:tc>
        <w:tc>
          <w:tcPr>
            <w:tcW w:w="2530" w:type="dxa"/>
            <w:noWrap/>
          </w:tcPr>
          <w:p w14:paraId="2DAC2627"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21%</w:t>
            </w:r>
          </w:p>
        </w:tc>
        <w:tc>
          <w:tcPr>
            <w:tcW w:w="2181" w:type="dxa"/>
          </w:tcPr>
          <w:p w14:paraId="40406F86" w14:textId="77777777" w:rsidR="000B7033" w:rsidRPr="000B7033" w:rsidRDefault="000B7033" w:rsidP="000B7033">
            <w:pPr>
              <w:autoSpaceDE w:val="0"/>
              <w:autoSpaceDN w:val="0"/>
              <w:adjustRightInd w:val="0"/>
              <w:rPr>
                <w:rFonts w:ascii="ArialMT" w:hAnsi="ArialMT" w:cs="ArialMT"/>
                <w:sz w:val="24"/>
                <w:szCs w:val="24"/>
              </w:rPr>
            </w:pPr>
            <w:r w:rsidRPr="000B7033">
              <w:rPr>
                <w:rFonts w:ascii="ArialMT" w:hAnsi="ArialMT" w:cs="ArialMT"/>
                <w:sz w:val="24"/>
                <w:szCs w:val="24"/>
              </w:rPr>
              <w:t>ж/б, деревянные,</w:t>
            </w:r>
          </w:p>
          <w:p w14:paraId="03033ADB" w14:textId="77777777" w:rsidR="000B7033" w:rsidRPr="000B7033" w:rsidRDefault="000B7033" w:rsidP="000B7033">
            <w:pPr>
              <w:autoSpaceDE w:val="0"/>
              <w:autoSpaceDN w:val="0"/>
              <w:adjustRightInd w:val="0"/>
              <w:rPr>
                <w:rFonts w:ascii="ArialMT" w:hAnsi="ArialMT" w:cs="ArialMT"/>
                <w:sz w:val="24"/>
                <w:szCs w:val="24"/>
              </w:rPr>
            </w:pPr>
            <w:r w:rsidRPr="000B7033">
              <w:rPr>
                <w:rFonts w:ascii="ArialMT" w:hAnsi="ArialMT" w:cs="ArialMT"/>
                <w:sz w:val="24"/>
                <w:szCs w:val="24"/>
              </w:rPr>
              <w:t>деревянные с</w:t>
            </w:r>
          </w:p>
          <w:p w14:paraId="2DF58880" w14:textId="77777777" w:rsidR="000B7033" w:rsidRPr="000B7033" w:rsidRDefault="000B7033" w:rsidP="000B7033">
            <w:pPr>
              <w:jc w:val="center"/>
              <w:rPr>
                <w:rFonts w:ascii="Times New Roman" w:hAnsi="Times New Roman" w:cs="Times New Roman"/>
                <w:sz w:val="24"/>
                <w:szCs w:val="24"/>
              </w:rPr>
            </w:pPr>
            <w:r w:rsidRPr="000B7033">
              <w:rPr>
                <w:rFonts w:ascii="ArialMT" w:hAnsi="ArialMT" w:cs="ArialMT"/>
                <w:sz w:val="24"/>
                <w:szCs w:val="24"/>
              </w:rPr>
              <w:t>ж/б приставкой</w:t>
            </w:r>
          </w:p>
        </w:tc>
        <w:tc>
          <w:tcPr>
            <w:tcW w:w="3239" w:type="dxa"/>
          </w:tcPr>
          <w:p w14:paraId="3F825F09" w14:textId="77777777" w:rsidR="000B7033" w:rsidRPr="000B7033" w:rsidRDefault="000B7033" w:rsidP="000B7033">
            <w:pPr>
              <w:jc w:val="center"/>
              <w:rPr>
                <w:rFonts w:ascii="Times New Roman" w:hAnsi="Times New Roman" w:cs="Times New Roman"/>
                <w:sz w:val="24"/>
                <w:szCs w:val="24"/>
              </w:rPr>
            </w:pPr>
            <w:r w:rsidRPr="000B7033">
              <w:rPr>
                <w:rFonts w:ascii="Times New Roman" w:hAnsi="Times New Roman" w:cs="Times New Roman"/>
                <w:sz w:val="24"/>
                <w:szCs w:val="24"/>
              </w:rPr>
              <w:t>хорошее</w:t>
            </w:r>
          </w:p>
        </w:tc>
      </w:tr>
      <w:tr w:rsidR="000B7033" w:rsidRPr="000B7033" w14:paraId="2CDE71D4" w14:textId="77777777" w:rsidTr="000B7033">
        <w:trPr>
          <w:trHeight w:val="382"/>
        </w:trPr>
        <w:tc>
          <w:tcPr>
            <w:tcW w:w="952" w:type="dxa"/>
            <w:noWrap/>
          </w:tcPr>
          <w:p w14:paraId="0600E7BD"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9</w:t>
            </w:r>
          </w:p>
        </w:tc>
        <w:tc>
          <w:tcPr>
            <w:tcW w:w="2499" w:type="dxa"/>
            <w:noWrap/>
          </w:tcPr>
          <w:p w14:paraId="6BC702E4"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СТП-3643</w:t>
            </w:r>
          </w:p>
          <w:p w14:paraId="4CC6DEBC"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16.16.2.1064</w:t>
            </w:r>
          </w:p>
        </w:tc>
        <w:tc>
          <w:tcPr>
            <w:tcW w:w="1762" w:type="dxa"/>
            <w:noWrap/>
          </w:tcPr>
          <w:p w14:paraId="045BC085" w14:textId="77777777" w:rsidR="000B7033" w:rsidRPr="000B7033" w:rsidRDefault="000B7033" w:rsidP="000B7033">
            <w:pPr>
              <w:contextualSpacing/>
              <w:jc w:val="center"/>
              <w:rPr>
                <w:rFonts w:ascii="Times New Roman" w:hAnsi="Times New Roman" w:cs="Times New Roman"/>
                <w:sz w:val="24"/>
                <w:szCs w:val="24"/>
              </w:rPr>
            </w:pPr>
            <w:r w:rsidRPr="000B7033">
              <w:rPr>
                <w:rFonts w:ascii="ArialMT" w:hAnsi="ArialMT" w:cs="ArialMT"/>
                <w:sz w:val="24"/>
                <w:szCs w:val="24"/>
              </w:rPr>
              <w:t>10/0,4кВ</w:t>
            </w:r>
          </w:p>
        </w:tc>
        <w:tc>
          <w:tcPr>
            <w:tcW w:w="2000" w:type="dxa"/>
            <w:noWrap/>
          </w:tcPr>
          <w:p w14:paraId="4EF56936"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63</w:t>
            </w:r>
          </w:p>
        </w:tc>
        <w:tc>
          <w:tcPr>
            <w:tcW w:w="2530" w:type="dxa"/>
            <w:noWrap/>
          </w:tcPr>
          <w:p w14:paraId="37D20D9E"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22%</w:t>
            </w:r>
          </w:p>
        </w:tc>
        <w:tc>
          <w:tcPr>
            <w:tcW w:w="2181" w:type="dxa"/>
          </w:tcPr>
          <w:p w14:paraId="10612770" w14:textId="77777777" w:rsidR="000B7033" w:rsidRPr="000B7033" w:rsidRDefault="000B7033" w:rsidP="000B7033">
            <w:pPr>
              <w:autoSpaceDE w:val="0"/>
              <w:autoSpaceDN w:val="0"/>
              <w:adjustRightInd w:val="0"/>
              <w:rPr>
                <w:rFonts w:ascii="ArialMT" w:hAnsi="ArialMT" w:cs="ArialMT"/>
                <w:sz w:val="24"/>
                <w:szCs w:val="24"/>
              </w:rPr>
            </w:pPr>
            <w:r w:rsidRPr="000B7033">
              <w:rPr>
                <w:rFonts w:ascii="ArialMT" w:hAnsi="ArialMT" w:cs="ArialMT"/>
                <w:sz w:val="24"/>
                <w:szCs w:val="24"/>
              </w:rPr>
              <w:t>ж/б, деревянные</w:t>
            </w:r>
          </w:p>
          <w:p w14:paraId="7A32C0A3" w14:textId="77777777" w:rsidR="000B7033" w:rsidRPr="000B7033" w:rsidRDefault="000B7033" w:rsidP="000B7033">
            <w:pPr>
              <w:contextualSpacing/>
              <w:jc w:val="center"/>
              <w:rPr>
                <w:rFonts w:ascii="Times New Roman" w:hAnsi="Times New Roman" w:cs="Times New Roman"/>
                <w:sz w:val="24"/>
                <w:szCs w:val="24"/>
              </w:rPr>
            </w:pPr>
            <w:r w:rsidRPr="000B7033">
              <w:rPr>
                <w:rFonts w:ascii="ArialMT" w:hAnsi="ArialMT" w:cs="ArialMT"/>
                <w:sz w:val="24"/>
                <w:szCs w:val="24"/>
              </w:rPr>
              <w:t>с ж/б приставкой</w:t>
            </w:r>
          </w:p>
        </w:tc>
        <w:tc>
          <w:tcPr>
            <w:tcW w:w="3239" w:type="dxa"/>
          </w:tcPr>
          <w:p w14:paraId="08151BF6"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r w:rsidR="000B7033" w:rsidRPr="000B7033" w14:paraId="537E3F15" w14:textId="77777777" w:rsidTr="000B7033">
        <w:trPr>
          <w:trHeight w:val="382"/>
        </w:trPr>
        <w:tc>
          <w:tcPr>
            <w:tcW w:w="952" w:type="dxa"/>
            <w:noWrap/>
          </w:tcPr>
          <w:p w14:paraId="6CC1941A"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w:t>
            </w:r>
          </w:p>
        </w:tc>
        <w:tc>
          <w:tcPr>
            <w:tcW w:w="2499" w:type="dxa"/>
            <w:noWrap/>
          </w:tcPr>
          <w:p w14:paraId="595B8B3A"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СТП-3647</w:t>
            </w:r>
          </w:p>
          <w:p w14:paraId="27F90B8F"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16.16.2.1426</w:t>
            </w:r>
          </w:p>
        </w:tc>
        <w:tc>
          <w:tcPr>
            <w:tcW w:w="1762" w:type="dxa"/>
            <w:noWrap/>
          </w:tcPr>
          <w:p w14:paraId="183D3E79" w14:textId="77777777" w:rsidR="000B7033" w:rsidRPr="000B7033" w:rsidRDefault="000B7033" w:rsidP="000B7033">
            <w:pPr>
              <w:contextualSpacing/>
              <w:jc w:val="center"/>
              <w:rPr>
                <w:rFonts w:ascii="Times New Roman" w:hAnsi="Times New Roman" w:cs="Times New Roman"/>
                <w:sz w:val="24"/>
                <w:szCs w:val="24"/>
              </w:rPr>
            </w:pPr>
            <w:r w:rsidRPr="000B7033">
              <w:rPr>
                <w:rFonts w:ascii="ArialMT" w:hAnsi="ArialMT" w:cs="ArialMT"/>
                <w:sz w:val="24"/>
                <w:szCs w:val="24"/>
              </w:rPr>
              <w:t>10/0,4кВ</w:t>
            </w:r>
          </w:p>
        </w:tc>
        <w:tc>
          <w:tcPr>
            <w:tcW w:w="2000" w:type="dxa"/>
            <w:noWrap/>
          </w:tcPr>
          <w:p w14:paraId="0092736A"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25</w:t>
            </w:r>
          </w:p>
        </w:tc>
        <w:tc>
          <w:tcPr>
            <w:tcW w:w="2530" w:type="dxa"/>
            <w:noWrap/>
          </w:tcPr>
          <w:p w14:paraId="0D62599D"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10%</w:t>
            </w:r>
          </w:p>
        </w:tc>
        <w:tc>
          <w:tcPr>
            <w:tcW w:w="2181" w:type="dxa"/>
          </w:tcPr>
          <w:p w14:paraId="1114A70B" w14:textId="77777777" w:rsidR="000B7033" w:rsidRPr="000B7033" w:rsidRDefault="000B7033" w:rsidP="000B7033">
            <w:pPr>
              <w:autoSpaceDE w:val="0"/>
              <w:autoSpaceDN w:val="0"/>
              <w:adjustRightInd w:val="0"/>
              <w:rPr>
                <w:rFonts w:ascii="ArialMT" w:hAnsi="ArialMT" w:cs="ArialMT"/>
                <w:sz w:val="24"/>
                <w:szCs w:val="24"/>
              </w:rPr>
            </w:pPr>
            <w:r w:rsidRPr="000B7033">
              <w:rPr>
                <w:rFonts w:ascii="ArialMT" w:hAnsi="ArialMT" w:cs="ArialMT"/>
                <w:sz w:val="24"/>
                <w:szCs w:val="24"/>
              </w:rPr>
              <w:t>ж/б, деревянные</w:t>
            </w:r>
          </w:p>
          <w:p w14:paraId="60590927" w14:textId="77777777" w:rsidR="000B7033" w:rsidRPr="000B7033" w:rsidRDefault="000B7033" w:rsidP="000B7033">
            <w:pPr>
              <w:contextualSpacing/>
              <w:jc w:val="center"/>
              <w:rPr>
                <w:rFonts w:ascii="Times New Roman" w:hAnsi="Times New Roman" w:cs="Times New Roman"/>
                <w:sz w:val="24"/>
                <w:szCs w:val="24"/>
              </w:rPr>
            </w:pPr>
            <w:r w:rsidRPr="000B7033">
              <w:rPr>
                <w:rFonts w:ascii="ArialMT" w:hAnsi="ArialMT" w:cs="ArialMT"/>
                <w:sz w:val="24"/>
                <w:szCs w:val="24"/>
              </w:rPr>
              <w:t>с ж/б приставкой</w:t>
            </w:r>
          </w:p>
        </w:tc>
        <w:tc>
          <w:tcPr>
            <w:tcW w:w="3239" w:type="dxa"/>
          </w:tcPr>
          <w:p w14:paraId="52C10F8C" w14:textId="77777777" w:rsidR="000B7033" w:rsidRPr="000B7033" w:rsidRDefault="000B7033" w:rsidP="000B7033">
            <w:pPr>
              <w:contextualSpacing/>
              <w:jc w:val="center"/>
              <w:rPr>
                <w:rFonts w:ascii="Times New Roman" w:hAnsi="Times New Roman" w:cs="Times New Roman"/>
                <w:sz w:val="24"/>
                <w:szCs w:val="24"/>
              </w:rPr>
            </w:pPr>
            <w:r w:rsidRPr="000B7033">
              <w:rPr>
                <w:rFonts w:ascii="Times New Roman" w:hAnsi="Times New Roman" w:cs="Times New Roman"/>
                <w:sz w:val="24"/>
                <w:szCs w:val="24"/>
              </w:rPr>
              <w:t>удовлетворительное</w:t>
            </w:r>
          </w:p>
        </w:tc>
      </w:tr>
    </w:tbl>
    <w:p w14:paraId="2D46DE93" w14:textId="77777777" w:rsidR="000B7033" w:rsidRPr="000B7033" w:rsidRDefault="000B7033" w:rsidP="000B7033">
      <w:pPr>
        <w:spacing w:after="0" w:line="276" w:lineRule="auto"/>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 xml:space="preserve"> Примечание: данные предоставлены </w:t>
      </w:r>
      <w:r w:rsidRPr="000B7033">
        <w:rPr>
          <w:rFonts w:ascii="Times New Roman" w:eastAsia="Times New Roman" w:hAnsi="Times New Roman" w:cs="Times New Roman"/>
          <w:color w:val="333333"/>
          <w:sz w:val="20"/>
          <w:szCs w:val="20"/>
          <w:lang w:eastAsia="ru-RU"/>
        </w:rPr>
        <w:t>ОАО «Сетевая компания»</w:t>
      </w:r>
    </w:p>
    <w:p w14:paraId="12D56DFE"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sectPr w:rsidR="000B7033" w:rsidRPr="000B7033" w:rsidSect="000B7033">
          <w:pgSz w:w="16840" w:h="11910" w:orient="landscape"/>
          <w:pgMar w:top="1300" w:right="660" w:bottom="440" w:left="1220" w:header="0" w:footer="1035" w:gutter="0"/>
          <w:pgNumType w:start="115"/>
          <w:cols w:space="720"/>
          <w:docGrid w:linePitch="299"/>
        </w:sectPr>
      </w:pPr>
    </w:p>
    <w:p w14:paraId="20E972C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lastRenderedPageBreak/>
        <w:t>Расчет электрических нагрузок</w:t>
      </w:r>
    </w:p>
    <w:p w14:paraId="36E51D6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Электрические нагрузки по проекту планировки коммунально-бытового сектора (КБС) Рождественского сельского поселения определены в два срока:</w:t>
      </w:r>
    </w:p>
    <w:p w14:paraId="0EA5BB7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первая очередь – 2029 г.;</w:t>
      </w:r>
    </w:p>
    <w:p w14:paraId="071626F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расчетный срок – 2039 г.</w:t>
      </w:r>
    </w:p>
    <w:p w14:paraId="77E19DE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Годовое электропотребление коммунально-бытового сектора рассчитано согласно табл.4 Приложения 9 (Республиканские нормативы градостроительного проектирования, 2013)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w:t>
      </w:r>
    </w:p>
    <w:p w14:paraId="2574A94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w:t>
      </w:r>
      <w:proofErr w:type="spellStart"/>
      <w:r w:rsidRPr="000B7033">
        <w:rPr>
          <w:rFonts w:ascii="Times New Roman" w:eastAsia="Times New Roman" w:hAnsi="Times New Roman" w:cs="Times New Roman"/>
          <w:sz w:val="28"/>
          <w:szCs w:val="28"/>
          <w:lang w:eastAsia="ru-RU"/>
        </w:rPr>
        <w:t>электроотопления</w:t>
      </w:r>
      <w:proofErr w:type="spellEnd"/>
      <w:r w:rsidRPr="000B7033">
        <w:rPr>
          <w:rFonts w:ascii="Times New Roman" w:eastAsia="Times New Roman" w:hAnsi="Times New Roman" w:cs="Times New Roman"/>
          <w:sz w:val="28"/>
          <w:szCs w:val="28"/>
          <w:lang w:eastAsia="ru-RU"/>
        </w:rPr>
        <w:t xml:space="preserve"> и </w:t>
      </w:r>
      <w:proofErr w:type="spellStart"/>
      <w:r w:rsidRPr="000B7033">
        <w:rPr>
          <w:rFonts w:ascii="Times New Roman" w:eastAsia="Times New Roman" w:hAnsi="Times New Roman" w:cs="Times New Roman"/>
          <w:sz w:val="28"/>
          <w:szCs w:val="28"/>
          <w:lang w:eastAsia="ru-RU"/>
        </w:rPr>
        <w:t>электроводонагрева</w:t>
      </w:r>
      <w:proofErr w:type="spellEnd"/>
      <w:r w:rsidRPr="000B7033">
        <w:rPr>
          <w:rFonts w:ascii="Times New Roman" w:eastAsia="Times New Roman" w:hAnsi="Times New Roman" w:cs="Times New Roman"/>
          <w:sz w:val="28"/>
          <w:szCs w:val="28"/>
          <w:lang w:eastAsia="ru-RU"/>
        </w:rPr>
        <w:t xml:space="preserve">. Годовое число часов использования максимума электрической нагрузки приведено к шинам 10(6)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ЦП. </w:t>
      </w:r>
    </w:p>
    <w:p w14:paraId="078DC46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Удельная мощность электроэнергии составила 0,41 кВт/чел.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а также различные </w:t>
      </w:r>
      <w:proofErr w:type="spellStart"/>
      <w:r w:rsidRPr="000B7033">
        <w:rPr>
          <w:rFonts w:ascii="Times New Roman" w:eastAsia="Times New Roman" w:hAnsi="Times New Roman" w:cs="Times New Roman"/>
          <w:sz w:val="28"/>
          <w:szCs w:val="28"/>
          <w:lang w:eastAsia="ru-RU"/>
        </w:rPr>
        <w:t>мелкопромышленные</w:t>
      </w:r>
      <w:proofErr w:type="spellEnd"/>
      <w:r w:rsidRPr="000B7033">
        <w:rPr>
          <w:rFonts w:ascii="Times New Roman" w:eastAsia="Times New Roman" w:hAnsi="Times New Roman" w:cs="Times New Roman"/>
          <w:sz w:val="28"/>
          <w:szCs w:val="28"/>
          <w:lang w:eastAsia="ru-RU"/>
        </w:rPr>
        <w:t xml:space="preserve"> потребители, питающиеся, как правило, по поселковым распределительным сетям.</w:t>
      </w:r>
    </w:p>
    <w:p w14:paraId="64B4A08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008001BD" w14:textId="77777777" w:rsidR="000B7033" w:rsidRPr="000B7033" w:rsidRDefault="000B7033" w:rsidP="000B7033">
      <w:pPr>
        <w:spacing w:after="0" w:line="276" w:lineRule="auto"/>
        <w:jc w:val="center"/>
        <w:rPr>
          <w:rFonts w:ascii="Times New Roman" w:eastAsia="Times New Roman" w:hAnsi="Times New Roman" w:cs="Times New Roman"/>
          <w:i/>
          <w:sz w:val="28"/>
          <w:szCs w:val="28"/>
          <w:highlight w:val="yellow"/>
          <w:lang w:eastAsia="ru-RU"/>
        </w:rPr>
      </w:pPr>
    </w:p>
    <w:p w14:paraId="49CF7232"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Годовое электропотребление мощности КБС </w:t>
      </w:r>
      <w:r w:rsidRPr="000B7033">
        <w:rPr>
          <w:rFonts w:ascii="Times New Roman" w:eastAsia="Calibri" w:hAnsi="Times New Roman" w:cs="Times New Roman"/>
          <w:i/>
          <w:sz w:val="28"/>
          <w:szCs w:val="28"/>
        </w:rPr>
        <w:t xml:space="preserve">и </w:t>
      </w:r>
      <w:proofErr w:type="spellStart"/>
      <w:r w:rsidRPr="000B7033">
        <w:rPr>
          <w:rFonts w:ascii="Times New Roman" w:eastAsia="Calibri" w:hAnsi="Times New Roman" w:cs="Times New Roman"/>
          <w:i/>
          <w:sz w:val="28"/>
          <w:szCs w:val="28"/>
        </w:rPr>
        <w:t>мелкопромышленных</w:t>
      </w:r>
      <w:proofErr w:type="spellEnd"/>
      <w:r w:rsidRPr="000B7033">
        <w:rPr>
          <w:rFonts w:ascii="Times New Roman" w:eastAsia="Calibri" w:hAnsi="Times New Roman" w:cs="Times New Roman"/>
          <w:i/>
          <w:sz w:val="28"/>
          <w:szCs w:val="28"/>
        </w:rPr>
        <w:t xml:space="preserve"> предприятий</w:t>
      </w:r>
      <w:r w:rsidRPr="000B7033">
        <w:rPr>
          <w:rFonts w:ascii="Times New Roman" w:eastAsia="Times New Roman" w:hAnsi="Times New Roman" w:cs="Times New Roman"/>
          <w:i/>
          <w:sz w:val="28"/>
          <w:szCs w:val="28"/>
          <w:lang w:eastAsia="ru-RU"/>
        </w:rPr>
        <w:t xml:space="preserve">, </w:t>
      </w:r>
      <w:proofErr w:type="spellStart"/>
      <w:proofErr w:type="gramStart"/>
      <w:r w:rsidRPr="000B7033">
        <w:rPr>
          <w:rFonts w:ascii="Times New Roman" w:eastAsia="Times New Roman" w:hAnsi="Times New Roman" w:cs="Times New Roman"/>
          <w:i/>
          <w:sz w:val="28"/>
          <w:szCs w:val="28"/>
          <w:lang w:eastAsia="ru-RU"/>
        </w:rPr>
        <w:t>тыс.кВт.ч</w:t>
      </w:r>
      <w:proofErr w:type="spellEnd"/>
      <w:proofErr w:type="gramEnd"/>
      <w:r w:rsidRPr="000B7033">
        <w:rPr>
          <w:rFonts w:ascii="Times New Roman" w:eastAsia="Times New Roman" w:hAnsi="Times New Roman" w:cs="Times New Roman"/>
          <w:i/>
          <w:sz w:val="28"/>
          <w:szCs w:val="28"/>
          <w:lang w:eastAsia="ru-RU"/>
        </w:rPr>
        <w:t>/год</w:t>
      </w:r>
    </w:p>
    <w:p w14:paraId="365CCD65" w14:textId="77777777" w:rsidR="000B7033" w:rsidRPr="000B7033" w:rsidRDefault="000B7033" w:rsidP="000B7033">
      <w:pPr>
        <w:spacing w:after="0" w:line="276" w:lineRule="auto"/>
        <w:jc w:val="right"/>
        <w:rPr>
          <w:rFonts w:ascii="Times New Roman" w:eastAsia="Times New Roman" w:hAnsi="Times New Roman" w:cs="Times New Roman"/>
          <w:color w:val="FF0000"/>
          <w:sz w:val="24"/>
          <w:szCs w:val="24"/>
          <w:lang w:eastAsia="ru-RU"/>
        </w:rPr>
      </w:pPr>
      <w:r w:rsidRPr="000B7033">
        <w:rPr>
          <w:rFonts w:ascii="Times New Roman" w:eastAsia="Times New Roman" w:hAnsi="Times New Roman" w:cs="Times New Roman"/>
          <w:sz w:val="28"/>
          <w:szCs w:val="28"/>
          <w:lang w:eastAsia="ru-RU"/>
        </w:rPr>
        <w:t>Таблица 3.6.3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2243"/>
        <w:gridCol w:w="2607"/>
        <w:gridCol w:w="2471"/>
      </w:tblGrid>
      <w:tr w:rsidR="000B7033" w:rsidRPr="000B7033" w14:paraId="2DC5B5B7" w14:textId="77777777" w:rsidTr="000B7033">
        <w:trPr>
          <w:tblHeader/>
        </w:trPr>
        <w:tc>
          <w:tcPr>
            <w:tcW w:w="1397" w:type="pct"/>
            <w:vMerge w:val="restart"/>
            <w:vAlign w:val="center"/>
          </w:tcPr>
          <w:p w14:paraId="214069D8"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Населенные пункты</w:t>
            </w:r>
          </w:p>
        </w:tc>
        <w:tc>
          <w:tcPr>
            <w:tcW w:w="3603" w:type="pct"/>
            <w:gridSpan w:val="3"/>
            <w:vAlign w:val="center"/>
          </w:tcPr>
          <w:p w14:paraId="3F294841"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 xml:space="preserve">Годовое электропотребление, </w:t>
            </w:r>
            <w:proofErr w:type="spellStart"/>
            <w:r w:rsidRPr="000B7033">
              <w:rPr>
                <w:rFonts w:ascii="Times New Roman" w:eastAsia="Times New Roman" w:hAnsi="Times New Roman" w:cs="Times New Roman"/>
                <w:sz w:val="24"/>
                <w:szCs w:val="20"/>
                <w:lang w:eastAsia="ru-RU"/>
              </w:rPr>
              <w:t>тыс</w:t>
            </w:r>
            <w:proofErr w:type="spellEnd"/>
            <w:r w:rsidRPr="000B7033">
              <w:rPr>
                <w:rFonts w:ascii="Times New Roman" w:eastAsia="Times New Roman" w:hAnsi="Times New Roman" w:cs="Times New Roman"/>
                <w:sz w:val="24"/>
                <w:szCs w:val="20"/>
                <w:lang w:eastAsia="ru-RU"/>
              </w:rPr>
              <w:t xml:space="preserve"> </w:t>
            </w:r>
            <w:proofErr w:type="spellStart"/>
            <w:r w:rsidRPr="000B7033">
              <w:rPr>
                <w:rFonts w:ascii="Times New Roman" w:eastAsia="Times New Roman" w:hAnsi="Times New Roman" w:cs="Times New Roman"/>
                <w:sz w:val="24"/>
                <w:szCs w:val="20"/>
                <w:lang w:eastAsia="ru-RU"/>
              </w:rPr>
              <w:t>кВт.ч</w:t>
            </w:r>
            <w:proofErr w:type="spellEnd"/>
            <w:r w:rsidRPr="000B7033">
              <w:rPr>
                <w:rFonts w:ascii="Times New Roman" w:eastAsia="Times New Roman" w:hAnsi="Times New Roman" w:cs="Times New Roman"/>
                <w:sz w:val="24"/>
                <w:szCs w:val="20"/>
                <w:lang w:eastAsia="ru-RU"/>
              </w:rPr>
              <w:t>/год</w:t>
            </w:r>
          </w:p>
        </w:tc>
      </w:tr>
      <w:tr w:rsidR="000B7033" w:rsidRPr="000B7033" w14:paraId="46F1698F" w14:textId="77777777" w:rsidTr="000B7033">
        <w:trPr>
          <w:tblHeader/>
        </w:trPr>
        <w:tc>
          <w:tcPr>
            <w:tcW w:w="1397" w:type="pct"/>
            <w:vMerge/>
            <w:vAlign w:val="center"/>
          </w:tcPr>
          <w:p w14:paraId="14D8E7A1"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14:paraId="603ABD2A"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Исходный год</w:t>
            </w:r>
          </w:p>
        </w:tc>
        <w:tc>
          <w:tcPr>
            <w:tcW w:w="1283" w:type="pct"/>
            <w:vAlign w:val="center"/>
          </w:tcPr>
          <w:p w14:paraId="4877DE82"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Первая очередь 2029г.</w:t>
            </w:r>
          </w:p>
        </w:tc>
        <w:tc>
          <w:tcPr>
            <w:tcW w:w="1216" w:type="pct"/>
            <w:vAlign w:val="center"/>
          </w:tcPr>
          <w:p w14:paraId="399FEA6F"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Расчетный срок 2039г.</w:t>
            </w:r>
          </w:p>
        </w:tc>
      </w:tr>
      <w:tr w:rsidR="000B7033" w:rsidRPr="000B7033" w14:paraId="1C720FE0" w14:textId="77777777" w:rsidTr="000B7033">
        <w:tc>
          <w:tcPr>
            <w:tcW w:w="1397" w:type="pct"/>
            <w:vAlign w:val="center"/>
          </w:tcPr>
          <w:p w14:paraId="366B667F"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5147DDEB"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1104" w:type="pct"/>
            <w:vAlign w:val="center"/>
          </w:tcPr>
          <w:p w14:paraId="4D195AA9"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1351,8</w:t>
            </w:r>
          </w:p>
        </w:tc>
        <w:tc>
          <w:tcPr>
            <w:tcW w:w="1283" w:type="pct"/>
            <w:vAlign w:val="center"/>
          </w:tcPr>
          <w:p w14:paraId="60B7DA83"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1434,4</w:t>
            </w:r>
          </w:p>
        </w:tc>
        <w:tc>
          <w:tcPr>
            <w:tcW w:w="1216" w:type="pct"/>
            <w:vAlign w:val="center"/>
          </w:tcPr>
          <w:p w14:paraId="0846BA9F"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1497,4</w:t>
            </w:r>
          </w:p>
        </w:tc>
      </w:tr>
      <w:tr w:rsidR="000B7033" w:rsidRPr="000B7033" w14:paraId="480D732C" w14:textId="77777777" w:rsidTr="000B7033">
        <w:tc>
          <w:tcPr>
            <w:tcW w:w="1397" w:type="pct"/>
            <w:vAlign w:val="center"/>
          </w:tcPr>
          <w:p w14:paraId="5ED7BAF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1104" w:type="pct"/>
            <w:vAlign w:val="center"/>
          </w:tcPr>
          <w:p w14:paraId="152DB270"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475,2</w:t>
            </w:r>
          </w:p>
        </w:tc>
        <w:tc>
          <w:tcPr>
            <w:tcW w:w="1283" w:type="pct"/>
            <w:vAlign w:val="center"/>
          </w:tcPr>
          <w:p w14:paraId="15233873"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464,4</w:t>
            </w:r>
          </w:p>
        </w:tc>
        <w:tc>
          <w:tcPr>
            <w:tcW w:w="1216" w:type="pct"/>
            <w:vAlign w:val="center"/>
          </w:tcPr>
          <w:p w14:paraId="03394B61"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451,4</w:t>
            </w:r>
          </w:p>
        </w:tc>
      </w:tr>
      <w:tr w:rsidR="000B7033" w:rsidRPr="000B7033" w14:paraId="3D0E4457" w14:textId="77777777" w:rsidTr="000B7033">
        <w:tc>
          <w:tcPr>
            <w:tcW w:w="1397" w:type="pct"/>
            <w:vAlign w:val="center"/>
          </w:tcPr>
          <w:p w14:paraId="47083BE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104" w:type="pct"/>
            <w:vAlign w:val="center"/>
          </w:tcPr>
          <w:p w14:paraId="21EEBA07"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143,2</w:t>
            </w:r>
          </w:p>
        </w:tc>
        <w:tc>
          <w:tcPr>
            <w:tcW w:w="1283" w:type="pct"/>
            <w:vAlign w:val="center"/>
          </w:tcPr>
          <w:p w14:paraId="5E635F5B"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184,5</w:t>
            </w:r>
          </w:p>
        </w:tc>
        <w:tc>
          <w:tcPr>
            <w:tcW w:w="1216" w:type="pct"/>
            <w:vAlign w:val="center"/>
          </w:tcPr>
          <w:p w14:paraId="254E0478"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227,9</w:t>
            </w:r>
          </w:p>
        </w:tc>
      </w:tr>
      <w:tr w:rsidR="000B7033" w:rsidRPr="000B7033" w14:paraId="3ECBAF21" w14:textId="77777777" w:rsidTr="000B7033">
        <w:tc>
          <w:tcPr>
            <w:tcW w:w="1397" w:type="pct"/>
            <w:vAlign w:val="center"/>
          </w:tcPr>
          <w:p w14:paraId="676081C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1104" w:type="pct"/>
            <w:vAlign w:val="center"/>
          </w:tcPr>
          <w:p w14:paraId="7C600775"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26,0</w:t>
            </w:r>
          </w:p>
        </w:tc>
        <w:tc>
          <w:tcPr>
            <w:tcW w:w="1283" w:type="pct"/>
            <w:vAlign w:val="center"/>
          </w:tcPr>
          <w:p w14:paraId="0B0B14FC"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26,0</w:t>
            </w:r>
          </w:p>
        </w:tc>
        <w:tc>
          <w:tcPr>
            <w:tcW w:w="1216" w:type="pct"/>
            <w:vAlign w:val="center"/>
          </w:tcPr>
          <w:p w14:paraId="4330B63A"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26,0</w:t>
            </w:r>
          </w:p>
        </w:tc>
      </w:tr>
      <w:tr w:rsidR="000B7033" w:rsidRPr="000B7033" w14:paraId="007821F3" w14:textId="77777777" w:rsidTr="000B7033">
        <w:tc>
          <w:tcPr>
            <w:tcW w:w="1397" w:type="pct"/>
            <w:vAlign w:val="center"/>
          </w:tcPr>
          <w:p w14:paraId="270A5996"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lastRenderedPageBreak/>
              <w:t>д.Средний</w:t>
            </w:r>
            <w:proofErr w:type="spellEnd"/>
            <w:r w:rsidRPr="000B7033">
              <w:rPr>
                <w:rFonts w:ascii="Times New Roman" w:eastAsia="Calibri" w:hAnsi="Times New Roman" w:cs="Times New Roman"/>
              </w:rPr>
              <w:t xml:space="preserve"> Алат</w:t>
            </w:r>
          </w:p>
        </w:tc>
        <w:tc>
          <w:tcPr>
            <w:tcW w:w="1104" w:type="pct"/>
            <w:vAlign w:val="center"/>
          </w:tcPr>
          <w:p w14:paraId="531B85BD"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707,4</w:t>
            </w:r>
          </w:p>
        </w:tc>
        <w:tc>
          <w:tcPr>
            <w:tcW w:w="1283" w:type="pct"/>
            <w:vAlign w:val="center"/>
          </w:tcPr>
          <w:p w14:paraId="61E690FB"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759,5</w:t>
            </w:r>
          </w:p>
        </w:tc>
        <w:tc>
          <w:tcPr>
            <w:tcW w:w="1216" w:type="pct"/>
            <w:vAlign w:val="center"/>
          </w:tcPr>
          <w:p w14:paraId="6554C78C"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792,1</w:t>
            </w:r>
          </w:p>
        </w:tc>
      </w:tr>
    </w:tbl>
    <w:p w14:paraId="1BBB23D2" w14:textId="77777777" w:rsidR="000B7033" w:rsidRPr="000B7033" w:rsidRDefault="000B7033" w:rsidP="000B7033">
      <w:pPr>
        <w:spacing w:after="0" w:line="276" w:lineRule="auto"/>
        <w:rPr>
          <w:rFonts w:ascii="Times New Roman" w:eastAsia="Times New Roman" w:hAnsi="Times New Roman" w:cs="Times New Roman"/>
          <w:sz w:val="28"/>
          <w:szCs w:val="28"/>
          <w:lang w:eastAsia="ru-RU"/>
        </w:rPr>
      </w:pPr>
    </w:p>
    <w:p w14:paraId="755A0023"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Расчетная мощность КБС и </w:t>
      </w:r>
      <w:proofErr w:type="spellStart"/>
      <w:r w:rsidRPr="000B7033">
        <w:rPr>
          <w:rFonts w:ascii="Times New Roman" w:eastAsia="Times New Roman" w:hAnsi="Times New Roman" w:cs="Times New Roman"/>
          <w:i/>
          <w:sz w:val="28"/>
          <w:szCs w:val="28"/>
          <w:lang w:eastAsia="ru-RU"/>
        </w:rPr>
        <w:t>мелкопромышленных</w:t>
      </w:r>
      <w:proofErr w:type="spellEnd"/>
      <w:r w:rsidRPr="000B7033">
        <w:rPr>
          <w:rFonts w:ascii="Times New Roman" w:eastAsia="Times New Roman" w:hAnsi="Times New Roman" w:cs="Times New Roman"/>
          <w:i/>
          <w:sz w:val="28"/>
          <w:szCs w:val="28"/>
          <w:lang w:eastAsia="ru-RU"/>
        </w:rPr>
        <w:t xml:space="preserve"> предприятий, кВт</w:t>
      </w:r>
    </w:p>
    <w:p w14:paraId="18C423AF"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243"/>
        <w:gridCol w:w="2607"/>
        <w:gridCol w:w="2471"/>
      </w:tblGrid>
      <w:tr w:rsidR="000B7033" w:rsidRPr="000B7033" w14:paraId="4B22616E" w14:textId="77777777" w:rsidTr="000B7033">
        <w:trPr>
          <w:tblHeader/>
        </w:trPr>
        <w:tc>
          <w:tcPr>
            <w:tcW w:w="1397" w:type="pct"/>
            <w:vMerge w:val="restart"/>
            <w:vAlign w:val="center"/>
          </w:tcPr>
          <w:p w14:paraId="3799AE17"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Населенные пункты</w:t>
            </w:r>
          </w:p>
        </w:tc>
        <w:tc>
          <w:tcPr>
            <w:tcW w:w="3603" w:type="pct"/>
            <w:gridSpan w:val="3"/>
            <w:vAlign w:val="center"/>
          </w:tcPr>
          <w:p w14:paraId="1DB88711"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Расчетная мощность, кВт</w:t>
            </w:r>
          </w:p>
        </w:tc>
      </w:tr>
      <w:tr w:rsidR="000B7033" w:rsidRPr="000B7033" w14:paraId="3A98655B" w14:textId="77777777" w:rsidTr="000B7033">
        <w:trPr>
          <w:tblHeader/>
        </w:trPr>
        <w:tc>
          <w:tcPr>
            <w:tcW w:w="1397" w:type="pct"/>
            <w:vMerge/>
            <w:vAlign w:val="center"/>
          </w:tcPr>
          <w:p w14:paraId="01009307"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14:paraId="0E1533C3"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Исходный год</w:t>
            </w:r>
          </w:p>
        </w:tc>
        <w:tc>
          <w:tcPr>
            <w:tcW w:w="1283" w:type="pct"/>
            <w:vAlign w:val="center"/>
          </w:tcPr>
          <w:p w14:paraId="5E6F6681"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Первая очередь 2029г.</w:t>
            </w:r>
          </w:p>
        </w:tc>
        <w:tc>
          <w:tcPr>
            <w:tcW w:w="1216" w:type="pct"/>
            <w:vAlign w:val="center"/>
          </w:tcPr>
          <w:p w14:paraId="72BC3DB6"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Расчетный срок 2039г.</w:t>
            </w:r>
          </w:p>
        </w:tc>
      </w:tr>
      <w:tr w:rsidR="000B7033" w:rsidRPr="000B7033" w14:paraId="0BC73887" w14:textId="77777777" w:rsidTr="000B7033">
        <w:tc>
          <w:tcPr>
            <w:tcW w:w="1397" w:type="pct"/>
            <w:vAlign w:val="center"/>
          </w:tcPr>
          <w:p w14:paraId="03751FD1"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3F523A8A"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1104" w:type="pct"/>
            <w:vAlign w:val="center"/>
          </w:tcPr>
          <w:p w14:paraId="509CA104"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255,5</w:t>
            </w:r>
          </w:p>
        </w:tc>
        <w:tc>
          <w:tcPr>
            <w:tcW w:w="1283" w:type="pct"/>
            <w:vAlign w:val="center"/>
          </w:tcPr>
          <w:p w14:paraId="23D9EAF9"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270,9</w:t>
            </w:r>
          </w:p>
        </w:tc>
        <w:tc>
          <w:tcPr>
            <w:tcW w:w="1216" w:type="pct"/>
            <w:vAlign w:val="center"/>
          </w:tcPr>
          <w:p w14:paraId="7A182819"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283,0</w:t>
            </w:r>
          </w:p>
        </w:tc>
      </w:tr>
      <w:tr w:rsidR="000B7033" w:rsidRPr="000B7033" w14:paraId="4CF07568" w14:textId="77777777" w:rsidTr="000B7033">
        <w:tc>
          <w:tcPr>
            <w:tcW w:w="1397" w:type="pct"/>
            <w:vAlign w:val="center"/>
          </w:tcPr>
          <w:p w14:paraId="74D046D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1104" w:type="pct"/>
            <w:vAlign w:val="center"/>
          </w:tcPr>
          <w:p w14:paraId="7539AD78"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89,8</w:t>
            </w:r>
          </w:p>
        </w:tc>
        <w:tc>
          <w:tcPr>
            <w:tcW w:w="1283" w:type="pct"/>
            <w:vAlign w:val="center"/>
          </w:tcPr>
          <w:p w14:paraId="40C0C403"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87,7</w:t>
            </w:r>
          </w:p>
        </w:tc>
        <w:tc>
          <w:tcPr>
            <w:tcW w:w="1216" w:type="pct"/>
            <w:vAlign w:val="center"/>
          </w:tcPr>
          <w:p w14:paraId="3E2C84D3"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85,3</w:t>
            </w:r>
          </w:p>
        </w:tc>
      </w:tr>
      <w:tr w:rsidR="000B7033" w:rsidRPr="000B7033" w14:paraId="0ACA0786" w14:textId="77777777" w:rsidTr="000B7033">
        <w:tc>
          <w:tcPr>
            <w:tcW w:w="1397" w:type="pct"/>
            <w:vAlign w:val="center"/>
          </w:tcPr>
          <w:p w14:paraId="3FD5000E"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104" w:type="pct"/>
            <w:vAlign w:val="center"/>
          </w:tcPr>
          <w:p w14:paraId="696FFACA"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27,1</w:t>
            </w:r>
          </w:p>
        </w:tc>
        <w:tc>
          <w:tcPr>
            <w:tcW w:w="1283" w:type="pct"/>
            <w:vAlign w:val="center"/>
          </w:tcPr>
          <w:p w14:paraId="07F51232"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34,8</w:t>
            </w:r>
          </w:p>
        </w:tc>
        <w:tc>
          <w:tcPr>
            <w:tcW w:w="1216" w:type="pct"/>
            <w:vAlign w:val="center"/>
          </w:tcPr>
          <w:p w14:paraId="5FC7B079"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43,1</w:t>
            </w:r>
          </w:p>
        </w:tc>
      </w:tr>
      <w:tr w:rsidR="000B7033" w:rsidRPr="000B7033" w14:paraId="57E9C452" w14:textId="77777777" w:rsidTr="000B7033">
        <w:tc>
          <w:tcPr>
            <w:tcW w:w="1397" w:type="pct"/>
            <w:vAlign w:val="center"/>
          </w:tcPr>
          <w:p w14:paraId="038F52E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1104" w:type="pct"/>
            <w:vAlign w:val="center"/>
          </w:tcPr>
          <w:p w14:paraId="2C6D5798"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4,9</w:t>
            </w:r>
          </w:p>
        </w:tc>
        <w:tc>
          <w:tcPr>
            <w:tcW w:w="1283" w:type="pct"/>
            <w:vAlign w:val="center"/>
          </w:tcPr>
          <w:p w14:paraId="79C6219B"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4,9</w:t>
            </w:r>
          </w:p>
        </w:tc>
        <w:tc>
          <w:tcPr>
            <w:tcW w:w="1216" w:type="pct"/>
            <w:vAlign w:val="center"/>
          </w:tcPr>
          <w:p w14:paraId="41042AC6"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4,9</w:t>
            </w:r>
          </w:p>
        </w:tc>
      </w:tr>
      <w:tr w:rsidR="000B7033" w:rsidRPr="000B7033" w14:paraId="3A048CC3" w14:textId="77777777" w:rsidTr="000B7033">
        <w:tc>
          <w:tcPr>
            <w:tcW w:w="1397" w:type="pct"/>
            <w:vAlign w:val="center"/>
          </w:tcPr>
          <w:p w14:paraId="3E1D6830"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1104" w:type="pct"/>
            <w:vAlign w:val="center"/>
          </w:tcPr>
          <w:p w14:paraId="0932D095"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133,7</w:t>
            </w:r>
          </w:p>
        </w:tc>
        <w:tc>
          <w:tcPr>
            <w:tcW w:w="1283" w:type="pct"/>
            <w:vAlign w:val="center"/>
          </w:tcPr>
          <w:p w14:paraId="7D78A11E"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143,5</w:t>
            </w:r>
          </w:p>
        </w:tc>
        <w:tc>
          <w:tcPr>
            <w:tcW w:w="1216" w:type="pct"/>
            <w:vAlign w:val="center"/>
          </w:tcPr>
          <w:p w14:paraId="17C9F68F"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149,7</w:t>
            </w:r>
          </w:p>
        </w:tc>
      </w:tr>
    </w:tbl>
    <w:p w14:paraId="5B98F340" w14:textId="77777777" w:rsidR="000B7033" w:rsidRPr="000B7033" w:rsidRDefault="000B7033" w:rsidP="000B7033">
      <w:pPr>
        <w:spacing w:after="0" w:line="276" w:lineRule="auto"/>
        <w:jc w:val="right"/>
        <w:rPr>
          <w:rFonts w:ascii="Times New Roman" w:eastAsia="Times New Roman" w:hAnsi="Times New Roman" w:cs="Times New Roman"/>
          <w:sz w:val="20"/>
          <w:szCs w:val="28"/>
          <w:lang w:eastAsia="ru-RU"/>
        </w:rPr>
      </w:pPr>
    </w:p>
    <w:p w14:paraId="15B8B2FF"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Трансформаторная мощность КБС и </w:t>
      </w:r>
      <w:proofErr w:type="spellStart"/>
      <w:r w:rsidRPr="000B7033">
        <w:rPr>
          <w:rFonts w:ascii="Times New Roman" w:eastAsia="Times New Roman" w:hAnsi="Times New Roman" w:cs="Times New Roman"/>
          <w:i/>
          <w:sz w:val="28"/>
          <w:szCs w:val="28"/>
          <w:lang w:eastAsia="ru-RU"/>
        </w:rPr>
        <w:t>мелкопромышленных</w:t>
      </w:r>
      <w:proofErr w:type="spellEnd"/>
      <w:r w:rsidRPr="000B7033">
        <w:rPr>
          <w:rFonts w:ascii="Times New Roman" w:eastAsia="Times New Roman" w:hAnsi="Times New Roman" w:cs="Times New Roman"/>
          <w:i/>
          <w:sz w:val="28"/>
          <w:szCs w:val="28"/>
          <w:lang w:eastAsia="ru-RU"/>
        </w:rPr>
        <w:t xml:space="preserve"> предприятий, </w:t>
      </w:r>
      <w:proofErr w:type="spellStart"/>
      <w:r w:rsidRPr="000B7033">
        <w:rPr>
          <w:rFonts w:ascii="Times New Roman" w:eastAsia="Times New Roman" w:hAnsi="Times New Roman" w:cs="Times New Roman"/>
          <w:i/>
          <w:sz w:val="28"/>
          <w:szCs w:val="28"/>
          <w:lang w:eastAsia="ru-RU"/>
        </w:rPr>
        <w:t>кВА</w:t>
      </w:r>
      <w:proofErr w:type="spellEnd"/>
    </w:p>
    <w:p w14:paraId="69B7A4D2" w14:textId="77777777" w:rsidR="000B7033" w:rsidRPr="000B7033" w:rsidRDefault="000B7033" w:rsidP="000B7033">
      <w:pPr>
        <w:spacing w:after="0" w:line="276" w:lineRule="auto"/>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243"/>
        <w:gridCol w:w="2607"/>
        <w:gridCol w:w="2471"/>
      </w:tblGrid>
      <w:tr w:rsidR="000B7033" w:rsidRPr="000B7033" w14:paraId="21DAA563" w14:textId="77777777" w:rsidTr="000B7033">
        <w:trPr>
          <w:tblHeader/>
        </w:trPr>
        <w:tc>
          <w:tcPr>
            <w:tcW w:w="1397" w:type="pct"/>
            <w:vMerge w:val="restart"/>
            <w:vAlign w:val="center"/>
          </w:tcPr>
          <w:p w14:paraId="453AF15E"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Населенные пункты</w:t>
            </w:r>
          </w:p>
        </w:tc>
        <w:tc>
          <w:tcPr>
            <w:tcW w:w="3603" w:type="pct"/>
            <w:gridSpan w:val="3"/>
            <w:vAlign w:val="center"/>
          </w:tcPr>
          <w:p w14:paraId="014A7E44"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proofErr w:type="spellStart"/>
            <w:r w:rsidRPr="000B7033">
              <w:rPr>
                <w:rFonts w:ascii="Times New Roman" w:eastAsia="Times New Roman" w:hAnsi="Times New Roman" w:cs="Times New Roman"/>
                <w:sz w:val="24"/>
                <w:szCs w:val="20"/>
                <w:lang w:eastAsia="ru-RU"/>
              </w:rPr>
              <w:t>Трансфоматорная</w:t>
            </w:r>
            <w:proofErr w:type="spellEnd"/>
            <w:r w:rsidRPr="000B7033">
              <w:rPr>
                <w:rFonts w:ascii="Times New Roman" w:eastAsia="Times New Roman" w:hAnsi="Times New Roman" w:cs="Times New Roman"/>
                <w:sz w:val="24"/>
                <w:szCs w:val="20"/>
                <w:lang w:eastAsia="ru-RU"/>
              </w:rPr>
              <w:t xml:space="preserve"> мощность, </w:t>
            </w:r>
            <w:proofErr w:type="spellStart"/>
            <w:r w:rsidRPr="000B7033">
              <w:rPr>
                <w:rFonts w:ascii="Times New Roman" w:eastAsia="Times New Roman" w:hAnsi="Times New Roman" w:cs="Times New Roman"/>
                <w:sz w:val="24"/>
                <w:szCs w:val="20"/>
                <w:lang w:eastAsia="ru-RU"/>
              </w:rPr>
              <w:t>кВА</w:t>
            </w:r>
            <w:proofErr w:type="spellEnd"/>
          </w:p>
        </w:tc>
      </w:tr>
      <w:tr w:rsidR="000B7033" w:rsidRPr="000B7033" w14:paraId="7ADDDBB8" w14:textId="77777777" w:rsidTr="000B7033">
        <w:trPr>
          <w:trHeight w:val="658"/>
          <w:tblHeader/>
        </w:trPr>
        <w:tc>
          <w:tcPr>
            <w:tcW w:w="1397" w:type="pct"/>
            <w:vMerge/>
            <w:vAlign w:val="center"/>
          </w:tcPr>
          <w:p w14:paraId="5C0780A9"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p>
        </w:tc>
        <w:tc>
          <w:tcPr>
            <w:tcW w:w="1104" w:type="pct"/>
            <w:vAlign w:val="center"/>
          </w:tcPr>
          <w:p w14:paraId="26DFB37E"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Исходный год</w:t>
            </w:r>
          </w:p>
        </w:tc>
        <w:tc>
          <w:tcPr>
            <w:tcW w:w="1283" w:type="pct"/>
            <w:vAlign w:val="center"/>
          </w:tcPr>
          <w:p w14:paraId="6EF5ADB4"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Первая очередь 2029г.</w:t>
            </w:r>
          </w:p>
        </w:tc>
        <w:tc>
          <w:tcPr>
            <w:tcW w:w="1216" w:type="pct"/>
            <w:vAlign w:val="center"/>
          </w:tcPr>
          <w:p w14:paraId="6215D6CA" w14:textId="77777777" w:rsidR="000B7033" w:rsidRPr="000B7033" w:rsidRDefault="000B7033" w:rsidP="000B7033">
            <w:pPr>
              <w:spacing w:after="0" w:line="276" w:lineRule="auto"/>
              <w:jc w:val="center"/>
              <w:rPr>
                <w:rFonts w:ascii="Times New Roman" w:eastAsia="Times New Roman" w:hAnsi="Times New Roman" w:cs="Times New Roman"/>
                <w:sz w:val="24"/>
                <w:szCs w:val="20"/>
                <w:lang w:eastAsia="ru-RU"/>
              </w:rPr>
            </w:pPr>
            <w:r w:rsidRPr="000B7033">
              <w:rPr>
                <w:rFonts w:ascii="Times New Roman" w:eastAsia="Times New Roman" w:hAnsi="Times New Roman" w:cs="Times New Roman"/>
                <w:sz w:val="24"/>
                <w:szCs w:val="20"/>
                <w:lang w:eastAsia="ru-RU"/>
              </w:rPr>
              <w:t>Расчетный срок 2039г.</w:t>
            </w:r>
          </w:p>
        </w:tc>
      </w:tr>
      <w:tr w:rsidR="000B7033" w:rsidRPr="000B7033" w14:paraId="397B9E76" w14:textId="77777777" w:rsidTr="000B7033">
        <w:trPr>
          <w:trHeight w:val="85"/>
        </w:trPr>
        <w:tc>
          <w:tcPr>
            <w:tcW w:w="1397" w:type="pct"/>
            <w:vAlign w:val="center"/>
          </w:tcPr>
          <w:p w14:paraId="2C4327F8"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27610DF7"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1104" w:type="pct"/>
            <w:vAlign w:val="center"/>
          </w:tcPr>
          <w:p w14:paraId="51619166"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300,4</w:t>
            </w:r>
          </w:p>
        </w:tc>
        <w:tc>
          <w:tcPr>
            <w:tcW w:w="1283" w:type="pct"/>
            <w:vAlign w:val="center"/>
          </w:tcPr>
          <w:p w14:paraId="2713D9A3"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318,8</w:t>
            </w:r>
          </w:p>
        </w:tc>
        <w:tc>
          <w:tcPr>
            <w:tcW w:w="1216" w:type="pct"/>
            <w:vAlign w:val="center"/>
          </w:tcPr>
          <w:p w14:paraId="3F91050D" w14:textId="77777777" w:rsidR="000B7033" w:rsidRPr="000B7033" w:rsidRDefault="000B7033" w:rsidP="000B7033">
            <w:pPr>
              <w:spacing w:after="0" w:line="276" w:lineRule="auto"/>
              <w:jc w:val="center"/>
              <w:rPr>
                <w:rFonts w:ascii="Times New Roman" w:eastAsia="Times New Roman" w:hAnsi="Times New Roman" w:cs="Times New Roman"/>
                <w:b/>
                <w:lang w:eastAsia="ru-RU"/>
              </w:rPr>
            </w:pPr>
            <w:r w:rsidRPr="000B7033">
              <w:rPr>
                <w:rFonts w:ascii="Times New Roman" w:eastAsia="Times New Roman" w:hAnsi="Times New Roman" w:cs="Times New Roman"/>
                <w:b/>
                <w:lang w:eastAsia="ru-RU"/>
              </w:rPr>
              <w:t>332,8</w:t>
            </w:r>
          </w:p>
        </w:tc>
      </w:tr>
      <w:tr w:rsidR="000B7033" w:rsidRPr="000B7033" w14:paraId="692DB631" w14:textId="77777777" w:rsidTr="000B7033">
        <w:trPr>
          <w:trHeight w:val="85"/>
        </w:trPr>
        <w:tc>
          <w:tcPr>
            <w:tcW w:w="1397" w:type="pct"/>
            <w:vAlign w:val="center"/>
          </w:tcPr>
          <w:p w14:paraId="567AED6E"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1104" w:type="pct"/>
            <w:vAlign w:val="center"/>
          </w:tcPr>
          <w:p w14:paraId="44F389A0"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105,6</w:t>
            </w:r>
          </w:p>
        </w:tc>
        <w:tc>
          <w:tcPr>
            <w:tcW w:w="1283" w:type="pct"/>
            <w:vAlign w:val="center"/>
          </w:tcPr>
          <w:p w14:paraId="4DF391D8"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103,2</w:t>
            </w:r>
          </w:p>
        </w:tc>
        <w:tc>
          <w:tcPr>
            <w:tcW w:w="1216" w:type="pct"/>
            <w:vAlign w:val="center"/>
          </w:tcPr>
          <w:p w14:paraId="142EF9B1"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100,3</w:t>
            </w:r>
          </w:p>
        </w:tc>
      </w:tr>
      <w:tr w:rsidR="000B7033" w:rsidRPr="000B7033" w14:paraId="1ACEC6FA" w14:textId="77777777" w:rsidTr="000B7033">
        <w:trPr>
          <w:trHeight w:val="85"/>
        </w:trPr>
        <w:tc>
          <w:tcPr>
            <w:tcW w:w="1397" w:type="pct"/>
            <w:vAlign w:val="center"/>
          </w:tcPr>
          <w:p w14:paraId="19B36D2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1104" w:type="pct"/>
            <w:vAlign w:val="center"/>
          </w:tcPr>
          <w:p w14:paraId="136FA54C"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31,8</w:t>
            </w:r>
          </w:p>
        </w:tc>
        <w:tc>
          <w:tcPr>
            <w:tcW w:w="1283" w:type="pct"/>
            <w:vAlign w:val="center"/>
          </w:tcPr>
          <w:p w14:paraId="3D252190"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41,0</w:t>
            </w:r>
          </w:p>
        </w:tc>
        <w:tc>
          <w:tcPr>
            <w:tcW w:w="1216" w:type="pct"/>
            <w:vAlign w:val="center"/>
          </w:tcPr>
          <w:p w14:paraId="548559B1"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50,6</w:t>
            </w:r>
          </w:p>
        </w:tc>
      </w:tr>
      <w:tr w:rsidR="000B7033" w:rsidRPr="000B7033" w14:paraId="0D4A4B12" w14:textId="77777777" w:rsidTr="000B7033">
        <w:trPr>
          <w:trHeight w:val="85"/>
        </w:trPr>
        <w:tc>
          <w:tcPr>
            <w:tcW w:w="1397" w:type="pct"/>
            <w:vAlign w:val="center"/>
          </w:tcPr>
          <w:p w14:paraId="09B418F9"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1104" w:type="pct"/>
            <w:vAlign w:val="center"/>
          </w:tcPr>
          <w:p w14:paraId="5D2ECC1E"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5,8</w:t>
            </w:r>
          </w:p>
        </w:tc>
        <w:tc>
          <w:tcPr>
            <w:tcW w:w="1283" w:type="pct"/>
            <w:vAlign w:val="center"/>
          </w:tcPr>
          <w:p w14:paraId="6759758F"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5,8</w:t>
            </w:r>
          </w:p>
        </w:tc>
        <w:tc>
          <w:tcPr>
            <w:tcW w:w="1216" w:type="pct"/>
            <w:vAlign w:val="center"/>
          </w:tcPr>
          <w:p w14:paraId="6DFFE6E8"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5,8</w:t>
            </w:r>
          </w:p>
        </w:tc>
      </w:tr>
      <w:tr w:rsidR="000B7033" w:rsidRPr="000B7033" w14:paraId="290935B8" w14:textId="77777777" w:rsidTr="000B7033">
        <w:trPr>
          <w:trHeight w:val="85"/>
        </w:trPr>
        <w:tc>
          <w:tcPr>
            <w:tcW w:w="1397" w:type="pct"/>
            <w:vAlign w:val="center"/>
          </w:tcPr>
          <w:p w14:paraId="762E9D85"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1104" w:type="pct"/>
            <w:vAlign w:val="center"/>
          </w:tcPr>
          <w:p w14:paraId="755DE90E"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157,2</w:t>
            </w:r>
          </w:p>
        </w:tc>
        <w:tc>
          <w:tcPr>
            <w:tcW w:w="1283" w:type="pct"/>
            <w:vAlign w:val="center"/>
          </w:tcPr>
          <w:p w14:paraId="2EC2B419"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168,8</w:t>
            </w:r>
          </w:p>
        </w:tc>
        <w:tc>
          <w:tcPr>
            <w:tcW w:w="1216" w:type="pct"/>
            <w:vAlign w:val="center"/>
          </w:tcPr>
          <w:p w14:paraId="7E840037" w14:textId="77777777" w:rsidR="000B7033" w:rsidRPr="000B7033" w:rsidRDefault="000B7033" w:rsidP="000B7033">
            <w:pPr>
              <w:spacing w:after="0" w:line="276" w:lineRule="auto"/>
              <w:jc w:val="center"/>
              <w:rPr>
                <w:rFonts w:ascii="Times New Roman" w:eastAsia="Times New Roman" w:hAnsi="Times New Roman" w:cs="Times New Roman"/>
                <w:lang w:eastAsia="ru-RU"/>
              </w:rPr>
            </w:pPr>
            <w:r w:rsidRPr="000B7033">
              <w:rPr>
                <w:rFonts w:ascii="Times New Roman" w:eastAsia="Times New Roman" w:hAnsi="Times New Roman" w:cs="Times New Roman"/>
                <w:lang w:eastAsia="ru-RU"/>
              </w:rPr>
              <w:t>176,1</w:t>
            </w:r>
          </w:p>
        </w:tc>
      </w:tr>
    </w:tbl>
    <w:p w14:paraId="615E918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040114E0"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sectPr w:rsidR="000B7033" w:rsidRPr="000B7033" w:rsidSect="000B7033">
          <w:pgSz w:w="11910" w:h="16840"/>
          <w:pgMar w:top="660" w:right="440" w:bottom="1220" w:left="1300" w:header="0" w:footer="1035" w:gutter="0"/>
          <w:pgNumType w:start="117"/>
          <w:cols w:space="720"/>
        </w:sectPr>
      </w:pPr>
    </w:p>
    <w:p w14:paraId="388A9763" w14:textId="77777777" w:rsidR="000B7033" w:rsidRPr="000B7033" w:rsidRDefault="000B7033" w:rsidP="000B7033">
      <w:pPr>
        <w:spacing w:after="0" w:line="276" w:lineRule="auto"/>
        <w:ind w:firstLine="709"/>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lastRenderedPageBreak/>
        <w:t>Проектное решение</w:t>
      </w:r>
    </w:p>
    <w:p w14:paraId="37DE8BC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развитию электроснабжения (таблица 3.6.6)</w:t>
      </w:r>
    </w:p>
    <w:p w14:paraId="6FA530D3"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3.6.6</w:t>
      </w:r>
    </w:p>
    <w:p w14:paraId="2F4EFF32"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highlight w:val="yellow"/>
          <w:u w:val="single"/>
          <w:lang w:eastAsia="ru-RU"/>
        </w:rPr>
      </w:pPr>
    </w:p>
    <w:tbl>
      <w:tblPr>
        <w:tblW w:w="0" w:type="auto"/>
        <w:tblInd w:w="104" w:type="dxa"/>
        <w:tblLayout w:type="fixed"/>
        <w:tblCellMar>
          <w:left w:w="0" w:type="dxa"/>
          <w:right w:w="0" w:type="dxa"/>
        </w:tblCellMar>
        <w:tblLook w:val="0000" w:firstRow="0" w:lastRow="0" w:firstColumn="0" w:lastColumn="0" w:noHBand="0" w:noVBand="0"/>
      </w:tblPr>
      <w:tblGrid>
        <w:gridCol w:w="567"/>
        <w:gridCol w:w="1593"/>
        <w:gridCol w:w="10"/>
        <w:gridCol w:w="1691"/>
        <w:gridCol w:w="1984"/>
        <w:gridCol w:w="1276"/>
        <w:gridCol w:w="55"/>
        <w:gridCol w:w="1079"/>
        <w:gridCol w:w="1275"/>
        <w:gridCol w:w="1134"/>
        <w:gridCol w:w="1853"/>
        <w:gridCol w:w="46"/>
        <w:gridCol w:w="2506"/>
      </w:tblGrid>
      <w:tr w:rsidR="000B7033" w:rsidRPr="000B7033" w14:paraId="1F43DB9D" w14:textId="77777777" w:rsidTr="000B7033">
        <w:trPr>
          <w:trHeight w:hRule="exact" w:val="374"/>
        </w:trPr>
        <w:tc>
          <w:tcPr>
            <w:tcW w:w="567" w:type="dxa"/>
            <w:vMerge w:val="restart"/>
            <w:tcBorders>
              <w:top w:val="single" w:sz="4" w:space="0" w:color="000000"/>
              <w:left w:val="single" w:sz="4" w:space="0" w:color="000000"/>
              <w:bottom w:val="single" w:sz="4" w:space="0" w:color="000000"/>
              <w:right w:val="single" w:sz="4" w:space="0" w:color="000000"/>
            </w:tcBorders>
          </w:tcPr>
          <w:p w14:paraId="04A0F46A" w14:textId="77777777" w:rsidR="000B7033" w:rsidRPr="000B7033" w:rsidRDefault="000B7033" w:rsidP="000B7033">
            <w:pPr>
              <w:widowControl w:val="0"/>
              <w:kinsoku w:val="0"/>
              <w:overflowPunct w:val="0"/>
              <w:spacing w:before="129" w:after="0" w:line="240" w:lineRule="auto"/>
              <w:ind w:left="119" w:right="117" w:firstLine="48"/>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п/п</w:t>
            </w:r>
          </w:p>
        </w:tc>
        <w:tc>
          <w:tcPr>
            <w:tcW w:w="1603" w:type="dxa"/>
            <w:gridSpan w:val="2"/>
            <w:vMerge w:val="restart"/>
            <w:tcBorders>
              <w:top w:val="single" w:sz="4" w:space="0" w:color="000000"/>
              <w:left w:val="single" w:sz="4" w:space="0" w:color="000000"/>
              <w:bottom w:val="single" w:sz="4" w:space="0" w:color="000000"/>
              <w:right w:val="single" w:sz="4" w:space="0" w:color="000000"/>
            </w:tcBorders>
          </w:tcPr>
          <w:p w14:paraId="2DCD326B" w14:textId="77777777" w:rsidR="000B7033" w:rsidRPr="000B7033" w:rsidRDefault="000B7033" w:rsidP="000B7033">
            <w:pPr>
              <w:widowControl w:val="0"/>
              <w:kinsoku w:val="0"/>
              <w:overflowPunct w:val="0"/>
              <w:spacing w:before="129" w:after="0" w:line="240" w:lineRule="auto"/>
              <w:ind w:left="493" w:right="211" w:hanging="279"/>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Местополо</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0"/>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жение</w:t>
            </w:r>
            <w:proofErr w:type="spellEnd"/>
          </w:p>
        </w:tc>
        <w:tc>
          <w:tcPr>
            <w:tcW w:w="1691" w:type="dxa"/>
            <w:vMerge w:val="restart"/>
            <w:tcBorders>
              <w:top w:val="single" w:sz="4" w:space="0" w:color="000000"/>
              <w:left w:val="single" w:sz="4" w:space="0" w:color="000000"/>
              <w:bottom w:val="single" w:sz="4" w:space="0" w:color="000000"/>
              <w:right w:val="single" w:sz="4" w:space="0" w:color="000000"/>
            </w:tcBorders>
          </w:tcPr>
          <w:p w14:paraId="3413F748" w14:textId="77777777" w:rsidR="000B7033" w:rsidRPr="000B7033" w:rsidRDefault="000B7033" w:rsidP="000B7033">
            <w:pPr>
              <w:widowControl w:val="0"/>
              <w:kinsoku w:val="0"/>
              <w:overflowPunct w:val="0"/>
              <w:spacing w:before="2" w:after="0" w:line="240" w:lineRule="auto"/>
              <w:ind w:left="157" w:right="15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2"/>
                <w:sz w:val="20"/>
                <w:szCs w:val="20"/>
                <w:lang w:val="en-US"/>
              </w:rPr>
              <w:t>Наимено</w:t>
            </w:r>
            <w:proofErr w:type="spellEnd"/>
            <w:r w:rsidRPr="000B7033">
              <w:rPr>
                <w:rFonts w:ascii="Times New Roman" w:eastAsia="Calibri" w:hAnsi="Times New Roman" w:cs="Times New Roman"/>
                <w:b/>
                <w:bCs/>
                <w:spacing w:val="-2"/>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вание</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объекта</w:t>
            </w:r>
            <w:proofErr w:type="spellEnd"/>
          </w:p>
        </w:tc>
        <w:tc>
          <w:tcPr>
            <w:tcW w:w="1984" w:type="dxa"/>
            <w:vMerge w:val="restart"/>
            <w:tcBorders>
              <w:top w:val="single" w:sz="4" w:space="0" w:color="000000"/>
              <w:left w:val="single" w:sz="4" w:space="0" w:color="000000"/>
              <w:bottom w:val="single" w:sz="4" w:space="0" w:color="000000"/>
              <w:right w:val="single" w:sz="4" w:space="0" w:color="000000"/>
            </w:tcBorders>
          </w:tcPr>
          <w:p w14:paraId="7D0258C6" w14:textId="77777777" w:rsidR="000B7033" w:rsidRPr="000B7033" w:rsidRDefault="000B7033" w:rsidP="000B7033">
            <w:pPr>
              <w:widowControl w:val="0"/>
              <w:kinsoku w:val="0"/>
              <w:overflowPunct w:val="0"/>
              <w:spacing w:before="129" w:after="0" w:line="240" w:lineRule="auto"/>
              <w:ind w:left="141" w:right="22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Наименование</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z w:val="20"/>
                <w:szCs w:val="20"/>
                <w:lang w:val="en-US"/>
              </w:rPr>
              <w:t>ме</w:t>
            </w:r>
            <w:r w:rsidRPr="000B7033">
              <w:rPr>
                <w:rFonts w:ascii="Times New Roman" w:eastAsia="Calibri" w:hAnsi="Times New Roman" w:cs="Times New Roman"/>
                <w:b/>
                <w:bCs/>
                <w:spacing w:val="-1"/>
                <w:sz w:val="20"/>
                <w:szCs w:val="20"/>
                <w:lang w:val="en-US"/>
              </w:rPr>
              <w:t>роприятия</w:t>
            </w:r>
            <w:proofErr w:type="spellEnd"/>
          </w:p>
        </w:tc>
        <w:tc>
          <w:tcPr>
            <w:tcW w:w="1276" w:type="dxa"/>
            <w:vMerge w:val="restart"/>
            <w:tcBorders>
              <w:top w:val="single" w:sz="4" w:space="0" w:color="000000"/>
              <w:left w:val="single" w:sz="4" w:space="0" w:color="000000"/>
              <w:bottom w:val="single" w:sz="4" w:space="0" w:color="000000"/>
              <w:right w:val="single" w:sz="4" w:space="0" w:color="000000"/>
            </w:tcBorders>
          </w:tcPr>
          <w:p w14:paraId="5E14990B" w14:textId="77777777" w:rsidR="000B7033" w:rsidRPr="000B7033" w:rsidRDefault="000B7033" w:rsidP="000B7033">
            <w:pPr>
              <w:widowControl w:val="0"/>
              <w:kinsoku w:val="0"/>
              <w:overflowPunct w:val="0"/>
              <w:spacing w:before="2" w:after="0" w:line="240" w:lineRule="auto"/>
              <w:ind w:left="205" w:right="201" w:hanging="3"/>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Вид</w:t>
            </w:r>
            <w:proofErr w:type="spellEnd"/>
            <w:r w:rsidRPr="000B7033">
              <w:rPr>
                <w:rFonts w:ascii="Times New Roman" w:eastAsia="Calibri" w:hAnsi="Times New Roman" w:cs="Times New Roman"/>
                <w:b/>
                <w:bCs/>
                <w:spacing w:val="1"/>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2"/>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роприя</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25"/>
                <w:sz w:val="20"/>
                <w:szCs w:val="20"/>
                <w:lang w:val="en-US"/>
              </w:rPr>
              <w:t xml:space="preserve"> </w:t>
            </w:r>
            <w:proofErr w:type="spellStart"/>
            <w:r w:rsidRPr="000B7033">
              <w:rPr>
                <w:rFonts w:ascii="Times New Roman" w:eastAsia="Calibri" w:hAnsi="Times New Roman" w:cs="Times New Roman"/>
                <w:b/>
                <w:bCs/>
                <w:sz w:val="20"/>
                <w:szCs w:val="20"/>
                <w:lang w:val="en-US"/>
              </w:rPr>
              <w:t>тия</w:t>
            </w:r>
            <w:proofErr w:type="spellEnd"/>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14:paraId="5740113D" w14:textId="77777777" w:rsidR="000B7033" w:rsidRPr="000B7033" w:rsidRDefault="000B7033" w:rsidP="000B7033">
            <w:pPr>
              <w:widowControl w:val="0"/>
              <w:kinsoku w:val="0"/>
              <w:overflowPunct w:val="0"/>
              <w:spacing w:before="2" w:after="0" w:line="240" w:lineRule="auto"/>
              <w:ind w:left="159" w:right="161"/>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Ед</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z w:val="20"/>
                <w:szCs w:val="20"/>
                <w:lang w:val="en-US"/>
              </w:rPr>
              <w:t>из</w:t>
            </w:r>
            <w:proofErr w:type="spellEnd"/>
            <w:r w:rsidRPr="000B7033">
              <w:rPr>
                <w:rFonts w:ascii="Times New Roman" w:eastAsia="Calibri" w:hAnsi="Times New Roman" w:cs="Times New Roman"/>
                <w:b/>
                <w:bCs/>
                <w:sz w:val="20"/>
                <w:szCs w:val="20"/>
                <w:lang w:val="en-US"/>
              </w:rPr>
              <w:t>-</w:t>
            </w:r>
            <w:r w:rsidRPr="000B7033">
              <w:rPr>
                <w:rFonts w:ascii="Times New Roman" w:eastAsia="Calibri" w:hAnsi="Times New Roman" w:cs="Times New Roman"/>
                <w:b/>
                <w:bCs/>
                <w:spacing w:val="22"/>
                <w:sz w:val="20"/>
                <w:szCs w:val="20"/>
                <w:lang w:val="en-US"/>
              </w:rPr>
              <w:t xml:space="preserve"> </w:t>
            </w:r>
            <w:proofErr w:type="spellStart"/>
            <w:r w:rsidRPr="000B7033">
              <w:rPr>
                <w:rFonts w:ascii="Times New Roman" w:eastAsia="Calibri" w:hAnsi="Times New Roman" w:cs="Times New Roman"/>
                <w:b/>
                <w:bCs/>
                <w:spacing w:val="-2"/>
                <w:sz w:val="20"/>
                <w:szCs w:val="20"/>
                <w:lang w:val="en-US"/>
              </w:rPr>
              <w:t>мере</w:t>
            </w:r>
            <w:proofErr w:type="spellEnd"/>
            <w:r w:rsidRPr="000B7033">
              <w:rPr>
                <w:rFonts w:ascii="Times New Roman" w:eastAsia="Calibri" w:hAnsi="Times New Roman" w:cs="Times New Roman"/>
                <w:b/>
                <w:bCs/>
                <w:spacing w:val="-2"/>
                <w:sz w:val="20"/>
                <w:szCs w:val="20"/>
                <w:lang w:val="en-US"/>
              </w:rPr>
              <w:t>-</w:t>
            </w:r>
          </w:p>
          <w:p w14:paraId="4FE22D9F" w14:textId="77777777" w:rsidR="000B7033" w:rsidRPr="000B7033" w:rsidRDefault="000B7033" w:rsidP="000B7033">
            <w:pPr>
              <w:widowControl w:val="0"/>
              <w:kinsoku w:val="0"/>
              <w:overflowPunct w:val="0"/>
              <w:spacing w:before="1" w:after="0" w:line="240" w:lineRule="auto"/>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z w:val="20"/>
                <w:szCs w:val="20"/>
                <w:lang w:val="en-US"/>
              </w:rPr>
              <w:t>ния</w:t>
            </w:r>
            <w:proofErr w:type="spellEnd"/>
          </w:p>
        </w:tc>
        <w:tc>
          <w:tcPr>
            <w:tcW w:w="1275" w:type="dxa"/>
            <w:vMerge w:val="restart"/>
            <w:tcBorders>
              <w:top w:val="single" w:sz="4" w:space="0" w:color="000000"/>
              <w:left w:val="single" w:sz="4" w:space="0" w:color="000000"/>
              <w:bottom w:val="single" w:sz="4" w:space="0" w:color="000000"/>
              <w:right w:val="single" w:sz="4" w:space="0" w:color="000000"/>
            </w:tcBorders>
          </w:tcPr>
          <w:p w14:paraId="32FD0C26" w14:textId="77777777" w:rsidR="000B7033" w:rsidRPr="000B7033" w:rsidRDefault="000B7033" w:rsidP="000B7033">
            <w:pPr>
              <w:widowControl w:val="0"/>
              <w:kinsoku w:val="0"/>
              <w:overflowPunct w:val="0"/>
              <w:spacing w:before="129" w:after="0" w:line="240" w:lineRule="auto"/>
              <w:ind w:left="138" w:right="129" w:hanging="8"/>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Мощ</w:t>
            </w:r>
            <w:proofErr w:type="spellEnd"/>
            <w:r w:rsidRPr="000B7033">
              <w:rPr>
                <w:rFonts w:ascii="Times New Roman" w:eastAsia="Calibri" w:hAnsi="Times New Roman" w:cs="Times New Roman"/>
                <w:b/>
                <w:bCs/>
                <w:spacing w:val="-1"/>
                <w:sz w:val="20"/>
                <w:szCs w:val="20"/>
                <w:lang w:val="en-US"/>
              </w:rPr>
              <w:t>-</w:t>
            </w:r>
            <w:r w:rsidRPr="000B7033">
              <w:rPr>
                <w:rFonts w:ascii="Times New Roman" w:eastAsia="Calibri" w:hAnsi="Times New Roman" w:cs="Times New Roman"/>
                <w:b/>
                <w:bCs/>
                <w:spacing w:val="19"/>
                <w:sz w:val="20"/>
                <w:szCs w:val="20"/>
                <w:lang w:val="en-US"/>
              </w:rPr>
              <w:t xml:space="preserve"> </w:t>
            </w:r>
            <w:proofErr w:type="spellStart"/>
            <w:r w:rsidRPr="000B7033">
              <w:rPr>
                <w:rFonts w:ascii="Times New Roman" w:eastAsia="Calibri" w:hAnsi="Times New Roman" w:cs="Times New Roman"/>
                <w:b/>
                <w:bCs/>
                <w:sz w:val="20"/>
                <w:szCs w:val="20"/>
                <w:lang w:val="en-US"/>
              </w:rPr>
              <w:t>ность</w:t>
            </w:r>
            <w:proofErr w:type="spellEnd"/>
          </w:p>
        </w:tc>
        <w:tc>
          <w:tcPr>
            <w:tcW w:w="3033" w:type="dxa"/>
            <w:gridSpan w:val="3"/>
            <w:tcBorders>
              <w:top w:val="single" w:sz="4" w:space="0" w:color="000000"/>
              <w:left w:val="single" w:sz="4" w:space="0" w:color="000000"/>
              <w:bottom w:val="single" w:sz="4" w:space="0" w:color="000000"/>
              <w:right w:val="single" w:sz="4" w:space="0" w:color="000000"/>
            </w:tcBorders>
          </w:tcPr>
          <w:p w14:paraId="30C7CA0C" w14:textId="77777777" w:rsidR="000B7033" w:rsidRPr="000B7033" w:rsidRDefault="000B7033" w:rsidP="000B7033">
            <w:pPr>
              <w:widowControl w:val="0"/>
              <w:kinsoku w:val="0"/>
              <w:overflowPunct w:val="0"/>
              <w:spacing w:after="0" w:line="250" w:lineRule="exact"/>
              <w:ind w:left="92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Сроки</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реализации</w:t>
            </w:r>
            <w:proofErr w:type="spellEnd"/>
          </w:p>
        </w:tc>
        <w:tc>
          <w:tcPr>
            <w:tcW w:w="2506" w:type="dxa"/>
            <w:vMerge w:val="restart"/>
            <w:tcBorders>
              <w:top w:val="single" w:sz="4" w:space="0" w:color="000000"/>
              <w:left w:val="single" w:sz="4" w:space="0" w:color="000000"/>
              <w:bottom w:val="single" w:sz="4" w:space="0" w:color="000000"/>
              <w:right w:val="single" w:sz="4" w:space="0" w:color="000000"/>
            </w:tcBorders>
          </w:tcPr>
          <w:p w14:paraId="7B9F09B2"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Источник</w:t>
            </w:r>
            <w:proofErr w:type="spellEnd"/>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мероприя</w:t>
            </w:r>
            <w:r w:rsidRPr="000B7033">
              <w:rPr>
                <w:rFonts w:ascii="Times New Roman" w:eastAsia="Calibri" w:hAnsi="Times New Roman" w:cs="Times New Roman"/>
                <w:b/>
                <w:bCs/>
                <w:sz w:val="20"/>
                <w:szCs w:val="20"/>
                <w:lang w:val="en-US"/>
              </w:rPr>
              <w:t>тия</w:t>
            </w:r>
            <w:proofErr w:type="spellEnd"/>
          </w:p>
        </w:tc>
      </w:tr>
      <w:tr w:rsidR="000B7033" w:rsidRPr="000B7033" w14:paraId="42EBB558" w14:textId="77777777" w:rsidTr="000B7033">
        <w:trPr>
          <w:trHeight w:hRule="exact" w:val="516"/>
        </w:trPr>
        <w:tc>
          <w:tcPr>
            <w:tcW w:w="567" w:type="dxa"/>
            <w:vMerge/>
            <w:tcBorders>
              <w:top w:val="single" w:sz="4" w:space="0" w:color="000000"/>
              <w:left w:val="single" w:sz="4" w:space="0" w:color="000000"/>
              <w:bottom w:val="single" w:sz="4" w:space="0" w:color="000000"/>
              <w:right w:val="single" w:sz="4" w:space="0" w:color="000000"/>
            </w:tcBorders>
          </w:tcPr>
          <w:p w14:paraId="094CE9E2"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603" w:type="dxa"/>
            <w:gridSpan w:val="2"/>
            <w:vMerge/>
            <w:tcBorders>
              <w:top w:val="single" w:sz="4" w:space="0" w:color="000000"/>
              <w:left w:val="single" w:sz="4" w:space="0" w:color="000000"/>
              <w:bottom w:val="single" w:sz="4" w:space="0" w:color="000000"/>
              <w:right w:val="single" w:sz="4" w:space="0" w:color="000000"/>
            </w:tcBorders>
          </w:tcPr>
          <w:p w14:paraId="66B54064"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691" w:type="dxa"/>
            <w:vMerge/>
            <w:tcBorders>
              <w:top w:val="single" w:sz="4" w:space="0" w:color="000000"/>
              <w:left w:val="single" w:sz="4" w:space="0" w:color="000000"/>
              <w:bottom w:val="single" w:sz="4" w:space="0" w:color="000000"/>
              <w:right w:val="single" w:sz="4" w:space="0" w:color="000000"/>
            </w:tcBorders>
          </w:tcPr>
          <w:p w14:paraId="52742C7F"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984" w:type="dxa"/>
            <w:vMerge/>
            <w:tcBorders>
              <w:top w:val="single" w:sz="4" w:space="0" w:color="000000"/>
              <w:left w:val="single" w:sz="4" w:space="0" w:color="000000"/>
              <w:bottom w:val="single" w:sz="4" w:space="0" w:color="000000"/>
              <w:right w:val="single" w:sz="4" w:space="0" w:color="000000"/>
            </w:tcBorders>
          </w:tcPr>
          <w:p w14:paraId="4DDBDAC1"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276" w:type="dxa"/>
            <w:vMerge/>
            <w:tcBorders>
              <w:top w:val="single" w:sz="4" w:space="0" w:color="000000"/>
              <w:left w:val="single" w:sz="4" w:space="0" w:color="000000"/>
              <w:bottom w:val="single" w:sz="4" w:space="0" w:color="000000"/>
              <w:right w:val="single" w:sz="4" w:space="0" w:color="000000"/>
            </w:tcBorders>
          </w:tcPr>
          <w:p w14:paraId="0663F70F"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134" w:type="dxa"/>
            <w:gridSpan w:val="2"/>
            <w:vMerge/>
            <w:tcBorders>
              <w:top w:val="single" w:sz="4" w:space="0" w:color="000000"/>
              <w:left w:val="single" w:sz="4" w:space="0" w:color="000000"/>
              <w:bottom w:val="single" w:sz="4" w:space="0" w:color="000000"/>
              <w:right w:val="single" w:sz="4" w:space="0" w:color="000000"/>
            </w:tcBorders>
          </w:tcPr>
          <w:p w14:paraId="44099EDD"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275" w:type="dxa"/>
            <w:vMerge/>
            <w:tcBorders>
              <w:top w:val="single" w:sz="4" w:space="0" w:color="000000"/>
              <w:left w:val="single" w:sz="4" w:space="0" w:color="000000"/>
              <w:bottom w:val="single" w:sz="4" w:space="0" w:color="000000"/>
              <w:right w:val="single" w:sz="4" w:space="0" w:color="000000"/>
            </w:tcBorders>
          </w:tcPr>
          <w:p w14:paraId="402068C4" w14:textId="77777777" w:rsidR="000B7033" w:rsidRPr="000B7033" w:rsidRDefault="000B7033" w:rsidP="000B7033">
            <w:pPr>
              <w:widowControl w:val="0"/>
              <w:kinsoku w:val="0"/>
              <w:overflowPunct w:val="0"/>
              <w:spacing w:before="129" w:after="0" w:line="240" w:lineRule="auto"/>
              <w:ind w:left="1009" w:right="134" w:hanging="872"/>
              <w:rPr>
                <w:rFonts w:ascii="Times New Roman" w:eastAsia="Calibri" w:hAnsi="Times New Roman" w:cs="Times New Roman"/>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tcPr>
          <w:p w14:paraId="365FF0EF" w14:textId="77777777" w:rsidR="000B7033" w:rsidRPr="000B7033" w:rsidRDefault="000B7033" w:rsidP="000B7033">
            <w:pPr>
              <w:widowControl w:val="0"/>
              <w:kinsoku w:val="0"/>
              <w:overflowPunct w:val="0"/>
              <w:spacing w:after="0" w:line="251" w:lineRule="exact"/>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 xml:space="preserve">1 </w:t>
            </w:r>
            <w:proofErr w:type="spellStart"/>
            <w:r w:rsidRPr="000B7033">
              <w:rPr>
                <w:rFonts w:ascii="Times New Roman" w:eastAsia="Calibri" w:hAnsi="Times New Roman" w:cs="Times New Roman"/>
                <w:b/>
                <w:bCs/>
                <w:spacing w:val="-1"/>
                <w:sz w:val="20"/>
                <w:szCs w:val="20"/>
                <w:lang w:val="en-US"/>
              </w:rPr>
              <w:t>очередь</w:t>
            </w:r>
            <w:proofErr w:type="spellEnd"/>
          </w:p>
          <w:p w14:paraId="19AAD07A" w14:textId="77777777" w:rsidR="000B7033" w:rsidRPr="000B7033" w:rsidRDefault="000B7033" w:rsidP="000B7033">
            <w:pPr>
              <w:widowControl w:val="0"/>
              <w:kinsoku w:val="0"/>
              <w:overflowPunct w:val="0"/>
              <w:spacing w:before="1" w:after="0" w:line="252" w:lineRule="exact"/>
              <w:ind w:left="1"/>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pacing w:val="-1"/>
                <w:sz w:val="20"/>
                <w:szCs w:val="20"/>
                <w:lang w:val="en-US"/>
              </w:rPr>
              <w:t>(2015-2020</w:t>
            </w:r>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1899" w:type="dxa"/>
            <w:gridSpan w:val="2"/>
            <w:tcBorders>
              <w:top w:val="single" w:sz="4" w:space="0" w:color="000000"/>
              <w:left w:val="single" w:sz="4" w:space="0" w:color="000000"/>
              <w:bottom w:val="single" w:sz="4" w:space="0" w:color="000000"/>
              <w:right w:val="single" w:sz="4" w:space="0" w:color="000000"/>
            </w:tcBorders>
          </w:tcPr>
          <w:p w14:paraId="490C8F05" w14:textId="77777777" w:rsidR="000B7033" w:rsidRPr="000B7033" w:rsidRDefault="000B7033" w:rsidP="000B7033">
            <w:pPr>
              <w:widowControl w:val="0"/>
              <w:kinsoku w:val="0"/>
              <w:overflowPunct w:val="0"/>
              <w:spacing w:after="0" w:line="241" w:lineRule="auto"/>
              <w:ind w:left="296" w:right="192" w:hanging="101"/>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b/>
                <w:bCs/>
                <w:spacing w:val="-1"/>
                <w:sz w:val="20"/>
                <w:szCs w:val="20"/>
                <w:lang w:val="en-US"/>
              </w:rPr>
              <w:t>Расчетный</w:t>
            </w:r>
            <w:proofErr w:type="spellEnd"/>
            <w:r w:rsidRPr="000B7033">
              <w:rPr>
                <w:rFonts w:ascii="Times New Roman" w:eastAsia="Calibri" w:hAnsi="Times New Roman" w:cs="Times New Roman"/>
                <w:b/>
                <w:bCs/>
                <w:sz w:val="20"/>
                <w:szCs w:val="20"/>
                <w:lang w:val="en-US"/>
              </w:rPr>
              <w:t xml:space="preserve"> </w:t>
            </w:r>
            <w:proofErr w:type="spellStart"/>
            <w:r w:rsidRPr="000B7033">
              <w:rPr>
                <w:rFonts w:ascii="Times New Roman" w:eastAsia="Calibri" w:hAnsi="Times New Roman" w:cs="Times New Roman"/>
                <w:b/>
                <w:bCs/>
                <w:spacing w:val="-1"/>
                <w:sz w:val="20"/>
                <w:szCs w:val="20"/>
                <w:lang w:val="en-US"/>
              </w:rPr>
              <w:t>срок</w:t>
            </w:r>
            <w:proofErr w:type="spellEnd"/>
            <w:r w:rsidRPr="000B7033">
              <w:rPr>
                <w:rFonts w:ascii="Times New Roman" w:eastAsia="Calibri" w:hAnsi="Times New Roman" w:cs="Times New Roman"/>
                <w:b/>
                <w:bCs/>
                <w:spacing w:val="27"/>
                <w:sz w:val="20"/>
                <w:szCs w:val="20"/>
                <w:lang w:val="en-US"/>
              </w:rPr>
              <w:t xml:space="preserve"> </w:t>
            </w:r>
            <w:r w:rsidRPr="000B7033">
              <w:rPr>
                <w:rFonts w:ascii="Times New Roman" w:eastAsia="Calibri" w:hAnsi="Times New Roman" w:cs="Times New Roman"/>
                <w:b/>
                <w:bCs/>
                <w:spacing w:val="-1"/>
                <w:sz w:val="20"/>
                <w:szCs w:val="20"/>
                <w:lang w:val="en-US"/>
              </w:rPr>
              <w:t>(2021-2035</w:t>
            </w:r>
            <w:r w:rsidRPr="000B7033">
              <w:rPr>
                <w:rFonts w:ascii="Times New Roman" w:eastAsia="Calibri" w:hAnsi="Times New Roman" w:cs="Times New Roman"/>
                <w:b/>
                <w:bCs/>
                <w:spacing w:val="-3"/>
                <w:sz w:val="20"/>
                <w:szCs w:val="20"/>
                <w:lang w:val="en-US"/>
              </w:rPr>
              <w:t xml:space="preserve"> </w:t>
            </w:r>
            <w:proofErr w:type="spellStart"/>
            <w:r w:rsidRPr="000B7033">
              <w:rPr>
                <w:rFonts w:ascii="Times New Roman" w:eastAsia="Calibri" w:hAnsi="Times New Roman" w:cs="Times New Roman"/>
                <w:b/>
                <w:bCs/>
                <w:spacing w:val="-1"/>
                <w:sz w:val="20"/>
                <w:szCs w:val="20"/>
                <w:lang w:val="en-US"/>
              </w:rPr>
              <w:t>гг</w:t>
            </w:r>
            <w:proofErr w:type="spellEnd"/>
            <w:r w:rsidRPr="000B7033">
              <w:rPr>
                <w:rFonts w:ascii="Times New Roman" w:eastAsia="Calibri" w:hAnsi="Times New Roman" w:cs="Times New Roman"/>
                <w:b/>
                <w:bCs/>
                <w:spacing w:val="-1"/>
                <w:sz w:val="20"/>
                <w:szCs w:val="20"/>
                <w:lang w:val="en-US"/>
              </w:rPr>
              <w:t>.)</w:t>
            </w:r>
          </w:p>
        </w:tc>
        <w:tc>
          <w:tcPr>
            <w:tcW w:w="2506" w:type="dxa"/>
            <w:vMerge/>
            <w:tcBorders>
              <w:top w:val="single" w:sz="4" w:space="0" w:color="000000"/>
              <w:left w:val="single" w:sz="4" w:space="0" w:color="000000"/>
              <w:bottom w:val="single" w:sz="4" w:space="0" w:color="000000"/>
              <w:right w:val="single" w:sz="4" w:space="0" w:color="000000"/>
            </w:tcBorders>
          </w:tcPr>
          <w:p w14:paraId="01D77D39" w14:textId="77777777" w:rsidR="000B7033" w:rsidRPr="000B7033" w:rsidRDefault="000B7033" w:rsidP="000B7033">
            <w:pPr>
              <w:widowControl w:val="0"/>
              <w:kinsoku w:val="0"/>
              <w:overflowPunct w:val="0"/>
              <w:spacing w:after="0" w:line="241" w:lineRule="auto"/>
              <w:ind w:left="296" w:right="192" w:hanging="101"/>
              <w:rPr>
                <w:rFonts w:ascii="Times New Roman" w:eastAsia="Calibri" w:hAnsi="Times New Roman" w:cs="Times New Roman"/>
                <w:sz w:val="20"/>
                <w:szCs w:val="20"/>
                <w:lang w:val="en-US"/>
              </w:rPr>
            </w:pPr>
          </w:p>
        </w:tc>
      </w:tr>
      <w:tr w:rsidR="000B7033" w:rsidRPr="000B7033" w14:paraId="1272DD87" w14:textId="77777777" w:rsidTr="000B7033">
        <w:trPr>
          <w:trHeight w:hRule="exact" w:val="787"/>
        </w:trPr>
        <w:tc>
          <w:tcPr>
            <w:tcW w:w="567" w:type="dxa"/>
            <w:tcBorders>
              <w:top w:val="single" w:sz="4" w:space="0" w:color="000000"/>
              <w:left w:val="single" w:sz="4" w:space="0" w:color="000000"/>
              <w:bottom w:val="single" w:sz="4" w:space="0" w:color="000000"/>
              <w:right w:val="single" w:sz="4" w:space="0" w:color="000000"/>
            </w:tcBorders>
          </w:tcPr>
          <w:p w14:paraId="6798CF4E"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0"/>
                <w:szCs w:val="20"/>
                <w:lang w:val="en-US"/>
              </w:rPr>
            </w:pPr>
          </w:p>
          <w:p w14:paraId="6C55C81D" w14:textId="77777777" w:rsidR="000B7033" w:rsidRPr="000B7033" w:rsidRDefault="000B7033" w:rsidP="000B7033">
            <w:pPr>
              <w:widowControl w:val="0"/>
              <w:kinsoku w:val="0"/>
              <w:overflowPunct w:val="0"/>
              <w:spacing w:after="0" w:line="240" w:lineRule="auto"/>
              <w:ind w:left="167"/>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74</w:t>
            </w:r>
          </w:p>
        </w:tc>
        <w:tc>
          <w:tcPr>
            <w:tcW w:w="1593" w:type="dxa"/>
            <w:tcBorders>
              <w:top w:val="single" w:sz="4" w:space="0" w:color="000000"/>
              <w:left w:val="single" w:sz="4" w:space="0" w:color="000000"/>
              <w:bottom w:val="single" w:sz="4" w:space="0" w:color="000000"/>
              <w:right w:val="single" w:sz="4" w:space="0" w:color="000000"/>
            </w:tcBorders>
          </w:tcPr>
          <w:p w14:paraId="31EAE624" w14:textId="77777777" w:rsidR="000B7033" w:rsidRPr="000B7033" w:rsidRDefault="000B7033" w:rsidP="000B7033">
            <w:pPr>
              <w:widowControl w:val="0"/>
              <w:kinsoku w:val="0"/>
              <w:overflowPunct w:val="0"/>
              <w:spacing w:before="120" w:after="0" w:line="240" w:lineRule="auto"/>
              <w:ind w:left="443" w:right="179" w:hanging="263"/>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д.Средний</w:t>
            </w:r>
            <w:proofErr w:type="spellEnd"/>
            <w:r w:rsidRPr="000B7033">
              <w:rPr>
                <w:rFonts w:ascii="Times New Roman" w:eastAsia="Calibri" w:hAnsi="Times New Roman" w:cs="Times New Roman"/>
                <w:spacing w:val="28"/>
                <w:sz w:val="20"/>
                <w:szCs w:val="20"/>
                <w:lang w:val="en-US"/>
              </w:rPr>
              <w:t xml:space="preserve"> </w:t>
            </w:r>
            <w:r w:rsidRPr="000B7033">
              <w:rPr>
                <w:rFonts w:ascii="Times New Roman" w:eastAsia="Calibri" w:hAnsi="Times New Roman" w:cs="Times New Roman"/>
                <w:spacing w:val="-1"/>
                <w:sz w:val="20"/>
                <w:szCs w:val="20"/>
                <w:lang w:val="en-US"/>
              </w:rPr>
              <w:t>Алат</w:t>
            </w:r>
          </w:p>
        </w:tc>
        <w:tc>
          <w:tcPr>
            <w:tcW w:w="1701" w:type="dxa"/>
            <w:gridSpan w:val="2"/>
            <w:tcBorders>
              <w:top w:val="single" w:sz="4" w:space="0" w:color="000000"/>
              <w:left w:val="single" w:sz="4" w:space="0" w:color="000000"/>
              <w:bottom w:val="single" w:sz="4" w:space="0" w:color="000000"/>
              <w:right w:val="single" w:sz="4" w:space="0" w:color="000000"/>
            </w:tcBorders>
          </w:tcPr>
          <w:p w14:paraId="1B8BB23F" w14:textId="77777777" w:rsidR="000B7033" w:rsidRPr="000B7033" w:rsidRDefault="000B7033" w:rsidP="000B7033">
            <w:pPr>
              <w:widowControl w:val="0"/>
              <w:kinsoku w:val="0"/>
              <w:overflowPunct w:val="0"/>
              <w:spacing w:after="0" w:line="240" w:lineRule="auto"/>
              <w:ind w:left="224" w:right="221"/>
              <w:jc w:val="center"/>
              <w:rPr>
                <w:rFonts w:ascii="Times New Roman" w:eastAsia="Calibri" w:hAnsi="Times New Roman" w:cs="Times New Roman"/>
                <w:sz w:val="20"/>
                <w:szCs w:val="20"/>
              </w:rPr>
            </w:pPr>
            <w:proofErr w:type="gramStart"/>
            <w:r w:rsidRPr="000B7033">
              <w:rPr>
                <w:rFonts w:ascii="Times New Roman" w:eastAsia="Calibri" w:hAnsi="Times New Roman" w:cs="Times New Roman"/>
                <w:spacing w:val="-1"/>
                <w:sz w:val="20"/>
                <w:szCs w:val="20"/>
              </w:rPr>
              <w:t>Трансформа-</w:t>
            </w:r>
            <w:r w:rsidRPr="000B7033">
              <w:rPr>
                <w:rFonts w:ascii="Times New Roman" w:eastAsia="Calibri" w:hAnsi="Times New Roman" w:cs="Times New Roman"/>
                <w:spacing w:val="26"/>
                <w:sz w:val="20"/>
                <w:szCs w:val="20"/>
              </w:rPr>
              <w:t xml:space="preserve"> </w:t>
            </w:r>
            <w:r w:rsidRPr="000B7033">
              <w:rPr>
                <w:rFonts w:ascii="Times New Roman" w:eastAsia="Calibri" w:hAnsi="Times New Roman" w:cs="Times New Roman"/>
                <w:spacing w:val="-1"/>
                <w:sz w:val="20"/>
                <w:szCs w:val="20"/>
              </w:rPr>
              <w:t>торная</w:t>
            </w:r>
            <w:proofErr w:type="gramEnd"/>
            <w:r w:rsidRPr="000B7033">
              <w:rPr>
                <w:rFonts w:ascii="Times New Roman" w:eastAsia="Calibri" w:hAnsi="Times New Roman" w:cs="Times New Roman"/>
                <w:sz w:val="20"/>
                <w:szCs w:val="20"/>
              </w:rPr>
              <w:t xml:space="preserve"> </w:t>
            </w:r>
            <w:r w:rsidRPr="000B7033">
              <w:rPr>
                <w:rFonts w:ascii="Times New Roman" w:eastAsia="Calibri" w:hAnsi="Times New Roman" w:cs="Times New Roman"/>
                <w:spacing w:val="-1"/>
                <w:sz w:val="20"/>
                <w:szCs w:val="20"/>
              </w:rPr>
              <w:t>под-</w:t>
            </w:r>
            <w:r w:rsidRPr="000B7033">
              <w:rPr>
                <w:rFonts w:ascii="Times New Roman" w:eastAsia="Calibri" w:hAnsi="Times New Roman" w:cs="Times New Roman"/>
                <w:spacing w:val="27"/>
                <w:sz w:val="20"/>
                <w:szCs w:val="20"/>
              </w:rPr>
              <w:t xml:space="preserve"> </w:t>
            </w:r>
            <w:r w:rsidRPr="000B7033">
              <w:rPr>
                <w:rFonts w:ascii="Times New Roman" w:eastAsia="Calibri" w:hAnsi="Times New Roman" w:cs="Times New Roman"/>
                <w:spacing w:val="-1"/>
                <w:sz w:val="20"/>
                <w:szCs w:val="20"/>
              </w:rPr>
              <w:t>станция</w:t>
            </w:r>
            <w:r w:rsidRPr="000B7033">
              <w:rPr>
                <w:rFonts w:ascii="Times New Roman" w:eastAsia="Calibri" w:hAnsi="Times New Roman" w:cs="Times New Roman"/>
                <w:spacing w:val="-2"/>
                <w:sz w:val="20"/>
                <w:szCs w:val="20"/>
              </w:rPr>
              <w:t xml:space="preserve"> </w:t>
            </w:r>
            <w:r w:rsidRPr="000B7033">
              <w:rPr>
                <w:rFonts w:ascii="Times New Roman" w:eastAsia="Calibri" w:hAnsi="Times New Roman" w:cs="Times New Roman"/>
                <w:spacing w:val="-1"/>
                <w:sz w:val="20"/>
                <w:szCs w:val="20"/>
              </w:rPr>
              <w:t>(ТП)</w:t>
            </w:r>
          </w:p>
        </w:tc>
        <w:tc>
          <w:tcPr>
            <w:tcW w:w="1984" w:type="dxa"/>
            <w:tcBorders>
              <w:top w:val="single" w:sz="4" w:space="0" w:color="000000"/>
              <w:left w:val="single" w:sz="4" w:space="0" w:color="000000"/>
              <w:bottom w:val="single" w:sz="4" w:space="0" w:color="000000"/>
              <w:right w:val="single" w:sz="4" w:space="0" w:color="000000"/>
            </w:tcBorders>
          </w:tcPr>
          <w:p w14:paraId="5941D315" w14:textId="77777777" w:rsidR="000B7033" w:rsidRPr="000B7033" w:rsidRDefault="000B7033" w:rsidP="000B7033">
            <w:pPr>
              <w:rPr>
                <w:rFonts w:ascii="Times New Roman" w:eastAsia="Calibri" w:hAnsi="Times New Roman" w:cs="Times New Roman"/>
                <w:sz w:val="20"/>
              </w:rPr>
            </w:pPr>
          </w:p>
        </w:tc>
        <w:tc>
          <w:tcPr>
            <w:tcW w:w="1331" w:type="dxa"/>
            <w:gridSpan w:val="2"/>
            <w:tcBorders>
              <w:top w:val="single" w:sz="4" w:space="0" w:color="000000"/>
              <w:left w:val="single" w:sz="4" w:space="0" w:color="000000"/>
              <w:bottom w:val="single" w:sz="4" w:space="0" w:color="000000"/>
              <w:right w:val="single" w:sz="4" w:space="0" w:color="000000"/>
            </w:tcBorders>
          </w:tcPr>
          <w:p w14:paraId="4D4BAF4F" w14:textId="77777777" w:rsidR="000B7033" w:rsidRPr="000B7033" w:rsidRDefault="000B7033" w:rsidP="000B7033">
            <w:pPr>
              <w:widowControl w:val="0"/>
              <w:kinsoku w:val="0"/>
              <w:overflowPunct w:val="0"/>
              <w:spacing w:before="120" w:after="0" w:line="240" w:lineRule="auto"/>
              <w:ind w:left="428" w:right="120" w:hanging="30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строитель</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8"/>
                <w:sz w:val="20"/>
                <w:szCs w:val="20"/>
                <w:lang w:val="en-US"/>
              </w:rPr>
              <w:t xml:space="preserve"> </w:t>
            </w:r>
            <w:proofErr w:type="spellStart"/>
            <w:r w:rsidRPr="000B7033">
              <w:rPr>
                <w:rFonts w:ascii="Times New Roman" w:eastAsia="Calibri" w:hAnsi="Times New Roman" w:cs="Times New Roman"/>
                <w:spacing w:val="-1"/>
                <w:sz w:val="20"/>
                <w:szCs w:val="20"/>
                <w:lang w:val="en-US"/>
              </w:rPr>
              <w:t>ство</w:t>
            </w:r>
            <w:proofErr w:type="spellEnd"/>
          </w:p>
        </w:tc>
        <w:tc>
          <w:tcPr>
            <w:tcW w:w="1079" w:type="dxa"/>
            <w:tcBorders>
              <w:top w:val="single" w:sz="4" w:space="0" w:color="000000"/>
              <w:left w:val="single" w:sz="4" w:space="0" w:color="000000"/>
              <w:bottom w:val="single" w:sz="4" w:space="0" w:color="000000"/>
              <w:right w:val="single" w:sz="4" w:space="0" w:color="000000"/>
            </w:tcBorders>
          </w:tcPr>
          <w:p w14:paraId="6B914C01"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0"/>
                <w:szCs w:val="20"/>
                <w:lang w:val="en-US"/>
              </w:rPr>
            </w:pPr>
          </w:p>
          <w:p w14:paraId="401DA831" w14:textId="77777777" w:rsidR="000B7033" w:rsidRPr="000B7033" w:rsidRDefault="000B7033" w:rsidP="000B7033">
            <w:pPr>
              <w:widowControl w:val="0"/>
              <w:kinsoku w:val="0"/>
              <w:overflowPunct w:val="0"/>
              <w:spacing w:after="0" w:line="240" w:lineRule="auto"/>
              <w:ind w:left="284"/>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кВА</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4CCA33F2" w14:textId="77777777" w:rsidR="000B7033" w:rsidRPr="000B7033" w:rsidRDefault="000B7033" w:rsidP="000B7033">
            <w:pPr>
              <w:widowControl w:val="0"/>
              <w:kinsoku w:val="0"/>
              <w:overflowPunct w:val="0"/>
              <w:spacing w:before="3" w:after="0" w:line="240" w:lineRule="auto"/>
              <w:rPr>
                <w:rFonts w:ascii="Times New Roman" w:eastAsia="Calibri" w:hAnsi="Times New Roman" w:cs="Times New Roman"/>
                <w:sz w:val="20"/>
                <w:szCs w:val="20"/>
                <w:lang w:val="en-US"/>
              </w:rPr>
            </w:pPr>
          </w:p>
          <w:p w14:paraId="0437A415" w14:textId="77777777" w:rsidR="000B7033" w:rsidRPr="000B7033" w:rsidRDefault="000B7033" w:rsidP="000B7033">
            <w:pPr>
              <w:widowControl w:val="0"/>
              <w:kinsoku w:val="0"/>
              <w:overflowPunct w:val="0"/>
              <w:spacing w:after="0" w:line="240" w:lineRule="auto"/>
              <w:ind w:left="2"/>
              <w:jc w:val="center"/>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115</w:t>
            </w:r>
          </w:p>
        </w:tc>
        <w:tc>
          <w:tcPr>
            <w:tcW w:w="1134" w:type="dxa"/>
            <w:tcBorders>
              <w:top w:val="single" w:sz="4" w:space="0" w:color="000000"/>
              <w:left w:val="single" w:sz="4" w:space="0" w:color="000000"/>
              <w:bottom w:val="single" w:sz="4" w:space="0" w:color="000000"/>
              <w:right w:val="single" w:sz="4" w:space="0" w:color="000000"/>
            </w:tcBorders>
          </w:tcPr>
          <w:p w14:paraId="659E72F2" w14:textId="77777777" w:rsidR="000B7033" w:rsidRPr="000B7033" w:rsidRDefault="000B7033" w:rsidP="000B7033">
            <w:pPr>
              <w:rPr>
                <w:rFonts w:ascii="Times New Roman" w:eastAsia="Calibri" w:hAnsi="Times New Roman" w:cs="Times New Roman"/>
                <w:sz w:val="20"/>
              </w:rPr>
            </w:pPr>
          </w:p>
        </w:tc>
        <w:tc>
          <w:tcPr>
            <w:tcW w:w="1853" w:type="dxa"/>
            <w:tcBorders>
              <w:top w:val="single" w:sz="4" w:space="0" w:color="000000"/>
              <w:left w:val="single" w:sz="4" w:space="0" w:color="000000"/>
              <w:bottom w:val="single" w:sz="4" w:space="0" w:color="000000"/>
              <w:right w:val="single" w:sz="4" w:space="0" w:color="000000"/>
            </w:tcBorders>
          </w:tcPr>
          <w:p w14:paraId="0AACAC66" w14:textId="77777777" w:rsidR="000B7033" w:rsidRPr="000B7033" w:rsidRDefault="000B7033" w:rsidP="000B7033">
            <w:pPr>
              <w:widowControl w:val="0"/>
              <w:kinsoku w:val="0"/>
              <w:overflowPunct w:val="0"/>
              <w:spacing w:before="8" w:after="0" w:line="240" w:lineRule="auto"/>
              <w:rPr>
                <w:rFonts w:ascii="Times New Roman" w:eastAsia="Calibri" w:hAnsi="Times New Roman" w:cs="Times New Roman"/>
                <w:sz w:val="20"/>
                <w:szCs w:val="20"/>
                <w:lang w:val="en-US"/>
              </w:rPr>
            </w:pPr>
          </w:p>
          <w:p w14:paraId="1D5E698C" w14:textId="77777777" w:rsidR="000B7033" w:rsidRPr="000B7033" w:rsidRDefault="000B7033" w:rsidP="000B7033">
            <w:pPr>
              <w:widowControl w:val="0"/>
              <w:kinsoku w:val="0"/>
              <w:overflowPunct w:val="0"/>
              <w:spacing w:after="0" w:line="240" w:lineRule="auto"/>
              <w:ind w:right="1"/>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4A03E4F1" w14:textId="77777777" w:rsidR="000B7033" w:rsidRPr="000B7033" w:rsidRDefault="000B7033" w:rsidP="000B7033">
            <w:pPr>
              <w:widowControl w:val="0"/>
              <w:kinsoku w:val="0"/>
              <w:overflowPunct w:val="0"/>
              <w:spacing w:before="120" w:after="0" w:line="240" w:lineRule="auto"/>
              <w:ind w:left="142" w:right="213" w:firstLine="75"/>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Актуализация</w:t>
            </w:r>
            <w:proofErr w:type="spellEnd"/>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СТП</w:t>
            </w:r>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Высо</w:t>
            </w:r>
            <w:r w:rsidRPr="000B7033">
              <w:rPr>
                <w:rFonts w:ascii="Times New Roman" w:eastAsia="Calibri" w:hAnsi="Times New Roman" w:cs="Times New Roman"/>
                <w:spacing w:val="-1"/>
                <w:sz w:val="20"/>
                <w:szCs w:val="20"/>
                <w:lang w:val="en-US"/>
              </w:rPr>
              <w:t>когорского</w:t>
            </w:r>
            <w:r w:rsidRPr="000B7033">
              <w:rPr>
                <w:rFonts w:ascii="Times New Roman" w:eastAsia="Calibri" w:hAnsi="Times New Roman" w:cs="Times New Roman"/>
                <w:sz w:val="20"/>
                <w:szCs w:val="20"/>
                <w:lang w:val="en-US"/>
              </w:rPr>
              <w:t xml:space="preserve"> МР</w:t>
            </w:r>
          </w:p>
        </w:tc>
      </w:tr>
      <w:tr w:rsidR="000B7033" w:rsidRPr="000B7033" w14:paraId="044ECDE2" w14:textId="77777777" w:rsidTr="000B7033">
        <w:trPr>
          <w:trHeight w:hRule="exact" w:val="557"/>
        </w:trPr>
        <w:tc>
          <w:tcPr>
            <w:tcW w:w="567" w:type="dxa"/>
            <w:tcBorders>
              <w:top w:val="single" w:sz="4" w:space="0" w:color="000000"/>
              <w:left w:val="single" w:sz="4" w:space="0" w:color="000000"/>
              <w:bottom w:val="single" w:sz="4" w:space="0" w:color="000000"/>
              <w:right w:val="single" w:sz="4" w:space="0" w:color="000000"/>
            </w:tcBorders>
          </w:tcPr>
          <w:p w14:paraId="5BA92DB4" w14:textId="77777777" w:rsidR="000B7033" w:rsidRPr="000B7033" w:rsidRDefault="000B7033" w:rsidP="000B7033">
            <w:pPr>
              <w:widowControl w:val="0"/>
              <w:kinsoku w:val="0"/>
              <w:overflowPunct w:val="0"/>
              <w:spacing w:before="120" w:after="0" w:line="240" w:lineRule="auto"/>
              <w:ind w:left="167"/>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75</w:t>
            </w:r>
          </w:p>
        </w:tc>
        <w:tc>
          <w:tcPr>
            <w:tcW w:w="1593" w:type="dxa"/>
            <w:tcBorders>
              <w:top w:val="single" w:sz="4" w:space="0" w:color="000000"/>
              <w:left w:val="single" w:sz="4" w:space="0" w:color="000000"/>
              <w:bottom w:val="single" w:sz="4" w:space="0" w:color="000000"/>
              <w:right w:val="single" w:sz="4" w:space="0" w:color="000000"/>
            </w:tcBorders>
          </w:tcPr>
          <w:p w14:paraId="044B2BEF" w14:textId="77777777" w:rsidR="000B7033" w:rsidRPr="000B7033" w:rsidRDefault="000B7033" w:rsidP="000B7033">
            <w:pPr>
              <w:widowControl w:val="0"/>
              <w:kinsoku w:val="0"/>
              <w:overflowPunct w:val="0"/>
              <w:spacing w:after="0" w:line="241" w:lineRule="auto"/>
              <w:ind w:left="443" w:right="179" w:hanging="263"/>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д.Средний</w:t>
            </w:r>
            <w:proofErr w:type="spellEnd"/>
            <w:r w:rsidRPr="000B7033">
              <w:rPr>
                <w:rFonts w:ascii="Times New Roman" w:eastAsia="Calibri" w:hAnsi="Times New Roman" w:cs="Times New Roman"/>
                <w:spacing w:val="28"/>
                <w:sz w:val="20"/>
                <w:szCs w:val="20"/>
                <w:lang w:val="en-US"/>
              </w:rPr>
              <w:t xml:space="preserve"> </w:t>
            </w:r>
            <w:r w:rsidRPr="000B7033">
              <w:rPr>
                <w:rFonts w:ascii="Times New Roman" w:eastAsia="Calibri" w:hAnsi="Times New Roman" w:cs="Times New Roman"/>
                <w:spacing w:val="-1"/>
                <w:sz w:val="20"/>
                <w:szCs w:val="20"/>
                <w:lang w:val="en-US"/>
              </w:rPr>
              <w:t>Алат</w:t>
            </w:r>
          </w:p>
        </w:tc>
        <w:tc>
          <w:tcPr>
            <w:tcW w:w="1701" w:type="dxa"/>
            <w:gridSpan w:val="2"/>
            <w:tcBorders>
              <w:top w:val="single" w:sz="4" w:space="0" w:color="000000"/>
              <w:left w:val="single" w:sz="4" w:space="0" w:color="000000"/>
              <w:bottom w:val="single" w:sz="4" w:space="0" w:color="000000"/>
              <w:right w:val="single" w:sz="4" w:space="0" w:color="000000"/>
            </w:tcBorders>
          </w:tcPr>
          <w:p w14:paraId="52E1259F" w14:textId="77777777" w:rsidR="000B7033" w:rsidRPr="000B7033" w:rsidRDefault="000B7033" w:rsidP="000B7033">
            <w:pPr>
              <w:widowControl w:val="0"/>
              <w:kinsoku w:val="0"/>
              <w:overflowPunct w:val="0"/>
              <w:spacing w:after="0" w:line="241" w:lineRule="auto"/>
              <w:ind w:left="315" w:right="263" w:hanging="51"/>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Линии</w:t>
            </w:r>
            <w:proofErr w:type="spellEnd"/>
            <w:r w:rsidRPr="000B7033">
              <w:rPr>
                <w:rFonts w:ascii="Times New Roman" w:eastAsia="Calibri" w:hAnsi="Times New Roman" w:cs="Times New Roman"/>
                <w:spacing w:val="-1"/>
                <w:sz w:val="20"/>
                <w:szCs w:val="20"/>
                <w:lang w:val="en-US"/>
              </w:rPr>
              <w:t xml:space="preserve"> </w:t>
            </w:r>
            <w:proofErr w:type="spellStart"/>
            <w:r w:rsidRPr="000B7033">
              <w:rPr>
                <w:rFonts w:ascii="Times New Roman" w:eastAsia="Calibri" w:hAnsi="Times New Roman" w:cs="Times New Roman"/>
                <w:spacing w:val="-1"/>
                <w:sz w:val="20"/>
                <w:szCs w:val="20"/>
                <w:lang w:val="en-US"/>
              </w:rPr>
              <w:t>элек</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5"/>
                <w:sz w:val="20"/>
                <w:szCs w:val="20"/>
                <w:lang w:val="en-US"/>
              </w:rPr>
              <w:t xml:space="preserve"> </w:t>
            </w:r>
            <w:proofErr w:type="spellStart"/>
            <w:r w:rsidRPr="000B7033">
              <w:rPr>
                <w:rFonts w:ascii="Times New Roman" w:eastAsia="Calibri" w:hAnsi="Times New Roman" w:cs="Times New Roman"/>
                <w:spacing w:val="-1"/>
                <w:sz w:val="20"/>
                <w:szCs w:val="20"/>
                <w:lang w:val="en-US"/>
              </w:rPr>
              <w:t>тропередач</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226D2EA3" w14:textId="77777777" w:rsidR="000B7033" w:rsidRPr="000B7033" w:rsidRDefault="000B7033" w:rsidP="000B7033">
            <w:pPr>
              <w:widowControl w:val="0"/>
              <w:kinsoku w:val="0"/>
              <w:overflowPunct w:val="0"/>
              <w:spacing w:before="120" w:after="0" w:line="240" w:lineRule="auto"/>
              <w:ind w:left="687"/>
              <w:rPr>
                <w:rFonts w:ascii="Times New Roman" w:eastAsia="Calibri" w:hAnsi="Times New Roman" w:cs="Times New Roman"/>
                <w:sz w:val="20"/>
                <w:szCs w:val="20"/>
                <w:lang w:val="en-US"/>
              </w:rPr>
            </w:pPr>
            <w:r w:rsidRPr="000B7033">
              <w:rPr>
                <w:rFonts w:ascii="Times New Roman" w:eastAsia="Calibri" w:hAnsi="Times New Roman" w:cs="Times New Roman"/>
                <w:spacing w:val="-1"/>
                <w:sz w:val="20"/>
                <w:szCs w:val="20"/>
                <w:lang w:val="en-US"/>
              </w:rPr>
              <w:t xml:space="preserve">ВЛ </w:t>
            </w:r>
            <w:r w:rsidRPr="000B7033">
              <w:rPr>
                <w:rFonts w:ascii="Times New Roman" w:eastAsia="Calibri" w:hAnsi="Times New Roman" w:cs="Times New Roman"/>
                <w:sz w:val="20"/>
                <w:szCs w:val="20"/>
                <w:lang w:val="en-US"/>
              </w:rPr>
              <w:t xml:space="preserve">10 </w:t>
            </w:r>
            <w:proofErr w:type="spellStart"/>
            <w:r w:rsidRPr="000B7033">
              <w:rPr>
                <w:rFonts w:ascii="Times New Roman" w:eastAsia="Calibri" w:hAnsi="Times New Roman" w:cs="Times New Roman"/>
                <w:sz w:val="20"/>
                <w:szCs w:val="20"/>
                <w:lang w:val="en-US"/>
              </w:rPr>
              <w:t>кВ</w:t>
            </w:r>
            <w:proofErr w:type="spellEnd"/>
          </w:p>
        </w:tc>
        <w:tc>
          <w:tcPr>
            <w:tcW w:w="1331" w:type="dxa"/>
            <w:gridSpan w:val="2"/>
            <w:tcBorders>
              <w:top w:val="single" w:sz="4" w:space="0" w:color="000000"/>
              <w:left w:val="single" w:sz="4" w:space="0" w:color="000000"/>
              <w:bottom w:val="single" w:sz="4" w:space="0" w:color="000000"/>
              <w:right w:val="single" w:sz="4" w:space="0" w:color="000000"/>
            </w:tcBorders>
          </w:tcPr>
          <w:p w14:paraId="51A2EFF1" w14:textId="77777777" w:rsidR="000B7033" w:rsidRPr="000B7033" w:rsidRDefault="000B7033" w:rsidP="000B7033">
            <w:pPr>
              <w:widowControl w:val="0"/>
              <w:kinsoku w:val="0"/>
              <w:overflowPunct w:val="0"/>
              <w:spacing w:after="0" w:line="241" w:lineRule="auto"/>
              <w:ind w:left="428" w:right="120" w:hanging="300"/>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строитель</w:t>
            </w:r>
            <w:proofErr w:type="spellEnd"/>
            <w:r w:rsidRPr="000B7033">
              <w:rPr>
                <w:rFonts w:ascii="Times New Roman" w:eastAsia="Calibri" w:hAnsi="Times New Roman" w:cs="Times New Roman"/>
                <w:spacing w:val="-1"/>
                <w:sz w:val="20"/>
                <w:szCs w:val="20"/>
                <w:lang w:val="en-US"/>
              </w:rPr>
              <w:t>-</w:t>
            </w:r>
            <w:r w:rsidRPr="000B7033">
              <w:rPr>
                <w:rFonts w:ascii="Times New Roman" w:eastAsia="Calibri" w:hAnsi="Times New Roman" w:cs="Times New Roman"/>
                <w:spacing w:val="28"/>
                <w:sz w:val="20"/>
                <w:szCs w:val="20"/>
                <w:lang w:val="en-US"/>
              </w:rPr>
              <w:t xml:space="preserve"> </w:t>
            </w:r>
            <w:proofErr w:type="spellStart"/>
            <w:r w:rsidRPr="000B7033">
              <w:rPr>
                <w:rFonts w:ascii="Times New Roman" w:eastAsia="Calibri" w:hAnsi="Times New Roman" w:cs="Times New Roman"/>
                <w:spacing w:val="-1"/>
                <w:sz w:val="20"/>
                <w:szCs w:val="20"/>
                <w:lang w:val="en-US"/>
              </w:rPr>
              <w:t>ство</w:t>
            </w:r>
            <w:proofErr w:type="spellEnd"/>
          </w:p>
        </w:tc>
        <w:tc>
          <w:tcPr>
            <w:tcW w:w="1079" w:type="dxa"/>
            <w:tcBorders>
              <w:top w:val="single" w:sz="4" w:space="0" w:color="000000"/>
              <w:left w:val="single" w:sz="4" w:space="0" w:color="000000"/>
              <w:bottom w:val="single" w:sz="4" w:space="0" w:color="000000"/>
              <w:right w:val="single" w:sz="4" w:space="0" w:color="000000"/>
            </w:tcBorders>
          </w:tcPr>
          <w:p w14:paraId="72DBCA63" w14:textId="77777777" w:rsidR="000B7033" w:rsidRPr="000B7033" w:rsidRDefault="000B7033" w:rsidP="000B7033">
            <w:pPr>
              <w:widowControl w:val="0"/>
              <w:kinsoku w:val="0"/>
              <w:overflowPunct w:val="0"/>
              <w:spacing w:before="120" w:after="0" w:line="240" w:lineRule="auto"/>
              <w:ind w:left="5"/>
              <w:jc w:val="center"/>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z w:val="20"/>
                <w:szCs w:val="20"/>
                <w:lang w:val="en-US"/>
              </w:rPr>
              <w:t>км</w:t>
            </w:r>
            <w:proofErr w:type="spellEnd"/>
            <w:r w:rsidRPr="000B7033">
              <w:rPr>
                <w:rFonts w:ascii="Times New Roman" w:eastAsia="Calibri" w:hAnsi="Times New Roman" w:cs="Times New Roman"/>
                <w:sz w:val="20"/>
                <w:szCs w:val="20"/>
                <w:lang w:val="en-US"/>
              </w:rPr>
              <w:t>.</w:t>
            </w:r>
          </w:p>
        </w:tc>
        <w:tc>
          <w:tcPr>
            <w:tcW w:w="1275" w:type="dxa"/>
            <w:tcBorders>
              <w:top w:val="single" w:sz="4" w:space="0" w:color="000000"/>
              <w:left w:val="single" w:sz="4" w:space="0" w:color="000000"/>
              <w:bottom w:val="single" w:sz="4" w:space="0" w:color="000000"/>
              <w:right w:val="single" w:sz="4" w:space="0" w:color="000000"/>
            </w:tcBorders>
          </w:tcPr>
          <w:p w14:paraId="74F02FFF" w14:textId="77777777" w:rsidR="000B7033" w:rsidRPr="000B7033" w:rsidRDefault="000B7033" w:rsidP="000B7033">
            <w:pPr>
              <w:widowControl w:val="0"/>
              <w:kinsoku w:val="0"/>
              <w:overflowPunct w:val="0"/>
              <w:spacing w:before="120" w:after="0" w:line="240" w:lineRule="auto"/>
              <w:jc w:val="center"/>
              <w:rPr>
                <w:rFonts w:ascii="Times New Roman" w:eastAsia="Calibri" w:hAnsi="Times New Roman" w:cs="Times New Roman"/>
                <w:sz w:val="20"/>
                <w:szCs w:val="20"/>
                <w:lang w:val="en-US"/>
              </w:rPr>
            </w:pPr>
            <w:r w:rsidRPr="000B7033">
              <w:rPr>
                <w:rFonts w:ascii="Times New Roman" w:eastAsia="Calibri" w:hAnsi="Times New Roman" w:cs="Times New Roman"/>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3D6E498A" w14:textId="77777777" w:rsidR="000B7033" w:rsidRPr="000B7033" w:rsidRDefault="000B7033" w:rsidP="000B7033">
            <w:pPr>
              <w:rPr>
                <w:rFonts w:ascii="Times New Roman" w:eastAsia="Calibri" w:hAnsi="Times New Roman" w:cs="Times New Roman"/>
                <w:sz w:val="20"/>
              </w:rPr>
            </w:pPr>
          </w:p>
        </w:tc>
        <w:tc>
          <w:tcPr>
            <w:tcW w:w="1853" w:type="dxa"/>
            <w:tcBorders>
              <w:top w:val="single" w:sz="4" w:space="0" w:color="000000"/>
              <w:left w:val="single" w:sz="4" w:space="0" w:color="000000"/>
              <w:bottom w:val="single" w:sz="4" w:space="0" w:color="000000"/>
              <w:right w:val="single" w:sz="4" w:space="0" w:color="000000"/>
            </w:tcBorders>
          </w:tcPr>
          <w:p w14:paraId="4B080F5F" w14:textId="77777777" w:rsidR="000B7033" w:rsidRPr="000B7033" w:rsidRDefault="000B7033" w:rsidP="000B7033">
            <w:pPr>
              <w:widowControl w:val="0"/>
              <w:kinsoku w:val="0"/>
              <w:overflowPunct w:val="0"/>
              <w:spacing w:before="125" w:after="0" w:line="240" w:lineRule="auto"/>
              <w:ind w:right="1"/>
              <w:jc w:val="center"/>
              <w:rPr>
                <w:rFonts w:ascii="Times New Roman" w:eastAsia="Calibri" w:hAnsi="Times New Roman" w:cs="Times New Roman"/>
                <w:sz w:val="20"/>
                <w:szCs w:val="20"/>
                <w:lang w:val="en-US"/>
              </w:rPr>
            </w:pPr>
            <w:r w:rsidRPr="000B7033">
              <w:rPr>
                <w:rFonts w:ascii="Times New Roman" w:eastAsia="Calibri" w:hAnsi="Times New Roman" w:cs="Times New Roman"/>
                <w:b/>
                <w:bCs/>
                <w:sz w:val="20"/>
                <w:szCs w:val="20"/>
                <w:lang w:val="en-US"/>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0F4279FE" w14:textId="77777777" w:rsidR="000B7033" w:rsidRPr="000B7033" w:rsidRDefault="000B7033" w:rsidP="000B7033">
            <w:pPr>
              <w:widowControl w:val="0"/>
              <w:kinsoku w:val="0"/>
              <w:overflowPunct w:val="0"/>
              <w:spacing w:after="0" w:line="241" w:lineRule="auto"/>
              <w:ind w:left="284" w:right="213" w:hanging="67"/>
              <w:rPr>
                <w:rFonts w:ascii="Times New Roman" w:eastAsia="Calibri" w:hAnsi="Times New Roman" w:cs="Times New Roman"/>
                <w:sz w:val="20"/>
                <w:szCs w:val="20"/>
                <w:lang w:val="en-US"/>
              </w:rPr>
            </w:pPr>
            <w:proofErr w:type="spellStart"/>
            <w:r w:rsidRPr="000B7033">
              <w:rPr>
                <w:rFonts w:ascii="Times New Roman" w:eastAsia="Calibri" w:hAnsi="Times New Roman" w:cs="Times New Roman"/>
                <w:spacing w:val="-1"/>
                <w:sz w:val="20"/>
                <w:szCs w:val="20"/>
                <w:lang w:val="en-US"/>
              </w:rPr>
              <w:t>Актуализация</w:t>
            </w:r>
            <w:proofErr w:type="spellEnd"/>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СТП</w:t>
            </w:r>
            <w:r w:rsidRPr="000B7033">
              <w:rPr>
                <w:rFonts w:ascii="Times New Roman" w:eastAsia="Calibri" w:hAnsi="Times New Roman" w:cs="Times New Roman"/>
                <w:spacing w:val="-1"/>
                <w:sz w:val="20"/>
                <w:szCs w:val="20"/>
                <w:lang w:val="en-US"/>
              </w:rPr>
              <w:t xml:space="preserve"> </w:t>
            </w:r>
            <w:r w:rsidRPr="000B7033">
              <w:rPr>
                <w:rFonts w:ascii="Times New Roman" w:eastAsia="Calibri" w:hAnsi="Times New Roman" w:cs="Times New Roman"/>
                <w:sz w:val="20"/>
                <w:szCs w:val="20"/>
                <w:lang w:val="en-US"/>
              </w:rPr>
              <w:t>Высо</w:t>
            </w:r>
            <w:r w:rsidRPr="000B7033">
              <w:rPr>
                <w:rFonts w:ascii="Times New Roman" w:eastAsia="Calibri" w:hAnsi="Times New Roman" w:cs="Times New Roman"/>
                <w:spacing w:val="-1"/>
                <w:sz w:val="20"/>
                <w:szCs w:val="20"/>
                <w:lang w:val="en-US"/>
              </w:rPr>
              <w:t>когорского</w:t>
            </w:r>
            <w:r w:rsidRPr="000B7033">
              <w:rPr>
                <w:rFonts w:ascii="Times New Roman" w:eastAsia="Calibri" w:hAnsi="Times New Roman" w:cs="Times New Roman"/>
                <w:sz w:val="20"/>
                <w:szCs w:val="20"/>
                <w:lang w:val="en-US"/>
              </w:rPr>
              <w:t xml:space="preserve"> МР</w:t>
            </w:r>
          </w:p>
        </w:tc>
      </w:tr>
    </w:tbl>
    <w:p w14:paraId="5E3D0AF3" w14:textId="77777777" w:rsidR="000B7033" w:rsidRPr="000B7033" w:rsidRDefault="000B7033" w:rsidP="000B7033">
      <w:pPr>
        <w:spacing w:after="0" w:line="276" w:lineRule="auto"/>
        <w:ind w:firstLine="709"/>
        <w:jc w:val="right"/>
        <w:rPr>
          <w:rFonts w:ascii="Times New Roman" w:eastAsia="Calibri" w:hAnsi="Times New Roman" w:cs="Times New Roman"/>
          <w:color w:val="000000"/>
          <w:sz w:val="28"/>
          <w:szCs w:val="28"/>
        </w:rPr>
      </w:pPr>
    </w:p>
    <w:p w14:paraId="66DA00CA" w14:textId="77777777" w:rsidR="000B7033" w:rsidRPr="000B7033" w:rsidRDefault="000B7033" w:rsidP="000B7033">
      <w:pPr>
        <w:spacing w:after="0" w:line="276" w:lineRule="auto"/>
        <w:ind w:firstLine="709"/>
        <w:jc w:val="both"/>
        <w:rPr>
          <w:rFonts w:ascii="Calibri" w:eastAsia="Calibri" w:hAnsi="Calibri" w:cs="Times New Roman"/>
          <w:sz w:val="28"/>
          <w:szCs w:val="28"/>
        </w:rPr>
      </w:pPr>
      <w:r w:rsidRPr="000B7033">
        <w:rPr>
          <w:rFonts w:ascii="Times New Roman" w:eastAsia="Calibri" w:hAnsi="Times New Roman" w:cs="Times New Roman"/>
          <w:color w:val="000000"/>
          <w:sz w:val="28"/>
          <w:szCs w:val="28"/>
        </w:rPr>
        <w:t>Согласно Комплексной Программы развития систем коммунальной инфраструктуры Село-Алатского сельского поселения Высокогорского муниципального района Республики Татарстан на 2016-2030 гг., предлагается реконструкция линий электропередач в населенных пунктах Алат, Малый Алат</w:t>
      </w:r>
      <w:r w:rsidRPr="000B7033">
        <w:rPr>
          <w:rFonts w:ascii="Calibri" w:eastAsia="Calibri" w:hAnsi="Calibri" w:cs="Times New Roman"/>
          <w:sz w:val="28"/>
          <w:szCs w:val="28"/>
        </w:rPr>
        <w:t>.</w:t>
      </w:r>
    </w:p>
    <w:p w14:paraId="545D308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u w:val="single"/>
          <w:lang w:eastAsia="ru-RU"/>
        </w:rPr>
        <w:sectPr w:rsidR="000B7033" w:rsidRPr="000B7033" w:rsidSect="000B7033">
          <w:pgSz w:w="16840" w:h="11907" w:orient="landscape" w:code="9"/>
          <w:pgMar w:top="1418" w:right="426" w:bottom="851" w:left="851" w:header="720" w:footer="409" w:gutter="0"/>
          <w:cols w:space="720"/>
          <w:docGrid w:linePitch="299"/>
        </w:sectPr>
      </w:pPr>
      <w:r w:rsidRPr="000B7033">
        <w:rPr>
          <w:rFonts w:ascii="Times New Roman" w:eastAsia="Calibri" w:hAnsi="Times New Roman" w:cs="Times New Roman"/>
          <w:color w:val="000000"/>
          <w:sz w:val="28"/>
          <w:szCs w:val="28"/>
        </w:rPr>
        <w:t xml:space="preserve">  </w:t>
      </w:r>
    </w:p>
    <w:p w14:paraId="161BA18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В настоящее время и вплоть до расчетных сроков (2039 г.) для обеспечения электроэнергией проектом генерального плана предлагается:</w:t>
      </w:r>
    </w:p>
    <w:p w14:paraId="3D0FB25F" w14:textId="77777777" w:rsidR="000B7033" w:rsidRPr="000B7033" w:rsidRDefault="000B7033" w:rsidP="000B7033">
      <w:pPr>
        <w:numPr>
          <w:ilvl w:val="0"/>
          <w:numId w:val="49"/>
        </w:numPr>
        <w:spacing w:after="0" w:line="276" w:lineRule="auto"/>
        <w:ind w:left="567" w:hanging="283"/>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использование существующей схемы электроснабжения поселения и при необходимости реконструирование или замена изношенных ТП, КТП и ВЛ;</w:t>
      </w:r>
    </w:p>
    <w:p w14:paraId="1E3ABE8E" w14:textId="77777777" w:rsidR="000B7033" w:rsidRPr="000B7033" w:rsidRDefault="000B7033" w:rsidP="000B7033">
      <w:pPr>
        <w:numPr>
          <w:ilvl w:val="0"/>
          <w:numId w:val="49"/>
        </w:numPr>
        <w:spacing w:after="0" w:line="276" w:lineRule="auto"/>
        <w:ind w:left="567" w:hanging="283"/>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предусмотреть строительство трансформаторных подстанций</w:t>
      </w:r>
      <w:r w:rsidRPr="000B7033">
        <w:rPr>
          <w:rFonts w:ascii="Times New Roman" w:eastAsia="Times New Roman" w:hAnsi="Times New Roman" w:cs="Times New Roman"/>
          <w:sz w:val="28"/>
          <w:szCs w:val="28"/>
          <w:lang w:eastAsia="ru-RU"/>
        </w:rPr>
        <w:t xml:space="preserve"> и линий электропередач</w:t>
      </w:r>
      <w:r w:rsidRPr="000B7033">
        <w:rPr>
          <w:rFonts w:ascii="Times New Roman" w:eastAsia="Times New Roman" w:hAnsi="Times New Roman" w:cs="Times New Roman"/>
          <w:sz w:val="28"/>
          <w:szCs w:val="20"/>
          <w:lang w:eastAsia="ru-RU"/>
        </w:rPr>
        <w:t xml:space="preserve"> с внедрением энергосберегающих технологий до земельных участков перспективной жилой застройки;</w:t>
      </w:r>
    </w:p>
    <w:p w14:paraId="4EAD1178" w14:textId="77777777" w:rsidR="000B7033" w:rsidRPr="000B7033" w:rsidRDefault="000B7033" w:rsidP="000B7033">
      <w:pPr>
        <w:numPr>
          <w:ilvl w:val="0"/>
          <w:numId w:val="49"/>
        </w:numPr>
        <w:spacing w:after="0" w:line="276" w:lineRule="auto"/>
        <w:ind w:left="567" w:hanging="283"/>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0"/>
          <w:lang w:eastAsia="ru-RU"/>
        </w:rPr>
        <w:t>предусмотреть</w:t>
      </w:r>
      <w:r w:rsidRPr="000B7033">
        <w:rPr>
          <w:rFonts w:ascii="Times New Roman" w:eastAsia="Times New Roman" w:hAnsi="Times New Roman" w:cs="Times New Roman"/>
          <w:sz w:val="28"/>
          <w:szCs w:val="28"/>
          <w:lang w:eastAsia="ru-RU"/>
        </w:rPr>
        <w:t xml:space="preserve"> уличное освещение;</w:t>
      </w:r>
    </w:p>
    <w:p w14:paraId="60841829" w14:textId="77777777" w:rsidR="000B7033" w:rsidRPr="000B7033" w:rsidRDefault="000B7033" w:rsidP="000B7033">
      <w:pPr>
        <w:numPr>
          <w:ilvl w:val="0"/>
          <w:numId w:val="49"/>
        </w:numPr>
        <w:spacing w:after="0" w:line="276" w:lineRule="auto"/>
        <w:ind w:left="567" w:hanging="283"/>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rPr>
        <w:t>предусмотреть переход от ламп накаливания на энергосберегающие лампы;</w:t>
      </w:r>
    </w:p>
    <w:p w14:paraId="469FC87E" w14:textId="77777777" w:rsidR="000B7033" w:rsidRPr="000B7033" w:rsidRDefault="000B7033" w:rsidP="000B7033">
      <w:pPr>
        <w:spacing w:after="0" w:line="276" w:lineRule="auto"/>
        <w:ind w:firstLine="567"/>
        <w:contextualSpacing/>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Необходимое количество трансформаторных подстанций, местоположение, а </w:t>
      </w:r>
      <w:proofErr w:type="gramStart"/>
      <w:r w:rsidRPr="000B7033">
        <w:rPr>
          <w:rFonts w:ascii="Times New Roman" w:eastAsia="Times New Roman" w:hAnsi="Times New Roman" w:cs="Times New Roman"/>
          <w:sz w:val="28"/>
          <w:szCs w:val="28"/>
        </w:rPr>
        <w:t>так же</w:t>
      </w:r>
      <w:proofErr w:type="gramEnd"/>
      <w:r w:rsidRPr="000B7033">
        <w:rPr>
          <w:rFonts w:ascii="Times New Roman" w:eastAsia="Times New Roman" w:hAnsi="Times New Roman" w:cs="Times New Roman"/>
          <w:sz w:val="28"/>
          <w:szCs w:val="28"/>
        </w:rPr>
        <w:t xml:space="preserve"> трассировка линий </w:t>
      </w:r>
      <w:r w:rsidRPr="000B7033">
        <w:rPr>
          <w:rFonts w:ascii="Times New Roman" w:eastAsia="Times New Roman" w:hAnsi="Times New Roman" w:cs="Times New Roman"/>
          <w:sz w:val="28"/>
          <w:szCs w:val="28"/>
          <w:lang w:eastAsia="ru-RU"/>
        </w:rPr>
        <w:t>электропередач</w:t>
      </w:r>
      <w:r w:rsidRPr="000B7033">
        <w:rPr>
          <w:rFonts w:ascii="Times New Roman" w:eastAsia="Times New Roman" w:hAnsi="Times New Roman" w:cs="Times New Roman"/>
          <w:sz w:val="28"/>
          <w:szCs w:val="28"/>
        </w:rPr>
        <w:t xml:space="preserve"> подлежат уточнению на последующих стадиях проектирования.</w:t>
      </w:r>
    </w:p>
    <w:p w14:paraId="7ADB5D51"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современным требованиям </w:t>
      </w:r>
      <w:proofErr w:type="gramStart"/>
      <w:r w:rsidRPr="000B7033">
        <w:rPr>
          <w:rFonts w:ascii="Times New Roman" w:eastAsia="Times New Roman" w:hAnsi="Times New Roman" w:cs="Times New Roman"/>
          <w:sz w:val="28"/>
          <w:szCs w:val="28"/>
          <w:lang w:eastAsia="ru-RU"/>
        </w:rPr>
        <w:t>к электросетям</w:t>
      </w:r>
      <w:proofErr w:type="gramEnd"/>
      <w:r w:rsidRPr="000B7033">
        <w:rPr>
          <w:rFonts w:ascii="Times New Roman" w:eastAsia="Times New Roman" w:hAnsi="Times New Roman" w:cs="Times New Roman"/>
          <w:sz w:val="28"/>
          <w:szCs w:val="28"/>
          <w:lang w:eastAsia="ru-RU"/>
        </w:rPr>
        <w:t xml:space="preserve"> рекомендуется:</w:t>
      </w:r>
    </w:p>
    <w:p w14:paraId="4C97DA92" w14:textId="77777777" w:rsidR="000B7033" w:rsidRPr="000B7033" w:rsidRDefault="000B7033" w:rsidP="000B7033">
      <w:pPr>
        <w:numPr>
          <w:ilvl w:val="0"/>
          <w:numId w:val="48"/>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Оснащение ВЛ быстродействующими ВЧ защитами;</w:t>
      </w:r>
    </w:p>
    <w:p w14:paraId="78A8ED79" w14:textId="77777777" w:rsidR="000B7033" w:rsidRPr="000B7033" w:rsidRDefault="000B7033" w:rsidP="000B7033">
      <w:pPr>
        <w:numPr>
          <w:ilvl w:val="0"/>
          <w:numId w:val="48"/>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Телемеханизация подстанций;</w:t>
      </w:r>
    </w:p>
    <w:p w14:paraId="03AB4461" w14:textId="77777777" w:rsidR="000B7033" w:rsidRPr="000B7033" w:rsidRDefault="000B7033" w:rsidP="000B7033">
      <w:pPr>
        <w:numPr>
          <w:ilvl w:val="0"/>
          <w:numId w:val="48"/>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Монтаж автоматизированных систем учёта электроэнергии в распределительной сети населенных пунктов;</w:t>
      </w:r>
    </w:p>
    <w:p w14:paraId="5C6AF5CF" w14:textId="77777777" w:rsidR="000B7033" w:rsidRPr="000B7033" w:rsidRDefault="000B7033" w:rsidP="000B7033">
      <w:pPr>
        <w:numPr>
          <w:ilvl w:val="0"/>
          <w:numId w:val="48"/>
        </w:numPr>
        <w:autoSpaceDE w:val="0"/>
        <w:autoSpaceDN w:val="0"/>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Применение энергосберегающих технологий и компенсации реактивной мощности.</w:t>
      </w:r>
    </w:p>
    <w:p w14:paraId="0E64E55D" w14:textId="77777777" w:rsidR="000B7033" w:rsidRPr="000B7033" w:rsidRDefault="000B7033" w:rsidP="000B7033">
      <w:pPr>
        <w:spacing w:after="0" w:line="240" w:lineRule="auto"/>
        <w:jc w:val="both"/>
        <w:rPr>
          <w:rFonts w:ascii="Times New Roman" w:eastAsia="Times New Roman" w:hAnsi="Times New Roman" w:cs="Times New Roman"/>
          <w:b/>
          <w:sz w:val="28"/>
          <w:szCs w:val="28"/>
        </w:rPr>
      </w:pPr>
    </w:p>
    <w:p w14:paraId="4FBFC81F" w14:textId="77777777" w:rsidR="000B7033" w:rsidRPr="000B7033" w:rsidRDefault="000B7033" w:rsidP="000B7033">
      <w:pPr>
        <w:keepNext/>
        <w:keepLines/>
        <w:spacing w:before="40" w:after="0" w:line="276" w:lineRule="auto"/>
        <w:jc w:val="center"/>
        <w:outlineLvl w:val="2"/>
        <w:rPr>
          <w:rFonts w:ascii="Times New Roman" w:eastAsia="Times New Roman" w:hAnsi="Times New Roman" w:cs="Times New Roman"/>
          <w:b/>
          <w:color w:val="FF0000"/>
          <w:sz w:val="28"/>
          <w:szCs w:val="24"/>
          <w:lang w:eastAsia="ru-RU"/>
        </w:rPr>
      </w:pPr>
      <w:bookmarkStart w:id="148" w:name="_Toc400112185"/>
      <w:bookmarkStart w:id="149" w:name="_Toc499383599"/>
      <w:bookmarkStart w:id="150" w:name="_Toc37667808"/>
      <w:r w:rsidRPr="000B7033">
        <w:rPr>
          <w:rFonts w:ascii="Times New Roman" w:eastAsia="Times New Roman" w:hAnsi="Times New Roman" w:cs="Times New Roman"/>
          <w:b/>
          <w:color w:val="0D0D0D"/>
          <w:sz w:val="28"/>
          <w:szCs w:val="24"/>
          <w:lang w:eastAsia="ru-RU"/>
        </w:rPr>
        <w:t>3.7. Слаботочные сети</w:t>
      </w:r>
      <w:bookmarkEnd w:id="148"/>
      <w:bookmarkEnd w:id="149"/>
      <w:bookmarkEnd w:id="150"/>
      <w:r w:rsidRPr="000B7033">
        <w:rPr>
          <w:rFonts w:ascii="Times New Roman" w:eastAsia="Times New Roman" w:hAnsi="Times New Roman" w:cs="Times New Roman"/>
          <w:b/>
          <w:color w:val="0D0D0D"/>
          <w:sz w:val="28"/>
          <w:szCs w:val="24"/>
          <w:lang w:eastAsia="ru-RU"/>
        </w:rPr>
        <w:t xml:space="preserve"> </w:t>
      </w:r>
    </w:p>
    <w:p w14:paraId="0B6D34F7" w14:textId="77777777" w:rsidR="000B7033" w:rsidRPr="000B7033" w:rsidRDefault="000B7033" w:rsidP="000B7033">
      <w:pPr>
        <w:spacing w:after="0" w:line="240" w:lineRule="auto"/>
        <w:jc w:val="both"/>
        <w:rPr>
          <w:rFonts w:ascii="Times New Roman" w:eastAsia="Times New Roman" w:hAnsi="Times New Roman" w:cs="Times New Roman"/>
          <w:b/>
          <w:sz w:val="28"/>
          <w:szCs w:val="28"/>
        </w:rPr>
      </w:pPr>
    </w:p>
    <w:p w14:paraId="7795AA3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Схеме территориального планирования Высокогорского муниципального района Республики </w:t>
      </w:r>
      <w:proofErr w:type="spellStart"/>
      <w:r w:rsidRPr="000B7033">
        <w:rPr>
          <w:rFonts w:ascii="Times New Roman" w:eastAsia="Times New Roman" w:hAnsi="Times New Roman" w:cs="Times New Roman"/>
          <w:sz w:val="28"/>
          <w:szCs w:val="28"/>
          <w:lang w:eastAsia="ru-RU"/>
        </w:rPr>
        <w:t>Татрстан</w:t>
      </w:r>
      <w:proofErr w:type="spellEnd"/>
      <w:r w:rsidRPr="000B7033">
        <w:rPr>
          <w:rFonts w:ascii="Times New Roman" w:eastAsia="Times New Roman" w:hAnsi="Times New Roman" w:cs="Times New Roman"/>
          <w:sz w:val="28"/>
          <w:szCs w:val="28"/>
          <w:lang w:eastAsia="ru-RU"/>
        </w:rPr>
        <w:t xml:space="preserve">, в Село-Алатском сельском поселении телефонизация осуществляется от АТС </w:t>
      </w:r>
      <w:proofErr w:type="spellStart"/>
      <w:r w:rsidRPr="000B7033">
        <w:rPr>
          <w:rFonts w:ascii="Times New Roman" w:eastAsia="Times New Roman" w:hAnsi="Times New Roman" w:cs="Times New Roman"/>
          <w:sz w:val="28"/>
          <w:szCs w:val="28"/>
          <w:lang w:eastAsia="ru-RU"/>
        </w:rPr>
        <w:t>с.Алат</w:t>
      </w:r>
      <w:proofErr w:type="spellEnd"/>
      <w:r w:rsidRPr="000B7033">
        <w:rPr>
          <w:rFonts w:ascii="Times New Roman" w:eastAsia="Times New Roman" w:hAnsi="Times New Roman" w:cs="Times New Roman"/>
          <w:sz w:val="28"/>
          <w:szCs w:val="28"/>
          <w:lang w:eastAsia="ru-RU"/>
        </w:rPr>
        <w:t xml:space="preserve">, расположенной по </w:t>
      </w:r>
      <w:proofErr w:type="spellStart"/>
      <w:r w:rsidRPr="000B7033">
        <w:rPr>
          <w:rFonts w:ascii="Times New Roman" w:eastAsia="Times New Roman" w:hAnsi="Times New Roman" w:cs="Times New Roman"/>
          <w:sz w:val="28"/>
          <w:szCs w:val="28"/>
          <w:lang w:eastAsia="ru-RU"/>
        </w:rPr>
        <w:t>ул.Первомай</w:t>
      </w:r>
      <w:proofErr w:type="spellEnd"/>
      <w:r w:rsidRPr="000B7033">
        <w:rPr>
          <w:rFonts w:ascii="Times New Roman" w:eastAsia="Times New Roman" w:hAnsi="Times New Roman" w:cs="Times New Roman"/>
          <w:sz w:val="28"/>
          <w:szCs w:val="28"/>
          <w:lang w:eastAsia="ru-RU"/>
        </w:rPr>
        <w:t>, д.32 (таблица 3.7.1.). Имеются свободные площади для расширения, линейное хозяйство – кабельно-воздушное, выполнено кабелями в траншее и в кабельной канализации, и по воздуху на опорах. Тип кабелей: волоконно-оптические кабели, одночетверочные КСПП, КСПЗП.</w:t>
      </w:r>
    </w:p>
    <w:p w14:paraId="43AEF81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Телефонная станция обеспечивает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w:t>
      </w:r>
    </w:p>
    <w:p w14:paraId="2A6F44C5" w14:textId="77777777" w:rsidR="000B7033" w:rsidRPr="000B7033" w:rsidRDefault="000B7033" w:rsidP="000B7033">
      <w:pPr>
        <w:spacing w:after="0" w:line="276" w:lineRule="auto"/>
        <w:ind w:firstLine="709"/>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3.7.1.</w:t>
      </w:r>
    </w:p>
    <w:p w14:paraId="09AE13EF"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Характеристики АТС</w:t>
      </w:r>
    </w:p>
    <w:tbl>
      <w:tblPr>
        <w:tblStyle w:val="27"/>
        <w:tblW w:w="10049" w:type="dxa"/>
        <w:jc w:val="center"/>
        <w:tblLook w:val="04A0" w:firstRow="1" w:lastRow="0" w:firstColumn="1" w:lastColumn="0" w:noHBand="0" w:noVBand="1"/>
      </w:tblPr>
      <w:tblGrid>
        <w:gridCol w:w="1689"/>
        <w:gridCol w:w="1308"/>
        <w:gridCol w:w="1637"/>
        <w:gridCol w:w="1251"/>
        <w:gridCol w:w="958"/>
        <w:gridCol w:w="1898"/>
        <w:gridCol w:w="1308"/>
      </w:tblGrid>
      <w:tr w:rsidR="000B7033" w:rsidRPr="000B7033" w14:paraId="708428FC" w14:textId="77777777" w:rsidTr="000B7033">
        <w:trPr>
          <w:trHeight w:val="792"/>
          <w:jc w:val="center"/>
        </w:trPr>
        <w:tc>
          <w:tcPr>
            <w:tcW w:w="1689" w:type="dxa"/>
          </w:tcPr>
          <w:p w14:paraId="763F6D8B" w14:textId="77777777" w:rsidR="000B7033" w:rsidRPr="000B7033" w:rsidRDefault="000B7033" w:rsidP="000B7033">
            <w:pPr>
              <w:autoSpaceDE w:val="0"/>
              <w:autoSpaceDN w:val="0"/>
              <w:adjustRightInd w:val="0"/>
              <w:jc w:val="center"/>
              <w:rPr>
                <w:rFonts w:ascii="Times New Roman" w:hAnsi="Times New Roman" w:cs="Times New Roman"/>
                <w:i/>
                <w:color w:val="000000"/>
                <w:lang w:eastAsia="ru-RU"/>
              </w:rPr>
            </w:pPr>
            <w:r w:rsidRPr="000B7033">
              <w:rPr>
                <w:rFonts w:ascii="Times New Roman" w:hAnsi="Times New Roman" w:cs="Times New Roman"/>
                <w:b/>
                <w:bCs/>
                <w:color w:val="000000"/>
                <w:lang w:eastAsia="ru-RU"/>
              </w:rPr>
              <w:t xml:space="preserve">Наименование (тип) АТС в </w:t>
            </w:r>
            <w:proofErr w:type="spellStart"/>
            <w:r w:rsidRPr="000B7033">
              <w:rPr>
                <w:rFonts w:ascii="Times New Roman" w:hAnsi="Times New Roman" w:cs="Times New Roman"/>
                <w:b/>
                <w:bCs/>
                <w:color w:val="000000"/>
                <w:lang w:eastAsia="ru-RU"/>
              </w:rPr>
              <w:t>н.п</w:t>
            </w:r>
            <w:proofErr w:type="spellEnd"/>
            <w:r w:rsidRPr="000B7033">
              <w:rPr>
                <w:rFonts w:ascii="Times New Roman" w:hAnsi="Times New Roman" w:cs="Times New Roman"/>
                <w:b/>
                <w:bCs/>
                <w:color w:val="000000"/>
                <w:lang w:eastAsia="ru-RU"/>
              </w:rPr>
              <w:t xml:space="preserve">. </w:t>
            </w:r>
          </w:p>
        </w:tc>
        <w:tc>
          <w:tcPr>
            <w:tcW w:w="1308" w:type="dxa"/>
          </w:tcPr>
          <w:p w14:paraId="7A5A76C3" w14:textId="77777777" w:rsidR="000B7033" w:rsidRPr="000B7033" w:rsidRDefault="000B7033" w:rsidP="000B7033">
            <w:pPr>
              <w:autoSpaceDE w:val="0"/>
              <w:autoSpaceDN w:val="0"/>
              <w:adjustRightInd w:val="0"/>
              <w:rPr>
                <w:rFonts w:ascii="Times New Roman" w:hAnsi="Times New Roman" w:cs="Times New Roman"/>
                <w:color w:val="000000"/>
                <w:lang w:eastAsia="ru-RU"/>
              </w:rPr>
            </w:pPr>
            <w:r w:rsidRPr="000B7033">
              <w:rPr>
                <w:rFonts w:ascii="Times New Roman" w:hAnsi="Times New Roman" w:cs="Times New Roman"/>
                <w:b/>
                <w:bCs/>
                <w:color w:val="000000"/>
                <w:lang w:eastAsia="ru-RU"/>
              </w:rPr>
              <w:t xml:space="preserve">Проектная емкость </w:t>
            </w:r>
          </w:p>
        </w:tc>
        <w:tc>
          <w:tcPr>
            <w:tcW w:w="1637" w:type="dxa"/>
          </w:tcPr>
          <w:p w14:paraId="7B8B0E0C" w14:textId="77777777" w:rsidR="000B7033" w:rsidRPr="000B7033" w:rsidRDefault="000B7033" w:rsidP="000B7033">
            <w:pPr>
              <w:autoSpaceDE w:val="0"/>
              <w:autoSpaceDN w:val="0"/>
              <w:adjustRightInd w:val="0"/>
              <w:rPr>
                <w:rFonts w:ascii="Times New Roman" w:hAnsi="Times New Roman" w:cs="Times New Roman"/>
                <w:color w:val="000000"/>
                <w:lang w:eastAsia="ru-RU"/>
              </w:rPr>
            </w:pPr>
            <w:r w:rsidRPr="000B7033">
              <w:rPr>
                <w:rFonts w:ascii="Times New Roman" w:hAnsi="Times New Roman" w:cs="Times New Roman"/>
                <w:b/>
                <w:bCs/>
                <w:color w:val="000000"/>
                <w:lang w:eastAsia="ru-RU"/>
              </w:rPr>
              <w:t xml:space="preserve">Используемая емкость </w:t>
            </w:r>
          </w:p>
        </w:tc>
        <w:tc>
          <w:tcPr>
            <w:tcW w:w="1251" w:type="dxa"/>
          </w:tcPr>
          <w:p w14:paraId="20A6E244" w14:textId="77777777" w:rsidR="000B7033" w:rsidRPr="000B7033" w:rsidRDefault="000B7033" w:rsidP="000B7033">
            <w:pPr>
              <w:autoSpaceDE w:val="0"/>
              <w:autoSpaceDN w:val="0"/>
              <w:adjustRightInd w:val="0"/>
              <w:rPr>
                <w:rFonts w:ascii="Times New Roman" w:hAnsi="Times New Roman" w:cs="Times New Roman"/>
                <w:color w:val="000000"/>
                <w:lang w:eastAsia="ru-RU"/>
              </w:rPr>
            </w:pPr>
            <w:r w:rsidRPr="000B7033">
              <w:rPr>
                <w:rFonts w:ascii="Times New Roman" w:hAnsi="Times New Roman" w:cs="Times New Roman"/>
                <w:b/>
                <w:bCs/>
                <w:color w:val="000000"/>
                <w:lang w:eastAsia="ru-RU"/>
              </w:rPr>
              <w:t xml:space="preserve">Год установки </w:t>
            </w:r>
          </w:p>
        </w:tc>
        <w:tc>
          <w:tcPr>
            <w:tcW w:w="958" w:type="dxa"/>
          </w:tcPr>
          <w:p w14:paraId="3D430094" w14:textId="77777777" w:rsidR="000B7033" w:rsidRPr="000B7033" w:rsidRDefault="000B7033" w:rsidP="000B7033">
            <w:pPr>
              <w:autoSpaceDE w:val="0"/>
              <w:autoSpaceDN w:val="0"/>
              <w:adjustRightInd w:val="0"/>
              <w:rPr>
                <w:rFonts w:ascii="Times New Roman" w:hAnsi="Times New Roman" w:cs="Times New Roman"/>
                <w:color w:val="000000"/>
                <w:lang w:eastAsia="ru-RU"/>
              </w:rPr>
            </w:pPr>
            <w:r w:rsidRPr="000B7033">
              <w:rPr>
                <w:rFonts w:ascii="Times New Roman" w:hAnsi="Times New Roman" w:cs="Times New Roman"/>
                <w:b/>
                <w:bCs/>
                <w:color w:val="000000"/>
                <w:lang w:eastAsia="ru-RU"/>
              </w:rPr>
              <w:t xml:space="preserve">Тип кабеля, МСС </w:t>
            </w:r>
          </w:p>
        </w:tc>
        <w:tc>
          <w:tcPr>
            <w:tcW w:w="1898" w:type="dxa"/>
          </w:tcPr>
          <w:p w14:paraId="4E79F83E" w14:textId="77777777" w:rsidR="000B7033" w:rsidRPr="000B7033" w:rsidRDefault="000B7033" w:rsidP="000B7033">
            <w:pPr>
              <w:autoSpaceDE w:val="0"/>
              <w:autoSpaceDN w:val="0"/>
              <w:adjustRightInd w:val="0"/>
              <w:rPr>
                <w:rFonts w:ascii="Times New Roman" w:hAnsi="Times New Roman" w:cs="Times New Roman"/>
                <w:color w:val="000000"/>
                <w:lang w:eastAsia="ru-RU"/>
              </w:rPr>
            </w:pPr>
            <w:proofErr w:type="spellStart"/>
            <w:r w:rsidRPr="000B7033">
              <w:rPr>
                <w:rFonts w:ascii="Times New Roman" w:hAnsi="Times New Roman" w:cs="Times New Roman"/>
                <w:b/>
                <w:bCs/>
                <w:color w:val="000000"/>
                <w:lang w:eastAsia="ru-RU"/>
              </w:rPr>
              <w:t>Пртотяженность</w:t>
            </w:r>
            <w:proofErr w:type="spellEnd"/>
            <w:r w:rsidRPr="000B7033">
              <w:rPr>
                <w:rFonts w:ascii="Times New Roman" w:hAnsi="Times New Roman" w:cs="Times New Roman"/>
                <w:b/>
                <w:bCs/>
                <w:color w:val="000000"/>
                <w:lang w:eastAsia="ru-RU"/>
              </w:rPr>
              <w:t xml:space="preserve"> МСС, </w:t>
            </w:r>
          </w:p>
        </w:tc>
        <w:tc>
          <w:tcPr>
            <w:tcW w:w="1308" w:type="dxa"/>
          </w:tcPr>
          <w:p w14:paraId="3835517E" w14:textId="77777777" w:rsidR="000B7033" w:rsidRPr="000B7033" w:rsidRDefault="000B7033" w:rsidP="000B7033">
            <w:pPr>
              <w:autoSpaceDE w:val="0"/>
              <w:autoSpaceDN w:val="0"/>
              <w:adjustRightInd w:val="0"/>
              <w:rPr>
                <w:rFonts w:ascii="Times New Roman" w:hAnsi="Times New Roman" w:cs="Times New Roman"/>
                <w:color w:val="000000"/>
                <w:lang w:eastAsia="ru-RU"/>
              </w:rPr>
            </w:pPr>
            <w:r w:rsidRPr="000B7033">
              <w:rPr>
                <w:rFonts w:ascii="Times New Roman" w:hAnsi="Times New Roman" w:cs="Times New Roman"/>
                <w:b/>
                <w:bCs/>
                <w:color w:val="000000"/>
                <w:lang w:eastAsia="ru-RU"/>
              </w:rPr>
              <w:t xml:space="preserve">Проектная емкость </w:t>
            </w:r>
          </w:p>
        </w:tc>
      </w:tr>
      <w:tr w:rsidR="000B7033" w:rsidRPr="000B7033" w14:paraId="49E9E42D" w14:textId="77777777" w:rsidTr="000B7033">
        <w:trPr>
          <w:jc w:val="center"/>
        </w:trPr>
        <w:tc>
          <w:tcPr>
            <w:tcW w:w="1689" w:type="dxa"/>
          </w:tcPr>
          <w:p w14:paraId="19254010" w14:textId="77777777" w:rsidR="000B7033" w:rsidRPr="000B7033" w:rsidRDefault="000B7033" w:rsidP="000B7033">
            <w:pPr>
              <w:spacing w:line="276" w:lineRule="auto"/>
              <w:jc w:val="center"/>
              <w:rPr>
                <w:rFonts w:ascii="Times New Roman" w:hAnsi="Times New Roman" w:cs="Times New Roman"/>
                <w:i/>
                <w:lang w:eastAsia="ru-RU"/>
              </w:rPr>
            </w:pPr>
            <w:r w:rsidRPr="000B7033">
              <w:rPr>
                <w:rFonts w:ascii="Times New Roman" w:hAnsi="Times New Roman" w:cs="Times New Roman"/>
                <w:lang w:eastAsia="ru-RU"/>
              </w:rPr>
              <w:t>Алат (ТОС 120 (Т)</w:t>
            </w:r>
          </w:p>
        </w:tc>
        <w:tc>
          <w:tcPr>
            <w:tcW w:w="1308" w:type="dxa"/>
          </w:tcPr>
          <w:p w14:paraId="45176AAC"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130</w:t>
            </w:r>
          </w:p>
        </w:tc>
        <w:tc>
          <w:tcPr>
            <w:tcW w:w="1637" w:type="dxa"/>
          </w:tcPr>
          <w:p w14:paraId="2E641F8D"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119</w:t>
            </w:r>
          </w:p>
        </w:tc>
        <w:tc>
          <w:tcPr>
            <w:tcW w:w="1251" w:type="dxa"/>
          </w:tcPr>
          <w:p w14:paraId="521B409C"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2007</w:t>
            </w:r>
          </w:p>
        </w:tc>
        <w:tc>
          <w:tcPr>
            <w:tcW w:w="958" w:type="dxa"/>
          </w:tcPr>
          <w:p w14:paraId="7A8A7916"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ВОЛС</w:t>
            </w:r>
          </w:p>
        </w:tc>
        <w:tc>
          <w:tcPr>
            <w:tcW w:w="1898" w:type="dxa"/>
          </w:tcPr>
          <w:p w14:paraId="2D5427B8"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12,821</w:t>
            </w:r>
          </w:p>
        </w:tc>
        <w:tc>
          <w:tcPr>
            <w:tcW w:w="1308" w:type="dxa"/>
          </w:tcPr>
          <w:p w14:paraId="108498E3" w14:textId="77777777" w:rsidR="000B7033" w:rsidRPr="000B7033" w:rsidRDefault="000B7033" w:rsidP="000B7033">
            <w:pPr>
              <w:autoSpaceDE w:val="0"/>
              <w:autoSpaceDN w:val="0"/>
              <w:adjustRightInd w:val="0"/>
              <w:jc w:val="center"/>
              <w:rPr>
                <w:rFonts w:ascii="Times New Roman" w:hAnsi="Times New Roman" w:cs="Times New Roman"/>
                <w:color w:val="000000"/>
                <w:sz w:val="23"/>
                <w:szCs w:val="23"/>
                <w:lang w:eastAsia="ru-RU"/>
              </w:rPr>
            </w:pPr>
            <w:r w:rsidRPr="000B7033">
              <w:rPr>
                <w:rFonts w:ascii="Times New Roman" w:hAnsi="Times New Roman" w:cs="Times New Roman"/>
                <w:color w:val="000000"/>
                <w:sz w:val="23"/>
                <w:szCs w:val="23"/>
                <w:lang w:eastAsia="ru-RU"/>
              </w:rPr>
              <w:t>130</w:t>
            </w:r>
          </w:p>
        </w:tc>
      </w:tr>
    </w:tbl>
    <w:p w14:paraId="2CE37687"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p>
    <w:p w14:paraId="2D46ED4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1509037A" w14:textId="77777777" w:rsidR="000B7033" w:rsidRPr="000B7033" w:rsidRDefault="000B7033" w:rsidP="000B7033">
      <w:pPr>
        <w:spacing w:after="0" w:line="276" w:lineRule="auto"/>
        <w:ind w:firstLine="709"/>
        <w:rPr>
          <w:rFonts w:ascii="Times New Roman" w:eastAsia="Times New Roman" w:hAnsi="Times New Roman" w:cs="Times New Roman"/>
          <w:sz w:val="28"/>
          <w:szCs w:val="28"/>
          <w:u w:val="single"/>
          <w:lang w:eastAsia="ru-RU"/>
        </w:rPr>
      </w:pPr>
      <w:r w:rsidRPr="000B7033">
        <w:rPr>
          <w:rFonts w:ascii="Times New Roman" w:eastAsia="Times New Roman" w:hAnsi="Times New Roman" w:cs="Times New Roman"/>
          <w:sz w:val="28"/>
          <w:szCs w:val="28"/>
          <w:u w:val="single"/>
          <w:lang w:eastAsia="ru-RU"/>
        </w:rPr>
        <w:t>Проектное решение</w:t>
      </w:r>
    </w:p>
    <w:p w14:paraId="15D7148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Проектом генерального плана потребное количество абонентов Интернет и цифровое </w:t>
      </w:r>
      <w:r w:rsidRPr="000B7033">
        <w:rPr>
          <w:rFonts w:ascii="Times New Roman" w:eastAsia="Times New Roman" w:hAnsi="Times New Roman" w:cs="Times New Roman"/>
          <w:sz w:val="28"/>
          <w:szCs w:val="28"/>
          <w:lang w:val="en-US" w:eastAsia="ru-RU"/>
        </w:rPr>
        <w:t>TV</w:t>
      </w:r>
      <w:r w:rsidRPr="000B7033">
        <w:rPr>
          <w:rFonts w:ascii="Times New Roman" w:eastAsia="Times New Roman" w:hAnsi="Times New Roman" w:cs="Times New Roman"/>
          <w:sz w:val="28"/>
          <w:szCs w:val="28"/>
          <w:lang w:eastAsia="ru-RU"/>
        </w:rPr>
        <w:t xml:space="preserve"> на все сроки развития сельского поселения предусматривается с учетом 100% обеспеченности населения</w:t>
      </w:r>
      <w:r w:rsidRPr="000B7033">
        <w:rPr>
          <w:rFonts w:ascii="Calibri" w:eastAsia="Calibri" w:hAnsi="Calibri" w:cs="Times New Roman"/>
          <w:sz w:val="28"/>
          <w:szCs w:val="28"/>
        </w:rPr>
        <w:t>.</w:t>
      </w:r>
      <w:r w:rsidRPr="000B7033">
        <w:rPr>
          <w:rFonts w:ascii="Times New Roman" w:eastAsia="Times New Roman" w:hAnsi="Times New Roman" w:cs="Times New Roman"/>
          <w:sz w:val="28"/>
          <w:szCs w:val="28"/>
          <w:lang w:eastAsia="ru-RU"/>
        </w:rPr>
        <w:t xml:space="preserve"> </w:t>
      </w:r>
    </w:p>
    <w:p w14:paraId="773B0ACE"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2F1A6E88"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240F2E40"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756E14BB"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151" w:name="_Toc37667809"/>
      <w:r w:rsidRPr="000B7033">
        <w:rPr>
          <w:rFonts w:ascii="Times New Roman" w:eastAsia="Times New Roman" w:hAnsi="Times New Roman" w:cs="Times New Roman"/>
          <w:b/>
          <w:sz w:val="28"/>
          <w:szCs w:val="32"/>
          <w:lang w:eastAsia="ru-RU"/>
        </w:rPr>
        <w:t xml:space="preserve">4. </w:t>
      </w:r>
      <w:bookmarkStart w:id="152" w:name="_Toc486580626"/>
      <w:r w:rsidRPr="000B7033">
        <w:rPr>
          <w:rFonts w:ascii="Times New Roman" w:eastAsia="Times New Roman" w:hAnsi="Times New Roman" w:cs="Times New Roman"/>
          <w:b/>
          <w:sz w:val="28"/>
          <w:szCs w:val="32"/>
          <w:lang w:eastAsia="ru-RU"/>
        </w:rPr>
        <w:t>Инженерная подготовка территории</w:t>
      </w:r>
      <w:bookmarkEnd w:id="151"/>
      <w:bookmarkEnd w:id="152"/>
    </w:p>
    <w:p w14:paraId="1B1E2EB7"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6FF2E1CB" w14:textId="77777777" w:rsidR="000B7033" w:rsidRPr="000B7033" w:rsidRDefault="000B7033" w:rsidP="000B7033">
      <w:pPr>
        <w:spacing w:after="0" w:line="240" w:lineRule="auto"/>
        <w:ind w:firstLine="567"/>
        <w:jc w:val="both"/>
        <w:rPr>
          <w:rFonts w:ascii="Times New Roman" w:eastAsia="Times New Roman" w:hAnsi="Times New Roman" w:cs="Times New Roman"/>
          <w:b/>
          <w:sz w:val="28"/>
          <w:szCs w:val="28"/>
        </w:rPr>
      </w:pPr>
    </w:p>
    <w:p w14:paraId="53CD153E"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b/>
          <w:sz w:val="28"/>
          <w:szCs w:val="28"/>
          <w:lang w:eastAsia="ru-RU"/>
        </w:rPr>
      </w:pPr>
      <w:bookmarkStart w:id="153" w:name="_Toc486580627"/>
      <w:r w:rsidRPr="000B7033">
        <w:rPr>
          <w:rFonts w:ascii="Times New Roman" w:eastAsia="Calibri" w:hAnsi="Times New Roman" w:cs="Times New Roman"/>
          <w:b/>
          <w:sz w:val="28"/>
          <w:szCs w:val="28"/>
          <w:lang w:eastAsia="ru-RU"/>
        </w:rPr>
        <w:t>Цели и задачи раздела</w:t>
      </w:r>
      <w:bookmarkEnd w:id="153"/>
    </w:p>
    <w:p w14:paraId="7DB4C5F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Целью раздела «Инженерная подготовка территории населенных мест» является улучшение физических характеристик территории и создания условий для эффективного гражданского и промышленного строительства. </w:t>
      </w:r>
    </w:p>
    <w:p w14:paraId="1B1B516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14:paraId="020F7B2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bookmarkStart w:id="154" w:name="_Toc486580628"/>
    </w:p>
    <w:p w14:paraId="26F4FFC8"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b/>
          <w:sz w:val="28"/>
          <w:szCs w:val="28"/>
          <w:lang w:eastAsia="ru-RU"/>
        </w:rPr>
      </w:pPr>
      <w:r w:rsidRPr="000B7033">
        <w:rPr>
          <w:rFonts w:ascii="Times New Roman" w:eastAsia="Calibri" w:hAnsi="Times New Roman" w:cs="Times New Roman"/>
          <w:b/>
          <w:sz w:val="28"/>
          <w:szCs w:val="28"/>
          <w:lang w:eastAsia="ru-RU"/>
        </w:rPr>
        <w:t>Существующее положение</w:t>
      </w:r>
      <w:bookmarkEnd w:id="154"/>
    </w:p>
    <w:p w14:paraId="2005695D"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В соответствие с разделом 5 СП 115.13330.2016 «Геофизика опасных природных воздействий. Актуализированная редакция СНиП 22-01-95» природные условия поселения оцениваются как «простые».</w:t>
      </w:r>
    </w:p>
    <w:p w14:paraId="0AA7C6C4" w14:textId="77777777" w:rsidR="000B7033" w:rsidRPr="000B7033" w:rsidRDefault="000B7033" w:rsidP="000B7033">
      <w:pPr>
        <w:spacing w:after="0" w:line="240" w:lineRule="auto"/>
        <w:ind w:firstLine="567"/>
        <w:jc w:val="both"/>
        <w:rPr>
          <w:rFonts w:ascii="Times New Roman" w:eastAsia="Times New Roman" w:hAnsi="Times New Roman" w:cs="Times New Roman"/>
          <w:bCs/>
          <w:sz w:val="28"/>
          <w:szCs w:val="28"/>
        </w:rPr>
      </w:pPr>
      <w:r w:rsidRPr="000B7033">
        <w:rPr>
          <w:rFonts w:ascii="Times New Roman" w:eastAsia="Times New Roman" w:hAnsi="Times New Roman" w:cs="Times New Roman"/>
          <w:bCs/>
          <w:sz w:val="28"/>
          <w:szCs w:val="28"/>
        </w:rPr>
        <w:t>В таблице 4.1 представлены повторяемость направления ветра и количество осадков в зимний период.</w:t>
      </w:r>
    </w:p>
    <w:p w14:paraId="61810699" w14:textId="77777777" w:rsidR="000B7033" w:rsidRPr="000B7033" w:rsidRDefault="000B7033" w:rsidP="000B7033">
      <w:pPr>
        <w:widowControl w:val="0"/>
        <w:adjustRightInd w:val="0"/>
        <w:spacing w:after="0" w:line="276" w:lineRule="auto"/>
        <w:ind w:firstLine="709"/>
        <w:jc w:val="right"/>
        <w:textAlignment w:val="baseline"/>
        <w:rPr>
          <w:rFonts w:ascii="Times New Roman" w:eastAsia="Times New Roman" w:hAnsi="Times New Roman" w:cs="Times New Roman"/>
          <w:sz w:val="28"/>
          <w:szCs w:val="28"/>
          <w:highlight w:val="yellow"/>
          <w:lang w:eastAsia="ru-RU"/>
        </w:rPr>
      </w:pPr>
    </w:p>
    <w:p w14:paraId="2DE6FAAB" w14:textId="77777777" w:rsidR="000B7033" w:rsidRPr="000B7033" w:rsidRDefault="000B7033" w:rsidP="000B7033">
      <w:pPr>
        <w:widowControl w:val="0"/>
        <w:adjustRightInd w:val="0"/>
        <w:spacing w:after="0" w:line="276" w:lineRule="auto"/>
        <w:ind w:firstLine="709"/>
        <w:jc w:val="right"/>
        <w:textAlignment w:val="baseline"/>
        <w:rPr>
          <w:rFonts w:ascii="Times New Roman" w:eastAsia="Times New Roman" w:hAnsi="Times New Roman" w:cs="Times New Roman"/>
          <w:sz w:val="28"/>
          <w:szCs w:val="28"/>
          <w:highlight w:val="yellow"/>
          <w:lang w:eastAsia="ru-RU"/>
        </w:rPr>
      </w:pPr>
    </w:p>
    <w:p w14:paraId="112B38DB" w14:textId="77777777" w:rsidR="000B7033" w:rsidRPr="000B7033" w:rsidRDefault="000B7033" w:rsidP="000B7033">
      <w:pPr>
        <w:widowControl w:val="0"/>
        <w:adjustRightInd w:val="0"/>
        <w:spacing w:after="0" w:line="276" w:lineRule="auto"/>
        <w:ind w:firstLine="709"/>
        <w:jc w:val="right"/>
        <w:textAlignment w:val="baseline"/>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4.1.1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878"/>
        <w:gridCol w:w="865"/>
        <w:gridCol w:w="911"/>
        <w:gridCol w:w="922"/>
        <w:gridCol w:w="928"/>
        <w:gridCol w:w="881"/>
        <w:gridCol w:w="820"/>
        <w:gridCol w:w="930"/>
        <w:gridCol w:w="1878"/>
      </w:tblGrid>
      <w:tr w:rsidR="000B7033" w:rsidRPr="000B7033" w14:paraId="7FC6C570" w14:textId="77777777" w:rsidTr="000B7033">
        <w:tc>
          <w:tcPr>
            <w:tcW w:w="580" w:type="pct"/>
            <w:vMerge w:val="restart"/>
            <w:tcBorders>
              <w:top w:val="single" w:sz="4" w:space="0" w:color="auto"/>
              <w:left w:val="single" w:sz="4" w:space="0" w:color="auto"/>
              <w:bottom w:val="single" w:sz="4" w:space="0" w:color="auto"/>
              <w:right w:val="single" w:sz="4" w:space="0" w:color="auto"/>
            </w:tcBorders>
            <w:vAlign w:val="center"/>
          </w:tcPr>
          <w:p w14:paraId="4230EF04"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Месяц</w:t>
            </w:r>
          </w:p>
        </w:tc>
        <w:tc>
          <w:tcPr>
            <w:tcW w:w="3499" w:type="pct"/>
            <w:gridSpan w:val="8"/>
            <w:tcBorders>
              <w:top w:val="single" w:sz="4" w:space="0" w:color="auto"/>
              <w:left w:val="single" w:sz="4" w:space="0" w:color="auto"/>
              <w:bottom w:val="single" w:sz="4" w:space="0" w:color="auto"/>
              <w:right w:val="single" w:sz="4" w:space="0" w:color="auto"/>
            </w:tcBorders>
            <w:vAlign w:val="center"/>
          </w:tcPr>
          <w:p w14:paraId="6A4E54E7"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Повторяемость направлений ветра</w:t>
            </w:r>
          </w:p>
        </w:tc>
        <w:tc>
          <w:tcPr>
            <w:tcW w:w="921" w:type="pct"/>
            <w:vMerge w:val="restart"/>
            <w:tcBorders>
              <w:top w:val="single" w:sz="4" w:space="0" w:color="auto"/>
              <w:left w:val="single" w:sz="4" w:space="0" w:color="auto"/>
              <w:bottom w:val="single" w:sz="4" w:space="0" w:color="auto"/>
              <w:right w:val="single" w:sz="4" w:space="0" w:color="auto"/>
            </w:tcBorders>
            <w:vAlign w:val="center"/>
          </w:tcPr>
          <w:p w14:paraId="5A1C03B3"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Количество осадков (мм)</w:t>
            </w:r>
          </w:p>
        </w:tc>
      </w:tr>
      <w:tr w:rsidR="000B7033" w:rsidRPr="000B7033" w14:paraId="4804D9EC" w14:textId="77777777" w:rsidTr="000B7033">
        <w:tc>
          <w:tcPr>
            <w:tcW w:w="580" w:type="pct"/>
            <w:vMerge/>
            <w:vAlign w:val="center"/>
          </w:tcPr>
          <w:p w14:paraId="07914A9C"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p>
        </w:tc>
        <w:tc>
          <w:tcPr>
            <w:tcW w:w="431" w:type="pct"/>
            <w:vAlign w:val="center"/>
          </w:tcPr>
          <w:p w14:paraId="6BE7EBF4"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С</w:t>
            </w:r>
          </w:p>
        </w:tc>
        <w:tc>
          <w:tcPr>
            <w:tcW w:w="424" w:type="pct"/>
            <w:vAlign w:val="center"/>
          </w:tcPr>
          <w:p w14:paraId="3B53F311"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СВ</w:t>
            </w:r>
          </w:p>
        </w:tc>
        <w:tc>
          <w:tcPr>
            <w:tcW w:w="447" w:type="pct"/>
            <w:vAlign w:val="center"/>
          </w:tcPr>
          <w:p w14:paraId="1EA09DBB"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В</w:t>
            </w:r>
          </w:p>
        </w:tc>
        <w:tc>
          <w:tcPr>
            <w:tcW w:w="452" w:type="pct"/>
            <w:vAlign w:val="center"/>
          </w:tcPr>
          <w:p w14:paraId="12CFDE83"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ЮВ</w:t>
            </w:r>
          </w:p>
        </w:tc>
        <w:tc>
          <w:tcPr>
            <w:tcW w:w="455" w:type="pct"/>
            <w:vAlign w:val="center"/>
          </w:tcPr>
          <w:p w14:paraId="4B97F752"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Ю</w:t>
            </w:r>
          </w:p>
        </w:tc>
        <w:tc>
          <w:tcPr>
            <w:tcW w:w="432" w:type="pct"/>
            <w:vAlign w:val="center"/>
          </w:tcPr>
          <w:p w14:paraId="1FF7D351"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ЮЗ</w:t>
            </w:r>
          </w:p>
        </w:tc>
        <w:tc>
          <w:tcPr>
            <w:tcW w:w="402" w:type="pct"/>
            <w:vAlign w:val="center"/>
          </w:tcPr>
          <w:p w14:paraId="01728BB1"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З</w:t>
            </w:r>
          </w:p>
        </w:tc>
        <w:tc>
          <w:tcPr>
            <w:tcW w:w="456" w:type="pct"/>
            <w:vAlign w:val="center"/>
          </w:tcPr>
          <w:p w14:paraId="2265C0CC" w14:textId="77777777" w:rsidR="000B7033" w:rsidRPr="000B7033" w:rsidRDefault="000B7033" w:rsidP="000B7033">
            <w:pPr>
              <w:spacing w:after="0" w:line="276" w:lineRule="auto"/>
              <w:jc w:val="center"/>
              <w:rPr>
                <w:rFonts w:ascii="Times New Roman" w:eastAsia="Times New Roman" w:hAnsi="Times New Roman" w:cs="Times New Roman"/>
                <w:b/>
                <w:bCs/>
                <w:sz w:val="24"/>
                <w:szCs w:val="24"/>
                <w:lang w:eastAsia="ru-RU"/>
              </w:rPr>
            </w:pPr>
            <w:r w:rsidRPr="000B7033">
              <w:rPr>
                <w:rFonts w:ascii="Times New Roman" w:eastAsia="Times New Roman" w:hAnsi="Times New Roman" w:cs="Times New Roman"/>
                <w:b/>
                <w:bCs/>
                <w:sz w:val="24"/>
                <w:szCs w:val="24"/>
                <w:lang w:eastAsia="ru-RU"/>
              </w:rPr>
              <w:t>СЗ</w:t>
            </w:r>
          </w:p>
        </w:tc>
        <w:tc>
          <w:tcPr>
            <w:tcW w:w="921" w:type="pct"/>
            <w:vMerge/>
            <w:vAlign w:val="center"/>
          </w:tcPr>
          <w:p w14:paraId="34A20E2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p>
        </w:tc>
      </w:tr>
      <w:tr w:rsidR="000B7033" w:rsidRPr="000B7033" w14:paraId="40DB7642" w14:textId="77777777" w:rsidTr="000B7033">
        <w:tc>
          <w:tcPr>
            <w:tcW w:w="580" w:type="pct"/>
            <w:vAlign w:val="center"/>
          </w:tcPr>
          <w:p w14:paraId="7D291154"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Октябрь</w:t>
            </w:r>
          </w:p>
        </w:tc>
        <w:tc>
          <w:tcPr>
            <w:tcW w:w="431" w:type="pct"/>
            <w:vAlign w:val="center"/>
          </w:tcPr>
          <w:p w14:paraId="2B8ABCE7"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11</w:t>
            </w:r>
          </w:p>
        </w:tc>
        <w:tc>
          <w:tcPr>
            <w:tcW w:w="424" w:type="pct"/>
            <w:vAlign w:val="center"/>
          </w:tcPr>
          <w:p w14:paraId="047DA74A"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5</w:t>
            </w:r>
          </w:p>
        </w:tc>
        <w:tc>
          <w:tcPr>
            <w:tcW w:w="447" w:type="pct"/>
            <w:vAlign w:val="center"/>
          </w:tcPr>
          <w:p w14:paraId="63876C4A"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w:t>
            </w:r>
          </w:p>
        </w:tc>
        <w:tc>
          <w:tcPr>
            <w:tcW w:w="452" w:type="pct"/>
            <w:vAlign w:val="center"/>
          </w:tcPr>
          <w:p w14:paraId="5D524BBE"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11</w:t>
            </w:r>
          </w:p>
        </w:tc>
        <w:tc>
          <w:tcPr>
            <w:tcW w:w="455" w:type="pct"/>
            <w:vAlign w:val="center"/>
          </w:tcPr>
          <w:p w14:paraId="39309157"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20</w:t>
            </w:r>
          </w:p>
        </w:tc>
        <w:tc>
          <w:tcPr>
            <w:tcW w:w="432" w:type="pct"/>
            <w:vAlign w:val="center"/>
          </w:tcPr>
          <w:p w14:paraId="17447DDD"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15</w:t>
            </w:r>
          </w:p>
        </w:tc>
        <w:tc>
          <w:tcPr>
            <w:tcW w:w="402" w:type="pct"/>
            <w:vAlign w:val="center"/>
          </w:tcPr>
          <w:p w14:paraId="399D5729"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21</w:t>
            </w:r>
          </w:p>
        </w:tc>
        <w:tc>
          <w:tcPr>
            <w:tcW w:w="456" w:type="pct"/>
            <w:vAlign w:val="center"/>
          </w:tcPr>
          <w:p w14:paraId="64258B7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13</w:t>
            </w:r>
          </w:p>
        </w:tc>
        <w:tc>
          <w:tcPr>
            <w:tcW w:w="921" w:type="pct"/>
            <w:vAlign w:val="center"/>
          </w:tcPr>
          <w:p w14:paraId="0F656B8B"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54,3</w:t>
            </w:r>
          </w:p>
        </w:tc>
      </w:tr>
      <w:tr w:rsidR="000B7033" w:rsidRPr="000B7033" w14:paraId="47B8446E" w14:textId="77777777" w:rsidTr="000B7033">
        <w:tc>
          <w:tcPr>
            <w:tcW w:w="580" w:type="pct"/>
            <w:vAlign w:val="center"/>
          </w:tcPr>
          <w:p w14:paraId="3E5495B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Ноябрь</w:t>
            </w:r>
          </w:p>
        </w:tc>
        <w:tc>
          <w:tcPr>
            <w:tcW w:w="431" w:type="pct"/>
            <w:vAlign w:val="center"/>
          </w:tcPr>
          <w:p w14:paraId="4E019D13"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424" w:type="pct"/>
            <w:vAlign w:val="center"/>
          </w:tcPr>
          <w:p w14:paraId="2EF3AFD4"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5</w:t>
            </w:r>
          </w:p>
        </w:tc>
        <w:tc>
          <w:tcPr>
            <w:tcW w:w="447" w:type="pct"/>
            <w:vAlign w:val="center"/>
          </w:tcPr>
          <w:p w14:paraId="55AD2E4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7</w:t>
            </w:r>
          </w:p>
        </w:tc>
        <w:tc>
          <w:tcPr>
            <w:tcW w:w="452" w:type="pct"/>
            <w:vAlign w:val="center"/>
          </w:tcPr>
          <w:p w14:paraId="6FD4766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14</w:t>
            </w:r>
          </w:p>
        </w:tc>
        <w:tc>
          <w:tcPr>
            <w:tcW w:w="455" w:type="pct"/>
            <w:vAlign w:val="center"/>
          </w:tcPr>
          <w:p w14:paraId="44D0861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24</w:t>
            </w:r>
          </w:p>
        </w:tc>
        <w:tc>
          <w:tcPr>
            <w:tcW w:w="432" w:type="pct"/>
            <w:vAlign w:val="center"/>
          </w:tcPr>
          <w:p w14:paraId="0EB44339"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14</w:t>
            </w:r>
          </w:p>
        </w:tc>
        <w:tc>
          <w:tcPr>
            <w:tcW w:w="402" w:type="pct"/>
            <w:vAlign w:val="center"/>
          </w:tcPr>
          <w:p w14:paraId="34839DA7"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18</w:t>
            </w:r>
          </w:p>
        </w:tc>
        <w:tc>
          <w:tcPr>
            <w:tcW w:w="456" w:type="pct"/>
            <w:vAlign w:val="center"/>
          </w:tcPr>
          <w:p w14:paraId="3843CF2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10</w:t>
            </w:r>
          </w:p>
        </w:tc>
        <w:tc>
          <w:tcPr>
            <w:tcW w:w="921" w:type="pct"/>
            <w:vAlign w:val="center"/>
          </w:tcPr>
          <w:p w14:paraId="1C6E1F6C"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46,9</w:t>
            </w:r>
          </w:p>
        </w:tc>
      </w:tr>
      <w:tr w:rsidR="000B7033" w:rsidRPr="000B7033" w14:paraId="00BC8422" w14:textId="77777777" w:rsidTr="000B7033">
        <w:tc>
          <w:tcPr>
            <w:tcW w:w="580" w:type="pct"/>
            <w:vAlign w:val="center"/>
          </w:tcPr>
          <w:p w14:paraId="032613C5"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Декабрь</w:t>
            </w:r>
          </w:p>
        </w:tc>
        <w:tc>
          <w:tcPr>
            <w:tcW w:w="431" w:type="pct"/>
            <w:vAlign w:val="center"/>
          </w:tcPr>
          <w:p w14:paraId="66D11DF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6</w:t>
            </w:r>
          </w:p>
        </w:tc>
        <w:tc>
          <w:tcPr>
            <w:tcW w:w="424" w:type="pct"/>
            <w:vAlign w:val="center"/>
          </w:tcPr>
          <w:p w14:paraId="7F769B4A"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w:t>
            </w:r>
          </w:p>
        </w:tc>
        <w:tc>
          <w:tcPr>
            <w:tcW w:w="447" w:type="pct"/>
            <w:vAlign w:val="center"/>
          </w:tcPr>
          <w:p w14:paraId="04305694"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452" w:type="pct"/>
            <w:vAlign w:val="center"/>
          </w:tcPr>
          <w:p w14:paraId="4D76266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17</w:t>
            </w:r>
          </w:p>
        </w:tc>
        <w:tc>
          <w:tcPr>
            <w:tcW w:w="455" w:type="pct"/>
            <w:vAlign w:val="center"/>
          </w:tcPr>
          <w:p w14:paraId="48AD52C8"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25</w:t>
            </w:r>
          </w:p>
        </w:tc>
        <w:tc>
          <w:tcPr>
            <w:tcW w:w="432" w:type="pct"/>
            <w:vAlign w:val="center"/>
          </w:tcPr>
          <w:p w14:paraId="3C4D900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14</w:t>
            </w:r>
          </w:p>
        </w:tc>
        <w:tc>
          <w:tcPr>
            <w:tcW w:w="402" w:type="pct"/>
            <w:vAlign w:val="center"/>
          </w:tcPr>
          <w:p w14:paraId="069C5B48"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18</w:t>
            </w:r>
          </w:p>
        </w:tc>
        <w:tc>
          <w:tcPr>
            <w:tcW w:w="456" w:type="pct"/>
            <w:vAlign w:val="center"/>
          </w:tcPr>
          <w:p w14:paraId="376685BD"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921" w:type="pct"/>
            <w:vAlign w:val="center"/>
          </w:tcPr>
          <w:p w14:paraId="7325806B"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47,3</w:t>
            </w:r>
          </w:p>
        </w:tc>
      </w:tr>
      <w:tr w:rsidR="000B7033" w:rsidRPr="000B7033" w14:paraId="7725153A" w14:textId="77777777" w:rsidTr="000B7033">
        <w:tc>
          <w:tcPr>
            <w:tcW w:w="580" w:type="pct"/>
            <w:vAlign w:val="center"/>
          </w:tcPr>
          <w:p w14:paraId="5B25B82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Январь</w:t>
            </w:r>
          </w:p>
        </w:tc>
        <w:tc>
          <w:tcPr>
            <w:tcW w:w="431" w:type="pct"/>
            <w:vAlign w:val="center"/>
          </w:tcPr>
          <w:p w14:paraId="5117C6E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7</w:t>
            </w:r>
          </w:p>
        </w:tc>
        <w:tc>
          <w:tcPr>
            <w:tcW w:w="424" w:type="pct"/>
            <w:vAlign w:val="center"/>
          </w:tcPr>
          <w:p w14:paraId="183588F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w:t>
            </w:r>
          </w:p>
        </w:tc>
        <w:tc>
          <w:tcPr>
            <w:tcW w:w="447" w:type="pct"/>
            <w:vAlign w:val="center"/>
          </w:tcPr>
          <w:p w14:paraId="58D37245"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7</w:t>
            </w:r>
          </w:p>
        </w:tc>
        <w:tc>
          <w:tcPr>
            <w:tcW w:w="452" w:type="pct"/>
            <w:vAlign w:val="center"/>
          </w:tcPr>
          <w:p w14:paraId="42D3B069"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19</w:t>
            </w:r>
          </w:p>
        </w:tc>
        <w:tc>
          <w:tcPr>
            <w:tcW w:w="455" w:type="pct"/>
            <w:vAlign w:val="center"/>
          </w:tcPr>
          <w:p w14:paraId="4E2382D6"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27</w:t>
            </w:r>
          </w:p>
        </w:tc>
        <w:tc>
          <w:tcPr>
            <w:tcW w:w="432" w:type="pct"/>
            <w:vAlign w:val="center"/>
          </w:tcPr>
          <w:p w14:paraId="435F2BA7"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12</w:t>
            </w:r>
          </w:p>
        </w:tc>
        <w:tc>
          <w:tcPr>
            <w:tcW w:w="402" w:type="pct"/>
            <w:vAlign w:val="center"/>
          </w:tcPr>
          <w:p w14:paraId="351A6C54"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16</w:t>
            </w:r>
          </w:p>
        </w:tc>
        <w:tc>
          <w:tcPr>
            <w:tcW w:w="456" w:type="pct"/>
            <w:vAlign w:val="center"/>
          </w:tcPr>
          <w:p w14:paraId="51BA910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921" w:type="pct"/>
            <w:vAlign w:val="center"/>
          </w:tcPr>
          <w:p w14:paraId="7D59BFEE"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41,5</w:t>
            </w:r>
          </w:p>
        </w:tc>
      </w:tr>
      <w:tr w:rsidR="000B7033" w:rsidRPr="000B7033" w14:paraId="2A78EC84" w14:textId="77777777" w:rsidTr="000B7033">
        <w:tc>
          <w:tcPr>
            <w:tcW w:w="580" w:type="pct"/>
            <w:vAlign w:val="center"/>
          </w:tcPr>
          <w:p w14:paraId="64AC575E"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Февраль</w:t>
            </w:r>
          </w:p>
        </w:tc>
        <w:tc>
          <w:tcPr>
            <w:tcW w:w="431" w:type="pct"/>
            <w:vAlign w:val="center"/>
          </w:tcPr>
          <w:p w14:paraId="42A0906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424" w:type="pct"/>
            <w:vAlign w:val="center"/>
          </w:tcPr>
          <w:p w14:paraId="24CFD446"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6</w:t>
            </w:r>
          </w:p>
        </w:tc>
        <w:tc>
          <w:tcPr>
            <w:tcW w:w="447" w:type="pct"/>
            <w:vAlign w:val="center"/>
          </w:tcPr>
          <w:p w14:paraId="540F3EA5"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11</w:t>
            </w:r>
          </w:p>
        </w:tc>
        <w:tc>
          <w:tcPr>
            <w:tcW w:w="452" w:type="pct"/>
            <w:vAlign w:val="center"/>
          </w:tcPr>
          <w:p w14:paraId="67E32923"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19</w:t>
            </w:r>
          </w:p>
        </w:tc>
        <w:tc>
          <w:tcPr>
            <w:tcW w:w="455" w:type="pct"/>
            <w:vAlign w:val="center"/>
          </w:tcPr>
          <w:p w14:paraId="10AE24D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21</w:t>
            </w:r>
          </w:p>
        </w:tc>
        <w:tc>
          <w:tcPr>
            <w:tcW w:w="432" w:type="pct"/>
            <w:vAlign w:val="center"/>
          </w:tcPr>
          <w:p w14:paraId="03C73E7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12</w:t>
            </w:r>
          </w:p>
        </w:tc>
        <w:tc>
          <w:tcPr>
            <w:tcW w:w="402" w:type="pct"/>
            <w:vAlign w:val="center"/>
          </w:tcPr>
          <w:p w14:paraId="0DB53614"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15</w:t>
            </w:r>
          </w:p>
        </w:tc>
        <w:tc>
          <w:tcPr>
            <w:tcW w:w="456" w:type="pct"/>
            <w:vAlign w:val="center"/>
          </w:tcPr>
          <w:p w14:paraId="7BE8499F"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8</w:t>
            </w:r>
          </w:p>
        </w:tc>
        <w:tc>
          <w:tcPr>
            <w:tcW w:w="921" w:type="pct"/>
            <w:vAlign w:val="center"/>
          </w:tcPr>
          <w:p w14:paraId="195D46FC"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32,3</w:t>
            </w:r>
          </w:p>
        </w:tc>
      </w:tr>
      <w:tr w:rsidR="000B7033" w:rsidRPr="000B7033" w14:paraId="19344088" w14:textId="77777777" w:rsidTr="000B7033">
        <w:tc>
          <w:tcPr>
            <w:tcW w:w="580" w:type="pct"/>
            <w:vAlign w:val="center"/>
          </w:tcPr>
          <w:p w14:paraId="7C165BEA"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lastRenderedPageBreak/>
              <w:t>Март</w:t>
            </w:r>
          </w:p>
        </w:tc>
        <w:tc>
          <w:tcPr>
            <w:tcW w:w="431" w:type="pct"/>
            <w:vAlign w:val="center"/>
          </w:tcPr>
          <w:p w14:paraId="00D129A8"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7</w:t>
            </w:r>
          </w:p>
        </w:tc>
        <w:tc>
          <w:tcPr>
            <w:tcW w:w="424" w:type="pct"/>
            <w:vAlign w:val="center"/>
          </w:tcPr>
          <w:p w14:paraId="7337B91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6</w:t>
            </w:r>
          </w:p>
        </w:tc>
        <w:tc>
          <w:tcPr>
            <w:tcW w:w="447" w:type="pct"/>
            <w:vAlign w:val="center"/>
          </w:tcPr>
          <w:p w14:paraId="3BC3B35E"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9</w:t>
            </w:r>
          </w:p>
        </w:tc>
        <w:tc>
          <w:tcPr>
            <w:tcW w:w="452" w:type="pct"/>
            <w:vAlign w:val="center"/>
          </w:tcPr>
          <w:p w14:paraId="5DC4FBA2"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18</w:t>
            </w:r>
          </w:p>
        </w:tc>
        <w:tc>
          <w:tcPr>
            <w:tcW w:w="455" w:type="pct"/>
            <w:vAlign w:val="center"/>
          </w:tcPr>
          <w:p w14:paraId="68F65190"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25</w:t>
            </w:r>
          </w:p>
        </w:tc>
        <w:tc>
          <w:tcPr>
            <w:tcW w:w="432" w:type="pct"/>
            <w:vAlign w:val="center"/>
          </w:tcPr>
          <w:p w14:paraId="4CA3E7BD"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13</w:t>
            </w:r>
          </w:p>
        </w:tc>
        <w:tc>
          <w:tcPr>
            <w:tcW w:w="402" w:type="pct"/>
            <w:vAlign w:val="center"/>
          </w:tcPr>
          <w:p w14:paraId="46FE231D"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16</w:t>
            </w:r>
          </w:p>
        </w:tc>
        <w:tc>
          <w:tcPr>
            <w:tcW w:w="456" w:type="pct"/>
            <w:vAlign w:val="center"/>
          </w:tcPr>
          <w:p w14:paraId="1E95E721"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6</w:t>
            </w:r>
          </w:p>
        </w:tc>
        <w:tc>
          <w:tcPr>
            <w:tcW w:w="921" w:type="pct"/>
            <w:vAlign w:val="center"/>
          </w:tcPr>
          <w:p w14:paraId="77D09D6C" w14:textId="77777777" w:rsidR="000B7033" w:rsidRPr="000B7033" w:rsidRDefault="000B7033" w:rsidP="000B7033">
            <w:pPr>
              <w:spacing w:after="0" w:line="276" w:lineRule="auto"/>
              <w:jc w:val="center"/>
              <w:rPr>
                <w:rFonts w:ascii="Times New Roman" w:eastAsia="Times New Roman" w:hAnsi="Times New Roman" w:cs="Times New Roman"/>
                <w:bCs/>
                <w:sz w:val="24"/>
                <w:szCs w:val="24"/>
                <w:lang w:eastAsia="ru-RU"/>
              </w:rPr>
            </w:pPr>
            <w:r w:rsidRPr="000B7033">
              <w:rPr>
                <w:rFonts w:ascii="Times New Roman" w:eastAsia="Times New Roman" w:hAnsi="Times New Roman" w:cs="Times New Roman"/>
                <w:bCs/>
                <w:sz w:val="24"/>
                <w:szCs w:val="24"/>
                <w:lang w:eastAsia="ru-RU"/>
              </w:rPr>
              <w:t>36,6</w:t>
            </w:r>
          </w:p>
        </w:tc>
      </w:tr>
    </w:tbl>
    <w:p w14:paraId="049C647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highlight w:val="yellow"/>
          <w:lang w:eastAsia="ru-RU"/>
        </w:rPr>
      </w:pPr>
    </w:p>
    <w:p w14:paraId="7EC718DF" w14:textId="77777777" w:rsidR="000B7033" w:rsidRPr="000B7033" w:rsidRDefault="000B7033" w:rsidP="000B7033">
      <w:pPr>
        <w:autoSpaceDE w:val="0"/>
        <w:autoSpaceDN w:val="0"/>
        <w:adjustRightInd w:val="0"/>
        <w:spacing w:after="0" w:line="240"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Как видно из таблицы 4.1.1 в зимний период преобладают южные ветра, которые составляют в среднем 24%. Это говорит о том, что снежным заносам подвержены дороги широтного направления.</w:t>
      </w:r>
    </w:p>
    <w:p w14:paraId="37121594" w14:textId="77777777" w:rsidR="000B7033" w:rsidRPr="000B7033" w:rsidRDefault="000B7033" w:rsidP="000B703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проекте рассматриваются опасные природные процессы, характерные для территории сельского поселения:</w:t>
      </w:r>
    </w:p>
    <w:p w14:paraId="4BD29E44"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эрозионные и склоновые </w:t>
      </w:r>
      <w:proofErr w:type="spellStart"/>
      <w:r w:rsidRPr="000B7033">
        <w:rPr>
          <w:rFonts w:ascii="Times New Roman" w:eastAsia="Times New Roman" w:hAnsi="Times New Roman" w:cs="Times New Roman"/>
          <w:sz w:val="28"/>
          <w:szCs w:val="28"/>
          <w:lang w:eastAsia="ru-RU"/>
        </w:rPr>
        <w:t>бпроцессы</w:t>
      </w:r>
      <w:proofErr w:type="spellEnd"/>
      <w:r w:rsidRPr="000B7033">
        <w:rPr>
          <w:rFonts w:ascii="Times New Roman" w:eastAsia="Times New Roman" w:hAnsi="Times New Roman" w:cs="Times New Roman"/>
          <w:sz w:val="28"/>
          <w:szCs w:val="28"/>
          <w:lang w:eastAsia="ru-RU"/>
        </w:rPr>
        <w:t xml:space="preserve">; </w:t>
      </w:r>
    </w:p>
    <w:p w14:paraId="6A0E65D3"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специфические грунты;</w:t>
      </w:r>
    </w:p>
    <w:p w14:paraId="456548A9"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подтопление (</w:t>
      </w:r>
      <w:r w:rsidRPr="000B7033">
        <w:rPr>
          <w:rFonts w:ascii="Times New Roman" w:eastAsia="Calibri" w:hAnsi="Times New Roman" w:cs="Times New Roman"/>
          <w:sz w:val="28"/>
          <w:szCs w:val="28"/>
        </w:rPr>
        <w:t>затопление</w:t>
      </w:r>
      <w:r w:rsidRPr="000B7033">
        <w:rPr>
          <w:rFonts w:ascii="Times New Roman" w:eastAsia="Times New Roman" w:hAnsi="Times New Roman" w:cs="Times New Roman"/>
          <w:sz w:val="28"/>
          <w:szCs w:val="28"/>
          <w:lang w:eastAsia="ru-RU"/>
        </w:rPr>
        <w:t>);</w:t>
      </w:r>
    </w:p>
    <w:p w14:paraId="59A162A5"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сейсмичность;</w:t>
      </w:r>
    </w:p>
    <w:p w14:paraId="1F523952"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снежные заносы.</w:t>
      </w:r>
    </w:p>
    <w:p w14:paraId="306DCF6A"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В соответствии со</w:t>
      </w:r>
      <w:r w:rsidRPr="000B7033">
        <w:rPr>
          <w:rFonts w:ascii="Arial" w:eastAsia="Calibri" w:hAnsi="Arial" w:cs="Arial"/>
          <w:color w:val="2D2D2D"/>
          <w:spacing w:val="2"/>
          <w:sz w:val="23"/>
          <w:szCs w:val="23"/>
        </w:rPr>
        <w:t xml:space="preserve"> </w:t>
      </w:r>
      <w:r w:rsidRPr="000B7033">
        <w:rPr>
          <w:rFonts w:ascii="Times New Roman" w:eastAsia="Times New Roman" w:hAnsi="Times New Roman" w:cs="Times New Roman"/>
          <w:sz w:val="28"/>
          <w:szCs w:val="28"/>
          <w:lang w:eastAsia="ru-RU"/>
        </w:rPr>
        <w:t>СНиП   22-02-2003 «Инженерная защита территорий, зданий и сооружений от</w:t>
      </w:r>
      <w:r w:rsidRPr="000B7033">
        <w:rPr>
          <w:rFonts w:ascii="Calibri" w:eastAsia="Calibri" w:hAnsi="Calibri" w:cs="Times New Roman"/>
        </w:rPr>
        <w:t xml:space="preserve"> </w:t>
      </w:r>
      <w:r w:rsidRPr="000B7033">
        <w:rPr>
          <w:rFonts w:ascii="Times New Roman" w:eastAsia="Times New Roman" w:hAnsi="Times New Roman" w:cs="Times New Roman"/>
          <w:sz w:val="28"/>
          <w:szCs w:val="28"/>
          <w:lang w:eastAsia="ru-RU"/>
        </w:rPr>
        <w:t>опасных геологических процессов. Основные положения», при проектировании инженерной защиты следует обеспечивать (предусматривать):</w:t>
      </w:r>
    </w:p>
    <w:p w14:paraId="7FBADA10"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3E4C9FBC"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наиболее полное использование местных строительных материалов и природных ресурсов;</w:t>
      </w:r>
    </w:p>
    <w:p w14:paraId="1C98B5F5"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производство работ способами, не приводящими к появлению новых и (или) интенсификации действующих геологических процессов;</w:t>
      </w:r>
    </w:p>
    <w:p w14:paraId="2989367F"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сохранение заповедных зон, ландшафтов, исторических объектов и памятников и т.д.;</w:t>
      </w:r>
    </w:p>
    <w:p w14:paraId="0FFC6C59"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надлежащее архитектурное оформление сооружений инженерной защиты;</w:t>
      </w:r>
    </w:p>
    <w:p w14:paraId="61D54D60"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сочетание с мероприятиями по охране окружающей среды;</w:t>
      </w:r>
    </w:p>
    <w:p w14:paraId="4F063ACF"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3D0AF65C" w14:textId="77777777" w:rsidR="000B7033" w:rsidRPr="000B7033" w:rsidRDefault="000B7033" w:rsidP="000B7033">
      <w:pPr>
        <w:spacing w:after="0" w:line="276" w:lineRule="auto"/>
        <w:ind w:left="709" w:firstLine="709"/>
        <w:jc w:val="both"/>
        <w:rPr>
          <w:rFonts w:ascii="Times New Roman" w:eastAsia="Times New Roman" w:hAnsi="Times New Roman" w:cs="Times New Roman"/>
          <w:sz w:val="28"/>
          <w:szCs w:val="28"/>
          <w:lang w:eastAsia="ru-RU"/>
        </w:rPr>
      </w:pPr>
    </w:p>
    <w:p w14:paraId="6899F51F" w14:textId="77777777" w:rsidR="000B7033" w:rsidRPr="000B7033" w:rsidRDefault="000B7033" w:rsidP="000B7033">
      <w:pPr>
        <w:spacing w:after="0" w:line="276" w:lineRule="auto"/>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Эрозионные и склоновые процессы</w:t>
      </w:r>
    </w:p>
    <w:p w14:paraId="755D8DF6"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Эрозионная деятельность временных водотоков заключается в образовании промоин и оврагов, расчленяющих водораздельные массивы территории поселения. Постоянные водотоки (ручьи и реки), в процессе эрозионной деятельности и в зависимости от геолого-геоморфологических факторов, нередко осуществляют подмыв береговых склонов, приводящий к отторжению поверхностных грунтовых массивов. </w:t>
      </w:r>
    </w:p>
    <w:p w14:paraId="211BFF32"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Овражно-балочное расчленение приурочено к склонам </w:t>
      </w:r>
      <w:proofErr w:type="spellStart"/>
      <w:r w:rsidRPr="000B7033">
        <w:rPr>
          <w:rFonts w:ascii="Times New Roman" w:eastAsia="Times New Roman" w:hAnsi="Times New Roman" w:cs="Times New Roman"/>
          <w:sz w:val="28"/>
          <w:szCs w:val="24"/>
          <w:lang w:eastAsia="ru-RU"/>
        </w:rPr>
        <w:t>р.Ашит</w:t>
      </w:r>
      <w:proofErr w:type="spellEnd"/>
      <w:r w:rsidRPr="000B7033">
        <w:rPr>
          <w:rFonts w:ascii="Times New Roman" w:eastAsia="Times New Roman" w:hAnsi="Times New Roman" w:cs="Times New Roman"/>
          <w:sz w:val="28"/>
          <w:szCs w:val="24"/>
          <w:lang w:eastAsia="ru-RU"/>
        </w:rPr>
        <w:t xml:space="preserve"> и ее притокам. Интенсивность овражной эрозии на территории поселения невелика.</w:t>
      </w:r>
    </w:p>
    <w:p w14:paraId="4A19D923" w14:textId="77777777" w:rsidR="000B7033" w:rsidRPr="000B7033" w:rsidRDefault="000B7033" w:rsidP="000B7033">
      <w:pPr>
        <w:spacing w:after="0" w:line="240" w:lineRule="auto"/>
        <w:ind w:firstLine="709"/>
        <w:jc w:val="both"/>
        <w:rPr>
          <w:rFonts w:ascii="Times New Roman" w:eastAsia="Symbol" w:hAnsi="Times New Roman" w:cs="Times New Roman"/>
          <w:sz w:val="28"/>
          <w:szCs w:val="28"/>
          <w:lang w:eastAsia="ru-RU"/>
        </w:rPr>
      </w:pPr>
      <w:r w:rsidRPr="000B7033">
        <w:rPr>
          <w:rFonts w:ascii="Times New Roman" w:eastAsia="Symbol" w:hAnsi="Times New Roman" w:cs="Times New Roman"/>
          <w:sz w:val="28"/>
          <w:szCs w:val="28"/>
          <w:lang w:eastAsia="ru-RU"/>
        </w:rPr>
        <w:t>Из склоновых процессов на территории поселения отмечены обваливание и осыпание грунта по бортам оврагов и берегов реки.</w:t>
      </w:r>
    </w:p>
    <w:p w14:paraId="5CABE17D"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Природные факторы способствуют развитию на территории района еще одного склонового процесса – плоскостного смыва. К этим факторам относится значительное количество атмосферных осадков, глубина вертикального расчленения. Антропогенный фактор – вспашка земель – усиливает этот процесс.</w:t>
      </w:r>
    </w:p>
    <w:p w14:paraId="48F66714" w14:textId="77777777" w:rsidR="000B7033" w:rsidRPr="000B7033" w:rsidRDefault="000B7033" w:rsidP="000B7033">
      <w:pPr>
        <w:ind w:firstLine="53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Эрозионные процессы  в своем развитии могут достигать больших значений и наносить значительный ущерб, поэтому необходимо проведение регулярных мониторинговых исследований за их развитием, расширение наблюдательной сети, разработка и реализация мероприятий по защите склонов от эрозии.</w:t>
      </w:r>
    </w:p>
    <w:p w14:paraId="2FDD4EF8"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8"/>
          <w:highlight w:val="yellow"/>
        </w:rPr>
      </w:pPr>
    </w:p>
    <w:p w14:paraId="582B5EBA"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8"/>
        </w:rPr>
      </w:pPr>
      <w:r w:rsidRPr="000B7033">
        <w:rPr>
          <w:rFonts w:ascii="Times New Roman" w:eastAsia="Times New Roman" w:hAnsi="Times New Roman" w:cs="Times New Roman"/>
          <w:b/>
          <w:i/>
          <w:sz w:val="28"/>
          <w:szCs w:val="28"/>
        </w:rPr>
        <w:t>Мероприятия инженерной защиты от эрозионных процессов</w:t>
      </w:r>
    </w:p>
    <w:p w14:paraId="12DDEF39" w14:textId="77777777" w:rsidR="000B7033" w:rsidRPr="000B7033" w:rsidRDefault="000B7033" w:rsidP="000B70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Овражно-балочная сеть на территории Село-Алатского сельского поселения затрагивает территории населенных пунктов Средний Алат и </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 xml:space="preserve">. Так возможен рост оврага у северной окраины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вглубь населенного пункта. 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овражной эрозии подвержена южная незастроенная окраина населенного пункта. Также возможен рост оврагов в сторону границ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с восточной и западной стороны. Однако в настоящее время овражная эрозия находится в стадии затухания, овраги задернованы, склоны их </w:t>
      </w:r>
      <w:proofErr w:type="spellStart"/>
      <w:r w:rsidRPr="000B7033">
        <w:rPr>
          <w:rFonts w:ascii="Times New Roman" w:eastAsia="Times New Roman" w:hAnsi="Times New Roman" w:cs="Times New Roman"/>
          <w:sz w:val="28"/>
          <w:szCs w:val="28"/>
          <w:lang w:eastAsia="ru-RU"/>
        </w:rPr>
        <w:t>выположены</w:t>
      </w:r>
      <w:proofErr w:type="spellEnd"/>
      <w:r w:rsidRPr="000B7033">
        <w:rPr>
          <w:rFonts w:ascii="Times New Roman" w:eastAsia="Times New Roman" w:hAnsi="Times New Roman" w:cs="Times New Roman"/>
          <w:sz w:val="28"/>
          <w:szCs w:val="28"/>
          <w:lang w:eastAsia="ru-RU"/>
        </w:rPr>
        <w:t>.</w:t>
      </w:r>
    </w:p>
    <w:p w14:paraId="672F1587" w14:textId="77777777" w:rsidR="000B7033" w:rsidRPr="000B7033" w:rsidRDefault="000B7033" w:rsidP="000B70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случае необходимости застройки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в указанных пределах рекомендуется провести мероприятия инженерной защиты от овражной эрозии. </w:t>
      </w:r>
      <w:r w:rsidRPr="000B7033">
        <w:rPr>
          <w:rFonts w:ascii="Times New Roman" w:eastAsia="Times New Roman" w:hAnsi="Times New Roman" w:cs="Times New Roman" w:hint="eastAsia"/>
          <w:sz w:val="28"/>
          <w:szCs w:val="28"/>
          <w:lang w:eastAsia="ru-RU"/>
        </w:rPr>
        <w:t>Предупредительными</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мерами</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по</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образованию</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оврагов</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является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охрана</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имеющегося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на</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склонах</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травянистого</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покрова</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и</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искусственное</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укрепление</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в</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виде</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облесения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и</w:t>
      </w:r>
      <w:r w:rsidRPr="000B7033">
        <w:rPr>
          <w:rFonts w:ascii="Times New Roman" w:eastAsia="Times New Roman" w:hAnsi="Times New Roman" w:cs="Times New Roman"/>
          <w:sz w:val="28"/>
          <w:szCs w:val="28"/>
          <w:lang w:eastAsia="ru-RU"/>
        </w:rPr>
        <w:t xml:space="preserve"> </w:t>
      </w:r>
      <w:proofErr w:type="spellStart"/>
      <w:r w:rsidRPr="000B7033">
        <w:rPr>
          <w:rFonts w:ascii="Times New Roman" w:eastAsia="Times New Roman" w:hAnsi="Times New Roman" w:cs="Times New Roman" w:hint="eastAsia"/>
          <w:sz w:val="28"/>
          <w:szCs w:val="28"/>
          <w:lang w:eastAsia="ru-RU"/>
        </w:rPr>
        <w:t>запруживание</w:t>
      </w:r>
      <w:proofErr w:type="spellEnd"/>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оврагов</w:t>
      </w:r>
      <w:r w:rsidRPr="000B7033">
        <w:rPr>
          <w:rFonts w:ascii="Times New Roman" w:eastAsia="Times New Roman" w:hAnsi="Times New Roman" w:cs="Times New Roman"/>
          <w:sz w:val="28"/>
          <w:szCs w:val="28"/>
          <w:lang w:eastAsia="ru-RU"/>
        </w:rPr>
        <w:t>.</w:t>
      </w:r>
    </w:p>
    <w:p w14:paraId="1459C240" w14:textId="77777777" w:rsidR="000B7033" w:rsidRPr="000B7033" w:rsidRDefault="000B7033" w:rsidP="000B703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Наряду с процессами овражной эрозии, в этом поселении отмечены обваливание и осыпания берегов рек </w:t>
      </w:r>
      <w:proofErr w:type="spellStart"/>
      <w:r w:rsidRPr="000B7033">
        <w:rPr>
          <w:rFonts w:ascii="Times New Roman" w:eastAsia="Times New Roman" w:hAnsi="Times New Roman" w:cs="Times New Roman"/>
          <w:sz w:val="28"/>
          <w:szCs w:val="28"/>
          <w:lang w:eastAsia="ru-RU"/>
        </w:rPr>
        <w:t>вследствии</w:t>
      </w:r>
      <w:proofErr w:type="spellEnd"/>
      <w:r w:rsidRPr="000B7033">
        <w:rPr>
          <w:rFonts w:ascii="Times New Roman" w:eastAsia="Times New Roman" w:hAnsi="Times New Roman" w:cs="Times New Roman"/>
          <w:sz w:val="28"/>
          <w:szCs w:val="28"/>
          <w:lang w:eastAsia="ru-RU"/>
        </w:rPr>
        <w:t xml:space="preserve"> руслового размыва. Размыв береговой бровки возможен у юго-восточной границы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Посадка древесной и кустарниковой растительности в комплексе с посевом многолетних дернообразующих трав на поверхности осыпаемых склонов будет являться профилактическим средством для стабилизации опасного процесса. Травянистая, кустарниковая и древесная растительность способствуют впитыванию лишней влаги. Кроме того, растительный покров предохраняет породы от глубокого промерзания, механически закрепляет их корневой системой на осыпаемом участке и защищает от размыва и смыва дождевыми и талыми водами. </w:t>
      </w:r>
      <w:r w:rsidRPr="000B7033">
        <w:rPr>
          <w:rFonts w:ascii="Times New Roman" w:eastAsia="Times New Roman" w:hAnsi="Times New Roman" w:cs="Times New Roman" w:hint="eastAsia"/>
          <w:sz w:val="28"/>
          <w:szCs w:val="28"/>
          <w:lang w:eastAsia="ru-RU"/>
        </w:rPr>
        <w:t>Также для закрепления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осыпаемых</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склонов</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рекомендуется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произвести</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намыв</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песчаных</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или</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гравийных</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контрбанкетов</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у</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основания</w:t>
      </w:r>
      <w:r w:rsidRPr="000B7033">
        <w:rPr>
          <w:rFonts w:ascii="Times New Roman" w:eastAsia="Times New Roman" w:hAnsi="Times New Roman" w:cs="Times New Roman"/>
          <w:sz w:val="28"/>
          <w:szCs w:val="28"/>
          <w:lang w:eastAsia="ru-RU"/>
        </w:rPr>
        <w:t xml:space="preserve"> </w:t>
      </w:r>
      <w:r w:rsidRPr="000B7033">
        <w:rPr>
          <w:rFonts w:ascii="Times New Roman" w:eastAsia="Times New Roman" w:hAnsi="Times New Roman" w:cs="Times New Roman" w:hint="eastAsia"/>
          <w:sz w:val="28"/>
          <w:szCs w:val="28"/>
          <w:lang w:eastAsia="ru-RU"/>
        </w:rPr>
        <w:t>склонов</w:t>
      </w:r>
      <w:r w:rsidRPr="000B7033">
        <w:rPr>
          <w:rFonts w:ascii="Times New Roman" w:eastAsia="Times New Roman" w:hAnsi="Times New Roman" w:cs="Times New Roman"/>
          <w:sz w:val="28"/>
          <w:szCs w:val="28"/>
          <w:lang w:eastAsia="ru-RU"/>
        </w:rPr>
        <w:t>.</w:t>
      </w:r>
    </w:p>
    <w:p w14:paraId="527DBB6F" w14:textId="77777777" w:rsidR="000B7033" w:rsidRPr="000B7033" w:rsidRDefault="000B7033" w:rsidP="000B7033">
      <w:pPr>
        <w:spacing w:after="0" w:line="240"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Для сельского поселения в целом актуальна защита почвы от почвенной эрозии, которая включает систему противоэрозионных мероприятий. </w:t>
      </w:r>
    </w:p>
    <w:p w14:paraId="3C8C7547" w14:textId="77777777" w:rsidR="000B7033" w:rsidRPr="000B7033" w:rsidRDefault="000B7033" w:rsidP="000B7033">
      <w:pPr>
        <w:spacing w:after="0" w:line="276" w:lineRule="auto"/>
        <w:ind w:firstLine="708"/>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Строительство в зоне развития речных излучин недопустимо.  </w:t>
      </w:r>
    </w:p>
    <w:p w14:paraId="737C0A78" w14:textId="77777777" w:rsidR="000B7033" w:rsidRPr="000B7033" w:rsidRDefault="000B7033" w:rsidP="000B7033">
      <w:pPr>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борьбе с эрозией: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153"/>
        <w:gridCol w:w="2053"/>
        <w:gridCol w:w="3336"/>
      </w:tblGrid>
      <w:tr w:rsidR="000B7033" w:rsidRPr="000B7033" w14:paraId="108A73B3" w14:textId="77777777" w:rsidTr="000B7033">
        <w:trPr>
          <w:trHeight w:val="654"/>
          <w:tblHeader/>
          <w:jc w:val="center"/>
        </w:trPr>
        <w:tc>
          <w:tcPr>
            <w:tcW w:w="320" w:type="pct"/>
            <w:vAlign w:val="center"/>
          </w:tcPr>
          <w:p w14:paraId="78AA8A16"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lastRenderedPageBreak/>
              <w:t>№</w:t>
            </w:r>
          </w:p>
          <w:p w14:paraId="41806ECB"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t>п/п</w:t>
            </w:r>
          </w:p>
        </w:tc>
        <w:tc>
          <w:tcPr>
            <w:tcW w:w="2037" w:type="pct"/>
            <w:vAlign w:val="center"/>
          </w:tcPr>
          <w:p w14:paraId="772744E0"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t>Местоположение</w:t>
            </w:r>
          </w:p>
        </w:tc>
        <w:tc>
          <w:tcPr>
            <w:tcW w:w="1007" w:type="pct"/>
            <w:vAlign w:val="center"/>
          </w:tcPr>
          <w:p w14:paraId="388A2B21"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t>Опасные природные</w:t>
            </w:r>
          </w:p>
          <w:p w14:paraId="27A55E3E"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t>явления</w:t>
            </w:r>
          </w:p>
        </w:tc>
        <w:tc>
          <w:tcPr>
            <w:tcW w:w="1636" w:type="pct"/>
            <w:vAlign w:val="center"/>
          </w:tcPr>
          <w:p w14:paraId="0E1D2E6B" w14:textId="77777777" w:rsidR="000B7033" w:rsidRPr="000B7033" w:rsidRDefault="000B7033" w:rsidP="000B7033">
            <w:pPr>
              <w:spacing w:after="0" w:line="240" w:lineRule="auto"/>
              <w:jc w:val="center"/>
              <w:rPr>
                <w:rFonts w:ascii="Times New Roman" w:eastAsia="Times New Roman" w:hAnsi="Times New Roman" w:cs="Times New Roman"/>
                <w:b/>
                <w:color w:val="313131"/>
                <w:sz w:val="24"/>
                <w:szCs w:val="24"/>
                <w:lang w:eastAsia="ru-RU"/>
              </w:rPr>
            </w:pPr>
            <w:r w:rsidRPr="000B7033">
              <w:rPr>
                <w:rFonts w:ascii="Times New Roman" w:eastAsia="Times New Roman" w:hAnsi="Times New Roman" w:cs="Times New Roman"/>
                <w:b/>
                <w:color w:val="313131"/>
                <w:sz w:val="24"/>
                <w:szCs w:val="24"/>
                <w:lang w:eastAsia="ru-RU"/>
              </w:rPr>
              <w:t>Мероприятия</w:t>
            </w:r>
          </w:p>
        </w:tc>
      </w:tr>
      <w:tr w:rsidR="000B7033" w:rsidRPr="000B7033" w14:paraId="41F5E597" w14:textId="77777777" w:rsidTr="000B7033">
        <w:trPr>
          <w:trHeight w:val="803"/>
          <w:jc w:val="center"/>
        </w:trPr>
        <w:tc>
          <w:tcPr>
            <w:tcW w:w="320" w:type="pct"/>
            <w:tcBorders>
              <w:top w:val="single" w:sz="4" w:space="0" w:color="auto"/>
              <w:left w:val="single" w:sz="4" w:space="0" w:color="auto"/>
              <w:bottom w:val="single" w:sz="4" w:space="0" w:color="auto"/>
              <w:right w:val="single" w:sz="4" w:space="0" w:color="auto"/>
            </w:tcBorders>
            <w:vAlign w:val="center"/>
          </w:tcPr>
          <w:p w14:paraId="2A854FAD" w14:textId="77777777" w:rsidR="000B7033" w:rsidRPr="000B7033" w:rsidRDefault="000B7033" w:rsidP="000B7033">
            <w:pPr>
              <w:spacing w:after="0" w:line="240" w:lineRule="auto"/>
              <w:jc w:val="center"/>
              <w:rPr>
                <w:rFonts w:ascii="Times New Roman" w:eastAsia="Times New Roman" w:hAnsi="Times New Roman" w:cs="Times New Roman"/>
                <w:color w:val="313131"/>
                <w:sz w:val="24"/>
                <w:szCs w:val="24"/>
                <w:lang w:eastAsia="ru-RU"/>
              </w:rPr>
            </w:pPr>
            <w:r w:rsidRPr="000B7033">
              <w:rPr>
                <w:rFonts w:ascii="Times New Roman" w:eastAsia="Times New Roman" w:hAnsi="Times New Roman" w:cs="Times New Roman"/>
                <w:color w:val="313131"/>
                <w:sz w:val="24"/>
                <w:szCs w:val="24"/>
                <w:lang w:eastAsia="ru-RU"/>
              </w:rPr>
              <w:t>17</w:t>
            </w:r>
          </w:p>
        </w:tc>
        <w:tc>
          <w:tcPr>
            <w:tcW w:w="2037" w:type="pct"/>
            <w:tcBorders>
              <w:top w:val="single" w:sz="4" w:space="0" w:color="auto"/>
              <w:left w:val="single" w:sz="4" w:space="0" w:color="auto"/>
              <w:bottom w:val="single" w:sz="4" w:space="0" w:color="auto"/>
              <w:right w:val="single" w:sz="4" w:space="0" w:color="auto"/>
            </w:tcBorders>
            <w:vAlign w:val="center"/>
          </w:tcPr>
          <w:p w14:paraId="574E7BC9" w14:textId="77777777" w:rsidR="000B7033" w:rsidRPr="000B7033" w:rsidRDefault="000B7033" w:rsidP="000B7033">
            <w:pPr>
              <w:spacing w:after="0" w:line="240" w:lineRule="auto"/>
              <w:rPr>
                <w:rFonts w:ascii="Times New Roman" w:eastAsia="Times New Roman" w:hAnsi="Times New Roman" w:cs="Times New Roman"/>
                <w:snapToGrid w:val="0"/>
                <w:sz w:val="24"/>
                <w:szCs w:val="24"/>
                <w:lang w:eastAsia="ru-RU"/>
              </w:rPr>
            </w:pPr>
            <w:r w:rsidRPr="000B7033">
              <w:rPr>
                <w:rFonts w:ascii="Times New Roman" w:eastAsia="Times New Roman" w:hAnsi="Times New Roman" w:cs="Times New Roman"/>
                <w:snapToGrid w:val="0"/>
                <w:sz w:val="24"/>
                <w:szCs w:val="24"/>
                <w:lang w:eastAsia="ru-RU"/>
              </w:rPr>
              <w:t xml:space="preserve">Село-Алатское сельское поселение (Алат, Малый Алат, </w:t>
            </w:r>
            <w:proofErr w:type="spellStart"/>
            <w:r w:rsidRPr="000B7033">
              <w:rPr>
                <w:rFonts w:ascii="Times New Roman" w:eastAsia="Times New Roman" w:hAnsi="Times New Roman" w:cs="Times New Roman"/>
                <w:snapToGrid w:val="0"/>
                <w:sz w:val="24"/>
                <w:szCs w:val="24"/>
                <w:lang w:eastAsia="ru-RU"/>
              </w:rPr>
              <w:t>Потаниха</w:t>
            </w:r>
            <w:proofErr w:type="spellEnd"/>
            <w:r w:rsidRPr="000B7033">
              <w:rPr>
                <w:rFonts w:ascii="Times New Roman" w:eastAsia="Times New Roman" w:hAnsi="Times New Roman" w:cs="Times New Roman"/>
                <w:snapToGrid w:val="0"/>
                <w:sz w:val="24"/>
                <w:szCs w:val="24"/>
                <w:lang w:eastAsia="ru-RU"/>
              </w:rPr>
              <w:t>, Средний Алат)</w:t>
            </w:r>
          </w:p>
        </w:tc>
        <w:tc>
          <w:tcPr>
            <w:tcW w:w="1007" w:type="pct"/>
            <w:tcBorders>
              <w:top w:val="single" w:sz="4" w:space="0" w:color="auto"/>
              <w:left w:val="single" w:sz="4" w:space="0" w:color="auto"/>
              <w:bottom w:val="single" w:sz="4" w:space="0" w:color="auto"/>
              <w:right w:val="single" w:sz="4" w:space="0" w:color="auto"/>
            </w:tcBorders>
            <w:vAlign w:val="center"/>
          </w:tcPr>
          <w:p w14:paraId="78EFA2FC" w14:textId="77777777" w:rsidR="000B7033" w:rsidRPr="000B7033" w:rsidRDefault="000B7033" w:rsidP="000B7033">
            <w:pPr>
              <w:spacing w:after="0" w:line="240" w:lineRule="auto"/>
              <w:jc w:val="center"/>
              <w:rPr>
                <w:rFonts w:ascii="Times New Roman" w:eastAsia="Times New Roman" w:hAnsi="Times New Roman" w:cs="Times New Roman"/>
                <w:color w:val="313131"/>
                <w:sz w:val="24"/>
                <w:szCs w:val="24"/>
                <w:highlight w:val="yellow"/>
                <w:lang w:eastAsia="ru-RU"/>
              </w:rPr>
            </w:pPr>
            <w:r w:rsidRPr="000B7033">
              <w:rPr>
                <w:rFonts w:ascii="Times New Roman" w:eastAsia="Times New Roman" w:hAnsi="Times New Roman" w:cs="Times New Roman"/>
                <w:color w:val="313131"/>
                <w:sz w:val="24"/>
                <w:szCs w:val="24"/>
                <w:lang w:eastAsia="ru-RU"/>
              </w:rPr>
              <w:t>Эрозия</w:t>
            </w:r>
          </w:p>
        </w:tc>
        <w:tc>
          <w:tcPr>
            <w:tcW w:w="1636" w:type="pct"/>
            <w:tcBorders>
              <w:top w:val="single" w:sz="4" w:space="0" w:color="auto"/>
              <w:left w:val="single" w:sz="4" w:space="0" w:color="auto"/>
              <w:bottom w:val="single" w:sz="4" w:space="0" w:color="auto"/>
              <w:right w:val="single" w:sz="4" w:space="0" w:color="auto"/>
            </w:tcBorders>
            <w:vAlign w:val="center"/>
          </w:tcPr>
          <w:p w14:paraId="1C4C9D01" w14:textId="77777777" w:rsidR="000B7033" w:rsidRPr="000B7033" w:rsidRDefault="000B7033" w:rsidP="000B7033">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r w:rsidRPr="000B7033">
              <w:rPr>
                <w:rFonts w:ascii="Times New Roman" w:eastAsia="Times New Roman" w:hAnsi="Times New Roman" w:cs="Times New Roman"/>
                <w:color w:val="000000"/>
                <w:sz w:val="23"/>
                <w:szCs w:val="23"/>
                <w:lang w:eastAsia="ru-RU"/>
              </w:rPr>
              <w:t xml:space="preserve">приостановка роста оврагов, устройство нагорных канав, укрепление дна оврага и откосов, защитное озеленение </w:t>
            </w:r>
          </w:p>
          <w:p w14:paraId="422FE1CA" w14:textId="77777777" w:rsidR="000B7033" w:rsidRPr="000B7033" w:rsidRDefault="000B7033" w:rsidP="000B7033">
            <w:pPr>
              <w:spacing w:after="0" w:line="240" w:lineRule="auto"/>
              <w:jc w:val="center"/>
              <w:rPr>
                <w:rFonts w:ascii="Times New Roman" w:eastAsia="Times New Roman" w:hAnsi="Times New Roman" w:cs="Times New Roman"/>
                <w:color w:val="313131"/>
                <w:sz w:val="24"/>
                <w:szCs w:val="24"/>
                <w:lang w:eastAsia="ru-RU"/>
              </w:rPr>
            </w:pPr>
          </w:p>
        </w:tc>
      </w:tr>
    </w:tbl>
    <w:p w14:paraId="11759837" w14:textId="77777777" w:rsidR="000B7033" w:rsidRPr="000B7033" w:rsidRDefault="000B7033" w:rsidP="000B7033">
      <w:pPr>
        <w:spacing w:after="0" w:line="240" w:lineRule="auto"/>
        <w:ind w:firstLine="708"/>
        <w:jc w:val="center"/>
        <w:rPr>
          <w:rFonts w:ascii="Times New Roman" w:eastAsia="Calibri" w:hAnsi="Times New Roman" w:cs="Times New Roman"/>
          <w:sz w:val="28"/>
          <w:szCs w:val="28"/>
          <w:highlight w:val="yellow"/>
        </w:rPr>
      </w:pPr>
    </w:p>
    <w:p w14:paraId="675D3EF5"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Распространение специфических грунтов</w:t>
      </w:r>
    </w:p>
    <w:p w14:paraId="7F453A0E"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На территории сельского поселения, как и на территории всего района, имеются залегания органоминеральных и органических грунтов.</w:t>
      </w:r>
    </w:p>
    <w:p w14:paraId="1DD1315C"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К органоминеральным и органическим грунтам следует относить илы, сапропели, торфы и </w:t>
      </w:r>
      <w:proofErr w:type="spellStart"/>
      <w:r w:rsidRPr="000B7033">
        <w:rPr>
          <w:rFonts w:ascii="Times New Roman" w:eastAsia="Times New Roman" w:hAnsi="Times New Roman" w:cs="Times New Roman"/>
          <w:sz w:val="28"/>
          <w:szCs w:val="28"/>
        </w:rPr>
        <w:t>заторфованные</w:t>
      </w:r>
      <w:proofErr w:type="spellEnd"/>
      <w:r w:rsidRPr="000B7033">
        <w:rPr>
          <w:rFonts w:ascii="Times New Roman" w:eastAsia="Times New Roman" w:hAnsi="Times New Roman" w:cs="Times New Roman"/>
          <w:sz w:val="28"/>
          <w:szCs w:val="28"/>
        </w:rPr>
        <w:t xml:space="preserve"> грунты (ГОСТ 25100-95).</w:t>
      </w:r>
    </w:p>
    <w:p w14:paraId="7D5F5D13"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Процессы заболачивания широко развиты на низких надпойменных </w:t>
      </w:r>
      <w:proofErr w:type="spellStart"/>
      <w:proofErr w:type="gramStart"/>
      <w:r w:rsidRPr="000B7033">
        <w:rPr>
          <w:rFonts w:ascii="Times New Roman" w:eastAsia="Times New Roman" w:hAnsi="Times New Roman" w:cs="Times New Roman"/>
          <w:sz w:val="28"/>
          <w:szCs w:val="28"/>
        </w:rPr>
        <w:t>терра-сах</w:t>
      </w:r>
      <w:proofErr w:type="spellEnd"/>
      <w:proofErr w:type="gramEnd"/>
      <w:r w:rsidRPr="000B7033">
        <w:rPr>
          <w:rFonts w:ascii="Times New Roman" w:eastAsia="Times New Roman" w:hAnsi="Times New Roman" w:cs="Times New Roman"/>
          <w:sz w:val="28"/>
          <w:szCs w:val="28"/>
        </w:rPr>
        <w:t xml:space="preserve">. В Высокогорском муниципальном районе низкие террасы развиты в долинах рек Казанки, Илети, </w:t>
      </w:r>
      <w:proofErr w:type="spellStart"/>
      <w:r w:rsidRPr="000B7033">
        <w:rPr>
          <w:rFonts w:ascii="Times New Roman" w:eastAsia="Times New Roman" w:hAnsi="Times New Roman" w:cs="Times New Roman"/>
          <w:sz w:val="28"/>
          <w:szCs w:val="28"/>
        </w:rPr>
        <w:t>Ашита</w:t>
      </w:r>
      <w:proofErr w:type="spellEnd"/>
      <w:r w:rsidRPr="000B7033">
        <w:rPr>
          <w:rFonts w:ascii="Times New Roman" w:eastAsia="Times New Roman" w:hAnsi="Times New Roman" w:cs="Times New Roman"/>
          <w:sz w:val="28"/>
          <w:szCs w:val="28"/>
        </w:rPr>
        <w:t xml:space="preserve">. Для них характерна ровная заболоченная поверхность с отдельными блюдцеобразными понижениями, с абсолютными отметками от 60-80 м в долине </w:t>
      </w:r>
      <w:proofErr w:type="spellStart"/>
      <w:r w:rsidRPr="000B7033">
        <w:rPr>
          <w:rFonts w:ascii="Times New Roman" w:eastAsia="Times New Roman" w:hAnsi="Times New Roman" w:cs="Times New Roman"/>
          <w:sz w:val="28"/>
          <w:szCs w:val="28"/>
        </w:rPr>
        <w:t>р.Казанка</w:t>
      </w:r>
      <w:proofErr w:type="spellEnd"/>
      <w:r w:rsidRPr="000B7033">
        <w:rPr>
          <w:rFonts w:ascii="Times New Roman" w:eastAsia="Times New Roman" w:hAnsi="Times New Roman" w:cs="Times New Roman"/>
          <w:sz w:val="28"/>
          <w:szCs w:val="28"/>
        </w:rPr>
        <w:t xml:space="preserve"> до 80-110 м в долинах </w:t>
      </w:r>
      <w:proofErr w:type="spellStart"/>
      <w:r w:rsidRPr="000B7033">
        <w:rPr>
          <w:rFonts w:ascii="Times New Roman" w:eastAsia="Times New Roman" w:hAnsi="Times New Roman" w:cs="Times New Roman"/>
          <w:sz w:val="28"/>
          <w:szCs w:val="28"/>
        </w:rPr>
        <w:t>рр.Ашит</w:t>
      </w:r>
      <w:proofErr w:type="spellEnd"/>
      <w:r w:rsidRPr="000B7033">
        <w:rPr>
          <w:rFonts w:ascii="Times New Roman" w:eastAsia="Times New Roman" w:hAnsi="Times New Roman" w:cs="Times New Roman"/>
          <w:sz w:val="28"/>
          <w:szCs w:val="28"/>
        </w:rPr>
        <w:t xml:space="preserve"> и Илеть. Ширина их заболоченных участков может колебаться от 100 м до 3-4 км.</w:t>
      </w:r>
    </w:p>
    <w:p w14:paraId="4E82AD1E" w14:textId="77777777" w:rsidR="000B7033" w:rsidRPr="000B7033" w:rsidRDefault="000B7033" w:rsidP="000B7033">
      <w:pPr>
        <w:spacing w:after="0" w:line="240"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По сведениям карты инженерной подготовки (Схема территориального планирования Высокогорского муниципального района Республики Татарстан) на территории Село-Алатского сельского поселения биогенные грунты распространены на территории, восточнее </w:t>
      </w:r>
      <w:proofErr w:type="spellStart"/>
      <w:r w:rsidRPr="000B7033">
        <w:rPr>
          <w:rFonts w:ascii="Times New Roman" w:eastAsia="Times New Roman" w:hAnsi="Times New Roman" w:cs="Times New Roman"/>
          <w:sz w:val="28"/>
          <w:szCs w:val="28"/>
        </w:rPr>
        <w:t>д.Потаниха</w:t>
      </w:r>
      <w:proofErr w:type="spellEnd"/>
      <w:r w:rsidRPr="000B7033">
        <w:rPr>
          <w:rFonts w:ascii="Times New Roman" w:eastAsia="Times New Roman" w:hAnsi="Times New Roman" w:cs="Times New Roman"/>
          <w:sz w:val="28"/>
          <w:szCs w:val="28"/>
        </w:rPr>
        <w:t xml:space="preserve"> и в западной части сельского поселения.</w:t>
      </w:r>
    </w:p>
    <w:p w14:paraId="063844A0"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4"/>
          <w:lang w:eastAsia="ru-RU"/>
        </w:rPr>
      </w:pPr>
    </w:p>
    <w:p w14:paraId="37AD50BE"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 xml:space="preserve">Мероприятия на территориях распространения </w:t>
      </w:r>
    </w:p>
    <w:p w14:paraId="0EFF5FB8" w14:textId="77777777" w:rsidR="000B7033" w:rsidRPr="000B7033" w:rsidRDefault="000B7033" w:rsidP="000B7033">
      <w:pPr>
        <w:spacing w:after="0" w:line="276" w:lineRule="auto"/>
        <w:ind w:firstLine="567"/>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специфических грунтов</w:t>
      </w:r>
    </w:p>
    <w:p w14:paraId="7607CF63" w14:textId="77777777" w:rsidR="000B7033" w:rsidRPr="000B7033" w:rsidRDefault="000B7033" w:rsidP="000B7033">
      <w:pPr>
        <w:widowControl w:val="0"/>
        <w:tabs>
          <w:tab w:val="left" w:pos="851"/>
        </w:tabs>
        <w:spacing w:after="0" w:line="240" w:lineRule="auto"/>
        <w:ind w:firstLine="567"/>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При инженерно-геологических изысканиях для строительства в районах развития органоминеральных и органических грунтов следует отдавать предпочтение полевым методам исследования грунтов в массиве (геофизические, зондирование), учитывая специфические свойства органоминеральных и органических грунтов, особые условия их залегания и трудности отбора образцов без нарушения природного сложения. Необходимо особое внимание уделять исследованиям содержания в грунтах органических веществ, определению профиля минерального дна и свойств слагающих его грунтов. </w:t>
      </w:r>
    </w:p>
    <w:p w14:paraId="24ABF5FD"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rPr>
      </w:pPr>
      <w:r w:rsidRPr="000B7033">
        <w:rPr>
          <w:rFonts w:ascii="Times New Roman" w:eastAsia="Times New Roman" w:hAnsi="Times New Roman" w:cs="Times New Roman"/>
          <w:sz w:val="28"/>
          <w:szCs w:val="28"/>
        </w:rPr>
        <w:t xml:space="preserve">Заболоченные земли не благоприятствуют близкому размещению жилой застройки и зон отдыха. При строительстве в районе работ применяют методы полного или частичного устранения </w:t>
      </w:r>
      <w:proofErr w:type="spellStart"/>
      <w:r w:rsidRPr="000B7033">
        <w:rPr>
          <w:rFonts w:ascii="Times New Roman" w:eastAsia="Times New Roman" w:hAnsi="Times New Roman" w:cs="Times New Roman"/>
          <w:sz w:val="28"/>
          <w:szCs w:val="28"/>
        </w:rPr>
        <w:t>просадочности</w:t>
      </w:r>
      <w:proofErr w:type="spellEnd"/>
      <w:r w:rsidRPr="000B7033">
        <w:rPr>
          <w:rFonts w:ascii="Times New Roman" w:eastAsia="Times New Roman" w:hAnsi="Times New Roman" w:cs="Times New Roman"/>
          <w:sz w:val="28"/>
          <w:szCs w:val="28"/>
        </w:rPr>
        <w:t xml:space="preserve"> грунтов (противофильтрационные мероприятия, применение тяжелых трамбовок, искусственное закрепление грунтов).</w:t>
      </w:r>
    </w:p>
    <w:p w14:paraId="7408A979" w14:textId="77777777" w:rsidR="000B7033" w:rsidRPr="000B7033" w:rsidRDefault="000B7033" w:rsidP="000B7033">
      <w:pPr>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Схемой территориального планирования Высокогорского муниципального района Республики Татарстан предусмотрены мероприятия по борьбе с заболачиванием: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952"/>
        <w:gridCol w:w="2046"/>
        <w:gridCol w:w="3212"/>
      </w:tblGrid>
      <w:tr w:rsidR="000B7033" w:rsidRPr="000B7033" w14:paraId="49A8994A" w14:textId="77777777" w:rsidTr="000B7033">
        <w:trPr>
          <w:trHeight w:val="565"/>
          <w:jc w:val="center"/>
        </w:trPr>
        <w:tc>
          <w:tcPr>
            <w:tcW w:w="644" w:type="dxa"/>
            <w:vAlign w:val="center"/>
          </w:tcPr>
          <w:p w14:paraId="0B5A7A80"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   2</w:t>
            </w:r>
          </w:p>
        </w:tc>
        <w:tc>
          <w:tcPr>
            <w:tcW w:w="3952" w:type="dxa"/>
            <w:vAlign w:val="center"/>
          </w:tcPr>
          <w:p w14:paraId="291A3793"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Село-Алатское сельское поселение (</w:t>
            </w:r>
            <w:proofErr w:type="spellStart"/>
            <w:r w:rsidRPr="000B7033">
              <w:rPr>
                <w:rFonts w:ascii="Times New Roman" w:eastAsia="Times New Roman" w:hAnsi="Times New Roman" w:cs="Times New Roman"/>
                <w:sz w:val="28"/>
                <w:szCs w:val="28"/>
                <w:lang w:eastAsia="ru-RU"/>
              </w:rPr>
              <w:t>Потаниха</w:t>
            </w:r>
            <w:proofErr w:type="spellEnd"/>
            <w:r w:rsidRPr="000B7033">
              <w:rPr>
                <w:rFonts w:ascii="Times New Roman" w:eastAsia="Times New Roman" w:hAnsi="Times New Roman" w:cs="Times New Roman"/>
                <w:sz w:val="28"/>
                <w:szCs w:val="28"/>
                <w:lang w:eastAsia="ru-RU"/>
              </w:rPr>
              <w:t>)</w:t>
            </w:r>
          </w:p>
        </w:tc>
        <w:tc>
          <w:tcPr>
            <w:tcW w:w="2046" w:type="dxa"/>
            <w:vAlign w:val="center"/>
          </w:tcPr>
          <w:p w14:paraId="6DD2C948"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Заболачивание</w:t>
            </w:r>
          </w:p>
        </w:tc>
        <w:tc>
          <w:tcPr>
            <w:tcW w:w="3212" w:type="dxa"/>
            <w:vAlign w:val="center"/>
          </w:tcPr>
          <w:p w14:paraId="4A80C8EA" w14:textId="77777777" w:rsidR="000B7033" w:rsidRPr="000B7033" w:rsidRDefault="000B7033" w:rsidP="000B7033">
            <w:pPr>
              <w:spacing w:after="0" w:line="240" w:lineRule="auto"/>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Спрямление русла реки </w:t>
            </w:r>
            <w:proofErr w:type="spellStart"/>
            <w:r w:rsidRPr="000B7033">
              <w:rPr>
                <w:rFonts w:ascii="Times New Roman" w:eastAsia="Times New Roman" w:hAnsi="Times New Roman" w:cs="Times New Roman"/>
                <w:sz w:val="28"/>
                <w:szCs w:val="28"/>
                <w:lang w:eastAsia="ru-RU"/>
              </w:rPr>
              <w:t>Ашит</w:t>
            </w:r>
            <w:proofErr w:type="spellEnd"/>
            <w:r w:rsidRPr="000B7033">
              <w:rPr>
                <w:rFonts w:ascii="Times New Roman" w:eastAsia="Times New Roman" w:hAnsi="Times New Roman" w:cs="Times New Roman"/>
                <w:sz w:val="28"/>
                <w:szCs w:val="28"/>
                <w:lang w:eastAsia="ru-RU"/>
              </w:rPr>
              <w:t>, дренаж</w:t>
            </w:r>
          </w:p>
        </w:tc>
      </w:tr>
    </w:tbl>
    <w:p w14:paraId="640D9561" w14:textId="77777777" w:rsidR="000B7033" w:rsidRPr="000B7033" w:rsidRDefault="000B7033" w:rsidP="000B7033">
      <w:pPr>
        <w:spacing w:after="0" w:line="276" w:lineRule="auto"/>
        <w:ind w:firstLine="567"/>
        <w:jc w:val="both"/>
        <w:rPr>
          <w:rFonts w:ascii="Times New Roman" w:eastAsia="Times New Roman" w:hAnsi="Times New Roman" w:cs="Times New Roman"/>
          <w:sz w:val="28"/>
          <w:szCs w:val="28"/>
        </w:rPr>
      </w:pPr>
    </w:p>
    <w:p w14:paraId="7828A0D9" w14:textId="77777777" w:rsidR="000B7033" w:rsidRPr="000B7033" w:rsidRDefault="000B7033" w:rsidP="000B7033">
      <w:pPr>
        <w:spacing w:after="0" w:line="276" w:lineRule="auto"/>
        <w:ind w:firstLine="709"/>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Затопление (подтопление)</w:t>
      </w:r>
    </w:p>
    <w:p w14:paraId="49AF9347" w14:textId="77777777" w:rsidR="000B7033" w:rsidRPr="000B7033" w:rsidRDefault="000B7033" w:rsidP="000B7033">
      <w:pPr>
        <w:ind w:firstLine="709"/>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В соответствии с Перечнем населенных пунктов Республики Татарстан, попадающих в зоны возможного затопления (подтопления) в паводковый период (в редакции Распоряжения КМ РТ от 16 февраля 2019 г. № 301-р) населенные пункты Село-Алатского сельского поселения не попадают в зоны возможного затопления (подтопления) в паводковый период.</w:t>
      </w:r>
    </w:p>
    <w:p w14:paraId="6FB1DABD" w14:textId="77777777" w:rsidR="000B7033" w:rsidRPr="000B7033" w:rsidRDefault="000B7033" w:rsidP="000B7033">
      <w:pPr>
        <w:spacing w:after="0" w:line="240" w:lineRule="auto"/>
        <w:ind w:firstLine="720"/>
        <w:jc w:val="both"/>
        <w:rPr>
          <w:rFonts w:ascii="Times New Roman" w:eastAsia="Times New Roman" w:hAnsi="Times New Roman" w:cs="Times New Roman"/>
          <w:snapToGrid w:val="0"/>
          <w:spacing w:val="-4"/>
          <w:sz w:val="28"/>
          <w:szCs w:val="20"/>
          <w:lang w:eastAsia="ru-RU"/>
        </w:rPr>
      </w:pPr>
      <w:r w:rsidRPr="000B7033">
        <w:rPr>
          <w:rFonts w:ascii="Times New Roman" w:eastAsia="Calibri" w:hAnsi="Times New Roman" w:cs="Times New Roman"/>
          <w:snapToGrid w:val="0"/>
          <w:sz w:val="28"/>
          <w:szCs w:val="28"/>
          <w:lang w:eastAsia="ru-RU"/>
        </w:rPr>
        <w:t xml:space="preserve">Вне территории населенных пунктов </w:t>
      </w:r>
      <w:r w:rsidRPr="000B7033">
        <w:rPr>
          <w:rFonts w:ascii="Times New Roman" w:eastAsia="Times New Roman" w:hAnsi="Times New Roman" w:cs="Times New Roman"/>
          <w:snapToGrid w:val="0"/>
          <w:spacing w:val="-4"/>
          <w:sz w:val="28"/>
          <w:szCs w:val="20"/>
          <w:lang w:eastAsia="ru-RU"/>
        </w:rPr>
        <w:t>процессам подтопления могут быть подвержены днища и нижние части склонов долин рек, дренирующих рассматриваемую территорию. Здесь подземные воды относятся к водоносному четвертичному аллювиальному комплексу, испытывают существенные сезонные и многолетние колебания, на территориях, где глубина залегания уровня подземных вод в большинстве случаев невелика (обычно не превышает 10-</w:t>
      </w:r>
      <w:smartTag w:uri="urn:schemas-microsoft-com:office:smarttags" w:element="metricconverter">
        <w:smartTagPr>
          <w:attr w:name="ProductID" w:val="15 м"/>
        </w:smartTagPr>
        <w:r w:rsidRPr="000B7033">
          <w:rPr>
            <w:rFonts w:ascii="Times New Roman" w:eastAsia="Times New Roman" w:hAnsi="Times New Roman" w:cs="Times New Roman"/>
            <w:snapToGrid w:val="0"/>
            <w:spacing w:val="-4"/>
            <w:sz w:val="28"/>
            <w:szCs w:val="20"/>
            <w:lang w:eastAsia="ru-RU"/>
          </w:rPr>
          <w:t>15 м</w:t>
        </w:r>
      </w:smartTag>
      <w:r w:rsidRPr="000B7033">
        <w:rPr>
          <w:rFonts w:ascii="Times New Roman" w:eastAsia="Times New Roman" w:hAnsi="Times New Roman" w:cs="Times New Roman"/>
          <w:snapToGrid w:val="0"/>
          <w:spacing w:val="-4"/>
          <w:sz w:val="28"/>
          <w:szCs w:val="20"/>
          <w:lang w:eastAsia="ru-RU"/>
        </w:rPr>
        <w:t>).</w:t>
      </w:r>
    </w:p>
    <w:p w14:paraId="15217D99"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В соответствии со ст.67.1 п.5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40DC10A7"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Согласно п.3 Постановления Правительства РФ от 18 апреля 2014 г.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Также в п.17 указано, что после определения границ зон затопления, подтопления Федеральное агентство водных ресурсов:</w:t>
      </w:r>
    </w:p>
    <w:p w14:paraId="5577A7BD"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 xml:space="preserve">а)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 в порядке и в сроки, которые определены Федеральным </w:t>
      </w:r>
      <w:hyperlink r:id="rId34" w:history="1">
        <w:r w:rsidRPr="000B7033">
          <w:rPr>
            <w:rFonts w:ascii="Times New Roman" w:eastAsia="Calibri" w:hAnsi="Times New Roman" w:cs="Times New Roman"/>
            <w:snapToGrid w:val="0"/>
            <w:sz w:val="28"/>
            <w:szCs w:val="28"/>
            <w:lang w:eastAsia="ru-RU"/>
          </w:rPr>
          <w:t>законом</w:t>
        </w:r>
      </w:hyperlink>
      <w:r w:rsidRPr="000B7033">
        <w:rPr>
          <w:rFonts w:ascii="Times New Roman" w:eastAsia="Calibri" w:hAnsi="Times New Roman" w:cs="Times New Roman"/>
          <w:snapToGrid w:val="0"/>
          <w:sz w:val="28"/>
          <w:szCs w:val="28"/>
          <w:lang w:eastAsia="ru-RU"/>
        </w:rPr>
        <w:t xml:space="preserve"> «О государственном кадастре недвижимости»;</w:t>
      </w:r>
    </w:p>
    <w:p w14:paraId="6A6AEC07"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б) вносит сведения о зонах затопления, подтопления в государственный водный реестр;</w:t>
      </w:r>
    </w:p>
    <w:p w14:paraId="22EDB7BD"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t>в) представляет сведения о зонах затопления, подтопления в Министерство Российской Федерации по делам гражданской обороны, чрезвычайным ситуациям и ликвидации последствий стихийных бедствий.</w:t>
      </w:r>
    </w:p>
    <w:p w14:paraId="14AE966B" w14:textId="77777777" w:rsidR="000B7033" w:rsidRPr="000B7033" w:rsidRDefault="000B7033" w:rsidP="000B7033">
      <w:pPr>
        <w:spacing w:after="0" w:line="240" w:lineRule="auto"/>
        <w:ind w:firstLine="720"/>
        <w:jc w:val="both"/>
        <w:rPr>
          <w:rFonts w:ascii="Times New Roman" w:eastAsia="Calibri" w:hAnsi="Times New Roman" w:cs="Times New Roman"/>
          <w:snapToGrid w:val="0"/>
          <w:sz w:val="28"/>
          <w:szCs w:val="28"/>
          <w:lang w:eastAsia="ru-RU"/>
        </w:rPr>
      </w:pPr>
      <w:r w:rsidRPr="000B7033">
        <w:rPr>
          <w:rFonts w:ascii="Times New Roman" w:eastAsia="Calibri" w:hAnsi="Times New Roman" w:cs="Times New Roman"/>
          <w:snapToGrid w:val="0"/>
          <w:sz w:val="28"/>
          <w:szCs w:val="28"/>
          <w:lang w:eastAsia="ru-RU"/>
        </w:rPr>
        <w:lastRenderedPageBreak/>
        <w:t>В настоящее время в сельском поселении границы зон затопления, подтопления не установлены в порядке, установленном Постановлением Правительства РФ от 18 апреля 2014 г. № 360. В связи с этим границы зон затопления, подтопления не отражены на картографических материалах генерального плана.</w:t>
      </w:r>
    </w:p>
    <w:p w14:paraId="08CD48A9" w14:textId="77777777" w:rsidR="000B7033" w:rsidRPr="000B7033" w:rsidRDefault="000B7033" w:rsidP="000B7033">
      <w:pPr>
        <w:spacing w:after="0" w:line="276" w:lineRule="auto"/>
        <w:ind w:firstLine="709"/>
        <w:jc w:val="center"/>
        <w:rPr>
          <w:rFonts w:ascii="Times New Roman" w:eastAsia="Times New Roman" w:hAnsi="Times New Roman" w:cs="Times New Roman"/>
          <w:b/>
          <w:i/>
          <w:sz w:val="28"/>
          <w:szCs w:val="24"/>
          <w:highlight w:val="yellow"/>
          <w:lang w:eastAsia="ru-RU"/>
        </w:rPr>
      </w:pPr>
    </w:p>
    <w:p w14:paraId="4669414D" w14:textId="77777777" w:rsidR="000B7033" w:rsidRPr="000B7033" w:rsidRDefault="000B7033" w:rsidP="000B7033">
      <w:pPr>
        <w:spacing w:after="0" w:line="276" w:lineRule="auto"/>
        <w:ind w:firstLine="709"/>
        <w:jc w:val="center"/>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Мероприятия инженерной защиты от затопления(подтопления)</w:t>
      </w:r>
    </w:p>
    <w:p w14:paraId="4EFB12DE"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Во время весеннего интенсивного снеготаяния на территории населенных пунктов поселения процесс подтопления может затрагивать </w:t>
      </w:r>
      <w:proofErr w:type="gramStart"/>
      <w:r w:rsidRPr="000B7033">
        <w:rPr>
          <w:rFonts w:ascii="Times New Roman" w:eastAsia="Calibri" w:hAnsi="Times New Roman" w:cs="Times New Roman"/>
          <w:sz w:val="28"/>
          <w:szCs w:val="28"/>
        </w:rPr>
        <w:t>часть территории</w:t>
      </w:r>
      <w:proofErr w:type="gramEnd"/>
      <w:r w:rsidRPr="000B7033">
        <w:rPr>
          <w:rFonts w:ascii="Times New Roman" w:eastAsia="Calibri" w:hAnsi="Times New Roman" w:cs="Times New Roman"/>
          <w:sz w:val="28"/>
          <w:szCs w:val="28"/>
        </w:rPr>
        <w:t xml:space="preserve"> прилегающей к водотоку. Процессам подтопления подвержены днища и нижние части склонов долин почти всех без исключения рек разных порядков, дренирующих территорию сельского поселения. </w:t>
      </w:r>
    </w:p>
    <w:p w14:paraId="110FBE12"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Строительство новых объектов рекомендуется вести вне зоны затопления (подтопления).</w:t>
      </w:r>
    </w:p>
    <w:p w14:paraId="23FB6FD7"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Инженерной защитой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7FFE4087"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В случае необходимости использования подтапливаемых территорий возникает необходимость проведения инженерных мероприятий защиты этих территорий от затопления. К таким мероприятиям относятся: подсыпка территории до незатопляемых отметок, обвалование затопляемой территории. </w:t>
      </w:r>
    </w:p>
    <w:p w14:paraId="57FE6870"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Подсыпка территории до незатопляемых отметок является наиболее простым в строительстве и эксплуатации и эффективным инженерным мероприятием. Применение этого мероприятия целесообразно при небольших размерах защищаемой территории и при небольшой высоте подсыпки (1 – 1,5м). Особенно выгодна подсыпка территории в тех случаях, когда она может быть произведена с применением гидромеханизации (например, </w:t>
      </w:r>
      <w:proofErr w:type="spellStart"/>
      <w:r w:rsidRPr="000B7033">
        <w:rPr>
          <w:rFonts w:ascii="Times New Roman" w:eastAsia="Calibri" w:hAnsi="Times New Roman" w:cs="Times New Roman"/>
          <w:sz w:val="28"/>
          <w:szCs w:val="28"/>
        </w:rPr>
        <w:t>рефулирования</w:t>
      </w:r>
      <w:proofErr w:type="spellEnd"/>
      <w:r w:rsidRPr="000B7033">
        <w:rPr>
          <w:rFonts w:ascii="Times New Roman" w:eastAsia="Calibri" w:hAnsi="Times New Roman" w:cs="Times New Roman"/>
          <w:sz w:val="28"/>
          <w:szCs w:val="28"/>
        </w:rPr>
        <w:t xml:space="preserve"> грунта за счет улучшения русла реки). Подсыпанная территория в зависимости от ее местоположения в населенном пункте может быть использована под застройку или парк. </w:t>
      </w:r>
    </w:p>
    <w:p w14:paraId="55F97205"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В территориальной системе инженерной защиты от подтопления в зависимости от природных, гидрогеологических и техногенных (застройки) условий следует применять дренажи. На защищаемых от подтопления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 следует применять одно-, двух-, многолинейные, контурные и комбинированные дренажные системы.</w:t>
      </w:r>
    </w:p>
    <w:p w14:paraId="5D9801C8" w14:textId="77777777" w:rsidR="000B7033" w:rsidRPr="000B7033" w:rsidRDefault="000B7033" w:rsidP="000B7033">
      <w:pPr>
        <w:autoSpaceDE w:val="0"/>
        <w:autoSpaceDN w:val="0"/>
        <w:adjustRightInd w:val="0"/>
        <w:spacing w:after="0" w:line="276" w:lineRule="auto"/>
        <w:ind w:firstLine="709"/>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lastRenderedPageBreak/>
        <w:t>Инженерная подготовка территории для строительства объектов в зоне подтопления может серьезно повысить стоимость возводимого объекта.</w:t>
      </w:r>
    </w:p>
    <w:p w14:paraId="2B8938F0" w14:textId="77777777" w:rsidR="000B7033" w:rsidRPr="000B7033" w:rsidRDefault="000B7033" w:rsidP="000B7033">
      <w:pPr>
        <w:spacing w:after="0" w:line="276" w:lineRule="auto"/>
        <w:ind w:firstLine="709"/>
        <w:jc w:val="center"/>
        <w:rPr>
          <w:rFonts w:ascii="Times New Roman" w:eastAsia="Times New Roman" w:hAnsi="Times New Roman" w:cs="Times New Roman"/>
          <w:b/>
          <w:i/>
          <w:sz w:val="28"/>
          <w:szCs w:val="24"/>
          <w:lang w:eastAsia="ru-RU"/>
        </w:rPr>
      </w:pPr>
    </w:p>
    <w:p w14:paraId="4A5A1C83" w14:textId="77777777" w:rsidR="000B7033" w:rsidRPr="000B7033" w:rsidRDefault="000B7033" w:rsidP="000B7033">
      <w:pPr>
        <w:spacing w:after="0" w:line="276" w:lineRule="auto"/>
        <w:ind w:firstLine="709"/>
        <w:jc w:val="center"/>
        <w:rPr>
          <w:rFonts w:ascii="Times New Roman" w:eastAsia="Times New Roman" w:hAnsi="Times New Roman" w:cs="Times New Roman"/>
          <w:color w:val="FF0000"/>
          <w:sz w:val="28"/>
          <w:szCs w:val="24"/>
          <w:lang w:eastAsia="ru-RU"/>
        </w:rPr>
      </w:pPr>
      <w:r w:rsidRPr="000B7033">
        <w:rPr>
          <w:rFonts w:ascii="Times New Roman" w:eastAsia="Times New Roman" w:hAnsi="Times New Roman" w:cs="Times New Roman"/>
          <w:b/>
          <w:i/>
          <w:sz w:val="28"/>
          <w:szCs w:val="24"/>
          <w:lang w:eastAsia="ru-RU"/>
        </w:rPr>
        <w:t>Сейсмичность</w:t>
      </w:r>
    </w:p>
    <w:p w14:paraId="7E04B8CF" w14:textId="77777777" w:rsidR="000B7033" w:rsidRPr="000B7033" w:rsidRDefault="000B7033" w:rsidP="000B7033">
      <w:pPr>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Calibri" w:hAnsi="Times New Roman" w:cs="Times New Roman"/>
          <w:sz w:val="28"/>
          <w:szCs w:val="28"/>
        </w:rPr>
        <w:t xml:space="preserve">Территория сельского поселения расположена </w:t>
      </w:r>
      <w:proofErr w:type="spellStart"/>
      <w:r w:rsidRPr="000B7033">
        <w:rPr>
          <w:rFonts w:ascii="Times New Roman" w:eastAsia="Times New Roman" w:hAnsi="Times New Roman" w:cs="Times New Roman"/>
          <w:sz w:val="28"/>
          <w:szCs w:val="28"/>
          <w:lang w:eastAsia="ru-RU"/>
        </w:rPr>
        <w:t>расположена</w:t>
      </w:r>
      <w:proofErr w:type="spellEnd"/>
      <w:r w:rsidRPr="000B7033">
        <w:rPr>
          <w:rFonts w:ascii="Times New Roman" w:eastAsia="Times New Roman" w:hAnsi="Times New Roman" w:cs="Times New Roman"/>
          <w:sz w:val="28"/>
          <w:szCs w:val="24"/>
          <w:lang w:eastAsia="ru-RU"/>
        </w:rPr>
        <w:t xml:space="preserve"> в Казанской </w:t>
      </w:r>
      <w:proofErr w:type="spellStart"/>
      <w:r w:rsidRPr="000B7033">
        <w:rPr>
          <w:rFonts w:ascii="Times New Roman" w:eastAsia="Times New Roman" w:hAnsi="Times New Roman" w:cs="Times New Roman"/>
          <w:sz w:val="28"/>
          <w:szCs w:val="24"/>
          <w:lang w:eastAsia="ru-RU"/>
        </w:rPr>
        <w:t>сейсмогенной</w:t>
      </w:r>
      <w:proofErr w:type="spellEnd"/>
      <w:r w:rsidRPr="000B7033">
        <w:rPr>
          <w:rFonts w:ascii="Times New Roman" w:eastAsia="Times New Roman" w:hAnsi="Times New Roman" w:cs="Times New Roman"/>
          <w:sz w:val="28"/>
          <w:szCs w:val="24"/>
          <w:lang w:eastAsia="ru-RU"/>
        </w:rPr>
        <w:t xml:space="preserve"> зоне</w:t>
      </w:r>
      <w:r w:rsidRPr="000B7033">
        <w:rPr>
          <w:rFonts w:ascii="Times New Roman" w:eastAsia="Times New Roman" w:hAnsi="Times New Roman" w:cs="Times New Roman"/>
          <w:sz w:val="28"/>
          <w:szCs w:val="28"/>
          <w:lang w:eastAsia="ru-RU"/>
        </w:rPr>
        <w:t>.</w:t>
      </w:r>
    </w:p>
    <w:p w14:paraId="1632DAA2" w14:textId="77777777" w:rsidR="000B7033" w:rsidRPr="000B7033" w:rsidRDefault="000B7033" w:rsidP="000B7033">
      <w:pPr>
        <w:autoSpaceDE w:val="0"/>
        <w:autoSpaceDN w:val="0"/>
        <w:adjustRightInd w:val="0"/>
        <w:spacing w:after="0" w:line="240" w:lineRule="auto"/>
        <w:ind w:firstLine="708"/>
        <w:jc w:val="both"/>
        <w:rPr>
          <w:rFonts w:ascii="Times New Roman" w:eastAsia="Calibri" w:hAnsi="Times New Roman" w:cs="Times New Roman"/>
          <w:sz w:val="28"/>
          <w:szCs w:val="28"/>
        </w:rPr>
      </w:pPr>
      <w:r w:rsidRPr="000B7033">
        <w:rPr>
          <w:rFonts w:ascii="Times New Roman" w:eastAsia="Calibri" w:hAnsi="Times New Roman" w:cs="Times New Roman"/>
          <w:sz w:val="28"/>
          <w:szCs w:val="28"/>
        </w:rPr>
        <w:t xml:space="preserve"> </w:t>
      </w:r>
    </w:p>
    <w:p w14:paraId="37FA2F07" w14:textId="77777777" w:rsidR="000B7033" w:rsidRPr="000B7033" w:rsidRDefault="000B7033" w:rsidP="000B7033">
      <w:pPr>
        <w:spacing w:after="0" w:line="240" w:lineRule="auto"/>
        <w:ind w:firstLine="709"/>
        <w:jc w:val="both"/>
        <w:rPr>
          <w:rFonts w:ascii="Times New Roman" w:eastAsia="Calibri" w:hAnsi="Times New Roman" w:cs="Times New Roman"/>
          <w:b/>
          <w:sz w:val="28"/>
          <w:szCs w:val="24"/>
          <w:lang w:eastAsia="ru-RU"/>
        </w:rPr>
      </w:pPr>
      <w:r w:rsidRPr="000B7033">
        <w:rPr>
          <w:rFonts w:ascii="Times New Roman" w:eastAsia="Calibri" w:hAnsi="Times New Roman" w:cs="Times New Roman"/>
          <w:sz w:val="28"/>
          <w:szCs w:val="24"/>
          <w:lang w:eastAsia="ru-RU"/>
        </w:rPr>
        <w:t>Согласно СП 14.13330.2018 «Строительство в сейсмических районах. Актуализированная редакция СНиП II-7-81» рассматриваемая территория относится к 6- балльной зоне (карта В, С).</w:t>
      </w:r>
    </w:p>
    <w:p w14:paraId="13EADF89" w14:textId="77777777" w:rsidR="000B7033" w:rsidRPr="000B7033" w:rsidRDefault="000B7033" w:rsidP="000B7033">
      <w:pPr>
        <w:spacing w:after="0" w:line="240" w:lineRule="auto"/>
        <w:ind w:firstLine="709"/>
        <w:jc w:val="both"/>
        <w:rPr>
          <w:rFonts w:ascii="Times New Roman" w:eastAsia="Times New Roman" w:hAnsi="Times New Roman" w:cs="Times New Roman"/>
          <w:b/>
          <w:bCs/>
          <w:i/>
          <w:sz w:val="28"/>
          <w:szCs w:val="24"/>
          <w:highlight w:val="yellow"/>
          <w:lang w:eastAsia="ru-RU"/>
        </w:rPr>
      </w:pPr>
    </w:p>
    <w:p w14:paraId="348E42E4"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b/>
          <w:bCs/>
          <w:i/>
          <w:sz w:val="28"/>
          <w:szCs w:val="28"/>
          <w:lang w:eastAsia="ru-RU"/>
        </w:rPr>
      </w:pPr>
      <w:r w:rsidRPr="000B7033">
        <w:rPr>
          <w:rFonts w:ascii="Times New Roman" w:eastAsia="Times New Roman" w:hAnsi="Times New Roman" w:cs="Times New Roman"/>
          <w:b/>
          <w:bCs/>
          <w:i/>
          <w:sz w:val="28"/>
          <w:szCs w:val="28"/>
          <w:lang w:eastAsia="ru-RU"/>
        </w:rPr>
        <w:t>Условия строительства в сейсмоопасных районах</w:t>
      </w:r>
    </w:p>
    <w:p w14:paraId="50A9008A"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соответствии с п.4.3 СП 14.13330.2014 «СНиП II-7-81. Строительство в сейсмических районах», интенсивность сейсмических воздействий в баллах (фоновую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(ОСР-2015), утвержденных Российской академией наук. Указанный комплект карт предусматривает осуществление антисейсмических мероприятий при строительстве объектов и отражает 10%-</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xml:space="preserve"> - карта А, 5%-</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xml:space="preserve"> - карта В, 1%-</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xml:space="preserve"> - карта С вероятности возможного превышения (или 90%-</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95%-</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xml:space="preserve"> и 99%-</w:t>
      </w:r>
      <w:proofErr w:type="spellStart"/>
      <w:r w:rsidRPr="000B7033">
        <w:rPr>
          <w:rFonts w:ascii="Times New Roman" w:eastAsia="Times New Roman" w:hAnsi="Times New Roman" w:cs="Times New Roman"/>
          <w:color w:val="000000"/>
          <w:sz w:val="28"/>
          <w:szCs w:val="28"/>
          <w:lang w:eastAsia="ru-RU"/>
        </w:rPr>
        <w:t>ную</w:t>
      </w:r>
      <w:proofErr w:type="spellEnd"/>
      <w:r w:rsidRPr="000B7033">
        <w:rPr>
          <w:rFonts w:ascii="Times New Roman" w:eastAsia="Times New Roman" w:hAnsi="Times New Roman" w:cs="Times New Roman"/>
          <w:color w:val="000000"/>
          <w:sz w:val="28"/>
          <w:szCs w:val="28"/>
          <w:lang w:eastAsia="ru-RU"/>
        </w:rPr>
        <w:t xml:space="preserve"> вероятности </w:t>
      </w:r>
      <w:proofErr w:type="spellStart"/>
      <w:r w:rsidRPr="000B7033">
        <w:rPr>
          <w:rFonts w:ascii="Times New Roman" w:eastAsia="Times New Roman" w:hAnsi="Times New Roman" w:cs="Times New Roman"/>
          <w:color w:val="000000"/>
          <w:sz w:val="28"/>
          <w:szCs w:val="28"/>
          <w:lang w:eastAsia="ru-RU"/>
        </w:rPr>
        <w:t>непревышения</w:t>
      </w:r>
      <w:proofErr w:type="spellEnd"/>
      <w:r w:rsidRPr="000B7033">
        <w:rPr>
          <w:rFonts w:ascii="Times New Roman" w:eastAsia="Times New Roman" w:hAnsi="Times New Roman" w:cs="Times New Roman"/>
          <w:color w:val="000000"/>
          <w:sz w:val="28"/>
          <w:szCs w:val="28"/>
          <w:lang w:eastAsia="ru-RU"/>
        </w:rPr>
        <w:t xml:space="preserve">) в течение 50 лет указанных на картах значений сейсмической интенсивности. 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 </w:t>
      </w:r>
    </w:p>
    <w:p w14:paraId="7E86948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Карта А предназначена для проектирования объектов нормального и пониженного уровня ответственности. Заказчик вправе принять для проектирования объектов нормального уровня ответственности карту В </w:t>
      </w:r>
      <w:proofErr w:type="gramStart"/>
      <w:r w:rsidRPr="000B7033">
        <w:rPr>
          <w:rFonts w:ascii="Times New Roman" w:eastAsia="Times New Roman" w:hAnsi="Times New Roman" w:cs="Times New Roman"/>
          <w:sz w:val="28"/>
          <w:szCs w:val="24"/>
          <w:lang w:eastAsia="ru-RU"/>
        </w:rPr>
        <w:t>или С</w:t>
      </w:r>
      <w:proofErr w:type="gramEnd"/>
      <w:r w:rsidRPr="000B7033">
        <w:rPr>
          <w:rFonts w:ascii="Times New Roman" w:eastAsia="Times New Roman" w:hAnsi="Times New Roman" w:cs="Times New Roman"/>
          <w:sz w:val="28"/>
          <w:szCs w:val="24"/>
          <w:lang w:eastAsia="ru-RU"/>
        </w:rPr>
        <w:t xml:space="preserve"> при соответствующем обосновании.</w:t>
      </w:r>
    </w:p>
    <w:p w14:paraId="0BFE176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Решение о выборе карты В или С, для оценки сейсмичности района при проектировании объекта повышенного уровня ответственности, принимает заказчик по представлению генерального проектировщика.</w:t>
      </w:r>
    </w:p>
    <w:p w14:paraId="2DD4A229" w14:textId="77777777" w:rsidR="000B7033" w:rsidRPr="000B7033" w:rsidRDefault="000B7033" w:rsidP="000B7033">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 xml:space="preserve">Согласно Картам сейсмического районирования России ОСР-2015-В и ОСР-2015-С, </w:t>
      </w:r>
      <w:r w:rsidRPr="000B7033">
        <w:rPr>
          <w:rFonts w:ascii="Times New Roman" w:eastAsia="Times New Roman" w:hAnsi="Times New Roman" w:cs="Times New Roman"/>
          <w:sz w:val="28"/>
          <w:szCs w:val="28"/>
          <w:lang w:eastAsia="ru-RU"/>
        </w:rPr>
        <w:t xml:space="preserve">рассматриваемая территория </w:t>
      </w:r>
      <w:r w:rsidRPr="000B7033">
        <w:rPr>
          <w:rFonts w:ascii="Times New Roman" w:eastAsia="Times New Roman" w:hAnsi="Times New Roman" w:cs="Times New Roman"/>
          <w:sz w:val="28"/>
          <w:szCs w:val="24"/>
          <w:lang w:eastAsia="ru-RU"/>
        </w:rPr>
        <w:t>попадает в зону сейсмичности в 6 баллов.</w:t>
      </w:r>
    </w:p>
    <w:p w14:paraId="515DCD45" w14:textId="77777777" w:rsidR="000B7033" w:rsidRPr="000B7033" w:rsidRDefault="000B7033" w:rsidP="000B7033">
      <w:pPr>
        <w:ind w:firstLine="70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Строительство может вестись без учета повышенных требований к качеству строительных материалов и работ (СП 14.13330.2012).</w:t>
      </w:r>
    </w:p>
    <w:p w14:paraId="1698A9C2" w14:textId="77777777" w:rsidR="000B7033" w:rsidRPr="000B7033" w:rsidRDefault="000B7033" w:rsidP="000B7033">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4"/>
          <w:highlight w:val="yellow"/>
          <w:lang w:eastAsia="ru-RU"/>
        </w:rPr>
      </w:pPr>
    </w:p>
    <w:p w14:paraId="79B53B35" w14:textId="77777777" w:rsidR="000B7033" w:rsidRPr="000B7033" w:rsidRDefault="000B7033" w:rsidP="000B7033">
      <w:pPr>
        <w:tabs>
          <w:tab w:val="left" w:pos="3868"/>
          <w:tab w:val="center" w:pos="5173"/>
        </w:tabs>
        <w:spacing w:after="0" w:line="276" w:lineRule="auto"/>
        <w:ind w:firstLine="709"/>
        <w:rPr>
          <w:rFonts w:ascii="Times New Roman" w:eastAsia="Times New Roman" w:hAnsi="Times New Roman" w:cs="Times New Roman"/>
          <w:b/>
          <w:i/>
          <w:sz w:val="28"/>
          <w:szCs w:val="24"/>
          <w:lang w:eastAsia="ru-RU"/>
        </w:rPr>
      </w:pPr>
      <w:r w:rsidRPr="000B7033">
        <w:rPr>
          <w:rFonts w:ascii="Times New Roman" w:eastAsia="Times New Roman" w:hAnsi="Times New Roman" w:cs="Times New Roman"/>
          <w:b/>
          <w:i/>
          <w:sz w:val="28"/>
          <w:szCs w:val="24"/>
          <w:lang w:eastAsia="ru-RU"/>
        </w:rPr>
        <w:tab/>
      </w:r>
      <w:r w:rsidRPr="000B7033">
        <w:rPr>
          <w:rFonts w:ascii="Times New Roman" w:eastAsia="Times New Roman" w:hAnsi="Times New Roman" w:cs="Times New Roman"/>
          <w:b/>
          <w:i/>
          <w:sz w:val="28"/>
          <w:szCs w:val="24"/>
          <w:lang w:eastAsia="ru-RU"/>
        </w:rPr>
        <w:tab/>
        <w:t>Снежные заносы</w:t>
      </w:r>
    </w:p>
    <w:p w14:paraId="38AD6840"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 xml:space="preserve">Согласно </w:t>
      </w:r>
      <w:r w:rsidRPr="000B7033">
        <w:rPr>
          <w:rFonts w:ascii="Times New Roman" w:eastAsia="Times New Roman" w:hAnsi="Times New Roman" w:cs="Times New Roman"/>
          <w:bCs/>
          <w:color w:val="2D2D2D"/>
          <w:spacing w:val="2"/>
          <w:kern w:val="36"/>
          <w:sz w:val="28"/>
          <w:szCs w:val="28"/>
          <w:lang w:eastAsia="ru-RU"/>
        </w:rPr>
        <w:t>СП 20.13330.2016 Нагрузки и воздействия. Актуализированная редакция СНиП 2.01.07-85* (с Изменениями N 1, 2)</w:t>
      </w:r>
      <w:r w:rsidRPr="000B7033">
        <w:rPr>
          <w:rFonts w:ascii="Times New Roman" w:eastAsia="Times New Roman" w:hAnsi="Times New Roman" w:cs="Times New Roman"/>
          <w:color w:val="000000"/>
          <w:sz w:val="28"/>
          <w:szCs w:val="28"/>
          <w:lang w:eastAsia="ru-RU"/>
        </w:rPr>
        <w:t xml:space="preserve">, Приложение Е. </w:t>
      </w:r>
      <w:r w:rsidRPr="000B7033">
        <w:rPr>
          <w:rFonts w:ascii="Times New Roman" w:eastAsia="Times New Roman" w:hAnsi="Times New Roman" w:cs="Times New Roman"/>
          <w:sz w:val="28"/>
          <w:szCs w:val="28"/>
          <w:lang w:eastAsia="ru-RU"/>
        </w:rPr>
        <w:t>Карты районирования территории Российской Федерации по климатическим характеристикам, карта 1</w:t>
      </w:r>
      <w:r w:rsidRPr="000B7033">
        <w:rPr>
          <w:rFonts w:ascii="Times New Roman" w:eastAsia="Times New Roman" w:hAnsi="Times New Roman" w:cs="Times New Roman"/>
          <w:color w:val="000000"/>
          <w:sz w:val="28"/>
          <w:szCs w:val="28"/>
          <w:lang w:eastAsia="ru-RU"/>
        </w:rPr>
        <w:t xml:space="preserve"> - территория сельского поселения относится к </w:t>
      </w:r>
      <w:r w:rsidRPr="000B7033">
        <w:rPr>
          <w:rFonts w:ascii="Times New Roman" w:eastAsia="Times New Roman" w:hAnsi="Times New Roman" w:cs="Times New Roman"/>
          <w:color w:val="000000"/>
          <w:sz w:val="28"/>
          <w:szCs w:val="28"/>
          <w:lang w:val="en-US" w:eastAsia="ru-RU"/>
        </w:rPr>
        <w:t>I</w:t>
      </w:r>
      <w:r w:rsidRPr="000B7033">
        <w:rPr>
          <w:rFonts w:ascii="Times New Roman" w:eastAsia="Times New Roman" w:hAnsi="Times New Roman" w:cs="Times New Roman"/>
          <w:color w:val="000000"/>
          <w:sz w:val="28"/>
          <w:szCs w:val="28"/>
          <w:lang w:eastAsia="ru-RU"/>
        </w:rPr>
        <w:t xml:space="preserve">V снеговому району. </w:t>
      </w:r>
    </w:p>
    <w:p w14:paraId="6F852CCC" w14:textId="77777777" w:rsidR="000B7033" w:rsidRPr="000B7033" w:rsidRDefault="000B7033" w:rsidP="000B7033">
      <w:pPr>
        <w:spacing w:after="0" w:line="276" w:lineRule="auto"/>
        <w:ind w:firstLine="539"/>
        <w:jc w:val="both"/>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8"/>
          <w:lang w:eastAsia="ru-RU"/>
        </w:rPr>
        <w:t>Снежные заносы возникают в результате обильных снегопадов и метелей, которые могут продолжаться от нескольких часов до нескольких суток. Они вызывают нарушения транспортного сообщения, повреждения линий связи и электропередач, негативно влияют на хозяйственную деятельность.</w:t>
      </w:r>
    </w:p>
    <w:p w14:paraId="63148E3C" w14:textId="77777777" w:rsidR="000B7033" w:rsidRPr="000B7033" w:rsidRDefault="000B7033" w:rsidP="000B7033">
      <w:pPr>
        <w:spacing w:after="0" w:line="276" w:lineRule="auto"/>
        <w:ind w:firstLine="709"/>
        <w:jc w:val="center"/>
        <w:rPr>
          <w:rFonts w:ascii="Times New Roman" w:eastAsia="Calibri" w:hAnsi="Times New Roman" w:cs="Times New Roman"/>
          <w:b/>
          <w:i/>
          <w:sz w:val="28"/>
          <w:szCs w:val="28"/>
        </w:rPr>
      </w:pPr>
    </w:p>
    <w:p w14:paraId="26A18504" w14:textId="77777777" w:rsidR="000B7033" w:rsidRPr="000B7033" w:rsidRDefault="000B7033" w:rsidP="000B7033">
      <w:pPr>
        <w:spacing w:after="0" w:line="276" w:lineRule="auto"/>
        <w:ind w:firstLine="709"/>
        <w:jc w:val="center"/>
        <w:rPr>
          <w:rFonts w:ascii="Times New Roman" w:eastAsia="Calibri" w:hAnsi="Times New Roman" w:cs="Times New Roman"/>
          <w:b/>
          <w:i/>
          <w:sz w:val="28"/>
          <w:szCs w:val="28"/>
        </w:rPr>
      </w:pPr>
      <w:r w:rsidRPr="000B7033">
        <w:rPr>
          <w:rFonts w:ascii="Times New Roman" w:eastAsia="Calibri" w:hAnsi="Times New Roman" w:cs="Times New Roman"/>
          <w:b/>
          <w:i/>
          <w:sz w:val="28"/>
          <w:szCs w:val="28"/>
        </w:rPr>
        <w:t>Мероприятия по зимнему содержанию дорог</w:t>
      </w:r>
    </w:p>
    <w:p w14:paraId="1D78AF8A" w14:textId="77777777" w:rsidR="000B7033" w:rsidRPr="000B7033" w:rsidRDefault="000B7033" w:rsidP="000B7033">
      <w:pPr>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 территории </w:t>
      </w:r>
      <w:r w:rsidRPr="000B7033">
        <w:rPr>
          <w:rFonts w:ascii="Times New Roman" w:eastAsia="Times New Roman" w:hAnsi="Times New Roman" w:cs="Times New Roman"/>
          <w:color w:val="000000"/>
          <w:sz w:val="28"/>
          <w:szCs w:val="28"/>
          <w:lang w:eastAsia="ru-RU"/>
        </w:rPr>
        <w:t>Село-Алатского</w:t>
      </w:r>
      <w:r w:rsidRPr="000B7033">
        <w:rPr>
          <w:rFonts w:ascii="Times New Roman" w:eastAsia="Times New Roman" w:hAnsi="Times New Roman" w:cs="Times New Roman"/>
          <w:sz w:val="28"/>
          <w:szCs w:val="28"/>
          <w:lang w:eastAsia="ru-RU"/>
        </w:rPr>
        <w:t xml:space="preserve"> сельского поселения в зимний период преобладают ветра южного направления. В сельском поселении существующие автомобильные дороги защищены снегозащитными лесополосами. </w:t>
      </w:r>
    </w:p>
    <w:p w14:paraId="39F306BE" w14:textId="77777777" w:rsidR="000B7033" w:rsidRPr="000B7033" w:rsidRDefault="000B7033" w:rsidP="000B7033">
      <w:pPr>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Проектом генерального плана не предлагаются инженерные мероприятия по защите автомобильных дорог от снежных заносов.</w:t>
      </w:r>
    </w:p>
    <w:p w14:paraId="3B56770C" w14:textId="77777777" w:rsidR="000B7033" w:rsidRPr="000B7033" w:rsidRDefault="000B7033" w:rsidP="000B7033">
      <w:pPr>
        <w:spacing w:after="0" w:line="276" w:lineRule="auto"/>
        <w:ind w:firstLine="539"/>
        <w:jc w:val="both"/>
        <w:rPr>
          <w:rFonts w:ascii="Times New Roman" w:eastAsia="Times New Roman" w:hAnsi="Times New Roman" w:cs="Times New Roman"/>
          <w:sz w:val="28"/>
          <w:szCs w:val="28"/>
          <w:highlight w:val="yellow"/>
          <w:lang w:eastAsia="ru-RU"/>
        </w:rPr>
      </w:pPr>
    </w:p>
    <w:p w14:paraId="7F21E0E5" w14:textId="77777777" w:rsidR="000B7033" w:rsidRPr="000B7033" w:rsidRDefault="000B7033" w:rsidP="000B7033">
      <w:pPr>
        <w:spacing w:after="0" w:line="276" w:lineRule="auto"/>
        <w:ind w:firstLine="709"/>
        <w:jc w:val="center"/>
        <w:rPr>
          <w:rFonts w:ascii="Times New Roman" w:eastAsia="Times New Roman" w:hAnsi="Times New Roman" w:cs="Times New Roman"/>
          <w:sz w:val="28"/>
          <w:szCs w:val="24"/>
          <w:highlight w:val="yellow"/>
          <w:lang w:eastAsia="ru-RU"/>
        </w:rPr>
      </w:pPr>
    </w:p>
    <w:p w14:paraId="51BDB3B7" w14:textId="77777777" w:rsidR="000B7033" w:rsidRPr="000B7033" w:rsidRDefault="000B7033" w:rsidP="000B7033">
      <w:pPr>
        <w:spacing w:after="0" w:line="276" w:lineRule="auto"/>
        <w:ind w:firstLine="709"/>
        <w:jc w:val="center"/>
        <w:rPr>
          <w:rFonts w:ascii="Times New Roman" w:eastAsia="Times New Roman" w:hAnsi="Times New Roman" w:cs="Times New Roman"/>
          <w:sz w:val="28"/>
          <w:szCs w:val="24"/>
          <w:lang w:eastAsia="ru-RU"/>
        </w:rPr>
      </w:pPr>
      <w:r w:rsidRPr="000B7033">
        <w:rPr>
          <w:rFonts w:ascii="Times New Roman" w:eastAsia="Times New Roman" w:hAnsi="Times New Roman" w:cs="Times New Roman"/>
          <w:sz w:val="28"/>
          <w:szCs w:val="24"/>
          <w:lang w:eastAsia="ru-RU"/>
        </w:rPr>
        <w:t>***</w:t>
      </w:r>
    </w:p>
    <w:p w14:paraId="75A45D80"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r w:rsidRPr="000B7033">
        <w:rPr>
          <w:rFonts w:ascii="Times New Roman" w:eastAsia="Calibri" w:hAnsi="Times New Roman" w:cs="Times New Roman"/>
          <w:sz w:val="28"/>
          <w:szCs w:val="28"/>
        </w:rPr>
        <w:t xml:space="preserve">Оценка опасных природных процессов на территории </w:t>
      </w:r>
      <w:r w:rsidRPr="000B7033">
        <w:rPr>
          <w:rFonts w:ascii="Times New Roman" w:eastAsia="Times New Roman" w:hAnsi="Times New Roman" w:cs="Times New Roman"/>
          <w:spacing w:val="-2"/>
          <w:sz w:val="28"/>
          <w:szCs w:val="28"/>
          <w:lang w:eastAsia="ru-RU"/>
        </w:rPr>
        <w:t>Село-Алатского сельского поселения</w:t>
      </w:r>
      <w:r w:rsidRPr="000B7033">
        <w:rPr>
          <w:rFonts w:ascii="Times New Roman" w:eastAsia="Calibri" w:hAnsi="Times New Roman" w:cs="Times New Roman"/>
          <w:sz w:val="28"/>
          <w:szCs w:val="28"/>
        </w:rPr>
        <w:t xml:space="preserve"> позволяет выделить </w:t>
      </w:r>
      <w:r w:rsidRPr="000B7033">
        <w:rPr>
          <w:rFonts w:ascii="Times New Roman" w:eastAsia="Times New Roman" w:hAnsi="Times New Roman" w:cs="Times New Roman"/>
          <w:spacing w:val="-2"/>
          <w:sz w:val="28"/>
          <w:szCs w:val="28"/>
          <w:lang w:eastAsia="ru-RU"/>
        </w:rPr>
        <w:t xml:space="preserve">участки, благоприятные для строительства – водораздельные пространства и </w:t>
      </w:r>
      <w:proofErr w:type="spellStart"/>
      <w:r w:rsidRPr="000B7033">
        <w:rPr>
          <w:rFonts w:ascii="Times New Roman" w:eastAsia="Times New Roman" w:hAnsi="Times New Roman" w:cs="Times New Roman"/>
          <w:spacing w:val="-2"/>
          <w:sz w:val="28"/>
          <w:szCs w:val="28"/>
          <w:lang w:eastAsia="ru-RU"/>
        </w:rPr>
        <w:t>приводораздельные</w:t>
      </w:r>
      <w:proofErr w:type="spellEnd"/>
      <w:r w:rsidRPr="000B7033">
        <w:rPr>
          <w:rFonts w:ascii="Times New Roman" w:eastAsia="Times New Roman" w:hAnsi="Times New Roman" w:cs="Times New Roman"/>
          <w:spacing w:val="-2"/>
          <w:sz w:val="28"/>
          <w:szCs w:val="28"/>
          <w:lang w:eastAsia="ru-RU"/>
        </w:rPr>
        <w:t xml:space="preserve"> склоны.</w:t>
      </w:r>
    </w:p>
    <w:p w14:paraId="3DA3F887"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r w:rsidRPr="000B7033">
        <w:rPr>
          <w:rFonts w:ascii="Times New Roman" w:eastAsia="Times New Roman" w:hAnsi="Times New Roman" w:cs="Times New Roman"/>
          <w:spacing w:val="-2"/>
          <w:sz w:val="28"/>
          <w:szCs w:val="28"/>
          <w:lang w:eastAsia="ru-RU"/>
        </w:rPr>
        <w:t>К участкам с неблагоприятными условиями относятся территории, подверженные эрозионным процессам, распространения специфических грунтов и зонам возможного затопления (подтопления).</w:t>
      </w:r>
    </w:p>
    <w:p w14:paraId="568224CA"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59CA39BD"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3E15F821"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155" w:name="_Toc465164044"/>
      <w:bookmarkStart w:id="156" w:name="_Toc467228778"/>
      <w:bookmarkStart w:id="157" w:name="_Toc477252255"/>
      <w:bookmarkStart w:id="158" w:name="_Toc487708056"/>
      <w:bookmarkStart w:id="159" w:name="_Toc499383601"/>
      <w:bookmarkStart w:id="160" w:name="_Toc37667810"/>
      <w:r w:rsidRPr="000B7033">
        <w:rPr>
          <w:rFonts w:ascii="Times New Roman" w:eastAsia="Times New Roman" w:hAnsi="Times New Roman" w:cs="Times New Roman"/>
          <w:b/>
          <w:sz w:val="28"/>
          <w:szCs w:val="32"/>
          <w:lang w:eastAsia="ru-RU"/>
        </w:rPr>
        <w:t>5. Перечень мероприятий по гражданской обороне, мероприятий по предупреждению чрезвычайных ситуаций</w:t>
      </w:r>
      <w:bookmarkEnd w:id="155"/>
      <w:r w:rsidRPr="000B7033">
        <w:rPr>
          <w:rFonts w:ascii="Times New Roman" w:eastAsia="Times New Roman" w:hAnsi="Times New Roman" w:cs="Times New Roman"/>
          <w:b/>
          <w:sz w:val="28"/>
          <w:szCs w:val="32"/>
          <w:lang w:eastAsia="ru-RU"/>
        </w:rPr>
        <w:t xml:space="preserve"> природного и техногенного характера</w:t>
      </w:r>
      <w:bookmarkEnd w:id="156"/>
      <w:bookmarkEnd w:id="157"/>
      <w:bookmarkEnd w:id="158"/>
      <w:bookmarkEnd w:id="159"/>
      <w:bookmarkEnd w:id="160"/>
    </w:p>
    <w:p w14:paraId="6BDCD61D" w14:textId="77777777" w:rsidR="000B7033" w:rsidRPr="000B7033" w:rsidRDefault="000B7033" w:rsidP="000B7033">
      <w:pPr>
        <w:spacing w:after="0" w:line="276" w:lineRule="auto"/>
        <w:jc w:val="both"/>
        <w:rPr>
          <w:rFonts w:ascii="Times New Roman" w:eastAsia="Times New Roman" w:hAnsi="Times New Roman" w:cs="Times New Roman"/>
          <w:spacing w:val="-2"/>
          <w:sz w:val="28"/>
          <w:szCs w:val="28"/>
          <w:lang w:eastAsia="ru-RU"/>
        </w:rPr>
      </w:pPr>
    </w:p>
    <w:p w14:paraId="120F055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Раздел генерального плана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нормативными документами в области гражданской обороны и защите территорий от чрезвычайных ситуаций, а так же Исходными данными и требованиями для разработки перечня мероприятий по </w:t>
      </w:r>
      <w:r w:rsidRPr="000B7033">
        <w:rPr>
          <w:rFonts w:ascii="Times New Roman" w:eastAsia="Times New Roman" w:hAnsi="Times New Roman" w:cs="Times New Roman"/>
          <w:sz w:val="28"/>
          <w:szCs w:val="28"/>
          <w:lang w:eastAsia="ru-RU"/>
        </w:rPr>
        <w:lastRenderedPageBreak/>
        <w:t>гражданской обороне, мероприятий по предупреждению чрезвычайных ситуаций МЧС РТ от 10 января 2020 года №518 (далее – Исходные данные, Приложение).</w:t>
      </w:r>
    </w:p>
    <w:p w14:paraId="654D4069"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5FACD981" w14:textId="77777777" w:rsidR="000B7033" w:rsidRPr="000B7033" w:rsidRDefault="000B7033" w:rsidP="000B7033">
      <w:pPr>
        <w:keepNext/>
        <w:spacing w:after="0" w:line="276" w:lineRule="auto"/>
        <w:ind w:left="1820" w:hanging="720"/>
        <w:outlineLvl w:val="2"/>
        <w:rPr>
          <w:rFonts w:ascii="Times New Roman" w:eastAsia="Times New Roman" w:hAnsi="Times New Roman" w:cs="Times New Roman"/>
          <w:b/>
          <w:bCs/>
          <w:iCs/>
          <w:sz w:val="28"/>
          <w:szCs w:val="28"/>
        </w:rPr>
      </w:pPr>
      <w:bookmarkStart w:id="161" w:name="_Toc462913717"/>
      <w:bookmarkStart w:id="162" w:name="_Toc465164045"/>
      <w:bookmarkStart w:id="163" w:name="_Toc467228779"/>
      <w:bookmarkStart w:id="164" w:name="_Toc477252256"/>
      <w:bookmarkStart w:id="165" w:name="_Toc487708057"/>
      <w:bookmarkStart w:id="166" w:name="_Toc499383602"/>
      <w:bookmarkStart w:id="167" w:name="_Toc37667811"/>
      <w:r w:rsidRPr="000B7033">
        <w:rPr>
          <w:rFonts w:ascii="Times New Roman" w:eastAsia="Times New Roman" w:hAnsi="Times New Roman" w:cs="Times New Roman"/>
          <w:b/>
          <w:bCs/>
          <w:iCs/>
          <w:sz w:val="28"/>
          <w:szCs w:val="28"/>
        </w:rPr>
        <w:t>5.1. Перечень мероприятий по гражданской обороне</w:t>
      </w:r>
      <w:bookmarkEnd w:id="161"/>
      <w:bookmarkEnd w:id="162"/>
      <w:bookmarkEnd w:id="163"/>
      <w:bookmarkEnd w:id="164"/>
      <w:bookmarkEnd w:id="165"/>
      <w:bookmarkEnd w:id="166"/>
      <w:bookmarkEnd w:id="167"/>
    </w:p>
    <w:p w14:paraId="05211025"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60750C98"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Обоснование отнесения территории к группе по гражданской обороне</w:t>
      </w:r>
    </w:p>
    <w:p w14:paraId="0571030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Проектируемая территория к группам по гражданской обороне не относится.</w:t>
      </w:r>
    </w:p>
    <w:p w14:paraId="5B8EEFC6"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159167E8"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Обоснование отнесения объектов к категории по гражданской обороне. Перечень объектов, продолжающих работу в военное время, перечень объектов перемещаемых в загородную зону</w:t>
      </w:r>
    </w:p>
    <w:p w14:paraId="064BF51E"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 территории Село-Алатского сельского поселения организаций, отнесенных к категории по гражданской обороне, не имеется.</w:t>
      </w:r>
    </w:p>
    <w:p w14:paraId="2B073E7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Информации об объектах, продолжающих работу в военное время и объектов, перемещаемых на территорию сельского поселения из категорированных городов, не имеется. </w:t>
      </w:r>
    </w:p>
    <w:p w14:paraId="4FF42868"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64BEFB11"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Определение границ зон возможной опасности, предусмотренных СП 165.1325800.2014 «Инженерно-технические мероприятия по гражданской обороне»</w:t>
      </w:r>
    </w:p>
    <w:p w14:paraId="0DB29A7D"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Территория сельского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w:t>
      </w:r>
    </w:p>
    <w:p w14:paraId="17DD62B0"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231FB309"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Оповещение по гражданской обороне</w:t>
      </w:r>
    </w:p>
    <w:p w14:paraId="1224237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Системы оповещения предназначены для подачи универсального сигнала «Воздушная тревога!» (в военное время) с помощью </w:t>
      </w:r>
      <w:proofErr w:type="spellStart"/>
      <w:r w:rsidRPr="000B7033">
        <w:rPr>
          <w:rFonts w:ascii="Times New Roman" w:eastAsia="Times New Roman" w:hAnsi="Times New Roman" w:cs="Times New Roman"/>
          <w:sz w:val="28"/>
          <w:szCs w:val="28"/>
          <w:lang w:eastAsia="ru-RU"/>
        </w:rPr>
        <w:t>электросирен</w:t>
      </w:r>
      <w:proofErr w:type="spellEnd"/>
      <w:r w:rsidRPr="000B7033">
        <w:rPr>
          <w:rFonts w:ascii="Times New Roman" w:eastAsia="Times New Roman" w:hAnsi="Times New Roman" w:cs="Times New Roman"/>
          <w:sz w:val="28"/>
          <w:szCs w:val="28"/>
          <w:lang w:eastAsia="ru-RU"/>
        </w:rPr>
        <w:t>, сигнально громкоговорящих установок, громкоговорителей и доведение сигналов и информации оповещения до населения и органов управления (п.6.39 СП 165.1325800.2014» ИТМ ГО по ГО».</w:t>
      </w:r>
    </w:p>
    <w:p w14:paraId="0F71FCE7" w14:textId="77777777" w:rsidR="000B7033" w:rsidRPr="000B7033" w:rsidRDefault="000B7033" w:rsidP="000B7033">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Сведений о наличии РСУ в населенных пунктах с подключением к ЕДДС района не имеется.</w:t>
      </w:r>
    </w:p>
    <w:p w14:paraId="22FFEDE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p>
    <w:p w14:paraId="4F55A0E9"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Состояние инженерной защиты населения и наибольшей работающей смены</w:t>
      </w:r>
    </w:p>
    <w:p w14:paraId="230AF21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Строительство защитных сооружений гражданской обороны не требуется.</w:t>
      </w:r>
    </w:p>
    <w:p w14:paraId="75F7632E"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highlight w:val="yellow"/>
          <w:lang w:eastAsia="ru-RU"/>
        </w:rPr>
      </w:pPr>
    </w:p>
    <w:p w14:paraId="2EA4C656"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Основные показатели по существующим инженерно-техническим мероприятиям при обеспечении эвакуации населения в мирное и военное время на момент разработки проекта планировки</w:t>
      </w:r>
    </w:p>
    <w:p w14:paraId="0259970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 xml:space="preserve">Численность </w:t>
      </w:r>
      <w:proofErr w:type="spellStart"/>
      <w:r w:rsidRPr="000B7033">
        <w:rPr>
          <w:rFonts w:ascii="Times New Roman" w:eastAsia="Times New Roman" w:hAnsi="Times New Roman" w:cs="Times New Roman"/>
          <w:sz w:val="28"/>
          <w:szCs w:val="28"/>
          <w:lang w:eastAsia="ru-RU"/>
        </w:rPr>
        <w:t>рассредотачиваемого</w:t>
      </w:r>
      <w:proofErr w:type="spellEnd"/>
      <w:r w:rsidRPr="000B7033">
        <w:rPr>
          <w:rFonts w:ascii="Times New Roman" w:eastAsia="Times New Roman" w:hAnsi="Times New Roman" w:cs="Times New Roman"/>
          <w:sz w:val="28"/>
          <w:szCs w:val="28"/>
          <w:lang w:eastAsia="ru-RU"/>
        </w:rPr>
        <w:t>, эвакуируемого населения, расселяемого в загородной зоне на первую очередь и расчетный срок – в соответствии с Планом гражданской обороны и защиты населения Высокогорского муниципального района РТ.</w:t>
      </w:r>
    </w:p>
    <w:p w14:paraId="4202B8F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Размещение сборно-эвакуационных (приемно-эвакуационных) пунктов </w:t>
      </w:r>
      <w:proofErr w:type="gramStart"/>
      <w:r w:rsidRPr="000B7033">
        <w:rPr>
          <w:rFonts w:ascii="Times New Roman" w:eastAsia="Times New Roman" w:hAnsi="Times New Roman" w:cs="Times New Roman"/>
          <w:sz w:val="28"/>
          <w:szCs w:val="28"/>
          <w:lang w:eastAsia="ru-RU"/>
        </w:rPr>
        <w:t>–  в</w:t>
      </w:r>
      <w:proofErr w:type="gramEnd"/>
      <w:r w:rsidRPr="000B7033">
        <w:rPr>
          <w:rFonts w:ascii="Times New Roman" w:eastAsia="Times New Roman" w:hAnsi="Times New Roman" w:cs="Times New Roman"/>
          <w:sz w:val="28"/>
          <w:szCs w:val="28"/>
          <w:lang w:eastAsia="ru-RU"/>
        </w:rPr>
        <w:t xml:space="preserve"> соответствии с Планом гражданской обороны и защиты населения Высокогорского муниципального района.</w:t>
      </w:r>
    </w:p>
    <w:p w14:paraId="7D7E86AA"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7A011BAB"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Проектные мероприятия по гражданской обороне</w:t>
      </w:r>
    </w:p>
    <w:p w14:paraId="178F6F5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 Так как территория сельского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 то проведение специальных мероприятий по защите от указанных опасностей не требуется.</w:t>
      </w:r>
    </w:p>
    <w:p w14:paraId="74AE94E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2. Систему оповещения по гражданской обороне в Село-Алатском сельском поселении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14:paraId="68931BE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Для оповещения населения Село-Алатского сельского </w:t>
      </w:r>
      <w:proofErr w:type="gramStart"/>
      <w:r w:rsidRPr="000B7033">
        <w:rPr>
          <w:rFonts w:ascii="Times New Roman" w:eastAsia="Times New Roman" w:hAnsi="Times New Roman" w:cs="Times New Roman"/>
          <w:sz w:val="28"/>
          <w:szCs w:val="28"/>
          <w:lang w:eastAsia="ru-RU"/>
        </w:rPr>
        <w:t>поселения  проектом</w:t>
      </w:r>
      <w:proofErr w:type="gramEnd"/>
      <w:r w:rsidRPr="000B7033">
        <w:rPr>
          <w:rFonts w:ascii="Times New Roman" w:eastAsia="Times New Roman" w:hAnsi="Times New Roman" w:cs="Times New Roman"/>
          <w:sz w:val="28"/>
          <w:szCs w:val="28"/>
          <w:lang w:eastAsia="ru-RU"/>
        </w:rPr>
        <w:t xml:space="preserve"> предлагается установка двух речевых сиренных установок (РСУ) с радиусом оповещения до 1 км, в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путем СМС-оповещения. При размещении речевой сиренной установки необходимо предусмотреть полное покрытие территории населенных пунктов. Данные РСУ допустимо использовать для оповещения населения о ЧС мирного времени.</w:t>
      </w:r>
    </w:p>
    <w:p w14:paraId="6EA2AA4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color w:val="000000"/>
          <w:sz w:val="28"/>
          <w:szCs w:val="28"/>
          <w:lang w:eastAsia="ru-RU"/>
        </w:rPr>
        <w:t>Предлагаемое размещение РСУ показано на графическом материале.</w:t>
      </w:r>
    </w:p>
    <w:p w14:paraId="716AA66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3. В соответствии с Исходными данными, строительство защитных сооружений гражданской обороны не требуется.</w:t>
      </w:r>
    </w:p>
    <w:p w14:paraId="237EA426"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4. Эвакуация населения, расселение, рассредоточение в загородной зоне на первую очередь и на расчетный срок для Село-Алатского сельского поселения должна осуществляться в соответствии с Планом гражданской обороны и защиты населения в Высокогорском муниципальном районе РТ. </w:t>
      </w:r>
    </w:p>
    <w:p w14:paraId="4C6BFA7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5. Маскировочные мероприятия в соответствии с п. 10 СП 165.1325800.2014 (Актуализированная редакция СНиП 2.01.51-90 «Инженерно-технические мероприятия гражданской обороны») на территории сельского поселения не предусматриваются. </w:t>
      </w:r>
    </w:p>
    <w:p w14:paraId="65750EC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6. Согласно Исходным данным, в соответствии с п.5.23 СП 165.1325800.2014 суммарная проектная производительность защищенных от химического заражения </w:t>
      </w:r>
      <w:r w:rsidRPr="000B7033">
        <w:rPr>
          <w:rFonts w:ascii="Times New Roman" w:eastAsia="Times New Roman" w:hAnsi="Times New Roman" w:cs="Times New Roman"/>
          <w:sz w:val="28"/>
          <w:szCs w:val="28"/>
          <w:lang w:eastAsia="ru-RU"/>
        </w:rPr>
        <w:lastRenderedPageBreak/>
        <w:t xml:space="preserve">объектов водоснабжения,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w:t>
      </w:r>
      <w:smartTag w:uri="urn:schemas-microsoft-com:office:smarttags" w:element="metricconverter">
        <w:smartTagPr>
          <w:attr w:name="ProductID" w:val="25 л"/>
        </w:smartTagPr>
        <w:r w:rsidRPr="000B7033">
          <w:rPr>
            <w:rFonts w:ascii="Times New Roman" w:eastAsia="Times New Roman" w:hAnsi="Times New Roman" w:cs="Times New Roman"/>
            <w:sz w:val="28"/>
            <w:szCs w:val="28"/>
            <w:lang w:eastAsia="ru-RU"/>
          </w:rPr>
          <w:t>25 л</w:t>
        </w:r>
      </w:smartTag>
      <w:r w:rsidRPr="000B7033">
        <w:rPr>
          <w:rFonts w:ascii="Times New Roman" w:eastAsia="Times New Roman" w:hAnsi="Times New Roman" w:cs="Times New Roman"/>
          <w:sz w:val="28"/>
          <w:szCs w:val="28"/>
          <w:lang w:eastAsia="ru-RU"/>
        </w:rPr>
        <w:t xml:space="preserve"> в сутки на одного человека (таблица 5.1.1), для сельскохозяйственных животных и птицы - по нормам, устанавливаемым Минсельхозом России.</w:t>
      </w:r>
    </w:p>
    <w:p w14:paraId="56C40CA8" w14:textId="77777777" w:rsidR="000B7033" w:rsidRPr="000B7033" w:rsidRDefault="000B7033" w:rsidP="000B7033">
      <w:pPr>
        <w:spacing w:after="0" w:line="276" w:lineRule="auto"/>
        <w:ind w:firstLine="709"/>
        <w:contextualSpacing/>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5.1.1</w:t>
      </w:r>
    </w:p>
    <w:p w14:paraId="3A265D40" w14:textId="77777777" w:rsidR="000B7033" w:rsidRPr="000B7033" w:rsidRDefault="000B7033" w:rsidP="000B7033">
      <w:pPr>
        <w:spacing w:after="0" w:line="276" w:lineRule="auto"/>
        <w:ind w:firstLine="709"/>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Минимально необходимое количество воды питьевого качества в сутки, подаваемое населению по централизованным СХПВ Село-Алатского сельского поселения</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1398"/>
        <w:gridCol w:w="1158"/>
        <w:gridCol w:w="1398"/>
        <w:gridCol w:w="1158"/>
        <w:gridCol w:w="1398"/>
        <w:gridCol w:w="1148"/>
      </w:tblGrid>
      <w:tr w:rsidR="000B7033" w:rsidRPr="000B7033" w14:paraId="384FEE0D" w14:textId="77777777" w:rsidTr="000B7033">
        <w:trPr>
          <w:trHeight w:val="443"/>
          <w:tblHeader/>
          <w:jc w:val="center"/>
        </w:trPr>
        <w:tc>
          <w:tcPr>
            <w:tcW w:w="1171" w:type="pct"/>
            <w:vMerge w:val="restart"/>
            <w:tcBorders>
              <w:top w:val="single" w:sz="4" w:space="0" w:color="auto"/>
              <w:left w:val="single" w:sz="4" w:space="0" w:color="auto"/>
              <w:right w:val="single" w:sz="4" w:space="0" w:color="auto"/>
            </w:tcBorders>
            <w:shd w:val="clear" w:color="auto" w:fill="D9D9D9"/>
            <w:vAlign w:val="center"/>
          </w:tcPr>
          <w:p w14:paraId="6CD44061"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Сельское поселение</w:t>
            </w:r>
          </w:p>
        </w:tc>
        <w:tc>
          <w:tcPr>
            <w:tcW w:w="12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5B6CB2A"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Исходный год</w:t>
            </w:r>
          </w:p>
          <w:p w14:paraId="709CE2E5"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(2019 г.), чел.</w:t>
            </w:r>
          </w:p>
        </w:tc>
        <w:tc>
          <w:tcPr>
            <w:tcW w:w="1278" w:type="pct"/>
            <w:gridSpan w:val="2"/>
            <w:tcBorders>
              <w:top w:val="single" w:sz="4" w:space="0" w:color="auto"/>
              <w:left w:val="single" w:sz="4" w:space="0" w:color="auto"/>
              <w:right w:val="single" w:sz="4" w:space="0" w:color="auto"/>
            </w:tcBorders>
            <w:shd w:val="clear" w:color="auto" w:fill="D9D9D9"/>
            <w:vAlign w:val="center"/>
          </w:tcPr>
          <w:p w14:paraId="4DB966D3"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Первая очередь</w:t>
            </w:r>
          </w:p>
          <w:p w14:paraId="5CAA7B67"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(2029 г.), чел.</w:t>
            </w:r>
          </w:p>
        </w:tc>
        <w:tc>
          <w:tcPr>
            <w:tcW w:w="1273" w:type="pct"/>
            <w:gridSpan w:val="2"/>
            <w:tcBorders>
              <w:top w:val="single" w:sz="4" w:space="0" w:color="auto"/>
              <w:left w:val="single" w:sz="4" w:space="0" w:color="auto"/>
              <w:right w:val="single" w:sz="4" w:space="0" w:color="auto"/>
            </w:tcBorders>
            <w:shd w:val="clear" w:color="auto" w:fill="D9D9D9"/>
            <w:vAlign w:val="center"/>
          </w:tcPr>
          <w:p w14:paraId="134CF497"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Расчетный срок</w:t>
            </w:r>
          </w:p>
          <w:p w14:paraId="0A4FF3FD"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(2039 г.), чел.</w:t>
            </w:r>
          </w:p>
        </w:tc>
      </w:tr>
      <w:tr w:rsidR="000B7033" w:rsidRPr="000B7033" w14:paraId="18F9C81D" w14:textId="77777777" w:rsidTr="000B7033">
        <w:trPr>
          <w:trHeight w:val="692"/>
          <w:tblHeader/>
          <w:jc w:val="center"/>
        </w:trPr>
        <w:tc>
          <w:tcPr>
            <w:tcW w:w="1171" w:type="pct"/>
            <w:vMerge/>
            <w:tcBorders>
              <w:left w:val="single" w:sz="4" w:space="0" w:color="auto"/>
              <w:bottom w:val="single" w:sz="4" w:space="0" w:color="auto"/>
              <w:right w:val="single" w:sz="4" w:space="0" w:color="auto"/>
            </w:tcBorders>
            <w:shd w:val="clear" w:color="auto" w:fill="D9D9D9"/>
            <w:vAlign w:val="center"/>
          </w:tcPr>
          <w:p w14:paraId="6D6C4AF4"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tcPr>
          <w:p w14:paraId="6E84517F"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14:paraId="653773D7"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1B63DEF1"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14:paraId="616C833D"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9" w:type="pct"/>
            <w:tcBorders>
              <w:left w:val="single" w:sz="4" w:space="0" w:color="auto"/>
              <w:bottom w:val="single" w:sz="4" w:space="0" w:color="auto"/>
              <w:right w:val="single" w:sz="4" w:space="0" w:color="auto"/>
            </w:tcBorders>
            <w:shd w:val="clear" w:color="auto" w:fill="D9D9D9"/>
            <w:vAlign w:val="center"/>
          </w:tcPr>
          <w:p w14:paraId="1AF3A423"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0FEC988D"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14:paraId="02A517CB"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4" w:type="pct"/>
            <w:tcBorders>
              <w:left w:val="single" w:sz="4" w:space="0" w:color="auto"/>
              <w:bottom w:val="single" w:sz="4" w:space="0" w:color="auto"/>
              <w:right w:val="single" w:sz="4" w:space="0" w:color="auto"/>
            </w:tcBorders>
            <w:shd w:val="clear" w:color="auto" w:fill="D9D9D9"/>
            <w:vAlign w:val="center"/>
          </w:tcPr>
          <w:p w14:paraId="128E6D90"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7D0DE43C"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r>
      <w:tr w:rsidR="000B7033" w:rsidRPr="000B7033" w14:paraId="55D16CB9" w14:textId="77777777" w:rsidTr="000B7033">
        <w:trPr>
          <w:trHeight w:val="397"/>
          <w:jc w:val="center"/>
        </w:trPr>
        <w:tc>
          <w:tcPr>
            <w:tcW w:w="1171" w:type="pct"/>
            <w:vAlign w:val="center"/>
          </w:tcPr>
          <w:p w14:paraId="417EACD1"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33B8B52E"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699" w:type="pct"/>
            <w:vAlign w:val="center"/>
          </w:tcPr>
          <w:p w14:paraId="500B64BA"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623</w:t>
            </w:r>
          </w:p>
        </w:tc>
        <w:tc>
          <w:tcPr>
            <w:tcW w:w="579" w:type="pct"/>
            <w:vAlign w:val="center"/>
          </w:tcPr>
          <w:p w14:paraId="60240431"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15,6</w:t>
            </w:r>
          </w:p>
        </w:tc>
        <w:tc>
          <w:tcPr>
            <w:tcW w:w="699" w:type="pct"/>
            <w:vAlign w:val="center"/>
          </w:tcPr>
          <w:p w14:paraId="60C1B6B9"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661</w:t>
            </w:r>
          </w:p>
        </w:tc>
        <w:tc>
          <w:tcPr>
            <w:tcW w:w="579" w:type="pct"/>
            <w:vAlign w:val="center"/>
          </w:tcPr>
          <w:p w14:paraId="028BB8C5"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16,5</w:t>
            </w:r>
          </w:p>
        </w:tc>
        <w:tc>
          <w:tcPr>
            <w:tcW w:w="699" w:type="pct"/>
            <w:vAlign w:val="center"/>
          </w:tcPr>
          <w:p w14:paraId="453BFDB6"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690</w:t>
            </w:r>
          </w:p>
        </w:tc>
        <w:tc>
          <w:tcPr>
            <w:tcW w:w="574" w:type="pct"/>
            <w:vAlign w:val="center"/>
          </w:tcPr>
          <w:p w14:paraId="2981060A"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17,2</w:t>
            </w:r>
          </w:p>
        </w:tc>
      </w:tr>
      <w:tr w:rsidR="000B7033" w:rsidRPr="000B7033" w14:paraId="7E3C3A2D" w14:textId="77777777" w:rsidTr="000B7033">
        <w:trPr>
          <w:trHeight w:val="397"/>
          <w:jc w:val="center"/>
        </w:trPr>
        <w:tc>
          <w:tcPr>
            <w:tcW w:w="1171" w:type="pct"/>
            <w:vAlign w:val="center"/>
          </w:tcPr>
          <w:p w14:paraId="5E44CCCC"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699" w:type="pct"/>
            <w:vAlign w:val="center"/>
          </w:tcPr>
          <w:p w14:paraId="107194EA"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219</w:t>
            </w:r>
          </w:p>
        </w:tc>
        <w:tc>
          <w:tcPr>
            <w:tcW w:w="579" w:type="pct"/>
            <w:vAlign w:val="center"/>
          </w:tcPr>
          <w:p w14:paraId="706A909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5,5</w:t>
            </w:r>
          </w:p>
        </w:tc>
        <w:tc>
          <w:tcPr>
            <w:tcW w:w="699" w:type="pct"/>
            <w:vAlign w:val="center"/>
          </w:tcPr>
          <w:p w14:paraId="433940C0"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214</w:t>
            </w:r>
          </w:p>
        </w:tc>
        <w:tc>
          <w:tcPr>
            <w:tcW w:w="579" w:type="pct"/>
            <w:vAlign w:val="center"/>
          </w:tcPr>
          <w:p w14:paraId="0675EE94"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5,4</w:t>
            </w:r>
          </w:p>
        </w:tc>
        <w:tc>
          <w:tcPr>
            <w:tcW w:w="699" w:type="pct"/>
            <w:vAlign w:val="center"/>
          </w:tcPr>
          <w:p w14:paraId="754E5BA9"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208</w:t>
            </w:r>
          </w:p>
        </w:tc>
        <w:tc>
          <w:tcPr>
            <w:tcW w:w="574" w:type="pct"/>
            <w:vAlign w:val="center"/>
          </w:tcPr>
          <w:p w14:paraId="5A1F4F90"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5,2</w:t>
            </w:r>
          </w:p>
        </w:tc>
      </w:tr>
      <w:tr w:rsidR="000B7033" w:rsidRPr="000B7033" w14:paraId="1697566E" w14:textId="77777777" w:rsidTr="000B7033">
        <w:trPr>
          <w:trHeight w:val="397"/>
          <w:jc w:val="center"/>
        </w:trPr>
        <w:tc>
          <w:tcPr>
            <w:tcW w:w="1171" w:type="pct"/>
            <w:vAlign w:val="center"/>
          </w:tcPr>
          <w:p w14:paraId="6790BBA5"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699" w:type="pct"/>
            <w:vAlign w:val="center"/>
          </w:tcPr>
          <w:p w14:paraId="367B86FA"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66</w:t>
            </w:r>
          </w:p>
        </w:tc>
        <w:tc>
          <w:tcPr>
            <w:tcW w:w="579" w:type="pct"/>
            <w:vAlign w:val="center"/>
          </w:tcPr>
          <w:p w14:paraId="3BF5FD16"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1,7</w:t>
            </w:r>
          </w:p>
        </w:tc>
        <w:tc>
          <w:tcPr>
            <w:tcW w:w="699" w:type="pct"/>
            <w:vAlign w:val="center"/>
          </w:tcPr>
          <w:p w14:paraId="66FB0DC8"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85</w:t>
            </w:r>
          </w:p>
        </w:tc>
        <w:tc>
          <w:tcPr>
            <w:tcW w:w="579" w:type="pct"/>
            <w:vAlign w:val="center"/>
          </w:tcPr>
          <w:p w14:paraId="484C94D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2,1</w:t>
            </w:r>
          </w:p>
        </w:tc>
        <w:tc>
          <w:tcPr>
            <w:tcW w:w="699" w:type="pct"/>
            <w:vAlign w:val="center"/>
          </w:tcPr>
          <w:p w14:paraId="3CF7A8A5"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105</w:t>
            </w:r>
          </w:p>
        </w:tc>
        <w:tc>
          <w:tcPr>
            <w:tcW w:w="574" w:type="pct"/>
            <w:vAlign w:val="center"/>
          </w:tcPr>
          <w:p w14:paraId="040D8AED"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2,6</w:t>
            </w:r>
          </w:p>
        </w:tc>
      </w:tr>
      <w:tr w:rsidR="000B7033" w:rsidRPr="000B7033" w14:paraId="55ED1D1A" w14:textId="77777777" w:rsidTr="000B7033">
        <w:trPr>
          <w:trHeight w:val="397"/>
          <w:jc w:val="center"/>
        </w:trPr>
        <w:tc>
          <w:tcPr>
            <w:tcW w:w="1171" w:type="pct"/>
            <w:vAlign w:val="center"/>
          </w:tcPr>
          <w:p w14:paraId="46DB738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699" w:type="pct"/>
            <w:vAlign w:val="center"/>
          </w:tcPr>
          <w:p w14:paraId="6BEB08E2"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9" w:type="pct"/>
            <w:vAlign w:val="center"/>
          </w:tcPr>
          <w:p w14:paraId="32C0AAF5"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0,3</w:t>
            </w:r>
          </w:p>
        </w:tc>
        <w:tc>
          <w:tcPr>
            <w:tcW w:w="699" w:type="pct"/>
            <w:vAlign w:val="center"/>
          </w:tcPr>
          <w:p w14:paraId="246B3F5D"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9" w:type="pct"/>
            <w:vAlign w:val="center"/>
          </w:tcPr>
          <w:p w14:paraId="416A9BC4"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0,3</w:t>
            </w:r>
          </w:p>
        </w:tc>
        <w:tc>
          <w:tcPr>
            <w:tcW w:w="699" w:type="pct"/>
            <w:vAlign w:val="center"/>
          </w:tcPr>
          <w:p w14:paraId="31E684E5"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4" w:type="pct"/>
            <w:vAlign w:val="center"/>
          </w:tcPr>
          <w:p w14:paraId="73852519"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0,3</w:t>
            </w:r>
          </w:p>
        </w:tc>
      </w:tr>
      <w:tr w:rsidR="000B7033" w:rsidRPr="000B7033" w14:paraId="277E9B04" w14:textId="77777777" w:rsidTr="000B7033">
        <w:trPr>
          <w:trHeight w:val="397"/>
          <w:jc w:val="center"/>
        </w:trPr>
        <w:tc>
          <w:tcPr>
            <w:tcW w:w="1171" w:type="pct"/>
            <w:vAlign w:val="center"/>
          </w:tcPr>
          <w:p w14:paraId="04825361"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д.Средний</w:t>
            </w:r>
            <w:proofErr w:type="spellEnd"/>
            <w:r w:rsidRPr="000B7033">
              <w:rPr>
                <w:rFonts w:ascii="Times New Roman" w:eastAsia="Calibri" w:hAnsi="Times New Roman" w:cs="Times New Roman"/>
              </w:rPr>
              <w:t xml:space="preserve"> Алат</w:t>
            </w:r>
          </w:p>
        </w:tc>
        <w:tc>
          <w:tcPr>
            <w:tcW w:w="699" w:type="pct"/>
            <w:vAlign w:val="center"/>
          </w:tcPr>
          <w:p w14:paraId="16C5570E"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326</w:t>
            </w:r>
          </w:p>
        </w:tc>
        <w:tc>
          <w:tcPr>
            <w:tcW w:w="579" w:type="pct"/>
            <w:vAlign w:val="center"/>
          </w:tcPr>
          <w:p w14:paraId="2BA96B0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8,2</w:t>
            </w:r>
          </w:p>
        </w:tc>
        <w:tc>
          <w:tcPr>
            <w:tcW w:w="699" w:type="pct"/>
            <w:vAlign w:val="center"/>
          </w:tcPr>
          <w:p w14:paraId="1D7B0B0A"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350</w:t>
            </w:r>
          </w:p>
        </w:tc>
        <w:tc>
          <w:tcPr>
            <w:tcW w:w="579" w:type="pct"/>
            <w:vAlign w:val="center"/>
          </w:tcPr>
          <w:p w14:paraId="146333E9"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8,8</w:t>
            </w:r>
          </w:p>
        </w:tc>
        <w:tc>
          <w:tcPr>
            <w:tcW w:w="699" w:type="pct"/>
            <w:vAlign w:val="center"/>
          </w:tcPr>
          <w:p w14:paraId="3CCB2ABE"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365</w:t>
            </w:r>
          </w:p>
        </w:tc>
        <w:tc>
          <w:tcPr>
            <w:tcW w:w="574" w:type="pct"/>
            <w:vAlign w:val="center"/>
          </w:tcPr>
          <w:p w14:paraId="59337E3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9,1</w:t>
            </w:r>
          </w:p>
        </w:tc>
      </w:tr>
    </w:tbl>
    <w:p w14:paraId="3F0DAC6A" w14:textId="77777777" w:rsidR="000B7033" w:rsidRPr="000B7033" w:rsidRDefault="000B7033" w:rsidP="000B7033">
      <w:pPr>
        <w:spacing w:after="0" w:line="276" w:lineRule="auto"/>
        <w:contextualSpacing/>
        <w:jc w:val="both"/>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Примечание: расчет произведен без учета эвакуируемого населения.</w:t>
      </w:r>
    </w:p>
    <w:p w14:paraId="0A9C2EA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14:paraId="24B7B0B0"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 п.5.30 СП 165.1325800.2014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14:paraId="360223DC"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7. Необходимо предусмотреть мероприятия по устойчивому электроснабжению, согласно «СП 165.1325800.2014 Актуализированная редакция «СНиП 2.01.51-90 «ИТМ по ГО».</w:t>
      </w:r>
    </w:p>
    <w:p w14:paraId="0B26732F"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Распределительные линии электропередачи энергетических систем напряжением 35 - 110 (220)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 xml:space="preserve">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w:t>
      </w:r>
    </w:p>
    <w:p w14:paraId="5D1D97C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w:t>
      </w:r>
    </w:p>
    <w:p w14:paraId="5353C47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Необходимо предусмотреть возможность применения передвижных электростанций и подстанций (п 6.90 СП 165.1325800.2014).</w:t>
      </w:r>
    </w:p>
    <w:p w14:paraId="4FA5050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8. Так как территория сельского поселения не относится к группам по гражданской обороне, специальных мероприятий по газоснабжению и теплоснабжению не требуется.</w:t>
      </w:r>
    </w:p>
    <w:p w14:paraId="08BE20A1"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0F6807B" w14:textId="77777777" w:rsidR="000B7033" w:rsidRPr="000B7033" w:rsidRDefault="000B7033" w:rsidP="000B7033">
      <w:pPr>
        <w:spacing w:after="0" w:line="276" w:lineRule="auto"/>
        <w:ind w:left="709"/>
        <w:contextualSpacing/>
        <w:jc w:val="both"/>
        <w:rPr>
          <w:rFonts w:ascii="Times New Roman" w:eastAsia="Times New Roman" w:hAnsi="Times New Roman" w:cs="Times New Roman"/>
          <w:sz w:val="28"/>
          <w:szCs w:val="28"/>
          <w:highlight w:val="yellow"/>
          <w:lang w:eastAsia="ru-RU"/>
        </w:rPr>
      </w:pPr>
    </w:p>
    <w:p w14:paraId="0BABA6CF"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bCs/>
          <w:iCs/>
          <w:sz w:val="28"/>
          <w:szCs w:val="28"/>
        </w:rPr>
      </w:pPr>
      <w:bookmarkStart w:id="168" w:name="_Toc462913718"/>
      <w:bookmarkStart w:id="169" w:name="_Toc465164046"/>
      <w:bookmarkStart w:id="170" w:name="_Toc467228780"/>
      <w:bookmarkStart w:id="171" w:name="_Toc477252257"/>
      <w:bookmarkStart w:id="172" w:name="_Toc487708058"/>
      <w:bookmarkStart w:id="173" w:name="_Toc499383603"/>
      <w:bookmarkStart w:id="174" w:name="_Toc37667812"/>
      <w:r w:rsidRPr="000B7033">
        <w:rPr>
          <w:rFonts w:ascii="Times New Roman" w:eastAsia="Times New Roman" w:hAnsi="Times New Roman" w:cs="Times New Roman"/>
          <w:b/>
          <w:bCs/>
          <w:iCs/>
          <w:sz w:val="28"/>
          <w:szCs w:val="28"/>
        </w:rPr>
        <w:t>5.2. Перечень мероприятий по предупреждению чрезвычайных ситуаций природного и техногенного характера</w:t>
      </w:r>
      <w:bookmarkEnd w:id="168"/>
      <w:bookmarkEnd w:id="169"/>
      <w:bookmarkEnd w:id="170"/>
      <w:bookmarkEnd w:id="171"/>
      <w:bookmarkEnd w:id="172"/>
      <w:bookmarkEnd w:id="173"/>
      <w:bookmarkEnd w:id="174"/>
    </w:p>
    <w:p w14:paraId="532B088C"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34F3D4CA"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 Указом Президента РФ от 11 января 2018 года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мониторинг и оценка текущего состояния защиты населения и территорий от чрезвычайных ситуаций осуществляются Министерством Российской Федерации по делам гражданской обороны, чрезвычайным ситуациям и ликвидации последствий стихийных бедствий с участием федеральных органов исполнительной власти, органов исполнительной власти субъектов Российской Федерации в пределах их компетенции. В целях предотвращения чрезвычайных ситуаций, обеспечения оперативного реагирования на угрозы природного и техногенного характера на всех уровнях единой государственной системы предупреждения и ликвидации чрезвычайных ситуаций разрабатываются планы действий по предупреждению и ликвидации чрезвычайных ситуаций.</w:t>
      </w:r>
    </w:p>
    <w:p w14:paraId="09371729"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14:paraId="2180483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проведения работ по ликвидации чрезвычайных ситуаций и их последствий могут быть привлечены:</w:t>
      </w:r>
    </w:p>
    <w:p w14:paraId="515EB13B" w14:textId="77777777" w:rsidR="000B7033" w:rsidRPr="000B7033" w:rsidRDefault="000B7033" w:rsidP="000B7033">
      <w:pPr>
        <w:numPr>
          <w:ilvl w:val="0"/>
          <w:numId w:val="50"/>
        </w:numPr>
        <w:spacing w:after="0" w:line="276" w:lineRule="auto"/>
        <w:ind w:firstLine="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пожарные части;</w:t>
      </w:r>
    </w:p>
    <w:p w14:paraId="38C20312" w14:textId="77777777" w:rsidR="000B7033" w:rsidRPr="000B7033" w:rsidRDefault="000B7033" w:rsidP="000B7033">
      <w:pPr>
        <w:numPr>
          <w:ilvl w:val="0"/>
          <w:numId w:val="50"/>
        </w:numPr>
        <w:spacing w:after="0" w:line="276" w:lineRule="auto"/>
        <w:ind w:firstLine="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штатные и нештатные аварийно-спасательные формирования;</w:t>
      </w:r>
    </w:p>
    <w:p w14:paraId="05FC8CD4" w14:textId="77777777" w:rsidR="000B7033" w:rsidRPr="000B7033" w:rsidRDefault="000B7033" w:rsidP="000B7033">
      <w:pPr>
        <w:numPr>
          <w:ilvl w:val="0"/>
          <w:numId w:val="50"/>
        </w:numPr>
        <w:spacing w:after="0" w:line="276" w:lineRule="auto"/>
        <w:ind w:firstLine="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персонал учреждений здравоохранения;</w:t>
      </w:r>
    </w:p>
    <w:p w14:paraId="44B358D6" w14:textId="77777777" w:rsidR="000B7033" w:rsidRPr="000B7033" w:rsidRDefault="000B7033" w:rsidP="000B7033">
      <w:pPr>
        <w:numPr>
          <w:ilvl w:val="0"/>
          <w:numId w:val="50"/>
        </w:numPr>
        <w:spacing w:after="0" w:line="276" w:lineRule="auto"/>
        <w:ind w:firstLine="426"/>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персонал и техника других учреждений.</w:t>
      </w:r>
    </w:p>
    <w:p w14:paraId="2F63EFF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27F8E77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14:paraId="12D47DD3"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Высокую эффективность в деле защиты населения и территорий сельского поселения имеет проведение инженерно-технических мероприятий, предусматривающих возведение и эксплуатацию соответствующих защитных сооружений для защиты от неблагоприятных и опасных явлений и процессов природного и техногенного характера.</w:t>
      </w:r>
    </w:p>
    <w:p w14:paraId="7CEBC6F7"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7C3CDE39"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46263182"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bCs/>
          <w:iCs/>
          <w:sz w:val="28"/>
          <w:szCs w:val="28"/>
        </w:rPr>
      </w:pPr>
      <w:bookmarkStart w:id="175" w:name="_Toc487708059"/>
      <w:bookmarkStart w:id="176" w:name="_Toc499383604"/>
      <w:bookmarkStart w:id="177" w:name="_Toc37667813"/>
      <w:r w:rsidRPr="000B7033">
        <w:rPr>
          <w:rFonts w:ascii="Times New Roman" w:eastAsia="Times New Roman" w:hAnsi="Times New Roman" w:cs="Times New Roman"/>
          <w:b/>
          <w:bCs/>
          <w:iCs/>
          <w:sz w:val="28"/>
          <w:szCs w:val="28"/>
        </w:rPr>
        <w:t>5.3. Перечень возможных источников чрезвычайных ситуаций природного характера</w:t>
      </w:r>
      <w:bookmarkEnd w:id="175"/>
      <w:bookmarkEnd w:id="176"/>
      <w:bookmarkEnd w:id="177"/>
    </w:p>
    <w:p w14:paraId="42462B5B"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18FA27D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i/>
          <w:sz w:val="28"/>
          <w:szCs w:val="28"/>
          <w:lang w:eastAsia="ru-RU"/>
        </w:rPr>
        <w:t>Чрезвычайная ситуация природного характера</w:t>
      </w:r>
      <w:r w:rsidRPr="000B7033">
        <w:rPr>
          <w:rFonts w:ascii="Times New Roman" w:eastAsia="Times New Roman" w:hAnsi="Times New Roman" w:cs="Times New Roman"/>
          <w:sz w:val="28"/>
          <w:szCs w:val="28"/>
          <w:lang w:eastAsia="ru-RU"/>
        </w:rPr>
        <w:t xml:space="preserve"> -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и нарушение условий жизнедеятельности людей. Различают природные чрезвычайные ситуации по характеру источника и масштабам.</w:t>
      </w:r>
    </w:p>
    <w:p w14:paraId="4FD623A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проекте рассматриваются опасные процессы, которые имеют место на территории Село-Алатского сельского поселения:</w:t>
      </w:r>
    </w:p>
    <w:p w14:paraId="65230713" w14:textId="77777777" w:rsidR="000B7033" w:rsidRPr="000B7033" w:rsidRDefault="000B7033" w:rsidP="000B7033">
      <w:pPr>
        <w:numPr>
          <w:ilvl w:val="0"/>
          <w:numId w:val="51"/>
        </w:numPr>
        <w:tabs>
          <w:tab w:val="left" w:pos="709"/>
        </w:tabs>
        <w:spacing w:after="0" w:line="276" w:lineRule="auto"/>
        <w:ind w:left="142" w:firstLine="28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i/>
          <w:sz w:val="28"/>
          <w:szCs w:val="28"/>
          <w:lang w:eastAsia="ru-RU"/>
        </w:rPr>
        <w:t xml:space="preserve">метеорологические </w:t>
      </w:r>
      <w:r w:rsidRPr="000B7033">
        <w:rPr>
          <w:rFonts w:ascii="Times New Roman" w:eastAsia="Times New Roman" w:hAnsi="Times New Roman" w:cs="Times New Roman"/>
          <w:sz w:val="28"/>
          <w:szCs w:val="28"/>
          <w:lang w:eastAsia="ru-RU"/>
        </w:rPr>
        <w:t>(сильный ветер (в том числе шквал); сильный дождь; грозовые разряды; крупный град; очень сильный снег, метель; снежные заносы; сильный мороз; экстремально высокие, низкие температуры);</w:t>
      </w:r>
    </w:p>
    <w:p w14:paraId="0BD34756" w14:textId="77777777" w:rsidR="000B7033" w:rsidRPr="000B7033" w:rsidRDefault="000B7033" w:rsidP="000B7033">
      <w:pPr>
        <w:numPr>
          <w:ilvl w:val="0"/>
          <w:numId w:val="51"/>
        </w:numPr>
        <w:spacing w:after="0" w:line="276" w:lineRule="auto"/>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 xml:space="preserve">эрозионные и склоновые процессы; </w:t>
      </w:r>
    </w:p>
    <w:p w14:paraId="43646324" w14:textId="77777777" w:rsidR="000B7033" w:rsidRPr="000B7033" w:rsidRDefault="000B7033" w:rsidP="000B7033">
      <w:pPr>
        <w:numPr>
          <w:ilvl w:val="0"/>
          <w:numId w:val="51"/>
        </w:numPr>
        <w:spacing w:after="0" w:line="276" w:lineRule="auto"/>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специфические грунты;</w:t>
      </w:r>
    </w:p>
    <w:p w14:paraId="7D3C3F0E" w14:textId="77777777" w:rsidR="000B7033" w:rsidRPr="000B7033" w:rsidRDefault="000B7033" w:rsidP="000B7033">
      <w:pPr>
        <w:numPr>
          <w:ilvl w:val="0"/>
          <w:numId w:val="51"/>
        </w:numPr>
        <w:spacing w:after="0" w:line="276" w:lineRule="auto"/>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сейсмичность;</w:t>
      </w:r>
    </w:p>
    <w:p w14:paraId="0B4BFA45" w14:textId="77777777" w:rsidR="000B7033" w:rsidRPr="000B7033" w:rsidRDefault="000B7033" w:rsidP="000B7033">
      <w:pPr>
        <w:numPr>
          <w:ilvl w:val="0"/>
          <w:numId w:val="51"/>
        </w:numPr>
        <w:spacing w:after="0" w:line="276" w:lineRule="auto"/>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rPr>
        <w:t>затопление</w:t>
      </w:r>
      <w:r w:rsidRPr="000B7033">
        <w:rPr>
          <w:rFonts w:ascii="Times New Roman" w:eastAsia="Times New Roman" w:hAnsi="Times New Roman" w:cs="Times New Roman"/>
          <w:i/>
          <w:sz w:val="28"/>
          <w:szCs w:val="28"/>
          <w:lang w:eastAsia="ru-RU"/>
        </w:rPr>
        <w:t xml:space="preserve"> (подтопление);</w:t>
      </w:r>
    </w:p>
    <w:p w14:paraId="7CCCD80B" w14:textId="77777777" w:rsidR="000B7033" w:rsidRPr="000B7033" w:rsidRDefault="000B7033" w:rsidP="000B7033">
      <w:pPr>
        <w:numPr>
          <w:ilvl w:val="0"/>
          <w:numId w:val="51"/>
        </w:numPr>
        <w:spacing w:after="0" w:line="276" w:lineRule="auto"/>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снежные заносы;</w:t>
      </w:r>
    </w:p>
    <w:p w14:paraId="598919ED" w14:textId="77777777" w:rsidR="000B7033" w:rsidRPr="000B7033" w:rsidRDefault="000B7033" w:rsidP="000B7033">
      <w:pPr>
        <w:numPr>
          <w:ilvl w:val="0"/>
          <w:numId w:val="51"/>
        </w:numPr>
        <w:tabs>
          <w:tab w:val="left" w:pos="709"/>
        </w:tabs>
        <w:spacing w:after="0" w:line="276" w:lineRule="auto"/>
        <w:ind w:left="426" w:hanging="142"/>
        <w:contextualSpacing/>
        <w:jc w:val="both"/>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природные пожары.</w:t>
      </w:r>
    </w:p>
    <w:p w14:paraId="7BB483B8"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sz w:val="24"/>
          <w:szCs w:val="24"/>
          <w:highlight w:val="yellow"/>
        </w:rPr>
      </w:pPr>
    </w:p>
    <w:p w14:paraId="572E15E4" w14:textId="77777777" w:rsidR="000B7033" w:rsidRPr="000B7033" w:rsidRDefault="000B7033" w:rsidP="000B7033">
      <w:pPr>
        <w:spacing w:after="0" w:line="276" w:lineRule="auto"/>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Опасные метеорологические явления</w:t>
      </w:r>
    </w:p>
    <w:p w14:paraId="1E0AA2F9" w14:textId="77777777" w:rsidR="000B7033" w:rsidRPr="000B7033" w:rsidRDefault="000B7033" w:rsidP="000B7033">
      <w:pPr>
        <w:widowControl w:val="0"/>
        <w:ind w:firstLine="708"/>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Согласно карте районирования Республики Татарстан по климатическим условиям рассматриваемая территория расположена в климатическом подрайоне IIВ, который характеризуется умеренно-континентальным </w:t>
      </w:r>
      <w:proofErr w:type="spellStart"/>
      <w:proofErr w:type="gramStart"/>
      <w:r w:rsidRPr="000B7033">
        <w:rPr>
          <w:rFonts w:ascii="Times New Roman" w:eastAsia="Times New Roman" w:hAnsi="Times New Roman" w:cs="Times New Roman"/>
          <w:sz w:val="28"/>
          <w:szCs w:val="28"/>
          <w:lang w:eastAsia="ru-RU"/>
        </w:rPr>
        <w:t>клима</w:t>
      </w:r>
      <w:proofErr w:type="spellEnd"/>
      <w:r w:rsidRPr="000B7033">
        <w:rPr>
          <w:rFonts w:ascii="Times New Roman" w:eastAsia="Times New Roman" w:hAnsi="Times New Roman" w:cs="Times New Roman"/>
          <w:sz w:val="28"/>
          <w:szCs w:val="28"/>
          <w:lang w:eastAsia="ru-RU"/>
        </w:rPr>
        <w:t>-том</w:t>
      </w:r>
      <w:proofErr w:type="gramEnd"/>
      <w:r w:rsidRPr="000B7033">
        <w:rPr>
          <w:rFonts w:ascii="Times New Roman" w:eastAsia="Times New Roman" w:hAnsi="Times New Roman" w:cs="Times New Roman"/>
          <w:sz w:val="28"/>
          <w:szCs w:val="28"/>
          <w:lang w:eastAsia="ru-RU"/>
        </w:rPr>
        <w:t xml:space="preserve"> с холодной снежной зимой и теплым летом (Схема территориального планирования Высокогорского муниципального района РТ).</w:t>
      </w:r>
    </w:p>
    <w:p w14:paraId="191AE774" w14:textId="77777777" w:rsidR="000B7033" w:rsidRPr="000B7033" w:rsidRDefault="000B7033" w:rsidP="000B7033">
      <w:pPr>
        <w:widowControl w:val="0"/>
        <w:ind w:firstLine="708"/>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Среднемноголетняя годовая температура воздуха составляет 4,6 ˚С. Самым </w:t>
      </w:r>
      <w:r w:rsidRPr="000B7033">
        <w:rPr>
          <w:rFonts w:ascii="Times New Roman" w:eastAsia="Times New Roman" w:hAnsi="Times New Roman" w:cs="Times New Roman"/>
          <w:sz w:val="28"/>
          <w:szCs w:val="28"/>
          <w:lang w:eastAsia="ru-RU"/>
        </w:rPr>
        <w:lastRenderedPageBreak/>
        <w:t xml:space="preserve">теплым месяцем является июль, средняя температура его равна +20,3 ˚С. Январь - наиболее холодный месяц со средней температурой -10,6 ˚С. </w:t>
      </w:r>
    </w:p>
    <w:p w14:paraId="382DFB13" w14:textId="77777777" w:rsidR="000B7033" w:rsidRPr="000B7033" w:rsidRDefault="000B7033" w:rsidP="000B7033">
      <w:pPr>
        <w:widowControl w:val="0"/>
        <w:ind w:firstLine="708"/>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Годовое количество выпадающих осадков в среднем составляет 568,5 мм.</w:t>
      </w:r>
    </w:p>
    <w:p w14:paraId="5705C8A4" w14:textId="77777777" w:rsidR="000B7033" w:rsidRPr="000B7033" w:rsidRDefault="000B7033" w:rsidP="000B7033">
      <w:pPr>
        <w:widowControl w:val="0"/>
        <w:ind w:firstLine="708"/>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течение года на территории преобладают ветры южного и западного направлений. Максимальные скорости ветра отмечаются в конце осени и зимний период. </w:t>
      </w:r>
    </w:p>
    <w:p w14:paraId="13EF1306" w14:textId="77777777" w:rsidR="000B7033" w:rsidRPr="000B7033" w:rsidRDefault="000B7033" w:rsidP="000B7033">
      <w:pPr>
        <w:widowControl w:val="0"/>
        <w:ind w:firstLine="708"/>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Наиболее опасными климатическими явлениями на рассматриваемой территории являются сильные морозы, грозовые разряды, ливни с интенсивностью 30 мм/час и более; снегопады, превышающие </w:t>
      </w:r>
      <w:smartTag w:uri="urn:schemas-microsoft-com:office:smarttags" w:element="metricconverter">
        <w:smartTagPr>
          <w:attr w:name="ProductID" w:val="20 мм"/>
        </w:smartTagPr>
        <w:r w:rsidRPr="000B7033">
          <w:rPr>
            <w:rFonts w:ascii="Times New Roman" w:eastAsia="Times New Roman" w:hAnsi="Times New Roman" w:cs="Times New Roman"/>
            <w:sz w:val="28"/>
            <w:szCs w:val="28"/>
            <w:lang w:eastAsia="ru-RU"/>
          </w:rPr>
          <w:t>20 мм</w:t>
        </w:r>
      </w:smartTag>
      <w:r w:rsidRPr="000B7033">
        <w:rPr>
          <w:rFonts w:ascii="Times New Roman" w:eastAsia="Times New Roman" w:hAnsi="Times New Roman" w:cs="Times New Roman"/>
          <w:sz w:val="28"/>
          <w:szCs w:val="28"/>
          <w:lang w:eastAsia="ru-RU"/>
        </w:rPr>
        <w:t xml:space="preserve"> за 24 часа; штормовые ветры со скоростью более 30 м/с (в соответствии с приказом МЧС России №329 от 8.07.04 г. критерием отнесения данного явления к ЧС считается скорость ветра (включая порывы) - 25 м/с и более.). </w:t>
      </w:r>
    </w:p>
    <w:p w14:paraId="55B97FAE" w14:textId="77777777" w:rsidR="000B7033" w:rsidRPr="000B7033" w:rsidRDefault="000B7033" w:rsidP="000B7033">
      <w:pPr>
        <w:ind w:firstLine="708"/>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Опасность для людей при опасных и неблагоприятных метеорологических явлениях заключается в разрушении дорожных и мостовых покрытий, сооружений, воздушных линиях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p>
    <w:p w14:paraId="48642062"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sz w:val="24"/>
          <w:szCs w:val="24"/>
          <w:highlight w:val="yellow"/>
        </w:rPr>
      </w:pPr>
    </w:p>
    <w:p w14:paraId="443B3834" w14:textId="77777777" w:rsidR="000B7033" w:rsidRPr="000B7033" w:rsidRDefault="000B7033" w:rsidP="000B7033">
      <w:pPr>
        <w:spacing w:after="0" w:line="276" w:lineRule="auto"/>
        <w:contextualSpacing/>
        <w:jc w:val="center"/>
        <w:rPr>
          <w:rFonts w:ascii="Times New Roman" w:eastAsia="Times New Roman" w:hAnsi="Times New Roman" w:cs="Times New Roman"/>
          <w:b/>
          <w:i/>
          <w:sz w:val="28"/>
          <w:szCs w:val="28"/>
          <w:lang w:eastAsia="ru-RU"/>
        </w:rPr>
      </w:pPr>
      <w:r w:rsidRPr="000B7033">
        <w:rPr>
          <w:rFonts w:ascii="Times New Roman" w:eastAsia="Times New Roman" w:hAnsi="Times New Roman" w:cs="Times New Roman"/>
          <w:b/>
          <w:i/>
          <w:sz w:val="28"/>
          <w:szCs w:val="28"/>
          <w:lang w:eastAsia="ru-RU"/>
        </w:rPr>
        <w:t>Последствия опасных ветровых воздействий</w:t>
      </w:r>
    </w:p>
    <w:p w14:paraId="2EE7EC3F"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порывы линий электропередач и связи упавшими деревьями, поваленными опорами, конструкциями разрушенных зданий;</w:t>
      </w:r>
    </w:p>
    <w:p w14:paraId="125F000F"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нарушение устойчивой связи из-за прекращения электроснабжения узлов связи;</w:t>
      </w:r>
    </w:p>
    <w:p w14:paraId="61920AC0"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повреждение кровли, остекления жилых, производственных и административных зданий;</w:t>
      </w:r>
    </w:p>
    <w:p w14:paraId="3AB356A5"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разрушение надземных газопроводов низкого давления, прекращение газоснабжения жилых микрорайонов и промышленных предприятий;</w:t>
      </w:r>
    </w:p>
    <w:p w14:paraId="0D0FCB31"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затруднение транспортного сообщения из-за завалов на улицах и дорогах;</w:t>
      </w:r>
    </w:p>
    <w:p w14:paraId="31F2C2B6"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разрушения зданий при ураганном ветре и </w:t>
      </w:r>
      <w:proofErr w:type="spellStart"/>
      <w:r w:rsidRPr="000B7033">
        <w:rPr>
          <w:rFonts w:ascii="Times New Roman" w:eastAsia="Times New Roman" w:hAnsi="Times New Roman" w:cs="Times New Roman"/>
          <w:sz w:val="28"/>
          <w:szCs w:val="28"/>
          <w:lang w:eastAsia="ru-RU"/>
        </w:rPr>
        <w:t>перехлестывание</w:t>
      </w:r>
      <w:proofErr w:type="spellEnd"/>
      <w:r w:rsidRPr="000B7033">
        <w:rPr>
          <w:rFonts w:ascii="Times New Roman" w:eastAsia="Times New Roman" w:hAnsi="Times New Roman" w:cs="Times New Roman"/>
          <w:sz w:val="28"/>
          <w:szCs w:val="28"/>
          <w:lang w:eastAsia="ru-RU"/>
        </w:rPr>
        <w:t xml:space="preserve"> проводов (ЛЭП могут способствовать быстрому распространению массовых пожаров).</w:t>
      </w:r>
    </w:p>
    <w:p w14:paraId="4924848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p>
    <w:p w14:paraId="18FD02AA"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bookmarkStart w:id="178" w:name="_Toc435629844"/>
      <w:r w:rsidRPr="000B7033">
        <w:rPr>
          <w:rFonts w:ascii="Times New Roman" w:eastAsia="Times New Roman" w:hAnsi="Times New Roman" w:cs="Times New Roman"/>
          <w:i/>
          <w:sz w:val="28"/>
          <w:szCs w:val="28"/>
          <w:lang w:eastAsia="ru-RU"/>
        </w:rPr>
        <w:t>Мероприятия по снижению возможных последствий опасных явлений метеорологического характера</w:t>
      </w:r>
      <w:bookmarkEnd w:id="178"/>
    </w:p>
    <w:p w14:paraId="3D5C0282"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смягчения последствий от опасных явлений метеорологического характера рекомендуется:</w:t>
      </w:r>
    </w:p>
    <w:p w14:paraId="0DD90B66"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заблаговременное оповещение населения об угрозе возникновения явления;</w:t>
      </w:r>
    </w:p>
    <w:p w14:paraId="5A96F72F"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отключение ЛЭП, обесточивание потребителей во избежание замыканий электрических сетей;</w:t>
      </w:r>
    </w:p>
    <w:p w14:paraId="6C95A994"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отключения газоснабжения, во избежание утечек газа и, как следствие, возможного пожара или взрыва; </w:t>
      </w:r>
    </w:p>
    <w:p w14:paraId="449774FF"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усиление зданий и сооружений, укрытие населения в капитальных строениях, подвалах и убежищах, защита витрин, окон с наветренной стороны;</w:t>
      </w:r>
    </w:p>
    <w:p w14:paraId="01703993"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проведение противопаводковых мероприятий.</w:t>
      </w:r>
    </w:p>
    <w:p w14:paraId="495D7533"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2165F33B"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Мероприятия по снижению возможных последствий метелей, при угрозе экстремально низких температур воздуха</w:t>
      </w:r>
    </w:p>
    <w:p w14:paraId="5F30EB3C"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14:paraId="72BD3D9A"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 и др.</w:t>
      </w:r>
    </w:p>
    <w:p w14:paraId="60F130DC"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highlight w:val="yellow"/>
          <w:lang w:eastAsia="ru-RU"/>
        </w:rPr>
      </w:pPr>
    </w:p>
    <w:p w14:paraId="1FEC41C3" w14:textId="77777777" w:rsidR="000B7033" w:rsidRPr="000B7033" w:rsidRDefault="000B7033" w:rsidP="000B7033">
      <w:pPr>
        <w:spacing w:after="0" w:line="276" w:lineRule="auto"/>
        <w:contextualSpacing/>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Мероприятия по снижению возможных последствий высоких температур</w:t>
      </w:r>
    </w:p>
    <w:p w14:paraId="45A3A783"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гигиена питания и водопотребления. Обеспечение водопотребления достаточное для утоления жажды. Критериями достаточности воды являются субъективные ощущения и относительно стабильная масса, при этом целесообразно дробное принятие жидкости. В связи со снижением аппетита в жаркое время важное значение приобретает рациональный режим питания, когда основные приемы пищи приходятся на прохладный период суток;</w:t>
      </w:r>
    </w:p>
    <w:p w14:paraId="325E25FB"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гигиена одежды. Основное требование к одежде, предназначенной для использования в жарких условиях, является ее достаточная гигроскопичность, влагоемкость, </w:t>
      </w:r>
      <w:proofErr w:type="spellStart"/>
      <w:r w:rsidRPr="000B7033">
        <w:rPr>
          <w:rFonts w:ascii="Times New Roman" w:eastAsia="Times New Roman" w:hAnsi="Times New Roman" w:cs="Times New Roman"/>
          <w:sz w:val="28"/>
          <w:szCs w:val="28"/>
          <w:lang w:eastAsia="ru-RU"/>
        </w:rPr>
        <w:t>воздухопаропроницаемость</w:t>
      </w:r>
      <w:proofErr w:type="spellEnd"/>
      <w:r w:rsidRPr="000B7033">
        <w:rPr>
          <w:rFonts w:ascii="Times New Roman" w:eastAsia="Times New Roman" w:hAnsi="Times New Roman" w:cs="Times New Roman"/>
          <w:sz w:val="28"/>
          <w:szCs w:val="28"/>
          <w:lang w:eastAsia="ru-RU"/>
        </w:rPr>
        <w:t>. Важную роль в одежде играет ее цвет, радиационную теплоту меньше поглощают светлые ткани, чем темные;</w:t>
      </w:r>
    </w:p>
    <w:p w14:paraId="60E3DC68"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режим труда и отдыха. Следует руководствоваться основным принципом – необходимостью восстановления физиологических функций к началу следующего трудового периода. Для защиты от неблагоприятных воздействий </w:t>
      </w:r>
      <w:proofErr w:type="gramStart"/>
      <w:r w:rsidRPr="000B7033">
        <w:rPr>
          <w:rFonts w:ascii="Times New Roman" w:eastAsia="Times New Roman" w:hAnsi="Times New Roman" w:cs="Times New Roman"/>
          <w:sz w:val="28"/>
          <w:szCs w:val="28"/>
          <w:lang w:eastAsia="ru-RU"/>
        </w:rPr>
        <w:t>высоких температур</w:t>
      </w:r>
      <w:proofErr w:type="gramEnd"/>
      <w:r w:rsidRPr="000B7033">
        <w:rPr>
          <w:rFonts w:ascii="Times New Roman" w:eastAsia="Times New Roman" w:hAnsi="Times New Roman" w:cs="Times New Roman"/>
          <w:sz w:val="28"/>
          <w:szCs w:val="28"/>
          <w:lang w:eastAsia="ru-RU"/>
        </w:rPr>
        <w:t xml:space="preserve"> работающих на открытом воздухе периодически необходим кратковременный отдых в местах, защищенных от </w:t>
      </w:r>
      <w:r w:rsidRPr="000B7033">
        <w:rPr>
          <w:rFonts w:ascii="Times New Roman" w:eastAsia="Times New Roman" w:hAnsi="Times New Roman" w:cs="Times New Roman"/>
          <w:sz w:val="28"/>
          <w:szCs w:val="28"/>
          <w:lang w:eastAsia="ru-RU"/>
        </w:rPr>
        <w:lastRenderedPageBreak/>
        <w:t>прямого солнечного облучения. Целесообразно устанавливать медицинское наблюдение.</w:t>
      </w:r>
    </w:p>
    <w:p w14:paraId="208B73E6" w14:textId="77777777" w:rsidR="000B7033" w:rsidRPr="000B7033" w:rsidRDefault="000B7033" w:rsidP="000B7033">
      <w:pPr>
        <w:tabs>
          <w:tab w:val="left" w:pos="1134"/>
        </w:tabs>
        <w:spacing w:after="0" w:line="276" w:lineRule="auto"/>
        <w:ind w:left="1429"/>
        <w:contextualSpacing/>
        <w:jc w:val="both"/>
        <w:rPr>
          <w:rFonts w:ascii="Times New Roman" w:eastAsia="Times New Roman" w:hAnsi="Times New Roman" w:cs="Times New Roman"/>
          <w:sz w:val="28"/>
          <w:szCs w:val="28"/>
          <w:highlight w:val="yellow"/>
          <w:lang w:eastAsia="ru-RU"/>
        </w:rPr>
      </w:pPr>
    </w:p>
    <w:p w14:paraId="20EA0A89" w14:textId="77777777" w:rsidR="000B7033" w:rsidRPr="000B7033" w:rsidRDefault="000B7033" w:rsidP="000B7033">
      <w:pPr>
        <w:tabs>
          <w:tab w:val="left" w:pos="1134"/>
        </w:tabs>
        <w:spacing w:after="0" w:line="276" w:lineRule="auto"/>
        <w:ind w:left="1429"/>
        <w:contextualSpacing/>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Характеристики опасных геологических и гидрогеологических процессов и явлений</w:t>
      </w:r>
    </w:p>
    <w:p w14:paraId="4DA2E44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Характеристики эрозионных процессов, территории распространения специфических грунтов, затопления (подтопления), сейсмичности, снежные заносы и мероприятия по борьбе с ними приведены в разделе 4 «Инженерная подготовка территории».</w:t>
      </w:r>
    </w:p>
    <w:p w14:paraId="7D1CBF66" w14:textId="77777777" w:rsidR="000B7033" w:rsidRPr="000B7033" w:rsidRDefault="000B7033" w:rsidP="000B7033">
      <w:pPr>
        <w:spacing w:after="0" w:line="276" w:lineRule="auto"/>
        <w:jc w:val="center"/>
        <w:rPr>
          <w:rFonts w:ascii="Times New Roman" w:eastAsia="Times New Roman" w:hAnsi="Times New Roman" w:cs="Times New Roman"/>
          <w:b/>
          <w:i/>
          <w:sz w:val="28"/>
          <w:szCs w:val="28"/>
          <w:highlight w:val="yellow"/>
          <w:lang w:eastAsia="ru-RU"/>
        </w:rPr>
      </w:pPr>
    </w:p>
    <w:p w14:paraId="52E7A80F" w14:textId="77777777" w:rsidR="000B7033" w:rsidRPr="000B7033" w:rsidRDefault="000B7033" w:rsidP="000B7033">
      <w:pPr>
        <w:spacing w:after="0" w:line="276" w:lineRule="auto"/>
        <w:jc w:val="center"/>
        <w:rPr>
          <w:rFonts w:ascii="Times New Roman" w:eastAsia="Times New Roman" w:hAnsi="Times New Roman" w:cs="Times New Roman"/>
          <w:b/>
          <w:i/>
          <w:sz w:val="28"/>
          <w:szCs w:val="28"/>
          <w:highlight w:val="yellow"/>
          <w:lang w:eastAsia="ru-RU"/>
        </w:rPr>
      </w:pPr>
    </w:p>
    <w:p w14:paraId="1C2738F8" w14:textId="77777777" w:rsidR="000B7033" w:rsidRPr="000B7033" w:rsidRDefault="000B7033" w:rsidP="000B7033">
      <w:pPr>
        <w:spacing w:after="0" w:line="276" w:lineRule="auto"/>
        <w:jc w:val="center"/>
        <w:rPr>
          <w:rFonts w:ascii="Times New Roman" w:eastAsia="Times New Roman" w:hAnsi="Times New Roman" w:cs="Times New Roman"/>
          <w:b/>
          <w:i/>
          <w:sz w:val="28"/>
          <w:szCs w:val="28"/>
          <w:highlight w:val="yellow"/>
          <w:lang w:eastAsia="ru-RU"/>
        </w:rPr>
      </w:pPr>
    </w:p>
    <w:p w14:paraId="27C13CB1" w14:textId="77777777" w:rsidR="000B7033" w:rsidRPr="000B7033" w:rsidRDefault="000B7033" w:rsidP="000B7033">
      <w:pPr>
        <w:spacing w:after="0" w:line="276" w:lineRule="auto"/>
        <w:jc w:val="center"/>
        <w:rPr>
          <w:rFonts w:ascii="Times New Roman" w:eastAsia="Times New Roman" w:hAnsi="Times New Roman" w:cs="Times New Roman"/>
          <w:b/>
          <w:i/>
          <w:sz w:val="28"/>
          <w:szCs w:val="28"/>
          <w:lang w:eastAsia="ru-RU"/>
        </w:rPr>
      </w:pPr>
      <w:r w:rsidRPr="000B7033">
        <w:rPr>
          <w:rFonts w:ascii="Times New Roman" w:eastAsia="Times New Roman" w:hAnsi="Times New Roman" w:cs="Times New Roman"/>
          <w:b/>
          <w:i/>
          <w:sz w:val="28"/>
          <w:szCs w:val="28"/>
          <w:lang w:eastAsia="ru-RU"/>
        </w:rPr>
        <w:t>Природные пожары</w:t>
      </w:r>
    </w:p>
    <w:p w14:paraId="3B42076D" w14:textId="77777777" w:rsidR="000B7033" w:rsidRPr="000B7033" w:rsidRDefault="000B7033" w:rsidP="000B7033">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highlight w:val="yellow"/>
          <w:lang w:eastAsia="ru-RU"/>
        </w:rPr>
      </w:pPr>
      <w:r w:rsidRPr="000B7033">
        <w:rPr>
          <w:rFonts w:ascii="Times New Roman" w:eastAsia="Times New Roman" w:hAnsi="Times New Roman" w:cs="Times New Roman"/>
          <w:sz w:val="28"/>
          <w:szCs w:val="28"/>
          <w:lang w:eastAsia="ru-RU"/>
        </w:rPr>
        <w:t xml:space="preserve">На территории Село-Алатского сельского поселения расположены леса </w:t>
      </w:r>
      <w:proofErr w:type="spellStart"/>
      <w:r w:rsidRPr="000B7033">
        <w:rPr>
          <w:rFonts w:ascii="Times New Roman" w:eastAsia="Times New Roman" w:hAnsi="Times New Roman" w:cs="Times New Roman"/>
          <w:sz w:val="28"/>
          <w:szCs w:val="28"/>
          <w:lang w:eastAsia="ru-RU"/>
        </w:rPr>
        <w:t>Ашитского</w:t>
      </w:r>
      <w:proofErr w:type="spellEnd"/>
      <w:r w:rsidRPr="000B7033">
        <w:rPr>
          <w:rFonts w:ascii="Times New Roman" w:eastAsia="Times New Roman" w:hAnsi="Times New Roman" w:cs="Times New Roman"/>
          <w:sz w:val="28"/>
          <w:szCs w:val="28"/>
          <w:lang w:eastAsia="ru-RU"/>
        </w:rPr>
        <w:t xml:space="preserve"> участкового лесничества ГКУ «</w:t>
      </w:r>
      <w:proofErr w:type="spellStart"/>
      <w:r w:rsidRPr="000B7033">
        <w:rPr>
          <w:rFonts w:ascii="Times New Roman" w:eastAsia="Times New Roman" w:hAnsi="Times New Roman" w:cs="Times New Roman"/>
          <w:sz w:val="28"/>
          <w:szCs w:val="28"/>
          <w:lang w:eastAsia="ru-RU"/>
        </w:rPr>
        <w:t>Ислейтарское</w:t>
      </w:r>
      <w:proofErr w:type="spellEnd"/>
      <w:r w:rsidRPr="000B7033">
        <w:rPr>
          <w:rFonts w:ascii="Times New Roman" w:eastAsia="Times New Roman" w:hAnsi="Times New Roman" w:cs="Times New Roman"/>
          <w:sz w:val="28"/>
          <w:szCs w:val="28"/>
          <w:lang w:eastAsia="ru-RU"/>
        </w:rPr>
        <w:t xml:space="preserve"> лесничество». В соответствии с материалами «Стратегии развития лесного хозяйства Республики Татарстан на период до </w:t>
      </w:r>
      <w:smartTag w:uri="urn:schemas-microsoft-com:office:smarttags" w:element="metricconverter">
        <w:smartTagPr>
          <w:attr w:name="ProductID" w:val="2018 г"/>
        </w:smartTagPr>
        <w:r w:rsidRPr="000B7033">
          <w:rPr>
            <w:rFonts w:ascii="Times New Roman" w:eastAsia="Times New Roman" w:hAnsi="Times New Roman" w:cs="Times New Roman"/>
            <w:sz w:val="28"/>
            <w:szCs w:val="28"/>
            <w:lang w:eastAsia="ru-RU"/>
          </w:rPr>
          <w:t>2018 г</w:t>
        </w:r>
      </w:smartTag>
      <w:r w:rsidRPr="000B7033">
        <w:rPr>
          <w:rFonts w:ascii="Times New Roman" w:eastAsia="Times New Roman" w:hAnsi="Times New Roman" w:cs="Times New Roman"/>
          <w:sz w:val="28"/>
          <w:szCs w:val="28"/>
          <w:lang w:eastAsia="ru-RU"/>
        </w:rPr>
        <w:t>.» (утв. Постановлением КМ РТ от 10.02.2010 г. №61) леса сельского поселения относятся к III классу пожарной</w:t>
      </w:r>
      <w:r w:rsidRPr="000B7033">
        <w:rPr>
          <w:rFonts w:ascii="Times New Roman" w:eastAsia="Times New Roman" w:hAnsi="Times New Roman" w:cs="Times New Roman"/>
          <w:color w:val="000000"/>
          <w:sz w:val="28"/>
          <w:szCs w:val="28"/>
          <w:lang w:eastAsia="ru-RU"/>
        </w:rPr>
        <w:t xml:space="preserve"> опасности.</w:t>
      </w:r>
    </w:p>
    <w:p w14:paraId="6F23B21E" w14:textId="77777777" w:rsidR="000B7033" w:rsidRPr="000B7033" w:rsidRDefault="000B7033" w:rsidP="000B7033">
      <w:pPr>
        <w:spacing w:after="0" w:line="276" w:lineRule="auto"/>
        <w:ind w:firstLine="709"/>
        <w:jc w:val="both"/>
        <w:rPr>
          <w:rFonts w:ascii="Times New Roman" w:eastAsia="Calibri" w:hAnsi="Times New Roman" w:cs="Times New Roman"/>
          <w:sz w:val="28"/>
          <w:szCs w:val="28"/>
          <w:lang w:eastAsia="ru-RU"/>
        </w:rPr>
      </w:pPr>
      <w:r w:rsidRPr="000B7033">
        <w:rPr>
          <w:rFonts w:ascii="Times New Roman" w:eastAsia="Times New Roman" w:hAnsi="Times New Roman" w:cs="Times New Roman"/>
          <w:color w:val="000000"/>
          <w:sz w:val="28"/>
          <w:szCs w:val="28"/>
          <w:lang w:eastAsia="ru-RU"/>
        </w:rPr>
        <w:t xml:space="preserve">Основная причина возгорания лесов в поселении – несоблюдение правил пожарной безопасности (человеческий фактор), включая </w:t>
      </w:r>
      <w:r w:rsidRPr="000B7033">
        <w:rPr>
          <w:rFonts w:ascii="Times New Roman" w:eastAsia="Calibri" w:hAnsi="Times New Roman" w:cs="Times New Roman"/>
          <w:sz w:val="28"/>
          <w:szCs w:val="28"/>
          <w:lang w:eastAsia="ru-RU"/>
        </w:rPr>
        <w:t xml:space="preserve">неосторожное обращение с огнем туристов, охотников, рыбаков, грибников и других лиц, при посещении лесов, весенние и осенние неконтролируемые </w:t>
      </w:r>
      <w:proofErr w:type="spellStart"/>
      <w:r w:rsidRPr="000B7033">
        <w:rPr>
          <w:rFonts w:ascii="Times New Roman" w:eastAsia="Calibri" w:hAnsi="Times New Roman" w:cs="Times New Roman"/>
          <w:sz w:val="28"/>
          <w:szCs w:val="28"/>
          <w:lang w:eastAsia="ru-RU"/>
        </w:rPr>
        <w:t>сельхозпалы</w:t>
      </w:r>
      <w:proofErr w:type="spellEnd"/>
      <w:r w:rsidRPr="000B7033">
        <w:rPr>
          <w:rFonts w:ascii="Times New Roman" w:eastAsia="Calibri" w:hAnsi="Times New Roman" w:cs="Times New Roman"/>
          <w:sz w:val="28"/>
          <w:szCs w:val="28"/>
          <w:lang w:eastAsia="ru-RU"/>
        </w:rPr>
        <w:t>,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14:paraId="47751AB7" w14:textId="77777777" w:rsidR="000B7033" w:rsidRPr="000B7033" w:rsidRDefault="000B7033" w:rsidP="000B70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Застройка населенных пунктов сельского поселения должна строго осуществляться в соответствии с пунктом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728EB505" w14:textId="77777777" w:rsidR="000B7033" w:rsidRPr="000B7033" w:rsidRDefault="000B7033" w:rsidP="000B70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Помимо этого, необходимо руководствоваться нормативными документами в области пожарной безопасности в соответствии с Постановлением Кабинета Министров Республики Татарстан от 29 апреля 2019 года №351 «О мерах по охране лесов и населенных пунктов от природных пожаров в 2019 году».</w:t>
      </w:r>
    </w:p>
    <w:p w14:paraId="67C37926" w14:textId="77777777" w:rsidR="000B7033" w:rsidRPr="000B7033" w:rsidRDefault="000B7033" w:rsidP="000B703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Для населения сельского поселения опасность природных пожаров не велика, </w:t>
      </w:r>
      <w:proofErr w:type="gramStart"/>
      <w:r w:rsidRPr="000B7033">
        <w:rPr>
          <w:rFonts w:ascii="Times New Roman" w:eastAsia="Times New Roman" w:hAnsi="Times New Roman" w:cs="Times New Roman"/>
          <w:color w:val="000000"/>
          <w:sz w:val="28"/>
          <w:szCs w:val="28"/>
          <w:lang w:eastAsia="ru-RU"/>
        </w:rPr>
        <w:t>т.к</w:t>
      </w:r>
      <w:proofErr w:type="gramEnd"/>
      <w:r w:rsidRPr="000B7033">
        <w:rPr>
          <w:rFonts w:ascii="Times New Roman" w:eastAsia="Times New Roman" w:hAnsi="Times New Roman" w:cs="Times New Roman"/>
          <w:color w:val="000000"/>
          <w:sz w:val="28"/>
          <w:szCs w:val="28"/>
          <w:lang w:eastAsia="ru-RU"/>
        </w:rPr>
        <w:t xml:space="preserve"> населенные пункты расположены на значительном удалении от лесов. При этом </w:t>
      </w:r>
      <w:r w:rsidRPr="000B7033">
        <w:rPr>
          <w:rFonts w:ascii="Times New Roman" w:eastAsia="Times New Roman" w:hAnsi="Times New Roman" w:cs="Times New Roman"/>
          <w:color w:val="000000"/>
          <w:sz w:val="28"/>
          <w:szCs w:val="28"/>
          <w:lang w:eastAsia="ru-RU"/>
        </w:rPr>
        <w:lastRenderedPageBreak/>
        <w:t xml:space="preserve">возможно нарушение движения автомобильного транспорта, ухудшение экологической обстановки и, как следствие, состояния здоровья людей. </w:t>
      </w:r>
    </w:p>
    <w:p w14:paraId="510B9C37"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bookmarkStart w:id="179" w:name="sub_10021"/>
      <w:r w:rsidRPr="000B7033">
        <w:rPr>
          <w:rFonts w:ascii="Times New Roman" w:eastAsia="Times New Roman" w:hAnsi="Times New Roman" w:cs="Times New Roman"/>
          <w:sz w:val="28"/>
          <w:szCs w:val="28"/>
          <w:lang w:eastAsia="ru-RU"/>
        </w:rPr>
        <w:t>Организация руководства работами по тушению лесных пожаров,</w:t>
      </w:r>
      <w:bookmarkStart w:id="180" w:name="sub_10022"/>
      <w:bookmarkEnd w:id="179"/>
      <w:r w:rsidRPr="000B7033">
        <w:rPr>
          <w:rFonts w:ascii="Times New Roman" w:eastAsia="Times New Roman" w:hAnsi="Times New Roman" w:cs="Times New Roman"/>
          <w:sz w:val="28"/>
          <w:szCs w:val="28"/>
          <w:lang w:eastAsia="ru-RU"/>
        </w:rPr>
        <w:t xml:space="preserve"> предупреждения и ликвидации чрезвычайных ситуаций в лесах, возникших вследствие лесных пожаров,</w:t>
      </w:r>
      <w:bookmarkEnd w:id="180"/>
      <w:r w:rsidRPr="000B7033">
        <w:rPr>
          <w:rFonts w:ascii="Times New Roman" w:eastAsia="Times New Roman" w:hAnsi="Times New Roman" w:cs="Times New Roman"/>
          <w:sz w:val="28"/>
          <w:szCs w:val="28"/>
          <w:lang w:eastAsia="ru-RU"/>
        </w:rPr>
        <w:t xml:space="preserve"> организация межведомственного взаимодействия при выполнении работ по тушению лесных пожаров регламентируется </w:t>
      </w:r>
      <w:hyperlink r:id="rId35" w:tgtFrame="_blank" w:history="1">
        <w:r w:rsidRPr="000B7033">
          <w:rPr>
            <w:rFonts w:ascii="Times New Roman" w:eastAsia="Times New Roman" w:hAnsi="Times New Roman" w:cs="Times New Roman"/>
            <w:bCs/>
            <w:color w:val="000000"/>
            <w:sz w:val="28"/>
            <w:szCs w:val="28"/>
            <w:lang w:eastAsia="ru-RU"/>
          </w:rPr>
          <w:t>Приказом Министерства природных ресурсов и экологии РФ от 8 июля 2014 г. №313  «Об утверждении Правил тушения лесных пожаров»</w:t>
        </w:r>
      </w:hyperlink>
      <w:r w:rsidRPr="000B7033">
        <w:rPr>
          <w:rFonts w:ascii="Times New Roman" w:eastAsia="Times New Roman" w:hAnsi="Times New Roman" w:cs="Times New Roman"/>
          <w:color w:val="000000"/>
          <w:sz w:val="28"/>
          <w:szCs w:val="28"/>
          <w:lang w:eastAsia="ru-RU"/>
        </w:rPr>
        <w:t>.</w:t>
      </w:r>
    </w:p>
    <w:p w14:paraId="4574DC05"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highlight w:val="yellow"/>
          <w:lang w:eastAsia="ru-RU"/>
        </w:rPr>
      </w:pPr>
    </w:p>
    <w:p w14:paraId="2F299731"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Мероприятия по предотвращению распространения природных пожаров на территорию населенного пункта</w:t>
      </w:r>
    </w:p>
    <w:p w14:paraId="6999F170"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обустройство противопожарных разрывов и минерализованных полос между природными территориями и территорией населенного пункта (меры пожарной безопасности на территории должны быть соблюдены в соответствии со ст. </w:t>
      </w:r>
      <w:hyperlink r:id="rId36" w:history="1">
        <w:r w:rsidRPr="000B7033">
          <w:rPr>
            <w:rFonts w:ascii="Times New Roman" w:eastAsia="Times New Roman" w:hAnsi="Times New Roman" w:cs="Times New Roman"/>
            <w:sz w:val="28"/>
            <w:szCs w:val="28"/>
            <w:lang w:eastAsia="ru-RU"/>
          </w:rPr>
          <w:t>1</w:t>
        </w:r>
      </w:hyperlink>
      <w:r w:rsidRPr="000B7033">
        <w:rPr>
          <w:rFonts w:ascii="Times New Roman" w:eastAsia="Times New Roman" w:hAnsi="Times New Roman" w:cs="Times New Roman"/>
          <w:sz w:val="28"/>
          <w:szCs w:val="28"/>
          <w:lang w:eastAsia="ru-RU"/>
        </w:rPr>
        <w:t xml:space="preserve">, </w:t>
      </w:r>
      <w:hyperlink r:id="rId37" w:history="1">
        <w:r w:rsidRPr="000B7033">
          <w:rPr>
            <w:rFonts w:ascii="Times New Roman" w:eastAsia="Times New Roman" w:hAnsi="Times New Roman" w:cs="Times New Roman"/>
            <w:sz w:val="28"/>
            <w:szCs w:val="28"/>
            <w:lang w:eastAsia="ru-RU"/>
          </w:rPr>
          <w:t>19</w:t>
        </w:r>
      </w:hyperlink>
      <w:r w:rsidRPr="000B7033">
        <w:rPr>
          <w:rFonts w:ascii="Times New Roman" w:eastAsia="Times New Roman" w:hAnsi="Times New Roman" w:cs="Times New Roman"/>
          <w:sz w:val="28"/>
          <w:szCs w:val="28"/>
          <w:lang w:eastAsia="ru-RU"/>
        </w:rPr>
        <w:t xml:space="preserve">, </w:t>
      </w:r>
      <w:hyperlink r:id="rId38" w:history="1">
        <w:r w:rsidRPr="000B7033">
          <w:rPr>
            <w:rFonts w:ascii="Times New Roman" w:eastAsia="Times New Roman" w:hAnsi="Times New Roman" w:cs="Times New Roman"/>
            <w:sz w:val="28"/>
            <w:szCs w:val="28"/>
            <w:lang w:eastAsia="ru-RU"/>
          </w:rPr>
          <w:t>38</w:t>
        </w:r>
      </w:hyperlink>
      <w:r w:rsidRPr="000B7033">
        <w:rPr>
          <w:rFonts w:ascii="Times New Roman" w:eastAsia="Times New Roman" w:hAnsi="Times New Roman" w:cs="Times New Roman"/>
          <w:sz w:val="28"/>
          <w:szCs w:val="28"/>
          <w:lang w:eastAsia="ru-RU"/>
        </w:rPr>
        <w:t xml:space="preserve"> Закона о пожарной безопасности, </w:t>
      </w:r>
      <w:hyperlink r:id="rId39" w:history="1">
        <w:r w:rsidRPr="000B7033">
          <w:rPr>
            <w:rFonts w:ascii="Times New Roman" w:eastAsia="Times New Roman" w:hAnsi="Times New Roman" w:cs="Times New Roman"/>
            <w:sz w:val="28"/>
            <w:szCs w:val="28"/>
            <w:lang w:eastAsia="ru-RU"/>
          </w:rPr>
          <w:t>ст. 63</w:t>
        </w:r>
      </w:hyperlink>
      <w:r w:rsidRPr="000B7033">
        <w:rPr>
          <w:rFonts w:ascii="Times New Roman" w:eastAsia="Times New Roman" w:hAnsi="Times New Roman" w:cs="Times New Roman"/>
          <w:sz w:val="28"/>
          <w:szCs w:val="28"/>
          <w:lang w:eastAsia="ru-RU"/>
        </w:rPr>
        <w:t xml:space="preserve"> Федерального закона от 22.07.2008 №123-ФЗ «Технический регламент о требованиях пожарной безопасности»),</w:t>
      </w:r>
    </w:p>
    <w:p w14:paraId="51D05032" w14:textId="77777777" w:rsidR="000B7033" w:rsidRPr="000B7033" w:rsidRDefault="000B7033" w:rsidP="000B7033">
      <w:pPr>
        <w:numPr>
          <w:ilvl w:val="0"/>
          <w:numId w:val="52"/>
        </w:numPr>
        <w:tabs>
          <w:tab w:val="left" w:pos="1134"/>
        </w:tabs>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обустройство минерализованных полос вокруг пожароопасных объектов. </w:t>
      </w:r>
    </w:p>
    <w:p w14:paraId="3FA16754" w14:textId="77777777" w:rsidR="000B7033" w:rsidRPr="000B7033" w:rsidRDefault="000B7033" w:rsidP="000B7033">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Согласно </w:t>
      </w:r>
      <w:hyperlink r:id="rId40" w:anchor="/document/70170244/entry/1000" w:history="1">
        <w:r w:rsidRPr="000B7033">
          <w:rPr>
            <w:rFonts w:ascii="Times New Roman" w:eastAsia="Times New Roman" w:hAnsi="Times New Roman" w:cs="Times New Roman"/>
            <w:color w:val="000000"/>
            <w:sz w:val="28"/>
            <w:szCs w:val="28"/>
            <w:lang w:eastAsia="ru-RU"/>
          </w:rPr>
          <w:t>Правила</w:t>
        </w:r>
      </w:hyperlink>
      <w:r w:rsidRPr="000B7033">
        <w:rPr>
          <w:rFonts w:ascii="Times New Roman" w:eastAsia="Times New Roman" w:hAnsi="Times New Roman" w:cs="Times New Roman"/>
          <w:color w:val="000000"/>
          <w:sz w:val="28"/>
          <w:szCs w:val="28"/>
          <w:lang w:eastAsia="ru-RU"/>
        </w:rPr>
        <w:t xml:space="preserve">м противопожарного режима в Российской Федерации, утвержденным </w:t>
      </w:r>
      <w:hyperlink r:id="rId41" w:anchor="/document/70170244/entry/0" w:history="1">
        <w:r w:rsidRPr="000B7033">
          <w:rPr>
            <w:rFonts w:ascii="Times New Roman" w:eastAsia="Times New Roman" w:hAnsi="Times New Roman" w:cs="Times New Roman"/>
            <w:color w:val="000000"/>
            <w:sz w:val="28"/>
            <w:szCs w:val="28"/>
            <w:lang w:eastAsia="ru-RU"/>
          </w:rPr>
          <w:t>Постановлением</w:t>
        </w:r>
      </w:hyperlink>
      <w:r w:rsidRPr="000B7033">
        <w:rPr>
          <w:rFonts w:ascii="Times New Roman" w:eastAsia="Times New Roman" w:hAnsi="Times New Roman" w:cs="Times New Roman"/>
          <w:color w:val="000000"/>
          <w:sz w:val="28"/>
          <w:szCs w:val="28"/>
          <w:lang w:eastAsia="ru-RU"/>
        </w:rPr>
        <w:t xml:space="preserve"> Правительства Российской Федерации от 25 апреля 2012 г. №390 «О противопожарном режиме (с изменениями на 20 сентября 2019 года)», а также </w:t>
      </w:r>
      <w:hyperlink r:id="rId42" w:anchor="/document/12154455/entry/1000" w:history="1">
        <w:r w:rsidRPr="000B7033">
          <w:rPr>
            <w:rFonts w:ascii="Times New Roman" w:eastAsia="Times New Roman" w:hAnsi="Times New Roman" w:cs="Times New Roman"/>
            <w:color w:val="000000"/>
            <w:sz w:val="28"/>
            <w:szCs w:val="28"/>
            <w:lang w:eastAsia="ru-RU"/>
          </w:rPr>
          <w:t>Правила</w:t>
        </w:r>
      </w:hyperlink>
      <w:r w:rsidRPr="000B7033">
        <w:rPr>
          <w:rFonts w:ascii="Times New Roman" w:eastAsia="Times New Roman" w:hAnsi="Times New Roman" w:cs="Times New Roman"/>
          <w:color w:val="000000"/>
          <w:sz w:val="28"/>
          <w:szCs w:val="28"/>
          <w:lang w:eastAsia="ru-RU"/>
        </w:rPr>
        <w:t xml:space="preserve">м пожарной безопасности в лесах, утвержденным </w:t>
      </w:r>
      <w:hyperlink r:id="rId43" w:anchor="/document/12154455/entry/0" w:history="1">
        <w:r w:rsidRPr="000B7033">
          <w:rPr>
            <w:rFonts w:ascii="Times New Roman" w:eastAsia="Times New Roman" w:hAnsi="Times New Roman" w:cs="Times New Roman"/>
            <w:color w:val="000000"/>
            <w:sz w:val="28"/>
            <w:szCs w:val="28"/>
            <w:lang w:eastAsia="ru-RU"/>
          </w:rPr>
          <w:t>Постановлением</w:t>
        </w:r>
      </w:hyperlink>
      <w:r w:rsidRPr="000B7033">
        <w:rPr>
          <w:rFonts w:ascii="Times New Roman" w:eastAsia="Times New Roman" w:hAnsi="Times New Roman" w:cs="Times New Roman"/>
          <w:color w:val="000000"/>
          <w:sz w:val="28"/>
          <w:szCs w:val="28"/>
          <w:lang w:eastAsia="ru-RU"/>
        </w:rPr>
        <w:t xml:space="preserve"> Правительства Российской Федерации от 30 июня 2017 г. №417 «Об утверждении Правил пожарной безопасности в лесах (с изменениями на 17 апреля 2019 года)»</w:t>
      </w:r>
      <w:r w:rsidRPr="000B7033">
        <w:rPr>
          <w:rFonts w:ascii="Times New Roman" w:eastAsia="Times New Roman" w:hAnsi="Times New Roman" w:cs="Times New Roman"/>
          <w:sz w:val="28"/>
          <w:szCs w:val="28"/>
          <w:lang w:eastAsia="ru-RU"/>
        </w:rPr>
        <w:t xml:space="preserve"> в</w:t>
      </w:r>
      <w:r w:rsidRPr="000B7033">
        <w:rPr>
          <w:rFonts w:ascii="Times New Roman" w:eastAsia="Times New Roman" w:hAnsi="Times New Roman" w:cs="Times New Roman"/>
          <w:sz w:val="24"/>
          <w:szCs w:val="24"/>
          <w:lang w:eastAsia="ru-RU"/>
        </w:rPr>
        <w:t xml:space="preserve"> </w:t>
      </w:r>
      <w:r w:rsidRPr="000B7033">
        <w:rPr>
          <w:rFonts w:ascii="Times New Roman" w:eastAsia="Times New Roman" w:hAnsi="Times New Roman" w:cs="Times New Roman"/>
          <w:sz w:val="28"/>
          <w:szCs w:val="28"/>
          <w:lang w:eastAsia="ru-RU"/>
        </w:rPr>
        <w:t>период со дня схода снежного покрова до установления устойчивой дождливой осенней погоды или образования снежного покрова физические, юридические лица, а также иностранные граждане и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14:paraId="2E05E133" w14:textId="77777777" w:rsidR="000B7033" w:rsidRPr="000B7033" w:rsidRDefault="000B7033" w:rsidP="000B7033">
      <w:pPr>
        <w:spacing w:after="0" w:line="276" w:lineRule="auto"/>
        <w:rPr>
          <w:rFonts w:ascii="Times New Roman" w:eastAsia="Times New Roman" w:hAnsi="Times New Roman" w:cs="Times New Roman"/>
          <w:sz w:val="28"/>
          <w:szCs w:val="28"/>
          <w:lang w:eastAsia="ru-RU"/>
        </w:rPr>
      </w:pPr>
    </w:p>
    <w:p w14:paraId="329D39A5" w14:textId="77777777" w:rsidR="000B7033" w:rsidRPr="000B7033" w:rsidRDefault="000B7033" w:rsidP="000B7033">
      <w:pPr>
        <w:spacing w:after="0" w:line="276" w:lineRule="auto"/>
        <w:ind w:firstLine="709"/>
        <w:jc w:val="center"/>
        <w:rPr>
          <w:rFonts w:ascii="Times New Roman" w:eastAsia="Times New Roman" w:hAnsi="Times New Roman" w:cs="Times New Roman"/>
          <w:i/>
          <w:sz w:val="28"/>
          <w:szCs w:val="28"/>
          <w:u w:val="single"/>
          <w:lang w:eastAsia="ru-RU"/>
        </w:rPr>
      </w:pPr>
      <w:r w:rsidRPr="000B7033">
        <w:rPr>
          <w:rFonts w:ascii="Times New Roman" w:eastAsia="Times New Roman" w:hAnsi="Times New Roman" w:cs="Times New Roman"/>
          <w:i/>
          <w:sz w:val="28"/>
          <w:szCs w:val="28"/>
          <w:lang w:eastAsia="ru-RU"/>
        </w:rPr>
        <w:t>Мероприятия по обеспечению пожарной безопасности в лесах</w:t>
      </w:r>
    </w:p>
    <w:p w14:paraId="54B939C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w:t>
      </w:r>
      <w:r w:rsidRPr="000B7033">
        <w:rPr>
          <w:rFonts w:ascii="Times New Roman" w:eastAsia="Times New Roman" w:hAnsi="Times New Roman" w:cs="Times New Roman"/>
          <w:sz w:val="28"/>
          <w:szCs w:val="28"/>
          <w:lang w:eastAsia="ru-RU"/>
        </w:rPr>
        <w:lastRenderedPageBreak/>
        <w:t>технические и другие мероприятия, обеспечивающие условия для успешной борьбы с пожарами и пожарную устойчивость лесов.</w:t>
      </w:r>
    </w:p>
    <w:p w14:paraId="60EB0C3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Предупреждение возникновения природных пожаров осуществляется посредством пропаганды и агитации, регулирования посещаемости природных 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w:t>
      </w:r>
    </w:p>
    <w:p w14:paraId="343F9FC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Ограничение распространения пожаров заключается в повышении </w:t>
      </w:r>
      <w:proofErr w:type="spellStart"/>
      <w:r w:rsidRPr="000B7033">
        <w:rPr>
          <w:rFonts w:ascii="Times New Roman" w:eastAsia="Times New Roman" w:hAnsi="Times New Roman" w:cs="Times New Roman"/>
          <w:sz w:val="28"/>
          <w:szCs w:val="28"/>
          <w:lang w:eastAsia="ru-RU"/>
        </w:rPr>
        <w:t>пожароустойчивости</w:t>
      </w:r>
      <w:proofErr w:type="spellEnd"/>
      <w:r w:rsidRPr="000B7033">
        <w:rPr>
          <w:rFonts w:ascii="Times New Roman" w:eastAsia="Times New Roman" w:hAnsi="Times New Roman" w:cs="Times New Roman"/>
          <w:sz w:val="28"/>
          <w:szCs w:val="28"/>
          <w:lang w:eastAsia="ru-RU"/>
        </w:rPr>
        <w:t xml:space="preserve">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14:paraId="07E13EF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поселении; строительству и ремонту противопожарных объектов; работе с органами власти, арендаторами и т.д.</w:t>
      </w:r>
    </w:p>
    <w:p w14:paraId="6738F02E"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E62F0E0"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4BF84E4"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bCs/>
          <w:sz w:val="28"/>
          <w:szCs w:val="28"/>
        </w:rPr>
      </w:pPr>
      <w:bookmarkStart w:id="181" w:name="_Toc487708060"/>
      <w:bookmarkStart w:id="182" w:name="_Toc499383605"/>
      <w:bookmarkStart w:id="183" w:name="_Toc37667814"/>
      <w:r w:rsidRPr="000B7033">
        <w:rPr>
          <w:rFonts w:ascii="Times New Roman" w:eastAsia="Times New Roman" w:hAnsi="Times New Roman" w:cs="Times New Roman"/>
          <w:b/>
          <w:bCs/>
          <w:sz w:val="28"/>
          <w:szCs w:val="28"/>
        </w:rPr>
        <w:t>5.4. Перечень возможных источников чрезвычайных ситуаций биолого-социального характера</w:t>
      </w:r>
      <w:bookmarkEnd w:id="181"/>
      <w:bookmarkEnd w:id="182"/>
      <w:bookmarkEnd w:id="183"/>
    </w:p>
    <w:p w14:paraId="4259C531"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8EEC2A5"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4"/>
          <w:lang w:eastAsia="ru-RU"/>
        </w:rPr>
      </w:pPr>
      <w:bookmarkStart w:id="184" w:name="_Toc315961343"/>
      <w:bookmarkStart w:id="185" w:name="_Toc329004728"/>
      <w:bookmarkStart w:id="186" w:name="_Toc402179613"/>
      <w:bookmarkStart w:id="187" w:name="_Toc425258734"/>
      <w:r w:rsidRPr="000B7033">
        <w:rPr>
          <w:rFonts w:ascii="Times New Roman" w:eastAsia="Times New Roman" w:hAnsi="Times New Roman" w:cs="Times New Roman"/>
          <w:sz w:val="28"/>
          <w:szCs w:val="28"/>
          <w:lang w:eastAsia="ru-RU"/>
        </w:rPr>
        <w:t xml:space="preserve">Местами захоронения биологических отходов являются кладбища, скотомогильники. </w:t>
      </w:r>
      <w:bookmarkEnd w:id="184"/>
      <w:bookmarkEnd w:id="185"/>
      <w:bookmarkEnd w:id="186"/>
      <w:bookmarkEnd w:id="187"/>
      <w:r w:rsidRPr="000B7033">
        <w:rPr>
          <w:rFonts w:ascii="Times New Roman" w:eastAsia="Times New Roman" w:hAnsi="Times New Roman" w:cs="Times New Roman"/>
          <w:sz w:val="28"/>
          <w:szCs w:val="24"/>
          <w:lang w:eastAsia="ru-RU"/>
        </w:rPr>
        <w:t xml:space="preserve">По данным Главного управления ветеринарии Кабинета Министров РТ и ГБУ «Высокогорское РГВО» на территории Село-Алатского сельского поселения расположена </w:t>
      </w:r>
      <w:proofErr w:type="spellStart"/>
      <w:r w:rsidRPr="000B7033">
        <w:rPr>
          <w:rFonts w:ascii="Times New Roman" w:eastAsia="Times New Roman" w:hAnsi="Times New Roman" w:cs="Times New Roman"/>
          <w:sz w:val="28"/>
          <w:szCs w:val="24"/>
          <w:lang w:eastAsia="ru-RU"/>
        </w:rPr>
        <w:t>биотремическая</w:t>
      </w:r>
      <w:proofErr w:type="spellEnd"/>
      <w:r w:rsidRPr="000B7033">
        <w:rPr>
          <w:rFonts w:ascii="Times New Roman" w:eastAsia="Times New Roman" w:hAnsi="Times New Roman" w:cs="Times New Roman"/>
          <w:sz w:val="28"/>
          <w:szCs w:val="24"/>
          <w:lang w:eastAsia="ru-RU"/>
        </w:rPr>
        <w:t xml:space="preserve"> </w:t>
      </w:r>
      <w:proofErr w:type="spellStart"/>
      <w:r w:rsidRPr="000B7033">
        <w:rPr>
          <w:rFonts w:ascii="Times New Roman" w:eastAsia="Times New Roman" w:hAnsi="Times New Roman" w:cs="Times New Roman"/>
          <w:sz w:val="28"/>
          <w:szCs w:val="24"/>
          <w:lang w:eastAsia="ru-RU"/>
        </w:rPr>
        <w:t>ямв</w:t>
      </w:r>
      <w:proofErr w:type="spellEnd"/>
      <w:r w:rsidRPr="000B7033">
        <w:rPr>
          <w:rFonts w:ascii="Times New Roman" w:eastAsia="Times New Roman" w:hAnsi="Times New Roman" w:cs="Times New Roman"/>
          <w:sz w:val="28"/>
          <w:szCs w:val="24"/>
          <w:lang w:eastAsia="ru-RU"/>
        </w:rPr>
        <w:t xml:space="preserve"> в 770 м на северо-запад от </w:t>
      </w:r>
      <w:proofErr w:type="spellStart"/>
      <w:r w:rsidRPr="000B7033">
        <w:rPr>
          <w:rFonts w:ascii="Times New Roman" w:eastAsia="Times New Roman" w:hAnsi="Times New Roman" w:cs="Times New Roman"/>
          <w:sz w:val="28"/>
          <w:szCs w:val="24"/>
          <w:lang w:eastAsia="ru-RU"/>
        </w:rPr>
        <w:t>с.Малый</w:t>
      </w:r>
      <w:proofErr w:type="spellEnd"/>
      <w:r w:rsidRPr="000B7033">
        <w:rPr>
          <w:rFonts w:ascii="Times New Roman" w:eastAsia="Times New Roman" w:hAnsi="Times New Roman" w:cs="Times New Roman"/>
          <w:sz w:val="28"/>
          <w:szCs w:val="24"/>
          <w:lang w:eastAsia="ru-RU"/>
        </w:rPr>
        <w:t xml:space="preserve"> Алат.</w:t>
      </w:r>
    </w:p>
    <w:p w14:paraId="4AADDF40" w14:textId="77777777" w:rsidR="000B7033" w:rsidRPr="000B7033" w:rsidRDefault="000B7033" w:rsidP="000B7033">
      <w:pPr>
        <w:spacing w:after="0" w:line="23" w:lineRule="atLeast"/>
        <w:ind w:firstLine="709"/>
        <w:contextualSpacing/>
        <w:jc w:val="both"/>
        <w:rPr>
          <w:rFonts w:ascii="Times New Roman" w:eastAsia="Times New Roman" w:hAnsi="Times New Roman" w:cs="Times New Roman"/>
          <w:sz w:val="28"/>
          <w:szCs w:val="28"/>
          <w:lang w:eastAsia="ru-RU"/>
        </w:rPr>
      </w:pPr>
      <w:r w:rsidRPr="000B7033">
        <w:rPr>
          <w:rFonts w:ascii="Times New Roman" w:eastAsia="Calibri" w:hAnsi="Times New Roman" w:cs="Times New Roman"/>
          <w:spacing w:val="-1"/>
          <w:sz w:val="28"/>
        </w:rPr>
        <w:t>Мероприятия</w:t>
      </w:r>
      <w:r w:rsidRPr="000B7033">
        <w:rPr>
          <w:rFonts w:ascii="Times New Roman" w:eastAsia="Calibri" w:hAnsi="Times New Roman" w:cs="Times New Roman"/>
          <w:spacing w:val="-4"/>
          <w:sz w:val="28"/>
        </w:rPr>
        <w:t xml:space="preserve"> </w:t>
      </w:r>
      <w:r w:rsidRPr="000B7033">
        <w:rPr>
          <w:rFonts w:ascii="Times New Roman" w:eastAsia="Calibri" w:hAnsi="Times New Roman" w:cs="Times New Roman"/>
          <w:sz w:val="28"/>
        </w:rPr>
        <w:t>по</w:t>
      </w:r>
      <w:r w:rsidRPr="000B7033">
        <w:rPr>
          <w:rFonts w:ascii="Times New Roman" w:eastAsia="Calibri" w:hAnsi="Times New Roman" w:cs="Times New Roman"/>
          <w:spacing w:val="-3"/>
          <w:sz w:val="28"/>
        </w:rPr>
        <w:t xml:space="preserve"> </w:t>
      </w:r>
      <w:r w:rsidRPr="000B7033">
        <w:rPr>
          <w:rFonts w:ascii="Times New Roman" w:eastAsia="Calibri" w:hAnsi="Times New Roman" w:cs="Times New Roman"/>
          <w:spacing w:val="-1"/>
          <w:sz w:val="28"/>
        </w:rPr>
        <w:t xml:space="preserve">предупреждению </w:t>
      </w:r>
      <w:r w:rsidRPr="000B7033">
        <w:rPr>
          <w:rFonts w:ascii="Times New Roman" w:eastAsia="Calibri" w:hAnsi="Times New Roman" w:cs="Times New Roman"/>
          <w:spacing w:val="-2"/>
          <w:sz w:val="28"/>
        </w:rPr>
        <w:t>негативного</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2"/>
          <w:sz w:val="28"/>
        </w:rPr>
        <w:t>воздействия</w:t>
      </w:r>
      <w:r w:rsidRPr="000B7033">
        <w:rPr>
          <w:rFonts w:ascii="Times New Roman" w:eastAsia="Calibri" w:hAnsi="Times New Roman" w:cs="Times New Roman"/>
          <w:spacing w:val="57"/>
          <w:sz w:val="28"/>
        </w:rPr>
        <w:t xml:space="preserve"> </w:t>
      </w:r>
      <w:r w:rsidRPr="000B7033">
        <w:rPr>
          <w:rFonts w:ascii="Times New Roman" w:eastAsia="Times New Roman" w:hAnsi="Times New Roman" w:cs="Times New Roman"/>
          <w:sz w:val="28"/>
          <w:szCs w:val="24"/>
          <w:lang w:eastAsia="ru-RU"/>
        </w:rPr>
        <w:t>сибиреязвенных скотомогильников и биотермических ям</w:t>
      </w:r>
      <w:r w:rsidRPr="000B7033">
        <w:rPr>
          <w:rFonts w:ascii="Times New Roman" w:eastAsia="Calibri" w:hAnsi="Times New Roman" w:cs="Times New Roman"/>
          <w:sz w:val="28"/>
        </w:rPr>
        <w:t xml:space="preserve"> </w:t>
      </w:r>
      <w:r w:rsidRPr="000B7033">
        <w:rPr>
          <w:rFonts w:ascii="Times New Roman" w:eastAsia="Calibri" w:hAnsi="Times New Roman" w:cs="Times New Roman"/>
          <w:spacing w:val="-2"/>
          <w:sz w:val="28"/>
        </w:rPr>
        <w:t>на</w:t>
      </w:r>
      <w:r w:rsidRPr="000B7033">
        <w:rPr>
          <w:rFonts w:ascii="Times New Roman" w:eastAsia="Calibri" w:hAnsi="Times New Roman" w:cs="Times New Roman"/>
          <w:spacing w:val="1"/>
          <w:sz w:val="28"/>
        </w:rPr>
        <w:t xml:space="preserve"> </w:t>
      </w:r>
      <w:r w:rsidRPr="000B7033">
        <w:rPr>
          <w:rFonts w:ascii="Times New Roman" w:eastAsia="Calibri" w:hAnsi="Times New Roman" w:cs="Times New Roman"/>
          <w:spacing w:val="-1"/>
          <w:sz w:val="28"/>
        </w:rPr>
        <w:t>территорию</w:t>
      </w:r>
      <w:r w:rsidRPr="000B7033">
        <w:rPr>
          <w:rFonts w:ascii="Times New Roman" w:eastAsia="Calibri" w:hAnsi="Times New Roman" w:cs="Times New Roman"/>
          <w:sz w:val="28"/>
        </w:rPr>
        <w:t xml:space="preserve"> </w:t>
      </w:r>
      <w:r w:rsidRPr="000B7033">
        <w:rPr>
          <w:rFonts w:ascii="Times New Roman" w:eastAsia="Calibri" w:hAnsi="Times New Roman" w:cs="Times New Roman"/>
          <w:spacing w:val="-1"/>
          <w:sz w:val="28"/>
        </w:rPr>
        <w:t>сельского</w:t>
      </w:r>
      <w:r w:rsidRPr="000B7033">
        <w:rPr>
          <w:rFonts w:ascii="Times New Roman" w:eastAsia="Calibri" w:hAnsi="Times New Roman" w:cs="Times New Roman"/>
          <w:spacing w:val="-2"/>
          <w:sz w:val="28"/>
        </w:rPr>
        <w:t xml:space="preserve"> </w:t>
      </w:r>
      <w:r w:rsidRPr="000B7033">
        <w:rPr>
          <w:rFonts w:ascii="Times New Roman" w:eastAsia="Calibri" w:hAnsi="Times New Roman" w:cs="Times New Roman"/>
          <w:spacing w:val="-1"/>
          <w:sz w:val="28"/>
        </w:rPr>
        <w:t>поселения, воздействие подробно рассмотрены в разделе 2.2 «Санитарно-защитные зоны».</w:t>
      </w:r>
    </w:p>
    <w:p w14:paraId="0B5A73A5"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281328CE"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2113298"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bCs/>
          <w:sz w:val="28"/>
          <w:szCs w:val="28"/>
        </w:rPr>
      </w:pPr>
      <w:bookmarkStart w:id="188" w:name="_Toc487708061"/>
      <w:bookmarkStart w:id="189" w:name="_Toc499383606"/>
      <w:bookmarkStart w:id="190" w:name="_Toc37667815"/>
      <w:r w:rsidRPr="000B7033">
        <w:rPr>
          <w:rFonts w:ascii="Times New Roman" w:eastAsia="Times New Roman" w:hAnsi="Times New Roman" w:cs="Times New Roman"/>
          <w:b/>
          <w:sz w:val="28"/>
          <w:szCs w:val="26"/>
        </w:rPr>
        <w:t xml:space="preserve">5.5. </w:t>
      </w:r>
      <w:r w:rsidRPr="000B7033">
        <w:rPr>
          <w:rFonts w:ascii="Times New Roman" w:eastAsia="Times New Roman" w:hAnsi="Times New Roman" w:cs="Times New Roman"/>
          <w:b/>
          <w:bCs/>
          <w:sz w:val="28"/>
          <w:szCs w:val="28"/>
        </w:rPr>
        <w:t>Перечень возможных источников чрезвычайных ситуаций техногенного характера</w:t>
      </w:r>
      <w:bookmarkEnd w:id="188"/>
      <w:bookmarkEnd w:id="189"/>
      <w:bookmarkEnd w:id="190"/>
    </w:p>
    <w:p w14:paraId="68CE96D5"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587D4A43"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5996D7D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i/>
          <w:sz w:val="28"/>
          <w:szCs w:val="28"/>
          <w:lang w:eastAsia="ru-RU"/>
        </w:rPr>
        <w:lastRenderedPageBreak/>
        <w:t>Чрезвычайная ситуация техногенного характера</w:t>
      </w:r>
      <w:r w:rsidRPr="000B7033">
        <w:rPr>
          <w:rFonts w:ascii="Times New Roman" w:eastAsia="Times New Roman" w:hAnsi="Times New Roman" w:cs="Times New Roman"/>
          <w:sz w:val="28"/>
          <w:szCs w:val="28"/>
          <w:lang w:eastAsia="ru-RU"/>
        </w:rPr>
        <w:t xml:space="preserve"> – обстановка, при которой в результате возникновения аварии на объекте, определённой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Различают чрезвычайные ситуации техногенного характера по месту их возникновения и по характеру основных поражающих факторов источника чрезвычайной ситуации. 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0AE405DE"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highlight w:val="yellow"/>
          <w:lang w:eastAsia="ru-RU"/>
        </w:rPr>
      </w:pPr>
    </w:p>
    <w:p w14:paraId="68C1BB2F" w14:textId="77777777" w:rsidR="000B7033" w:rsidRPr="000B7033" w:rsidRDefault="000B7033" w:rsidP="000B7033">
      <w:pPr>
        <w:spacing w:after="0" w:line="240" w:lineRule="auto"/>
        <w:jc w:val="center"/>
        <w:rPr>
          <w:rFonts w:ascii="Times New Roman" w:eastAsia="Times New Roman" w:hAnsi="Times New Roman" w:cs="Times New Roman"/>
          <w:b/>
          <w:color w:val="000000"/>
          <w:sz w:val="28"/>
          <w:szCs w:val="28"/>
          <w:lang w:eastAsia="ru-RU"/>
        </w:rPr>
      </w:pPr>
      <w:r w:rsidRPr="000B7033">
        <w:rPr>
          <w:rFonts w:ascii="Times New Roman" w:eastAsia="Times New Roman" w:hAnsi="Times New Roman" w:cs="Times New Roman"/>
          <w:b/>
          <w:color w:val="000000"/>
          <w:sz w:val="28"/>
          <w:szCs w:val="28"/>
          <w:lang w:eastAsia="ru-RU"/>
        </w:rPr>
        <w:t>Перечень потенциально опасных объектов</w:t>
      </w:r>
    </w:p>
    <w:p w14:paraId="6B36FA59"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p>
    <w:p w14:paraId="372F275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соответствии с Исходными данными и требованиями, существующие потенциально опасные объекты, аварии на которых могут привести к образованию зон чрезвычайных </w:t>
      </w:r>
      <w:proofErr w:type="gramStart"/>
      <w:r w:rsidRPr="000B7033">
        <w:rPr>
          <w:rFonts w:ascii="Times New Roman" w:eastAsia="Times New Roman" w:hAnsi="Times New Roman" w:cs="Times New Roman"/>
          <w:sz w:val="28"/>
          <w:szCs w:val="28"/>
          <w:lang w:eastAsia="ru-RU"/>
        </w:rPr>
        <w:t>ситуаций  в</w:t>
      </w:r>
      <w:proofErr w:type="gramEnd"/>
      <w:r w:rsidRPr="000B7033">
        <w:rPr>
          <w:rFonts w:ascii="Times New Roman" w:eastAsia="Times New Roman" w:hAnsi="Times New Roman" w:cs="Times New Roman"/>
          <w:sz w:val="28"/>
          <w:szCs w:val="28"/>
          <w:lang w:eastAsia="ru-RU"/>
        </w:rPr>
        <w:t xml:space="preserve"> Высокогорском муниципальном районе:</w:t>
      </w:r>
    </w:p>
    <w:p w14:paraId="2704E396"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объекты ПАО «Газпром трансгаз Казань» (Станция газораспределительная</w:t>
      </w:r>
    </w:p>
    <w:p w14:paraId="019BC710"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АГРС-3 Константиновка Константиновского ЛПУМГ (420099, РТ, Высокогорский район, с. Константиновка, АГРС);</w:t>
      </w:r>
    </w:p>
    <w:p w14:paraId="503074EC"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 Станция газораспределительная АГРС-1/3 </w:t>
      </w:r>
      <w:proofErr w:type="spellStart"/>
      <w:r w:rsidRPr="000B7033">
        <w:rPr>
          <w:rFonts w:ascii="Times New Roman" w:eastAsia="Times New Roman" w:hAnsi="Times New Roman" w:cs="Times New Roman"/>
          <w:sz w:val="28"/>
          <w:szCs w:val="28"/>
          <w:lang w:eastAsia="ru-RU"/>
        </w:rPr>
        <w:t>Крутушка</w:t>
      </w:r>
      <w:proofErr w:type="spellEnd"/>
      <w:r w:rsidRPr="000B7033">
        <w:rPr>
          <w:rFonts w:ascii="Times New Roman" w:eastAsia="Times New Roman" w:hAnsi="Times New Roman" w:cs="Times New Roman"/>
          <w:sz w:val="28"/>
          <w:szCs w:val="28"/>
          <w:lang w:eastAsia="ru-RU"/>
        </w:rPr>
        <w:t xml:space="preserve">. АГРС-1/3 </w:t>
      </w:r>
      <w:proofErr w:type="spellStart"/>
      <w:r w:rsidRPr="000B7033">
        <w:rPr>
          <w:rFonts w:ascii="Times New Roman" w:eastAsia="Times New Roman" w:hAnsi="Times New Roman" w:cs="Times New Roman"/>
          <w:sz w:val="28"/>
          <w:szCs w:val="28"/>
          <w:lang w:eastAsia="ru-RU"/>
        </w:rPr>
        <w:t>Кадышево</w:t>
      </w:r>
      <w:proofErr w:type="spellEnd"/>
      <w:r w:rsidRPr="000B7033">
        <w:rPr>
          <w:rFonts w:ascii="Times New Roman" w:eastAsia="Times New Roman" w:hAnsi="Times New Roman" w:cs="Times New Roman"/>
          <w:sz w:val="28"/>
          <w:szCs w:val="28"/>
          <w:lang w:eastAsia="ru-RU"/>
        </w:rPr>
        <w:t xml:space="preserve"> Константиновского ЛПУМГ (422705, РТ, Высокогорский район, с. </w:t>
      </w:r>
      <w:proofErr w:type="spellStart"/>
      <w:r w:rsidRPr="000B7033">
        <w:rPr>
          <w:rFonts w:ascii="Times New Roman" w:eastAsia="Times New Roman" w:hAnsi="Times New Roman" w:cs="Times New Roman"/>
          <w:sz w:val="28"/>
          <w:szCs w:val="28"/>
          <w:lang w:eastAsia="ru-RU"/>
        </w:rPr>
        <w:t>Кадышево</w:t>
      </w:r>
      <w:proofErr w:type="spellEnd"/>
      <w:r w:rsidRPr="000B7033">
        <w:rPr>
          <w:rFonts w:ascii="Times New Roman" w:eastAsia="Times New Roman" w:hAnsi="Times New Roman" w:cs="Times New Roman"/>
          <w:sz w:val="28"/>
          <w:szCs w:val="28"/>
          <w:lang w:eastAsia="ru-RU"/>
        </w:rPr>
        <w:t>, АГРС);</w:t>
      </w:r>
    </w:p>
    <w:p w14:paraId="6E025FD8"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-Станция газораспределительная АГРС Ташкент-2 Озерный Константиновского ЛПУМГ (420098, РТ, Высокогорский район, </w:t>
      </w:r>
      <w:proofErr w:type="spellStart"/>
      <w:r w:rsidRPr="000B7033">
        <w:rPr>
          <w:rFonts w:ascii="Times New Roman" w:eastAsia="Times New Roman" w:hAnsi="Times New Roman" w:cs="Times New Roman"/>
          <w:sz w:val="28"/>
          <w:szCs w:val="28"/>
          <w:lang w:eastAsia="ru-RU"/>
        </w:rPr>
        <w:t>н.п</w:t>
      </w:r>
      <w:proofErr w:type="spellEnd"/>
      <w:r w:rsidRPr="000B7033">
        <w:rPr>
          <w:rFonts w:ascii="Times New Roman" w:eastAsia="Times New Roman" w:hAnsi="Times New Roman" w:cs="Times New Roman"/>
          <w:sz w:val="28"/>
          <w:szCs w:val="28"/>
          <w:lang w:eastAsia="ru-RU"/>
        </w:rPr>
        <w:t>. Озерный, АГРС);</w:t>
      </w:r>
    </w:p>
    <w:p w14:paraId="6C23CC2A"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Станция газораспределительная АГРС Урожай-1 Дубъязы Константиновского ЛПУМГ (422712, РТ, Высокогорский район, с. Березка, АГРС);</w:t>
      </w:r>
    </w:p>
    <w:p w14:paraId="345C5A46" w14:textId="77777777" w:rsidR="000B7033" w:rsidRPr="000B7033" w:rsidRDefault="000B7033" w:rsidP="000B7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Участок магистрального газопровода «Миннибаево – Казань» с 80 по 285,4 км с отводами Константиновского ЛПУМГ (Высокогорский район).</w:t>
      </w:r>
    </w:p>
    <w:p w14:paraId="56000260" w14:textId="77777777" w:rsidR="000B7033" w:rsidRPr="000B7033" w:rsidRDefault="000B7033" w:rsidP="000B7033">
      <w:pPr>
        <w:tabs>
          <w:tab w:val="num" w:pos="325"/>
        </w:tabs>
        <w:spacing w:after="0" w:line="240" w:lineRule="auto"/>
        <w:ind w:firstLine="709"/>
        <w:jc w:val="both"/>
        <w:rPr>
          <w:rFonts w:ascii="Times New Roman" w:eastAsia="Times New Roman" w:hAnsi="Times New Roman" w:cs="Times New Roman"/>
          <w:color w:val="000000"/>
          <w:sz w:val="28"/>
          <w:szCs w:val="28"/>
          <w:lang w:eastAsia="ru-RU"/>
        </w:rPr>
      </w:pPr>
    </w:p>
    <w:p w14:paraId="5967F9A3" w14:textId="77777777" w:rsidR="000B7033" w:rsidRPr="000B7033" w:rsidRDefault="000B7033" w:rsidP="000B7033">
      <w:pPr>
        <w:tabs>
          <w:tab w:val="num" w:pos="325"/>
        </w:tabs>
        <w:spacing w:after="0" w:line="240" w:lineRule="auto"/>
        <w:ind w:firstLine="709"/>
        <w:jc w:val="center"/>
        <w:rPr>
          <w:rFonts w:ascii="Times New Roman" w:eastAsia="Times New Roman" w:hAnsi="Times New Roman" w:cs="Times New Roman"/>
          <w:b/>
          <w:sz w:val="28"/>
          <w:szCs w:val="28"/>
          <w:lang w:eastAsia="ru-RU"/>
        </w:rPr>
      </w:pPr>
      <w:r w:rsidRPr="000B7033">
        <w:rPr>
          <w:rFonts w:ascii="Times New Roman" w:eastAsia="Times New Roman" w:hAnsi="Times New Roman" w:cs="Times New Roman"/>
          <w:b/>
          <w:sz w:val="28"/>
          <w:szCs w:val="28"/>
          <w:lang w:eastAsia="ru-RU"/>
        </w:rPr>
        <w:t>Потенциальные источники чрезвычайных ситуаций техногенного характера</w:t>
      </w:r>
    </w:p>
    <w:p w14:paraId="04E0B71D"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 источникам возможного возникновения чрезвычайной ситуации техногенного характера следует отнести опасные производственные объекты.</w:t>
      </w:r>
    </w:p>
    <w:p w14:paraId="3BDD7F4B"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Сведений об опасных производственных объектах на территории Село-Алатского сельского поселения не имеется. </w:t>
      </w:r>
    </w:p>
    <w:p w14:paraId="3B693D15" w14:textId="77777777" w:rsidR="000B7033" w:rsidRPr="000B7033" w:rsidRDefault="000B7033" w:rsidP="000B7033">
      <w:pPr>
        <w:ind w:firstLine="709"/>
        <w:jc w:val="both"/>
        <w:rPr>
          <w:rFonts w:ascii="Times New Roman" w:eastAsia="Times New Roman" w:hAnsi="Times New Roman" w:cs="Times New Roman"/>
          <w:sz w:val="28"/>
          <w:szCs w:val="28"/>
          <w:highlight w:val="yellow"/>
          <w:lang w:eastAsia="ru-RU"/>
        </w:rPr>
      </w:pPr>
      <w:r w:rsidRPr="000B7033">
        <w:rPr>
          <w:rFonts w:ascii="Times New Roman" w:eastAsia="Times New Roman" w:hAnsi="Times New Roman" w:cs="Times New Roman"/>
          <w:sz w:val="28"/>
          <w:szCs w:val="28"/>
          <w:lang w:eastAsia="ru-RU"/>
        </w:rPr>
        <w:t>Возможны дорожно-транспортные происшествия, происшествия на объектах жизнеобеспечения, террористические акты, последствия которых могут привести к нарушению функционирования инфраструктуры сельского поселения и поражению населения.</w:t>
      </w:r>
    </w:p>
    <w:p w14:paraId="4F592A7E" w14:textId="77777777" w:rsidR="000B7033" w:rsidRPr="000B7033" w:rsidRDefault="000B7033" w:rsidP="000B7033">
      <w:pPr>
        <w:spacing w:after="0" w:line="276" w:lineRule="auto"/>
        <w:contextualSpacing/>
        <w:jc w:val="center"/>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i/>
          <w:color w:val="000000"/>
          <w:sz w:val="28"/>
          <w:szCs w:val="28"/>
          <w:lang w:eastAsia="ru-RU"/>
        </w:rPr>
        <w:t>Аварии на транспорте, дорожно-транспортные происшествия</w:t>
      </w:r>
    </w:p>
    <w:p w14:paraId="2ABFF1C7" w14:textId="77777777" w:rsidR="000B7033" w:rsidRPr="000B7033" w:rsidRDefault="000B7033" w:rsidP="000B7033">
      <w:pPr>
        <w:ind w:firstLine="720"/>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Транспортная структура Село-Алатского сельского поселения является частью транспортной структуры Высокогорского муниципального </w:t>
      </w:r>
      <w:proofErr w:type="gramStart"/>
      <w:r w:rsidRPr="000B7033">
        <w:rPr>
          <w:rFonts w:ascii="Times New Roman" w:eastAsia="Times New Roman" w:hAnsi="Times New Roman" w:cs="Times New Roman"/>
          <w:sz w:val="28"/>
          <w:szCs w:val="28"/>
          <w:lang w:eastAsia="ru-RU"/>
        </w:rPr>
        <w:t>района,  которая</w:t>
      </w:r>
      <w:proofErr w:type="gramEnd"/>
      <w:r w:rsidRPr="000B7033">
        <w:rPr>
          <w:rFonts w:ascii="Times New Roman" w:eastAsia="Times New Roman" w:hAnsi="Times New Roman" w:cs="Times New Roman"/>
          <w:sz w:val="28"/>
          <w:szCs w:val="28"/>
          <w:lang w:eastAsia="ru-RU"/>
        </w:rPr>
        <w:t xml:space="preserve"> в свою </w:t>
      </w:r>
      <w:r w:rsidRPr="000B7033">
        <w:rPr>
          <w:rFonts w:ascii="Times New Roman" w:eastAsia="Times New Roman" w:hAnsi="Times New Roman" w:cs="Times New Roman"/>
          <w:sz w:val="28"/>
          <w:szCs w:val="28"/>
          <w:lang w:eastAsia="ru-RU"/>
        </w:rPr>
        <w:lastRenderedPageBreak/>
        <w:t>очередь интегрирована в транспортную сеть Республики Татарстан и представлена автомобильным транспортом.</w:t>
      </w:r>
    </w:p>
    <w:p w14:paraId="20AB162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функциональному назначению автомобильные дороги сельского поселения являются дорогами регионального и местного значения.</w:t>
      </w:r>
    </w:p>
    <w:p w14:paraId="5E7D3B6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Для автомобильного </w:t>
      </w:r>
      <w:proofErr w:type="gramStart"/>
      <w:r w:rsidRPr="000B7033">
        <w:rPr>
          <w:rFonts w:ascii="Times New Roman" w:eastAsia="Times New Roman" w:hAnsi="Times New Roman" w:cs="Times New Roman"/>
          <w:sz w:val="28"/>
          <w:szCs w:val="28"/>
          <w:lang w:eastAsia="ru-RU"/>
        </w:rPr>
        <w:t>транспорта  характерен</w:t>
      </w:r>
      <w:proofErr w:type="gramEnd"/>
      <w:r w:rsidRPr="000B7033">
        <w:rPr>
          <w:rFonts w:ascii="Times New Roman" w:eastAsia="Times New Roman" w:hAnsi="Times New Roman" w:cs="Times New Roman"/>
          <w:sz w:val="28"/>
          <w:szCs w:val="28"/>
          <w:lang w:eastAsia="ru-RU"/>
        </w:rPr>
        <w:t xml:space="preserve"> достаточно большой тип происшествий: столкновения, наезды, опрокидывания, пожары, падения с крутых склонов, падения в водоемы и т.д.</w:t>
      </w:r>
    </w:p>
    <w:p w14:paraId="055D57A2" w14:textId="77777777" w:rsidR="000B7033" w:rsidRPr="000B7033" w:rsidRDefault="000B7033" w:rsidP="000B7033">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Основными причинами возникновения дорожно-транспортных происшествий в поселении являются: </w:t>
      </w:r>
    </w:p>
    <w:p w14:paraId="68F79A92" w14:textId="77777777" w:rsidR="000B7033" w:rsidRPr="000B7033" w:rsidRDefault="000B7033" w:rsidP="000B7033">
      <w:pPr>
        <w:numPr>
          <w:ilvl w:val="0"/>
          <w:numId w:val="56"/>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нарушение правил дорожного движения; </w:t>
      </w:r>
    </w:p>
    <w:p w14:paraId="7DF1C022" w14:textId="77777777" w:rsidR="000B7033" w:rsidRPr="000B7033" w:rsidRDefault="000B7033" w:rsidP="000B7033">
      <w:pPr>
        <w:numPr>
          <w:ilvl w:val="0"/>
          <w:numId w:val="56"/>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неровное покрытие автодорог с дефектами, отсутствие горизонтальной разметки и ограждений на опасных участках; </w:t>
      </w:r>
    </w:p>
    <w:p w14:paraId="3E64C42C" w14:textId="77777777" w:rsidR="000B7033" w:rsidRPr="000B7033" w:rsidRDefault="000B7033" w:rsidP="000B7033">
      <w:pPr>
        <w:numPr>
          <w:ilvl w:val="0"/>
          <w:numId w:val="56"/>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недостаточное освещение автодорог; </w:t>
      </w:r>
    </w:p>
    <w:p w14:paraId="3AC6B483" w14:textId="77777777" w:rsidR="000B7033" w:rsidRPr="000B7033" w:rsidRDefault="000B7033" w:rsidP="000B7033">
      <w:pPr>
        <w:numPr>
          <w:ilvl w:val="0"/>
          <w:numId w:val="56"/>
        </w:numPr>
        <w:tabs>
          <w:tab w:val="left" w:pos="1134"/>
        </w:tabs>
        <w:autoSpaceDE w:val="0"/>
        <w:autoSpaceDN w:val="0"/>
        <w:adjustRightInd w:val="0"/>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низкое качество покрытий – низкое сцепление, особенно зимой, и др. факторы. </w:t>
      </w:r>
    </w:p>
    <w:p w14:paraId="7407C7F9"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Нельзя полностью исключать возможность перевозки по территории сельского поселения автомобильным транспортом опасных грузов и происшествий при перевозке. </w:t>
      </w:r>
    </w:p>
    <w:p w14:paraId="698F991C" w14:textId="77777777" w:rsidR="000B7033" w:rsidRPr="000B7033" w:rsidRDefault="000B7033" w:rsidP="000B7033">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Подобные аварии приводят, в случаях разрушения или разгерметизации цистерны, к чрезвычайным ситуациям загрязняющими окружающую среду вредными веществами, ставя под угрозу жизнь не только водителей транспортного средства перевозящего опасный груз, но и жизни других, находящихся в непосредственной близости людей. В современных автомобилях чаще всего используется цистерна, вмещающая в себя </w:t>
      </w:r>
      <w:smartTag w:uri="urn:schemas-microsoft-com:office:smarttags" w:element="metricconverter">
        <w:smartTagPr>
          <w:attr w:name="ProductID" w:val="30 м3"/>
        </w:smartTagPr>
        <w:r w:rsidRPr="000B7033">
          <w:rPr>
            <w:rFonts w:ascii="Times New Roman" w:eastAsia="Times New Roman" w:hAnsi="Times New Roman" w:cs="Times New Roman"/>
            <w:color w:val="000000"/>
            <w:sz w:val="28"/>
            <w:szCs w:val="28"/>
            <w:lang w:eastAsia="ru-RU"/>
          </w:rPr>
          <w:t>30 м</w:t>
        </w:r>
        <w:r w:rsidRPr="000B7033">
          <w:rPr>
            <w:rFonts w:ascii="Times New Roman" w:eastAsia="Times New Roman" w:hAnsi="Times New Roman" w:cs="Times New Roman"/>
            <w:color w:val="000000"/>
            <w:sz w:val="28"/>
            <w:szCs w:val="28"/>
            <w:vertAlign w:val="superscript"/>
            <w:lang w:eastAsia="ru-RU"/>
          </w:rPr>
          <w:t>3</w:t>
        </w:r>
      </w:smartTag>
      <w:r w:rsidRPr="000B7033">
        <w:rPr>
          <w:rFonts w:ascii="Times New Roman" w:eastAsia="Times New Roman" w:hAnsi="Times New Roman" w:cs="Times New Roman"/>
          <w:color w:val="000000"/>
          <w:sz w:val="28"/>
          <w:szCs w:val="28"/>
          <w:lang w:eastAsia="ru-RU"/>
        </w:rPr>
        <w:t xml:space="preserve"> опасного груза. </w:t>
      </w:r>
    </w:p>
    <w:p w14:paraId="44F1B88A" w14:textId="77777777" w:rsidR="000B7033" w:rsidRPr="000B7033" w:rsidRDefault="000B7033" w:rsidP="000B7033">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Радиусы зон поражения для некоторых, наиболее часто перевозимых опасных веществ, приведены в таблице 5.5.1.</w:t>
      </w:r>
    </w:p>
    <w:p w14:paraId="08415928" w14:textId="77777777" w:rsidR="000B7033" w:rsidRPr="000B7033" w:rsidRDefault="000B7033" w:rsidP="000B7033">
      <w:pPr>
        <w:autoSpaceDE w:val="0"/>
        <w:autoSpaceDN w:val="0"/>
        <w:adjustRightInd w:val="0"/>
        <w:spacing w:after="0" w:line="276" w:lineRule="auto"/>
        <w:ind w:firstLine="709"/>
        <w:jc w:val="right"/>
        <w:rPr>
          <w:rFonts w:ascii="Times New Roman" w:eastAsia="Times New Roman" w:hAnsi="Times New Roman" w:cs="Times New Roman"/>
          <w:color w:val="000000"/>
          <w:sz w:val="28"/>
          <w:szCs w:val="28"/>
          <w:lang w:val="en-US" w:eastAsia="ru-RU"/>
        </w:rPr>
      </w:pPr>
      <w:r w:rsidRPr="000B7033">
        <w:rPr>
          <w:rFonts w:ascii="Times New Roman" w:eastAsia="Times New Roman" w:hAnsi="Times New Roman" w:cs="Times New Roman"/>
          <w:color w:val="000000"/>
          <w:sz w:val="28"/>
          <w:szCs w:val="28"/>
          <w:lang w:eastAsia="ru-RU"/>
        </w:rPr>
        <w:t>Таблица 5.5.1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gridCol w:w="1996"/>
        <w:gridCol w:w="2015"/>
        <w:gridCol w:w="1050"/>
        <w:gridCol w:w="1005"/>
        <w:gridCol w:w="1040"/>
        <w:gridCol w:w="1136"/>
      </w:tblGrid>
      <w:tr w:rsidR="000B7033" w:rsidRPr="000B7033" w14:paraId="23AD886C" w14:textId="77777777" w:rsidTr="000B7033">
        <w:trPr>
          <w:trHeight w:val="109"/>
          <w:tblHeader/>
          <w:jc w:val="center"/>
        </w:trPr>
        <w:tc>
          <w:tcPr>
            <w:tcW w:w="958" w:type="pct"/>
            <w:vMerge w:val="restart"/>
            <w:shd w:val="clear" w:color="auto" w:fill="D9D9D9"/>
            <w:vAlign w:val="center"/>
          </w:tcPr>
          <w:p w14:paraId="4E0610E6"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Вид вещества</w:t>
            </w:r>
          </w:p>
        </w:tc>
        <w:tc>
          <w:tcPr>
            <w:tcW w:w="979" w:type="pct"/>
            <w:vMerge w:val="restart"/>
            <w:shd w:val="clear" w:color="auto" w:fill="D9D9D9"/>
            <w:vAlign w:val="center"/>
          </w:tcPr>
          <w:p w14:paraId="59C3185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Радиус зоны поражения, </w:t>
            </w:r>
          </w:p>
          <w:p w14:paraId="2C89210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км</w:t>
            </w:r>
          </w:p>
        </w:tc>
        <w:tc>
          <w:tcPr>
            <w:tcW w:w="988" w:type="pct"/>
            <w:vMerge w:val="restart"/>
            <w:shd w:val="clear" w:color="auto" w:fill="D9D9D9"/>
            <w:vAlign w:val="center"/>
          </w:tcPr>
          <w:p w14:paraId="23C4496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Площадь зоны поражения, </w:t>
            </w:r>
          </w:p>
          <w:p w14:paraId="3C40E20A"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км²</w:t>
            </w:r>
          </w:p>
        </w:tc>
        <w:tc>
          <w:tcPr>
            <w:tcW w:w="1008" w:type="pct"/>
            <w:gridSpan w:val="2"/>
            <w:shd w:val="clear" w:color="auto" w:fill="D9D9D9"/>
          </w:tcPr>
          <w:p w14:paraId="202C6982"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Радиус зоны поражения, м</w:t>
            </w:r>
          </w:p>
        </w:tc>
        <w:tc>
          <w:tcPr>
            <w:tcW w:w="1067" w:type="pct"/>
            <w:gridSpan w:val="2"/>
            <w:shd w:val="clear" w:color="auto" w:fill="D9D9D9"/>
          </w:tcPr>
          <w:p w14:paraId="62D86BD4"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Площадь зоны поражения, м²</w:t>
            </w:r>
          </w:p>
        </w:tc>
      </w:tr>
      <w:tr w:rsidR="000B7033" w:rsidRPr="000B7033" w14:paraId="71A544A5" w14:textId="77777777" w:rsidTr="000B7033">
        <w:trPr>
          <w:trHeight w:val="109"/>
          <w:tblHeader/>
          <w:jc w:val="center"/>
        </w:trPr>
        <w:tc>
          <w:tcPr>
            <w:tcW w:w="958" w:type="pct"/>
            <w:vMerge/>
            <w:shd w:val="clear" w:color="auto" w:fill="D9D9D9"/>
            <w:vAlign w:val="center"/>
          </w:tcPr>
          <w:p w14:paraId="535759FF"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979" w:type="pct"/>
            <w:vMerge/>
            <w:shd w:val="clear" w:color="auto" w:fill="D9D9D9"/>
            <w:vAlign w:val="center"/>
          </w:tcPr>
          <w:p w14:paraId="59245F6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988" w:type="pct"/>
            <w:vMerge/>
            <w:shd w:val="clear" w:color="auto" w:fill="D9D9D9"/>
            <w:vAlign w:val="center"/>
          </w:tcPr>
          <w:p w14:paraId="636CF577"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
        </w:tc>
        <w:tc>
          <w:tcPr>
            <w:tcW w:w="515" w:type="pct"/>
            <w:shd w:val="clear" w:color="auto" w:fill="D9D9D9"/>
            <w:vAlign w:val="center"/>
          </w:tcPr>
          <w:p w14:paraId="6611CA84"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расте-кания</w:t>
            </w:r>
            <w:proofErr w:type="spellEnd"/>
            <w:proofErr w:type="gramEnd"/>
          </w:p>
        </w:tc>
        <w:tc>
          <w:tcPr>
            <w:tcW w:w="493" w:type="pct"/>
            <w:shd w:val="clear" w:color="auto" w:fill="D9D9D9"/>
            <w:vAlign w:val="center"/>
          </w:tcPr>
          <w:p w14:paraId="5393268F"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возго-рания</w:t>
            </w:r>
            <w:proofErr w:type="spellEnd"/>
            <w:proofErr w:type="gramEnd"/>
          </w:p>
        </w:tc>
        <w:tc>
          <w:tcPr>
            <w:tcW w:w="510" w:type="pct"/>
            <w:shd w:val="clear" w:color="auto" w:fill="D9D9D9"/>
            <w:vAlign w:val="center"/>
          </w:tcPr>
          <w:p w14:paraId="4F3B1869"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расте-кания</w:t>
            </w:r>
            <w:proofErr w:type="spellEnd"/>
            <w:proofErr w:type="gramEnd"/>
          </w:p>
        </w:tc>
        <w:tc>
          <w:tcPr>
            <w:tcW w:w="557" w:type="pct"/>
            <w:shd w:val="clear" w:color="auto" w:fill="D9D9D9"/>
            <w:vAlign w:val="center"/>
          </w:tcPr>
          <w:p w14:paraId="2924538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возго-рания</w:t>
            </w:r>
            <w:proofErr w:type="spellEnd"/>
            <w:proofErr w:type="gramEnd"/>
          </w:p>
        </w:tc>
      </w:tr>
      <w:tr w:rsidR="000B7033" w:rsidRPr="000B7033" w14:paraId="0B92D09B" w14:textId="77777777" w:rsidTr="000B7033">
        <w:trPr>
          <w:trHeight w:val="109"/>
          <w:jc w:val="center"/>
        </w:trPr>
        <w:tc>
          <w:tcPr>
            <w:tcW w:w="5000" w:type="pct"/>
            <w:gridSpan w:val="7"/>
            <w:vAlign w:val="center"/>
          </w:tcPr>
          <w:p w14:paraId="6C476FA4"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bCs/>
                <w:i/>
                <w:color w:val="000000"/>
                <w:lang w:eastAsia="ru-RU"/>
              </w:rPr>
            </w:pPr>
            <w:r w:rsidRPr="000B7033">
              <w:rPr>
                <w:rFonts w:ascii="Times New Roman" w:eastAsia="Times New Roman" w:hAnsi="Times New Roman" w:cs="Times New Roman"/>
                <w:bCs/>
                <w:i/>
                <w:color w:val="000000"/>
                <w:lang w:eastAsia="ru-RU"/>
              </w:rPr>
              <w:t>АХОВ</w:t>
            </w:r>
          </w:p>
        </w:tc>
      </w:tr>
      <w:tr w:rsidR="000B7033" w:rsidRPr="000B7033" w14:paraId="41F57857" w14:textId="77777777" w:rsidTr="000B7033">
        <w:trPr>
          <w:trHeight w:val="109"/>
          <w:jc w:val="center"/>
        </w:trPr>
        <w:tc>
          <w:tcPr>
            <w:tcW w:w="958" w:type="pct"/>
            <w:vAlign w:val="center"/>
          </w:tcPr>
          <w:p w14:paraId="1A597EB0" w14:textId="77777777" w:rsidR="000B7033" w:rsidRPr="000B7033" w:rsidRDefault="000B7033" w:rsidP="000B7033">
            <w:pPr>
              <w:autoSpaceDE w:val="0"/>
              <w:autoSpaceDN w:val="0"/>
              <w:adjustRightInd w:val="0"/>
              <w:spacing w:after="0" w:line="276" w:lineRule="auto"/>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Аммиак</w:t>
            </w:r>
          </w:p>
        </w:tc>
        <w:tc>
          <w:tcPr>
            <w:tcW w:w="979" w:type="pct"/>
            <w:vAlign w:val="center"/>
          </w:tcPr>
          <w:p w14:paraId="765DD82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0,8</w:t>
            </w:r>
          </w:p>
        </w:tc>
        <w:tc>
          <w:tcPr>
            <w:tcW w:w="988" w:type="pct"/>
            <w:vAlign w:val="center"/>
          </w:tcPr>
          <w:p w14:paraId="0939AB62"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0,25</w:t>
            </w:r>
          </w:p>
        </w:tc>
        <w:tc>
          <w:tcPr>
            <w:tcW w:w="515" w:type="pct"/>
            <w:shd w:val="clear" w:color="auto" w:fill="auto"/>
          </w:tcPr>
          <w:p w14:paraId="04707B0A"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493" w:type="pct"/>
            <w:shd w:val="clear" w:color="auto" w:fill="auto"/>
          </w:tcPr>
          <w:p w14:paraId="6A2CD71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10" w:type="pct"/>
            <w:shd w:val="clear" w:color="auto" w:fill="auto"/>
          </w:tcPr>
          <w:p w14:paraId="554490DB"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57" w:type="pct"/>
            <w:shd w:val="clear" w:color="auto" w:fill="auto"/>
          </w:tcPr>
          <w:p w14:paraId="4275F2EE"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r>
      <w:tr w:rsidR="000B7033" w:rsidRPr="000B7033" w14:paraId="60FC1B37" w14:textId="77777777" w:rsidTr="000B7033">
        <w:trPr>
          <w:trHeight w:val="111"/>
          <w:jc w:val="center"/>
        </w:trPr>
        <w:tc>
          <w:tcPr>
            <w:tcW w:w="958" w:type="pct"/>
            <w:vAlign w:val="center"/>
          </w:tcPr>
          <w:p w14:paraId="01168052" w14:textId="77777777" w:rsidR="000B7033" w:rsidRPr="000B7033" w:rsidRDefault="000B7033" w:rsidP="000B7033">
            <w:pPr>
              <w:autoSpaceDE w:val="0"/>
              <w:autoSpaceDN w:val="0"/>
              <w:adjustRightInd w:val="0"/>
              <w:spacing w:after="0" w:line="276" w:lineRule="auto"/>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Хлор</w:t>
            </w:r>
          </w:p>
        </w:tc>
        <w:tc>
          <w:tcPr>
            <w:tcW w:w="979" w:type="pct"/>
            <w:vAlign w:val="center"/>
          </w:tcPr>
          <w:p w14:paraId="57456DAE"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1,6</w:t>
            </w:r>
          </w:p>
        </w:tc>
        <w:tc>
          <w:tcPr>
            <w:tcW w:w="988" w:type="pct"/>
            <w:vAlign w:val="center"/>
          </w:tcPr>
          <w:p w14:paraId="1D8D8647"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1,00</w:t>
            </w:r>
          </w:p>
        </w:tc>
        <w:tc>
          <w:tcPr>
            <w:tcW w:w="515" w:type="pct"/>
            <w:shd w:val="clear" w:color="auto" w:fill="auto"/>
          </w:tcPr>
          <w:p w14:paraId="59651D7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493" w:type="pct"/>
            <w:shd w:val="clear" w:color="auto" w:fill="auto"/>
          </w:tcPr>
          <w:p w14:paraId="17286FF8"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10" w:type="pct"/>
            <w:shd w:val="clear" w:color="auto" w:fill="auto"/>
          </w:tcPr>
          <w:p w14:paraId="055C3BBD"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57" w:type="pct"/>
            <w:shd w:val="clear" w:color="auto" w:fill="auto"/>
          </w:tcPr>
          <w:p w14:paraId="3E6C6F71"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r>
      <w:tr w:rsidR="000B7033" w:rsidRPr="000B7033" w14:paraId="7F000DDF" w14:textId="77777777" w:rsidTr="000B7033">
        <w:trPr>
          <w:trHeight w:val="111"/>
          <w:jc w:val="center"/>
        </w:trPr>
        <w:tc>
          <w:tcPr>
            <w:tcW w:w="5000" w:type="pct"/>
            <w:gridSpan w:val="7"/>
            <w:vAlign w:val="center"/>
          </w:tcPr>
          <w:p w14:paraId="42ACECAA"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bCs/>
                <w:i/>
                <w:color w:val="000000"/>
                <w:lang w:eastAsia="ru-RU"/>
              </w:rPr>
            </w:pPr>
            <w:r w:rsidRPr="000B7033">
              <w:rPr>
                <w:rFonts w:ascii="Times New Roman" w:eastAsia="Times New Roman" w:hAnsi="Times New Roman" w:cs="Times New Roman"/>
                <w:bCs/>
                <w:i/>
                <w:color w:val="000000"/>
                <w:lang w:eastAsia="ru-RU"/>
              </w:rPr>
              <w:t>Взрывопожароопасные вещества</w:t>
            </w:r>
          </w:p>
        </w:tc>
      </w:tr>
      <w:tr w:rsidR="000B7033" w:rsidRPr="000B7033" w14:paraId="182DA653" w14:textId="77777777" w:rsidTr="000B7033">
        <w:trPr>
          <w:trHeight w:val="111"/>
          <w:jc w:val="center"/>
        </w:trPr>
        <w:tc>
          <w:tcPr>
            <w:tcW w:w="958" w:type="pct"/>
            <w:vAlign w:val="center"/>
          </w:tcPr>
          <w:p w14:paraId="4021153B" w14:textId="77777777" w:rsidR="000B7033" w:rsidRPr="000B7033" w:rsidRDefault="000B7033" w:rsidP="000B7033">
            <w:pPr>
              <w:autoSpaceDE w:val="0"/>
              <w:autoSpaceDN w:val="0"/>
              <w:adjustRightInd w:val="0"/>
              <w:spacing w:after="0" w:line="276" w:lineRule="auto"/>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Бензин</w:t>
            </w:r>
          </w:p>
        </w:tc>
        <w:tc>
          <w:tcPr>
            <w:tcW w:w="979" w:type="pct"/>
            <w:shd w:val="clear" w:color="auto" w:fill="auto"/>
            <w:vAlign w:val="center"/>
          </w:tcPr>
          <w:p w14:paraId="50383D97"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988" w:type="pct"/>
            <w:shd w:val="clear" w:color="auto" w:fill="auto"/>
            <w:vAlign w:val="center"/>
          </w:tcPr>
          <w:p w14:paraId="189FBCCC"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15" w:type="pct"/>
            <w:vAlign w:val="center"/>
          </w:tcPr>
          <w:p w14:paraId="431AAA0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10</w:t>
            </w:r>
          </w:p>
        </w:tc>
        <w:tc>
          <w:tcPr>
            <w:tcW w:w="493" w:type="pct"/>
            <w:vAlign w:val="center"/>
          </w:tcPr>
          <w:p w14:paraId="70F90F00"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40</w:t>
            </w:r>
          </w:p>
        </w:tc>
        <w:tc>
          <w:tcPr>
            <w:tcW w:w="510" w:type="pct"/>
            <w:vAlign w:val="center"/>
          </w:tcPr>
          <w:p w14:paraId="1DC17202"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320</w:t>
            </w:r>
          </w:p>
        </w:tc>
        <w:tc>
          <w:tcPr>
            <w:tcW w:w="557" w:type="pct"/>
            <w:vAlign w:val="center"/>
          </w:tcPr>
          <w:p w14:paraId="213F65B5"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5000</w:t>
            </w:r>
          </w:p>
        </w:tc>
      </w:tr>
      <w:tr w:rsidR="000B7033" w:rsidRPr="000B7033" w14:paraId="7B74C405" w14:textId="77777777" w:rsidTr="000B7033">
        <w:trPr>
          <w:trHeight w:val="111"/>
          <w:jc w:val="center"/>
        </w:trPr>
        <w:tc>
          <w:tcPr>
            <w:tcW w:w="958" w:type="pct"/>
            <w:vAlign w:val="center"/>
          </w:tcPr>
          <w:p w14:paraId="2A528244" w14:textId="77777777" w:rsidR="000B7033" w:rsidRPr="000B7033" w:rsidRDefault="000B7033" w:rsidP="000B7033">
            <w:pPr>
              <w:autoSpaceDE w:val="0"/>
              <w:autoSpaceDN w:val="0"/>
              <w:adjustRightInd w:val="0"/>
              <w:spacing w:after="0" w:line="276" w:lineRule="auto"/>
              <w:rPr>
                <w:rFonts w:ascii="Times New Roman" w:eastAsia="Times New Roman" w:hAnsi="Times New Roman" w:cs="Times New Roman"/>
                <w:color w:val="000000"/>
                <w:lang w:eastAsia="ru-RU"/>
              </w:rPr>
            </w:pPr>
            <w:proofErr w:type="spellStart"/>
            <w:r w:rsidRPr="000B7033">
              <w:rPr>
                <w:rFonts w:ascii="Times New Roman" w:eastAsia="Times New Roman" w:hAnsi="Times New Roman" w:cs="Times New Roman"/>
                <w:color w:val="000000"/>
                <w:lang w:eastAsia="ru-RU"/>
              </w:rPr>
              <w:t>Диз</w:t>
            </w:r>
            <w:proofErr w:type="spellEnd"/>
            <w:r w:rsidRPr="000B7033">
              <w:rPr>
                <w:rFonts w:ascii="Times New Roman" w:eastAsia="Times New Roman" w:hAnsi="Times New Roman" w:cs="Times New Roman"/>
                <w:color w:val="000000"/>
                <w:lang w:eastAsia="ru-RU"/>
              </w:rPr>
              <w:t>. топливо</w:t>
            </w:r>
          </w:p>
        </w:tc>
        <w:tc>
          <w:tcPr>
            <w:tcW w:w="979" w:type="pct"/>
            <w:shd w:val="clear" w:color="auto" w:fill="auto"/>
            <w:vAlign w:val="center"/>
          </w:tcPr>
          <w:p w14:paraId="3A5C227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988" w:type="pct"/>
            <w:shd w:val="clear" w:color="auto" w:fill="auto"/>
            <w:vAlign w:val="center"/>
          </w:tcPr>
          <w:p w14:paraId="7BA27502"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w:t>
            </w:r>
          </w:p>
        </w:tc>
        <w:tc>
          <w:tcPr>
            <w:tcW w:w="515" w:type="pct"/>
            <w:vAlign w:val="center"/>
          </w:tcPr>
          <w:p w14:paraId="226FC8C3"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45</w:t>
            </w:r>
          </w:p>
        </w:tc>
        <w:tc>
          <w:tcPr>
            <w:tcW w:w="493" w:type="pct"/>
            <w:vAlign w:val="center"/>
          </w:tcPr>
          <w:p w14:paraId="35759E35"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140</w:t>
            </w:r>
          </w:p>
        </w:tc>
        <w:tc>
          <w:tcPr>
            <w:tcW w:w="510" w:type="pct"/>
            <w:vAlign w:val="center"/>
          </w:tcPr>
          <w:p w14:paraId="7C432806"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6400</w:t>
            </w:r>
          </w:p>
        </w:tc>
        <w:tc>
          <w:tcPr>
            <w:tcW w:w="557" w:type="pct"/>
            <w:vAlign w:val="center"/>
          </w:tcPr>
          <w:p w14:paraId="3763670A" w14:textId="77777777" w:rsidR="000B7033" w:rsidRPr="000B7033" w:rsidRDefault="000B7033" w:rsidP="000B7033">
            <w:pPr>
              <w:autoSpaceDE w:val="0"/>
              <w:autoSpaceDN w:val="0"/>
              <w:adjustRightInd w:val="0"/>
              <w:spacing w:after="0" w:line="276" w:lineRule="auto"/>
              <w:jc w:val="center"/>
              <w:rPr>
                <w:rFonts w:ascii="Times New Roman" w:eastAsia="Times New Roman" w:hAnsi="Times New Roman" w:cs="Times New Roman"/>
                <w:color w:val="000000"/>
                <w:lang w:eastAsia="ru-RU"/>
              </w:rPr>
            </w:pPr>
            <w:r w:rsidRPr="000B7033">
              <w:rPr>
                <w:rFonts w:ascii="Times New Roman" w:eastAsia="Times New Roman" w:hAnsi="Times New Roman" w:cs="Times New Roman"/>
                <w:color w:val="000000"/>
                <w:lang w:eastAsia="ru-RU"/>
              </w:rPr>
              <w:t>61600</w:t>
            </w:r>
          </w:p>
        </w:tc>
      </w:tr>
    </w:tbl>
    <w:p w14:paraId="4990E868" w14:textId="77777777" w:rsidR="000B7033" w:rsidRPr="000B7033" w:rsidRDefault="000B7033" w:rsidP="000B7033">
      <w:pPr>
        <w:spacing w:after="0" w:line="276" w:lineRule="auto"/>
        <w:ind w:firstLine="709"/>
        <w:jc w:val="both"/>
        <w:rPr>
          <w:rFonts w:ascii="Times New Roman" w:eastAsia="Times New Roman" w:hAnsi="Times New Roman" w:cs="Times New Roman"/>
          <w:i/>
          <w:color w:val="000000"/>
          <w:sz w:val="28"/>
          <w:szCs w:val="28"/>
          <w:highlight w:val="yellow"/>
          <w:lang w:eastAsia="ru-RU"/>
        </w:rPr>
      </w:pPr>
    </w:p>
    <w:p w14:paraId="5730A988" w14:textId="77777777" w:rsidR="000B7033" w:rsidRPr="000B7033" w:rsidRDefault="000B7033" w:rsidP="000B7033">
      <w:pPr>
        <w:spacing w:after="0" w:line="276" w:lineRule="auto"/>
        <w:jc w:val="center"/>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i/>
          <w:color w:val="000000"/>
          <w:sz w:val="28"/>
          <w:szCs w:val="28"/>
          <w:lang w:eastAsia="ru-RU"/>
        </w:rPr>
        <w:t>Мероприятия по ликвидации последствий аварий на транспорте</w:t>
      </w:r>
    </w:p>
    <w:p w14:paraId="00E4B8C0" w14:textId="77777777" w:rsidR="000B7033" w:rsidRPr="000B7033" w:rsidRDefault="000B7033" w:rsidP="000B7033">
      <w:pPr>
        <w:spacing w:after="0" w:line="276" w:lineRule="auto"/>
        <w:ind w:firstLine="709"/>
        <w:jc w:val="both"/>
        <w:rPr>
          <w:rFonts w:ascii="Times New Roman" w:eastAsia="Times New Roman" w:hAnsi="Times New Roman" w:cs="Times New Roman"/>
          <w:bCs/>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Мероприятия по ликвидации</w:t>
      </w:r>
      <w:r w:rsidRPr="000B7033">
        <w:rPr>
          <w:rFonts w:ascii="Times New Roman" w:eastAsia="Times New Roman" w:hAnsi="Times New Roman" w:cs="Times New Roman"/>
          <w:bCs/>
          <w:color w:val="000000"/>
          <w:sz w:val="28"/>
          <w:szCs w:val="28"/>
          <w:lang w:eastAsia="ru-RU"/>
        </w:rPr>
        <w:t xml:space="preserve"> последствий дорожно-транспортных происшествий, взаимодействие экстренных служб,</w:t>
      </w:r>
      <w:r w:rsidRPr="000B7033">
        <w:rPr>
          <w:rFonts w:ascii="Times New Roman" w:eastAsia="Times New Roman" w:hAnsi="Times New Roman" w:cs="Times New Roman"/>
          <w:color w:val="000000"/>
          <w:sz w:val="28"/>
          <w:szCs w:val="28"/>
          <w:lang w:eastAsia="ru-RU"/>
        </w:rPr>
        <w:t xml:space="preserve"> руководство по организации деятельности территориальных органов МЧС России в области спасения лиц, пострадавших в результате дорожно-транспортных происшествий в субъектах РФ должны осуществляться в соответствии с </w:t>
      </w:r>
      <w:hyperlink r:id="rId44" w:history="1">
        <w:r w:rsidRPr="000B7033">
          <w:rPr>
            <w:rFonts w:ascii="Times New Roman" w:eastAsia="Times New Roman" w:hAnsi="Times New Roman" w:cs="Times New Roman"/>
            <w:color w:val="000000"/>
            <w:sz w:val="28"/>
            <w:szCs w:val="28"/>
            <w:lang w:eastAsia="ru-RU"/>
          </w:rPr>
          <w:t>Методическими рекомендациями</w:t>
        </w:r>
      </w:hyperlink>
      <w:r w:rsidRPr="000B7033">
        <w:rPr>
          <w:rFonts w:ascii="Times New Roman" w:eastAsia="Times New Roman" w:hAnsi="Times New Roman" w:cs="Times New Roman"/>
          <w:color w:val="000000"/>
          <w:sz w:val="28"/>
          <w:szCs w:val="28"/>
          <w:lang w:eastAsia="ru-RU"/>
        </w:rPr>
        <w:t xml:space="preserve"> </w:t>
      </w:r>
      <w:r w:rsidRPr="000B7033">
        <w:rPr>
          <w:rFonts w:ascii="Times New Roman" w:eastAsia="Times New Roman" w:hAnsi="Times New Roman" w:cs="Times New Roman"/>
          <w:bCs/>
          <w:color w:val="000000"/>
          <w:sz w:val="28"/>
          <w:szCs w:val="28"/>
          <w:lang w:eastAsia="ru-RU"/>
        </w:rPr>
        <w:t xml:space="preserve">территориальным органам МЧС России по повышению уровня взаимодействия экстренных служб, участвующих в ликвидации последствий дорожно-транспортных происшествий (утв. МЧС России 17 марта </w:t>
      </w:r>
      <w:smartTag w:uri="urn:schemas-microsoft-com:office:smarttags" w:element="metricconverter">
        <w:smartTagPr>
          <w:attr w:name="ProductID" w:val="2015 г"/>
        </w:smartTagPr>
        <w:r w:rsidRPr="000B7033">
          <w:rPr>
            <w:rFonts w:ascii="Times New Roman" w:eastAsia="Times New Roman" w:hAnsi="Times New Roman" w:cs="Times New Roman"/>
            <w:bCs/>
            <w:color w:val="000000"/>
            <w:sz w:val="28"/>
            <w:szCs w:val="28"/>
            <w:lang w:eastAsia="ru-RU"/>
          </w:rPr>
          <w:t>2015 г</w:t>
        </w:r>
      </w:smartTag>
      <w:r w:rsidRPr="000B7033">
        <w:rPr>
          <w:rFonts w:ascii="Times New Roman" w:eastAsia="Times New Roman" w:hAnsi="Times New Roman" w:cs="Times New Roman"/>
          <w:bCs/>
          <w:color w:val="000000"/>
          <w:sz w:val="28"/>
          <w:szCs w:val="28"/>
          <w:lang w:eastAsia="ru-RU"/>
        </w:rPr>
        <w:t>. №2-4-87-19-18).</w:t>
      </w:r>
    </w:p>
    <w:p w14:paraId="61905844" w14:textId="77777777" w:rsidR="000B7033" w:rsidRPr="000B7033" w:rsidRDefault="000B7033" w:rsidP="000B7033">
      <w:pPr>
        <w:spacing w:after="0" w:line="276" w:lineRule="auto"/>
        <w:ind w:firstLine="709"/>
        <w:jc w:val="both"/>
        <w:rPr>
          <w:rFonts w:ascii="Times New Roman" w:eastAsia="Times New Roman" w:hAnsi="Times New Roman" w:cs="Times New Roman"/>
          <w:bCs/>
          <w:color w:val="000000"/>
          <w:sz w:val="28"/>
          <w:szCs w:val="28"/>
          <w:lang w:eastAsia="ru-RU"/>
        </w:rPr>
      </w:pPr>
    </w:p>
    <w:p w14:paraId="79972395" w14:textId="77777777" w:rsidR="000B7033" w:rsidRPr="000B7033" w:rsidRDefault="000B7033" w:rsidP="000B7033">
      <w:pPr>
        <w:spacing w:after="0" w:line="276" w:lineRule="auto"/>
        <w:ind w:firstLine="709"/>
        <w:jc w:val="both"/>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bCs/>
          <w:i/>
          <w:iCs/>
          <w:color w:val="000000"/>
          <w:sz w:val="28"/>
          <w:szCs w:val="28"/>
          <w:lang w:eastAsia="ru-RU"/>
        </w:rPr>
        <w:t>Мероприятиями</w:t>
      </w:r>
      <w:r w:rsidRPr="000B7033">
        <w:rPr>
          <w:rFonts w:ascii="Times New Roman" w:eastAsia="Times New Roman" w:hAnsi="Times New Roman" w:cs="Times New Roman"/>
          <w:i/>
          <w:color w:val="000000"/>
          <w:sz w:val="28"/>
          <w:szCs w:val="28"/>
          <w:lang w:eastAsia="ru-RU"/>
        </w:rPr>
        <w:t xml:space="preserve"> по предупреждению возможных чрезвычайных ситуаций на транспорте являются:</w:t>
      </w:r>
    </w:p>
    <w:p w14:paraId="363D129A" w14:textId="77777777" w:rsidR="000B7033" w:rsidRPr="000B7033" w:rsidRDefault="000B7033" w:rsidP="000B7033">
      <w:pPr>
        <w:numPr>
          <w:ilvl w:val="0"/>
          <w:numId w:val="57"/>
        </w:numPr>
        <w:tabs>
          <w:tab w:val="left" w:pos="1134"/>
        </w:tabs>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своевременная диагностика состояния транспортных средств;</w:t>
      </w:r>
    </w:p>
    <w:p w14:paraId="5FFF6101" w14:textId="77777777" w:rsidR="000B7033" w:rsidRPr="000B7033" w:rsidRDefault="000B7033" w:rsidP="000B7033">
      <w:pPr>
        <w:numPr>
          <w:ilvl w:val="0"/>
          <w:numId w:val="57"/>
        </w:numPr>
        <w:tabs>
          <w:tab w:val="left" w:pos="1134"/>
        </w:tabs>
        <w:spacing w:after="0" w:line="276" w:lineRule="auto"/>
        <w:ind w:left="284" w:firstLine="567"/>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соблюдение правил и норм, регламентирующих условия транспортирования.</w:t>
      </w:r>
    </w:p>
    <w:p w14:paraId="63395301"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Необходима разработка мероприятий по обеспечению защищённости объектов транспортной инфраструктуры и транспортных средств от актов незаконного вмешательства. </w:t>
      </w:r>
    </w:p>
    <w:p w14:paraId="29323FEE"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Под актом незаконного вмешательства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07CB5CE4"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p>
    <w:p w14:paraId="1FB738A0" w14:textId="77777777" w:rsidR="000B7033" w:rsidRPr="000B7033" w:rsidRDefault="000B7033" w:rsidP="000B7033">
      <w:pPr>
        <w:spacing w:after="0" w:line="276" w:lineRule="auto"/>
        <w:ind w:firstLine="709"/>
        <w:jc w:val="center"/>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i/>
          <w:color w:val="000000"/>
          <w:sz w:val="28"/>
          <w:szCs w:val="28"/>
          <w:lang w:eastAsia="ru-RU"/>
        </w:rPr>
        <w:t>Терроризм</w:t>
      </w:r>
    </w:p>
    <w:p w14:paraId="53040287"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современных условиях, как один из основных факторов возникновения кризисных ситуаций может рассматриваться терроризм.</w:t>
      </w:r>
    </w:p>
    <w:p w14:paraId="5BE1DBEB"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Терроризм - сложное, многоплановое явление, имеющее социальную природу и, как правило, политическую направленность. Он порожден социальными противоречиями и при их обострении проявляет тенденцию к усилению.</w:t>
      </w:r>
    </w:p>
    <w:p w14:paraId="02BEAF46"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Для совершения террористических актов могут использоваться следующие средства: взрывчатые и горючие вещества, ядерные заряды, радиоактивные вещества, отравляющие вещества, биологические агенты, излучатели электромагнитных импульсов.</w:t>
      </w:r>
    </w:p>
    <w:p w14:paraId="6856CF4B"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При этом объектами террористических актов могут быть транспортные средства, объекты транспорта (вокзалы, морские, речные порты и аэропорты), места массового пребывания людей (территории крупных мегаполисов, общественные, торговые и жилые здания, спортивные сооружения, концертные и выставочные залы, станции метро), потенциально опасные промышленные объекты, гидротехнические </w:t>
      </w:r>
      <w:r w:rsidRPr="000B7033">
        <w:rPr>
          <w:rFonts w:ascii="Times New Roman" w:eastAsia="Times New Roman" w:hAnsi="Times New Roman" w:cs="Times New Roman"/>
          <w:color w:val="000000"/>
          <w:sz w:val="28"/>
          <w:szCs w:val="28"/>
          <w:lang w:eastAsia="ru-RU"/>
        </w:rPr>
        <w:lastRenderedPageBreak/>
        <w:t>сооружения, системы водоснабжения, предприятия по производству пищевых и мясомолочных продуктов, системы связи и управления.</w:t>
      </w:r>
    </w:p>
    <w:p w14:paraId="655B594C" w14:textId="77777777" w:rsidR="000B7033" w:rsidRPr="000B7033" w:rsidRDefault="000B7033" w:rsidP="000B7033">
      <w:pPr>
        <w:spacing w:after="0" w:line="276" w:lineRule="auto"/>
        <w:ind w:firstLine="709"/>
        <w:jc w:val="center"/>
        <w:rPr>
          <w:rFonts w:ascii="Times New Roman" w:eastAsia="Times New Roman" w:hAnsi="Times New Roman" w:cs="Times New Roman"/>
          <w:bCs/>
          <w:i/>
          <w:color w:val="000000"/>
          <w:sz w:val="28"/>
          <w:szCs w:val="28"/>
          <w:lang w:eastAsia="ru-RU"/>
        </w:rPr>
      </w:pPr>
    </w:p>
    <w:p w14:paraId="7C7D9C69" w14:textId="77777777" w:rsidR="000B7033" w:rsidRPr="000B7033" w:rsidRDefault="000B7033" w:rsidP="000B7033">
      <w:pPr>
        <w:spacing w:after="0" w:line="276" w:lineRule="auto"/>
        <w:ind w:firstLine="709"/>
        <w:jc w:val="center"/>
        <w:rPr>
          <w:rFonts w:ascii="Times New Roman" w:eastAsia="Times New Roman" w:hAnsi="Times New Roman" w:cs="Times New Roman"/>
          <w:bCs/>
          <w:i/>
          <w:color w:val="000000"/>
          <w:sz w:val="28"/>
          <w:szCs w:val="28"/>
          <w:lang w:eastAsia="ru-RU"/>
        </w:rPr>
      </w:pPr>
      <w:r w:rsidRPr="000B7033">
        <w:rPr>
          <w:rFonts w:ascii="Times New Roman" w:eastAsia="Times New Roman" w:hAnsi="Times New Roman" w:cs="Times New Roman"/>
          <w:bCs/>
          <w:i/>
          <w:color w:val="000000"/>
          <w:sz w:val="28"/>
          <w:szCs w:val="28"/>
          <w:lang w:eastAsia="ru-RU"/>
        </w:rPr>
        <w:t>Защита населения при террористических актах</w:t>
      </w:r>
    </w:p>
    <w:p w14:paraId="79E6663F"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Основными задачами органов управления ГОЧС по защите населения при террористических актах являются:</w:t>
      </w:r>
    </w:p>
    <w:p w14:paraId="16ED73B4"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14:paraId="2E7C7AC3"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14:paraId="787E516B"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поддержание в готовности сил и средств к локализации и ликвидации последствий террористических актов.</w:t>
      </w:r>
    </w:p>
    <w:p w14:paraId="21067A1F" w14:textId="77777777" w:rsidR="000B7033" w:rsidRPr="000B7033" w:rsidRDefault="000B7033" w:rsidP="000B7033">
      <w:pPr>
        <w:tabs>
          <w:tab w:val="left" w:pos="993"/>
        </w:tabs>
        <w:spacing w:after="0" w:line="276" w:lineRule="auto"/>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ab/>
        <w:t>Основные мероприятия химической защиты населения при террористических актах те же, что и при авариях на химически опасных объектах. Их особенность состоит в необходимости:</w:t>
      </w:r>
    </w:p>
    <w:p w14:paraId="1087C1AB" w14:textId="77777777" w:rsidR="000B7033" w:rsidRPr="000B7033" w:rsidRDefault="000B7033" w:rsidP="000B7033">
      <w:pPr>
        <w:numPr>
          <w:ilvl w:val="0"/>
          <w:numId w:val="59"/>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максимально возможной оперативности выявления и оценки обстановки; </w:t>
      </w:r>
    </w:p>
    <w:p w14:paraId="431D7EC2" w14:textId="77777777" w:rsidR="000B7033" w:rsidRPr="000B7033" w:rsidRDefault="000B7033" w:rsidP="000B7033">
      <w:pPr>
        <w:numPr>
          <w:ilvl w:val="0"/>
          <w:numId w:val="59"/>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оповещения населения об опасности и необходимых мерах химической защиты;</w:t>
      </w:r>
    </w:p>
    <w:p w14:paraId="5D94B6CF" w14:textId="77777777" w:rsidR="000B7033" w:rsidRPr="000B7033" w:rsidRDefault="000B7033" w:rsidP="000B7033">
      <w:pPr>
        <w:numPr>
          <w:ilvl w:val="0"/>
          <w:numId w:val="59"/>
        </w:numPr>
        <w:tabs>
          <w:tab w:val="left" w:pos="0"/>
        </w:tabs>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 исключения паники, обеспечения порядка и подконтрольности всех проводимых мероприятий.</w:t>
      </w:r>
    </w:p>
    <w:p w14:paraId="2D361757" w14:textId="77777777" w:rsidR="000B7033" w:rsidRPr="000B7033" w:rsidRDefault="000B7033" w:rsidP="000B7033">
      <w:pPr>
        <w:spacing w:after="0" w:line="276" w:lineRule="auto"/>
        <w:ind w:firstLine="709"/>
        <w:rPr>
          <w:rFonts w:ascii="Times New Roman" w:eastAsia="Times New Roman" w:hAnsi="Times New Roman" w:cs="Times New Roman"/>
          <w:b/>
          <w:color w:val="000000"/>
          <w:sz w:val="28"/>
          <w:szCs w:val="28"/>
          <w:lang w:eastAsia="ru-RU"/>
        </w:rPr>
      </w:pPr>
    </w:p>
    <w:p w14:paraId="0F2A2CEA" w14:textId="77777777" w:rsidR="000B7033" w:rsidRPr="000B7033" w:rsidRDefault="000B7033" w:rsidP="000B7033">
      <w:pPr>
        <w:spacing w:after="0" w:line="276" w:lineRule="auto"/>
        <w:jc w:val="center"/>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i/>
          <w:color w:val="000000"/>
          <w:sz w:val="28"/>
          <w:szCs w:val="28"/>
          <w:lang w:eastAsia="ru-RU"/>
        </w:rPr>
        <w:t>Мероприятия по аварийно-спасательным и другим неотложным работам при проявлении террористических актов</w:t>
      </w:r>
    </w:p>
    <w:p w14:paraId="6009CB59"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w:t>
      </w:r>
    </w:p>
    <w:p w14:paraId="72CAF3F7"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14:paraId="6EFE3460"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ввод сил и средств аварийно-спасательных служб, аварийно-спасательных формирований в зону чрезвычайной ситуации;</w:t>
      </w:r>
    </w:p>
    <w:p w14:paraId="292C4B93"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проведение аварийно-спасательных и других неотложных работ;</w:t>
      </w:r>
    </w:p>
    <w:p w14:paraId="235C1441"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эвакуация пострадавших и материальных ценностей;</w:t>
      </w:r>
    </w:p>
    <w:p w14:paraId="1E81D0E4"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организация оповещения, управления и связи;</w:t>
      </w:r>
    </w:p>
    <w:p w14:paraId="7537750B"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обеспечение общественного порядка;</w:t>
      </w:r>
    </w:p>
    <w:p w14:paraId="6B922C5E"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работа с родственниками пострадавших;</w:t>
      </w:r>
    </w:p>
    <w:p w14:paraId="61BCF846" w14:textId="77777777" w:rsidR="000B7033" w:rsidRPr="000B7033" w:rsidRDefault="000B7033" w:rsidP="000B7033">
      <w:pPr>
        <w:numPr>
          <w:ilvl w:val="0"/>
          <w:numId w:val="58"/>
        </w:num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разборка завалов, расчистка местности, рекультивация территории (при необходимости).</w:t>
      </w:r>
    </w:p>
    <w:p w14:paraId="298D8573"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природных и техногенных чрезвычайных ситуаций.</w:t>
      </w:r>
    </w:p>
    <w:p w14:paraId="35455575"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14:paraId="3FEC4AB0"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p>
    <w:p w14:paraId="66FA0BF7" w14:textId="77777777" w:rsidR="000B7033" w:rsidRPr="000B7033" w:rsidRDefault="000B7033" w:rsidP="000B7033">
      <w:pPr>
        <w:spacing w:after="0" w:line="276" w:lineRule="auto"/>
        <w:jc w:val="center"/>
        <w:rPr>
          <w:rFonts w:ascii="Times New Roman" w:eastAsia="Times New Roman" w:hAnsi="Times New Roman" w:cs="Times New Roman"/>
          <w:i/>
          <w:color w:val="000000"/>
          <w:sz w:val="28"/>
          <w:szCs w:val="28"/>
          <w:lang w:eastAsia="ru-RU"/>
        </w:rPr>
      </w:pPr>
      <w:r w:rsidRPr="000B7033">
        <w:rPr>
          <w:rFonts w:ascii="Times New Roman" w:eastAsia="Times New Roman" w:hAnsi="Times New Roman" w:cs="Times New Roman"/>
          <w:i/>
          <w:color w:val="000000"/>
          <w:sz w:val="28"/>
          <w:szCs w:val="28"/>
          <w:lang w:eastAsia="ru-RU"/>
        </w:rPr>
        <w:t>Мероприятия с населением по предотвращению чрезвычайных ситуаций, связанных с террористическими актами</w:t>
      </w:r>
    </w:p>
    <w:p w14:paraId="21A9EE41"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w:t>
      </w:r>
    </w:p>
    <w:p w14:paraId="0F260031"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пребывания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14:paraId="3FE223B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61808A4E"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Аварии на объектах и системах жизнеобеспечения</w:t>
      </w:r>
    </w:p>
    <w:p w14:paraId="1B46AAF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Аварии на системах жизнеобеспечения: газоснабжения, теплоснабжения, электроснабжения, водоснабжения приводят к нарушению жизнедеятельности населения. </w:t>
      </w:r>
    </w:p>
    <w:p w14:paraId="011A0E1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Причины аварийности на объектах систем газораспределения:</w:t>
      </w:r>
    </w:p>
    <w:p w14:paraId="5F9B56F4"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механические повреждения подземных газопроводов;</w:t>
      </w:r>
    </w:p>
    <w:p w14:paraId="6563BD3C"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механические повреждения надземных газопроводов;</w:t>
      </w:r>
    </w:p>
    <w:p w14:paraId="3E5F8FFF"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коррозионные повреждения наружных газопроводов;</w:t>
      </w:r>
    </w:p>
    <w:p w14:paraId="7324045F"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разрывы сварных стыков;</w:t>
      </w:r>
    </w:p>
    <w:p w14:paraId="47C8AF71"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повреждения газопроводов в результате природных явлений;</w:t>
      </w:r>
    </w:p>
    <w:p w14:paraId="78FF507F"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повышение давления после ГРП;</w:t>
      </w:r>
    </w:p>
    <w:p w14:paraId="75C01F28" w14:textId="77777777" w:rsidR="000B7033" w:rsidRPr="000B7033" w:rsidRDefault="000B7033" w:rsidP="000B7033">
      <w:pPr>
        <w:numPr>
          <w:ilvl w:val="0"/>
          <w:numId w:val="54"/>
        </w:numPr>
        <w:spacing w:after="0" w:line="276" w:lineRule="auto"/>
        <w:ind w:firstLine="1134"/>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иные причины.</w:t>
      </w:r>
    </w:p>
    <w:p w14:paraId="667827A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При авариях на ГРП и ГРУ утечка газа в помещение приводит к образованию </w:t>
      </w:r>
      <w:proofErr w:type="spellStart"/>
      <w:r w:rsidRPr="000B7033">
        <w:rPr>
          <w:rFonts w:ascii="Times New Roman" w:eastAsia="Times New Roman" w:hAnsi="Times New Roman" w:cs="Times New Roman"/>
          <w:sz w:val="28"/>
          <w:szCs w:val="28"/>
          <w:lang w:eastAsia="ru-RU"/>
        </w:rPr>
        <w:t>взрыво</w:t>
      </w:r>
      <w:proofErr w:type="spellEnd"/>
      <w:r w:rsidRPr="000B7033">
        <w:rPr>
          <w:rFonts w:ascii="Times New Roman" w:eastAsia="Times New Roman" w:hAnsi="Times New Roman" w:cs="Times New Roman"/>
          <w:sz w:val="28"/>
          <w:szCs w:val="28"/>
          <w:lang w:eastAsia="ru-RU"/>
        </w:rPr>
        <w:t>-и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14:paraId="2A96480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14:paraId="6256E36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14:paraId="3A5EC79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14:paraId="611C28F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w:t>
      </w:r>
      <w:r w:rsidRPr="000B7033">
        <w:rPr>
          <w:rFonts w:ascii="Times New Roman" w:eastAsia="Times New Roman" w:hAnsi="Times New Roman" w:cs="Times New Roman"/>
          <w:sz w:val="28"/>
          <w:szCs w:val="28"/>
          <w:lang w:eastAsia="ru-RU"/>
        </w:rPr>
        <w:lastRenderedPageBreak/>
        <w:t>«шаговым напряжением», и через тело человека потечет электрический ток по цепи «нога-нога».</w:t>
      </w:r>
    </w:p>
    <w:p w14:paraId="105CC3F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Зоны действия поражающих факторов источников возможных чрезвычайных ситуаций в случае аварий на существующих и проектируемых воздушных линиях носят локальный характер. Поражение людей из числа </w:t>
      </w:r>
      <w:proofErr w:type="gramStart"/>
      <w:r w:rsidRPr="000B7033">
        <w:rPr>
          <w:rFonts w:ascii="Times New Roman" w:eastAsia="Times New Roman" w:hAnsi="Times New Roman" w:cs="Times New Roman"/>
          <w:sz w:val="28"/>
          <w:szCs w:val="28"/>
          <w:lang w:eastAsia="ru-RU"/>
        </w:rPr>
        <w:t>населения</w:t>
      </w:r>
      <w:proofErr w:type="gramEnd"/>
      <w:r w:rsidRPr="000B7033">
        <w:rPr>
          <w:rFonts w:ascii="Times New Roman" w:eastAsia="Times New Roman" w:hAnsi="Times New Roman" w:cs="Times New Roman"/>
          <w:sz w:val="28"/>
          <w:szCs w:val="28"/>
          <w:lang w:eastAsia="ru-RU"/>
        </w:rPr>
        <w:t xml:space="preserve"> находящегося на территории, прилегающей к воздушным линиям электропередачи, при возможных авариях маловероятно.</w:t>
      </w:r>
    </w:p>
    <w:p w14:paraId="51D740C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14:paraId="49DC44BE"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224606F1" w14:textId="77777777" w:rsidR="000B7033" w:rsidRPr="000B7033" w:rsidRDefault="000B7033" w:rsidP="000B7033">
      <w:pPr>
        <w:spacing w:after="0" w:line="276" w:lineRule="auto"/>
        <w:jc w:val="center"/>
        <w:rPr>
          <w:rFonts w:ascii="Times New Roman" w:eastAsia="Times New Roman" w:hAnsi="Times New Roman" w:cs="Times New Roman"/>
          <w:i/>
          <w:color w:val="000000"/>
          <w:sz w:val="28"/>
          <w:szCs w:val="28"/>
          <w:lang w:eastAsia="ru-RU"/>
        </w:rPr>
      </w:pPr>
      <w:bookmarkStart w:id="191" w:name="_Toc433989665"/>
      <w:bookmarkStart w:id="192" w:name="_Toc464143389"/>
      <w:bookmarkStart w:id="193" w:name="_Toc465164048"/>
      <w:bookmarkStart w:id="194" w:name="_Toc467228782"/>
      <w:bookmarkStart w:id="195" w:name="_Toc477252259"/>
      <w:r w:rsidRPr="000B7033">
        <w:rPr>
          <w:rFonts w:ascii="Times New Roman" w:eastAsia="Times New Roman" w:hAnsi="Times New Roman" w:cs="Times New Roman"/>
          <w:i/>
          <w:color w:val="000000"/>
          <w:sz w:val="28"/>
          <w:szCs w:val="28"/>
          <w:lang w:eastAsia="ru-RU"/>
        </w:rPr>
        <w:t>Устойчивость функционирования инженерного оборудования</w:t>
      </w:r>
      <w:bookmarkEnd w:id="191"/>
      <w:bookmarkEnd w:id="192"/>
      <w:bookmarkEnd w:id="193"/>
      <w:r w:rsidRPr="000B7033">
        <w:rPr>
          <w:rFonts w:ascii="Times New Roman" w:eastAsia="Times New Roman" w:hAnsi="Times New Roman" w:cs="Times New Roman"/>
          <w:i/>
          <w:color w:val="000000"/>
          <w:sz w:val="28"/>
          <w:szCs w:val="28"/>
          <w:lang w:eastAsia="ru-RU"/>
        </w:rPr>
        <w:t>. Мероприятия по обеспечению устойчивости функционирования инженерных систем в сельском поселении</w:t>
      </w:r>
      <w:bookmarkEnd w:id="194"/>
      <w:bookmarkEnd w:id="195"/>
    </w:p>
    <w:p w14:paraId="7384FDD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повышения устойчивости функционирования инженерных систем в сельском поселении необходимо осуществление следующих мероприятий:</w:t>
      </w:r>
    </w:p>
    <w:p w14:paraId="500A834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 Проведение работ по обеспечению надежности систем управления инженерными системами сельского поселения;</w:t>
      </w:r>
    </w:p>
    <w:p w14:paraId="3E5B564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2. Проведения работ по повышению надежности работы инженерных систем;</w:t>
      </w:r>
    </w:p>
    <w:p w14:paraId="51096B3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3. Проведение работ по исключению или ограничению возможности образования вторичных факторов поражения на объектах инженерных систем сельского поселения (пожары, взрывы, поражения электрическим током и т.д.);</w:t>
      </w:r>
    </w:p>
    <w:p w14:paraId="7163B24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4. Подготовка к переводу на аварийный режим работы инженерных систем;</w:t>
      </w:r>
    </w:p>
    <w:p w14:paraId="18BBA46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5. Подготовка к восстановлению инженерных систем сельского поселения;</w:t>
      </w:r>
    </w:p>
    <w:p w14:paraId="719E4C3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6. Постепенный переход на современные безопасные технологические решения и внедрения повсеместных систем контроля и управления инженерными системами.</w:t>
      </w:r>
    </w:p>
    <w:p w14:paraId="60DDF90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истечению определенного периода времени или в связи, с какими- либо изменениями необходимо предусматривать проведение мероприятий по повышению устойчивости функционирования инженерных систем сельского поселения.</w:t>
      </w:r>
    </w:p>
    <w:p w14:paraId="3EA7338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К числу инженерно-технических мероприятий по повышению устойчивости функционирования инженерных систем относятся:</w:t>
      </w:r>
    </w:p>
    <w:p w14:paraId="2F705513" w14:textId="77777777" w:rsidR="000B7033" w:rsidRPr="000B7033" w:rsidRDefault="000B7033" w:rsidP="000B7033">
      <w:pPr>
        <w:numPr>
          <w:ilvl w:val="0"/>
          <w:numId w:val="55"/>
        </w:numPr>
        <w:tabs>
          <w:tab w:val="left" w:pos="1134"/>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обеспечение безаварийной работы инженерных систем с учетом их состояния, как возможного источника возникновения ЧС, путем замены изношенных коммунально-энергетических сетей;</w:t>
      </w:r>
    </w:p>
    <w:p w14:paraId="037C98FE"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обеспечение энергоснабжения населённых пунктов от двух независимых источников или устройство двух вводов электросетей с разных направлений;</w:t>
      </w:r>
    </w:p>
    <w:p w14:paraId="5E05E8A4"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proofErr w:type="spellStart"/>
      <w:r w:rsidRPr="000B7033">
        <w:rPr>
          <w:rFonts w:ascii="Times New Roman" w:eastAsia="Times New Roman" w:hAnsi="Times New Roman" w:cs="Times New Roman"/>
          <w:sz w:val="28"/>
          <w:szCs w:val="28"/>
          <w:lang w:eastAsia="ru-RU"/>
        </w:rPr>
        <w:t>закольцовка</w:t>
      </w:r>
      <w:proofErr w:type="spellEnd"/>
      <w:r w:rsidRPr="000B7033">
        <w:rPr>
          <w:rFonts w:ascii="Times New Roman" w:eastAsia="Times New Roman" w:hAnsi="Times New Roman" w:cs="Times New Roman"/>
          <w:sz w:val="28"/>
          <w:szCs w:val="28"/>
          <w:lang w:eastAsia="ru-RU"/>
        </w:rPr>
        <w:t xml:space="preserve"> электрораспределительных сетей 10 и 6 </w:t>
      </w:r>
      <w:proofErr w:type="spellStart"/>
      <w:r w:rsidRPr="000B7033">
        <w:rPr>
          <w:rFonts w:ascii="Times New Roman" w:eastAsia="Times New Roman" w:hAnsi="Times New Roman" w:cs="Times New Roman"/>
          <w:sz w:val="28"/>
          <w:szCs w:val="28"/>
          <w:lang w:eastAsia="ru-RU"/>
        </w:rPr>
        <w:t>кВ</w:t>
      </w:r>
      <w:proofErr w:type="spellEnd"/>
      <w:r w:rsidRPr="000B7033">
        <w:rPr>
          <w:rFonts w:ascii="Times New Roman" w:eastAsia="Times New Roman" w:hAnsi="Times New Roman" w:cs="Times New Roman"/>
          <w:sz w:val="28"/>
          <w:szCs w:val="28"/>
          <w:lang w:eastAsia="ru-RU"/>
        </w:rPr>
        <w:t>;</w:t>
      </w:r>
    </w:p>
    <w:p w14:paraId="23BAC767"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обеспечение защиты трансформаторных подстанций - устройство дополнительных кирпичных или железобетонных стен, козырьков, обвалование </w:t>
      </w:r>
      <w:proofErr w:type="gramStart"/>
      <w:r w:rsidRPr="000B7033">
        <w:rPr>
          <w:rFonts w:ascii="Times New Roman" w:eastAsia="Times New Roman" w:hAnsi="Times New Roman" w:cs="Times New Roman"/>
          <w:sz w:val="28"/>
          <w:szCs w:val="28"/>
          <w:lang w:eastAsia="ru-RU"/>
        </w:rPr>
        <w:t>грунтом  и</w:t>
      </w:r>
      <w:proofErr w:type="gramEnd"/>
      <w:r w:rsidRPr="000B7033">
        <w:rPr>
          <w:rFonts w:ascii="Times New Roman" w:eastAsia="Times New Roman" w:hAnsi="Times New Roman" w:cs="Times New Roman"/>
          <w:sz w:val="28"/>
          <w:szCs w:val="28"/>
          <w:lang w:eastAsia="ru-RU"/>
        </w:rPr>
        <w:t xml:space="preserve"> т.д.;</w:t>
      </w:r>
    </w:p>
    <w:p w14:paraId="4F807C81"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реконструкция трансформаторных подстанций находящихся в неудовлетворительном состоянии</w:t>
      </w:r>
    </w:p>
    <w:p w14:paraId="0F3542A6"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замена «голого провода» на самонесущие изолированные провода электросетей, при необходимости перевод воздушных линий электропередач на кабельные;</w:t>
      </w:r>
    </w:p>
    <w:p w14:paraId="094A8F5C"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приобретение и подключение к энергосистеме передвижных электростанций;</w:t>
      </w:r>
    </w:p>
    <w:p w14:paraId="0C6A609E"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обеспечение подачи воды от двух (или более) независимых источников, предпочтение необходимо отдавать подземным источникам;</w:t>
      </w:r>
    </w:p>
    <w:p w14:paraId="6809369B"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строительство и реконструкция системы водоснабжения на основе современных технологий;</w:t>
      </w:r>
    </w:p>
    <w:p w14:paraId="4480D4C4"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сплошных ограждений зон строгого режима на водозаборных сооружениях;</w:t>
      </w:r>
    </w:p>
    <w:p w14:paraId="1D6F31BB"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обеспечение </w:t>
      </w:r>
      <w:proofErr w:type="spellStart"/>
      <w:r w:rsidRPr="000B7033">
        <w:rPr>
          <w:rFonts w:ascii="Times New Roman" w:eastAsia="Times New Roman" w:hAnsi="Times New Roman" w:cs="Times New Roman"/>
          <w:sz w:val="28"/>
          <w:szCs w:val="28"/>
          <w:lang w:eastAsia="ru-RU"/>
        </w:rPr>
        <w:t>закольцевания</w:t>
      </w:r>
      <w:proofErr w:type="spellEnd"/>
      <w:r w:rsidRPr="000B7033">
        <w:rPr>
          <w:rFonts w:ascii="Times New Roman" w:eastAsia="Times New Roman" w:hAnsi="Times New Roman" w:cs="Times New Roman"/>
          <w:sz w:val="28"/>
          <w:szCs w:val="28"/>
          <w:lang w:eastAsia="ru-RU"/>
        </w:rPr>
        <w:t xml:space="preserve"> сетей водоснабжения;</w:t>
      </w:r>
    </w:p>
    <w:p w14:paraId="4DD39432"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заглубление в грунт водопроводных сетей и резервуаров с питьевой водой;</w:t>
      </w:r>
    </w:p>
    <w:p w14:paraId="48E92405"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герметизация артезианских скважин;</w:t>
      </w:r>
    </w:p>
    <w:p w14:paraId="3317B633"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обеспечение резервного водоснабжения;</w:t>
      </w:r>
    </w:p>
    <w:p w14:paraId="2FB588F6"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строительство и реконструкция системы водоотведения на основе современных технологий;</w:t>
      </w:r>
    </w:p>
    <w:p w14:paraId="62541550"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организация мест аварийного выпуска сточных вод</w:t>
      </w:r>
    </w:p>
    <w:p w14:paraId="4EC296FF"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обеспечение подачи газа от двух независимых источников;</w:t>
      </w:r>
    </w:p>
    <w:p w14:paraId="1A2794EC"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строительство и реконструкция газовых сетей на основе современных технологий;</w:t>
      </w:r>
    </w:p>
    <w:p w14:paraId="7B88E4DE"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заглубление в грунт газовых сетей;</w:t>
      </w:r>
    </w:p>
    <w:p w14:paraId="4DC10F42"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обеспечение </w:t>
      </w:r>
      <w:proofErr w:type="spellStart"/>
      <w:r w:rsidRPr="000B7033">
        <w:rPr>
          <w:rFonts w:ascii="Times New Roman" w:eastAsia="Times New Roman" w:hAnsi="Times New Roman" w:cs="Times New Roman"/>
          <w:sz w:val="28"/>
          <w:szCs w:val="28"/>
          <w:lang w:eastAsia="ru-RU"/>
        </w:rPr>
        <w:t>закольцевания</w:t>
      </w:r>
      <w:proofErr w:type="spellEnd"/>
      <w:r w:rsidRPr="000B7033">
        <w:rPr>
          <w:rFonts w:ascii="Times New Roman" w:eastAsia="Times New Roman" w:hAnsi="Times New Roman" w:cs="Times New Roman"/>
          <w:sz w:val="28"/>
          <w:szCs w:val="28"/>
          <w:lang w:eastAsia="ru-RU"/>
        </w:rPr>
        <w:t xml:space="preserve"> газовых сетей;</w:t>
      </w:r>
    </w:p>
    <w:p w14:paraId="02734580"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14:paraId="1B3DEFE8" w14:textId="77777777" w:rsidR="000B7033" w:rsidRPr="000B7033" w:rsidRDefault="000B7033" w:rsidP="000B7033">
      <w:pPr>
        <w:numPr>
          <w:ilvl w:val="0"/>
          <w:numId w:val="53"/>
        </w:numPr>
        <w:tabs>
          <w:tab w:val="left" w:pos="993"/>
        </w:tabs>
        <w:spacing w:after="0" w:line="276" w:lineRule="auto"/>
        <w:ind w:left="567" w:firstLine="142"/>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w:t>
      </w:r>
    </w:p>
    <w:p w14:paraId="322957CC"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Все эти мероприятия должны выполняться при реконструкции или новом строительстве инженерной инфраструктуры сельского поселения или отдельных ее участков.</w:t>
      </w:r>
    </w:p>
    <w:p w14:paraId="771A06A5" w14:textId="77777777" w:rsidR="000B7033" w:rsidRPr="000B7033" w:rsidRDefault="000B7033" w:rsidP="000B7033">
      <w:pPr>
        <w:spacing w:after="0" w:line="276" w:lineRule="auto"/>
        <w:contextualSpacing/>
        <w:jc w:val="both"/>
        <w:rPr>
          <w:rFonts w:ascii="Times New Roman" w:eastAsia="Times New Roman" w:hAnsi="Times New Roman" w:cs="Times New Roman"/>
          <w:sz w:val="28"/>
          <w:szCs w:val="28"/>
          <w:lang w:eastAsia="ru-RU"/>
        </w:rPr>
      </w:pPr>
    </w:p>
    <w:p w14:paraId="3C7DEA78" w14:textId="77777777" w:rsidR="000B7033" w:rsidRPr="000B7033" w:rsidRDefault="000B7033" w:rsidP="000B7033">
      <w:pPr>
        <w:spacing w:after="0" w:line="276" w:lineRule="auto"/>
        <w:jc w:val="center"/>
        <w:rPr>
          <w:rFonts w:ascii="Times New Roman" w:eastAsia="Times New Roman" w:hAnsi="Times New Roman" w:cs="Times New Roman"/>
          <w:i/>
          <w:sz w:val="28"/>
          <w:szCs w:val="28"/>
          <w:lang w:eastAsia="ru-RU"/>
        </w:rPr>
      </w:pPr>
      <w:r w:rsidRPr="000B7033">
        <w:rPr>
          <w:rFonts w:ascii="Times New Roman" w:eastAsia="Times New Roman" w:hAnsi="Times New Roman" w:cs="Times New Roman"/>
          <w:i/>
          <w:sz w:val="28"/>
          <w:szCs w:val="28"/>
          <w:lang w:eastAsia="ru-RU"/>
        </w:rPr>
        <w:t>Мероприятия по обеспечению устойчивости функционирования системы водоснабжения в условиях крупномасштабных ЧС</w:t>
      </w:r>
    </w:p>
    <w:p w14:paraId="4598C141"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p>
    <w:p w14:paraId="103AB548" w14:textId="77777777" w:rsidR="000B7033" w:rsidRPr="000B7033" w:rsidRDefault="000B7033" w:rsidP="000B7033">
      <w:pPr>
        <w:widowControl w:val="0"/>
        <w:spacing w:after="0" w:line="276" w:lineRule="auto"/>
        <w:ind w:firstLine="709"/>
        <w:jc w:val="both"/>
        <w:rPr>
          <w:rFonts w:ascii="Times New Roman" w:eastAsia="Calibri" w:hAnsi="Times New Roman" w:cs="Times New Roman"/>
          <w:sz w:val="28"/>
          <w:szCs w:val="28"/>
        </w:rPr>
      </w:pPr>
      <w:r w:rsidRPr="000B7033">
        <w:rPr>
          <w:rFonts w:ascii="Times New Roman" w:eastAsia="Times New Roman" w:hAnsi="Times New Roman" w:cs="Times New Roman"/>
          <w:sz w:val="28"/>
          <w:szCs w:val="28"/>
          <w:lang w:eastAsia="ru-RU"/>
        </w:rPr>
        <w:t xml:space="preserve">Основным источником хозяйственно-питьевого водоснабжения Село-Алатского сельского поселения являются подземные воды. </w:t>
      </w:r>
      <w:r w:rsidRPr="000B7033">
        <w:rPr>
          <w:rFonts w:ascii="Times New Roman" w:eastAsia="Calibri" w:hAnsi="Times New Roman" w:cs="Times New Roman"/>
          <w:sz w:val="28"/>
          <w:szCs w:val="28"/>
        </w:rPr>
        <w:t>Население пользуется водой из водозаборных скважин, индивидуальных скважин.</w:t>
      </w:r>
    </w:p>
    <w:p w14:paraId="37493664"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случае возникновения крупномасштабных </w:t>
      </w:r>
      <w:proofErr w:type="gramStart"/>
      <w:r w:rsidRPr="000B7033">
        <w:rPr>
          <w:rFonts w:ascii="Times New Roman" w:eastAsia="Times New Roman" w:hAnsi="Times New Roman" w:cs="Times New Roman"/>
          <w:sz w:val="28"/>
          <w:szCs w:val="28"/>
          <w:lang w:eastAsia="ru-RU"/>
        </w:rPr>
        <w:t>чрезвычайных  ситуаций</w:t>
      </w:r>
      <w:proofErr w:type="gramEnd"/>
      <w:r w:rsidRPr="000B7033">
        <w:rPr>
          <w:rFonts w:ascii="Times New Roman" w:eastAsia="Times New Roman" w:hAnsi="Times New Roman" w:cs="Times New Roman"/>
          <w:sz w:val="28"/>
          <w:szCs w:val="28"/>
          <w:lang w:eastAsia="ru-RU"/>
        </w:rPr>
        <w:t xml:space="preserve"> необходимо обеспечить население водой. Продолжительность периода ЧС в мирное время определяется с учетом местных условий.</w:t>
      </w:r>
    </w:p>
    <w:p w14:paraId="0EB86CC1" w14:textId="77777777" w:rsidR="000B7033" w:rsidRPr="000B7033" w:rsidRDefault="000B7033" w:rsidP="000B7033">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Для хозяйственно-питьевого водоснабжения должен использоваться весь наличный ресурс подземных вод. Преимущество должно быть отдано хорошо защищенным подземным водам. При недостаточном количестве хорошо защищенных вод могут использоваться и менее защищенные классы подземных вод.</w:t>
      </w:r>
    </w:p>
    <w:p w14:paraId="5430D418" w14:textId="77777777" w:rsidR="000B7033" w:rsidRPr="000B7033" w:rsidRDefault="000B7033" w:rsidP="000B7033">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соответствии с ВСН ВК4-90, минимальное количество воды питьевого качества, которое должно подаваться населению (с учетом эвакуированного населения из категорированных городов) по централизованным СХПВ или с помощью передвижных средств на другие нужды, определяется из расчета - </w:t>
      </w:r>
      <w:smartTag w:uri="urn:schemas-microsoft-com:office:smarttags" w:element="metricconverter">
        <w:smartTagPr>
          <w:attr w:name="ProductID" w:val="31 л"/>
        </w:smartTagPr>
        <w:r w:rsidRPr="000B7033">
          <w:rPr>
            <w:rFonts w:ascii="Times New Roman" w:eastAsia="Times New Roman" w:hAnsi="Times New Roman" w:cs="Times New Roman"/>
            <w:sz w:val="28"/>
            <w:szCs w:val="28"/>
            <w:lang w:eastAsia="ru-RU"/>
          </w:rPr>
          <w:t>31 л</w:t>
        </w:r>
      </w:smartTag>
      <w:r w:rsidRPr="000B7033">
        <w:rPr>
          <w:rFonts w:ascii="Times New Roman" w:eastAsia="Times New Roman" w:hAnsi="Times New Roman" w:cs="Times New Roman"/>
          <w:sz w:val="28"/>
          <w:szCs w:val="28"/>
          <w:lang w:eastAsia="ru-RU"/>
        </w:rPr>
        <w:t xml:space="preserve"> в сутки на человека (Таблица 5.5.2) и </w:t>
      </w:r>
      <w:smartTag w:uri="urn:schemas-microsoft-com:office:smarttags" w:element="metricconverter">
        <w:smartTagPr>
          <w:attr w:name="ProductID" w:val="75 л"/>
        </w:smartTagPr>
        <w:r w:rsidRPr="000B7033">
          <w:rPr>
            <w:rFonts w:ascii="Times New Roman" w:eastAsia="Times New Roman" w:hAnsi="Times New Roman" w:cs="Times New Roman"/>
            <w:sz w:val="28"/>
            <w:szCs w:val="28"/>
            <w:lang w:eastAsia="ru-RU"/>
          </w:rPr>
          <w:t>75 л</w:t>
        </w:r>
      </w:smartTag>
      <w:r w:rsidRPr="000B7033">
        <w:rPr>
          <w:rFonts w:ascii="Times New Roman" w:eastAsia="Times New Roman" w:hAnsi="Times New Roman" w:cs="Times New Roman"/>
          <w:sz w:val="28"/>
          <w:szCs w:val="28"/>
          <w:lang w:eastAsia="ru-RU"/>
        </w:rPr>
        <w:t xml:space="preserve"> в сутки на одного пораженного, поступающего на стационарное лечение, включая нужды на питье; </w:t>
      </w:r>
      <w:smartTag w:uri="urn:schemas-microsoft-com:office:smarttags" w:element="metricconverter">
        <w:smartTagPr>
          <w:attr w:name="ProductID" w:val="45 л"/>
        </w:smartTagPr>
        <w:r w:rsidRPr="000B7033">
          <w:rPr>
            <w:rFonts w:ascii="Times New Roman" w:eastAsia="Times New Roman" w:hAnsi="Times New Roman" w:cs="Times New Roman"/>
            <w:sz w:val="28"/>
            <w:szCs w:val="28"/>
            <w:lang w:eastAsia="ru-RU"/>
          </w:rPr>
          <w:t>45 л</w:t>
        </w:r>
      </w:smartTag>
      <w:r w:rsidRPr="000B7033">
        <w:rPr>
          <w:rFonts w:ascii="Times New Roman" w:eastAsia="Times New Roman" w:hAnsi="Times New Roman" w:cs="Times New Roman"/>
          <w:sz w:val="28"/>
          <w:szCs w:val="28"/>
          <w:lang w:eastAsia="ru-RU"/>
        </w:rPr>
        <w:t xml:space="preserve"> на обмывку одного человека, включая личный состав невоенизированных формирований ГО, работающих в очаге поражения.</w:t>
      </w:r>
    </w:p>
    <w:p w14:paraId="70458E75" w14:textId="77777777" w:rsidR="000B7033" w:rsidRPr="000B7033" w:rsidRDefault="000B7033" w:rsidP="000B7033">
      <w:pPr>
        <w:spacing w:after="0" w:line="276" w:lineRule="auto"/>
        <w:ind w:left="709"/>
        <w:jc w:val="right"/>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Таблица 5.5.2</w:t>
      </w:r>
    </w:p>
    <w:p w14:paraId="3777145E" w14:textId="77777777" w:rsidR="000B7033" w:rsidRPr="000B7033" w:rsidRDefault="000B7033" w:rsidP="000B7033">
      <w:pPr>
        <w:spacing w:after="0" w:line="276" w:lineRule="auto"/>
        <w:contextualSpacing/>
        <w:jc w:val="center"/>
        <w:rPr>
          <w:rFonts w:ascii="Times New Roman" w:eastAsia="Times New Roman" w:hAnsi="Times New Roman" w:cs="Times New Roman"/>
          <w:sz w:val="28"/>
          <w:szCs w:val="28"/>
          <w:lang w:eastAsia="ru-RU"/>
        </w:rPr>
      </w:pPr>
      <w:r w:rsidRPr="000B7033">
        <w:rPr>
          <w:rFonts w:ascii="Times New Roman" w:eastAsia="Times New Roman" w:hAnsi="Times New Roman" w:cs="Times New Roman"/>
          <w:i/>
          <w:sz w:val="28"/>
          <w:szCs w:val="28"/>
          <w:lang w:eastAsia="ru-RU"/>
        </w:rPr>
        <w:t>Минимально необходимое количество воды питьевого качества в</w:t>
      </w:r>
      <w:r w:rsidRPr="000B7033">
        <w:rPr>
          <w:rFonts w:ascii="Times New Roman" w:eastAsia="Times New Roman" w:hAnsi="Times New Roman" w:cs="Times New Roman"/>
          <w:b/>
          <w:i/>
          <w:sz w:val="28"/>
          <w:szCs w:val="28"/>
          <w:lang w:eastAsia="ru-RU"/>
        </w:rPr>
        <w:t xml:space="preserve"> </w:t>
      </w:r>
      <w:r w:rsidRPr="000B7033">
        <w:rPr>
          <w:rFonts w:ascii="Times New Roman" w:eastAsia="Times New Roman" w:hAnsi="Times New Roman" w:cs="Times New Roman"/>
          <w:i/>
          <w:sz w:val="28"/>
          <w:szCs w:val="28"/>
          <w:lang w:eastAsia="ru-RU"/>
        </w:rPr>
        <w:t>сутки, подаваемое населению по централизованным СХПВ в Село-Алатского сельского поселения</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1398"/>
        <w:gridCol w:w="1158"/>
        <w:gridCol w:w="1398"/>
        <w:gridCol w:w="1158"/>
        <w:gridCol w:w="1398"/>
        <w:gridCol w:w="1148"/>
      </w:tblGrid>
      <w:tr w:rsidR="000B7033" w:rsidRPr="000B7033" w14:paraId="07A5A387" w14:textId="77777777" w:rsidTr="000B7033">
        <w:trPr>
          <w:trHeight w:val="443"/>
          <w:tblHeader/>
          <w:jc w:val="center"/>
        </w:trPr>
        <w:tc>
          <w:tcPr>
            <w:tcW w:w="117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E552958" w14:textId="77777777" w:rsidR="000B7033" w:rsidRPr="000B7033" w:rsidRDefault="000B7033" w:rsidP="000B7033">
            <w:pPr>
              <w:spacing w:after="0" w:line="276" w:lineRule="auto"/>
              <w:contextualSpacing/>
              <w:jc w:val="center"/>
              <w:rPr>
                <w:rFonts w:ascii="Times New Roman" w:eastAsia="Times New Roman" w:hAnsi="Times New Roman" w:cs="Times New Roman"/>
                <w:bCs/>
                <w:color w:val="000000"/>
                <w:sz w:val="20"/>
                <w:szCs w:val="20"/>
                <w:lang w:eastAsia="ru-RU"/>
              </w:rPr>
            </w:pPr>
            <w:r w:rsidRPr="000B7033">
              <w:rPr>
                <w:rFonts w:ascii="Times New Roman" w:eastAsia="Times New Roman" w:hAnsi="Times New Roman" w:cs="Times New Roman"/>
                <w:bCs/>
                <w:color w:val="000000"/>
                <w:sz w:val="20"/>
                <w:szCs w:val="20"/>
                <w:lang w:eastAsia="ru-RU"/>
              </w:rPr>
              <w:t>Сельское поселение</w:t>
            </w:r>
          </w:p>
        </w:tc>
        <w:tc>
          <w:tcPr>
            <w:tcW w:w="12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42014F2"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Исходный год</w:t>
            </w:r>
          </w:p>
          <w:p w14:paraId="6DD06B0B"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(2019 г.), чел.</w:t>
            </w:r>
          </w:p>
        </w:tc>
        <w:tc>
          <w:tcPr>
            <w:tcW w:w="127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FA76ABF"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Первая очередь</w:t>
            </w:r>
          </w:p>
          <w:p w14:paraId="04B71501"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(2029 г.), чел.</w:t>
            </w:r>
          </w:p>
        </w:tc>
        <w:tc>
          <w:tcPr>
            <w:tcW w:w="1273"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EAD8553"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Расчетный срок</w:t>
            </w:r>
          </w:p>
          <w:p w14:paraId="61E0C9AC" w14:textId="77777777" w:rsidR="000B7033" w:rsidRPr="000B7033" w:rsidRDefault="000B7033" w:rsidP="000B7033">
            <w:pPr>
              <w:spacing w:after="0" w:line="276" w:lineRule="auto"/>
              <w:contextualSpacing/>
              <w:jc w:val="center"/>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(2039 г.), чел.</w:t>
            </w:r>
          </w:p>
        </w:tc>
      </w:tr>
      <w:tr w:rsidR="000B7033" w:rsidRPr="000B7033" w14:paraId="1EC249E1" w14:textId="77777777" w:rsidTr="000B7033">
        <w:trPr>
          <w:trHeight w:val="692"/>
          <w:tblHeader/>
          <w:jc w:val="center"/>
        </w:trPr>
        <w:tc>
          <w:tcPr>
            <w:tcW w:w="1171" w:type="pct"/>
            <w:vMerge/>
            <w:tcBorders>
              <w:left w:val="single" w:sz="4" w:space="0" w:color="auto"/>
              <w:bottom w:val="single" w:sz="4" w:space="0" w:color="auto"/>
              <w:right w:val="single" w:sz="4" w:space="0" w:color="auto"/>
            </w:tcBorders>
            <w:shd w:val="clear" w:color="auto" w:fill="D9D9D9"/>
            <w:vAlign w:val="center"/>
          </w:tcPr>
          <w:p w14:paraId="787F35ED"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tcPr>
          <w:p w14:paraId="4344B4AA"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14:paraId="3DD3C96E"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00E35B7A"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14:paraId="2D391AFB"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9" w:type="pct"/>
            <w:tcBorders>
              <w:left w:val="single" w:sz="4" w:space="0" w:color="auto"/>
              <w:bottom w:val="single" w:sz="4" w:space="0" w:color="auto"/>
              <w:right w:val="single" w:sz="4" w:space="0" w:color="auto"/>
            </w:tcBorders>
            <w:shd w:val="clear" w:color="auto" w:fill="D9D9D9"/>
            <w:vAlign w:val="center"/>
          </w:tcPr>
          <w:p w14:paraId="02CCE9DA"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0A3406EF"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D9D9D9"/>
            <w:vAlign w:val="center"/>
          </w:tcPr>
          <w:p w14:paraId="08FAB989"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Численность населения, чел.</w:t>
            </w:r>
          </w:p>
        </w:tc>
        <w:tc>
          <w:tcPr>
            <w:tcW w:w="574" w:type="pct"/>
            <w:tcBorders>
              <w:left w:val="single" w:sz="4" w:space="0" w:color="auto"/>
              <w:bottom w:val="single" w:sz="4" w:space="0" w:color="auto"/>
              <w:right w:val="single" w:sz="4" w:space="0" w:color="auto"/>
            </w:tcBorders>
            <w:shd w:val="clear" w:color="auto" w:fill="D9D9D9"/>
            <w:vAlign w:val="center"/>
          </w:tcPr>
          <w:p w14:paraId="15AC8029"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Суточный запас,</w:t>
            </w:r>
          </w:p>
          <w:p w14:paraId="15BD6B19" w14:textId="77777777" w:rsidR="000B7033" w:rsidRPr="000B7033" w:rsidRDefault="000B7033" w:rsidP="000B7033">
            <w:pPr>
              <w:spacing w:after="0" w:line="276" w:lineRule="auto"/>
              <w:contextualSpacing/>
              <w:jc w:val="center"/>
              <w:rPr>
                <w:rFonts w:ascii="Times New Roman" w:eastAsia="Times New Roman" w:hAnsi="Times New Roman" w:cs="Times New Roman"/>
                <w:sz w:val="20"/>
                <w:szCs w:val="20"/>
                <w:lang w:eastAsia="ru-RU"/>
              </w:rPr>
            </w:pPr>
            <w:r w:rsidRPr="000B7033">
              <w:rPr>
                <w:rFonts w:ascii="Times New Roman" w:eastAsia="Times New Roman" w:hAnsi="Times New Roman" w:cs="Times New Roman"/>
                <w:sz w:val="20"/>
                <w:szCs w:val="20"/>
                <w:lang w:eastAsia="ru-RU"/>
              </w:rPr>
              <w:t>м3</w:t>
            </w:r>
          </w:p>
        </w:tc>
      </w:tr>
      <w:tr w:rsidR="000B7033" w:rsidRPr="000B7033" w14:paraId="1F83D24D" w14:textId="77777777" w:rsidTr="000B7033">
        <w:trPr>
          <w:trHeight w:val="397"/>
          <w:jc w:val="center"/>
        </w:trPr>
        <w:tc>
          <w:tcPr>
            <w:tcW w:w="1171" w:type="pct"/>
            <w:vAlign w:val="center"/>
          </w:tcPr>
          <w:p w14:paraId="1E9909E1"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Село-Алатское</w:t>
            </w:r>
          </w:p>
          <w:p w14:paraId="701CC35B" w14:textId="77777777" w:rsidR="000B7033" w:rsidRPr="000B7033" w:rsidRDefault="000B7033" w:rsidP="000B7033">
            <w:pPr>
              <w:spacing w:after="0" w:line="240" w:lineRule="auto"/>
              <w:rPr>
                <w:rFonts w:ascii="Times New Roman" w:eastAsia="Times New Roman" w:hAnsi="Times New Roman" w:cs="Times New Roman"/>
                <w:b/>
                <w:sz w:val="21"/>
                <w:szCs w:val="21"/>
                <w:lang w:eastAsia="ru-RU"/>
              </w:rPr>
            </w:pPr>
            <w:r w:rsidRPr="000B7033">
              <w:rPr>
                <w:rFonts w:ascii="Times New Roman" w:eastAsia="Times New Roman" w:hAnsi="Times New Roman" w:cs="Times New Roman"/>
                <w:b/>
                <w:sz w:val="21"/>
                <w:szCs w:val="21"/>
                <w:lang w:eastAsia="ru-RU"/>
              </w:rPr>
              <w:t>сельское поселение</w:t>
            </w:r>
          </w:p>
        </w:tc>
        <w:tc>
          <w:tcPr>
            <w:tcW w:w="699" w:type="pct"/>
            <w:vAlign w:val="center"/>
          </w:tcPr>
          <w:p w14:paraId="1A7F6E9D"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623</w:t>
            </w:r>
          </w:p>
        </w:tc>
        <w:tc>
          <w:tcPr>
            <w:tcW w:w="579" w:type="pct"/>
            <w:vAlign w:val="center"/>
          </w:tcPr>
          <w:p w14:paraId="25C33229"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19,3</w:t>
            </w:r>
          </w:p>
        </w:tc>
        <w:tc>
          <w:tcPr>
            <w:tcW w:w="699" w:type="pct"/>
            <w:vAlign w:val="center"/>
          </w:tcPr>
          <w:p w14:paraId="4C68206B"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661</w:t>
            </w:r>
          </w:p>
        </w:tc>
        <w:tc>
          <w:tcPr>
            <w:tcW w:w="579" w:type="pct"/>
            <w:vAlign w:val="center"/>
          </w:tcPr>
          <w:p w14:paraId="51B07453"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20,5</w:t>
            </w:r>
          </w:p>
        </w:tc>
        <w:tc>
          <w:tcPr>
            <w:tcW w:w="699" w:type="pct"/>
            <w:vAlign w:val="center"/>
          </w:tcPr>
          <w:p w14:paraId="796B6A9E"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690</w:t>
            </w:r>
          </w:p>
        </w:tc>
        <w:tc>
          <w:tcPr>
            <w:tcW w:w="574" w:type="pct"/>
            <w:vAlign w:val="center"/>
          </w:tcPr>
          <w:p w14:paraId="28E620C4" w14:textId="77777777" w:rsidR="000B7033" w:rsidRPr="000B7033" w:rsidRDefault="000B7033" w:rsidP="000B7033">
            <w:pPr>
              <w:contextualSpacing/>
              <w:jc w:val="center"/>
              <w:rPr>
                <w:rFonts w:ascii="Times New Roman" w:eastAsia="Calibri" w:hAnsi="Times New Roman" w:cs="Times New Roman"/>
                <w:b/>
              </w:rPr>
            </w:pPr>
            <w:r w:rsidRPr="000B7033">
              <w:rPr>
                <w:rFonts w:ascii="Times New Roman" w:eastAsia="Calibri" w:hAnsi="Times New Roman" w:cs="Times New Roman"/>
                <w:b/>
              </w:rPr>
              <w:t>21,4</w:t>
            </w:r>
          </w:p>
        </w:tc>
      </w:tr>
      <w:tr w:rsidR="000B7033" w:rsidRPr="000B7033" w14:paraId="3841C28A" w14:textId="77777777" w:rsidTr="000B7033">
        <w:trPr>
          <w:trHeight w:val="397"/>
          <w:jc w:val="center"/>
        </w:trPr>
        <w:tc>
          <w:tcPr>
            <w:tcW w:w="1171" w:type="pct"/>
            <w:vAlign w:val="center"/>
          </w:tcPr>
          <w:p w14:paraId="1F27984F"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с.Алат</w:t>
            </w:r>
            <w:proofErr w:type="spellEnd"/>
          </w:p>
        </w:tc>
        <w:tc>
          <w:tcPr>
            <w:tcW w:w="699" w:type="pct"/>
            <w:vAlign w:val="center"/>
          </w:tcPr>
          <w:p w14:paraId="4D0ADB5A"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219</w:t>
            </w:r>
          </w:p>
        </w:tc>
        <w:tc>
          <w:tcPr>
            <w:tcW w:w="579" w:type="pct"/>
            <w:vAlign w:val="center"/>
          </w:tcPr>
          <w:p w14:paraId="348DDE91"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6,8</w:t>
            </w:r>
          </w:p>
        </w:tc>
        <w:tc>
          <w:tcPr>
            <w:tcW w:w="699" w:type="pct"/>
            <w:vAlign w:val="center"/>
          </w:tcPr>
          <w:p w14:paraId="41A03678"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214</w:t>
            </w:r>
          </w:p>
        </w:tc>
        <w:tc>
          <w:tcPr>
            <w:tcW w:w="579" w:type="pct"/>
            <w:vAlign w:val="center"/>
          </w:tcPr>
          <w:p w14:paraId="3A56729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6,6</w:t>
            </w:r>
          </w:p>
        </w:tc>
        <w:tc>
          <w:tcPr>
            <w:tcW w:w="699" w:type="pct"/>
            <w:vAlign w:val="center"/>
          </w:tcPr>
          <w:p w14:paraId="21779C6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208</w:t>
            </w:r>
          </w:p>
        </w:tc>
        <w:tc>
          <w:tcPr>
            <w:tcW w:w="574" w:type="pct"/>
            <w:vAlign w:val="center"/>
          </w:tcPr>
          <w:p w14:paraId="04B8953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6,4</w:t>
            </w:r>
          </w:p>
        </w:tc>
      </w:tr>
      <w:tr w:rsidR="000B7033" w:rsidRPr="000B7033" w14:paraId="70FC90E7" w14:textId="77777777" w:rsidTr="000B7033">
        <w:trPr>
          <w:trHeight w:val="397"/>
          <w:jc w:val="center"/>
        </w:trPr>
        <w:tc>
          <w:tcPr>
            <w:tcW w:w="1171" w:type="pct"/>
            <w:vAlign w:val="center"/>
          </w:tcPr>
          <w:p w14:paraId="4DD0F442"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с.Малый</w:t>
            </w:r>
            <w:proofErr w:type="spellEnd"/>
            <w:r w:rsidRPr="000B7033">
              <w:rPr>
                <w:rFonts w:ascii="Times New Roman" w:eastAsia="Calibri" w:hAnsi="Times New Roman" w:cs="Times New Roman"/>
              </w:rPr>
              <w:t xml:space="preserve"> Алат</w:t>
            </w:r>
          </w:p>
        </w:tc>
        <w:tc>
          <w:tcPr>
            <w:tcW w:w="699" w:type="pct"/>
            <w:vAlign w:val="center"/>
          </w:tcPr>
          <w:p w14:paraId="643776CB"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66</w:t>
            </w:r>
          </w:p>
        </w:tc>
        <w:tc>
          <w:tcPr>
            <w:tcW w:w="579" w:type="pct"/>
            <w:vAlign w:val="center"/>
          </w:tcPr>
          <w:p w14:paraId="3ED53C6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2,0</w:t>
            </w:r>
          </w:p>
        </w:tc>
        <w:tc>
          <w:tcPr>
            <w:tcW w:w="699" w:type="pct"/>
            <w:vAlign w:val="center"/>
          </w:tcPr>
          <w:p w14:paraId="157A785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85</w:t>
            </w:r>
          </w:p>
        </w:tc>
        <w:tc>
          <w:tcPr>
            <w:tcW w:w="579" w:type="pct"/>
            <w:vAlign w:val="center"/>
          </w:tcPr>
          <w:p w14:paraId="16682576"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2,6</w:t>
            </w:r>
          </w:p>
        </w:tc>
        <w:tc>
          <w:tcPr>
            <w:tcW w:w="699" w:type="pct"/>
            <w:vAlign w:val="center"/>
          </w:tcPr>
          <w:p w14:paraId="3471D0A6"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105</w:t>
            </w:r>
          </w:p>
        </w:tc>
        <w:tc>
          <w:tcPr>
            <w:tcW w:w="574" w:type="pct"/>
            <w:vAlign w:val="center"/>
          </w:tcPr>
          <w:p w14:paraId="0D5E2D4D"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3,3</w:t>
            </w:r>
          </w:p>
        </w:tc>
      </w:tr>
      <w:tr w:rsidR="000B7033" w:rsidRPr="000B7033" w14:paraId="4BF9DD94" w14:textId="77777777" w:rsidTr="000B7033">
        <w:trPr>
          <w:trHeight w:val="397"/>
          <w:jc w:val="center"/>
        </w:trPr>
        <w:tc>
          <w:tcPr>
            <w:tcW w:w="1171" w:type="pct"/>
            <w:vAlign w:val="center"/>
          </w:tcPr>
          <w:p w14:paraId="244FD505"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t>д.Потаниха</w:t>
            </w:r>
            <w:proofErr w:type="spellEnd"/>
          </w:p>
        </w:tc>
        <w:tc>
          <w:tcPr>
            <w:tcW w:w="699" w:type="pct"/>
            <w:vAlign w:val="center"/>
          </w:tcPr>
          <w:p w14:paraId="25ABF842"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9" w:type="pct"/>
            <w:vAlign w:val="center"/>
          </w:tcPr>
          <w:p w14:paraId="515FD4D7"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0,4</w:t>
            </w:r>
          </w:p>
        </w:tc>
        <w:tc>
          <w:tcPr>
            <w:tcW w:w="699" w:type="pct"/>
            <w:vAlign w:val="center"/>
          </w:tcPr>
          <w:p w14:paraId="64752647"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9" w:type="pct"/>
            <w:vAlign w:val="center"/>
          </w:tcPr>
          <w:p w14:paraId="7D4A5A64"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0,4</w:t>
            </w:r>
          </w:p>
        </w:tc>
        <w:tc>
          <w:tcPr>
            <w:tcW w:w="699" w:type="pct"/>
            <w:vAlign w:val="center"/>
          </w:tcPr>
          <w:p w14:paraId="287A9E0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12</w:t>
            </w:r>
          </w:p>
        </w:tc>
        <w:tc>
          <w:tcPr>
            <w:tcW w:w="574" w:type="pct"/>
            <w:vAlign w:val="center"/>
          </w:tcPr>
          <w:p w14:paraId="030E059C"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0,4</w:t>
            </w:r>
          </w:p>
        </w:tc>
      </w:tr>
      <w:tr w:rsidR="000B7033" w:rsidRPr="000B7033" w14:paraId="50FDCE2A" w14:textId="77777777" w:rsidTr="000B7033">
        <w:trPr>
          <w:trHeight w:val="397"/>
          <w:jc w:val="center"/>
        </w:trPr>
        <w:tc>
          <w:tcPr>
            <w:tcW w:w="1171" w:type="pct"/>
            <w:vAlign w:val="center"/>
          </w:tcPr>
          <w:p w14:paraId="4BB6618A" w14:textId="77777777" w:rsidR="000B7033" w:rsidRPr="000B7033" w:rsidRDefault="000B7033" w:rsidP="000B7033">
            <w:pPr>
              <w:tabs>
                <w:tab w:val="left" w:pos="0"/>
              </w:tabs>
              <w:spacing w:after="0" w:line="240" w:lineRule="auto"/>
              <w:jc w:val="both"/>
              <w:rPr>
                <w:rFonts w:ascii="Times New Roman" w:eastAsia="Calibri" w:hAnsi="Times New Roman" w:cs="Times New Roman"/>
              </w:rPr>
            </w:pPr>
            <w:proofErr w:type="spellStart"/>
            <w:r w:rsidRPr="000B7033">
              <w:rPr>
                <w:rFonts w:ascii="Times New Roman" w:eastAsia="Calibri" w:hAnsi="Times New Roman" w:cs="Times New Roman"/>
              </w:rPr>
              <w:lastRenderedPageBreak/>
              <w:t>д.Средний</w:t>
            </w:r>
            <w:proofErr w:type="spellEnd"/>
            <w:r w:rsidRPr="000B7033">
              <w:rPr>
                <w:rFonts w:ascii="Times New Roman" w:eastAsia="Calibri" w:hAnsi="Times New Roman" w:cs="Times New Roman"/>
              </w:rPr>
              <w:t xml:space="preserve"> Алат</w:t>
            </w:r>
          </w:p>
        </w:tc>
        <w:tc>
          <w:tcPr>
            <w:tcW w:w="699" w:type="pct"/>
            <w:vAlign w:val="center"/>
          </w:tcPr>
          <w:p w14:paraId="2EC8D5C2"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326</w:t>
            </w:r>
          </w:p>
        </w:tc>
        <w:tc>
          <w:tcPr>
            <w:tcW w:w="579" w:type="pct"/>
            <w:vAlign w:val="center"/>
          </w:tcPr>
          <w:p w14:paraId="69BD3928"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10,1</w:t>
            </w:r>
          </w:p>
        </w:tc>
        <w:tc>
          <w:tcPr>
            <w:tcW w:w="699" w:type="pct"/>
            <w:vAlign w:val="center"/>
          </w:tcPr>
          <w:p w14:paraId="1B46B0E4"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350</w:t>
            </w:r>
          </w:p>
        </w:tc>
        <w:tc>
          <w:tcPr>
            <w:tcW w:w="579" w:type="pct"/>
            <w:vAlign w:val="center"/>
          </w:tcPr>
          <w:p w14:paraId="01FCC9E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10,9</w:t>
            </w:r>
          </w:p>
        </w:tc>
        <w:tc>
          <w:tcPr>
            <w:tcW w:w="699" w:type="pct"/>
            <w:vAlign w:val="center"/>
          </w:tcPr>
          <w:p w14:paraId="59D9BFA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365</w:t>
            </w:r>
          </w:p>
        </w:tc>
        <w:tc>
          <w:tcPr>
            <w:tcW w:w="574" w:type="pct"/>
            <w:vAlign w:val="center"/>
          </w:tcPr>
          <w:p w14:paraId="1199B693" w14:textId="77777777" w:rsidR="000B7033" w:rsidRPr="000B7033" w:rsidRDefault="000B7033" w:rsidP="000B7033">
            <w:pPr>
              <w:contextualSpacing/>
              <w:jc w:val="center"/>
              <w:rPr>
                <w:rFonts w:ascii="Times New Roman" w:eastAsia="Calibri" w:hAnsi="Times New Roman" w:cs="Times New Roman"/>
              </w:rPr>
            </w:pPr>
            <w:r w:rsidRPr="000B7033">
              <w:rPr>
                <w:rFonts w:ascii="Times New Roman" w:eastAsia="Calibri" w:hAnsi="Times New Roman" w:cs="Times New Roman"/>
              </w:rPr>
              <w:t>11,3</w:t>
            </w:r>
          </w:p>
        </w:tc>
      </w:tr>
    </w:tbl>
    <w:p w14:paraId="33DAF3E8"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Объем воды в водонапорных башнях должен в том числе удовлетворять потребность населения в воде в случае ЧС в соответствии с приведенным расчетом.</w:t>
      </w:r>
    </w:p>
    <w:p w14:paraId="71CBCC2B"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Кроме того, при возникновении ЧС дополнительно 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w:t>
      </w:r>
      <w:smartTag w:uri="urn:schemas-microsoft-com:office:smarttags" w:element="metricconverter">
        <w:smartTagPr>
          <w:attr w:name="ProductID" w:val="1,5 км"/>
        </w:smartTagPr>
        <w:r w:rsidRPr="000B7033">
          <w:rPr>
            <w:rFonts w:ascii="Times New Roman" w:eastAsia="Times New Roman" w:hAnsi="Times New Roman" w:cs="Times New Roman"/>
            <w:sz w:val="28"/>
            <w:szCs w:val="28"/>
            <w:lang w:eastAsia="ru-RU"/>
          </w:rPr>
          <w:t>1,5 км</w:t>
        </w:r>
      </w:smartTag>
      <w:r w:rsidRPr="000B7033">
        <w:rPr>
          <w:rFonts w:ascii="Times New Roman" w:eastAsia="Times New Roman" w:hAnsi="Times New Roman" w:cs="Times New Roman"/>
          <w:sz w:val="28"/>
          <w:szCs w:val="28"/>
          <w:lang w:eastAsia="ru-RU"/>
        </w:rPr>
        <w:t>.</w:t>
      </w:r>
    </w:p>
    <w:p w14:paraId="32647300"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условиях ЧС допустимо сокращение объемов водоснабжения отдельных промышленных и коммунальных </w:t>
      </w:r>
      <w:proofErr w:type="gramStart"/>
      <w:r w:rsidRPr="000B7033">
        <w:rPr>
          <w:rFonts w:ascii="Times New Roman" w:eastAsia="Times New Roman" w:hAnsi="Times New Roman" w:cs="Times New Roman"/>
          <w:sz w:val="28"/>
          <w:szCs w:val="28"/>
          <w:lang w:eastAsia="ru-RU"/>
        </w:rPr>
        <w:t>предприятий, с тем, чтобы</w:t>
      </w:r>
      <w:proofErr w:type="gramEnd"/>
      <w:r w:rsidRPr="000B7033">
        <w:rPr>
          <w:rFonts w:ascii="Times New Roman" w:eastAsia="Times New Roman" w:hAnsi="Times New Roman" w:cs="Times New Roman"/>
          <w:sz w:val="28"/>
          <w:szCs w:val="28"/>
          <w:lang w:eastAsia="ru-RU"/>
        </w:rPr>
        <w:t xml:space="preserve"> снизить нагрузки на сооружения, работающие по режимам специальной очистки воды из зараженного источника.</w:t>
      </w:r>
    </w:p>
    <w:p w14:paraId="529C97B2"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sz w:val="24"/>
          <w:szCs w:val="24"/>
          <w:highlight w:val="yellow"/>
        </w:rPr>
      </w:pPr>
    </w:p>
    <w:p w14:paraId="5C74798E" w14:textId="77777777" w:rsidR="000B7033" w:rsidRPr="000B7033" w:rsidRDefault="000B7033" w:rsidP="000B7033">
      <w:pPr>
        <w:suppressAutoHyphens/>
        <w:spacing w:after="0" w:line="276" w:lineRule="auto"/>
        <w:ind w:firstLine="720"/>
        <w:jc w:val="both"/>
        <w:rPr>
          <w:rFonts w:ascii="Times New Roman" w:eastAsia="Calibri" w:hAnsi="Times New Roman" w:cs="Times New Roman"/>
          <w:sz w:val="24"/>
          <w:szCs w:val="24"/>
          <w:highlight w:val="yellow"/>
        </w:rPr>
      </w:pPr>
    </w:p>
    <w:p w14:paraId="7B681A05" w14:textId="77777777" w:rsidR="000B7033" w:rsidRPr="000B7033" w:rsidRDefault="000B7033" w:rsidP="000B7033">
      <w:pPr>
        <w:spacing w:after="0" w:line="276" w:lineRule="auto"/>
        <w:jc w:val="center"/>
        <w:rPr>
          <w:rFonts w:ascii="Times New Roman" w:eastAsia="Times New Roman" w:hAnsi="Times New Roman" w:cs="Times New Roman"/>
          <w:b/>
          <w:color w:val="000000"/>
          <w:sz w:val="28"/>
          <w:szCs w:val="28"/>
          <w:lang w:eastAsia="ru-RU"/>
        </w:rPr>
      </w:pPr>
      <w:r w:rsidRPr="000B7033">
        <w:rPr>
          <w:rFonts w:ascii="Times New Roman" w:eastAsia="Times New Roman" w:hAnsi="Times New Roman" w:cs="Times New Roman"/>
          <w:b/>
          <w:color w:val="000000"/>
          <w:sz w:val="28"/>
          <w:szCs w:val="28"/>
          <w:lang w:eastAsia="ru-RU"/>
        </w:rPr>
        <w:t>Пункты и зоны охвата сетей мониторинга ЧС природного и техногенного характера</w:t>
      </w:r>
    </w:p>
    <w:p w14:paraId="63BB1F0F"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p>
    <w:p w14:paraId="1CA37C5C"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Мониторинг и прогноз событий гидрометеорологического характера осуществляется ФГБУ «УГМС Республики Татарстан». </w:t>
      </w:r>
    </w:p>
    <w:p w14:paraId="46E69D34"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Мониторинг геологических процессов осуществляются МЭПР РТ и ГУП «</w:t>
      </w:r>
      <w:proofErr w:type="spellStart"/>
      <w:r w:rsidRPr="000B7033">
        <w:rPr>
          <w:rFonts w:ascii="Times New Roman" w:eastAsia="Times New Roman" w:hAnsi="Times New Roman" w:cs="Times New Roman"/>
          <w:color w:val="000000"/>
          <w:sz w:val="28"/>
          <w:szCs w:val="28"/>
          <w:lang w:eastAsia="ru-RU"/>
        </w:rPr>
        <w:t>Геоцентр</w:t>
      </w:r>
      <w:proofErr w:type="spellEnd"/>
      <w:r w:rsidRPr="000B7033">
        <w:rPr>
          <w:rFonts w:ascii="Times New Roman" w:eastAsia="Times New Roman" w:hAnsi="Times New Roman" w:cs="Times New Roman"/>
          <w:color w:val="000000"/>
          <w:sz w:val="28"/>
          <w:szCs w:val="28"/>
          <w:lang w:eastAsia="ru-RU"/>
        </w:rPr>
        <w:t xml:space="preserve"> РТ».</w:t>
      </w:r>
    </w:p>
    <w:p w14:paraId="1829AE2F"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Социально-гигиенический мониторинг и прогнозирование осуществляют территориальные органы санитарно-эпидемиологического надзора Минздравсоцразвития России.</w:t>
      </w:r>
    </w:p>
    <w:p w14:paraId="120BEFD5" w14:textId="77777777" w:rsidR="000B7033" w:rsidRPr="000B7033" w:rsidRDefault="000B7033" w:rsidP="000B7033">
      <w:pPr>
        <w:spacing w:after="0" w:line="240"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14:paraId="6EFC7F0A"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67A29978"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63E66DBA"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iCs/>
          <w:color w:val="000000"/>
          <w:sz w:val="28"/>
          <w:szCs w:val="28"/>
        </w:rPr>
      </w:pPr>
      <w:bookmarkStart w:id="196" w:name="_Toc467228783"/>
      <w:bookmarkStart w:id="197" w:name="_Toc477252260"/>
      <w:bookmarkStart w:id="198" w:name="_Toc487708062"/>
      <w:bookmarkStart w:id="199" w:name="_Toc499383607"/>
      <w:bookmarkStart w:id="200" w:name="_Toc37667816"/>
      <w:r w:rsidRPr="000B7033">
        <w:rPr>
          <w:rFonts w:ascii="Times New Roman" w:eastAsia="Times New Roman" w:hAnsi="Times New Roman" w:cs="Times New Roman"/>
          <w:b/>
          <w:iCs/>
          <w:smallCaps/>
          <w:color w:val="000000"/>
          <w:sz w:val="28"/>
          <w:szCs w:val="28"/>
        </w:rPr>
        <w:t xml:space="preserve">5.6. </w:t>
      </w:r>
      <w:r w:rsidRPr="000B7033">
        <w:rPr>
          <w:rFonts w:ascii="Times New Roman" w:eastAsia="Times New Roman" w:hAnsi="Times New Roman" w:cs="Times New Roman"/>
          <w:b/>
          <w:iCs/>
          <w:color w:val="000000"/>
          <w:sz w:val="28"/>
          <w:szCs w:val="28"/>
        </w:rPr>
        <w:t>Оповещение о чрезвычайной ситуации</w:t>
      </w:r>
      <w:bookmarkEnd w:id="196"/>
      <w:bookmarkEnd w:id="197"/>
      <w:bookmarkEnd w:id="198"/>
      <w:bookmarkEnd w:id="199"/>
      <w:bookmarkEnd w:id="200"/>
    </w:p>
    <w:p w14:paraId="1A0C704F"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6A3D4437" w14:textId="77777777" w:rsidR="000B7033" w:rsidRPr="000B7033" w:rsidRDefault="000B7033" w:rsidP="000B7033">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Для оповещения</w:t>
      </w:r>
      <w:r w:rsidRPr="000B7033">
        <w:rPr>
          <w:rFonts w:ascii="Times New Roman" w:eastAsia="Times New Roman" w:hAnsi="Times New Roman" w:cs="Times New Roman"/>
          <w:b/>
          <w:color w:val="000000"/>
          <w:sz w:val="28"/>
          <w:szCs w:val="28"/>
          <w:lang w:eastAsia="ru-RU"/>
        </w:rPr>
        <w:t xml:space="preserve"> </w:t>
      </w:r>
      <w:r w:rsidRPr="000B7033">
        <w:rPr>
          <w:rFonts w:ascii="Times New Roman" w:eastAsia="Times New Roman" w:hAnsi="Times New Roman" w:cs="Times New Roman"/>
          <w:color w:val="000000"/>
          <w:sz w:val="28"/>
          <w:szCs w:val="28"/>
          <w:lang w:eastAsia="ru-RU"/>
        </w:rPr>
        <w:t xml:space="preserve">населения Рождественского сельского поселения проектом предлагается </w:t>
      </w:r>
      <w:r w:rsidRPr="000B7033">
        <w:rPr>
          <w:rFonts w:ascii="Times New Roman" w:eastAsia="Times New Roman" w:hAnsi="Times New Roman" w:cs="Times New Roman"/>
          <w:sz w:val="28"/>
          <w:szCs w:val="28"/>
          <w:lang w:eastAsia="ru-RU"/>
        </w:rPr>
        <w:t xml:space="preserve">установка </w:t>
      </w:r>
      <w:proofErr w:type="spellStart"/>
      <w:r w:rsidRPr="000B7033">
        <w:rPr>
          <w:rFonts w:ascii="Times New Roman" w:eastAsia="Times New Roman" w:hAnsi="Times New Roman" w:cs="Times New Roman"/>
          <w:sz w:val="28"/>
          <w:szCs w:val="28"/>
          <w:lang w:eastAsia="ru-RU"/>
        </w:rPr>
        <w:t>установка</w:t>
      </w:r>
      <w:proofErr w:type="spellEnd"/>
      <w:r w:rsidRPr="000B7033">
        <w:rPr>
          <w:rFonts w:ascii="Times New Roman" w:eastAsia="Times New Roman" w:hAnsi="Times New Roman" w:cs="Times New Roman"/>
          <w:sz w:val="28"/>
          <w:szCs w:val="28"/>
          <w:lang w:eastAsia="ru-RU"/>
        </w:rPr>
        <w:t xml:space="preserve"> двух речевых сиренных установок (РСУ) с радиусом оповещения до 1 км, в </w:t>
      </w:r>
      <w:proofErr w:type="spellStart"/>
      <w:r w:rsidRPr="000B7033">
        <w:rPr>
          <w:rFonts w:ascii="Times New Roman" w:eastAsia="Times New Roman" w:hAnsi="Times New Roman" w:cs="Times New Roman"/>
          <w:sz w:val="28"/>
          <w:szCs w:val="28"/>
          <w:lang w:eastAsia="ru-RU"/>
        </w:rPr>
        <w:t>д.Потаниха</w:t>
      </w:r>
      <w:proofErr w:type="spellEnd"/>
      <w:r w:rsidRPr="000B7033">
        <w:rPr>
          <w:rFonts w:ascii="Times New Roman" w:eastAsia="Times New Roman" w:hAnsi="Times New Roman" w:cs="Times New Roman"/>
          <w:sz w:val="28"/>
          <w:szCs w:val="28"/>
          <w:lang w:eastAsia="ru-RU"/>
        </w:rPr>
        <w:t xml:space="preserve"> путем СМС-оповещения.</w:t>
      </w:r>
      <w:r w:rsidRPr="000B7033">
        <w:rPr>
          <w:rFonts w:ascii="Times New Roman" w:eastAsia="Times New Roman" w:hAnsi="Times New Roman" w:cs="Times New Roman"/>
          <w:color w:val="000000"/>
          <w:sz w:val="28"/>
          <w:szCs w:val="28"/>
          <w:lang w:eastAsia="ru-RU"/>
        </w:rPr>
        <w:t xml:space="preserve"> При </w:t>
      </w:r>
      <w:r w:rsidRPr="000B7033">
        <w:rPr>
          <w:rFonts w:ascii="Times New Roman" w:eastAsia="Times New Roman" w:hAnsi="Times New Roman" w:cs="Times New Roman"/>
          <w:color w:val="000000"/>
          <w:sz w:val="28"/>
          <w:szCs w:val="28"/>
          <w:lang w:eastAsia="ru-RU"/>
        </w:rPr>
        <w:lastRenderedPageBreak/>
        <w:t>размещении речевых сиренных установок необходимо предусмотреть полное покрытие территории населенного пункта.</w:t>
      </w:r>
    </w:p>
    <w:p w14:paraId="4B6ED0B1"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Необходимо предусмотреть возможность сопряжения технических устройств сельского поселения,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w:t>
      </w:r>
    </w:p>
    <w:p w14:paraId="7548E08D"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Целесообразно использовать современные информационные технологии, электронные и печатные средства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14:paraId="07DB81A7" w14:textId="77777777" w:rsidR="000B7033" w:rsidRPr="000B7033" w:rsidRDefault="000B7033" w:rsidP="000B7033">
      <w:pPr>
        <w:spacing w:after="0"/>
        <w:ind w:firstLine="710"/>
        <w:contextualSpacing/>
        <w:jc w:val="both"/>
        <w:rPr>
          <w:rFonts w:ascii="Times New Roman" w:eastAsia="Times New Roman" w:hAnsi="Times New Roman" w:cs="Times New Roman"/>
          <w:sz w:val="28"/>
          <w:szCs w:val="28"/>
        </w:rPr>
      </w:pPr>
      <w:r w:rsidRPr="000B7033">
        <w:rPr>
          <w:rFonts w:ascii="Times New Roman" w:eastAsia="Times New Roman" w:hAnsi="Times New Roman" w:cs="Times New Roman"/>
          <w:color w:val="000000"/>
          <w:sz w:val="28"/>
          <w:szCs w:val="28"/>
        </w:rPr>
        <w:t xml:space="preserve">Для оповещения населения о чрезвычайной ситуации могут быть задействованы каналы телерадиовещания: ГТРК «Татарстан», «Эфир», </w:t>
      </w:r>
      <w:r w:rsidRPr="000B7033">
        <w:rPr>
          <w:rFonts w:ascii="Times New Roman" w:eastAsia="Times New Roman" w:hAnsi="Times New Roman" w:cs="Times New Roman"/>
          <w:bCs/>
          <w:color w:val="000000"/>
          <w:sz w:val="28"/>
          <w:szCs w:val="28"/>
        </w:rPr>
        <w:t>Телерадиокомпания</w:t>
      </w:r>
      <w:r w:rsidRPr="000B7033">
        <w:rPr>
          <w:rFonts w:ascii="Times New Roman" w:eastAsia="Times New Roman" w:hAnsi="Times New Roman" w:cs="Times New Roman"/>
          <w:color w:val="000000"/>
          <w:sz w:val="28"/>
          <w:szCs w:val="28"/>
        </w:rPr>
        <w:t xml:space="preserve"> «</w:t>
      </w:r>
      <w:r w:rsidRPr="000B7033">
        <w:rPr>
          <w:rFonts w:ascii="Times New Roman" w:eastAsia="Times New Roman" w:hAnsi="Times New Roman" w:cs="Times New Roman"/>
          <w:bCs/>
          <w:color w:val="000000"/>
          <w:sz w:val="28"/>
          <w:szCs w:val="28"/>
        </w:rPr>
        <w:t>Татарстан</w:t>
      </w:r>
      <w:r w:rsidRPr="000B7033">
        <w:rPr>
          <w:rFonts w:ascii="Times New Roman" w:eastAsia="Times New Roman" w:hAnsi="Times New Roman" w:cs="Times New Roman"/>
          <w:color w:val="000000"/>
          <w:sz w:val="28"/>
          <w:szCs w:val="28"/>
        </w:rPr>
        <w:t xml:space="preserve"> - </w:t>
      </w:r>
      <w:r w:rsidRPr="000B7033">
        <w:rPr>
          <w:rFonts w:ascii="Times New Roman" w:eastAsia="Times New Roman" w:hAnsi="Times New Roman" w:cs="Times New Roman"/>
          <w:bCs/>
          <w:color w:val="000000"/>
          <w:sz w:val="28"/>
          <w:szCs w:val="28"/>
        </w:rPr>
        <w:t>Новый</w:t>
      </w:r>
      <w:r w:rsidRPr="000B7033">
        <w:rPr>
          <w:rFonts w:ascii="Times New Roman" w:eastAsia="Times New Roman" w:hAnsi="Times New Roman" w:cs="Times New Roman"/>
          <w:color w:val="000000"/>
          <w:sz w:val="28"/>
          <w:szCs w:val="28"/>
        </w:rPr>
        <w:t xml:space="preserve"> </w:t>
      </w:r>
      <w:r w:rsidRPr="000B7033">
        <w:rPr>
          <w:rFonts w:ascii="Times New Roman" w:eastAsia="Times New Roman" w:hAnsi="Times New Roman" w:cs="Times New Roman"/>
          <w:bCs/>
          <w:color w:val="000000"/>
          <w:sz w:val="28"/>
          <w:szCs w:val="28"/>
        </w:rPr>
        <w:t>Век</w:t>
      </w:r>
      <w:r w:rsidRPr="000B7033">
        <w:rPr>
          <w:rFonts w:ascii="Times New Roman" w:eastAsia="Times New Roman" w:hAnsi="Times New Roman" w:cs="Times New Roman"/>
          <w:sz w:val="28"/>
          <w:szCs w:val="28"/>
        </w:rPr>
        <w:t>», радиостанции, вещающие на территории сельского поселения.</w:t>
      </w:r>
    </w:p>
    <w:p w14:paraId="0B09A409"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Системы оповещения можно отнести к тем первичным активным средствам, </w:t>
      </w:r>
      <w:proofErr w:type="gramStart"/>
      <w:r w:rsidRPr="000B7033">
        <w:rPr>
          <w:rFonts w:ascii="Times New Roman" w:eastAsia="Times New Roman" w:hAnsi="Times New Roman" w:cs="Times New Roman"/>
          <w:color w:val="000000"/>
          <w:sz w:val="28"/>
          <w:szCs w:val="28"/>
          <w:lang w:eastAsia="ru-RU"/>
        </w:rPr>
        <w:t>при  активации</w:t>
      </w:r>
      <w:proofErr w:type="gramEnd"/>
      <w:r w:rsidRPr="000B7033">
        <w:rPr>
          <w:rFonts w:ascii="Times New Roman" w:eastAsia="Times New Roman" w:hAnsi="Times New Roman" w:cs="Times New Roman"/>
          <w:color w:val="000000"/>
          <w:sz w:val="28"/>
          <w:szCs w:val="28"/>
          <w:lang w:eastAsia="ru-RU"/>
        </w:rPr>
        <w:t xml:space="preserve"> которых решается задача непосредственной защиты населения. Именно своевременное оповещение и информирование об истинном характере угрозы позволяют резко сократить возможные потери, препятствуют возникновению панических слухов, которые одни в состоянии принести больше негативных последствий, чем сама чрезвычайная ситуация любого характера. </w:t>
      </w:r>
    </w:p>
    <w:p w14:paraId="0BE6A1DF"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качестве средств оповещения и информирования населения целесообразно организовать использование:</w:t>
      </w:r>
    </w:p>
    <w:p w14:paraId="29DCAF1F"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сотовых сетей связи; </w:t>
      </w:r>
    </w:p>
    <w:p w14:paraId="1236FA34"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громкоговорителей;</w:t>
      </w:r>
    </w:p>
    <w:p w14:paraId="62294A5F"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автомагнитол в транспортных средствах с автоматическим переключением на программу передачи экстренных сообщений о ЧС;</w:t>
      </w:r>
    </w:p>
    <w:p w14:paraId="6517022A"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высокомощных звуковых излучателей с автономным питанием, обеспечивающих передачу условных сигналов и коротких информационных сообщений;</w:t>
      </w:r>
    </w:p>
    <w:p w14:paraId="3EBAF56D"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сетей телерадиовещания (с учетом перехода на цифровое вещание);</w:t>
      </w:r>
    </w:p>
    <w:p w14:paraId="25662D37"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оповещение по сети Интернет путем размещения экстренной информации на официальном сайте МЧС РТ, а </w:t>
      </w:r>
      <w:proofErr w:type="gramStart"/>
      <w:r w:rsidRPr="000B7033">
        <w:rPr>
          <w:rFonts w:ascii="Times New Roman" w:eastAsia="Times New Roman" w:hAnsi="Times New Roman" w:cs="Times New Roman"/>
          <w:color w:val="000000"/>
          <w:sz w:val="28"/>
          <w:szCs w:val="28"/>
          <w:lang w:eastAsia="ru-RU"/>
        </w:rPr>
        <w:t>так же</w:t>
      </w:r>
      <w:proofErr w:type="gramEnd"/>
      <w:r w:rsidRPr="000B7033">
        <w:rPr>
          <w:rFonts w:ascii="Times New Roman" w:eastAsia="Times New Roman" w:hAnsi="Times New Roman" w:cs="Times New Roman"/>
          <w:color w:val="000000"/>
          <w:sz w:val="28"/>
          <w:szCs w:val="28"/>
          <w:lang w:eastAsia="ru-RU"/>
        </w:rPr>
        <w:t xml:space="preserve"> на новостных и поисковых порталах основных Интернет-ресурсов республики; </w:t>
      </w:r>
    </w:p>
    <w:p w14:paraId="5BE16FEB"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мобильных средств информирования;</w:t>
      </w:r>
    </w:p>
    <w:p w14:paraId="728F7B83"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автомобили оперативных служб с громкоговорящей связью;</w:t>
      </w:r>
    </w:p>
    <w:p w14:paraId="05823513" w14:textId="77777777" w:rsidR="000B7033" w:rsidRPr="000B7033" w:rsidRDefault="000B7033" w:rsidP="000B7033">
      <w:pPr>
        <w:numPr>
          <w:ilvl w:val="0"/>
          <w:numId w:val="60"/>
        </w:numPr>
        <w:tabs>
          <w:tab w:val="left" w:pos="1134"/>
        </w:tabs>
        <w:spacing w:after="0" w:line="276" w:lineRule="auto"/>
        <w:ind w:left="142"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lastRenderedPageBreak/>
        <w:t>беспилотные летательные аппараты со встроенным модулем громкоговорящей связи.</w:t>
      </w:r>
    </w:p>
    <w:p w14:paraId="6F3ABD57"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Исследования показывают, что постоянный поток людей, передвигающихся в течение дня, составляет большую часть населения, т.е. в течение дня большинство людей оторваны от своих квартирных стационарных средств приема информации (телефон, радио, телевизор, компьютер, радиоточка). В то же время развитие сотовых сетей связи позволяет говорить о возможности решения задачи массового оповещения населения независимо от мест его нахождения в городе и в загородной зоне.</w:t>
      </w:r>
    </w:p>
    <w:p w14:paraId="3B7EAF96" w14:textId="77777777" w:rsidR="000B7033" w:rsidRPr="000B7033" w:rsidRDefault="000B7033" w:rsidP="000B7033">
      <w:pPr>
        <w:spacing w:after="0" w:line="276" w:lineRule="auto"/>
        <w:ind w:firstLine="709"/>
        <w:jc w:val="both"/>
        <w:rPr>
          <w:rFonts w:ascii="Times New Roman" w:eastAsia="Times New Roman" w:hAnsi="Times New Roman" w:cs="Times New Roman"/>
          <w:i/>
          <w:noProof/>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Сотовый телефон - универсальное средство связи и обмена цифровой информацией, приема сигналов радио и телевещания, выхода в Интернет. Все это позволяет рассматривать сотовый телефон в качестве одного из основных индивидуальных средств оповещения и информирования большинства населения страны в чрезвычайных ситуациях различного характера. </w:t>
      </w:r>
    </w:p>
    <w:p w14:paraId="0622E670"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Все современные автомагнитолы имеют специальный режим RDS (</w:t>
      </w:r>
      <w:proofErr w:type="spellStart"/>
      <w:r w:rsidRPr="000B7033">
        <w:rPr>
          <w:rFonts w:ascii="Times New Roman" w:eastAsia="Times New Roman" w:hAnsi="Times New Roman" w:cs="Times New Roman"/>
          <w:bCs/>
          <w:color w:val="000000"/>
          <w:sz w:val="28"/>
          <w:szCs w:val="28"/>
          <w:lang w:eastAsia="ru-RU"/>
        </w:rPr>
        <w:t>Radio</w:t>
      </w:r>
      <w:proofErr w:type="spellEnd"/>
      <w:r w:rsidRPr="000B7033">
        <w:rPr>
          <w:rFonts w:ascii="Times New Roman" w:eastAsia="Times New Roman" w:hAnsi="Times New Roman" w:cs="Times New Roman"/>
          <w:color w:val="000000"/>
          <w:sz w:val="28"/>
          <w:szCs w:val="28"/>
          <w:lang w:eastAsia="ru-RU"/>
        </w:rPr>
        <w:t xml:space="preserve"> </w:t>
      </w:r>
      <w:proofErr w:type="spellStart"/>
      <w:r w:rsidRPr="000B7033">
        <w:rPr>
          <w:rFonts w:ascii="Times New Roman" w:eastAsia="Times New Roman" w:hAnsi="Times New Roman" w:cs="Times New Roman"/>
          <w:bCs/>
          <w:color w:val="000000"/>
          <w:sz w:val="28"/>
          <w:szCs w:val="28"/>
          <w:lang w:eastAsia="ru-RU"/>
        </w:rPr>
        <w:t>Data</w:t>
      </w:r>
      <w:proofErr w:type="spellEnd"/>
      <w:r w:rsidRPr="000B7033">
        <w:rPr>
          <w:rFonts w:ascii="Times New Roman" w:eastAsia="Times New Roman" w:hAnsi="Times New Roman" w:cs="Times New Roman"/>
          <w:color w:val="000000"/>
          <w:sz w:val="28"/>
          <w:szCs w:val="28"/>
          <w:lang w:eastAsia="ru-RU"/>
        </w:rPr>
        <w:t xml:space="preserve"> </w:t>
      </w:r>
      <w:proofErr w:type="spellStart"/>
      <w:r w:rsidRPr="000B7033">
        <w:rPr>
          <w:rFonts w:ascii="Times New Roman" w:eastAsia="Times New Roman" w:hAnsi="Times New Roman" w:cs="Times New Roman"/>
          <w:bCs/>
          <w:color w:val="000000"/>
          <w:sz w:val="28"/>
          <w:szCs w:val="28"/>
          <w:lang w:eastAsia="ru-RU"/>
        </w:rPr>
        <w:t>System</w:t>
      </w:r>
      <w:proofErr w:type="spellEnd"/>
      <w:r w:rsidRPr="000B7033">
        <w:rPr>
          <w:rFonts w:ascii="Times New Roman" w:eastAsia="Times New Roman" w:hAnsi="Times New Roman" w:cs="Times New Roman"/>
          <w:bCs/>
          <w:color w:val="000000"/>
          <w:sz w:val="28"/>
          <w:szCs w:val="28"/>
          <w:lang w:eastAsia="ru-RU"/>
        </w:rPr>
        <w:t>) – или с</w:t>
      </w:r>
      <w:r w:rsidRPr="000B7033">
        <w:rPr>
          <w:rFonts w:ascii="Times New Roman" w:eastAsia="Times New Roman" w:hAnsi="Times New Roman" w:cs="Times New Roman"/>
          <w:color w:val="000000"/>
          <w:sz w:val="28"/>
          <w:szCs w:val="28"/>
          <w:lang w:eastAsia="ru-RU"/>
        </w:rPr>
        <w:t>истема передачи данных, по которому радиовещательные станции передают информационные сообщения. Режим RDS используют большинство радиостанций России.</w:t>
      </w:r>
    </w:p>
    <w:p w14:paraId="03EEFB1B"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Кроме того, МЧС РФ планирует ввести в Татарстане пилотную зону по внедрению системы оповещения населения о ЧС – </w:t>
      </w:r>
      <w:proofErr w:type="spellStart"/>
      <w:r w:rsidRPr="000B7033">
        <w:rPr>
          <w:rFonts w:ascii="Times New Roman" w:eastAsia="Times New Roman" w:hAnsi="Times New Roman" w:cs="Times New Roman"/>
          <w:color w:val="000000"/>
          <w:sz w:val="28"/>
          <w:szCs w:val="28"/>
          <w:lang w:eastAsia="ru-RU"/>
        </w:rPr>
        <w:t>Cell</w:t>
      </w:r>
      <w:proofErr w:type="spellEnd"/>
      <w:r w:rsidRPr="000B7033">
        <w:rPr>
          <w:rFonts w:ascii="Times New Roman" w:eastAsia="Times New Roman" w:hAnsi="Times New Roman" w:cs="Times New Roman"/>
          <w:color w:val="000000"/>
          <w:sz w:val="28"/>
          <w:szCs w:val="28"/>
          <w:lang w:eastAsia="ru-RU"/>
        </w:rPr>
        <w:t xml:space="preserve"> </w:t>
      </w:r>
      <w:proofErr w:type="spellStart"/>
      <w:r w:rsidRPr="000B7033">
        <w:rPr>
          <w:rFonts w:ascii="Times New Roman" w:eastAsia="Times New Roman" w:hAnsi="Times New Roman" w:cs="Times New Roman"/>
          <w:color w:val="000000"/>
          <w:sz w:val="28"/>
          <w:szCs w:val="28"/>
          <w:lang w:eastAsia="ru-RU"/>
        </w:rPr>
        <w:t>Broadcast</w:t>
      </w:r>
      <w:proofErr w:type="spellEnd"/>
      <w:r w:rsidRPr="000B7033">
        <w:rPr>
          <w:rFonts w:ascii="Times New Roman" w:eastAsia="Times New Roman" w:hAnsi="Times New Roman" w:cs="Times New Roman"/>
          <w:color w:val="000000"/>
          <w:sz w:val="28"/>
          <w:szCs w:val="28"/>
          <w:lang w:eastAsia="ru-RU"/>
        </w:rPr>
        <w:t xml:space="preserve"> (Широковещательная передача), предназначенная для незамедлительной доставки каких-либо сообщений на сотовый телефон в определенной географической области.</w:t>
      </w:r>
    </w:p>
    <w:p w14:paraId="0223F8EE"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В Республике Татарстан действует единый номер спасательной службы «112».</w:t>
      </w:r>
    </w:p>
    <w:p w14:paraId="391165D4" w14:textId="77777777" w:rsidR="000B7033" w:rsidRPr="000B7033" w:rsidRDefault="000B7033" w:rsidP="000B7033">
      <w:pPr>
        <w:spacing w:after="0" w:line="276" w:lineRule="auto"/>
        <w:ind w:firstLine="708"/>
        <w:jc w:val="both"/>
        <w:rPr>
          <w:rFonts w:ascii="Times New Roman" w:eastAsia="Times New Roman" w:hAnsi="Times New Roman" w:cs="Times New Roman"/>
          <w:color w:val="000000"/>
          <w:sz w:val="28"/>
          <w:szCs w:val="28"/>
          <w:lang w:eastAsia="ru-RU"/>
        </w:rPr>
      </w:pPr>
      <w:r w:rsidRPr="000B7033">
        <w:rPr>
          <w:rFonts w:ascii="Times New Roman" w:eastAsia="Times New Roman" w:hAnsi="Times New Roman" w:cs="Times New Roman"/>
          <w:color w:val="000000"/>
          <w:sz w:val="28"/>
          <w:szCs w:val="28"/>
          <w:lang w:eastAsia="ru-RU"/>
        </w:rPr>
        <w:t xml:space="preserve">Система организации и информирования населения о прогнозируемых и возникших чрезвычайных ситуациях и пожарах представлена на рисунке 5.6.1, в соответствии с Приказом МЧС РФ от 29.06.2006 №386. </w:t>
      </w:r>
    </w:p>
    <w:p w14:paraId="6B7C45AA" w14:textId="77777777" w:rsidR="000B7033" w:rsidRPr="000B7033" w:rsidRDefault="000B7033" w:rsidP="000B7033">
      <w:pPr>
        <w:spacing w:after="0" w:line="276" w:lineRule="auto"/>
        <w:rPr>
          <w:rFonts w:ascii="Times New Roman" w:eastAsia="Times New Roman" w:hAnsi="Times New Roman" w:cs="Times New Roman"/>
          <w:color w:val="000000"/>
          <w:sz w:val="28"/>
          <w:szCs w:val="28"/>
          <w:highlight w:val="yellow"/>
          <w:lang w:eastAsia="ru-RU"/>
        </w:rPr>
      </w:pPr>
    </w:p>
    <w:p w14:paraId="19897ED3" w14:textId="77777777" w:rsidR="000B7033" w:rsidRPr="000B7033" w:rsidRDefault="000B7033" w:rsidP="000B7033">
      <w:pPr>
        <w:spacing w:after="0" w:line="276" w:lineRule="auto"/>
        <w:jc w:val="center"/>
        <w:rPr>
          <w:rFonts w:ascii="Times New Roman" w:eastAsia="Times New Roman" w:hAnsi="Times New Roman" w:cs="Times New Roman"/>
          <w:color w:val="000000"/>
          <w:sz w:val="28"/>
          <w:szCs w:val="28"/>
          <w:highlight w:val="yellow"/>
          <w:lang w:eastAsia="ru-RU"/>
        </w:rPr>
      </w:pPr>
      <w:r w:rsidRPr="000B7033">
        <w:rPr>
          <w:rFonts w:ascii="Times New Roman" w:eastAsia="Times New Roman" w:hAnsi="Times New Roman" w:cs="Times New Roman"/>
          <w:i/>
          <w:noProof/>
          <w:color w:val="000000"/>
          <w:sz w:val="28"/>
          <w:szCs w:val="28"/>
          <w:highlight w:val="yellow"/>
          <w:lang w:eastAsia="ru-RU"/>
        </w:rPr>
        <w:lastRenderedPageBreak/>
        <w:drawing>
          <wp:inline distT="0" distB="0" distL="0" distR="0" wp14:anchorId="5F1FCBD0" wp14:editId="61DAC6F3">
            <wp:extent cx="5937885" cy="4500880"/>
            <wp:effectExtent l="0" t="0" r="5715" b="0"/>
            <wp:docPr id="23" name="Рисунок 23" descr="D:\Баканин\Данные по ГО ЧС\оповещение\Схема организации информирования населения о прогнозируемых ЧС и пожа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Баканин\Данные по ГО ЧС\оповещение\Схема организации информирования населения о прогнозируемых ЧС и пожарах.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4500880"/>
                    </a:xfrm>
                    <a:prstGeom prst="rect">
                      <a:avLst/>
                    </a:prstGeom>
                    <a:noFill/>
                    <a:ln>
                      <a:noFill/>
                    </a:ln>
                  </pic:spPr>
                </pic:pic>
              </a:graphicData>
            </a:graphic>
          </wp:inline>
        </w:drawing>
      </w:r>
    </w:p>
    <w:p w14:paraId="4AD32610" w14:textId="77777777" w:rsidR="000B7033" w:rsidRPr="000B7033" w:rsidRDefault="000B7033" w:rsidP="000B7033">
      <w:pPr>
        <w:spacing w:after="0" w:line="276" w:lineRule="auto"/>
        <w:jc w:val="center"/>
        <w:rPr>
          <w:rFonts w:ascii="Times New Roman" w:eastAsia="Times New Roman" w:hAnsi="Times New Roman" w:cs="Times New Roman"/>
          <w:i/>
          <w:color w:val="000000"/>
          <w:sz w:val="24"/>
          <w:szCs w:val="24"/>
          <w:lang w:eastAsia="ru-RU"/>
        </w:rPr>
      </w:pPr>
      <w:bookmarkStart w:id="201" w:name="_Ref452454588"/>
      <w:r w:rsidRPr="000B7033">
        <w:rPr>
          <w:rFonts w:ascii="Times New Roman" w:eastAsia="Times New Roman" w:hAnsi="Times New Roman" w:cs="Times New Roman"/>
          <w:bCs/>
          <w:color w:val="000000"/>
          <w:sz w:val="24"/>
          <w:szCs w:val="24"/>
          <w:lang w:eastAsia="ru-RU"/>
        </w:rPr>
        <w:t xml:space="preserve">Рисунок </w:t>
      </w:r>
      <w:bookmarkEnd w:id="201"/>
      <w:r w:rsidRPr="000B7033">
        <w:rPr>
          <w:rFonts w:ascii="Times New Roman" w:eastAsia="Times New Roman" w:hAnsi="Times New Roman" w:cs="Times New Roman"/>
          <w:bCs/>
          <w:color w:val="000000"/>
          <w:sz w:val="24"/>
          <w:szCs w:val="24"/>
          <w:lang w:eastAsia="ru-RU"/>
        </w:rPr>
        <w:t>5.6.1</w:t>
      </w:r>
      <w:r w:rsidRPr="000B7033">
        <w:rPr>
          <w:rFonts w:ascii="Times New Roman" w:eastAsia="Times New Roman" w:hAnsi="Times New Roman" w:cs="Times New Roman"/>
          <w:color w:val="000000"/>
          <w:sz w:val="24"/>
          <w:szCs w:val="24"/>
          <w:lang w:eastAsia="ru-RU"/>
        </w:rPr>
        <w:t xml:space="preserve"> – </w:t>
      </w:r>
      <w:r w:rsidRPr="000B7033">
        <w:rPr>
          <w:rFonts w:ascii="Times New Roman" w:eastAsia="Times New Roman" w:hAnsi="Times New Roman" w:cs="Times New Roman"/>
          <w:i/>
          <w:color w:val="000000"/>
          <w:sz w:val="24"/>
          <w:szCs w:val="24"/>
          <w:lang w:eastAsia="ru-RU"/>
        </w:rPr>
        <w:t>Схема организации информирования населения о прогнозируемых и возникших чрезвычайных ситуациях и пожарах.</w:t>
      </w:r>
    </w:p>
    <w:p w14:paraId="2168239C"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0"/>
          <w:szCs w:val="20"/>
          <w:lang w:eastAsia="ru-RU"/>
        </w:rPr>
      </w:pPr>
      <w:r w:rsidRPr="000B7033">
        <w:rPr>
          <w:rFonts w:ascii="Times New Roman" w:eastAsia="Times New Roman" w:hAnsi="Times New Roman" w:cs="Times New Roman"/>
          <w:color w:val="000000"/>
          <w:sz w:val="20"/>
          <w:szCs w:val="20"/>
          <w:lang w:eastAsia="ru-RU"/>
        </w:rPr>
        <w:t>Принятые сокращения к рисунку 3.1.: ОД - оперативный дежурный; РВ - радиовещание; ТВ - телевещание; ПВ - проводное вещание; УГГ - уличные громкоговорители; ЦУКС - Центр управления в кризисных ситуациях; УИСО - Управление информации и связи с общественностью; ОИПСО - отделы информации, пропаганды и связи с общественностью.</w:t>
      </w:r>
    </w:p>
    <w:p w14:paraId="332ACB73"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BCBC1F6"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22DCC346"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sz w:val="28"/>
          <w:szCs w:val="28"/>
        </w:rPr>
      </w:pPr>
      <w:bookmarkStart w:id="202" w:name="_Toc487708063"/>
      <w:bookmarkStart w:id="203" w:name="_Toc499383608"/>
      <w:bookmarkStart w:id="204" w:name="_Toc37667817"/>
      <w:r w:rsidRPr="000B7033">
        <w:rPr>
          <w:rFonts w:ascii="Times New Roman" w:eastAsia="Times New Roman" w:hAnsi="Times New Roman" w:cs="Times New Roman"/>
          <w:b/>
          <w:sz w:val="28"/>
          <w:szCs w:val="28"/>
        </w:rPr>
        <w:t>5.7. Эвакуация при ЧС природного и техногенного характера</w:t>
      </w:r>
      <w:bookmarkEnd w:id="202"/>
      <w:bookmarkEnd w:id="203"/>
      <w:bookmarkEnd w:id="204"/>
    </w:p>
    <w:p w14:paraId="0A3C2428"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4043D033"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496FAD0" w14:textId="77777777" w:rsidR="000B7033" w:rsidRPr="000B7033" w:rsidRDefault="000B7033" w:rsidP="000B7033">
      <w:pPr>
        <w:ind w:firstLine="709"/>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Территория сельского поселения не попадает в зоны возможного химического заражения, возможных разрушений, возможного радиоактивного заражения, возможного катастрофического затопления. Населенные пункты сельского поселения не попадают в зоны экстренного оповещения территорий, подверженных риску возникновения быстроразвивающихся опасных природных явлений и техногенных процессов. </w:t>
      </w:r>
    </w:p>
    <w:p w14:paraId="2F20BF9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Эвакуация и сроки её проведения зависят от масштабов ЧС, численности оставшегося в опасной зоне населения, наличия транспорта и других местных условий.</w:t>
      </w:r>
    </w:p>
    <w:p w14:paraId="1662453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Следует отметить, что в ходе кризисных ситуаций мирного времени, а особенно в военное время, возможно неорганизованное перемещение большого количества населения в более безопасные районы. Речь идет о миграции населения и так называемых беженцах. В этом случае задачей органов государственной власти становится оперативное решение вопросов по регистрации и жизнеобеспечению беженцев.</w:t>
      </w:r>
    </w:p>
    <w:p w14:paraId="53062E8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2F334822"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5D631372"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sz w:val="28"/>
          <w:szCs w:val="28"/>
        </w:rPr>
      </w:pPr>
      <w:bookmarkStart w:id="205" w:name="_Toc487708064"/>
      <w:bookmarkStart w:id="206" w:name="_Toc499383609"/>
      <w:bookmarkStart w:id="207" w:name="_Toc37667818"/>
      <w:r w:rsidRPr="000B7033">
        <w:rPr>
          <w:rFonts w:ascii="Times New Roman" w:eastAsia="Times New Roman" w:hAnsi="Times New Roman" w:cs="Times New Roman"/>
          <w:b/>
          <w:sz w:val="28"/>
          <w:szCs w:val="28"/>
        </w:rPr>
        <w:t>5.8. Перечень мероприятий по обеспечению пожарной безопасности</w:t>
      </w:r>
      <w:bookmarkEnd w:id="205"/>
      <w:bookmarkEnd w:id="206"/>
      <w:bookmarkEnd w:id="207"/>
    </w:p>
    <w:p w14:paraId="3CEDE71D"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DC81031"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4F21D44F"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соответствии с Указом Президента РФ от 1 января 2018 года №2 «Об утверждении основ государственной политики Российской Федерации в области пожарной безопасности на период до 2030 года» механизмами реализации государственной политики в области пожарной безопасности являются:</w:t>
      </w:r>
    </w:p>
    <w:p w14:paraId="5FDAB07E"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а) нормативно-правовое и экономическое регулирование в области пожарной безопасности;</w:t>
      </w:r>
    </w:p>
    <w:p w14:paraId="63B1AAC9"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б) реализация планов привлечения сил и средств подразделений пожарной охраны, пожарно-спасательных гарнизонов для тушения пожаров и проведения аварийно-спасательных работ, а также расписаний выездов таких подразделений и гарнизонов в указанных целях;</w:t>
      </w:r>
    </w:p>
    <w:p w14:paraId="31F1D921"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 привлечение граждан, общественных объединений и иных организаций к профилактике и тушению пожаров;</w:t>
      </w:r>
    </w:p>
    <w:p w14:paraId="2623A759"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 организация и проведение профилактических мероприятий на земельных участках, не используемых по целевому назначению;</w:t>
      </w:r>
    </w:p>
    <w:p w14:paraId="40D7CB70"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 организация и осуществление научных исследований и разработок в области пожарной безопасности;</w:t>
      </w:r>
    </w:p>
    <w:p w14:paraId="31A453D1"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е) преодоление кризисных ситуаций, связанных с пожарами, в том числе осуществление следующих мер, направленных на повышение оперативности реагирования:</w:t>
      </w:r>
    </w:p>
    <w:p w14:paraId="08304163"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реализация в рамках единой государственной системы предупреждения и ликвидации чрезвычайных ситуаций принципа стратегической мобильности пожарно-спасательных подразделений федеральной противопожарной службы Государственной противопожарной службы в составе аэромобильных группировок МЧС России, позволяющего повысить возможности таких подразделений при поэтапном осуществлении мероприятий по тушению крупных пожаров и проведению аварийно-спасательных работ;</w:t>
      </w:r>
    </w:p>
    <w:p w14:paraId="3E4918E1"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создание мобильных, многопрофильных, технически оснащенных и </w:t>
      </w:r>
      <w:r w:rsidRPr="000B7033">
        <w:rPr>
          <w:rFonts w:ascii="Times New Roman" w:eastAsia="Times New Roman" w:hAnsi="Times New Roman" w:cs="Times New Roman"/>
          <w:sz w:val="28"/>
          <w:szCs w:val="28"/>
          <w:lang w:eastAsia="ru-RU"/>
        </w:rPr>
        <w:lastRenderedPageBreak/>
        <w:t>подготовленных подразделений пожарной охраны, способных оперативно реагировать на возникающие пожары и иные чрезвычайные ситуации, и повышение их готовности;</w:t>
      </w:r>
    </w:p>
    <w:p w14:paraId="154C4622"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использование новейших достижений в области авиационных технологий, в том числе беспилотных авиационных систем, для повышения эффективности мероприятий по тушению пожаров в зданиях и сооружениях повышенной этажности, в лесах и других труднодоступных для наземных подразделений пожарной охраны местах;</w:t>
      </w:r>
    </w:p>
    <w:p w14:paraId="2A2B4A63"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обеспечение возможности оперативной доставки резервов средств пожаротушения в зону пожаров;</w:t>
      </w:r>
    </w:p>
    <w:p w14:paraId="59D18F1B"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внедрение и использование мобильных средств пожаротушения;</w:t>
      </w:r>
    </w:p>
    <w:p w14:paraId="576BE22A" w14:textId="77777777" w:rsidR="000B7033" w:rsidRPr="000B7033" w:rsidRDefault="000B7033" w:rsidP="000B7033">
      <w:pPr>
        <w:widowControl w:val="0"/>
        <w:autoSpaceDE w:val="0"/>
        <w:autoSpaceDN w:val="0"/>
        <w:adjustRightInd w:val="0"/>
        <w:spacing w:after="0" w:line="276" w:lineRule="auto"/>
        <w:ind w:firstLine="53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внедрение автоматизированной системы поддержки принятия решений и оперативного управления подразделениями пожарно-спасательных гарнизонов.</w:t>
      </w:r>
    </w:p>
    <w:p w14:paraId="60D0398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Мероприятия по обеспечению пожарной безопасности включают в себя:</w:t>
      </w:r>
    </w:p>
    <w:p w14:paraId="2F3CBD5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сельского поселения;</w:t>
      </w:r>
    </w:p>
    <w:p w14:paraId="4837F09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2)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2515D01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3) разработку и организацию выполнения муниципальных целевых программ по вопросам обеспечения пожарной безопасности;</w:t>
      </w:r>
    </w:p>
    <w:p w14:paraId="50DC9FC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4) разработку плана привлечения сил и средств для тушения пожаров и проведения аварийно-спасательных работ на территории сельского поселения и контроль за его выполнением;</w:t>
      </w:r>
    </w:p>
    <w:p w14:paraId="3AEB641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5) установление особого противопожарного режима на территории сельского поселения, а также дополнительных требований пожарной безопасности на время его действия;</w:t>
      </w:r>
    </w:p>
    <w:p w14:paraId="736AF64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6) обеспечение беспрепятственного проезда пожарной техники к месту пожара;</w:t>
      </w:r>
    </w:p>
    <w:p w14:paraId="6976152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7) обеспечение связи и оповещения населения о пожаре;</w:t>
      </w:r>
    </w:p>
    <w:p w14:paraId="72161E4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5593A07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1B7F0092"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В целях защиты жизни, здоровья, имущества граждан и юридических лиц, государственного и муниципального имущества от пожаров принят Федеральный закон от 22.07.2008 г. №123-ФЗ «Технический регламент о требованиях пожарной безопасности», определяющий основные положения технического регулирования в области пожарной безопасности и устанавливающий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14:paraId="72459BA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73707156"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 применение объемно-планировочных решений и средств, обеспечивающих ограничение распространения пожара за пределы очага;</w:t>
      </w:r>
    </w:p>
    <w:p w14:paraId="3BB8E83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2) устройство эвакуационных путей, удовлетворяющих требованиям безопасной эвакуации людей при пожаре;</w:t>
      </w:r>
    </w:p>
    <w:p w14:paraId="3FB0E563"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3) устройство систем обнаружения пожара (установок и систем пожарной сигнализации), оповещения и управления эвакуацией людей при пожаре;</w:t>
      </w:r>
    </w:p>
    <w:p w14:paraId="005CE049"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4) 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0614F16B"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6C7E3F61"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14:paraId="42526C9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7) устройство аварийного слива пожароопасных жидкостей и аварийного стравливания горючих газов из аппаратуры;</w:t>
      </w:r>
    </w:p>
    <w:p w14:paraId="6F1C3285"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8) устройство на технологическом оборудовании систем противовзрывной защиты;</w:t>
      </w:r>
    </w:p>
    <w:p w14:paraId="27CB007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9) применение первичных средств пожаротушения;</w:t>
      </w:r>
    </w:p>
    <w:p w14:paraId="31DDC1A7"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10) применение автоматических установок пожаротушения;</w:t>
      </w:r>
    </w:p>
    <w:p w14:paraId="235AF724"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11) организация деятельности подразделений пожарной охраны.</w:t>
      </w:r>
    </w:p>
    <w:p w14:paraId="73C7E0E3"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Республики Татарстан и муниципальными </w:t>
      </w:r>
      <w:r w:rsidRPr="000B7033">
        <w:rPr>
          <w:rFonts w:ascii="Times New Roman" w:eastAsia="Times New Roman" w:hAnsi="Times New Roman" w:cs="Times New Roman"/>
          <w:sz w:val="28"/>
          <w:szCs w:val="28"/>
          <w:lang w:eastAsia="ru-RU"/>
        </w:rPr>
        <w:lastRenderedPageBreak/>
        <w:t>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14:paraId="560B693D"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Ближайший отдельный пост ППС по охране с. Дубъязы Высокогорского муниципального р-на Казанского отряда ПСГКУ Республики Татарстан «Пожарная охрана Республики Татарстан», расположен по адресу: с</w:t>
      </w:r>
      <w:r w:rsidRPr="000B7033">
        <w:rPr>
          <w:rFonts w:ascii="Times New Roman" w:eastAsia="Calibri" w:hAnsi="Times New Roman" w:cs="Times New Roman"/>
        </w:rPr>
        <w:t xml:space="preserve"> </w:t>
      </w:r>
      <w:proofErr w:type="spellStart"/>
      <w:r w:rsidRPr="000B7033">
        <w:rPr>
          <w:rFonts w:ascii="Times New Roman" w:eastAsia="Times New Roman" w:hAnsi="Times New Roman" w:cs="Times New Roman"/>
          <w:sz w:val="28"/>
          <w:szCs w:val="28"/>
          <w:lang w:eastAsia="ru-RU"/>
        </w:rPr>
        <w:t>с</w:t>
      </w:r>
      <w:proofErr w:type="spellEnd"/>
      <w:r w:rsidRPr="000B7033">
        <w:rPr>
          <w:rFonts w:ascii="Times New Roman" w:eastAsia="Times New Roman" w:hAnsi="Times New Roman" w:cs="Times New Roman"/>
          <w:sz w:val="28"/>
          <w:szCs w:val="28"/>
          <w:lang w:eastAsia="ru-RU"/>
        </w:rPr>
        <w:t>. Дубъязы, ул. Кооперативная, 2а.</w:t>
      </w:r>
    </w:p>
    <w:p w14:paraId="0ED11DE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В </w:t>
      </w:r>
      <w:proofErr w:type="spellStart"/>
      <w:r w:rsidRPr="000B7033">
        <w:rPr>
          <w:rFonts w:ascii="Times New Roman" w:eastAsia="Times New Roman" w:hAnsi="Times New Roman" w:cs="Times New Roman"/>
          <w:sz w:val="28"/>
          <w:szCs w:val="28"/>
          <w:lang w:eastAsia="ru-RU"/>
        </w:rPr>
        <w:t>д.Средний</w:t>
      </w:r>
      <w:proofErr w:type="spellEnd"/>
      <w:r w:rsidRPr="000B7033">
        <w:rPr>
          <w:rFonts w:ascii="Times New Roman" w:eastAsia="Times New Roman" w:hAnsi="Times New Roman" w:cs="Times New Roman"/>
          <w:sz w:val="28"/>
          <w:szCs w:val="28"/>
          <w:lang w:eastAsia="ru-RU"/>
        </w:rPr>
        <w:t xml:space="preserve"> Алат организована добровольная пожарная охрана.</w:t>
      </w:r>
    </w:p>
    <w:p w14:paraId="07751178"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Населенные пункты сельского поселения расположены в пределах нормативного времени прибытия пожарной машины, которое согласно с.76 Федерального закона № 123от 22 июля </w:t>
      </w:r>
      <w:smartTag w:uri="urn:schemas-microsoft-com:office:smarttags" w:element="metricconverter">
        <w:smartTagPr>
          <w:attr w:name="ProductID" w:val="2008 г"/>
        </w:smartTagPr>
        <w:r w:rsidRPr="000B7033">
          <w:rPr>
            <w:rFonts w:ascii="Times New Roman" w:eastAsia="Times New Roman" w:hAnsi="Times New Roman" w:cs="Times New Roman"/>
            <w:sz w:val="28"/>
            <w:szCs w:val="28"/>
            <w:lang w:eastAsia="ru-RU"/>
          </w:rPr>
          <w:t>2008 г</w:t>
        </w:r>
      </w:smartTag>
      <w:r w:rsidRPr="000B7033">
        <w:rPr>
          <w:rFonts w:ascii="Times New Roman" w:eastAsia="Times New Roman" w:hAnsi="Times New Roman" w:cs="Times New Roman"/>
          <w:sz w:val="28"/>
          <w:szCs w:val="28"/>
          <w:lang w:eastAsia="ru-RU"/>
        </w:rPr>
        <w:t>. «Технический регламент о требованиях пожарной безопасности» составляет 20 мин для сельских поселений.</w:t>
      </w:r>
    </w:p>
    <w:p w14:paraId="312BE74F"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К водоемам, являющимся источниками противопожарного водоснабжения,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 согласно </w:t>
      </w:r>
      <w:hyperlink r:id="rId46" w:history="1">
        <w:r w:rsidRPr="000B7033">
          <w:rPr>
            <w:rFonts w:ascii="Times New Roman" w:eastAsia="Times New Roman" w:hAnsi="Times New Roman" w:cs="Times New Roman"/>
            <w:iCs/>
            <w:color w:val="000000"/>
            <w:sz w:val="28"/>
            <w:szCs w:val="28"/>
            <w:lang w:eastAsia="ru-RU"/>
          </w:rPr>
          <w:t>Федерального закон</w:t>
        </w:r>
      </w:hyperlink>
      <w:r w:rsidRPr="000B7033">
        <w:rPr>
          <w:rFonts w:ascii="Times New Roman" w:eastAsia="Times New Roman" w:hAnsi="Times New Roman" w:cs="Times New Roman"/>
          <w:iCs/>
          <w:color w:val="000000"/>
          <w:sz w:val="28"/>
          <w:szCs w:val="28"/>
          <w:lang w:eastAsia="ru-RU"/>
        </w:rPr>
        <w:t xml:space="preserve">а </w:t>
      </w:r>
      <w:r w:rsidRPr="000B7033">
        <w:rPr>
          <w:rFonts w:ascii="Times New Roman" w:eastAsia="Times New Roman" w:hAnsi="Times New Roman" w:cs="Times New Roman"/>
          <w:sz w:val="28"/>
          <w:szCs w:val="28"/>
          <w:lang w:eastAsia="ru-RU"/>
        </w:rPr>
        <w:t>от 22.07.2008 г. №123-ФЗ «Технический регламент о требованиях пожарной безопасности» ст.98 п.8.</w:t>
      </w:r>
    </w:p>
    <w:p w14:paraId="7C559CCF"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w:t>
      </w:r>
      <w:r w:rsidRPr="000B7033">
        <w:rPr>
          <w:rFonts w:ascii="Times New Roman" w:eastAsia="Times New Roman" w:hAnsi="Times New Roman" w:cs="Times New Roman"/>
          <w:color w:val="000000"/>
          <w:sz w:val="28"/>
          <w:szCs w:val="28"/>
          <w:lang w:eastAsia="ru-RU"/>
        </w:rPr>
        <w:t>редлагаемое размещение площадки пожарного пирса показано на графическом материале.</w:t>
      </w:r>
    </w:p>
    <w:p w14:paraId="7B6DAC9A" w14:textId="77777777" w:rsidR="000B7033" w:rsidRPr="000B7033" w:rsidRDefault="000B7033" w:rsidP="000B7033">
      <w:pPr>
        <w:spacing w:after="0" w:line="276" w:lineRule="auto"/>
        <w:ind w:firstLine="709"/>
        <w:jc w:val="both"/>
        <w:rPr>
          <w:rFonts w:ascii="Times New Roman" w:eastAsia="Times New Roman" w:hAnsi="Times New Roman" w:cs="Times New Roman"/>
          <w:sz w:val="28"/>
          <w:szCs w:val="28"/>
          <w:lang w:eastAsia="ru-RU"/>
        </w:rPr>
      </w:pPr>
    </w:p>
    <w:p w14:paraId="39839671"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082F48B1" w14:textId="77777777" w:rsidR="000B7033" w:rsidRPr="000B7033" w:rsidRDefault="000B7033" w:rsidP="000B7033">
      <w:pPr>
        <w:keepNext/>
        <w:spacing w:after="0" w:line="276" w:lineRule="auto"/>
        <w:jc w:val="center"/>
        <w:outlineLvl w:val="2"/>
        <w:rPr>
          <w:rFonts w:ascii="Times New Roman" w:eastAsia="Times New Roman" w:hAnsi="Times New Roman" w:cs="Times New Roman"/>
          <w:b/>
          <w:sz w:val="28"/>
          <w:szCs w:val="26"/>
        </w:rPr>
      </w:pPr>
      <w:bookmarkStart w:id="208" w:name="_Toc487708065"/>
      <w:bookmarkStart w:id="209" w:name="_Toc499383610"/>
      <w:bookmarkStart w:id="210" w:name="_Toc37667819"/>
      <w:r w:rsidRPr="000B7033">
        <w:rPr>
          <w:rFonts w:ascii="Times New Roman" w:eastAsia="Times New Roman" w:hAnsi="Times New Roman" w:cs="Times New Roman"/>
          <w:b/>
          <w:sz w:val="28"/>
          <w:szCs w:val="26"/>
        </w:rPr>
        <w:t>5.9. Общие рекомендации (ВЫВОДЫ)</w:t>
      </w:r>
      <w:bookmarkEnd w:id="208"/>
      <w:bookmarkEnd w:id="209"/>
      <w:bookmarkEnd w:id="210"/>
    </w:p>
    <w:p w14:paraId="19046766" w14:textId="77777777" w:rsidR="000B7033" w:rsidRPr="000B7033" w:rsidRDefault="000B7033" w:rsidP="000B7033">
      <w:pPr>
        <w:spacing w:after="0" w:line="276" w:lineRule="auto"/>
        <w:jc w:val="both"/>
        <w:rPr>
          <w:rFonts w:ascii="Times New Roman" w:eastAsia="Times New Roman" w:hAnsi="Times New Roman" w:cs="Times New Roman"/>
          <w:spacing w:val="-2"/>
          <w:sz w:val="28"/>
          <w:szCs w:val="28"/>
          <w:lang w:eastAsia="ru-RU"/>
        </w:rPr>
      </w:pPr>
    </w:p>
    <w:p w14:paraId="58FF7744" w14:textId="77777777" w:rsidR="000B7033" w:rsidRPr="000B7033" w:rsidRDefault="000B7033" w:rsidP="000B7033">
      <w:pPr>
        <w:spacing w:after="0" w:line="276" w:lineRule="auto"/>
        <w:ind w:firstLine="709"/>
        <w:jc w:val="both"/>
        <w:rPr>
          <w:rFonts w:ascii="Times New Roman" w:eastAsia="Times New Roman" w:hAnsi="Times New Roman" w:cs="Times New Roman"/>
        </w:rPr>
      </w:pPr>
      <w:r w:rsidRPr="000B7033">
        <w:rPr>
          <w:rFonts w:ascii="Times New Roman" w:eastAsia="Times New Roman" w:hAnsi="Times New Roman" w:cs="Times New Roman"/>
          <w:sz w:val="28"/>
          <w:szCs w:val="28"/>
          <w:lang w:eastAsia="ru-RU"/>
        </w:rPr>
        <w:t>Соблюдение нормативных требований при проектировании застройки в установленных зонах воздействия по ГО ЧС позволит максимально предотвратить возникновение ЧС, а при возникновении ЧС максимально снизить наносимый ущерб и уменьшить людские потери, продолжительность и затраты на ликвидацию последствий от ЧС.</w:t>
      </w:r>
    </w:p>
    <w:p w14:paraId="5B8F42EB" w14:textId="77777777" w:rsidR="000B7033" w:rsidRPr="000B7033" w:rsidRDefault="000B7033" w:rsidP="000B7033">
      <w:pPr>
        <w:spacing w:after="0" w:line="276" w:lineRule="auto"/>
        <w:ind w:firstLine="709"/>
        <w:jc w:val="both"/>
        <w:rPr>
          <w:rFonts w:ascii="Times New Roman" w:eastAsia="Times New Roman" w:hAnsi="Times New Roman" w:cs="Times New Roman"/>
          <w:spacing w:val="-2"/>
          <w:sz w:val="28"/>
          <w:szCs w:val="28"/>
          <w:lang w:eastAsia="ru-RU"/>
        </w:rPr>
      </w:pPr>
    </w:p>
    <w:p w14:paraId="22071BB2" w14:textId="77777777" w:rsidR="000B7033" w:rsidRPr="000B7033" w:rsidRDefault="000B7033" w:rsidP="000B7033">
      <w:pPr>
        <w:spacing w:after="0" w:line="276" w:lineRule="auto"/>
        <w:ind w:firstLine="709"/>
        <w:jc w:val="both"/>
        <w:rPr>
          <w:rFonts w:ascii="Times New Roman" w:eastAsia="Times New Roman" w:hAnsi="Times New Roman" w:cs="Times New Roman"/>
          <w:color w:val="000000"/>
          <w:sz w:val="28"/>
          <w:szCs w:val="28"/>
          <w:lang w:eastAsia="ru-RU"/>
        </w:rPr>
      </w:pPr>
    </w:p>
    <w:p w14:paraId="05BE4BD7"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211" w:name="_Toc37667820"/>
      <w:r w:rsidRPr="000B7033">
        <w:rPr>
          <w:rFonts w:ascii="Times New Roman" w:eastAsia="Times New Roman" w:hAnsi="Times New Roman" w:cs="Times New Roman"/>
          <w:b/>
          <w:sz w:val="28"/>
          <w:szCs w:val="32"/>
          <w:lang w:eastAsia="ru-RU"/>
        </w:rPr>
        <w:lastRenderedPageBreak/>
        <w:t>6.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w:t>
      </w:r>
      <w:bookmarkEnd w:id="143"/>
      <w:bookmarkEnd w:id="211"/>
    </w:p>
    <w:p w14:paraId="70703837" w14:textId="77777777" w:rsidR="000B7033" w:rsidRPr="000B7033" w:rsidRDefault="000B7033" w:rsidP="000B7033">
      <w:pPr>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14:paraId="1C299044"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сельскохозяйственного назначения;</w:t>
      </w:r>
    </w:p>
    <w:p w14:paraId="019044F8"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населенных пунктов;</w:t>
      </w:r>
    </w:p>
    <w:p w14:paraId="16B27D6B"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8822280"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особо охраняемых территорий и объектов;</w:t>
      </w:r>
    </w:p>
    <w:p w14:paraId="1372696C"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лесного фонда;</w:t>
      </w:r>
    </w:p>
    <w:p w14:paraId="27431905"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водного фонда;</w:t>
      </w:r>
    </w:p>
    <w:p w14:paraId="5423A4EA" w14:textId="77777777" w:rsidR="000B7033" w:rsidRPr="000B7033" w:rsidRDefault="000B7033" w:rsidP="000B7033">
      <w:pPr>
        <w:tabs>
          <w:tab w:val="num" w:pos="1080"/>
        </w:tabs>
        <w:spacing w:after="0" w:line="240" w:lineRule="auto"/>
        <w:ind w:firstLine="720"/>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земли запаса.</w:t>
      </w:r>
    </w:p>
    <w:p w14:paraId="767A8583" w14:textId="77777777" w:rsidR="000B7033" w:rsidRPr="000B7033" w:rsidRDefault="000B7033" w:rsidP="000B7033">
      <w:pPr>
        <w:spacing w:after="120" w:line="240" w:lineRule="auto"/>
        <w:ind w:right="105" w:firstLine="749"/>
        <w:jc w:val="both"/>
        <w:rPr>
          <w:rFonts w:ascii="Times New Roman" w:eastAsia="Times New Roman" w:hAnsi="Times New Roman" w:cs="Times New Roman"/>
          <w:spacing w:val="-1"/>
          <w:sz w:val="28"/>
          <w:szCs w:val="28"/>
          <w:lang w:eastAsia="ru-RU"/>
        </w:rPr>
      </w:pPr>
      <w:r w:rsidRPr="000B7033">
        <w:rPr>
          <w:rFonts w:ascii="Times New Roman" w:eastAsia="Times New Roman" w:hAnsi="Times New Roman" w:cs="Times New Roman"/>
          <w:spacing w:val="-1"/>
          <w:sz w:val="28"/>
          <w:szCs w:val="28"/>
          <w:lang w:eastAsia="ru-RU"/>
        </w:rPr>
        <w:t>Общая площадь Село-Алатского сельского поселения составляет 5314.91 га (согласно картографическому материалу).</w:t>
      </w:r>
    </w:p>
    <w:p w14:paraId="5560F0FE" w14:textId="77777777" w:rsidR="000B7033" w:rsidRPr="000B7033" w:rsidRDefault="000B7033" w:rsidP="000B7033">
      <w:pPr>
        <w:numPr>
          <w:ilvl w:val="0"/>
          <w:numId w:val="20"/>
        </w:numPr>
        <w:spacing w:after="0" w:line="23" w:lineRule="atLeast"/>
        <w:ind w:firstLine="709"/>
        <w:jc w:val="both"/>
        <w:rPr>
          <w:rFonts w:ascii="Times New Roman" w:eastAsia="Times New Roman" w:hAnsi="Times New Roman" w:cs="Times New Roman"/>
          <w:spacing w:val="-1"/>
          <w:sz w:val="28"/>
          <w:szCs w:val="28"/>
          <w:lang w:eastAsia="ru-RU"/>
        </w:rPr>
      </w:pPr>
      <w:r w:rsidRPr="000B7033">
        <w:rPr>
          <w:rFonts w:ascii="Times New Roman" w:eastAsia="Times New Roman" w:hAnsi="Times New Roman" w:cs="Times New Roman"/>
          <w:spacing w:val="-1"/>
          <w:sz w:val="28"/>
          <w:szCs w:val="28"/>
          <w:lang w:eastAsia="ru-RU"/>
        </w:rPr>
        <w:t xml:space="preserve">Земли населенных пунктов занимают территорию 216.69 га, (согласно данным кадастровых планов территории). </w:t>
      </w:r>
    </w:p>
    <w:p w14:paraId="030A2A9A" w14:textId="77777777" w:rsidR="000B7033" w:rsidRPr="000B7033" w:rsidRDefault="000B7033" w:rsidP="000B7033">
      <w:pPr>
        <w:numPr>
          <w:ilvl w:val="0"/>
          <w:numId w:val="20"/>
        </w:numPr>
        <w:spacing w:after="0" w:line="23" w:lineRule="atLeast"/>
        <w:jc w:val="right"/>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Таблица 6.1</w:t>
      </w:r>
    </w:p>
    <w:p w14:paraId="3810FFC2" w14:textId="77777777" w:rsidR="000B7033" w:rsidRPr="000B7033" w:rsidRDefault="000B7033" w:rsidP="000B7033">
      <w:pPr>
        <w:suppressAutoHyphens/>
        <w:spacing w:after="0" w:line="23" w:lineRule="atLeast"/>
        <w:jc w:val="center"/>
        <w:rPr>
          <w:rFonts w:ascii="Times New Roman" w:eastAsia="Calibri" w:hAnsi="Times New Roman" w:cs="Times New Roman"/>
          <w:sz w:val="28"/>
          <w:szCs w:val="28"/>
          <w:lang w:eastAsia="ru-RU"/>
        </w:rPr>
      </w:pPr>
      <w:bookmarkStart w:id="212" w:name="_Toc517250332"/>
      <w:r w:rsidRPr="000B7033">
        <w:rPr>
          <w:rFonts w:ascii="Times New Roman" w:eastAsia="Calibri" w:hAnsi="Times New Roman" w:cs="Times New Roman"/>
          <w:sz w:val="28"/>
          <w:szCs w:val="28"/>
          <w:lang w:eastAsia="ru-RU"/>
        </w:rPr>
        <w:t>Земельные участки и земли, исключаемые из границ населенных пунктов</w:t>
      </w:r>
      <w:bookmarkEnd w:id="212"/>
    </w:p>
    <w:tbl>
      <w:tblPr>
        <w:tblStyle w:val="27"/>
        <w:tblW w:w="10627" w:type="dxa"/>
        <w:jc w:val="center"/>
        <w:tblLayout w:type="fixed"/>
        <w:tblLook w:val="04A0" w:firstRow="1" w:lastRow="0" w:firstColumn="1" w:lastColumn="0" w:noHBand="0" w:noVBand="1"/>
      </w:tblPr>
      <w:tblGrid>
        <w:gridCol w:w="421"/>
        <w:gridCol w:w="2126"/>
        <w:gridCol w:w="1134"/>
        <w:gridCol w:w="2410"/>
        <w:gridCol w:w="2126"/>
        <w:gridCol w:w="2410"/>
      </w:tblGrid>
      <w:tr w:rsidR="000B7033" w:rsidRPr="000B7033" w14:paraId="13F6EB00" w14:textId="77777777" w:rsidTr="000B7033">
        <w:trPr>
          <w:jc w:val="center"/>
        </w:trPr>
        <w:tc>
          <w:tcPr>
            <w:tcW w:w="421" w:type="dxa"/>
            <w:vAlign w:val="center"/>
          </w:tcPr>
          <w:p w14:paraId="7F307697"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w:t>
            </w:r>
          </w:p>
        </w:tc>
        <w:tc>
          <w:tcPr>
            <w:tcW w:w="2126" w:type="dxa"/>
            <w:vAlign w:val="center"/>
          </w:tcPr>
          <w:p w14:paraId="014269C8"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Кадастровый номер или обозначение участка</w:t>
            </w:r>
          </w:p>
        </w:tc>
        <w:tc>
          <w:tcPr>
            <w:tcW w:w="1134" w:type="dxa"/>
            <w:vAlign w:val="center"/>
          </w:tcPr>
          <w:p w14:paraId="6BE0D8EC" w14:textId="77777777" w:rsidR="000B7033" w:rsidRPr="000B7033" w:rsidRDefault="000B7033" w:rsidP="000B7033">
            <w:pPr>
              <w:spacing w:line="23" w:lineRule="atLeast"/>
              <w:ind w:left="-108" w:right="-108" w:firstLine="108"/>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 xml:space="preserve">Площадь, </w:t>
            </w:r>
            <w:proofErr w:type="spellStart"/>
            <w:proofErr w:type="gramStart"/>
            <w:r w:rsidRPr="000B7033">
              <w:rPr>
                <w:rFonts w:ascii="Times New Roman" w:hAnsi="Times New Roman" w:cs="Times New Roman"/>
                <w:sz w:val="24"/>
                <w:szCs w:val="24"/>
                <w:lang w:eastAsia="ru-RU"/>
              </w:rPr>
              <w:t>кв.м</w:t>
            </w:r>
            <w:proofErr w:type="spellEnd"/>
            <w:proofErr w:type="gramEnd"/>
          </w:p>
        </w:tc>
        <w:tc>
          <w:tcPr>
            <w:tcW w:w="2410" w:type="dxa"/>
            <w:vAlign w:val="center"/>
          </w:tcPr>
          <w:p w14:paraId="2BEEC994"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Категория земель</w:t>
            </w:r>
          </w:p>
        </w:tc>
        <w:tc>
          <w:tcPr>
            <w:tcW w:w="2126" w:type="dxa"/>
            <w:vAlign w:val="center"/>
          </w:tcPr>
          <w:p w14:paraId="02B7EABE"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Цель их планируемого использования</w:t>
            </w:r>
          </w:p>
        </w:tc>
        <w:tc>
          <w:tcPr>
            <w:tcW w:w="2410" w:type="dxa"/>
            <w:vAlign w:val="center"/>
          </w:tcPr>
          <w:p w14:paraId="64B5226F" w14:textId="77777777" w:rsidR="000B7033" w:rsidRPr="000B7033" w:rsidRDefault="000B7033" w:rsidP="000B7033">
            <w:pPr>
              <w:spacing w:line="23" w:lineRule="atLeast"/>
              <w:jc w:val="center"/>
              <w:rPr>
                <w:rFonts w:ascii="Times New Roman" w:hAnsi="Times New Roman" w:cs="Times New Roman"/>
                <w:sz w:val="24"/>
                <w:szCs w:val="24"/>
                <w:lang w:eastAsia="ru-RU"/>
              </w:rPr>
            </w:pPr>
            <w:r w:rsidRPr="000B7033">
              <w:rPr>
                <w:rFonts w:ascii="Times New Roman" w:hAnsi="Times New Roman" w:cs="Times New Roman"/>
                <w:sz w:val="24"/>
                <w:szCs w:val="24"/>
                <w:lang w:eastAsia="ru-RU"/>
              </w:rPr>
              <w:t>Планируемая категория</w:t>
            </w:r>
          </w:p>
        </w:tc>
      </w:tr>
      <w:tr w:rsidR="000B7033" w:rsidRPr="000B7033" w14:paraId="1DFF2BC1" w14:textId="77777777" w:rsidTr="000B7033">
        <w:trPr>
          <w:trHeight w:val="281"/>
          <w:jc w:val="center"/>
        </w:trPr>
        <w:tc>
          <w:tcPr>
            <w:tcW w:w="10627" w:type="dxa"/>
            <w:gridSpan w:val="6"/>
            <w:vAlign w:val="center"/>
          </w:tcPr>
          <w:p w14:paraId="02A20DFC" w14:textId="77777777" w:rsidR="000B7033" w:rsidRPr="000B7033" w:rsidRDefault="000B7033" w:rsidP="000B7033">
            <w:pPr>
              <w:spacing w:line="23" w:lineRule="atLeast"/>
              <w:jc w:val="center"/>
              <w:rPr>
                <w:rFonts w:ascii="Times New Roman" w:hAnsi="Times New Roman" w:cs="Times New Roman"/>
                <w:sz w:val="24"/>
                <w:szCs w:val="24"/>
                <w:lang w:eastAsia="ru-RU"/>
              </w:rPr>
            </w:pPr>
            <w:proofErr w:type="spellStart"/>
            <w:r w:rsidRPr="000B7033">
              <w:rPr>
                <w:rFonts w:ascii="Times New Roman" w:hAnsi="Times New Roman" w:cs="Times New Roman"/>
                <w:sz w:val="24"/>
                <w:szCs w:val="24"/>
                <w:lang w:eastAsia="ru-RU"/>
              </w:rPr>
              <w:t>с.Алат</w:t>
            </w:r>
            <w:proofErr w:type="spellEnd"/>
          </w:p>
        </w:tc>
      </w:tr>
      <w:tr w:rsidR="000B7033" w:rsidRPr="000B7033" w14:paraId="38A29D58" w14:textId="77777777" w:rsidTr="000B7033">
        <w:trPr>
          <w:jc w:val="center"/>
        </w:trPr>
        <w:tc>
          <w:tcPr>
            <w:tcW w:w="421" w:type="dxa"/>
            <w:vAlign w:val="center"/>
          </w:tcPr>
          <w:p w14:paraId="613E4F3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w:t>
            </w:r>
          </w:p>
        </w:tc>
        <w:tc>
          <w:tcPr>
            <w:tcW w:w="2126" w:type="dxa"/>
            <w:vAlign w:val="center"/>
          </w:tcPr>
          <w:p w14:paraId="2E7232D2"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земель в границах кадастрового квартала 16:16:200101</w:t>
            </w:r>
          </w:p>
        </w:tc>
        <w:tc>
          <w:tcPr>
            <w:tcW w:w="1134" w:type="dxa"/>
            <w:vAlign w:val="center"/>
          </w:tcPr>
          <w:p w14:paraId="6E147874"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193.65</w:t>
            </w:r>
          </w:p>
        </w:tc>
        <w:tc>
          <w:tcPr>
            <w:tcW w:w="2410" w:type="dxa"/>
            <w:vAlign w:val="center"/>
          </w:tcPr>
          <w:p w14:paraId="225DF600"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Земли населенных пунктов</w:t>
            </w:r>
          </w:p>
        </w:tc>
        <w:tc>
          <w:tcPr>
            <w:tcW w:w="2126" w:type="dxa"/>
          </w:tcPr>
          <w:p w14:paraId="09B31B38" w14:textId="77777777" w:rsidR="000B7033" w:rsidRPr="000B7033" w:rsidRDefault="000B7033" w:rsidP="000B7033">
            <w:pPr>
              <w:ind w:right="-108"/>
              <w:jc w:val="center"/>
              <w:rPr>
                <w:rFonts w:ascii="Times New Roman" w:hAnsi="Times New Roman" w:cs="Times New Roman"/>
                <w:color w:val="000000"/>
                <w:sz w:val="20"/>
                <w:szCs w:val="20"/>
              </w:rPr>
            </w:pPr>
          </w:p>
          <w:p w14:paraId="3727F62E"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Водные объекты</w:t>
            </w:r>
          </w:p>
        </w:tc>
        <w:tc>
          <w:tcPr>
            <w:tcW w:w="2410" w:type="dxa"/>
          </w:tcPr>
          <w:p w14:paraId="131C1D74"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527BC6E0" w14:textId="77777777" w:rsidTr="000B7033">
        <w:trPr>
          <w:jc w:val="center"/>
        </w:trPr>
        <w:tc>
          <w:tcPr>
            <w:tcW w:w="421" w:type="dxa"/>
            <w:vAlign w:val="center"/>
          </w:tcPr>
          <w:p w14:paraId="517B0745"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2</w:t>
            </w:r>
          </w:p>
        </w:tc>
        <w:tc>
          <w:tcPr>
            <w:tcW w:w="2126" w:type="dxa"/>
            <w:vAlign w:val="center"/>
          </w:tcPr>
          <w:p w14:paraId="77D2B4C9"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:16:200505:2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696E713D"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944.86</w:t>
            </w:r>
          </w:p>
        </w:tc>
        <w:tc>
          <w:tcPr>
            <w:tcW w:w="2410" w:type="dxa"/>
          </w:tcPr>
          <w:p w14:paraId="4CFB127E"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570143BD"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66908CF0"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7CEBF4D6" w14:textId="77777777" w:rsidTr="000B7033">
        <w:trPr>
          <w:jc w:val="center"/>
        </w:trPr>
        <w:tc>
          <w:tcPr>
            <w:tcW w:w="421" w:type="dxa"/>
            <w:vAlign w:val="center"/>
          </w:tcPr>
          <w:p w14:paraId="71896A98"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3</w:t>
            </w:r>
          </w:p>
        </w:tc>
        <w:tc>
          <w:tcPr>
            <w:tcW w:w="2126" w:type="dxa"/>
            <w:vAlign w:val="center"/>
          </w:tcPr>
          <w:p w14:paraId="3FCB46A6"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земель в границах кадастрового квартала 16:16:200505</w:t>
            </w:r>
          </w:p>
        </w:tc>
        <w:tc>
          <w:tcPr>
            <w:tcW w:w="1134" w:type="dxa"/>
            <w:vAlign w:val="center"/>
          </w:tcPr>
          <w:p w14:paraId="74622AD7"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6.04</w:t>
            </w:r>
          </w:p>
        </w:tc>
        <w:tc>
          <w:tcPr>
            <w:tcW w:w="2410" w:type="dxa"/>
          </w:tcPr>
          <w:p w14:paraId="75126074"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5D0B4723"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14B4F371"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6712ECB3" w14:textId="77777777" w:rsidTr="000B7033">
        <w:trPr>
          <w:jc w:val="center"/>
        </w:trPr>
        <w:tc>
          <w:tcPr>
            <w:tcW w:w="421" w:type="dxa"/>
            <w:vAlign w:val="center"/>
          </w:tcPr>
          <w:p w14:paraId="031CBE31"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4</w:t>
            </w:r>
          </w:p>
        </w:tc>
        <w:tc>
          <w:tcPr>
            <w:tcW w:w="2126" w:type="dxa"/>
            <w:vAlign w:val="center"/>
          </w:tcPr>
          <w:p w14:paraId="00B90870"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:16:200505:69</w:t>
            </w:r>
          </w:p>
        </w:tc>
        <w:tc>
          <w:tcPr>
            <w:tcW w:w="1134" w:type="dxa"/>
            <w:vAlign w:val="center"/>
          </w:tcPr>
          <w:p w14:paraId="558571BA"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13952.50</w:t>
            </w:r>
          </w:p>
        </w:tc>
        <w:tc>
          <w:tcPr>
            <w:tcW w:w="2410" w:type="dxa"/>
          </w:tcPr>
          <w:p w14:paraId="7B68D084"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7F1450E2"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496FF4E6"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049E1E9D" w14:textId="77777777" w:rsidTr="000B7033">
        <w:trPr>
          <w:jc w:val="center"/>
        </w:trPr>
        <w:tc>
          <w:tcPr>
            <w:tcW w:w="421" w:type="dxa"/>
            <w:vAlign w:val="center"/>
          </w:tcPr>
          <w:p w14:paraId="5C0F845D"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5</w:t>
            </w:r>
          </w:p>
        </w:tc>
        <w:tc>
          <w:tcPr>
            <w:tcW w:w="2126" w:type="dxa"/>
            <w:vAlign w:val="center"/>
          </w:tcPr>
          <w:p w14:paraId="5A55CEDB"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:16:200505:45</w:t>
            </w:r>
          </w:p>
        </w:tc>
        <w:tc>
          <w:tcPr>
            <w:tcW w:w="1134" w:type="dxa"/>
            <w:vAlign w:val="center"/>
          </w:tcPr>
          <w:p w14:paraId="28ED970E"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26910.98</w:t>
            </w:r>
          </w:p>
        </w:tc>
        <w:tc>
          <w:tcPr>
            <w:tcW w:w="2410" w:type="dxa"/>
          </w:tcPr>
          <w:p w14:paraId="3DC8B25A"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576EFE5C"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5820FD31"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255FC5EF" w14:textId="77777777" w:rsidTr="000B7033">
        <w:trPr>
          <w:jc w:val="center"/>
        </w:trPr>
        <w:tc>
          <w:tcPr>
            <w:tcW w:w="421" w:type="dxa"/>
            <w:vAlign w:val="center"/>
          </w:tcPr>
          <w:p w14:paraId="41093065"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6</w:t>
            </w:r>
          </w:p>
        </w:tc>
        <w:tc>
          <w:tcPr>
            <w:tcW w:w="2126" w:type="dxa"/>
            <w:vAlign w:val="center"/>
          </w:tcPr>
          <w:p w14:paraId="189277D9"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:16:200505:16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:16:000000:278)</w:t>
            </w:r>
          </w:p>
        </w:tc>
        <w:tc>
          <w:tcPr>
            <w:tcW w:w="1134" w:type="dxa"/>
            <w:vAlign w:val="center"/>
          </w:tcPr>
          <w:p w14:paraId="460C7B8D"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5961.49</w:t>
            </w:r>
          </w:p>
        </w:tc>
        <w:tc>
          <w:tcPr>
            <w:tcW w:w="2410" w:type="dxa"/>
          </w:tcPr>
          <w:p w14:paraId="67ECA125"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7BEEE8DF"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1768AA73"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68E33583" w14:textId="77777777" w:rsidTr="000B7033">
        <w:trPr>
          <w:jc w:val="center"/>
        </w:trPr>
        <w:tc>
          <w:tcPr>
            <w:tcW w:w="421" w:type="dxa"/>
            <w:vAlign w:val="center"/>
          </w:tcPr>
          <w:p w14:paraId="66393897"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7</w:t>
            </w:r>
          </w:p>
        </w:tc>
        <w:tc>
          <w:tcPr>
            <w:tcW w:w="2126" w:type="dxa"/>
            <w:vAlign w:val="center"/>
          </w:tcPr>
          <w:p w14:paraId="3C3CDFBC"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:16:200504:2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065FF1D6" w14:textId="77777777" w:rsidR="000B7033" w:rsidRPr="000B7033" w:rsidRDefault="000B7033" w:rsidP="000B7033">
            <w:pPr>
              <w:spacing w:line="23" w:lineRule="atLeast"/>
              <w:jc w:val="center"/>
              <w:rPr>
                <w:rFonts w:ascii="Times New Roman" w:hAnsi="Times New Roman" w:cs="Times New Roman"/>
                <w:color w:val="000000"/>
                <w:sz w:val="20"/>
                <w:szCs w:val="20"/>
                <w:lang w:val="en-US"/>
              </w:rPr>
            </w:pPr>
            <w:r w:rsidRPr="000B7033">
              <w:rPr>
                <w:rFonts w:ascii="Times New Roman" w:hAnsi="Times New Roman" w:cs="Times New Roman"/>
                <w:color w:val="000000"/>
                <w:sz w:val="20"/>
                <w:szCs w:val="20"/>
                <w:lang w:val="en-US"/>
              </w:rPr>
              <w:t>348.37</w:t>
            </w:r>
          </w:p>
        </w:tc>
        <w:tc>
          <w:tcPr>
            <w:tcW w:w="2410" w:type="dxa"/>
          </w:tcPr>
          <w:p w14:paraId="29CD5D9C"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468CEC5C"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2754523A"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05766D93" w14:textId="77777777" w:rsidTr="000B7033">
        <w:trPr>
          <w:trHeight w:val="626"/>
          <w:jc w:val="center"/>
        </w:trPr>
        <w:tc>
          <w:tcPr>
            <w:tcW w:w="421" w:type="dxa"/>
            <w:vAlign w:val="center"/>
          </w:tcPr>
          <w:p w14:paraId="6F88D680"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lastRenderedPageBreak/>
              <w:t>8</w:t>
            </w:r>
          </w:p>
        </w:tc>
        <w:tc>
          <w:tcPr>
            <w:tcW w:w="2126" w:type="dxa"/>
            <w:vAlign w:val="center"/>
          </w:tcPr>
          <w:p w14:paraId="6F99ECA0" w14:textId="77777777" w:rsidR="000B7033" w:rsidRPr="000B7033" w:rsidRDefault="000B7033" w:rsidP="000B7033">
            <w:pPr>
              <w:spacing w:before="100" w:beforeAutospacing="1"/>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:16:200504:7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:16:000000:277)</w:t>
            </w:r>
          </w:p>
        </w:tc>
        <w:tc>
          <w:tcPr>
            <w:tcW w:w="1134" w:type="dxa"/>
            <w:vAlign w:val="center"/>
          </w:tcPr>
          <w:p w14:paraId="7F17A757"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3575.26</w:t>
            </w:r>
          </w:p>
        </w:tc>
        <w:tc>
          <w:tcPr>
            <w:tcW w:w="2410" w:type="dxa"/>
          </w:tcPr>
          <w:p w14:paraId="497BA021"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26BADEA4"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69FC0C72"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2168C799" w14:textId="77777777" w:rsidTr="000B7033">
        <w:trPr>
          <w:trHeight w:val="848"/>
          <w:jc w:val="center"/>
        </w:trPr>
        <w:tc>
          <w:tcPr>
            <w:tcW w:w="421" w:type="dxa"/>
            <w:vAlign w:val="center"/>
          </w:tcPr>
          <w:p w14:paraId="2B56530E"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9</w:t>
            </w:r>
          </w:p>
        </w:tc>
        <w:tc>
          <w:tcPr>
            <w:tcW w:w="2126" w:type="dxa"/>
            <w:vAlign w:val="center"/>
          </w:tcPr>
          <w:p w14:paraId="29BD11D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:16:200504:1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5561F8BC"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38531.53</w:t>
            </w:r>
          </w:p>
        </w:tc>
        <w:tc>
          <w:tcPr>
            <w:tcW w:w="2410" w:type="dxa"/>
          </w:tcPr>
          <w:p w14:paraId="2A9034C4"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79450F54"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tcPr>
          <w:p w14:paraId="6969F855"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11C58CF9" w14:textId="77777777" w:rsidTr="000B7033">
        <w:trPr>
          <w:trHeight w:val="623"/>
          <w:jc w:val="center"/>
        </w:trPr>
        <w:tc>
          <w:tcPr>
            <w:tcW w:w="421" w:type="dxa"/>
            <w:vAlign w:val="center"/>
          </w:tcPr>
          <w:p w14:paraId="4BBDEF94"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10</w:t>
            </w:r>
          </w:p>
        </w:tc>
        <w:tc>
          <w:tcPr>
            <w:tcW w:w="2126" w:type="dxa"/>
            <w:vAlign w:val="center"/>
          </w:tcPr>
          <w:p w14:paraId="509CE70B"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 xml:space="preserve">Часть </w:t>
            </w:r>
            <w:proofErr w:type="gramStart"/>
            <w:r w:rsidRPr="000B7033">
              <w:rPr>
                <w:rFonts w:ascii="Times New Roman" w:hAnsi="Times New Roman" w:cs="Times New Roman"/>
                <w:color w:val="000000"/>
                <w:sz w:val="20"/>
                <w:szCs w:val="20"/>
              </w:rPr>
              <w:t>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w:t>
            </w:r>
            <w:proofErr w:type="gramEnd"/>
            <w:r w:rsidRPr="000B7033">
              <w:rPr>
                <w:rFonts w:ascii="Times New Roman" w:hAnsi="Times New Roman" w:cs="Times New Roman"/>
                <w:color w:val="000000"/>
                <w:sz w:val="20"/>
                <w:szCs w:val="20"/>
                <w:lang w:val="en-US"/>
              </w:rPr>
              <w:t>:59</w:t>
            </w:r>
          </w:p>
        </w:tc>
        <w:tc>
          <w:tcPr>
            <w:tcW w:w="1134" w:type="dxa"/>
            <w:vAlign w:val="center"/>
          </w:tcPr>
          <w:p w14:paraId="2E586884" w14:textId="77777777" w:rsidR="000B7033" w:rsidRPr="000B7033" w:rsidRDefault="000B7033" w:rsidP="000B7033">
            <w:pPr>
              <w:spacing w:line="23" w:lineRule="atLeast"/>
              <w:jc w:val="center"/>
              <w:rPr>
                <w:rFonts w:ascii="Times New Roman" w:hAnsi="Times New Roman" w:cs="Times New Roman"/>
                <w:color w:val="000000"/>
                <w:sz w:val="20"/>
                <w:szCs w:val="20"/>
                <w:lang w:val="en-US" w:eastAsia="ru-RU"/>
              </w:rPr>
            </w:pPr>
            <w:r w:rsidRPr="000B7033">
              <w:rPr>
                <w:rFonts w:ascii="Times New Roman" w:hAnsi="Times New Roman" w:cs="Times New Roman"/>
                <w:color w:val="000000"/>
                <w:sz w:val="20"/>
                <w:szCs w:val="20"/>
                <w:lang w:val="en-US" w:eastAsia="ru-RU"/>
              </w:rPr>
              <w:t>823.10</w:t>
            </w:r>
          </w:p>
        </w:tc>
        <w:tc>
          <w:tcPr>
            <w:tcW w:w="2410" w:type="dxa"/>
          </w:tcPr>
          <w:p w14:paraId="10AE496D" w14:textId="77777777" w:rsidR="000B7033" w:rsidRPr="000B7033" w:rsidRDefault="000B7033" w:rsidP="000B7033">
            <w:pPr>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0B7033">
              <w:rPr>
                <w:rFonts w:ascii="Times New Roman" w:hAnsi="Times New Roman" w:cs="Times New Roman"/>
                <w:color w:val="000000"/>
                <w:sz w:val="20"/>
                <w:szCs w:val="20"/>
              </w:rPr>
              <w:br/>
            </w:r>
          </w:p>
        </w:tc>
        <w:tc>
          <w:tcPr>
            <w:tcW w:w="2126" w:type="dxa"/>
          </w:tcPr>
          <w:p w14:paraId="09439A4A"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Размещение автомобильных дорог</w:t>
            </w:r>
          </w:p>
        </w:tc>
        <w:tc>
          <w:tcPr>
            <w:tcW w:w="2410" w:type="dxa"/>
          </w:tcPr>
          <w:p w14:paraId="0182CB80"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p>
        </w:tc>
      </w:tr>
      <w:tr w:rsidR="000B7033" w:rsidRPr="000B7033" w14:paraId="2AEE1DDC" w14:textId="77777777" w:rsidTr="000B7033">
        <w:trPr>
          <w:jc w:val="center"/>
        </w:trPr>
        <w:tc>
          <w:tcPr>
            <w:tcW w:w="10627" w:type="dxa"/>
            <w:gridSpan w:val="6"/>
            <w:vAlign w:val="center"/>
          </w:tcPr>
          <w:p w14:paraId="62BDEB0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proofErr w:type="spellStart"/>
            <w:r w:rsidRPr="000B7033">
              <w:rPr>
                <w:rFonts w:ascii="Times New Roman" w:hAnsi="Times New Roman" w:cs="Times New Roman"/>
                <w:color w:val="000000"/>
                <w:sz w:val="20"/>
                <w:szCs w:val="20"/>
                <w:lang w:eastAsia="ru-RU"/>
              </w:rPr>
              <w:t>д.Средний</w:t>
            </w:r>
            <w:proofErr w:type="spellEnd"/>
            <w:r w:rsidRPr="000B7033">
              <w:rPr>
                <w:rFonts w:ascii="Times New Roman" w:hAnsi="Times New Roman" w:cs="Times New Roman"/>
                <w:color w:val="000000"/>
                <w:sz w:val="20"/>
                <w:szCs w:val="20"/>
                <w:lang w:eastAsia="ru-RU"/>
              </w:rPr>
              <w:t xml:space="preserve"> Алат</w:t>
            </w:r>
          </w:p>
        </w:tc>
      </w:tr>
      <w:tr w:rsidR="000B7033" w:rsidRPr="000B7033" w14:paraId="218DEB82" w14:textId="77777777" w:rsidTr="000B7033">
        <w:trPr>
          <w:jc w:val="center"/>
        </w:trPr>
        <w:tc>
          <w:tcPr>
            <w:tcW w:w="421" w:type="dxa"/>
            <w:vMerge w:val="restart"/>
            <w:vAlign w:val="center"/>
          </w:tcPr>
          <w:p w14:paraId="0BFC4675"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w:t>
            </w:r>
          </w:p>
        </w:tc>
        <w:tc>
          <w:tcPr>
            <w:tcW w:w="2126" w:type="dxa"/>
            <w:vMerge w:val="restart"/>
            <w:vAlign w:val="center"/>
          </w:tcPr>
          <w:p w14:paraId="6827BF8F"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w:t>
            </w:r>
            <w:r w:rsidRPr="000B7033">
              <w:rPr>
                <w:rFonts w:ascii="Times New Roman" w:hAnsi="Times New Roman" w:cs="Times New Roman"/>
                <w:color w:val="000000"/>
                <w:sz w:val="20"/>
                <w:szCs w:val="20"/>
              </w:rPr>
              <w:t>4</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57ECAE9C"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97556.66</w:t>
            </w:r>
          </w:p>
        </w:tc>
        <w:tc>
          <w:tcPr>
            <w:tcW w:w="2410" w:type="dxa"/>
            <w:vAlign w:val="center"/>
          </w:tcPr>
          <w:p w14:paraId="2DF3727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6F7ADFE6"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57EC5BE3"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025780BB" w14:textId="77777777" w:rsidTr="000B7033">
        <w:trPr>
          <w:jc w:val="center"/>
        </w:trPr>
        <w:tc>
          <w:tcPr>
            <w:tcW w:w="421" w:type="dxa"/>
            <w:vMerge/>
            <w:vAlign w:val="center"/>
          </w:tcPr>
          <w:p w14:paraId="5C909E1C"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p>
        </w:tc>
        <w:tc>
          <w:tcPr>
            <w:tcW w:w="2126" w:type="dxa"/>
            <w:vMerge/>
            <w:vAlign w:val="center"/>
          </w:tcPr>
          <w:p w14:paraId="330E87BE" w14:textId="77777777" w:rsidR="000B7033" w:rsidRPr="000B7033" w:rsidRDefault="000B7033" w:rsidP="000B7033">
            <w:pPr>
              <w:spacing w:line="23" w:lineRule="atLeast"/>
              <w:jc w:val="center"/>
              <w:rPr>
                <w:rFonts w:ascii="Times New Roman" w:hAnsi="Times New Roman" w:cs="Times New Roman"/>
                <w:color w:val="000000"/>
                <w:sz w:val="20"/>
                <w:szCs w:val="20"/>
              </w:rPr>
            </w:pPr>
          </w:p>
        </w:tc>
        <w:tc>
          <w:tcPr>
            <w:tcW w:w="1134" w:type="dxa"/>
            <w:vAlign w:val="center"/>
          </w:tcPr>
          <w:p w14:paraId="4F7A4942"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1649.01</w:t>
            </w:r>
          </w:p>
        </w:tc>
        <w:tc>
          <w:tcPr>
            <w:tcW w:w="2410" w:type="dxa"/>
          </w:tcPr>
          <w:p w14:paraId="21593C86" w14:textId="77777777" w:rsidR="000B7033" w:rsidRPr="000B7033" w:rsidRDefault="000B7033" w:rsidP="000B7033">
            <w:pPr>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7773A87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Ритуальная деятельность</w:t>
            </w:r>
          </w:p>
        </w:tc>
        <w:tc>
          <w:tcPr>
            <w:tcW w:w="2410" w:type="dxa"/>
          </w:tcPr>
          <w:p w14:paraId="2B129128" w14:textId="77777777" w:rsidR="000B7033" w:rsidRPr="000B7033" w:rsidRDefault="000B7033" w:rsidP="000B7033">
            <w:pPr>
              <w:tabs>
                <w:tab w:val="left" w:pos="1593"/>
              </w:tabs>
              <w:ind w:right="-108"/>
              <w:jc w:val="center"/>
              <w:rPr>
                <w:rFonts w:ascii="Calibri" w:hAnsi="Calibri" w:cs="Times New Roman"/>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3C292474" w14:textId="77777777" w:rsidTr="000B7033">
        <w:trPr>
          <w:jc w:val="center"/>
        </w:trPr>
        <w:tc>
          <w:tcPr>
            <w:tcW w:w="421" w:type="dxa"/>
            <w:vAlign w:val="center"/>
          </w:tcPr>
          <w:p w14:paraId="71F22733" w14:textId="77777777" w:rsidR="000B7033" w:rsidRPr="000B7033" w:rsidRDefault="000B7033" w:rsidP="000B7033">
            <w:pPr>
              <w:spacing w:line="23" w:lineRule="atLeast"/>
              <w:jc w:val="center"/>
              <w:rPr>
                <w:rFonts w:ascii="Times New Roman" w:hAnsi="Times New Roman" w:cs="Times New Roman"/>
                <w:color w:val="000000"/>
                <w:sz w:val="20"/>
                <w:szCs w:val="20"/>
                <w:lang w:val="en-US" w:eastAsia="ru-RU"/>
              </w:rPr>
            </w:pPr>
            <w:r w:rsidRPr="000B7033">
              <w:rPr>
                <w:rFonts w:ascii="Times New Roman" w:hAnsi="Times New Roman" w:cs="Times New Roman"/>
                <w:color w:val="000000"/>
                <w:sz w:val="20"/>
                <w:szCs w:val="20"/>
                <w:lang w:val="en-US" w:eastAsia="ru-RU"/>
              </w:rPr>
              <w:t>2</w:t>
            </w:r>
          </w:p>
        </w:tc>
        <w:tc>
          <w:tcPr>
            <w:tcW w:w="2126" w:type="dxa"/>
            <w:vAlign w:val="center"/>
          </w:tcPr>
          <w:p w14:paraId="71D6C23E"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w:t>
            </w:r>
            <w:r w:rsidRPr="000B7033">
              <w:rPr>
                <w:rFonts w:ascii="Times New Roman" w:hAnsi="Times New Roman" w:cs="Times New Roman"/>
                <w:color w:val="000000"/>
                <w:sz w:val="20"/>
                <w:szCs w:val="20"/>
              </w:rPr>
              <w:t>7</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w:t>
            </w:r>
            <w:r w:rsidRPr="000B7033">
              <w:rPr>
                <w:rFonts w:ascii="Times New Roman" w:hAnsi="Times New Roman" w:cs="Times New Roman"/>
                <w:color w:val="000000"/>
                <w:sz w:val="20"/>
                <w:szCs w:val="20"/>
              </w:rPr>
              <w:t>7</w:t>
            </w:r>
            <w:r w:rsidRPr="000B7033">
              <w:rPr>
                <w:rFonts w:ascii="Times New Roman" w:hAnsi="Times New Roman" w:cs="Times New Roman"/>
                <w:color w:val="000000"/>
                <w:sz w:val="20"/>
                <w:szCs w:val="20"/>
                <w:lang w:val="en-US"/>
              </w:rPr>
              <w:t>)</w:t>
            </w:r>
          </w:p>
        </w:tc>
        <w:tc>
          <w:tcPr>
            <w:tcW w:w="1134" w:type="dxa"/>
            <w:vAlign w:val="center"/>
          </w:tcPr>
          <w:p w14:paraId="56E6B8E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7446.40</w:t>
            </w:r>
          </w:p>
        </w:tc>
        <w:tc>
          <w:tcPr>
            <w:tcW w:w="2410" w:type="dxa"/>
            <w:vAlign w:val="center"/>
          </w:tcPr>
          <w:p w14:paraId="6C4FB9C0"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4995DA0F"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14DB4D17"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5B7ACCC4" w14:textId="77777777" w:rsidTr="000B7033">
        <w:trPr>
          <w:jc w:val="center"/>
        </w:trPr>
        <w:tc>
          <w:tcPr>
            <w:tcW w:w="421" w:type="dxa"/>
            <w:vAlign w:val="center"/>
          </w:tcPr>
          <w:p w14:paraId="1168395B"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3</w:t>
            </w:r>
          </w:p>
        </w:tc>
        <w:tc>
          <w:tcPr>
            <w:tcW w:w="2126" w:type="dxa"/>
            <w:vAlign w:val="center"/>
          </w:tcPr>
          <w:p w14:paraId="666D08E9"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:16:200504:</w:t>
            </w:r>
            <w:r w:rsidRPr="000B7033">
              <w:rPr>
                <w:rFonts w:ascii="Times New Roman" w:hAnsi="Times New Roman" w:cs="Times New Roman"/>
                <w:color w:val="000000"/>
                <w:sz w:val="20"/>
                <w:szCs w:val="20"/>
              </w:rPr>
              <w:t>6</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7FFBBCF7"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1292.30</w:t>
            </w:r>
          </w:p>
        </w:tc>
        <w:tc>
          <w:tcPr>
            <w:tcW w:w="2410" w:type="dxa"/>
            <w:vAlign w:val="center"/>
          </w:tcPr>
          <w:p w14:paraId="778D4644"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01CD865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44A72672"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05570F8A" w14:textId="77777777" w:rsidTr="000B7033">
        <w:trPr>
          <w:jc w:val="center"/>
        </w:trPr>
        <w:tc>
          <w:tcPr>
            <w:tcW w:w="421" w:type="dxa"/>
            <w:vAlign w:val="center"/>
          </w:tcPr>
          <w:p w14:paraId="110E5485"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4</w:t>
            </w:r>
          </w:p>
        </w:tc>
        <w:tc>
          <w:tcPr>
            <w:tcW w:w="2126" w:type="dxa"/>
            <w:vAlign w:val="center"/>
          </w:tcPr>
          <w:p w14:paraId="6DCD3992"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земель в границах кадастрового квартала 16:16:200301</w:t>
            </w:r>
          </w:p>
        </w:tc>
        <w:tc>
          <w:tcPr>
            <w:tcW w:w="1134" w:type="dxa"/>
            <w:vAlign w:val="center"/>
          </w:tcPr>
          <w:p w14:paraId="75268C4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176.92</w:t>
            </w:r>
          </w:p>
        </w:tc>
        <w:tc>
          <w:tcPr>
            <w:tcW w:w="2410" w:type="dxa"/>
            <w:vAlign w:val="center"/>
          </w:tcPr>
          <w:p w14:paraId="62E04B8B"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Земли населенных пунктов</w:t>
            </w:r>
          </w:p>
        </w:tc>
        <w:tc>
          <w:tcPr>
            <w:tcW w:w="2126" w:type="dxa"/>
          </w:tcPr>
          <w:p w14:paraId="51BF05E9"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2852A37F"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46B41AF9" w14:textId="77777777" w:rsidTr="000B7033">
        <w:trPr>
          <w:jc w:val="center"/>
        </w:trPr>
        <w:tc>
          <w:tcPr>
            <w:tcW w:w="421" w:type="dxa"/>
            <w:vAlign w:val="center"/>
          </w:tcPr>
          <w:p w14:paraId="77FBD0C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5</w:t>
            </w:r>
          </w:p>
        </w:tc>
        <w:tc>
          <w:tcPr>
            <w:tcW w:w="2126" w:type="dxa"/>
            <w:vAlign w:val="center"/>
          </w:tcPr>
          <w:p w14:paraId="12859CF1"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w:t>
            </w:r>
            <w:r w:rsidRPr="000B7033">
              <w:rPr>
                <w:rFonts w:ascii="Times New Roman" w:hAnsi="Times New Roman" w:cs="Times New Roman"/>
                <w:color w:val="000000"/>
                <w:sz w:val="20"/>
                <w:szCs w:val="20"/>
              </w:rPr>
              <w:t>5</w:t>
            </w:r>
            <w:r w:rsidRPr="000B7033">
              <w:rPr>
                <w:rFonts w:ascii="Times New Roman" w:hAnsi="Times New Roman" w:cs="Times New Roman"/>
                <w:color w:val="000000"/>
                <w:sz w:val="20"/>
                <w:szCs w:val="20"/>
                <w:lang w:val="en-US"/>
              </w:rPr>
              <w:t>:</w:t>
            </w:r>
            <w:r w:rsidRPr="000B7033">
              <w:rPr>
                <w:rFonts w:ascii="Times New Roman" w:hAnsi="Times New Roman" w:cs="Times New Roman"/>
                <w:color w:val="000000"/>
                <w:sz w:val="20"/>
                <w:szCs w:val="20"/>
              </w:rPr>
              <w:t>3</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:16:000000:279)</w:t>
            </w:r>
          </w:p>
        </w:tc>
        <w:tc>
          <w:tcPr>
            <w:tcW w:w="1134" w:type="dxa"/>
            <w:vAlign w:val="center"/>
          </w:tcPr>
          <w:p w14:paraId="2AE28F03"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46869.07</w:t>
            </w:r>
          </w:p>
        </w:tc>
        <w:tc>
          <w:tcPr>
            <w:tcW w:w="2410" w:type="dxa"/>
            <w:vAlign w:val="center"/>
          </w:tcPr>
          <w:p w14:paraId="5095282D"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05332822"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16975567"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22443682" w14:textId="77777777" w:rsidTr="000B7033">
        <w:trPr>
          <w:jc w:val="center"/>
        </w:trPr>
        <w:tc>
          <w:tcPr>
            <w:tcW w:w="421" w:type="dxa"/>
            <w:vAlign w:val="center"/>
          </w:tcPr>
          <w:p w14:paraId="067B920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6</w:t>
            </w:r>
          </w:p>
        </w:tc>
        <w:tc>
          <w:tcPr>
            <w:tcW w:w="2126" w:type="dxa"/>
            <w:vAlign w:val="center"/>
          </w:tcPr>
          <w:p w14:paraId="4D9E1300"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w:t>
            </w:r>
            <w:r w:rsidRPr="000B7033">
              <w:rPr>
                <w:rFonts w:ascii="Times New Roman" w:hAnsi="Times New Roman" w:cs="Times New Roman"/>
                <w:color w:val="000000"/>
                <w:sz w:val="20"/>
                <w:szCs w:val="20"/>
              </w:rPr>
              <w:t>5</w:t>
            </w:r>
            <w:r w:rsidRPr="000B7033">
              <w:rPr>
                <w:rFonts w:ascii="Times New Roman" w:hAnsi="Times New Roman" w:cs="Times New Roman"/>
                <w:color w:val="000000"/>
                <w:sz w:val="20"/>
                <w:szCs w:val="20"/>
                <w:lang w:val="en-US"/>
              </w:rPr>
              <w:t>:</w:t>
            </w:r>
            <w:r w:rsidRPr="000B7033">
              <w:rPr>
                <w:rFonts w:ascii="Times New Roman" w:hAnsi="Times New Roman" w:cs="Times New Roman"/>
                <w:color w:val="000000"/>
                <w:sz w:val="20"/>
                <w:szCs w:val="20"/>
              </w:rPr>
              <w:t>18</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w:t>
            </w:r>
            <w:r w:rsidRPr="000B7033">
              <w:rPr>
                <w:rFonts w:ascii="Times New Roman" w:hAnsi="Times New Roman" w:cs="Times New Roman"/>
                <w:color w:val="000000"/>
                <w:sz w:val="20"/>
                <w:szCs w:val="20"/>
              </w:rPr>
              <w:t>8</w:t>
            </w:r>
            <w:r w:rsidRPr="000B7033">
              <w:rPr>
                <w:rFonts w:ascii="Times New Roman" w:hAnsi="Times New Roman" w:cs="Times New Roman"/>
                <w:color w:val="000000"/>
                <w:sz w:val="20"/>
                <w:szCs w:val="20"/>
                <w:lang w:val="en-US"/>
              </w:rPr>
              <w:t>)</w:t>
            </w:r>
          </w:p>
        </w:tc>
        <w:tc>
          <w:tcPr>
            <w:tcW w:w="1134" w:type="dxa"/>
            <w:vAlign w:val="center"/>
          </w:tcPr>
          <w:p w14:paraId="444BB586"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10663.02</w:t>
            </w:r>
          </w:p>
        </w:tc>
        <w:tc>
          <w:tcPr>
            <w:tcW w:w="2410" w:type="dxa"/>
            <w:vAlign w:val="center"/>
          </w:tcPr>
          <w:p w14:paraId="277FBD4F"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6A8E3B31"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6D81A92E"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3A7D8C05" w14:textId="77777777" w:rsidTr="000B7033">
        <w:trPr>
          <w:jc w:val="center"/>
        </w:trPr>
        <w:tc>
          <w:tcPr>
            <w:tcW w:w="421" w:type="dxa"/>
            <w:vAlign w:val="center"/>
          </w:tcPr>
          <w:p w14:paraId="2DEBE92D"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7</w:t>
            </w:r>
          </w:p>
        </w:tc>
        <w:tc>
          <w:tcPr>
            <w:tcW w:w="2126" w:type="dxa"/>
            <w:vAlign w:val="center"/>
          </w:tcPr>
          <w:p w14:paraId="4E5D35EB"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ЗУ</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:16:20050</w:t>
            </w:r>
            <w:r w:rsidRPr="000B7033">
              <w:rPr>
                <w:rFonts w:ascii="Times New Roman" w:hAnsi="Times New Roman" w:cs="Times New Roman"/>
                <w:color w:val="000000"/>
                <w:sz w:val="20"/>
                <w:szCs w:val="20"/>
              </w:rPr>
              <w:t>5</w:t>
            </w:r>
            <w:r w:rsidRPr="000B7033">
              <w:rPr>
                <w:rFonts w:ascii="Times New Roman" w:hAnsi="Times New Roman" w:cs="Times New Roman"/>
                <w:color w:val="000000"/>
                <w:sz w:val="20"/>
                <w:szCs w:val="20"/>
                <w:lang w:val="en-US"/>
              </w:rPr>
              <w:t>:</w:t>
            </w:r>
            <w:r w:rsidRPr="000B7033">
              <w:rPr>
                <w:rFonts w:ascii="Times New Roman" w:hAnsi="Times New Roman" w:cs="Times New Roman"/>
                <w:color w:val="000000"/>
                <w:sz w:val="20"/>
                <w:szCs w:val="20"/>
              </w:rPr>
              <w:t>6</w:t>
            </w:r>
            <w:r w:rsidRPr="000B7033">
              <w:rPr>
                <w:rFonts w:ascii="Times New Roman" w:hAnsi="Times New Roman" w:cs="Times New Roman"/>
                <w:color w:val="000000"/>
                <w:sz w:val="20"/>
                <w:szCs w:val="20"/>
                <w:lang w:val="en-US"/>
              </w:rPr>
              <w:t xml:space="preserve"> (</w:t>
            </w:r>
            <w:r w:rsidRPr="000B7033">
              <w:rPr>
                <w:rFonts w:ascii="Times New Roman" w:hAnsi="Times New Roman" w:cs="Times New Roman"/>
                <w:color w:val="000000"/>
                <w:sz w:val="20"/>
                <w:szCs w:val="20"/>
              </w:rPr>
              <w:t>16</w:t>
            </w:r>
            <w:r w:rsidRPr="000B7033">
              <w:rPr>
                <w:rFonts w:ascii="Times New Roman" w:hAnsi="Times New Roman" w:cs="Times New Roman"/>
                <w:color w:val="000000"/>
                <w:sz w:val="20"/>
                <w:szCs w:val="20"/>
                <w:lang w:val="en-US"/>
              </w:rPr>
              <w:t>:16:000000:27</w:t>
            </w:r>
            <w:r w:rsidRPr="000B7033">
              <w:rPr>
                <w:rFonts w:ascii="Times New Roman" w:hAnsi="Times New Roman" w:cs="Times New Roman"/>
                <w:color w:val="000000"/>
                <w:sz w:val="20"/>
                <w:szCs w:val="20"/>
              </w:rPr>
              <w:t>9</w:t>
            </w:r>
            <w:r w:rsidRPr="000B7033">
              <w:rPr>
                <w:rFonts w:ascii="Times New Roman" w:hAnsi="Times New Roman" w:cs="Times New Roman"/>
                <w:color w:val="000000"/>
                <w:sz w:val="20"/>
                <w:szCs w:val="20"/>
                <w:lang w:val="en-US"/>
              </w:rPr>
              <w:t>)</w:t>
            </w:r>
          </w:p>
        </w:tc>
        <w:tc>
          <w:tcPr>
            <w:tcW w:w="1134" w:type="dxa"/>
            <w:vAlign w:val="center"/>
          </w:tcPr>
          <w:p w14:paraId="68EA58A7"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2082.88</w:t>
            </w:r>
          </w:p>
        </w:tc>
        <w:tc>
          <w:tcPr>
            <w:tcW w:w="2410" w:type="dxa"/>
            <w:vAlign w:val="center"/>
          </w:tcPr>
          <w:p w14:paraId="0157E82C"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247289DF"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591FF818"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4E5B8F95" w14:textId="77777777" w:rsidTr="000B7033">
        <w:trPr>
          <w:jc w:val="center"/>
        </w:trPr>
        <w:tc>
          <w:tcPr>
            <w:tcW w:w="421" w:type="dxa"/>
            <w:vAlign w:val="center"/>
          </w:tcPr>
          <w:p w14:paraId="7D716F22"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8</w:t>
            </w:r>
          </w:p>
        </w:tc>
        <w:tc>
          <w:tcPr>
            <w:tcW w:w="2126" w:type="dxa"/>
            <w:vAlign w:val="center"/>
          </w:tcPr>
          <w:p w14:paraId="03C16AF5"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Часть земель в границах кадастрового квартала 16:16:200505</w:t>
            </w:r>
          </w:p>
        </w:tc>
        <w:tc>
          <w:tcPr>
            <w:tcW w:w="1134" w:type="dxa"/>
            <w:vAlign w:val="center"/>
          </w:tcPr>
          <w:p w14:paraId="2E30F95E"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lang w:eastAsia="ru-RU"/>
              </w:rPr>
              <w:t>9.08</w:t>
            </w:r>
          </w:p>
        </w:tc>
        <w:tc>
          <w:tcPr>
            <w:tcW w:w="2410" w:type="dxa"/>
            <w:vAlign w:val="center"/>
          </w:tcPr>
          <w:p w14:paraId="27DB661D"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c>
          <w:tcPr>
            <w:tcW w:w="2126" w:type="dxa"/>
          </w:tcPr>
          <w:p w14:paraId="26E92DA5" w14:textId="77777777" w:rsidR="000B7033" w:rsidRPr="000B7033" w:rsidRDefault="000B7033" w:rsidP="000B7033">
            <w:pPr>
              <w:ind w:right="-108"/>
              <w:jc w:val="center"/>
              <w:rPr>
                <w:rFonts w:ascii="Calibri" w:hAnsi="Calibri" w:cs="Times New Roman"/>
              </w:rPr>
            </w:pPr>
            <w:r w:rsidRPr="000B7033">
              <w:rPr>
                <w:rFonts w:ascii="Times New Roman" w:hAnsi="Times New Roman" w:cs="Times New Roman"/>
                <w:color w:val="000000"/>
                <w:sz w:val="20"/>
                <w:szCs w:val="20"/>
              </w:rPr>
              <w:t>Сельскохозяйственное использование</w:t>
            </w:r>
          </w:p>
        </w:tc>
        <w:tc>
          <w:tcPr>
            <w:tcW w:w="2410" w:type="dxa"/>
            <w:vAlign w:val="center"/>
          </w:tcPr>
          <w:p w14:paraId="5A88D4E1"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lang w:eastAsia="ru-RU"/>
              </w:rPr>
            </w:pPr>
            <w:r w:rsidRPr="000B7033">
              <w:rPr>
                <w:rFonts w:ascii="Times New Roman" w:hAnsi="Times New Roman" w:cs="Times New Roman"/>
                <w:color w:val="000000"/>
                <w:sz w:val="20"/>
                <w:szCs w:val="20"/>
                <w:lang w:eastAsia="ru-RU"/>
              </w:rPr>
              <w:t xml:space="preserve">Земли </w:t>
            </w:r>
            <w:proofErr w:type="spellStart"/>
            <w:r w:rsidRPr="000B7033">
              <w:rPr>
                <w:rFonts w:ascii="Times New Roman" w:hAnsi="Times New Roman" w:cs="Times New Roman"/>
                <w:color w:val="000000"/>
                <w:sz w:val="20"/>
                <w:szCs w:val="20"/>
                <w:lang w:eastAsia="ru-RU"/>
              </w:rPr>
              <w:t>сельскохозяйственногого</w:t>
            </w:r>
            <w:proofErr w:type="spellEnd"/>
            <w:r w:rsidRPr="000B7033">
              <w:rPr>
                <w:rFonts w:ascii="Times New Roman" w:hAnsi="Times New Roman" w:cs="Times New Roman"/>
                <w:color w:val="000000"/>
                <w:sz w:val="20"/>
                <w:szCs w:val="20"/>
                <w:lang w:eastAsia="ru-RU"/>
              </w:rPr>
              <w:t xml:space="preserve"> назначения</w:t>
            </w:r>
          </w:p>
        </w:tc>
      </w:tr>
      <w:tr w:rsidR="000B7033" w:rsidRPr="000B7033" w14:paraId="3C84AB02" w14:textId="77777777" w:rsidTr="000B7033">
        <w:trPr>
          <w:jc w:val="center"/>
        </w:trPr>
        <w:tc>
          <w:tcPr>
            <w:tcW w:w="2547" w:type="dxa"/>
            <w:gridSpan w:val="2"/>
            <w:vAlign w:val="center"/>
          </w:tcPr>
          <w:p w14:paraId="29A02AC9" w14:textId="77777777" w:rsidR="000B7033" w:rsidRPr="000B7033" w:rsidRDefault="000B7033" w:rsidP="000B7033">
            <w:pPr>
              <w:spacing w:line="23" w:lineRule="atLeast"/>
              <w:jc w:val="center"/>
              <w:rPr>
                <w:rFonts w:ascii="Times New Roman" w:hAnsi="Times New Roman" w:cs="Times New Roman"/>
                <w:color w:val="000000"/>
                <w:sz w:val="20"/>
                <w:szCs w:val="20"/>
                <w:lang w:eastAsia="ru-RU"/>
              </w:rPr>
            </w:pPr>
            <w:r w:rsidRPr="000B7033">
              <w:rPr>
                <w:rFonts w:ascii="Times New Roman" w:hAnsi="Times New Roman" w:cs="Times New Roman"/>
                <w:color w:val="000000"/>
                <w:sz w:val="20"/>
                <w:szCs w:val="20"/>
              </w:rPr>
              <w:t>Всего</w:t>
            </w:r>
            <w:r w:rsidRPr="000B7033">
              <w:rPr>
                <w:rFonts w:ascii="Times New Roman" w:hAnsi="Times New Roman" w:cs="Times New Roman"/>
                <w:color w:val="000000"/>
                <w:sz w:val="20"/>
                <w:szCs w:val="20"/>
                <w:lang w:val="en-US"/>
              </w:rPr>
              <w:t>:</w:t>
            </w:r>
          </w:p>
        </w:tc>
        <w:tc>
          <w:tcPr>
            <w:tcW w:w="1134" w:type="dxa"/>
            <w:vAlign w:val="center"/>
          </w:tcPr>
          <w:p w14:paraId="00962AD4" w14:textId="77777777" w:rsidR="000B7033" w:rsidRPr="000B7033" w:rsidRDefault="000B7033" w:rsidP="000B7033">
            <w:pPr>
              <w:spacing w:line="23" w:lineRule="atLeast"/>
              <w:jc w:val="center"/>
              <w:rPr>
                <w:rFonts w:ascii="Times New Roman" w:hAnsi="Times New Roman" w:cs="Times New Roman"/>
                <w:color w:val="000000"/>
                <w:sz w:val="20"/>
                <w:szCs w:val="20"/>
              </w:rPr>
            </w:pPr>
            <w:r w:rsidRPr="000B7033">
              <w:rPr>
                <w:rFonts w:ascii="Times New Roman" w:hAnsi="Times New Roman" w:cs="Times New Roman"/>
                <w:color w:val="000000"/>
                <w:sz w:val="20"/>
                <w:szCs w:val="20"/>
              </w:rPr>
              <w:t>258993.12</w:t>
            </w:r>
          </w:p>
        </w:tc>
        <w:tc>
          <w:tcPr>
            <w:tcW w:w="6946" w:type="dxa"/>
            <w:gridSpan w:val="3"/>
            <w:vAlign w:val="center"/>
          </w:tcPr>
          <w:p w14:paraId="1BF5B746" w14:textId="77777777" w:rsidR="000B7033" w:rsidRPr="000B7033" w:rsidRDefault="000B7033" w:rsidP="000B7033">
            <w:pPr>
              <w:spacing w:line="23" w:lineRule="atLeast"/>
              <w:jc w:val="center"/>
              <w:rPr>
                <w:rFonts w:ascii="Times New Roman" w:hAnsi="Times New Roman" w:cs="Times New Roman"/>
                <w:color w:val="000000"/>
                <w:sz w:val="20"/>
                <w:szCs w:val="20"/>
                <w:highlight w:val="yellow"/>
              </w:rPr>
            </w:pPr>
          </w:p>
        </w:tc>
      </w:tr>
    </w:tbl>
    <w:p w14:paraId="48A14202" w14:textId="77777777" w:rsidR="000B7033" w:rsidRPr="000B7033" w:rsidRDefault="000B7033" w:rsidP="000B7033">
      <w:pPr>
        <w:rPr>
          <w:rFonts w:ascii="Calibri" w:eastAsia="Calibri" w:hAnsi="Calibri" w:cs="Times New Roman"/>
        </w:rPr>
      </w:pPr>
    </w:p>
    <w:p w14:paraId="6D6E1373" w14:textId="77777777" w:rsidR="000B7033" w:rsidRPr="000B7033" w:rsidRDefault="000B7033" w:rsidP="000B7033">
      <w:pPr>
        <w:rPr>
          <w:rFonts w:ascii="Calibri" w:eastAsia="Calibri" w:hAnsi="Calibri" w:cs="Times New Roman"/>
        </w:rPr>
      </w:pPr>
    </w:p>
    <w:p w14:paraId="32ED22FB" w14:textId="77777777" w:rsidR="000B7033" w:rsidRPr="000B7033" w:rsidRDefault="000B7033" w:rsidP="000B7033">
      <w:pPr>
        <w:rPr>
          <w:rFonts w:ascii="Calibri" w:eastAsia="Calibri" w:hAnsi="Calibri" w:cs="Times New Roman"/>
        </w:rPr>
      </w:pPr>
    </w:p>
    <w:p w14:paraId="4E63C8EE" w14:textId="77777777" w:rsidR="000B7033" w:rsidRPr="000B7033" w:rsidRDefault="000B7033" w:rsidP="000B7033">
      <w:pPr>
        <w:rPr>
          <w:rFonts w:ascii="Calibri" w:eastAsia="Calibri" w:hAnsi="Calibri" w:cs="Times New Roman"/>
        </w:rPr>
      </w:pPr>
    </w:p>
    <w:p w14:paraId="652032D1" w14:textId="77777777" w:rsidR="000B7033" w:rsidRPr="000B7033" w:rsidRDefault="000B7033" w:rsidP="000B7033">
      <w:pPr>
        <w:rPr>
          <w:rFonts w:ascii="Calibri" w:eastAsia="Calibri" w:hAnsi="Calibri" w:cs="Times New Roman"/>
        </w:rPr>
      </w:pPr>
      <w:r w:rsidRPr="000B7033">
        <w:rPr>
          <w:rFonts w:ascii="Calibri" w:eastAsia="Calibri" w:hAnsi="Calibri" w:cs="Times New Roman"/>
        </w:rPr>
        <w:tab/>
      </w:r>
    </w:p>
    <w:p w14:paraId="1F4A6C65" w14:textId="77777777" w:rsidR="000B7033" w:rsidRPr="000B7033" w:rsidRDefault="000B7033" w:rsidP="000B7033">
      <w:pPr>
        <w:rPr>
          <w:rFonts w:ascii="Calibri" w:eastAsia="Calibri" w:hAnsi="Calibri" w:cs="Times New Roman"/>
        </w:rPr>
      </w:pPr>
    </w:p>
    <w:p w14:paraId="052D2AD3" w14:textId="77777777" w:rsidR="000B7033" w:rsidRPr="000B7033" w:rsidRDefault="000B7033" w:rsidP="000B7033">
      <w:pPr>
        <w:rPr>
          <w:rFonts w:ascii="Calibri" w:eastAsia="Calibri" w:hAnsi="Calibri" w:cs="Times New Roman"/>
        </w:rPr>
      </w:pPr>
    </w:p>
    <w:p w14:paraId="30D082BF" w14:textId="77777777" w:rsidR="000B7033" w:rsidRPr="000B7033" w:rsidRDefault="000B7033" w:rsidP="000B7033">
      <w:pPr>
        <w:rPr>
          <w:rFonts w:ascii="Calibri" w:eastAsia="Calibri" w:hAnsi="Calibri" w:cs="Times New Roman"/>
        </w:rPr>
      </w:pPr>
    </w:p>
    <w:p w14:paraId="4A34A5AA" w14:textId="77777777" w:rsidR="000B7033" w:rsidRPr="000B7033" w:rsidRDefault="000B7033" w:rsidP="000B7033">
      <w:pPr>
        <w:rPr>
          <w:rFonts w:ascii="Calibri" w:eastAsia="Calibri" w:hAnsi="Calibri" w:cs="Times New Roman"/>
        </w:rPr>
      </w:pPr>
    </w:p>
    <w:p w14:paraId="60C44126" w14:textId="77777777" w:rsidR="000B7033" w:rsidRPr="000B7033" w:rsidRDefault="000B7033" w:rsidP="000B7033">
      <w:pPr>
        <w:rPr>
          <w:rFonts w:ascii="Calibri" w:eastAsia="Calibri" w:hAnsi="Calibri" w:cs="Times New Roman"/>
        </w:rPr>
      </w:pPr>
    </w:p>
    <w:p w14:paraId="64043933" w14:textId="77777777" w:rsidR="000B7033" w:rsidRPr="000B7033" w:rsidRDefault="000B7033" w:rsidP="000B7033">
      <w:pPr>
        <w:rPr>
          <w:rFonts w:ascii="Calibri" w:eastAsia="Calibri" w:hAnsi="Calibri" w:cs="Times New Roman"/>
        </w:rPr>
      </w:pPr>
    </w:p>
    <w:p w14:paraId="11135709" w14:textId="77777777" w:rsidR="000B7033" w:rsidRPr="000B7033" w:rsidRDefault="000B7033" w:rsidP="000B7033">
      <w:pPr>
        <w:rPr>
          <w:rFonts w:ascii="Calibri" w:eastAsia="Calibri" w:hAnsi="Calibri" w:cs="Times New Roman"/>
        </w:rPr>
      </w:pPr>
    </w:p>
    <w:p w14:paraId="2DFEB143" w14:textId="77777777" w:rsidR="000B7033" w:rsidRPr="000B7033" w:rsidRDefault="000B7033" w:rsidP="000B7033">
      <w:pPr>
        <w:rPr>
          <w:rFonts w:ascii="Calibri" w:eastAsia="Calibri" w:hAnsi="Calibri" w:cs="Times New Roman"/>
        </w:rPr>
      </w:pPr>
    </w:p>
    <w:p w14:paraId="1EE32BA3" w14:textId="77777777" w:rsidR="000B7033" w:rsidRPr="000B7033" w:rsidRDefault="000B7033" w:rsidP="000B7033">
      <w:pPr>
        <w:widowControl w:val="0"/>
        <w:spacing w:before="39" w:after="0" w:line="240" w:lineRule="auto"/>
        <w:ind w:left="1779" w:right="247"/>
        <w:outlineLvl w:val="0"/>
        <w:rPr>
          <w:rFonts w:ascii="Times New Roman" w:eastAsia="Times New Roman" w:hAnsi="Times New Roman" w:cs="Times New Roman"/>
          <w:b/>
          <w:bCs/>
          <w:spacing w:val="-1"/>
          <w:sz w:val="28"/>
          <w:szCs w:val="28"/>
        </w:rPr>
      </w:pPr>
      <w:bookmarkStart w:id="213" w:name="_Toc19605409"/>
      <w:bookmarkStart w:id="214" w:name="_Toc37667821"/>
      <w:r w:rsidRPr="000B7033">
        <w:rPr>
          <w:rFonts w:ascii="Times New Roman" w:eastAsia="Times New Roman" w:hAnsi="Times New Roman" w:cs="Times New Roman"/>
          <w:b/>
          <w:bCs/>
          <w:spacing w:val="-1"/>
          <w:sz w:val="28"/>
          <w:szCs w:val="28"/>
        </w:rPr>
        <w:t>ТЕХНИКО-ЭКОНОМИЧЕСКИЕ</w:t>
      </w:r>
      <w:r w:rsidRPr="000B7033">
        <w:rPr>
          <w:rFonts w:ascii="Times New Roman" w:eastAsia="Times New Roman" w:hAnsi="Times New Roman" w:cs="Times New Roman"/>
          <w:b/>
          <w:bCs/>
          <w:sz w:val="28"/>
          <w:szCs w:val="28"/>
        </w:rPr>
        <w:t xml:space="preserve"> </w:t>
      </w:r>
      <w:r w:rsidRPr="000B7033">
        <w:rPr>
          <w:rFonts w:ascii="Times New Roman" w:eastAsia="Times New Roman" w:hAnsi="Times New Roman" w:cs="Times New Roman"/>
          <w:b/>
          <w:bCs/>
          <w:spacing w:val="-1"/>
          <w:sz w:val="28"/>
          <w:szCs w:val="28"/>
        </w:rPr>
        <w:t>ПОКАЗАТЕЛИ</w:t>
      </w:r>
      <w:bookmarkEnd w:id="213"/>
      <w:bookmarkEnd w:id="214"/>
    </w:p>
    <w:tbl>
      <w:tblPr>
        <w:tblW w:w="10201" w:type="dxa"/>
        <w:jc w:val="center"/>
        <w:tblLayout w:type="fixed"/>
        <w:tblLook w:val="04A0" w:firstRow="1" w:lastRow="0" w:firstColumn="1" w:lastColumn="0" w:noHBand="0" w:noVBand="1"/>
      </w:tblPr>
      <w:tblGrid>
        <w:gridCol w:w="704"/>
        <w:gridCol w:w="3827"/>
        <w:gridCol w:w="2410"/>
        <w:gridCol w:w="1843"/>
        <w:gridCol w:w="1417"/>
      </w:tblGrid>
      <w:tr w:rsidR="000B7033" w:rsidRPr="000B7033" w14:paraId="68DEAA4E" w14:textId="77777777" w:rsidTr="000B7033">
        <w:trPr>
          <w:trHeight w:hRule="exact" w:val="52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CCF5"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п/п</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87C8416"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Наименование показателя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BE3F27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Единица измерения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DAB5F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Существующее положение</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B82ED8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Расчетный срок</w:t>
            </w:r>
          </w:p>
        </w:tc>
      </w:tr>
      <w:tr w:rsidR="000B7033" w:rsidRPr="000B7033" w14:paraId="33605712"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86BF2"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I</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2C91F530"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ТЕРРИТОРИЯ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677F6D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345B67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4754EE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r>
      <w:tr w:rsidR="000B7033" w:rsidRPr="000B7033" w14:paraId="44D9CB88"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92A01"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ECD2163"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Общая площадь земель в границах муниципального образования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E868F3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30BF97" w14:textId="77777777" w:rsidR="000B7033" w:rsidRPr="000B7033" w:rsidRDefault="000B7033" w:rsidP="000B7033">
            <w:pPr>
              <w:spacing w:after="0" w:line="240" w:lineRule="auto"/>
              <w:jc w:val="center"/>
              <w:rPr>
                <w:rFonts w:ascii="Times New Roman" w:eastAsia="Times New Roman" w:hAnsi="Times New Roman" w:cs="Times New Roman"/>
                <w:b/>
                <w:color w:val="000000"/>
                <w:sz w:val="24"/>
                <w:szCs w:val="24"/>
                <w:lang w:eastAsia="ru-RU"/>
              </w:rPr>
            </w:pPr>
            <w:r w:rsidRPr="000B7033">
              <w:rPr>
                <w:rFonts w:ascii="Times New Roman" w:eastAsia="Times New Roman" w:hAnsi="Times New Roman" w:cs="Times New Roman"/>
                <w:b/>
                <w:color w:val="000000"/>
                <w:sz w:val="24"/>
                <w:szCs w:val="24"/>
                <w:lang w:eastAsia="ru-RU"/>
              </w:rPr>
              <w:t>5314.91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832EDCE" w14:textId="77777777" w:rsidR="000B7033" w:rsidRPr="000B7033" w:rsidRDefault="000B7033" w:rsidP="000B7033">
            <w:pPr>
              <w:spacing w:after="0" w:line="240" w:lineRule="auto"/>
              <w:jc w:val="center"/>
              <w:rPr>
                <w:rFonts w:ascii="Times New Roman" w:eastAsia="Times New Roman" w:hAnsi="Times New Roman" w:cs="Times New Roman"/>
                <w:b/>
                <w:color w:val="000000"/>
                <w:sz w:val="24"/>
                <w:szCs w:val="24"/>
                <w:lang w:eastAsia="ru-RU"/>
              </w:rPr>
            </w:pPr>
            <w:r w:rsidRPr="000B7033">
              <w:rPr>
                <w:rFonts w:ascii="Times New Roman" w:eastAsia="Times New Roman" w:hAnsi="Times New Roman" w:cs="Times New Roman"/>
                <w:b/>
                <w:color w:val="000000"/>
                <w:sz w:val="24"/>
                <w:szCs w:val="24"/>
                <w:lang w:eastAsia="ru-RU"/>
              </w:rPr>
              <w:t>5314.91</w:t>
            </w:r>
          </w:p>
        </w:tc>
      </w:tr>
      <w:tr w:rsidR="000B7033" w:rsidRPr="000B7033" w14:paraId="40FCD5AD" w14:textId="77777777" w:rsidTr="000B7033">
        <w:trPr>
          <w:trHeight w:hRule="exact" w:val="87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1F61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32BFBAC"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Общая площадь земель в границах населенных пунктов (по каждому населенному пункту)</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962CB6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E22FB8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216.69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F1919B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190.80</w:t>
            </w:r>
          </w:p>
        </w:tc>
      </w:tr>
      <w:tr w:rsidR="000B7033" w:rsidRPr="000B7033" w14:paraId="77A24F7B"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E3746"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val="en-US" w:eastAsia="ru-RU"/>
              </w:rPr>
            </w:pPr>
            <w:r w:rsidRPr="000B7033">
              <w:rPr>
                <w:rFonts w:ascii="Times New Roman" w:eastAsia="Times New Roman" w:hAnsi="Times New Roman" w:cs="Times New Roman"/>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6BB41B5"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в том числе: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8D4AF5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56AC3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219822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 </w:t>
            </w:r>
          </w:p>
        </w:tc>
      </w:tr>
      <w:tr w:rsidR="000B7033" w:rsidRPr="000B7033" w14:paraId="19D48927"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0890"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FE53EEC"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 xml:space="preserve">д. </w:t>
            </w:r>
            <w:proofErr w:type="spellStart"/>
            <w:r w:rsidRPr="000B7033">
              <w:rPr>
                <w:rFonts w:ascii="Times New Roman" w:eastAsia="Times New Roman" w:hAnsi="Times New Roman" w:cs="Times New Roman"/>
                <w:bCs/>
                <w:color w:val="000000"/>
                <w:sz w:val="24"/>
                <w:szCs w:val="24"/>
                <w:lang w:eastAsia="ru-RU"/>
              </w:rPr>
              <w:t>Потаниха</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8ABCFE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54C26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49.24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8B2438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49.24</w:t>
            </w:r>
          </w:p>
        </w:tc>
      </w:tr>
      <w:tr w:rsidR="000B7033" w:rsidRPr="000B7033" w14:paraId="6274DDED"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561E"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A5A722D"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д. Средний Алат</w:t>
            </w:r>
          </w:p>
        </w:tc>
        <w:tc>
          <w:tcPr>
            <w:tcW w:w="2410" w:type="dxa"/>
            <w:tcBorders>
              <w:top w:val="single" w:sz="4" w:space="0" w:color="auto"/>
              <w:left w:val="nil"/>
              <w:bottom w:val="single" w:sz="4" w:space="0" w:color="auto"/>
              <w:right w:val="single" w:sz="4" w:space="0" w:color="auto"/>
            </w:tcBorders>
            <w:shd w:val="clear" w:color="auto" w:fill="auto"/>
            <w:hideMark/>
          </w:tcPr>
          <w:p w14:paraId="1ADAE172"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A0795A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91.39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003F25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74.62</w:t>
            </w:r>
          </w:p>
        </w:tc>
      </w:tr>
      <w:tr w:rsidR="000B7033" w:rsidRPr="000B7033" w14:paraId="529D1D44"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2C3B6"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25CAE533"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Алат</w:t>
            </w:r>
          </w:p>
        </w:tc>
        <w:tc>
          <w:tcPr>
            <w:tcW w:w="2410" w:type="dxa"/>
            <w:tcBorders>
              <w:top w:val="single" w:sz="4" w:space="0" w:color="auto"/>
              <w:left w:val="nil"/>
              <w:bottom w:val="single" w:sz="4" w:space="0" w:color="auto"/>
              <w:right w:val="single" w:sz="4" w:space="0" w:color="auto"/>
            </w:tcBorders>
            <w:shd w:val="clear" w:color="auto" w:fill="auto"/>
            <w:hideMark/>
          </w:tcPr>
          <w:p w14:paraId="73C7A553"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1E4C2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44.76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E5C365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 35.64</w:t>
            </w:r>
          </w:p>
        </w:tc>
      </w:tr>
      <w:tr w:rsidR="000B7033" w:rsidRPr="000B7033" w14:paraId="7F3BBDF1"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890FE"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C5F5190"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Малый Алат</w:t>
            </w:r>
          </w:p>
        </w:tc>
        <w:tc>
          <w:tcPr>
            <w:tcW w:w="2410" w:type="dxa"/>
            <w:tcBorders>
              <w:top w:val="single" w:sz="4" w:space="0" w:color="auto"/>
              <w:left w:val="nil"/>
              <w:bottom w:val="single" w:sz="4" w:space="0" w:color="auto"/>
              <w:right w:val="single" w:sz="4" w:space="0" w:color="auto"/>
            </w:tcBorders>
            <w:shd w:val="clear" w:color="auto" w:fill="auto"/>
            <w:hideMark/>
          </w:tcPr>
          <w:p w14:paraId="4FC8F3BA"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B3B0E6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31.30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3A515A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31.30</w:t>
            </w:r>
          </w:p>
        </w:tc>
      </w:tr>
      <w:tr w:rsidR="000B7033" w:rsidRPr="000B7033" w14:paraId="48F03ACF"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BB71"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80D9F50"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roofErr w:type="gramStart"/>
            <w:r w:rsidRPr="000B7033">
              <w:rPr>
                <w:rFonts w:ascii="Times New Roman" w:eastAsia="Times New Roman" w:hAnsi="Times New Roman" w:cs="Times New Roman"/>
                <w:color w:val="000000"/>
                <w:sz w:val="24"/>
                <w:szCs w:val="24"/>
                <w:lang w:eastAsia="ru-RU"/>
              </w:rPr>
              <w:t>Баланс  функциональных</w:t>
            </w:r>
            <w:proofErr w:type="gramEnd"/>
            <w:r w:rsidRPr="000B7033">
              <w:rPr>
                <w:rFonts w:ascii="Times New Roman" w:eastAsia="Times New Roman" w:hAnsi="Times New Roman" w:cs="Times New Roman"/>
                <w:color w:val="000000"/>
                <w:sz w:val="24"/>
                <w:szCs w:val="24"/>
                <w:lang w:eastAsia="ru-RU"/>
              </w:rPr>
              <w:t xml:space="preserve"> зон: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DA5A1E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4196C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D41308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 </w:t>
            </w:r>
          </w:p>
        </w:tc>
      </w:tr>
      <w:tr w:rsidR="000B7033" w:rsidRPr="000B7033" w14:paraId="29CD5C3F"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E9D8"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6173EAB8"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Жилые зоны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7007A3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5DAD5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44.60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CF5A7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44.40</w:t>
            </w:r>
          </w:p>
        </w:tc>
      </w:tr>
      <w:tr w:rsidR="000B7033" w:rsidRPr="000B7033" w14:paraId="190A4957"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A365"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5181309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4329F1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50F48EC"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0.84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66D4559"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0.84</w:t>
            </w:r>
          </w:p>
        </w:tc>
      </w:tr>
      <w:tr w:rsidR="000B7033" w:rsidRPr="000B7033" w14:paraId="4832048F" w14:textId="77777777" w:rsidTr="000B7033">
        <w:trPr>
          <w:trHeight w:hRule="exact" w:val="54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588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0CE4A8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застройки индивидуальными жилыми домами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50D079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FE7EAD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117.27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F292309"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122.24</w:t>
            </w:r>
          </w:p>
        </w:tc>
      </w:tr>
      <w:tr w:rsidR="000B7033" w:rsidRPr="000B7033" w14:paraId="6F129B80"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B831"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24D80C4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F5B45B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B8EACD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B8882E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2.30</w:t>
            </w:r>
          </w:p>
        </w:tc>
      </w:tr>
      <w:tr w:rsidR="000B7033" w:rsidRPr="000B7033" w14:paraId="7338737F"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477B5"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2D13E7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Общественно-деловые зоны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056EBD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1A1A9C9"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1FB5D5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4.01</w:t>
            </w:r>
          </w:p>
        </w:tc>
      </w:tr>
      <w:tr w:rsidR="000B7033" w:rsidRPr="000B7033" w14:paraId="0F59B8BB"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C55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26A7BFA1"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C6F4F7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48691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5F5520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0.08</w:t>
            </w:r>
          </w:p>
        </w:tc>
      </w:tr>
      <w:tr w:rsidR="000B7033" w:rsidRPr="000B7033" w14:paraId="2D4E2D5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0A904"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A30B215"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Производственная зона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92C88E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C8BD82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30.38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F1261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120.98</w:t>
            </w:r>
          </w:p>
        </w:tc>
      </w:tr>
      <w:tr w:rsidR="000B7033" w:rsidRPr="000B7033" w14:paraId="0E968EE5"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7AA3"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312387B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B1B7DA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AF822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0.57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01FCA08"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2.28</w:t>
            </w:r>
          </w:p>
        </w:tc>
      </w:tr>
      <w:tr w:rsidR="000B7033" w:rsidRPr="000B7033" w14:paraId="5337D75F"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48F94"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134F6F0"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инженерной инфраструктуры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7F2045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9C7AE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024EA2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1.02</w:t>
            </w:r>
          </w:p>
        </w:tc>
      </w:tr>
      <w:tr w:rsidR="000B7033" w:rsidRPr="000B7033" w14:paraId="50811203"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456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75CA78B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385993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5478C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EAA260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0.02</w:t>
            </w:r>
          </w:p>
        </w:tc>
      </w:tr>
      <w:tr w:rsidR="000B7033" w:rsidRPr="000B7033" w14:paraId="1BC1B38B" w14:textId="77777777" w:rsidTr="000B7033">
        <w:trPr>
          <w:trHeight w:hRule="exact" w:val="60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CDD87"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6EB2EC0"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транспортной инфраструктуры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76D6A2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8D0718"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32.58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5609C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32.58</w:t>
            </w:r>
          </w:p>
        </w:tc>
      </w:tr>
      <w:tr w:rsidR="000B7033" w:rsidRPr="000B7033" w14:paraId="230485E2"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1A154"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4C66F87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555FAA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7E300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0.61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04BE4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0.61</w:t>
            </w:r>
          </w:p>
        </w:tc>
      </w:tr>
      <w:tr w:rsidR="000B7033" w:rsidRPr="000B7033" w14:paraId="607F945E" w14:textId="77777777" w:rsidTr="000B7033">
        <w:trPr>
          <w:trHeight w:hRule="exact" w:val="6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0EBB7"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75AFC9A8"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Зоны сельскохозяйственного использования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3D82DB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5F814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80.28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5F0587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79.42</w:t>
            </w:r>
          </w:p>
        </w:tc>
      </w:tr>
      <w:tr w:rsidR="000B7033" w:rsidRPr="000B7033" w14:paraId="49FF223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B5A3"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5423FFB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416C11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7FB4C00"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1.51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9F8D5D"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1.49</w:t>
            </w:r>
          </w:p>
        </w:tc>
      </w:tr>
      <w:tr w:rsidR="000B7033" w:rsidRPr="000B7033" w14:paraId="21974DF6" w14:textId="77777777" w:rsidTr="000B7033">
        <w:trPr>
          <w:trHeight w:hRule="exact" w:val="64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18F4B"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lastRenderedPageBreak/>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1732A3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сельскохозяйственных угодий</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A27E83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803293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3771.20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C52050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3745.82</w:t>
            </w:r>
          </w:p>
        </w:tc>
      </w:tr>
      <w:tr w:rsidR="000B7033" w:rsidRPr="000B7033" w14:paraId="1F817792"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923C"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5F74E6A8"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2C1933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739C38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70.96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0EF95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70.48</w:t>
            </w:r>
          </w:p>
        </w:tc>
      </w:tr>
      <w:tr w:rsidR="000B7033" w:rsidRPr="000B7033" w14:paraId="7974DE2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EF96"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7F8154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Производственная зона сельскохозяйственных предприятий</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354F8B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DD67FF7"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26.09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F7E76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17,78</w:t>
            </w:r>
          </w:p>
        </w:tc>
      </w:tr>
      <w:tr w:rsidR="000B7033" w:rsidRPr="000B7033" w14:paraId="1B8328B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BCE3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0FA40A6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32FB7C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AA4D7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6BD2CF"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0.33</w:t>
            </w:r>
          </w:p>
        </w:tc>
      </w:tr>
      <w:tr w:rsidR="000B7033" w:rsidRPr="000B7033" w14:paraId="4AD9299B" w14:textId="77777777" w:rsidTr="000B7033">
        <w:trPr>
          <w:trHeight w:hRule="exact" w:val="78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B6D3"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C788029"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Иные зоны сельскохозяйственного назначения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5D997F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A8786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3.44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1F3FA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3.59</w:t>
            </w:r>
          </w:p>
        </w:tc>
      </w:tr>
      <w:tr w:rsidR="000B7033" w:rsidRPr="000B7033" w14:paraId="42A9AF7C"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ED9D"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7F314C6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14C868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D28A3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B0C51C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0.07</w:t>
            </w:r>
          </w:p>
        </w:tc>
      </w:tr>
      <w:tr w:rsidR="000B7033" w:rsidRPr="000B7033" w14:paraId="5FABBF37"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DF560"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C7B28B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лесов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BD68B5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AD622C"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881.80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69C27B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879.74</w:t>
            </w:r>
          </w:p>
        </w:tc>
      </w:tr>
      <w:tr w:rsidR="000B7033" w:rsidRPr="000B7033" w14:paraId="02BD79D1"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37C04"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7E4999E3"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8A1A40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C1DB50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16.59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B667E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16.55</w:t>
            </w:r>
          </w:p>
        </w:tc>
      </w:tr>
      <w:tr w:rsidR="000B7033" w:rsidRPr="000B7033" w14:paraId="073FF2A5"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F96E"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52CBB4C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кладбищ</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BE2E92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B17FD4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25C3A9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8.11</w:t>
            </w:r>
          </w:p>
        </w:tc>
      </w:tr>
      <w:tr w:rsidR="000B7033" w:rsidRPr="000B7033" w14:paraId="45442811"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C643B"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7CADFF6D"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A2CEA3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211B5C"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923962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0.15</w:t>
            </w:r>
          </w:p>
        </w:tc>
      </w:tr>
      <w:tr w:rsidR="000B7033" w:rsidRPr="000B7033" w14:paraId="68EFC811" w14:textId="77777777" w:rsidTr="000B7033">
        <w:trPr>
          <w:trHeight w:hRule="exact" w:val="57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DC1B"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225E009"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Зона </w:t>
            </w:r>
            <w:proofErr w:type="gramStart"/>
            <w:r w:rsidRPr="000B7033">
              <w:rPr>
                <w:rFonts w:ascii="Times New Roman" w:eastAsia="Times New Roman" w:hAnsi="Times New Roman" w:cs="Times New Roman"/>
                <w:color w:val="000000"/>
                <w:sz w:val="24"/>
                <w:szCs w:val="24"/>
                <w:lang w:eastAsia="ru-RU"/>
              </w:rPr>
              <w:t>складирования  и</w:t>
            </w:r>
            <w:proofErr w:type="gramEnd"/>
            <w:r w:rsidRPr="000B7033">
              <w:rPr>
                <w:rFonts w:ascii="Times New Roman" w:eastAsia="Times New Roman" w:hAnsi="Times New Roman" w:cs="Times New Roman"/>
                <w:color w:val="000000"/>
                <w:sz w:val="24"/>
                <w:szCs w:val="24"/>
                <w:lang w:eastAsia="ru-RU"/>
              </w:rPr>
              <w:t xml:space="preserve"> захоронения отходов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210862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F72138"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9C22AC6"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0.10</w:t>
            </w:r>
          </w:p>
        </w:tc>
      </w:tr>
      <w:tr w:rsidR="000B7033" w:rsidRPr="000B7033" w14:paraId="6F399B1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B21B8"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5EA97F1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77E4B4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1A0702"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88B9E03"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0.00</w:t>
            </w:r>
          </w:p>
        </w:tc>
      </w:tr>
      <w:tr w:rsidR="000B7033" w:rsidRPr="000B7033" w14:paraId="00430428"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0F43"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6D56368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озелененных территорий специального назначения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F7609C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19DD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231.87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1F006D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187.77</w:t>
            </w:r>
          </w:p>
        </w:tc>
      </w:tr>
      <w:tr w:rsidR="000B7033" w:rsidRPr="000B7033" w14:paraId="35A0128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31FCA"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60E7572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60697E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FE6FFA"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4.36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D1ABBB5"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3.53</w:t>
            </w:r>
          </w:p>
        </w:tc>
      </w:tr>
      <w:tr w:rsidR="000B7033" w:rsidRPr="000B7033" w14:paraId="522ED87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4988B"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A8CE6D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Зона акваторий</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A81620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99C9A1"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82.18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6D91CB4"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67.33</w:t>
            </w:r>
          </w:p>
        </w:tc>
      </w:tr>
      <w:tr w:rsidR="000B7033" w:rsidRPr="000B7033" w14:paraId="5CCF3F0B"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42EF7"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vAlign w:val="center"/>
            <w:hideMark/>
          </w:tcPr>
          <w:p w14:paraId="6EFAA7B9"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10156E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70792B"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1.55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E553DE" w14:textId="77777777" w:rsidR="000B7033" w:rsidRPr="000B7033" w:rsidRDefault="000B7033" w:rsidP="000B7033">
            <w:pPr>
              <w:jc w:val="center"/>
              <w:rPr>
                <w:rFonts w:ascii="Times New Roman" w:eastAsia="Calibri" w:hAnsi="Times New Roman" w:cs="Times New Roman"/>
                <w:color w:val="000000"/>
              </w:rPr>
            </w:pPr>
            <w:r w:rsidRPr="000B7033">
              <w:rPr>
                <w:rFonts w:ascii="Times New Roman" w:eastAsia="Calibri" w:hAnsi="Times New Roman" w:cs="Times New Roman"/>
                <w:color w:val="000000"/>
              </w:rPr>
              <w:t>1.27</w:t>
            </w:r>
          </w:p>
        </w:tc>
      </w:tr>
      <w:tr w:rsidR="000B7033" w:rsidRPr="000B7033" w14:paraId="5E0BA7F3"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26935"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787AD26B"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Всего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AE74D9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98FB2A" w14:textId="77777777" w:rsidR="000B7033" w:rsidRPr="000B7033" w:rsidRDefault="000B7033" w:rsidP="000B7033">
            <w:pPr>
              <w:jc w:val="center"/>
              <w:rPr>
                <w:rFonts w:ascii="Times New Roman" w:eastAsia="Calibri" w:hAnsi="Times New Roman" w:cs="Times New Roman"/>
                <w:b/>
                <w:bCs/>
                <w:color w:val="000000"/>
              </w:rPr>
            </w:pPr>
            <w:r w:rsidRPr="000B7033">
              <w:rPr>
                <w:rFonts w:ascii="Times New Roman" w:eastAsia="Calibri" w:hAnsi="Times New Roman" w:cs="Times New Roman"/>
                <w:b/>
                <w:bCs/>
                <w:color w:val="000000"/>
              </w:rPr>
              <w:t>5314.91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E85B84" w14:textId="77777777" w:rsidR="000B7033" w:rsidRPr="000B7033" w:rsidRDefault="000B7033" w:rsidP="000B7033">
            <w:pPr>
              <w:jc w:val="center"/>
              <w:rPr>
                <w:rFonts w:ascii="Times New Roman" w:eastAsia="Calibri" w:hAnsi="Times New Roman" w:cs="Times New Roman"/>
                <w:b/>
                <w:bCs/>
                <w:color w:val="000000"/>
              </w:rPr>
            </w:pPr>
            <w:r w:rsidRPr="000B7033">
              <w:rPr>
                <w:rFonts w:ascii="Times New Roman" w:eastAsia="Calibri" w:hAnsi="Times New Roman" w:cs="Times New Roman"/>
                <w:b/>
                <w:bCs/>
                <w:color w:val="000000"/>
              </w:rPr>
              <w:t>5314.91</w:t>
            </w:r>
          </w:p>
        </w:tc>
      </w:tr>
      <w:tr w:rsidR="000B7033" w:rsidRPr="000B7033" w14:paraId="715214D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036FCAF"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II</w:t>
            </w:r>
          </w:p>
        </w:tc>
        <w:tc>
          <w:tcPr>
            <w:tcW w:w="3827" w:type="dxa"/>
            <w:tcBorders>
              <w:top w:val="single" w:sz="4" w:space="0" w:color="auto"/>
              <w:left w:val="nil"/>
              <w:bottom w:val="single" w:sz="4" w:space="0" w:color="auto"/>
              <w:right w:val="single" w:sz="4" w:space="0" w:color="auto"/>
            </w:tcBorders>
            <w:vAlign w:val="center"/>
            <w:hideMark/>
          </w:tcPr>
          <w:p w14:paraId="58886C29"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НАСЕЛЕНИЕ</w:t>
            </w:r>
          </w:p>
        </w:tc>
        <w:tc>
          <w:tcPr>
            <w:tcW w:w="2410" w:type="dxa"/>
            <w:tcBorders>
              <w:top w:val="single" w:sz="4" w:space="0" w:color="auto"/>
              <w:left w:val="nil"/>
              <w:bottom w:val="single" w:sz="4" w:space="0" w:color="auto"/>
              <w:right w:val="single" w:sz="4" w:space="0" w:color="auto"/>
            </w:tcBorders>
            <w:vAlign w:val="center"/>
            <w:hideMark/>
          </w:tcPr>
          <w:p w14:paraId="04AA4FA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noWrap/>
            <w:vAlign w:val="center"/>
            <w:hideMark/>
          </w:tcPr>
          <w:p w14:paraId="14BE1A4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417" w:type="dxa"/>
            <w:tcBorders>
              <w:top w:val="single" w:sz="4" w:space="0" w:color="auto"/>
              <w:left w:val="nil"/>
              <w:bottom w:val="single" w:sz="4" w:space="0" w:color="auto"/>
              <w:right w:val="single" w:sz="4" w:space="0" w:color="auto"/>
            </w:tcBorders>
            <w:noWrap/>
            <w:vAlign w:val="center"/>
            <w:hideMark/>
          </w:tcPr>
          <w:p w14:paraId="5C02C52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r>
      <w:tr w:rsidR="000B7033" w:rsidRPr="000B7033" w14:paraId="61F6D33C" w14:textId="77777777" w:rsidTr="000B7033">
        <w:trPr>
          <w:trHeight w:hRule="exact" w:val="612"/>
          <w:jc w:val="center"/>
        </w:trPr>
        <w:tc>
          <w:tcPr>
            <w:tcW w:w="704" w:type="dxa"/>
            <w:tcBorders>
              <w:top w:val="nil"/>
              <w:left w:val="single" w:sz="4" w:space="0" w:color="auto"/>
              <w:bottom w:val="single" w:sz="4" w:space="0" w:color="auto"/>
              <w:right w:val="single" w:sz="4" w:space="0" w:color="auto"/>
            </w:tcBorders>
            <w:noWrap/>
            <w:vAlign w:val="center"/>
            <w:hideMark/>
          </w:tcPr>
          <w:p w14:paraId="74F6C50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val="en-US" w:eastAsia="ru-RU"/>
              </w:rPr>
            </w:pPr>
            <w:r w:rsidRPr="000B7033">
              <w:rPr>
                <w:rFonts w:ascii="Times New Roman" w:eastAsia="Times New Roman" w:hAnsi="Times New Roman" w:cs="Times New Roman"/>
                <w:color w:val="000000"/>
                <w:sz w:val="24"/>
                <w:szCs w:val="24"/>
                <w:lang w:val="en-US" w:eastAsia="ru-RU"/>
              </w:rPr>
              <w:t>2.1</w:t>
            </w:r>
          </w:p>
        </w:tc>
        <w:tc>
          <w:tcPr>
            <w:tcW w:w="3827" w:type="dxa"/>
            <w:tcBorders>
              <w:top w:val="nil"/>
              <w:left w:val="single" w:sz="4" w:space="0" w:color="auto"/>
              <w:bottom w:val="single" w:sz="4" w:space="0" w:color="auto"/>
              <w:right w:val="single" w:sz="4" w:space="0" w:color="auto"/>
            </w:tcBorders>
            <w:vAlign w:val="center"/>
            <w:hideMark/>
          </w:tcPr>
          <w:p w14:paraId="39F2D6F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Общая численность постоянного </w:t>
            </w:r>
            <w:proofErr w:type="gramStart"/>
            <w:r w:rsidRPr="000B7033">
              <w:rPr>
                <w:rFonts w:ascii="Times New Roman" w:eastAsia="Times New Roman" w:hAnsi="Times New Roman" w:cs="Times New Roman"/>
                <w:color w:val="000000"/>
                <w:sz w:val="24"/>
                <w:szCs w:val="24"/>
                <w:lang w:eastAsia="ru-RU"/>
              </w:rPr>
              <w:t>населения ,</w:t>
            </w:r>
            <w:proofErr w:type="gramEnd"/>
            <w:r w:rsidRPr="000B7033">
              <w:rPr>
                <w:rFonts w:ascii="Times New Roman" w:eastAsia="Times New Roman" w:hAnsi="Times New Roman" w:cs="Times New Roman"/>
                <w:color w:val="000000"/>
                <w:sz w:val="24"/>
                <w:szCs w:val="24"/>
                <w:lang w:eastAsia="ru-RU"/>
              </w:rPr>
              <w:t xml:space="preserve"> в том числе:</w:t>
            </w:r>
          </w:p>
        </w:tc>
        <w:tc>
          <w:tcPr>
            <w:tcW w:w="2410" w:type="dxa"/>
            <w:tcBorders>
              <w:top w:val="nil"/>
              <w:left w:val="nil"/>
              <w:bottom w:val="single" w:sz="4" w:space="0" w:color="auto"/>
              <w:right w:val="single" w:sz="4" w:space="0" w:color="auto"/>
            </w:tcBorders>
            <w:vAlign w:val="center"/>
            <w:hideMark/>
          </w:tcPr>
          <w:p w14:paraId="342CDD8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noWrap/>
            <w:vAlign w:val="center"/>
          </w:tcPr>
          <w:p w14:paraId="383C49A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623</w:t>
            </w:r>
          </w:p>
        </w:tc>
        <w:tc>
          <w:tcPr>
            <w:tcW w:w="1417" w:type="dxa"/>
            <w:tcBorders>
              <w:top w:val="nil"/>
              <w:left w:val="nil"/>
              <w:bottom w:val="single" w:sz="4" w:space="0" w:color="auto"/>
              <w:right w:val="single" w:sz="4" w:space="0" w:color="auto"/>
            </w:tcBorders>
            <w:noWrap/>
            <w:vAlign w:val="center"/>
          </w:tcPr>
          <w:p w14:paraId="7BE381C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69</w:t>
            </w:r>
          </w:p>
        </w:tc>
      </w:tr>
      <w:tr w:rsidR="000B7033" w:rsidRPr="000B7033" w14:paraId="62266552"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128F1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val="en-US" w:eastAsia="ru-RU"/>
              </w:rPr>
              <w:t>2.1</w:t>
            </w:r>
            <w:r w:rsidRPr="000B7033">
              <w:rPr>
                <w:rFonts w:ascii="Times New Roman" w:eastAsia="Times New Roman" w:hAnsi="Times New Roman" w:cs="Times New Roman"/>
                <w:color w:val="000000"/>
                <w:sz w:val="24"/>
                <w:szCs w:val="24"/>
                <w:lang w:eastAsia="ru-RU"/>
              </w:rPr>
              <w:t>.1</w:t>
            </w:r>
          </w:p>
        </w:tc>
        <w:tc>
          <w:tcPr>
            <w:tcW w:w="3827" w:type="dxa"/>
            <w:tcBorders>
              <w:top w:val="nil"/>
              <w:left w:val="single" w:sz="4" w:space="0" w:color="auto"/>
              <w:bottom w:val="single" w:sz="4" w:space="0" w:color="auto"/>
              <w:right w:val="single" w:sz="4" w:space="0" w:color="auto"/>
            </w:tcBorders>
            <w:vAlign w:val="center"/>
          </w:tcPr>
          <w:p w14:paraId="4409686F"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 xml:space="preserve">д. </w:t>
            </w:r>
            <w:proofErr w:type="spellStart"/>
            <w:r w:rsidRPr="000B7033">
              <w:rPr>
                <w:rFonts w:ascii="Times New Roman" w:eastAsia="Times New Roman" w:hAnsi="Times New Roman" w:cs="Times New Roman"/>
                <w:bCs/>
                <w:color w:val="000000"/>
                <w:sz w:val="24"/>
                <w:szCs w:val="24"/>
                <w:lang w:eastAsia="ru-RU"/>
              </w:rPr>
              <w:t>Потаниха</w:t>
            </w:r>
            <w:proofErr w:type="spellEnd"/>
          </w:p>
        </w:tc>
        <w:tc>
          <w:tcPr>
            <w:tcW w:w="2410" w:type="dxa"/>
            <w:tcBorders>
              <w:top w:val="nil"/>
              <w:left w:val="nil"/>
              <w:bottom w:val="single" w:sz="4" w:space="0" w:color="auto"/>
              <w:right w:val="single" w:sz="4" w:space="0" w:color="auto"/>
            </w:tcBorders>
            <w:hideMark/>
          </w:tcPr>
          <w:p w14:paraId="37F851CD"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noWrap/>
            <w:vAlign w:val="center"/>
          </w:tcPr>
          <w:p w14:paraId="4C66F96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w:t>
            </w:r>
          </w:p>
        </w:tc>
        <w:tc>
          <w:tcPr>
            <w:tcW w:w="1417" w:type="dxa"/>
            <w:tcBorders>
              <w:top w:val="nil"/>
              <w:left w:val="nil"/>
              <w:bottom w:val="single" w:sz="4" w:space="0" w:color="auto"/>
              <w:right w:val="single" w:sz="4" w:space="0" w:color="auto"/>
            </w:tcBorders>
            <w:noWrap/>
            <w:vAlign w:val="center"/>
          </w:tcPr>
          <w:p w14:paraId="257A5BF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w:t>
            </w:r>
          </w:p>
        </w:tc>
      </w:tr>
      <w:tr w:rsidR="000B7033" w:rsidRPr="000B7033" w14:paraId="3EA8559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tcPr>
          <w:p w14:paraId="7609F824"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2.1</w:t>
            </w:r>
            <w:r w:rsidRPr="000B7033">
              <w:rPr>
                <w:rFonts w:ascii="Times New Roman" w:eastAsia="Times New Roman" w:hAnsi="Times New Roman" w:cs="Times New Roman"/>
                <w:color w:val="000000"/>
                <w:sz w:val="24"/>
                <w:szCs w:val="24"/>
                <w:lang w:eastAsia="ru-RU"/>
              </w:rPr>
              <w:t>.2</w:t>
            </w:r>
          </w:p>
        </w:tc>
        <w:tc>
          <w:tcPr>
            <w:tcW w:w="3827" w:type="dxa"/>
            <w:tcBorders>
              <w:top w:val="nil"/>
              <w:left w:val="single" w:sz="4" w:space="0" w:color="auto"/>
              <w:bottom w:val="single" w:sz="4" w:space="0" w:color="auto"/>
              <w:right w:val="single" w:sz="4" w:space="0" w:color="auto"/>
            </w:tcBorders>
            <w:vAlign w:val="center"/>
          </w:tcPr>
          <w:p w14:paraId="778178DB"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д. Средний Алат</w:t>
            </w:r>
          </w:p>
        </w:tc>
        <w:tc>
          <w:tcPr>
            <w:tcW w:w="2410" w:type="dxa"/>
            <w:tcBorders>
              <w:top w:val="nil"/>
              <w:left w:val="nil"/>
              <w:bottom w:val="single" w:sz="4" w:space="0" w:color="auto"/>
              <w:right w:val="single" w:sz="4" w:space="0" w:color="auto"/>
            </w:tcBorders>
          </w:tcPr>
          <w:p w14:paraId="3D066C75"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noWrap/>
            <w:vAlign w:val="center"/>
          </w:tcPr>
          <w:p w14:paraId="3A7BAAE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326</w:t>
            </w:r>
          </w:p>
        </w:tc>
        <w:tc>
          <w:tcPr>
            <w:tcW w:w="1417" w:type="dxa"/>
            <w:tcBorders>
              <w:top w:val="nil"/>
              <w:left w:val="nil"/>
              <w:bottom w:val="single" w:sz="4" w:space="0" w:color="auto"/>
              <w:right w:val="single" w:sz="4" w:space="0" w:color="auto"/>
            </w:tcBorders>
            <w:noWrap/>
            <w:vAlign w:val="center"/>
          </w:tcPr>
          <w:p w14:paraId="355951E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365</w:t>
            </w:r>
          </w:p>
        </w:tc>
      </w:tr>
      <w:tr w:rsidR="000B7033" w:rsidRPr="000B7033" w14:paraId="34F267C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tcPr>
          <w:p w14:paraId="5AE8B562"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2.1</w:t>
            </w:r>
            <w:r w:rsidRPr="000B7033">
              <w:rPr>
                <w:rFonts w:ascii="Times New Roman" w:eastAsia="Times New Roman" w:hAnsi="Times New Roman" w:cs="Times New Roman"/>
                <w:color w:val="000000"/>
                <w:sz w:val="24"/>
                <w:szCs w:val="24"/>
                <w:lang w:eastAsia="ru-RU"/>
              </w:rPr>
              <w:t>.3</w:t>
            </w:r>
          </w:p>
        </w:tc>
        <w:tc>
          <w:tcPr>
            <w:tcW w:w="3827" w:type="dxa"/>
            <w:tcBorders>
              <w:top w:val="nil"/>
              <w:left w:val="single" w:sz="4" w:space="0" w:color="auto"/>
              <w:bottom w:val="single" w:sz="4" w:space="0" w:color="auto"/>
              <w:right w:val="single" w:sz="4" w:space="0" w:color="auto"/>
            </w:tcBorders>
            <w:vAlign w:val="center"/>
          </w:tcPr>
          <w:p w14:paraId="2C835289"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Алат</w:t>
            </w:r>
          </w:p>
        </w:tc>
        <w:tc>
          <w:tcPr>
            <w:tcW w:w="2410" w:type="dxa"/>
            <w:tcBorders>
              <w:top w:val="nil"/>
              <w:left w:val="nil"/>
              <w:bottom w:val="single" w:sz="4" w:space="0" w:color="auto"/>
              <w:right w:val="single" w:sz="4" w:space="0" w:color="auto"/>
            </w:tcBorders>
          </w:tcPr>
          <w:p w14:paraId="450214C1"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noWrap/>
            <w:vAlign w:val="center"/>
          </w:tcPr>
          <w:p w14:paraId="7BE318C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219</w:t>
            </w:r>
          </w:p>
        </w:tc>
        <w:tc>
          <w:tcPr>
            <w:tcW w:w="1417" w:type="dxa"/>
            <w:tcBorders>
              <w:top w:val="nil"/>
              <w:left w:val="nil"/>
              <w:bottom w:val="single" w:sz="4" w:space="0" w:color="auto"/>
              <w:right w:val="single" w:sz="4" w:space="0" w:color="auto"/>
            </w:tcBorders>
            <w:noWrap/>
            <w:vAlign w:val="center"/>
          </w:tcPr>
          <w:p w14:paraId="523ACDB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208</w:t>
            </w:r>
          </w:p>
        </w:tc>
      </w:tr>
      <w:tr w:rsidR="000B7033" w:rsidRPr="000B7033" w14:paraId="41E7AE59"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tcPr>
          <w:p w14:paraId="52851583"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2.1</w:t>
            </w:r>
            <w:r w:rsidRPr="000B7033">
              <w:rPr>
                <w:rFonts w:ascii="Times New Roman" w:eastAsia="Times New Roman" w:hAnsi="Times New Roman" w:cs="Times New Roman"/>
                <w:color w:val="000000"/>
                <w:sz w:val="24"/>
                <w:szCs w:val="24"/>
                <w:lang w:eastAsia="ru-RU"/>
              </w:rPr>
              <w:t>.4</w:t>
            </w:r>
          </w:p>
        </w:tc>
        <w:tc>
          <w:tcPr>
            <w:tcW w:w="3827" w:type="dxa"/>
            <w:tcBorders>
              <w:top w:val="nil"/>
              <w:left w:val="single" w:sz="4" w:space="0" w:color="auto"/>
              <w:bottom w:val="single" w:sz="4" w:space="0" w:color="auto"/>
              <w:right w:val="single" w:sz="4" w:space="0" w:color="auto"/>
            </w:tcBorders>
            <w:vAlign w:val="center"/>
          </w:tcPr>
          <w:p w14:paraId="56972DF6"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Малый Алат</w:t>
            </w:r>
          </w:p>
        </w:tc>
        <w:tc>
          <w:tcPr>
            <w:tcW w:w="2410" w:type="dxa"/>
            <w:tcBorders>
              <w:top w:val="nil"/>
              <w:left w:val="nil"/>
              <w:bottom w:val="single" w:sz="4" w:space="0" w:color="auto"/>
              <w:right w:val="single" w:sz="4" w:space="0" w:color="auto"/>
            </w:tcBorders>
          </w:tcPr>
          <w:p w14:paraId="00CB1B60"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noWrap/>
            <w:vAlign w:val="center"/>
          </w:tcPr>
          <w:p w14:paraId="0AE5DFA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66</w:t>
            </w:r>
          </w:p>
        </w:tc>
        <w:tc>
          <w:tcPr>
            <w:tcW w:w="1417" w:type="dxa"/>
            <w:tcBorders>
              <w:top w:val="nil"/>
              <w:left w:val="nil"/>
              <w:bottom w:val="single" w:sz="4" w:space="0" w:color="auto"/>
              <w:right w:val="single" w:sz="4" w:space="0" w:color="auto"/>
            </w:tcBorders>
            <w:noWrap/>
            <w:vAlign w:val="center"/>
          </w:tcPr>
          <w:p w14:paraId="2FC2093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105</w:t>
            </w:r>
          </w:p>
        </w:tc>
      </w:tr>
      <w:tr w:rsidR="000B7033" w:rsidRPr="000B7033" w14:paraId="60C0EF4E" w14:textId="77777777" w:rsidTr="000B7033">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70187318"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III</w:t>
            </w:r>
          </w:p>
        </w:tc>
        <w:tc>
          <w:tcPr>
            <w:tcW w:w="3827" w:type="dxa"/>
            <w:tcBorders>
              <w:top w:val="nil"/>
              <w:left w:val="nil"/>
              <w:bottom w:val="single" w:sz="4" w:space="0" w:color="auto"/>
              <w:right w:val="single" w:sz="4" w:space="0" w:color="auto"/>
            </w:tcBorders>
            <w:vAlign w:val="center"/>
          </w:tcPr>
          <w:p w14:paraId="7504514F"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ЖИЛИЩНЫЙ ФОНД</w:t>
            </w:r>
          </w:p>
        </w:tc>
        <w:tc>
          <w:tcPr>
            <w:tcW w:w="2410" w:type="dxa"/>
            <w:tcBorders>
              <w:top w:val="nil"/>
              <w:left w:val="nil"/>
              <w:bottom w:val="single" w:sz="4" w:space="0" w:color="auto"/>
              <w:right w:val="single" w:sz="4" w:space="0" w:color="auto"/>
            </w:tcBorders>
            <w:vAlign w:val="center"/>
            <w:hideMark/>
          </w:tcPr>
          <w:p w14:paraId="41B02BA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noWrap/>
            <w:vAlign w:val="center"/>
          </w:tcPr>
          <w:p w14:paraId="1E867092" w14:textId="77777777" w:rsidR="000B7033" w:rsidRPr="000B7033" w:rsidRDefault="000B7033" w:rsidP="000B7033">
            <w:pPr>
              <w:spacing w:after="0" w:line="240" w:lineRule="auto"/>
              <w:jc w:val="center"/>
              <w:rPr>
                <w:rFonts w:ascii="Times New Roman" w:eastAsia="Times New Roman" w:hAnsi="Times New Roman" w:cs="Times New Roman"/>
                <w:b/>
                <w:color w:val="000000"/>
                <w:sz w:val="24"/>
                <w:szCs w:val="24"/>
                <w:lang w:eastAsia="ru-RU"/>
              </w:rPr>
            </w:pPr>
          </w:p>
        </w:tc>
        <w:tc>
          <w:tcPr>
            <w:tcW w:w="1417" w:type="dxa"/>
            <w:tcBorders>
              <w:top w:val="nil"/>
              <w:left w:val="nil"/>
              <w:bottom w:val="single" w:sz="4" w:space="0" w:color="auto"/>
              <w:right w:val="single" w:sz="4" w:space="0" w:color="auto"/>
            </w:tcBorders>
            <w:noWrap/>
            <w:vAlign w:val="center"/>
          </w:tcPr>
          <w:p w14:paraId="2699438B" w14:textId="77777777" w:rsidR="000B7033" w:rsidRPr="000B7033" w:rsidRDefault="000B7033" w:rsidP="000B7033">
            <w:pPr>
              <w:spacing w:after="0" w:line="240" w:lineRule="auto"/>
              <w:jc w:val="center"/>
              <w:rPr>
                <w:rFonts w:ascii="Times New Roman" w:eastAsia="Times New Roman" w:hAnsi="Times New Roman" w:cs="Times New Roman"/>
                <w:b/>
                <w:color w:val="000000"/>
                <w:sz w:val="24"/>
                <w:szCs w:val="24"/>
                <w:lang w:eastAsia="ru-RU"/>
              </w:rPr>
            </w:pPr>
          </w:p>
        </w:tc>
      </w:tr>
      <w:tr w:rsidR="000B7033" w:rsidRPr="000B7033" w14:paraId="66DBC03B" w14:textId="77777777" w:rsidTr="000B7033">
        <w:trPr>
          <w:trHeight w:hRule="exact" w:val="340"/>
          <w:jc w:val="center"/>
        </w:trPr>
        <w:tc>
          <w:tcPr>
            <w:tcW w:w="704" w:type="dxa"/>
            <w:tcBorders>
              <w:top w:val="nil"/>
              <w:left w:val="single" w:sz="4" w:space="0" w:color="auto"/>
              <w:bottom w:val="single" w:sz="4" w:space="0" w:color="auto"/>
              <w:right w:val="single" w:sz="4" w:space="0" w:color="auto"/>
            </w:tcBorders>
            <w:noWrap/>
            <w:vAlign w:val="center"/>
          </w:tcPr>
          <w:p w14:paraId="64A96BE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3.1</w:t>
            </w:r>
          </w:p>
        </w:tc>
        <w:tc>
          <w:tcPr>
            <w:tcW w:w="3827" w:type="dxa"/>
            <w:tcBorders>
              <w:top w:val="nil"/>
              <w:left w:val="nil"/>
              <w:bottom w:val="single" w:sz="4" w:space="0" w:color="auto"/>
              <w:right w:val="single" w:sz="4" w:space="0" w:color="auto"/>
            </w:tcBorders>
            <w:vAlign w:val="center"/>
          </w:tcPr>
          <w:p w14:paraId="529E9F8B"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Жилищный фонд – всего, в том числе:</w:t>
            </w:r>
          </w:p>
        </w:tc>
        <w:tc>
          <w:tcPr>
            <w:tcW w:w="2410" w:type="dxa"/>
            <w:tcBorders>
              <w:top w:val="nil"/>
              <w:left w:val="nil"/>
              <w:bottom w:val="single" w:sz="4" w:space="0" w:color="auto"/>
              <w:right w:val="single" w:sz="4" w:space="0" w:color="auto"/>
            </w:tcBorders>
            <w:vAlign w:val="center"/>
          </w:tcPr>
          <w:p w14:paraId="2A5B6AA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r w:rsidRPr="000B7033">
              <w:rPr>
                <w:rFonts w:ascii="Times New Roman" w:eastAsia="Times New Roman" w:hAnsi="Times New Roman" w:cs="Times New Roman"/>
                <w:color w:val="000000"/>
                <w:sz w:val="24"/>
                <w:szCs w:val="24"/>
                <w:lang w:eastAsia="ru-RU"/>
              </w:rPr>
              <w:t>тыс.кв.м</w:t>
            </w:r>
            <w:proofErr w:type="spellEnd"/>
            <w:r w:rsidRPr="000B7033">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tcPr>
          <w:p w14:paraId="1017ED6D" w14:textId="77777777" w:rsidR="000B7033" w:rsidRPr="000B7033" w:rsidRDefault="000B7033" w:rsidP="000B7033">
            <w:pPr>
              <w:widowControl w:val="0"/>
              <w:kinsoku w:val="0"/>
              <w:overflowPunct w:val="0"/>
              <w:autoSpaceDE w:val="0"/>
              <w:autoSpaceDN w:val="0"/>
              <w:adjustRightInd w:val="0"/>
              <w:spacing w:before="100" w:beforeAutospacing="1" w:after="0" w:line="240" w:lineRule="auto"/>
              <w:contextualSpacing/>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20,10</w:t>
            </w:r>
          </w:p>
        </w:tc>
        <w:tc>
          <w:tcPr>
            <w:tcW w:w="1417" w:type="dxa"/>
            <w:tcBorders>
              <w:top w:val="nil"/>
              <w:left w:val="nil"/>
              <w:bottom w:val="single" w:sz="4" w:space="0" w:color="auto"/>
              <w:right w:val="single" w:sz="4" w:space="0" w:color="auto"/>
            </w:tcBorders>
            <w:noWrap/>
          </w:tcPr>
          <w:p w14:paraId="00FC3722" w14:textId="77777777" w:rsidR="000B7033" w:rsidRPr="000B7033" w:rsidRDefault="000B7033" w:rsidP="000B7033">
            <w:pPr>
              <w:widowControl w:val="0"/>
              <w:kinsoku w:val="0"/>
              <w:overflowPunct w:val="0"/>
              <w:autoSpaceDE w:val="0"/>
              <w:autoSpaceDN w:val="0"/>
              <w:adjustRightInd w:val="0"/>
              <w:spacing w:before="100" w:beforeAutospacing="1" w:after="0" w:line="240" w:lineRule="auto"/>
              <w:ind w:right="1"/>
              <w:contextualSpacing/>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38,75</w:t>
            </w:r>
          </w:p>
        </w:tc>
      </w:tr>
      <w:tr w:rsidR="000B7033" w:rsidRPr="000B7033" w14:paraId="1A3EC6B5"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176A901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val="en-US" w:eastAsia="ru-RU"/>
              </w:rPr>
              <w:t>3.1</w:t>
            </w:r>
            <w:r w:rsidRPr="000B7033">
              <w:rPr>
                <w:rFonts w:ascii="Times New Roman" w:eastAsia="Times New Roman" w:hAnsi="Times New Roman" w:cs="Times New Roman"/>
                <w:color w:val="000000"/>
                <w:sz w:val="24"/>
                <w:szCs w:val="24"/>
                <w:lang w:eastAsia="ru-RU"/>
              </w:rPr>
              <w:t>.1</w:t>
            </w:r>
          </w:p>
        </w:tc>
        <w:tc>
          <w:tcPr>
            <w:tcW w:w="3827" w:type="dxa"/>
            <w:tcBorders>
              <w:top w:val="single" w:sz="4" w:space="0" w:color="auto"/>
              <w:left w:val="single" w:sz="4" w:space="0" w:color="auto"/>
              <w:bottom w:val="single" w:sz="4" w:space="0" w:color="auto"/>
              <w:right w:val="single" w:sz="4" w:space="0" w:color="auto"/>
            </w:tcBorders>
            <w:vAlign w:val="center"/>
          </w:tcPr>
          <w:p w14:paraId="6E25D269"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 xml:space="preserve">д. </w:t>
            </w:r>
            <w:proofErr w:type="spellStart"/>
            <w:r w:rsidRPr="000B7033">
              <w:rPr>
                <w:rFonts w:ascii="Times New Roman" w:eastAsia="Times New Roman" w:hAnsi="Times New Roman" w:cs="Times New Roman"/>
                <w:bCs/>
                <w:color w:val="000000"/>
                <w:sz w:val="24"/>
                <w:szCs w:val="24"/>
                <w:lang w:eastAsia="ru-RU"/>
              </w:rPr>
              <w:t>Потаниха</w:t>
            </w:r>
            <w:proofErr w:type="spellEnd"/>
          </w:p>
        </w:tc>
        <w:tc>
          <w:tcPr>
            <w:tcW w:w="2410" w:type="dxa"/>
            <w:tcBorders>
              <w:top w:val="single" w:sz="4" w:space="0" w:color="auto"/>
              <w:left w:val="single" w:sz="4" w:space="0" w:color="auto"/>
              <w:bottom w:val="single" w:sz="4" w:space="0" w:color="auto"/>
              <w:right w:val="single" w:sz="4" w:space="0" w:color="auto"/>
            </w:tcBorders>
          </w:tcPr>
          <w:p w14:paraId="3C05F81C" w14:textId="77777777" w:rsidR="000B7033" w:rsidRPr="000B7033" w:rsidRDefault="000B7033" w:rsidP="000B7033">
            <w:pPr>
              <w:jc w:val="center"/>
              <w:rPr>
                <w:rFonts w:ascii="Calibri" w:eastAsia="Calibri" w:hAnsi="Calibri" w:cs="Times New Roman"/>
              </w:rPr>
            </w:pPr>
            <w:proofErr w:type="spellStart"/>
            <w:r w:rsidRPr="000B7033">
              <w:rPr>
                <w:rFonts w:ascii="Times New Roman" w:eastAsia="Times New Roman" w:hAnsi="Times New Roman" w:cs="Times New Roman"/>
                <w:color w:val="000000"/>
                <w:sz w:val="24"/>
                <w:szCs w:val="24"/>
                <w:lang w:eastAsia="ru-RU"/>
              </w:rPr>
              <w:t>тыс.кв.м</w:t>
            </w:r>
            <w:proofErr w:type="spellEnd"/>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noWrap/>
          </w:tcPr>
          <w:p w14:paraId="4C0C2EA6" w14:textId="77777777" w:rsidR="000B7033" w:rsidRPr="000B7033" w:rsidRDefault="000B7033" w:rsidP="000B7033">
            <w:pPr>
              <w:widowControl w:val="0"/>
              <w:kinsoku w:val="0"/>
              <w:overflowPunct w:val="0"/>
              <w:autoSpaceDE w:val="0"/>
              <w:autoSpaceDN w:val="0"/>
              <w:adjustRightInd w:val="0"/>
              <w:spacing w:before="3"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c>
          <w:tcPr>
            <w:tcW w:w="1417" w:type="dxa"/>
            <w:tcBorders>
              <w:top w:val="single" w:sz="4" w:space="0" w:color="auto"/>
              <w:left w:val="single" w:sz="4" w:space="0" w:color="auto"/>
              <w:bottom w:val="single" w:sz="4" w:space="0" w:color="auto"/>
              <w:right w:val="single" w:sz="4" w:space="0" w:color="auto"/>
            </w:tcBorders>
            <w:noWrap/>
          </w:tcPr>
          <w:p w14:paraId="0A668667" w14:textId="77777777" w:rsidR="000B7033" w:rsidRPr="000B7033" w:rsidRDefault="000B7033" w:rsidP="000B7033">
            <w:pPr>
              <w:widowControl w:val="0"/>
              <w:kinsoku w:val="0"/>
              <w:overflowPunct w:val="0"/>
              <w:autoSpaceDE w:val="0"/>
              <w:autoSpaceDN w:val="0"/>
              <w:adjustRightInd w:val="0"/>
              <w:spacing w:before="3" w:after="0" w:line="240" w:lineRule="auto"/>
              <w:ind w:left="850" w:hanging="709"/>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3,00</w:t>
            </w:r>
          </w:p>
        </w:tc>
      </w:tr>
      <w:tr w:rsidR="000B7033" w:rsidRPr="000B7033" w14:paraId="68EEB9CE"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tcPr>
          <w:p w14:paraId="7559C473"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3.1</w:t>
            </w:r>
            <w:r w:rsidRPr="000B7033">
              <w:rPr>
                <w:rFonts w:ascii="Times New Roman" w:eastAsia="Times New Roman" w:hAnsi="Times New Roman" w:cs="Times New Roman"/>
                <w:color w:val="000000"/>
                <w:sz w:val="24"/>
                <w:szCs w:val="24"/>
                <w:lang w:eastAsia="ru-RU"/>
              </w:rPr>
              <w:t>.2</w:t>
            </w:r>
          </w:p>
        </w:tc>
        <w:tc>
          <w:tcPr>
            <w:tcW w:w="3827" w:type="dxa"/>
            <w:tcBorders>
              <w:top w:val="single" w:sz="4" w:space="0" w:color="auto"/>
              <w:left w:val="nil"/>
              <w:bottom w:val="single" w:sz="4" w:space="0" w:color="auto"/>
              <w:right w:val="single" w:sz="4" w:space="0" w:color="auto"/>
            </w:tcBorders>
            <w:vAlign w:val="center"/>
          </w:tcPr>
          <w:p w14:paraId="0FD2608C"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д. Средний Алат</w:t>
            </w:r>
          </w:p>
        </w:tc>
        <w:tc>
          <w:tcPr>
            <w:tcW w:w="2410" w:type="dxa"/>
            <w:tcBorders>
              <w:top w:val="single" w:sz="4" w:space="0" w:color="auto"/>
              <w:left w:val="nil"/>
              <w:bottom w:val="single" w:sz="4" w:space="0" w:color="auto"/>
              <w:right w:val="single" w:sz="4" w:space="0" w:color="auto"/>
            </w:tcBorders>
          </w:tcPr>
          <w:p w14:paraId="14CE9C93" w14:textId="77777777" w:rsidR="000B7033" w:rsidRPr="000B7033" w:rsidRDefault="000B7033" w:rsidP="000B7033">
            <w:pPr>
              <w:jc w:val="center"/>
              <w:rPr>
                <w:rFonts w:ascii="Calibri" w:eastAsia="Calibri" w:hAnsi="Calibri" w:cs="Times New Roman"/>
              </w:rPr>
            </w:pPr>
            <w:proofErr w:type="spellStart"/>
            <w:r w:rsidRPr="000B7033">
              <w:rPr>
                <w:rFonts w:ascii="Times New Roman" w:eastAsia="Times New Roman" w:hAnsi="Times New Roman" w:cs="Times New Roman"/>
                <w:color w:val="000000"/>
                <w:sz w:val="24"/>
                <w:szCs w:val="24"/>
                <w:lang w:eastAsia="ru-RU"/>
              </w:rPr>
              <w:t>тыс.кв.м</w:t>
            </w:r>
            <w:proofErr w:type="spellEnd"/>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noWrap/>
          </w:tcPr>
          <w:p w14:paraId="55597257" w14:textId="77777777" w:rsidR="000B7033" w:rsidRPr="000B7033" w:rsidRDefault="000B7033" w:rsidP="000B7033">
            <w:pPr>
              <w:widowControl w:val="0"/>
              <w:kinsoku w:val="0"/>
              <w:overflowPunct w:val="0"/>
              <w:autoSpaceDE w:val="0"/>
              <w:autoSpaceDN w:val="0"/>
              <w:adjustRightInd w:val="0"/>
              <w:spacing w:after="0" w:line="269" w:lineRule="exact"/>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7,00</w:t>
            </w:r>
          </w:p>
        </w:tc>
        <w:tc>
          <w:tcPr>
            <w:tcW w:w="1417" w:type="dxa"/>
            <w:tcBorders>
              <w:top w:val="single" w:sz="4" w:space="0" w:color="auto"/>
              <w:left w:val="nil"/>
              <w:bottom w:val="single" w:sz="4" w:space="0" w:color="auto"/>
              <w:right w:val="single" w:sz="4" w:space="0" w:color="auto"/>
            </w:tcBorders>
            <w:noWrap/>
          </w:tcPr>
          <w:p w14:paraId="6384639F" w14:textId="77777777" w:rsidR="000B7033" w:rsidRPr="000B7033" w:rsidRDefault="000B7033" w:rsidP="000B7033">
            <w:pPr>
              <w:widowControl w:val="0"/>
              <w:kinsoku w:val="0"/>
              <w:overflowPunct w:val="0"/>
              <w:autoSpaceDE w:val="0"/>
              <w:autoSpaceDN w:val="0"/>
              <w:adjustRightInd w:val="0"/>
              <w:spacing w:after="0" w:line="269" w:lineRule="exact"/>
              <w:ind w:left="850" w:right="1" w:hanging="709"/>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18,94</w:t>
            </w:r>
          </w:p>
        </w:tc>
      </w:tr>
      <w:tr w:rsidR="000B7033" w:rsidRPr="000B7033" w14:paraId="1CD0A713" w14:textId="77777777" w:rsidTr="000B7033">
        <w:trPr>
          <w:trHeight w:hRule="exact" w:val="340"/>
          <w:jc w:val="center"/>
        </w:trPr>
        <w:tc>
          <w:tcPr>
            <w:tcW w:w="704" w:type="dxa"/>
            <w:tcBorders>
              <w:top w:val="single" w:sz="4" w:space="0" w:color="auto"/>
              <w:left w:val="single" w:sz="4" w:space="0" w:color="auto"/>
              <w:bottom w:val="single" w:sz="4" w:space="0" w:color="auto"/>
              <w:right w:val="single" w:sz="4" w:space="0" w:color="auto"/>
            </w:tcBorders>
            <w:noWrap/>
            <w:hideMark/>
          </w:tcPr>
          <w:p w14:paraId="295AF505"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3.1</w:t>
            </w:r>
            <w:r w:rsidRPr="000B7033">
              <w:rPr>
                <w:rFonts w:ascii="Times New Roman" w:eastAsia="Times New Roman" w:hAnsi="Times New Roman" w:cs="Times New Roman"/>
                <w:color w:val="000000"/>
                <w:sz w:val="24"/>
                <w:szCs w:val="24"/>
                <w:lang w:eastAsia="ru-RU"/>
              </w:rPr>
              <w:t>.3</w:t>
            </w:r>
          </w:p>
        </w:tc>
        <w:tc>
          <w:tcPr>
            <w:tcW w:w="3827" w:type="dxa"/>
            <w:tcBorders>
              <w:top w:val="single" w:sz="4" w:space="0" w:color="auto"/>
              <w:left w:val="nil"/>
              <w:bottom w:val="single" w:sz="4" w:space="0" w:color="auto"/>
              <w:right w:val="single" w:sz="4" w:space="0" w:color="auto"/>
            </w:tcBorders>
            <w:vAlign w:val="center"/>
          </w:tcPr>
          <w:p w14:paraId="21768AD9"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Алат</w:t>
            </w:r>
          </w:p>
        </w:tc>
        <w:tc>
          <w:tcPr>
            <w:tcW w:w="2410" w:type="dxa"/>
            <w:tcBorders>
              <w:top w:val="single" w:sz="4" w:space="0" w:color="auto"/>
              <w:left w:val="nil"/>
              <w:bottom w:val="single" w:sz="4" w:space="0" w:color="auto"/>
              <w:right w:val="single" w:sz="4" w:space="0" w:color="auto"/>
            </w:tcBorders>
            <w:hideMark/>
          </w:tcPr>
          <w:p w14:paraId="5BB96BFD" w14:textId="77777777" w:rsidR="000B7033" w:rsidRPr="000B7033" w:rsidRDefault="000B7033" w:rsidP="000B7033">
            <w:pPr>
              <w:jc w:val="center"/>
              <w:rPr>
                <w:rFonts w:ascii="Calibri" w:eastAsia="Calibri" w:hAnsi="Calibri" w:cs="Times New Roman"/>
              </w:rPr>
            </w:pPr>
            <w:proofErr w:type="spellStart"/>
            <w:r w:rsidRPr="000B7033">
              <w:rPr>
                <w:rFonts w:ascii="Times New Roman" w:eastAsia="Times New Roman" w:hAnsi="Times New Roman" w:cs="Times New Roman"/>
                <w:color w:val="000000"/>
                <w:sz w:val="24"/>
                <w:szCs w:val="24"/>
                <w:lang w:eastAsia="ru-RU"/>
              </w:rPr>
              <w:t>тыс.кв.м</w:t>
            </w:r>
            <w:proofErr w:type="spellEnd"/>
            <w:r w:rsidRPr="000B7033">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noWrap/>
          </w:tcPr>
          <w:p w14:paraId="7370BBD9" w14:textId="77777777" w:rsidR="000B7033" w:rsidRPr="000B7033" w:rsidRDefault="000B7033" w:rsidP="000B7033">
            <w:pPr>
              <w:widowControl w:val="0"/>
              <w:kinsoku w:val="0"/>
              <w:overflowPunct w:val="0"/>
              <w:autoSpaceDE w:val="0"/>
              <w:autoSpaceDN w:val="0"/>
              <w:adjustRightInd w:val="0"/>
              <w:spacing w:after="0" w:line="269" w:lineRule="exact"/>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7,30</w:t>
            </w:r>
          </w:p>
        </w:tc>
        <w:tc>
          <w:tcPr>
            <w:tcW w:w="1417" w:type="dxa"/>
            <w:tcBorders>
              <w:top w:val="single" w:sz="4" w:space="0" w:color="auto"/>
              <w:left w:val="nil"/>
              <w:bottom w:val="single" w:sz="4" w:space="0" w:color="auto"/>
              <w:right w:val="single" w:sz="4" w:space="0" w:color="auto"/>
            </w:tcBorders>
            <w:noWrap/>
          </w:tcPr>
          <w:p w14:paraId="46E36619" w14:textId="77777777" w:rsidR="000B7033" w:rsidRPr="000B7033" w:rsidRDefault="000B7033" w:rsidP="000B7033">
            <w:pPr>
              <w:widowControl w:val="0"/>
              <w:kinsoku w:val="0"/>
              <w:overflowPunct w:val="0"/>
              <w:autoSpaceDE w:val="0"/>
              <w:autoSpaceDN w:val="0"/>
              <w:adjustRightInd w:val="0"/>
              <w:spacing w:after="0" w:line="269" w:lineRule="exact"/>
              <w:ind w:left="850" w:right="1" w:hanging="709"/>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11,05</w:t>
            </w:r>
          </w:p>
        </w:tc>
      </w:tr>
      <w:tr w:rsidR="000B7033" w:rsidRPr="000B7033" w14:paraId="4298959A" w14:textId="77777777" w:rsidTr="000B7033">
        <w:trPr>
          <w:trHeight w:hRule="exact" w:val="340"/>
          <w:jc w:val="center"/>
        </w:trPr>
        <w:tc>
          <w:tcPr>
            <w:tcW w:w="704" w:type="dxa"/>
            <w:tcBorders>
              <w:top w:val="nil"/>
              <w:left w:val="single" w:sz="4" w:space="0" w:color="auto"/>
              <w:bottom w:val="single" w:sz="4" w:space="0" w:color="auto"/>
              <w:right w:val="single" w:sz="4" w:space="0" w:color="auto"/>
            </w:tcBorders>
            <w:noWrap/>
            <w:hideMark/>
          </w:tcPr>
          <w:p w14:paraId="0BA63D27" w14:textId="77777777" w:rsidR="000B7033" w:rsidRPr="000B7033" w:rsidRDefault="000B7033" w:rsidP="000B7033">
            <w:pPr>
              <w:jc w:val="center"/>
              <w:rPr>
                <w:rFonts w:ascii="Calibri" w:eastAsia="Calibri" w:hAnsi="Calibri" w:cs="Times New Roman"/>
              </w:rPr>
            </w:pPr>
            <w:r w:rsidRPr="000B7033">
              <w:rPr>
                <w:rFonts w:ascii="Times New Roman" w:eastAsia="Times New Roman" w:hAnsi="Times New Roman" w:cs="Times New Roman"/>
                <w:color w:val="000000"/>
                <w:sz w:val="24"/>
                <w:szCs w:val="24"/>
                <w:lang w:val="en-US" w:eastAsia="ru-RU"/>
              </w:rPr>
              <w:t>3.1</w:t>
            </w:r>
            <w:r w:rsidRPr="000B7033">
              <w:rPr>
                <w:rFonts w:ascii="Times New Roman" w:eastAsia="Times New Roman" w:hAnsi="Times New Roman" w:cs="Times New Roman"/>
                <w:color w:val="000000"/>
                <w:sz w:val="24"/>
                <w:szCs w:val="24"/>
                <w:lang w:eastAsia="ru-RU"/>
              </w:rPr>
              <w:t>.4</w:t>
            </w:r>
          </w:p>
        </w:tc>
        <w:tc>
          <w:tcPr>
            <w:tcW w:w="3827" w:type="dxa"/>
            <w:tcBorders>
              <w:top w:val="nil"/>
              <w:left w:val="nil"/>
              <w:bottom w:val="single" w:sz="4" w:space="0" w:color="auto"/>
              <w:right w:val="single" w:sz="4" w:space="0" w:color="auto"/>
            </w:tcBorders>
            <w:vAlign w:val="center"/>
          </w:tcPr>
          <w:p w14:paraId="0384ABF5" w14:textId="77777777" w:rsidR="000B7033" w:rsidRPr="000B7033" w:rsidRDefault="000B7033" w:rsidP="000B7033">
            <w:pPr>
              <w:spacing w:after="0" w:line="240" w:lineRule="auto"/>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t>с. Малый Алат</w:t>
            </w:r>
          </w:p>
        </w:tc>
        <w:tc>
          <w:tcPr>
            <w:tcW w:w="2410" w:type="dxa"/>
            <w:tcBorders>
              <w:top w:val="nil"/>
              <w:left w:val="nil"/>
              <w:bottom w:val="single" w:sz="4" w:space="0" w:color="auto"/>
              <w:right w:val="single" w:sz="4" w:space="0" w:color="auto"/>
            </w:tcBorders>
            <w:hideMark/>
          </w:tcPr>
          <w:p w14:paraId="13C57E9E" w14:textId="77777777" w:rsidR="000B7033" w:rsidRPr="000B7033" w:rsidRDefault="000B7033" w:rsidP="000B7033">
            <w:pPr>
              <w:jc w:val="center"/>
              <w:rPr>
                <w:rFonts w:ascii="Calibri" w:eastAsia="Calibri" w:hAnsi="Calibri" w:cs="Times New Roman"/>
              </w:rPr>
            </w:pPr>
            <w:proofErr w:type="spellStart"/>
            <w:r w:rsidRPr="000B7033">
              <w:rPr>
                <w:rFonts w:ascii="Times New Roman" w:eastAsia="Times New Roman" w:hAnsi="Times New Roman" w:cs="Times New Roman"/>
                <w:color w:val="000000"/>
                <w:sz w:val="24"/>
                <w:szCs w:val="24"/>
                <w:lang w:eastAsia="ru-RU"/>
              </w:rPr>
              <w:t>тыс.кв.м</w:t>
            </w:r>
            <w:proofErr w:type="spellEnd"/>
            <w:r w:rsidRPr="000B7033">
              <w:rPr>
                <w:rFonts w:ascii="Times New Roman" w:eastAsia="Times New Roman" w:hAnsi="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noWrap/>
          </w:tcPr>
          <w:p w14:paraId="1A97381C" w14:textId="77777777" w:rsidR="000B7033" w:rsidRPr="000B7033" w:rsidRDefault="000B7033" w:rsidP="000B7033">
            <w:pPr>
              <w:widowControl w:val="0"/>
              <w:kinsoku w:val="0"/>
              <w:overflowPunct w:val="0"/>
              <w:autoSpaceDE w:val="0"/>
              <w:autoSpaceDN w:val="0"/>
              <w:adjustRightInd w:val="0"/>
              <w:spacing w:after="0" w:line="269" w:lineRule="exact"/>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2,80</w:t>
            </w:r>
          </w:p>
        </w:tc>
        <w:tc>
          <w:tcPr>
            <w:tcW w:w="1417" w:type="dxa"/>
            <w:tcBorders>
              <w:top w:val="nil"/>
              <w:left w:val="nil"/>
              <w:bottom w:val="single" w:sz="4" w:space="0" w:color="auto"/>
              <w:right w:val="single" w:sz="4" w:space="0" w:color="auto"/>
            </w:tcBorders>
            <w:noWrap/>
          </w:tcPr>
          <w:p w14:paraId="3650534E" w14:textId="77777777" w:rsidR="000B7033" w:rsidRPr="000B7033" w:rsidRDefault="000B7033" w:rsidP="000B7033">
            <w:pPr>
              <w:widowControl w:val="0"/>
              <w:kinsoku w:val="0"/>
              <w:overflowPunct w:val="0"/>
              <w:autoSpaceDE w:val="0"/>
              <w:autoSpaceDN w:val="0"/>
              <w:adjustRightInd w:val="0"/>
              <w:spacing w:after="0" w:line="269" w:lineRule="exact"/>
              <w:ind w:left="850" w:right="1" w:hanging="709"/>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5,76</w:t>
            </w:r>
          </w:p>
        </w:tc>
      </w:tr>
      <w:tr w:rsidR="000B7033" w:rsidRPr="000B7033" w14:paraId="3A89FD01"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72B00C9C"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val="en-US" w:eastAsia="ru-RU"/>
              </w:rPr>
            </w:pPr>
            <w:r w:rsidRPr="000B7033">
              <w:rPr>
                <w:rFonts w:ascii="Times New Roman" w:eastAsia="Times New Roman" w:hAnsi="Times New Roman" w:cs="Times New Roman"/>
                <w:b/>
                <w:bCs/>
                <w:color w:val="000000"/>
                <w:sz w:val="24"/>
                <w:szCs w:val="24"/>
                <w:lang w:val="en-US" w:eastAsia="ru-RU"/>
              </w:rPr>
              <w:t>IV</w:t>
            </w:r>
          </w:p>
        </w:tc>
        <w:tc>
          <w:tcPr>
            <w:tcW w:w="3827" w:type="dxa"/>
            <w:tcBorders>
              <w:top w:val="nil"/>
              <w:left w:val="nil"/>
              <w:bottom w:val="single" w:sz="4" w:space="0" w:color="auto"/>
              <w:right w:val="single" w:sz="4" w:space="0" w:color="auto"/>
            </w:tcBorders>
            <w:vAlign w:val="center"/>
            <w:hideMark/>
          </w:tcPr>
          <w:p w14:paraId="66E0AA71"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ОБЪЕКТЫ СОЦИАЛЬНОГО И КУЛЬТУРНО-БЫТОВОГО ОБСЛУЖИВАНИЯ НАСЕЛЕНИЯ</w:t>
            </w:r>
          </w:p>
        </w:tc>
        <w:tc>
          <w:tcPr>
            <w:tcW w:w="2410" w:type="dxa"/>
            <w:tcBorders>
              <w:top w:val="nil"/>
              <w:left w:val="nil"/>
              <w:bottom w:val="single" w:sz="4" w:space="0" w:color="auto"/>
              <w:right w:val="single" w:sz="4" w:space="0" w:color="auto"/>
            </w:tcBorders>
            <w:vAlign w:val="center"/>
            <w:hideMark/>
          </w:tcPr>
          <w:p w14:paraId="53F78EE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noWrap/>
            <w:vAlign w:val="center"/>
          </w:tcPr>
          <w:p w14:paraId="5B33578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noWrap/>
            <w:vAlign w:val="center"/>
          </w:tcPr>
          <w:p w14:paraId="5BB143F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0DE411B8" w14:textId="77777777" w:rsidTr="000B7033">
        <w:trPr>
          <w:trHeight w:val="630"/>
          <w:jc w:val="center"/>
        </w:trPr>
        <w:tc>
          <w:tcPr>
            <w:tcW w:w="704" w:type="dxa"/>
            <w:tcBorders>
              <w:top w:val="nil"/>
              <w:left w:val="single" w:sz="4" w:space="0" w:color="auto"/>
              <w:bottom w:val="single" w:sz="4" w:space="0" w:color="auto"/>
              <w:right w:val="single" w:sz="4" w:space="0" w:color="auto"/>
            </w:tcBorders>
            <w:noWrap/>
            <w:vAlign w:val="center"/>
            <w:hideMark/>
          </w:tcPr>
          <w:p w14:paraId="5ABBDCC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4.1</w:t>
            </w:r>
          </w:p>
        </w:tc>
        <w:tc>
          <w:tcPr>
            <w:tcW w:w="3827" w:type="dxa"/>
            <w:tcBorders>
              <w:top w:val="nil"/>
              <w:left w:val="nil"/>
              <w:bottom w:val="single" w:sz="4" w:space="0" w:color="auto"/>
              <w:right w:val="single" w:sz="4" w:space="0" w:color="auto"/>
            </w:tcBorders>
            <w:vAlign w:val="center"/>
            <w:hideMark/>
          </w:tcPr>
          <w:p w14:paraId="74111707"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учебно-образовательного назначения</w:t>
            </w:r>
          </w:p>
        </w:tc>
        <w:tc>
          <w:tcPr>
            <w:tcW w:w="2410" w:type="dxa"/>
            <w:tcBorders>
              <w:top w:val="nil"/>
              <w:left w:val="nil"/>
              <w:bottom w:val="single" w:sz="4" w:space="0" w:color="auto"/>
              <w:right w:val="single" w:sz="4" w:space="0" w:color="auto"/>
            </w:tcBorders>
            <w:vAlign w:val="center"/>
            <w:hideMark/>
          </w:tcPr>
          <w:p w14:paraId="4EAD60D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noWrap/>
            <w:vAlign w:val="center"/>
          </w:tcPr>
          <w:p w14:paraId="6C69680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100</w:t>
            </w:r>
          </w:p>
        </w:tc>
        <w:tc>
          <w:tcPr>
            <w:tcW w:w="1417" w:type="dxa"/>
            <w:tcBorders>
              <w:top w:val="nil"/>
              <w:left w:val="nil"/>
              <w:bottom w:val="single" w:sz="4" w:space="0" w:color="auto"/>
              <w:right w:val="single" w:sz="4" w:space="0" w:color="auto"/>
            </w:tcBorders>
            <w:noWrap/>
            <w:vAlign w:val="center"/>
          </w:tcPr>
          <w:p w14:paraId="22C8D6C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80</w:t>
            </w:r>
          </w:p>
        </w:tc>
      </w:tr>
      <w:tr w:rsidR="000B7033" w:rsidRPr="000B7033" w14:paraId="5BBFE257"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018884A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4.2</w:t>
            </w:r>
          </w:p>
        </w:tc>
        <w:tc>
          <w:tcPr>
            <w:tcW w:w="3827" w:type="dxa"/>
            <w:tcBorders>
              <w:top w:val="nil"/>
              <w:left w:val="nil"/>
              <w:bottom w:val="single" w:sz="4" w:space="0" w:color="auto"/>
              <w:right w:val="single" w:sz="4" w:space="0" w:color="auto"/>
            </w:tcBorders>
            <w:vAlign w:val="center"/>
            <w:hideMark/>
          </w:tcPr>
          <w:p w14:paraId="6D54E49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внешкольного назначения</w:t>
            </w:r>
          </w:p>
        </w:tc>
        <w:tc>
          <w:tcPr>
            <w:tcW w:w="2410" w:type="dxa"/>
            <w:tcBorders>
              <w:top w:val="nil"/>
              <w:left w:val="nil"/>
              <w:bottom w:val="single" w:sz="4" w:space="0" w:color="auto"/>
              <w:right w:val="single" w:sz="4" w:space="0" w:color="auto"/>
            </w:tcBorders>
            <w:vAlign w:val="center"/>
            <w:hideMark/>
          </w:tcPr>
          <w:p w14:paraId="6CD22F0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noWrap/>
            <w:vAlign w:val="center"/>
          </w:tcPr>
          <w:p w14:paraId="5661F69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14:paraId="073D750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96</w:t>
            </w:r>
          </w:p>
        </w:tc>
      </w:tr>
      <w:tr w:rsidR="000B7033" w:rsidRPr="000B7033" w14:paraId="720A1EAF"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6B5AF80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4.3</w:t>
            </w:r>
          </w:p>
        </w:tc>
        <w:tc>
          <w:tcPr>
            <w:tcW w:w="3827" w:type="dxa"/>
            <w:tcBorders>
              <w:top w:val="nil"/>
              <w:left w:val="nil"/>
              <w:bottom w:val="single" w:sz="4" w:space="0" w:color="auto"/>
              <w:right w:val="single" w:sz="4" w:space="0" w:color="auto"/>
            </w:tcBorders>
            <w:vAlign w:val="center"/>
            <w:hideMark/>
          </w:tcPr>
          <w:p w14:paraId="1BEAD96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дошкольного назначения</w:t>
            </w:r>
          </w:p>
        </w:tc>
        <w:tc>
          <w:tcPr>
            <w:tcW w:w="2410" w:type="dxa"/>
            <w:tcBorders>
              <w:top w:val="nil"/>
              <w:left w:val="nil"/>
              <w:bottom w:val="single" w:sz="4" w:space="0" w:color="auto"/>
              <w:right w:val="single" w:sz="4" w:space="0" w:color="auto"/>
            </w:tcBorders>
            <w:vAlign w:val="center"/>
            <w:hideMark/>
          </w:tcPr>
          <w:p w14:paraId="1BA2ED6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noWrap/>
            <w:vAlign w:val="center"/>
          </w:tcPr>
          <w:p w14:paraId="547A6FF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20</w:t>
            </w:r>
          </w:p>
        </w:tc>
        <w:tc>
          <w:tcPr>
            <w:tcW w:w="1417" w:type="dxa"/>
            <w:tcBorders>
              <w:top w:val="nil"/>
              <w:left w:val="nil"/>
              <w:bottom w:val="single" w:sz="4" w:space="0" w:color="auto"/>
              <w:right w:val="single" w:sz="4" w:space="0" w:color="auto"/>
            </w:tcBorders>
            <w:noWrap/>
            <w:vAlign w:val="center"/>
          </w:tcPr>
          <w:p w14:paraId="782657F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40</w:t>
            </w:r>
          </w:p>
        </w:tc>
      </w:tr>
      <w:tr w:rsidR="000B7033" w:rsidRPr="000B7033" w14:paraId="69E55C4D"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09480C0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4.4</w:t>
            </w:r>
          </w:p>
        </w:tc>
        <w:tc>
          <w:tcPr>
            <w:tcW w:w="3827" w:type="dxa"/>
            <w:tcBorders>
              <w:top w:val="nil"/>
              <w:left w:val="nil"/>
              <w:bottom w:val="single" w:sz="4" w:space="0" w:color="auto"/>
              <w:right w:val="single" w:sz="4" w:space="0" w:color="auto"/>
            </w:tcBorders>
            <w:vAlign w:val="center"/>
            <w:hideMark/>
          </w:tcPr>
          <w:p w14:paraId="2C01092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здравоохранения</w:t>
            </w:r>
          </w:p>
        </w:tc>
        <w:tc>
          <w:tcPr>
            <w:tcW w:w="2410" w:type="dxa"/>
            <w:tcBorders>
              <w:top w:val="nil"/>
              <w:left w:val="nil"/>
              <w:bottom w:val="single" w:sz="4" w:space="0" w:color="auto"/>
              <w:right w:val="single" w:sz="4" w:space="0" w:color="auto"/>
            </w:tcBorders>
            <w:vAlign w:val="center"/>
            <w:hideMark/>
          </w:tcPr>
          <w:p w14:paraId="3ECA17D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пос.в</w:t>
            </w:r>
            <w:proofErr w:type="spellEnd"/>
            <w:proofErr w:type="gramEnd"/>
            <w:r w:rsidRPr="000B7033">
              <w:rPr>
                <w:rFonts w:ascii="Times New Roman" w:eastAsia="Times New Roman" w:hAnsi="Times New Roman" w:cs="Times New Roman"/>
                <w:color w:val="000000"/>
                <w:sz w:val="24"/>
                <w:szCs w:val="24"/>
                <w:lang w:eastAsia="ru-RU"/>
              </w:rPr>
              <w:t xml:space="preserve"> смену</w:t>
            </w:r>
          </w:p>
        </w:tc>
        <w:tc>
          <w:tcPr>
            <w:tcW w:w="1843" w:type="dxa"/>
            <w:tcBorders>
              <w:top w:val="nil"/>
              <w:left w:val="nil"/>
              <w:bottom w:val="single" w:sz="4" w:space="0" w:color="auto"/>
              <w:right w:val="single" w:sz="4" w:space="0" w:color="auto"/>
            </w:tcBorders>
            <w:noWrap/>
            <w:vAlign w:val="center"/>
          </w:tcPr>
          <w:p w14:paraId="6A0206D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w:t>
            </w:r>
          </w:p>
        </w:tc>
        <w:tc>
          <w:tcPr>
            <w:tcW w:w="1417" w:type="dxa"/>
            <w:tcBorders>
              <w:top w:val="nil"/>
              <w:left w:val="nil"/>
              <w:bottom w:val="single" w:sz="4" w:space="0" w:color="auto"/>
              <w:right w:val="single" w:sz="4" w:space="0" w:color="auto"/>
            </w:tcBorders>
            <w:noWrap/>
            <w:vAlign w:val="center"/>
          </w:tcPr>
          <w:p w14:paraId="6ACD87F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w:t>
            </w:r>
          </w:p>
        </w:tc>
      </w:tr>
      <w:tr w:rsidR="000B7033" w:rsidRPr="000B7033" w14:paraId="3CC08044"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1F12ECE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lastRenderedPageBreak/>
              <w:t>4.5</w:t>
            </w:r>
          </w:p>
        </w:tc>
        <w:tc>
          <w:tcPr>
            <w:tcW w:w="3827" w:type="dxa"/>
            <w:tcBorders>
              <w:top w:val="nil"/>
              <w:left w:val="nil"/>
              <w:bottom w:val="single" w:sz="4" w:space="0" w:color="auto"/>
              <w:right w:val="single" w:sz="4" w:space="0" w:color="auto"/>
            </w:tcBorders>
            <w:vAlign w:val="center"/>
            <w:hideMark/>
          </w:tcPr>
          <w:p w14:paraId="34167E0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Спортивные и физкультурно-оздоровительные объекты</w:t>
            </w:r>
          </w:p>
        </w:tc>
        <w:tc>
          <w:tcPr>
            <w:tcW w:w="2410" w:type="dxa"/>
            <w:tcBorders>
              <w:top w:val="nil"/>
              <w:left w:val="nil"/>
              <w:bottom w:val="single" w:sz="4" w:space="0" w:color="auto"/>
              <w:right w:val="single" w:sz="4" w:space="0" w:color="auto"/>
            </w:tcBorders>
            <w:vAlign w:val="center"/>
            <w:hideMark/>
          </w:tcPr>
          <w:p w14:paraId="5DEEC4C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r w:rsidRPr="000B7033">
              <w:rPr>
                <w:rFonts w:ascii="Times New Roman" w:eastAsia="Times New Roman" w:hAnsi="Times New Roman" w:cs="Times New Roman"/>
                <w:color w:val="000000"/>
                <w:sz w:val="24"/>
                <w:szCs w:val="24"/>
                <w:lang w:eastAsia="ru-RU"/>
              </w:rPr>
              <w:t>кв.</w:t>
            </w:r>
            <w:proofErr w:type="gramStart"/>
            <w:r w:rsidRPr="000B7033">
              <w:rPr>
                <w:rFonts w:ascii="Times New Roman" w:eastAsia="Times New Roman" w:hAnsi="Times New Roman" w:cs="Times New Roman"/>
                <w:color w:val="000000"/>
                <w:sz w:val="24"/>
                <w:szCs w:val="24"/>
                <w:lang w:eastAsia="ru-RU"/>
              </w:rPr>
              <w:t>м.пола</w:t>
            </w:r>
            <w:proofErr w:type="spellEnd"/>
            <w:proofErr w:type="gramEnd"/>
          </w:p>
        </w:tc>
        <w:tc>
          <w:tcPr>
            <w:tcW w:w="1843" w:type="dxa"/>
            <w:tcBorders>
              <w:top w:val="nil"/>
              <w:left w:val="nil"/>
              <w:bottom w:val="single" w:sz="4" w:space="0" w:color="auto"/>
              <w:right w:val="single" w:sz="4" w:space="0" w:color="auto"/>
            </w:tcBorders>
            <w:noWrap/>
            <w:vAlign w:val="center"/>
          </w:tcPr>
          <w:p w14:paraId="2BFF595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742</w:t>
            </w:r>
          </w:p>
        </w:tc>
        <w:tc>
          <w:tcPr>
            <w:tcW w:w="1417" w:type="dxa"/>
            <w:tcBorders>
              <w:top w:val="nil"/>
              <w:left w:val="nil"/>
              <w:bottom w:val="single" w:sz="4" w:space="0" w:color="auto"/>
              <w:right w:val="single" w:sz="4" w:space="0" w:color="auto"/>
            </w:tcBorders>
            <w:noWrap/>
            <w:vAlign w:val="center"/>
          </w:tcPr>
          <w:p w14:paraId="7E1312A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1486,6</w:t>
            </w:r>
          </w:p>
        </w:tc>
      </w:tr>
      <w:tr w:rsidR="000B7033" w:rsidRPr="000B7033" w14:paraId="64DF1166" w14:textId="77777777" w:rsidTr="000B7033">
        <w:trPr>
          <w:trHeight w:val="287"/>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0058FA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0643F60"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культурно-досугового назначения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E0139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мест</w:t>
            </w:r>
          </w:p>
        </w:tc>
        <w:tc>
          <w:tcPr>
            <w:tcW w:w="1843" w:type="dxa"/>
            <w:tcBorders>
              <w:top w:val="single" w:sz="4" w:space="0" w:color="auto"/>
              <w:left w:val="single" w:sz="4" w:space="0" w:color="auto"/>
              <w:bottom w:val="single" w:sz="4" w:space="0" w:color="auto"/>
              <w:right w:val="single" w:sz="4" w:space="0" w:color="auto"/>
            </w:tcBorders>
            <w:noWrap/>
            <w:vAlign w:val="center"/>
          </w:tcPr>
          <w:p w14:paraId="7F5BD61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200</w:t>
            </w:r>
          </w:p>
        </w:tc>
        <w:tc>
          <w:tcPr>
            <w:tcW w:w="1417" w:type="dxa"/>
            <w:tcBorders>
              <w:top w:val="single" w:sz="4" w:space="0" w:color="auto"/>
              <w:left w:val="single" w:sz="4" w:space="0" w:color="auto"/>
              <w:bottom w:val="single" w:sz="4" w:space="0" w:color="auto"/>
              <w:right w:val="single" w:sz="4" w:space="0" w:color="auto"/>
            </w:tcBorders>
            <w:noWrap/>
            <w:vAlign w:val="center"/>
          </w:tcPr>
          <w:p w14:paraId="01318C4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250</w:t>
            </w:r>
          </w:p>
        </w:tc>
      </w:tr>
      <w:tr w:rsidR="000B7033" w:rsidRPr="000B7033" w14:paraId="239D8BB4"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AB6A3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4.7</w:t>
            </w:r>
          </w:p>
        </w:tc>
        <w:tc>
          <w:tcPr>
            <w:tcW w:w="3827" w:type="dxa"/>
            <w:tcBorders>
              <w:top w:val="single" w:sz="4" w:space="0" w:color="auto"/>
              <w:left w:val="nil"/>
              <w:bottom w:val="single" w:sz="4" w:space="0" w:color="auto"/>
              <w:right w:val="single" w:sz="4" w:space="0" w:color="auto"/>
            </w:tcBorders>
            <w:vAlign w:val="center"/>
            <w:hideMark/>
          </w:tcPr>
          <w:p w14:paraId="3715D3E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торгового назначения</w:t>
            </w:r>
          </w:p>
        </w:tc>
        <w:tc>
          <w:tcPr>
            <w:tcW w:w="2410" w:type="dxa"/>
            <w:tcBorders>
              <w:top w:val="single" w:sz="4" w:space="0" w:color="auto"/>
              <w:left w:val="nil"/>
              <w:bottom w:val="single" w:sz="4" w:space="0" w:color="auto"/>
              <w:right w:val="single" w:sz="4" w:space="0" w:color="auto"/>
            </w:tcBorders>
            <w:vAlign w:val="center"/>
            <w:hideMark/>
          </w:tcPr>
          <w:p w14:paraId="5B70548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r w:rsidRPr="000B7033">
              <w:rPr>
                <w:rFonts w:ascii="Times New Roman" w:eastAsia="Times New Roman" w:hAnsi="Times New Roman" w:cs="Times New Roman"/>
                <w:color w:val="000000"/>
                <w:sz w:val="24"/>
                <w:szCs w:val="24"/>
                <w:lang w:eastAsia="ru-RU"/>
              </w:rPr>
              <w:t>кв.</w:t>
            </w:r>
            <w:proofErr w:type="gramStart"/>
            <w:r w:rsidRPr="000B7033">
              <w:rPr>
                <w:rFonts w:ascii="Times New Roman" w:eastAsia="Times New Roman" w:hAnsi="Times New Roman" w:cs="Times New Roman"/>
                <w:color w:val="000000"/>
                <w:sz w:val="24"/>
                <w:szCs w:val="24"/>
                <w:lang w:eastAsia="ru-RU"/>
              </w:rPr>
              <w:t>м.торг</w:t>
            </w:r>
            <w:proofErr w:type="spellEnd"/>
            <w:proofErr w:type="gramEnd"/>
            <w:r w:rsidRPr="000B7033">
              <w:rPr>
                <w:rFonts w:ascii="Times New Roman" w:eastAsia="Times New Roman" w:hAnsi="Times New Roman" w:cs="Times New Roman"/>
                <w:color w:val="000000"/>
                <w:sz w:val="24"/>
                <w:szCs w:val="24"/>
                <w:lang w:eastAsia="ru-RU"/>
              </w:rPr>
              <w:t>. пл.</w:t>
            </w:r>
          </w:p>
        </w:tc>
        <w:tc>
          <w:tcPr>
            <w:tcW w:w="1843" w:type="dxa"/>
            <w:tcBorders>
              <w:top w:val="single" w:sz="4" w:space="0" w:color="auto"/>
              <w:left w:val="nil"/>
              <w:bottom w:val="single" w:sz="4" w:space="0" w:color="auto"/>
              <w:right w:val="single" w:sz="4" w:space="0" w:color="auto"/>
            </w:tcBorders>
            <w:noWrap/>
            <w:vAlign w:val="center"/>
          </w:tcPr>
          <w:p w14:paraId="7F66F38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120</w:t>
            </w:r>
          </w:p>
        </w:tc>
        <w:tc>
          <w:tcPr>
            <w:tcW w:w="1417" w:type="dxa"/>
            <w:tcBorders>
              <w:top w:val="single" w:sz="4" w:space="0" w:color="auto"/>
              <w:left w:val="nil"/>
              <w:bottom w:val="single" w:sz="4" w:space="0" w:color="auto"/>
              <w:right w:val="single" w:sz="4" w:space="0" w:color="auto"/>
            </w:tcBorders>
            <w:noWrap/>
            <w:vAlign w:val="center"/>
          </w:tcPr>
          <w:p w14:paraId="2B98E53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207</w:t>
            </w:r>
          </w:p>
        </w:tc>
      </w:tr>
      <w:tr w:rsidR="000B7033" w:rsidRPr="000B7033" w14:paraId="71428F1B"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6E05386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4.8</w:t>
            </w:r>
          </w:p>
        </w:tc>
        <w:tc>
          <w:tcPr>
            <w:tcW w:w="3827" w:type="dxa"/>
            <w:tcBorders>
              <w:top w:val="nil"/>
              <w:left w:val="nil"/>
              <w:bottom w:val="single" w:sz="4" w:space="0" w:color="auto"/>
              <w:right w:val="single" w:sz="4" w:space="0" w:color="auto"/>
            </w:tcBorders>
            <w:vAlign w:val="center"/>
            <w:hideMark/>
          </w:tcPr>
          <w:p w14:paraId="5950BFB9"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общественного питания</w:t>
            </w:r>
          </w:p>
        </w:tc>
        <w:tc>
          <w:tcPr>
            <w:tcW w:w="2410" w:type="dxa"/>
            <w:tcBorders>
              <w:top w:val="nil"/>
              <w:left w:val="nil"/>
              <w:bottom w:val="single" w:sz="4" w:space="0" w:color="auto"/>
              <w:right w:val="single" w:sz="4" w:space="0" w:color="auto"/>
            </w:tcBorders>
            <w:vAlign w:val="center"/>
            <w:hideMark/>
          </w:tcPr>
          <w:p w14:paraId="09D7F7F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noWrap/>
            <w:vAlign w:val="center"/>
          </w:tcPr>
          <w:p w14:paraId="3D51B8A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14:paraId="0326597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28</w:t>
            </w:r>
          </w:p>
        </w:tc>
      </w:tr>
      <w:tr w:rsidR="000B7033" w:rsidRPr="000B7033" w14:paraId="1561AEAF" w14:textId="77777777" w:rsidTr="000B7033">
        <w:trPr>
          <w:trHeight w:val="293"/>
          <w:jc w:val="center"/>
        </w:trPr>
        <w:tc>
          <w:tcPr>
            <w:tcW w:w="704" w:type="dxa"/>
            <w:tcBorders>
              <w:top w:val="nil"/>
              <w:left w:val="single" w:sz="4" w:space="0" w:color="auto"/>
              <w:bottom w:val="single" w:sz="4" w:space="0" w:color="auto"/>
              <w:right w:val="single" w:sz="4" w:space="0" w:color="auto"/>
            </w:tcBorders>
            <w:noWrap/>
            <w:vAlign w:val="center"/>
            <w:hideMark/>
          </w:tcPr>
          <w:p w14:paraId="2178E21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4.9</w:t>
            </w:r>
          </w:p>
        </w:tc>
        <w:tc>
          <w:tcPr>
            <w:tcW w:w="3827" w:type="dxa"/>
            <w:tcBorders>
              <w:top w:val="nil"/>
              <w:left w:val="nil"/>
              <w:bottom w:val="single" w:sz="4" w:space="0" w:color="auto"/>
              <w:right w:val="single" w:sz="4" w:space="0" w:color="auto"/>
            </w:tcBorders>
            <w:vAlign w:val="center"/>
            <w:hideMark/>
          </w:tcPr>
          <w:p w14:paraId="358670A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бытового обслуживания</w:t>
            </w:r>
          </w:p>
        </w:tc>
        <w:tc>
          <w:tcPr>
            <w:tcW w:w="2410" w:type="dxa"/>
            <w:tcBorders>
              <w:top w:val="nil"/>
              <w:left w:val="nil"/>
              <w:bottom w:val="single" w:sz="4" w:space="0" w:color="auto"/>
              <w:right w:val="single" w:sz="4" w:space="0" w:color="auto"/>
            </w:tcBorders>
            <w:vAlign w:val="center"/>
            <w:hideMark/>
          </w:tcPr>
          <w:p w14:paraId="019DCBB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proofErr w:type="gramStart"/>
            <w:r w:rsidRPr="000B7033">
              <w:rPr>
                <w:rFonts w:ascii="Times New Roman" w:eastAsia="Times New Roman" w:hAnsi="Times New Roman" w:cs="Times New Roman"/>
                <w:color w:val="000000"/>
                <w:sz w:val="24"/>
                <w:szCs w:val="24"/>
                <w:lang w:eastAsia="ru-RU"/>
              </w:rPr>
              <w:t>раб.мест</w:t>
            </w:r>
            <w:proofErr w:type="spellEnd"/>
            <w:proofErr w:type="gramEnd"/>
          </w:p>
        </w:tc>
        <w:tc>
          <w:tcPr>
            <w:tcW w:w="1843" w:type="dxa"/>
            <w:tcBorders>
              <w:top w:val="nil"/>
              <w:left w:val="nil"/>
              <w:bottom w:val="single" w:sz="4" w:space="0" w:color="auto"/>
              <w:right w:val="single" w:sz="4" w:space="0" w:color="auto"/>
            </w:tcBorders>
            <w:noWrap/>
            <w:vAlign w:val="center"/>
          </w:tcPr>
          <w:p w14:paraId="1D9D9CD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14:paraId="429626F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5</w:t>
            </w:r>
          </w:p>
        </w:tc>
      </w:tr>
      <w:tr w:rsidR="000B7033" w:rsidRPr="000B7033" w14:paraId="30ADB15E"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hideMark/>
          </w:tcPr>
          <w:p w14:paraId="5F771C6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4.10</w:t>
            </w:r>
          </w:p>
        </w:tc>
        <w:tc>
          <w:tcPr>
            <w:tcW w:w="3827" w:type="dxa"/>
            <w:tcBorders>
              <w:top w:val="nil"/>
              <w:left w:val="nil"/>
              <w:bottom w:val="single" w:sz="4" w:space="0" w:color="auto"/>
              <w:right w:val="single" w:sz="4" w:space="0" w:color="auto"/>
            </w:tcBorders>
            <w:vAlign w:val="center"/>
            <w:hideMark/>
          </w:tcPr>
          <w:p w14:paraId="7788A6E7"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связи</w:t>
            </w:r>
          </w:p>
        </w:tc>
        <w:tc>
          <w:tcPr>
            <w:tcW w:w="2410" w:type="dxa"/>
            <w:tcBorders>
              <w:top w:val="nil"/>
              <w:left w:val="nil"/>
              <w:bottom w:val="single" w:sz="4" w:space="0" w:color="auto"/>
              <w:right w:val="single" w:sz="4" w:space="0" w:color="auto"/>
            </w:tcBorders>
            <w:vAlign w:val="center"/>
            <w:hideMark/>
          </w:tcPr>
          <w:p w14:paraId="5077DAD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w:t>
            </w:r>
          </w:p>
        </w:tc>
        <w:tc>
          <w:tcPr>
            <w:tcW w:w="1843" w:type="dxa"/>
            <w:tcBorders>
              <w:top w:val="nil"/>
              <w:left w:val="nil"/>
              <w:bottom w:val="single" w:sz="4" w:space="0" w:color="auto"/>
              <w:right w:val="single" w:sz="4" w:space="0" w:color="auto"/>
            </w:tcBorders>
            <w:noWrap/>
            <w:vAlign w:val="center"/>
          </w:tcPr>
          <w:p w14:paraId="211230C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14:paraId="51E7477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w:t>
            </w:r>
          </w:p>
        </w:tc>
      </w:tr>
      <w:tr w:rsidR="000B7033" w:rsidRPr="000B7033" w14:paraId="51AB59C6"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127A36C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4.11</w:t>
            </w:r>
          </w:p>
        </w:tc>
        <w:tc>
          <w:tcPr>
            <w:tcW w:w="3827" w:type="dxa"/>
            <w:tcBorders>
              <w:top w:val="nil"/>
              <w:left w:val="nil"/>
              <w:bottom w:val="single" w:sz="4" w:space="0" w:color="auto"/>
              <w:right w:val="single" w:sz="4" w:space="0" w:color="auto"/>
            </w:tcBorders>
            <w:vAlign w:val="center"/>
          </w:tcPr>
          <w:p w14:paraId="7593F250"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Объекты, филиалы банка</w:t>
            </w:r>
          </w:p>
        </w:tc>
        <w:tc>
          <w:tcPr>
            <w:tcW w:w="2410" w:type="dxa"/>
            <w:tcBorders>
              <w:top w:val="nil"/>
              <w:left w:val="nil"/>
              <w:bottom w:val="single" w:sz="4" w:space="0" w:color="auto"/>
              <w:right w:val="single" w:sz="4" w:space="0" w:color="auto"/>
            </w:tcBorders>
            <w:vAlign w:val="center"/>
          </w:tcPr>
          <w:p w14:paraId="47C3E39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объект</w:t>
            </w:r>
          </w:p>
        </w:tc>
        <w:tc>
          <w:tcPr>
            <w:tcW w:w="1843" w:type="dxa"/>
            <w:tcBorders>
              <w:top w:val="nil"/>
              <w:left w:val="nil"/>
              <w:bottom w:val="single" w:sz="4" w:space="0" w:color="auto"/>
              <w:right w:val="single" w:sz="4" w:space="0" w:color="auto"/>
            </w:tcBorders>
            <w:noWrap/>
            <w:vAlign w:val="center"/>
          </w:tcPr>
          <w:p w14:paraId="40FF13D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noWrap/>
            <w:vAlign w:val="center"/>
          </w:tcPr>
          <w:p w14:paraId="14A9D05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w:t>
            </w:r>
          </w:p>
        </w:tc>
      </w:tr>
      <w:tr w:rsidR="000B7033" w:rsidRPr="000B7033" w14:paraId="64AA492D"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359FE08A" w14:textId="77777777" w:rsidR="000B7033" w:rsidRPr="000B7033" w:rsidRDefault="000B7033" w:rsidP="000B7033">
            <w:pPr>
              <w:spacing w:after="0" w:line="240" w:lineRule="auto"/>
              <w:jc w:val="center"/>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V</w:t>
            </w:r>
          </w:p>
        </w:tc>
        <w:tc>
          <w:tcPr>
            <w:tcW w:w="3827" w:type="dxa"/>
            <w:tcBorders>
              <w:top w:val="nil"/>
              <w:left w:val="nil"/>
              <w:bottom w:val="single" w:sz="4" w:space="0" w:color="auto"/>
              <w:right w:val="single" w:sz="4" w:space="0" w:color="auto"/>
            </w:tcBorders>
            <w:vAlign w:val="center"/>
          </w:tcPr>
          <w:p w14:paraId="5175DF48"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ТРАНСПОРТНАЯ ИНФРАСТРУКТУРА</w:t>
            </w:r>
          </w:p>
        </w:tc>
        <w:tc>
          <w:tcPr>
            <w:tcW w:w="2410" w:type="dxa"/>
            <w:tcBorders>
              <w:top w:val="nil"/>
              <w:left w:val="nil"/>
              <w:bottom w:val="single" w:sz="4" w:space="0" w:color="auto"/>
              <w:right w:val="single" w:sz="4" w:space="0" w:color="auto"/>
            </w:tcBorders>
            <w:vAlign w:val="center"/>
          </w:tcPr>
          <w:p w14:paraId="32039C2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noWrap/>
            <w:vAlign w:val="center"/>
          </w:tcPr>
          <w:p w14:paraId="4F89890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noWrap/>
            <w:vAlign w:val="center"/>
          </w:tcPr>
          <w:p w14:paraId="6A5BF3F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2C10C675"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73C6416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5.1</w:t>
            </w:r>
          </w:p>
        </w:tc>
        <w:tc>
          <w:tcPr>
            <w:tcW w:w="3827" w:type="dxa"/>
            <w:tcBorders>
              <w:top w:val="nil"/>
              <w:left w:val="nil"/>
              <w:bottom w:val="single" w:sz="4" w:space="0" w:color="auto"/>
              <w:right w:val="single" w:sz="4" w:space="0" w:color="auto"/>
            </w:tcBorders>
            <w:vAlign w:val="center"/>
          </w:tcPr>
          <w:p w14:paraId="17C6EDA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протяженность автомобильных дорог</w:t>
            </w:r>
          </w:p>
        </w:tc>
        <w:tc>
          <w:tcPr>
            <w:tcW w:w="2410" w:type="dxa"/>
            <w:tcBorders>
              <w:top w:val="nil"/>
              <w:left w:val="nil"/>
              <w:bottom w:val="single" w:sz="4" w:space="0" w:color="auto"/>
              <w:right w:val="single" w:sz="4" w:space="0" w:color="auto"/>
            </w:tcBorders>
            <w:vAlign w:val="center"/>
          </w:tcPr>
          <w:p w14:paraId="4597B0D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км </w:t>
            </w:r>
          </w:p>
        </w:tc>
        <w:tc>
          <w:tcPr>
            <w:tcW w:w="1843" w:type="dxa"/>
            <w:tcBorders>
              <w:top w:val="nil"/>
              <w:left w:val="nil"/>
              <w:bottom w:val="single" w:sz="4" w:space="0" w:color="auto"/>
              <w:right w:val="single" w:sz="4" w:space="0" w:color="auto"/>
            </w:tcBorders>
            <w:noWrap/>
            <w:vAlign w:val="center"/>
          </w:tcPr>
          <w:p w14:paraId="67677F5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17.80</w:t>
            </w:r>
          </w:p>
        </w:tc>
        <w:tc>
          <w:tcPr>
            <w:tcW w:w="1417" w:type="dxa"/>
            <w:tcBorders>
              <w:top w:val="nil"/>
              <w:left w:val="nil"/>
              <w:bottom w:val="single" w:sz="4" w:space="0" w:color="auto"/>
              <w:right w:val="single" w:sz="4" w:space="0" w:color="auto"/>
            </w:tcBorders>
            <w:noWrap/>
            <w:vAlign w:val="center"/>
          </w:tcPr>
          <w:p w14:paraId="088D340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25.58</w:t>
            </w:r>
          </w:p>
        </w:tc>
      </w:tr>
      <w:tr w:rsidR="000B7033" w:rsidRPr="000B7033" w14:paraId="52B99401" w14:textId="77777777" w:rsidTr="000B7033">
        <w:trPr>
          <w:trHeight w:val="315"/>
          <w:jc w:val="center"/>
        </w:trPr>
        <w:tc>
          <w:tcPr>
            <w:tcW w:w="704" w:type="dxa"/>
            <w:tcBorders>
              <w:top w:val="nil"/>
              <w:left w:val="single" w:sz="4" w:space="0" w:color="auto"/>
              <w:bottom w:val="single" w:sz="4" w:space="0" w:color="auto"/>
              <w:right w:val="single" w:sz="4" w:space="0" w:color="auto"/>
            </w:tcBorders>
            <w:noWrap/>
            <w:vAlign w:val="center"/>
          </w:tcPr>
          <w:p w14:paraId="1A9A43E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5.2</w:t>
            </w:r>
          </w:p>
        </w:tc>
        <w:tc>
          <w:tcPr>
            <w:tcW w:w="3827" w:type="dxa"/>
            <w:tcBorders>
              <w:top w:val="nil"/>
              <w:left w:val="nil"/>
              <w:bottom w:val="single" w:sz="4" w:space="0" w:color="auto"/>
              <w:right w:val="single" w:sz="4" w:space="0" w:color="auto"/>
            </w:tcBorders>
            <w:vAlign w:val="center"/>
          </w:tcPr>
          <w:p w14:paraId="2B2BE71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трубопроводный транспорт</w:t>
            </w:r>
          </w:p>
        </w:tc>
        <w:tc>
          <w:tcPr>
            <w:tcW w:w="2410" w:type="dxa"/>
            <w:tcBorders>
              <w:top w:val="nil"/>
              <w:left w:val="nil"/>
              <w:bottom w:val="single" w:sz="4" w:space="0" w:color="auto"/>
              <w:right w:val="single" w:sz="4" w:space="0" w:color="auto"/>
            </w:tcBorders>
            <w:vAlign w:val="center"/>
          </w:tcPr>
          <w:p w14:paraId="4E4DF01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км </w:t>
            </w:r>
          </w:p>
        </w:tc>
        <w:tc>
          <w:tcPr>
            <w:tcW w:w="1843" w:type="dxa"/>
            <w:tcBorders>
              <w:top w:val="nil"/>
              <w:left w:val="nil"/>
              <w:bottom w:val="single" w:sz="4" w:space="0" w:color="auto"/>
              <w:right w:val="single" w:sz="4" w:space="0" w:color="auto"/>
            </w:tcBorders>
            <w:noWrap/>
            <w:vAlign w:val="center"/>
          </w:tcPr>
          <w:p w14:paraId="1F018BA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8.88</w:t>
            </w:r>
          </w:p>
        </w:tc>
        <w:tc>
          <w:tcPr>
            <w:tcW w:w="1417" w:type="dxa"/>
            <w:tcBorders>
              <w:top w:val="nil"/>
              <w:left w:val="nil"/>
              <w:bottom w:val="single" w:sz="4" w:space="0" w:color="auto"/>
              <w:right w:val="single" w:sz="4" w:space="0" w:color="auto"/>
            </w:tcBorders>
            <w:noWrap/>
            <w:vAlign w:val="center"/>
          </w:tcPr>
          <w:p w14:paraId="1957A74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8.88</w:t>
            </w:r>
          </w:p>
        </w:tc>
      </w:tr>
      <w:tr w:rsidR="000B7033" w:rsidRPr="000B7033" w14:paraId="5C3D3D67"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346FC733"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b/>
                <w:bCs/>
                <w:color w:val="000000"/>
                <w:sz w:val="24"/>
                <w:szCs w:val="24"/>
                <w:lang w:eastAsia="ru-RU"/>
              </w:rPr>
              <w:t>VI</w:t>
            </w:r>
          </w:p>
        </w:tc>
        <w:tc>
          <w:tcPr>
            <w:tcW w:w="3827" w:type="dxa"/>
            <w:tcBorders>
              <w:top w:val="single" w:sz="4" w:space="0" w:color="auto"/>
              <w:left w:val="nil"/>
              <w:bottom w:val="single" w:sz="4" w:space="0" w:color="auto"/>
              <w:right w:val="single" w:sz="4" w:space="0" w:color="auto"/>
            </w:tcBorders>
            <w:vAlign w:val="center"/>
          </w:tcPr>
          <w:p w14:paraId="3F39CB64" w14:textId="77777777" w:rsidR="000B7033" w:rsidRPr="000B7033" w:rsidRDefault="000B7033" w:rsidP="000B7033">
            <w:pPr>
              <w:spacing w:after="0" w:line="240" w:lineRule="auto"/>
              <w:ind w:right="247"/>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b/>
                <w:bCs/>
                <w:color w:val="000000"/>
                <w:sz w:val="24"/>
                <w:szCs w:val="24"/>
                <w:lang w:eastAsia="ru-RU"/>
              </w:rPr>
              <w:t>ИНЖЕНЕРНАЯ ИНФРАСТРУКТУРА И БЛАГОУСТРОЙСТВО ТЕРРИТОРИИ</w:t>
            </w:r>
          </w:p>
        </w:tc>
        <w:tc>
          <w:tcPr>
            <w:tcW w:w="2410" w:type="dxa"/>
            <w:tcBorders>
              <w:top w:val="single" w:sz="4" w:space="0" w:color="auto"/>
              <w:left w:val="nil"/>
              <w:bottom w:val="single" w:sz="4" w:space="0" w:color="auto"/>
              <w:right w:val="single" w:sz="4" w:space="0" w:color="auto"/>
            </w:tcBorders>
            <w:vAlign w:val="center"/>
          </w:tcPr>
          <w:p w14:paraId="273C8955" w14:textId="77777777" w:rsidR="000B7033" w:rsidRPr="000B7033" w:rsidRDefault="000B7033" w:rsidP="000B7033">
            <w:pPr>
              <w:spacing w:after="0" w:line="240" w:lineRule="auto"/>
              <w:ind w:right="247"/>
              <w:jc w:val="center"/>
              <w:rPr>
                <w:rFonts w:ascii="Times New Roman" w:eastAsia="Times New Roman" w:hAnsi="Times New Roman" w:cs="Times New Roman"/>
                <w:color w:val="000000"/>
                <w:sz w:val="24"/>
                <w:szCs w:val="24"/>
                <w:lang w:eastAsia="ru-RU"/>
              </w:rPr>
            </w:pPr>
          </w:p>
        </w:tc>
        <w:tc>
          <w:tcPr>
            <w:tcW w:w="1843" w:type="dxa"/>
            <w:tcBorders>
              <w:top w:val="single" w:sz="4" w:space="0" w:color="auto"/>
              <w:left w:val="nil"/>
              <w:bottom w:val="single" w:sz="4" w:space="0" w:color="auto"/>
              <w:right w:val="single" w:sz="4" w:space="0" w:color="auto"/>
            </w:tcBorders>
            <w:noWrap/>
            <w:vAlign w:val="center"/>
          </w:tcPr>
          <w:p w14:paraId="586D38BA" w14:textId="77777777" w:rsidR="000B7033" w:rsidRPr="000B7033" w:rsidRDefault="000B7033" w:rsidP="000B7033">
            <w:pPr>
              <w:spacing w:after="0" w:line="240" w:lineRule="auto"/>
              <w:ind w:right="247"/>
              <w:jc w:val="center"/>
              <w:rPr>
                <w:rFonts w:ascii="Times New Roman" w:eastAsia="Times New Roman" w:hAnsi="Times New Roman" w:cs="Times New Roman"/>
                <w:color w:val="000000"/>
                <w:sz w:val="24"/>
                <w:szCs w:val="24"/>
                <w:lang w:eastAsia="ru-RU"/>
              </w:rPr>
            </w:pPr>
          </w:p>
        </w:tc>
        <w:tc>
          <w:tcPr>
            <w:tcW w:w="1417" w:type="dxa"/>
            <w:tcBorders>
              <w:top w:val="single" w:sz="4" w:space="0" w:color="auto"/>
              <w:left w:val="nil"/>
              <w:bottom w:val="single" w:sz="4" w:space="0" w:color="auto"/>
              <w:right w:val="single" w:sz="4" w:space="0" w:color="auto"/>
            </w:tcBorders>
            <w:noWrap/>
            <w:vAlign w:val="center"/>
          </w:tcPr>
          <w:p w14:paraId="71260FE8" w14:textId="77777777" w:rsidR="000B7033" w:rsidRPr="000B7033" w:rsidRDefault="000B7033" w:rsidP="000B7033">
            <w:pPr>
              <w:spacing w:after="0" w:line="240" w:lineRule="auto"/>
              <w:ind w:right="247"/>
              <w:jc w:val="center"/>
              <w:rPr>
                <w:rFonts w:ascii="Times New Roman" w:eastAsia="Times New Roman" w:hAnsi="Times New Roman" w:cs="Times New Roman"/>
                <w:color w:val="000000"/>
                <w:sz w:val="24"/>
                <w:szCs w:val="24"/>
                <w:lang w:eastAsia="ru-RU"/>
              </w:rPr>
            </w:pPr>
          </w:p>
        </w:tc>
      </w:tr>
      <w:tr w:rsidR="000B7033" w:rsidRPr="000B7033" w14:paraId="1A820573"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346977A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6.1</w:t>
            </w:r>
          </w:p>
        </w:tc>
        <w:tc>
          <w:tcPr>
            <w:tcW w:w="3827" w:type="dxa"/>
            <w:tcBorders>
              <w:top w:val="nil"/>
              <w:left w:val="nil"/>
              <w:bottom w:val="single" w:sz="4" w:space="0" w:color="auto"/>
              <w:right w:val="single" w:sz="4" w:space="0" w:color="auto"/>
            </w:tcBorders>
            <w:vAlign w:val="center"/>
            <w:hideMark/>
          </w:tcPr>
          <w:p w14:paraId="4D20165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Водоснабжение</w:t>
            </w:r>
          </w:p>
        </w:tc>
        <w:tc>
          <w:tcPr>
            <w:tcW w:w="2410" w:type="dxa"/>
            <w:tcBorders>
              <w:top w:val="nil"/>
              <w:left w:val="nil"/>
              <w:bottom w:val="single" w:sz="4" w:space="0" w:color="auto"/>
              <w:right w:val="single" w:sz="4" w:space="0" w:color="auto"/>
            </w:tcBorders>
            <w:vAlign w:val="center"/>
            <w:hideMark/>
          </w:tcPr>
          <w:p w14:paraId="6305C4D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6F5C957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4DDFB72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265B9BC3"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0917BBB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6E87F72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водопотребление</w:t>
            </w:r>
          </w:p>
        </w:tc>
        <w:tc>
          <w:tcPr>
            <w:tcW w:w="2410" w:type="dxa"/>
            <w:tcBorders>
              <w:top w:val="nil"/>
              <w:left w:val="nil"/>
              <w:bottom w:val="single" w:sz="4" w:space="0" w:color="auto"/>
              <w:right w:val="single" w:sz="4" w:space="0" w:color="auto"/>
            </w:tcBorders>
            <w:vAlign w:val="center"/>
            <w:hideMark/>
          </w:tcPr>
          <w:p w14:paraId="7122419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куб. м./в сутки</w:t>
            </w:r>
          </w:p>
        </w:tc>
        <w:tc>
          <w:tcPr>
            <w:tcW w:w="1843" w:type="dxa"/>
            <w:tcBorders>
              <w:top w:val="nil"/>
              <w:left w:val="nil"/>
              <w:bottom w:val="single" w:sz="4" w:space="0" w:color="auto"/>
              <w:right w:val="single" w:sz="4" w:space="0" w:color="auto"/>
            </w:tcBorders>
            <w:vAlign w:val="center"/>
          </w:tcPr>
          <w:p w14:paraId="4A3AA88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213,8</w:t>
            </w:r>
          </w:p>
        </w:tc>
        <w:tc>
          <w:tcPr>
            <w:tcW w:w="1417" w:type="dxa"/>
            <w:tcBorders>
              <w:top w:val="nil"/>
              <w:left w:val="nil"/>
              <w:bottom w:val="single" w:sz="4" w:space="0" w:color="auto"/>
              <w:right w:val="single" w:sz="4" w:space="0" w:color="auto"/>
            </w:tcBorders>
            <w:vAlign w:val="center"/>
          </w:tcPr>
          <w:p w14:paraId="475F195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325,3</w:t>
            </w:r>
          </w:p>
        </w:tc>
      </w:tr>
      <w:tr w:rsidR="000B7033" w:rsidRPr="000B7033" w14:paraId="54A06C50"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23733F1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6.2 </w:t>
            </w:r>
          </w:p>
        </w:tc>
        <w:tc>
          <w:tcPr>
            <w:tcW w:w="3827" w:type="dxa"/>
            <w:tcBorders>
              <w:top w:val="nil"/>
              <w:left w:val="nil"/>
              <w:bottom w:val="single" w:sz="4" w:space="0" w:color="auto"/>
              <w:right w:val="single" w:sz="4" w:space="0" w:color="auto"/>
            </w:tcBorders>
            <w:vAlign w:val="center"/>
            <w:hideMark/>
          </w:tcPr>
          <w:p w14:paraId="17471DA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Канализация</w:t>
            </w:r>
          </w:p>
        </w:tc>
        <w:tc>
          <w:tcPr>
            <w:tcW w:w="2410" w:type="dxa"/>
            <w:tcBorders>
              <w:top w:val="nil"/>
              <w:left w:val="nil"/>
              <w:bottom w:val="single" w:sz="4" w:space="0" w:color="auto"/>
              <w:right w:val="single" w:sz="4" w:space="0" w:color="auto"/>
            </w:tcBorders>
            <w:vAlign w:val="center"/>
            <w:hideMark/>
          </w:tcPr>
          <w:p w14:paraId="1E489B0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626F565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644F634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206CBB00"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29682AE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1C41D035"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водоотведение</w:t>
            </w:r>
          </w:p>
        </w:tc>
        <w:tc>
          <w:tcPr>
            <w:tcW w:w="2410" w:type="dxa"/>
            <w:tcBorders>
              <w:top w:val="nil"/>
              <w:left w:val="nil"/>
              <w:bottom w:val="single" w:sz="4" w:space="0" w:color="auto"/>
              <w:right w:val="single" w:sz="4" w:space="0" w:color="auto"/>
            </w:tcBorders>
            <w:vAlign w:val="center"/>
            <w:hideMark/>
          </w:tcPr>
          <w:p w14:paraId="23DD4C4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куб. м./в сутки</w:t>
            </w:r>
          </w:p>
        </w:tc>
        <w:tc>
          <w:tcPr>
            <w:tcW w:w="1843" w:type="dxa"/>
            <w:tcBorders>
              <w:top w:val="nil"/>
              <w:left w:val="nil"/>
              <w:bottom w:val="single" w:sz="4" w:space="0" w:color="auto"/>
              <w:right w:val="single" w:sz="4" w:space="0" w:color="auto"/>
            </w:tcBorders>
            <w:vAlign w:val="center"/>
          </w:tcPr>
          <w:p w14:paraId="7BC352F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81,6</w:t>
            </w:r>
          </w:p>
        </w:tc>
        <w:tc>
          <w:tcPr>
            <w:tcW w:w="1417" w:type="dxa"/>
            <w:tcBorders>
              <w:top w:val="nil"/>
              <w:left w:val="nil"/>
              <w:bottom w:val="single" w:sz="4" w:space="0" w:color="auto"/>
              <w:right w:val="single" w:sz="4" w:space="0" w:color="auto"/>
            </w:tcBorders>
            <w:vAlign w:val="center"/>
          </w:tcPr>
          <w:p w14:paraId="0F53E45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121,9</w:t>
            </w:r>
          </w:p>
        </w:tc>
      </w:tr>
      <w:tr w:rsidR="000B7033" w:rsidRPr="000B7033" w14:paraId="7266A991"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064EA21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11AD94A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мощность очистных</w:t>
            </w:r>
          </w:p>
        </w:tc>
        <w:tc>
          <w:tcPr>
            <w:tcW w:w="2410" w:type="dxa"/>
            <w:tcBorders>
              <w:top w:val="nil"/>
              <w:left w:val="nil"/>
              <w:bottom w:val="single" w:sz="4" w:space="0" w:color="auto"/>
              <w:right w:val="single" w:sz="4" w:space="0" w:color="auto"/>
            </w:tcBorders>
            <w:vAlign w:val="center"/>
            <w:hideMark/>
          </w:tcPr>
          <w:p w14:paraId="4B2C1F3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куб. м./в сутки</w:t>
            </w:r>
          </w:p>
        </w:tc>
        <w:tc>
          <w:tcPr>
            <w:tcW w:w="1843" w:type="dxa"/>
            <w:tcBorders>
              <w:top w:val="nil"/>
              <w:left w:val="nil"/>
              <w:bottom w:val="single" w:sz="4" w:space="0" w:color="auto"/>
              <w:right w:val="single" w:sz="4" w:space="0" w:color="auto"/>
            </w:tcBorders>
            <w:vAlign w:val="center"/>
          </w:tcPr>
          <w:p w14:paraId="76B626F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4501D57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125</w:t>
            </w:r>
          </w:p>
        </w:tc>
      </w:tr>
      <w:tr w:rsidR="000B7033" w:rsidRPr="000B7033" w14:paraId="1CAB1572"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6784052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6.3</w:t>
            </w:r>
          </w:p>
        </w:tc>
        <w:tc>
          <w:tcPr>
            <w:tcW w:w="3827" w:type="dxa"/>
            <w:tcBorders>
              <w:top w:val="nil"/>
              <w:left w:val="nil"/>
              <w:bottom w:val="single" w:sz="4" w:space="0" w:color="auto"/>
              <w:right w:val="single" w:sz="4" w:space="0" w:color="auto"/>
            </w:tcBorders>
            <w:vAlign w:val="center"/>
            <w:hideMark/>
          </w:tcPr>
          <w:p w14:paraId="4EC59ABB"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Санитарная очистка</w:t>
            </w:r>
          </w:p>
        </w:tc>
        <w:tc>
          <w:tcPr>
            <w:tcW w:w="2410" w:type="dxa"/>
            <w:tcBorders>
              <w:top w:val="nil"/>
              <w:left w:val="nil"/>
              <w:bottom w:val="single" w:sz="4" w:space="0" w:color="auto"/>
              <w:right w:val="single" w:sz="4" w:space="0" w:color="auto"/>
            </w:tcBorders>
            <w:vAlign w:val="center"/>
            <w:hideMark/>
          </w:tcPr>
          <w:p w14:paraId="0DCDC65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2A3D9E6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18F2261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1FD2FD7E"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6A6283E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606A949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объем ТКО</w:t>
            </w:r>
          </w:p>
        </w:tc>
        <w:tc>
          <w:tcPr>
            <w:tcW w:w="2410" w:type="dxa"/>
            <w:tcBorders>
              <w:top w:val="nil"/>
              <w:left w:val="nil"/>
              <w:bottom w:val="single" w:sz="4" w:space="0" w:color="auto"/>
              <w:right w:val="single" w:sz="4" w:space="0" w:color="auto"/>
            </w:tcBorders>
            <w:vAlign w:val="center"/>
            <w:hideMark/>
          </w:tcPr>
          <w:p w14:paraId="73D48CF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куб. м./год</w:t>
            </w:r>
          </w:p>
        </w:tc>
        <w:tc>
          <w:tcPr>
            <w:tcW w:w="1843" w:type="dxa"/>
            <w:tcBorders>
              <w:top w:val="nil"/>
              <w:left w:val="nil"/>
              <w:bottom w:val="single" w:sz="4" w:space="0" w:color="auto"/>
              <w:right w:val="single" w:sz="4" w:space="0" w:color="auto"/>
            </w:tcBorders>
            <w:vAlign w:val="center"/>
          </w:tcPr>
          <w:p w14:paraId="3C30236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1DCB6AF5"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sz w:val="24"/>
                <w:szCs w:val="24"/>
                <w:lang w:eastAsia="ru-RU"/>
              </w:rPr>
              <w:t>1853,3</w:t>
            </w:r>
          </w:p>
        </w:tc>
      </w:tr>
      <w:tr w:rsidR="000B7033" w:rsidRPr="000B7033" w14:paraId="2ADD7352"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7C537EF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2A3BEDA1"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контейнеры для ТКО</w:t>
            </w:r>
          </w:p>
        </w:tc>
        <w:tc>
          <w:tcPr>
            <w:tcW w:w="2410" w:type="dxa"/>
            <w:tcBorders>
              <w:top w:val="nil"/>
              <w:left w:val="nil"/>
              <w:bottom w:val="single" w:sz="4" w:space="0" w:color="auto"/>
              <w:right w:val="single" w:sz="4" w:space="0" w:color="auto"/>
            </w:tcBorders>
            <w:vAlign w:val="center"/>
            <w:hideMark/>
          </w:tcPr>
          <w:p w14:paraId="5818100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шт.</w:t>
            </w:r>
          </w:p>
        </w:tc>
        <w:tc>
          <w:tcPr>
            <w:tcW w:w="1843" w:type="dxa"/>
            <w:tcBorders>
              <w:top w:val="nil"/>
              <w:left w:val="nil"/>
              <w:bottom w:val="single" w:sz="4" w:space="0" w:color="auto"/>
              <w:right w:val="single" w:sz="4" w:space="0" w:color="auto"/>
            </w:tcBorders>
            <w:vAlign w:val="center"/>
          </w:tcPr>
          <w:p w14:paraId="2E2BD4E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62928AA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11</w:t>
            </w:r>
          </w:p>
        </w:tc>
      </w:tr>
      <w:tr w:rsidR="000B7033" w:rsidRPr="000B7033" w14:paraId="5B2E7FC6"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0C9DDE0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6.4</w:t>
            </w:r>
          </w:p>
        </w:tc>
        <w:tc>
          <w:tcPr>
            <w:tcW w:w="3827" w:type="dxa"/>
            <w:tcBorders>
              <w:top w:val="nil"/>
              <w:left w:val="nil"/>
              <w:bottom w:val="single" w:sz="4" w:space="0" w:color="auto"/>
              <w:right w:val="single" w:sz="4" w:space="0" w:color="auto"/>
            </w:tcBorders>
            <w:vAlign w:val="center"/>
            <w:hideMark/>
          </w:tcPr>
          <w:p w14:paraId="1F5C09E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Теплоснабжение</w:t>
            </w:r>
          </w:p>
        </w:tc>
        <w:tc>
          <w:tcPr>
            <w:tcW w:w="2410" w:type="dxa"/>
            <w:tcBorders>
              <w:top w:val="nil"/>
              <w:left w:val="nil"/>
              <w:bottom w:val="single" w:sz="4" w:space="0" w:color="auto"/>
              <w:right w:val="single" w:sz="4" w:space="0" w:color="auto"/>
            </w:tcBorders>
            <w:vAlign w:val="center"/>
            <w:hideMark/>
          </w:tcPr>
          <w:p w14:paraId="28F424A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392EF6A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59BA4D2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72DEAC5B"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21E8A80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7582A087"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общее количество котельных (БМК)</w:t>
            </w:r>
          </w:p>
        </w:tc>
        <w:tc>
          <w:tcPr>
            <w:tcW w:w="2410" w:type="dxa"/>
            <w:tcBorders>
              <w:top w:val="nil"/>
              <w:left w:val="nil"/>
              <w:bottom w:val="single" w:sz="4" w:space="0" w:color="auto"/>
              <w:right w:val="single" w:sz="4" w:space="0" w:color="auto"/>
            </w:tcBorders>
            <w:vAlign w:val="center"/>
            <w:hideMark/>
          </w:tcPr>
          <w:p w14:paraId="2F555DA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шт.</w:t>
            </w:r>
          </w:p>
        </w:tc>
        <w:tc>
          <w:tcPr>
            <w:tcW w:w="1843" w:type="dxa"/>
            <w:tcBorders>
              <w:top w:val="nil"/>
              <w:left w:val="nil"/>
              <w:bottom w:val="single" w:sz="4" w:space="0" w:color="auto"/>
              <w:right w:val="single" w:sz="4" w:space="0" w:color="auto"/>
            </w:tcBorders>
            <w:vAlign w:val="center"/>
          </w:tcPr>
          <w:p w14:paraId="78F64D7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1C07D0B7"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3</w:t>
            </w:r>
          </w:p>
        </w:tc>
      </w:tr>
      <w:tr w:rsidR="000B7033" w:rsidRPr="000B7033" w14:paraId="7232CE5D"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638721E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6.5 </w:t>
            </w:r>
          </w:p>
        </w:tc>
        <w:tc>
          <w:tcPr>
            <w:tcW w:w="3827" w:type="dxa"/>
            <w:tcBorders>
              <w:top w:val="nil"/>
              <w:left w:val="nil"/>
              <w:bottom w:val="single" w:sz="4" w:space="0" w:color="auto"/>
              <w:right w:val="single" w:sz="4" w:space="0" w:color="auto"/>
            </w:tcBorders>
            <w:vAlign w:val="center"/>
            <w:hideMark/>
          </w:tcPr>
          <w:p w14:paraId="522BBAA2"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Газоснабжение </w:t>
            </w:r>
          </w:p>
        </w:tc>
        <w:tc>
          <w:tcPr>
            <w:tcW w:w="2410" w:type="dxa"/>
            <w:tcBorders>
              <w:top w:val="nil"/>
              <w:left w:val="nil"/>
              <w:bottom w:val="single" w:sz="4" w:space="0" w:color="auto"/>
              <w:right w:val="single" w:sz="4" w:space="0" w:color="auto"/>
            </w:tcBorders>
            <w:vAlign w:val="center"/>
            <w:hideMark/>
          </w:tcPr>
          <w:p w14:paraId="72A3C96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1071FAC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7FAEDBCA"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385B1551"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2223BAE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4FC5DFCC"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годовой расход газа</w:t>
            </w:r>
          </w:p>
        </w:tc>
        <w:tc>
          <w:tcPr>
            <w:tcW w:w="2410" w:type="dxa"/>
            <w:tcBorders>
              <w:top w:val="nil"/>
              <w:left w:val="nil"/>
              <w:bottom w:val="single" w:sz="4" w:space="0" w:color="auto"/>
              <w:right w:val="single" w:sz="4" w:space="0" w:color="auto"/>
            </w:tcBorders>
            <w:vAlign w:val="center"/>
            <w:hideMark/>
          </w:tcPr>
          <w:p w14:paraId="7527719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тыс. м3/год</w:t>
            </w:r>
          </w:p>
        </w:tc>
        <w:tc>
          <w:tcPr>
            <w:tcW w:w="1843" w:type="dxa"/>
            <w:tcBorders>
              <w:top w:val="nil"/>
              <w:left w:val="nil"/>
              <w:bottom w:val="single" w:sz="4" w:space="0" w:color="auto"/>
              <w:right w:val="single" w:sz="4" w:space="0" w:color="auto"/>
            </w:tcBorders>
            <w:vAlign w:val="center"/>
          </w:tcPr>
          <w:p w14:paraId="053CCD6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08A18AE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151,8</w:t>
            </w:r>
          </w:p>
        </w:tc>
      </w:tr>
      <w:tr w:rsidR="000B7033" w:rsidRPr="000B7033" w14:paraId="140D6AE5"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194D83E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6.6</w:t>
            </w:r>
          </w:p>
        </w:tc>
        <w:tc>
          <w:tcPr>
            <w:tcW w:w="3827" w:type="dxa"/>
            <w:tcBorders>
              <w:top w:val="nil"/>
              <w:left w:val="nil"/>
              <w:bottom w:val="single" w:sz="4" w:space="0" w:color="auto"/>
              <w:right w:val="single" w:sz="4" w:space="0" w:color="auto"/>
            </w:tcBorders>
            <w:vAlign w:val="center"/>
            <w:hideMark/>
          </w:tcPr>
          <w:p w14:paraId="4DC995E6"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Электроснабжение </w:t>
            </w:r>
          </w:p>
        </w:tc>
        <w:tc>
          <w:tcPr>
            <w:tcW w:w="2410" w:type="dxa"/>
            <w:tcBorders>
              <w:top w:val="nil"/>
              <w:left w:val="nil"/>
              <w:bottom w:val="single" w:sz="4" w:space="0" w:color="auto"/>
              <w:right w:val="single" w:sz="4" w:space="0" w:color="auto"/>
            </w:tcBorders>
            <w:vAlign w:val="center"/>
            <w:hideMark/>
          </w:tcPr>
          <w:p w14:paraId="49886AC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11742B8F"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30B7BE5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032DAF94"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61CA868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3197600E"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годовое электропотребление</w:t>
            </w:r>
          </w:p>
        </w:tc>
        <w:tc>
          <w:tcPr>
            <w:tcW w:w="2410" w:type="dxa"/>
            <w:tcBorders>
              <w:top w:val="nil"/>
              <w:left w:val="nil"/>
              <w:bottom w:val="single" w:sz="4" w:space="0" w:color="auto"/>
              <w:right w:val="single" w:sz="4" w:space="0" w:color="auto"/>
            </w:tcBorders>
            <w:vAlign w:val="center"/>
            <w:hideMark/>
          </w:tcPr>
          <w:p w14:paraId="174CB45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тыс. </w:t>
            </w:r>
            <w:proofErr w:type="spellStart"/>
            <w:r w:rsidRPr="000B7033">
              <w:rPr>
                <w:rFonts w:ascii="Times New Roman" w:eastAsia="Times New Roman" w:hAnsi="Times New Roman" w:cs="Times New Roman"/>
                <w:color w:val="000000"/>
                <w:sz w:val="24"/>
                <w:szCs w:val="24"/>
                <w:lang w:eastAsia="ru-RU"/>
              </w:rPr>
              <w:t>кВт.ч</w:t>
            </w:r>
            <w:proofErr w:type="spellEnd"/>
            <w:r w:rsidRPr="000B7033">
              <w:rPr>
                <w:rFonts w:ascii="Times New Roman" w:eastAsia="Times New Roman" w:hAnsi="Times New Roman" w:cs="Times New Roman"/>
                <w:color w:val="000000"/>
                <w:sz w:val="24"/>
                <w:szCs w:val="24"/>
                <w:lang w:eastAsia="ru-RU"/>
              </w:rPr>
              <w:t>/год</w:t>
            </w:r>
          </w:p>
        </w:tc>
        <w:tc>
          <w:tcPr>
            <w:tcW w:w="1843" w:type="dxa"/>
            <w:tcBorders>
              <w:top w:val="nil"/>
              <w:left w:val="nil"/>
              <w:bottom w:val="single" w:sz="4" w:space="0" w:color="auto"/>
              <w:right w:val="single" w:sz="4" w:space="0" w:color="auto"/>
            </w:tcBorders>
            <w:vAlign w:val="center"/>
          </w:tcPr>
          <w:p w14:paraId="74AFD48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lang w:eastAsia="ru-RU"/>
              </w:rPr>
              <w:t>1351,8</w:t>
            </w:r>
          </w:p>
        </w:tc>
        <w:tc>
          <w:tcPr>
            <w:tcW w:w="1417" w:type="dxa"/>
            <w:tcBorders>
              <w:top w:val="nil"/>
              <w:left w:val="nil"/>
              <w:bottom w:val="single" w:sz="4" w:space="0" w:color="auto"/>
              <w:right w:val="single" w:sz="4" w:space="0" w:color="auto"/>
            </w:tcBorders>
            <w:vAlign w:val="center"/>
          </w:tcPr>
          <w:p w14:paraId="18795E91"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lang w:eastAsia="ru-RU"/>
              </w:rPr>
              <w:t>1497,4</w:t>
            </w:r>
          </w:p>
        </w:tc>
      </w:tr>
      <w:tr w:rsidR="000B7033" w:rsidRPr="000B7033" w14:paraId="709A8EFD"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0AB57E8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6FC30E7A"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расчетная мощность</w:t>
            </w:r>
          </w:p>
        </w:tc>
        <w:tc>
          <w:tcPr>
            <w:tcW w:w="2410" w:type="dxa"/>
            <w:tcBorders>
              <w:top w:val="nil"/>
              <w:left w:val="nil"/>
              <w:bottom w:val="single" w:sz="4" w:space="0" w:color="auto"/>
              <w:right w:val="single" w:sz="4" w:space="0" w:color="auto"/>
            </w:tcBorders>
            <w:vAlign w:val="center"/>
            <w:hideMark/>
          </w:tcPr>
          <w:p w14:paraId="290F599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кВт</w:t>
            </w:r>
          </w:p>
        </w:tc>
        <w:tc>
          <w:tcPr>
            <w:tcW w:w="1843" w:type="dxa"/>
            <w:tcBorders>
              <w:top w:val="nil"/>
              <w:left w:val="nil"/>
              <w:bottom w:val="single" w:sz="4" w:space="0" w:color="auto"/>
              <w:right w:val="single" w:sz="4" w:space="0" w:color="auto"/>
            </w:tcBorders>
            <w:vAlign w:val="center"/>
          </w:tcPr>
          <w:p w14:paraId="4CEBF8F3"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lang w:eastAsia="ru-RU"/>
              </w:rPr>
              <w:t>255,5</w:t>
            </w:r>
          </w:p>
        </w:tc>
        <w:tc>
          <w:tcPr>
            <w:tcW w:w="1417" w:type="dxa"/>
            <w:tcBorders>
              <w:top w:val="nil"/>
              <w:left w:val="nil"/>
              <w:bottom w:val="single" w:sz="4" w:space="0" w:color="auto"/>
              <w:right w:val="single" w:sz="4" w:space="0" w:color="auto"/>
            </w:tcBorders>
            <w:vAlign w:val="center"/>
          </w:tcPr>
          <w:p w14:paraId="13BA63FD"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lang w:eastAsia="ru-RU"/>
              </w:rPr>
              <w:t>283,0</w:t>
            </w:r>
          </w:p>
        </w:tc>
      </w:tr>
      <w:tr w:rsidR="000B7033" w:rsidRPr="000B7033" w14:paraId="1FE953A0"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746C74F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7FCF5D9F"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трансформаторная мощность</w:t>
            </w:r>
          </w:p>
        </w:tc>
        <w:tc>
          <w:tcPr>
            <w:tcW w:w="2410" w:type="dxa"/>
            <w:tcBorders>
              <w:top w:val="nil"/>
              <w:left w:val="nil"/>
              <w:bottom w:val="single" w:sz="4" w:space="0" w:color="auto"/>
              <w:right w:val="single" w:sz="4" w:space="0" w:color="auto"/>
            </w:tcBorders>
            <w:vAlign w:val="center"/>
            <w:hideMark/>
          </w:tcPr>
          <w:p w14:paraId="5147AAC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roofErr w:type="spellStart"/>
            <w:r w:rsidRPr="000B7033">
              <w:rPr>
                <w:rFonts w:ascii="Times New Roman" w:eastAsia="Times New Roman" w:hAnsi="Times New Roman" w:cs="Times New Roman"/>
                <w:color w:val="000000"/>
                <w:sz w:val="24"/>
                <w:szCs w:val="24"/>
                <w:lang w:eastAsia="ru-RU"/>
              </w:rPr>
              <w:t>кВа</w:t>
            </w:r>
            <w:proofErr w:type="spellEnd"/>
          </w:p>
        </w:tc>
        <w:tc>
          <w:tcPr>
            <w:tcW w:w="1843" w:type="dxa"/>
            <w:tcBorders>
              <w:top w:val="nil"/>
              <w:left w:val="nil"/>
              <w:bottom w:val="single" w:sz="4" w:space="0" w:color="auto"/>
              <w:right w:val="single" w:sz="4" w:space="0" w:color="auto"/>
            </w:tcBorders>
            <w:vAlign w:val="center"/>
          </w:tcPr>
          <w:p w14:paraId="456E69A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lang w:eastAsia="ru-RU"/>
              </w:rPr>
              <w:t>300,4</w:t>
            </w:r>
          </w:p>
        </w:tc>
        <w:tc>
          <w:tcPr>
            <w:tcW w:w="1417" w:type="dxa"/>
            <w:tcBorders>
              <w:top w:val="nil"/>
              <w:left w:val="nil"/>
              <w:bottom w:val="single" w:sz="4" w:space="0" w:color="auto"/>
              <w:right w:val="single" w:sz="4" w:space="0" w:color="auto"/>
            </w:tcBorders>
          </w:tcPr>
          <w:p w14:paraId="37D92190" w14:textId="77777777" w:rsidR="000B7033" w:rsidRPr="000B7033" w:rsidRDefault="000B7033" w:rsidP="000B7033">
            <w:pPr>
              <w:spacing w:after="0" w:line="240" w:lineRule="auto"/>
              <w:jc w:val="center"/>
              <w:rPr>
                <w:rFonts w:ascii="Times New Roman" w:eastAsia="Times New Roman" w:hAnsi="Times New Roman" w:cs="Times New Roman"/>
                <w:sz w:val="24"/>
                <w:szCs w:val="24"/>
                <w:lang w:eastAsia="ru-RU"/>
              </w:rPr>
            </w:pPr>
            <w:r w:rsidRPr="000B7033">
              <w:rPr>
                <w:rFonts w:ascii="Times New Roman" w:eastAsia="Times New Roman" w:hAnsi="Times New Roman" w:cs="Times New Roman"/>
                <w:lang w:eastAsia="ru-RU"/>
              </w:rPr>
              <w:t>332,8</w:t>
            </w:r>
          </w:p>
        </w:tc>
      </w:tr>
      <w:tr w:rsidR="000B7033" w:rsidRPr="000B7033" w14:paraId="38805E6D" w14:textId="77777777" w:rsidTr="000B7033">
        <w:tblPrEx>
          <w:jc w:val="left"/>
        </w:tblPrEx>
        <w:trPr>
          <w:trHeight w:val="315"/>
        </w:trPr>
        <w:tc>
          <w:tcPr>
            <w:tcW w:w="704" w:type="dxa"/>
            <w:tcBorders>
              <w:top w:val="nil"/>
              <w:left w:val="single" w:sz="4" w:space="0" w:color="auto"/>
              <w:bottom w:val="single" w:sz="4" w:space="0" w:color="auto"/>
              <w:right w:val="single" w:sz="4" w:space="0" w:color="auto"/>
            </w:tcBorders>
            <w:vAlign w:val="center"/>
            <w:hideMark/>
          </w:tcPr>
          <w:p w14:paraId="5539F172"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6.7 </w:t>
            </w:r>
          </w:p>
        </w:tc>
        <w:tc>
          <w:tcPr>
            <w:tcW w:w="3827" w:type="dxa"/>
            <w:tcBorders>
              <w:top w:val="nil"/>
              <w:left w:val="nil"/>
              <w:bottom w:val="single" w:sz="4" w:space="0" w:color="auto"/>
              <w:right w:val="single" w:sz="4" w:space="0" w:color="auto"/>
            </w:tcBorders>
            <w:vAlign w:val="center"/>
            <w:hideMark/>
          </w:tcPr>
          <w:p w14:paraId="2AF097D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Связь</w:t>
            </w:r>
          </w:p>
        </w:tc>
        <w:tc>
          <w:tcPr>
            <w:tcW w:w="2410" w:type="dxa"/>
            <w:tcBorders>
              <w:top w:val="nil"/>
              <w:left w:val="nil"/>
              <w:bottom w:val="single" w:sz="4" w:space="0" w:color="auto"/>
              <w:right w:val="single" w:sz="4" w:space="0" w:color="auto"/>
            </w:tcBorders>
            <w:vAlign w:val="center"/>
            <w:hideMark/>
          </w:tcPr>
          <w:p w14:paraId="6AFD6BB1"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vAlign w:val="center"/>
          </w:tcPr>
          <w:p w14:paraId="171950A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vAlign w:val="center"/>
          </w:tcPr>
          <w:p w14:paraId="4138BB9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21AF93AF" w14:textId="77777777" w:rsidTr="000B7033">
        <w:tblPrEx>
          <w:jc w:val="left"/>
        </w:tblPrEx>
        <w:trPr>
          <w:trHeight w:val="630"/>
        </w:trPr>
        <w:tc>
          <w:tcPr>
            <w:tcW w:w="704" w:type="dxa"/>
            <w:tcBorders>
              <w:top w:val="nil"/>
              <w:left w:val="single" w:sz="4" w:space="0" w:color="auto"/>
              <w:bottom w:val="single" w:sz="4" w:space="0" w:color="auto"/>
              <w:right w:val="single" w:sz="4" w:space="0" w:color="auto"/>
            </w:tcBorders>
            <w:vAlign w:val="center"/>
            <w:hideMark/>
          </w:tcPr>
          <w:p w14:paraId="2FB350A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3827" w:type="dxa"/>
            <w:tcBorders>
              <w:top w:val="nil"/>
              <w:left w:val="nil"/>
              <w:bottom w:val="single" w:sz="4" w:space="0" w:color="auto"/>
              <w:right w:val="single" w:sz="4" w:space="0" w:color="auto"/>
            </w:tcBorders>
            <w:vAlign w:val="center"/>
            <w:hideMark/>
          </w:tcPr>
          <w:p w14:paraId="0D2983A4" w14:textId="77777777" w:rsidR="000B7033" w:rsidRPr="000B7033" w:rsidRDefault="000B7033" w:rsidP="000B7033">
            <w:pPr>
              <w:spacing w:after="0" w:line="240" w:lineRule="auto"/>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обеспеченность населения телефонной сетью общего пользования</w:t>
            </w:r>
          </w:p>
        </w:tc>
        <w:tc>
          <w:tcPr>
            <w:tcW w:w="2410" w:type="dxa"/>
            <w:tcBorders>
              <w:top w:val="nil"/>
              <w:left w:val="nil"/>
              <w:bottom w:val="single" w:sz="4" w:space="0" w:color="auto"/>
              <w:right w:val="single" w:sz="4" w:space="0" w:color="auto"/>
            </w:tcBorders>
            <w:vAlign w:val="center"/>
            <w:hideMark/>
          </w:tcPr>
          <w:p w14:paraId="0CABD8D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номеров</w:t>
            </w:r>
          </w:p>
        </w:tc>
        <w:tc>
          <w:tcPr>
            <w:tcW w:w="1843" w:type="dxa"/>
            <w:tcBorders>
              <w:top w:val="nil"/>
              <w:left w:val="nil"/>
              <w:bottom w:val="single" w:sz="4" w:space="0" w:color="auto"/>
              <w:right w:val="single" w:sz="4" w:space="0" w:color="auto"/>
            </w:tcBorders>
            <w:vAlign w:val="center"/>
          </w:tcPr>
          <w:p w14:paraId="37A959D0"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vAlign w:val="center"/>
          </w:tcPr>
          <w:p w14:paraId="76E7478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r>
      <w:tr w:rsidR="000B7033" w:rsidRPr="000B7033" w14:paraId="4DF517F0"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67C15672" w14:textId="77777777" w:rsidR="000B7033" w:rsidRPr="000B7033" w:rsidRDefault="000B7033" w:rsidP="000B7033">
            <w:pPr>
              <w:spacing w:after="0" w:line="240" w:lineRule="auto"/>
              <w:jc w:val="center"/>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
                <w:bCs/>
                <w:color w:val="000000"/>
                <w:sz w:val="24"/>
                <w:szCs w:val="24"/>
                <w:lang w:eastAsia="ru-RU"/>
              </w:rPr>
              <w:t>VII</w:t>
            </w:r>
          </w:p>
        </w:tc>
        <w:tc>
          <w:tcPr>
            <w:tcW w:w="3827" w:type="dxa"/>
            <w:tcBorders>
              <w:top w:val="single" w:sz="4" w:space="0" w:color="auto"/>
              <w:left w:val="nil"/>
              <w:bottom w:val="single" w:sz="4" w:space="0" w:color="auto"/>
              <w:right w:val="single" w:sz="4" w:space="0" w:color="auto"/>
            </w:tcBorders>
            <w:vAlign w:val="center"/>
          </w:tcPr>
          <w:p w14:paraId="7F1E4441" w14:textId="77777777" w:rsidR="000B7033" w:rsidRPr="000B7033" w:rsidRDefault="000B7033" w:rsidP="000B7033">
            <w:pPr>
              <w:spacing w:after="0" w:line="240" w:lineRule="auto"/>
              <w:rPr>
                <w:rFonts w:ascii="Times New Roman" w:eastAsia="Times New Roman" w:hAnsi="Times New Roman" w:cs="Times New Roman"/>
                <w:b/>
                <w:bCs/>
                <w:color w:val="000000"/>
                <w:sz w:val="24"/>
                <w:szCs w:val="24"/>
                <w:lang w:eastAsia="ru-RU"/>
              </w:rPr>
            </w:pPr>
            <w:r w:rsidRPr="000B7033">
              <w:rPr>
                <w:rFonts w:ascii="Times New Roman" w:eastAsia="Times New Roman" w:hAnsi="Times New Roman" w:cs="Times New Roman"/>
                <w:b/>
                <w:bCs/>
                <w:color w:val="000000"/>
                <w:sz w:val="24"/>
                <w:szCs w:val="24"/>
                <w:lang w:eastAsia="ru-RU"/>
              </w:rPr>
              <w:t>ПЕРЕЧЕНЬ МЕРОПРИЯТИЙ ПО ГРАЖДАНСКОЙ ОБОРОНЕ, МЕРОПРИЯТИЙ ПО ПРЕДУПРЕЖДЕНИЮ ЧРЕЗВЫЧАЙНЫХ СИТУАЦИЙ ПРИРОДНОГО И ТЕХНОГЕННОГО ХАРАКТЕРА</w:t>
            </w:r>
          </w:p>
        </w:tc>
        <w:tc>
          <w:tcPr>
            <w:tcW w:w="2410" w:type="dxa"/>
            <w:tcBorders>
              <w:top w:val="single" w:sz="4" w:space="0" w:color="auto"/>
              <w:left w:val="nil"/>
              <w:bottom w:val="single" w:sz="4" w:space="0" w:color="auto"/>
              <w:right w:val="single" w:sz="4" w:space="0" w:color="auto"/>
            </w:tcBorders>
            <w:vAlign w:val="center"/>
          </w:tcPr>
          <w:p w14:paraId="472D609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noWrap/>
            <w:vAlign w:val="center"/>
          </w:tcPr>
          <w:p w14:paraId="32DF0E6B"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4" w:space="0" w:color="auto"/>
              <w:left w:val="nil"/>
              <w:bottom w:val="single" w:sz="4" w:space="0" w:color="auto"/>
              <w:right w:val="single" w:sz="4" w:space="0" w:color="auto"/>
            </w:tcBorders>
            <w:noWrap/>
            <w:vAlign w:val="center"/>
          </w:tcPr>
          <w:p w14:paraId="3238F3FE"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p>
        </w:tc>
      </w:tr>
      <w:tr w:rsidR="000B7033" w:rsidRPr="000B7033" w14:paraId="1584100E"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4EA422A9" w14:textId="77777777" w:rsidR="000B7033" w:rsidRPr="000B7033" w:rsidRDefault="000B7033" w:rsidP="000B7033">
            <w:pPr>
              <w:spacing w:after="0" w:line="23" w:lineRule="atLeast"/>
              <w:ind w:right="-250"/>
              <w:rPr>
                <w:rFonts w:ascii="Times New Roman" w:eastAsia="Times New Roman" w:hAnsi="Times New Roman" w:cs="Times New Roman"/>
                <w:bCs/>
                <w:color w:val="000000"/>
                <w:sz w:val="24"/>
                <w:szCs w:val="24"/>
                <w:lang w:eastAsia="ru-RU"/>
              </w:rPr>
            </w:pPr>
            <w:r w:rsidRPr="000B7033">
              <w:rPr>
                <w:rFonts w:ascii="Times New Roman" w:eastAsia="Times New Roman" w:hAnsi="Times New Roman" w:cs="Times New Roman"/>
                <w:bCs/>
                <w:color w:val="000000"/>
                <w:sz w:val="24"/>
                <w:szCs w:val="24"/>
                <w:lang w:eastAsia="ru-RU"/>
              </w:rPr>
              <w:lastRenderedPageBreak/>
              <w:t xml:space="preserve"> 7.1</w:t>
            </w:r>
          </w:p>
        </w:tc>
        <w:tc>
          <w:tcPr>
            <w:tcW w:w="3827" w:type="dxa"/>
            <w:tcBorders>
              <w:top w:val="single" w:sz="4" w:space="0" w:color="auto"/>
              <w:left w:val="nil"/>
              <w:bottom w:val="single" w:sz="4" w:space="0" w:color="auto"/>
              <w:right w:val="single" w:sz="4" w:space="0" w:color="auto"/>
            </w:tcBorders>
            <w:vAlign w:val="center"/>
          </w:tcPr>
          <w:p w14:paraId="09D28A62"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Система оповещения</w:t>
            </w:r>
          </w:p>
        </w:tc>
        <w:tc>
          <w:tcPr>
            <w:tcW w:w="2410" w:type="dxa"/>
            <w:tcBorders>
              <w:top w:val="single" w:sz="4" w:space="0" w:color="auto"/>
              <w:left w:val="nil"/>
              <w:bottom w:val="single" w:sz="4" w:space="0" w:color="auto"/>
              <w:right w:val="single" w:sz="4" w:space="0" w:color="auto"/>
            </w:tcBorders>
            <w:vAlign w:val="center"/>
          </w:tcPr>
          <w:p w14:paraId="6D139509"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шт.</w:t>
            </w:r>
          </w:p>
        </w:tc>
        <w:tc>
          <w:tcPr>
            <w:tcW w:w="1843" w:type="dxa"/>
            <w:tcBorders>
              <w:top w:val="single" w:sz="4" w:space="0" w:color="auto"/>
              <w:left w:val="nil"/>
              <w:bottom w:val="single" w:sz="4" w:space="0" w:color="auto"/>
              <w:right w:val="single" w:sz="4" w:space="0" w:color="auto"/>
            </w:tcBorders>
            <w:noWrap/>
            <w:vAlign w:val="center"/>
          </w:tcPr>
          <w:p w14:paraId="23496665"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single" w:sz="4" w:space="0" w:color="auto"/>
              <w:left w:val="nil"/>
              <w:bottom w:val="single" w:sz="4" w:space="0" w:color="auto"/>
              <w:right w:val="single" w:sz="4" w:space="0" w:color="auto"/>
            </w:tcBorders>
            <w:noWrap/>
            <w:vAlign w:val="center"/>
          </w:tcPr>
          <w:p w14:paraId="51E9E85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2</w:t>
            </w:r>
          </w:p>
        </w:tc>
      </w:tr>
      <w:tr w:rsidR="000B7033" w:rsidRPr="000B7033" w14:paraId="11BD6785"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06689B84"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 xml:space="preserve"> 7.2</w:t>
            </w:r>
          </w:p>
        </w:tc>
        <w:tc>
          <w:tcPr>
            <w:tcW w:w="3827" w:type="dxa"/>
            <w:tcBorders>
              <w:top w:val="single" w:sz="4" w:space="0" w:color="auto"/>
              <w:left w:val="nil"/>
              <w:bottom w:val="single" w:sz="4" w:space="0" w:color="auto"/>
              <w:right w:val="single" w:sz="4" w:space="0" w:color="auto"/>
            </w:tcBorders>
            <w:vAlign w:val="center"/>
          </w:tcPr>
          <w:p w14:paraId="7622D3CB"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Пожарное депо, добровольная пожарная охрана</w:t>
            </w:r>
          </w:p>
        </w:tc>
        <w:tc>
          <w:tcPr>
            <w:tcW w:w="2410" w:type="dxa"/>
            <w:tcBorders>
              <w:top w:val="single" w:sz="4" w:space="0" w:color="auto"/>
              <w:left w:val="nil"/>
              <w:bottom w:val="single" w:sz="4" w:space="0" w:color="auto"/>
              <w:right w:val="single" w:sz="4" w:space="0" w:color="auto"/>
            </w:tcBorders>
            <w:vAlign w:val="center"/>
          </w:tcPr>
          <w:p w14:paraId="3123FF78"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единица</w:t>
            </w:r>
          </w:p>
        </w:tc>
        <w:tc>
          <w:tcPr>
            <w:tcW w:w="1843" w:type="dxa"/>
            <w:tcBorders>
              <w:top w:val="single" w:sz="4" w:space="0" w:color="auto"/>
              <w:left w:val="nil"/>
              <w:bottom w:val="single" w:sz="4" w:space="0" w:color="auto"/>
              <w:right w:val="single" w:sz="4" w:space="0" w:color="auto"/>
            </w:tcBorders>
            <w:noWrap/>
            <w:vAlign w:val="center"/>
          </w:tcPr>
          <w:p w14:paraId="4D0C67A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w:t>
            </w:r>
          </w:p>
        </w:tc>
        <w:tc>
          <w:tcPr>
            <w:tcW w:w="1417" w:type="dxa"/>
            <w:tcBorders>
              <w:top w:val="single" w:sz="4" w:space="0" w:color="auto"/>
              <w:left w:val="nil"/>
              <w:bottom w:val="single" w:sz="4" w:space="0" w:color="auto"/>
              <w:right w:val="single" w:sz="4" w:space="0" w:color="auto"/>
            </w:tcBorders>
            <w:noWrap/>
            <w:vAlign w:val="center"/>
          </w:tcPr>
          <w:p w14:paraId="6FF128F6"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w:t>
            </w:r>
          </w:p>
        </w:tc>
      </w:tr>
      <w:tr w:rsidR="000B7033" w:rsidRPr="000B7033" w14:paraId="1D7DA431" w14:textId="77777777" w:rsidTr="000B7033">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tcPr>
          <w:p w14:paraId="2A39206D"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7.3</w:t>
            </w:r>
          </w:p>
        </w:tc>
        <w:tc>
          <w:tcPr>
            <w:tcW w:w="3827" w:type="dxa"/>
            <w:tcBorders>
              <w:top w:val="single" w:sz="4" w:space="0" w:color="auto"/>
              <w:left w:val="nil"/>
              <w:bottom w:val="single" w:sz="4" w:space="0" w:color="auto"/>
              <w:right w:val="single" w:sz="4" w:space="0" w:color="auto"/>
            </w:tcBorders>
            <w:vAlign w:val="center"/>
          </w:tcPr>
          <w:p w14:paraId="6C9DB788" w14:textId="77777777" w:rsidR="000B7033" w:rsidRPr="000B7033" w:rsidRDefault="000B7033" w:rsidP="000B7033">
            <w:pPr>
              <w:spacing w:after="0" w:line="240" w:lineRule="auto"/>
              <w:ind w:right="-250"/>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Пожарный пирс</w:t>
            </w:r>
          </w:p>
        </w:tc>
        <w:tc>
          <w:tcPr>
            <w:tcW w:w="2410" w:type="dxa"/>
            <w:tcBorders>
              <w:top w:val="single" w:sz="4" w:space="0" w:color="auto"/>
              <w:left w:val="nil"/>
              <w:bottom w:val="single" w:sz="4" w:space="0" w:color="auto"/>
              <w:right w:val="single" w:sz="4" w:space="0" w:color="auto"/>
            </w:tcBorders>
            <w:vAlign w:val="center"/>
          </w:tcPr>
          <w:p w14:paraId="7996D69C"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единица</w:t>
            </w:r>
          </w:p>
        </w:tc>
        <w:tc>
          <w:tcPr>
            <w:tcW w:w="1843" w:type="dxa"/>
            <w:tcBorders>
              <w:top w:val="single" w:sz="4" w:space="0" w:color="auto"/>
              <w:left w:val="nil"/>
              <w:bottom w:val="single" w:sz="4" w:space="0" w:color="auto"/>
              <w:right w:val="single" w:sz="4" w:space="0" w:color="auto"/>
            </w:tcBorders>
            <w:noWrap/>
            <w:vAlign w:val="center"/>
          </w:tcPr>
          <w:p w14:paraId="2AB428C4"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w:t>
            </w:r>
          </w:p>
        </w:tc>
        <w:tc>
          <w:tcPr>
            <w:tcW w:w="1417" w:type="dxa"/>
            <w:tcBorders>
              <w:top w:val="single" w:sz="4" w:space="0" w:color="auto"/>
              <w:left w:val="nil"/>
              <w:bottom w:val="single" w:sz="4" w:space="0" w:color="auto"/>
              <w:right w:val="single" w:sz="4" w:space="0" w:color="auto"/>
            </w:tcBorders>
            <w:noWrap/>
            <w:vAlign w:val="center"/>
          </w:tcPr>
          <w:p w14:paraId="5C8CB80D" w14:textId="77777777" w:rsidR="000B7033" w:rsidRPr="000B7033" w:rsidRDefault="000B7033" w:rsidP="000B7033">
            <w:pPr>
              <w:spacing w:after="0" w:line="240" w:lineRule="auto"/>
              <w:jc w:val="center"/>
              <w:rPr>
                <w:rFonts w:ascii="Times New Roman" w:eastAsia="Times New Roman" w:hAnsi="Times New Roman" w:cs="Times New Roman"/>
                <w:color w:val="000000"/>
                <w:sz w:val="24"/>
                <w:szCs w:val="24"/>
                <w:lang w:eastAsia="ru-RU"/>
              </w:rPr>
            </w:pPr>
            <w:r w:rsidRPr="000B7033">
              <w:rPr>
                <w:rFonts w:ascii="Times New Roman" w:eastAsia="Times New Roman" w:hAnsi="Times New Roman" w:cs="Times New Roman"/>
                <w:color w:val="000000"/>
                <w:sz w:val="24"/>
                <w:szCs w:val="24"/>
                <w:lang w:eastAsia="ru-RU"/>
              </w:rPr>
              <w:t>1</w:t>
            </w:r>
          </w:p>
        </w:tc>
      </w:tr>
    </w:tbl>
    <w:p w14:paraId="78109AA1" w14:textId="77777777" w:rsidR="000B7033" w:rsidRPr="000B7033" w:rsidRDefault="000B7033" w:rsidP="000B7033">
      <w:pPr>
        <w:numPr>
          <w:ilvl w:val="0"/>
          <w:numId w:val="20"/>
        </w:numPr>
        <w:spacing w:after="0" w:line="23" w:lineRule="atLeast"/>
        <w:ind w:firstLine="709"/>
        <w:jc w:val="both"/>
        <w:rPr>
          <w:rFonts w:ascii="Times New Roman" w:eastAsia="Times New Roman" w:hAnsi="Times New Roman" w:cs="Times New Roman"/>
          <w:spacing w:val="-1"/>
          <w:sz w:val="28"/>
          <w:szCs w:val="28"/>
          <w:lang w:eastAsia="ru-RU"/>
        </w:rPr>
      </w:pPr>
    </w:p>
    <w:p w14:paraId="3009007C" w14:textId="77777777" w:rsidR="000B7033" w:rsidRPr="000B7033" w:rsidRDefault="000B7033" w:rsidP="000B7033">
      <w:pPr>
        <w:numPr>
          <w:ilvl w:val="0"/>
          <w:numId w:val="20"/>
        </w:numPr>
        <w:spacing w:after="0" w:line="23" w:lineRule="atLeast"/>
        <w:ind w:firstLine="709"/>
        <w:jc w:val="both"/>
        <w:rPr>
          <w:rFonts w:ascii="Times New Roman" w:eastAsia="Times New Roman" w:hAnsi="Times New Roman" w:cs="Times New Roman"/>
          <w:spacing w:val="-1"/>
          <w:sz w:val="28"/>
          <w:szCs w:val="28"/>
          <w:lang w:eastAsia="ru-RU"/>
        </w:rPr>
      </w:pPr>
      <w:r w:rsidRPr="000B7033">
        <w:rPr>
          <w:rFonts w:ascii="Times New Roman" w:eastAsia="Times New Roman" w:hAnsi="Times New Roman" w:cs="Times New Roman"/>
          <w:sz w:val="28"/>
          <w:szCs w:val="28"/>
          <w:lang w:eastAsia="ru-RU"/>
        </w:rPr>
        <w:t xml:space="preserve">В ходе выполнения работ по генеральному плану Село-Алатского сельского поселения Высокогорского муниципального района Республики Татарстан </w:t>
      </w:r>
      <w:proofErr w:type="gramStart"/>
      <w:r w:rsidRPr="000B7033">
        <w:rPr>
          <w:rFonts w:ascii="Times New Roman" w:eastAsia="Times New Roman" w:hAnsi="Times New Roman" w:cs="Times New Roman"/>
          <w:sz w:val="28"/>
          <w:szCs w:val="28"/>
          <w:lang w:eastAsia="ru-RU"/>
        </w:rPr>
        <w:t>площадь  зоны</w:t>
      </w:r>
      <w:proofErr w:type="gramEnd"/>
      <w:r w:rsidRPr="000B7033">
        <w:rPr>
          <w:rFonts w:ascii="Times New Roman" w:eastAsia="Times New Roman" w:hAnsi="Times New Roman" w:cs="Times New Roman"/>
          <w:sz w:val="28"/>
          <w:szCs w:val="28"/>
          <w:lang w:eastAsia="ru-RU"/>
        </w:rPr>
        <w:t xml:space="preserve"> сельскохозяйственных угодий уменьшилась в пользу производственной зоны (карьер) и в пользу зоны застройки индивидуальными жилыми домами.</w:t>
      </w:r>
    </w:p>
    <w:p w14:paraId="64646166" w14:textId="77777777" w:rsidR="000B7033" w:rsidRPr="000B7033" w:rsidRDefault="000B7033" w:rsidP="000B7033">
      <w:pPr>
        <w:widowControl w:val="0"/>
        <w:spacing w:before="39" w:after="0" w:line="240" w:lineRule="auto"/>
        <w:ind w:left="1779"/>
        <w:outlineLvl w:val="0"/>
        <w:rPr>
          <w:rFonts w:ascii="Times New Roman" w:eastAsia="Times New Roman" w:hAnsi="Times New Roman" w:cs="Times New Roman"/>
          <w:sz w:val="28"/>
          <w:szCs w:val="28"/>
        </w:rPr>
      </w:pPr>
      <w:r w:rsidRPr="000B7033">
        <w:rPr>
          <w:rFonts w:ascii="Calibri" w:eastAsia="Calibri" w:hAnsi="Calibri" w:cs="Times New Roman"/>
        </w:rPr>
        <w:br w:type="page"/>
      </w:r>
    </w:p>
    <w:p w14:paraId="79F9636A" w14:textId="77777777" w:rsidR="000B7033" w:rsidRPr="000B7033" w:rsidRDefault="000B7033" w:rsidP="000B7033">
      <w:pPr>
        <w:keepNext/>
        <w:keepLines/>
        <w:spacing w:before="240" w:after="0" w:line="276" w:lineRule="auto"/>
        <w:jc w:val="center"/>
        <w:outlineLvl w:val="0"/>
        <w:rPr>
          <w:rFonts w:ascii="Times New Roman" w:eastAsia="Times New Roman" w:hAnsi="Times New Roman" w:cs="Times New Roman"/>
          <w:b/>
          <w:sz w:val="28"/>
          <w:szCs w:val="32"/>
          <w:lang w:eastAsia="ru-RU"/>
        </w:rPr>
      </w:pPr>
      <w:bookmarkStart w:id="215" w:name="_Toc522711705"/>
      <w:bookmarkStart w:id="216" w:name="_Toc26187954"/>
      <w:bookmarkStart w:id="217" w:name="_Toc37667822"/>
      <w:r w:rsidRPr="000B7033">
        <w:rPr>
          <w:rFonts w:ascii="Times New Roman" w:eastAsia="Times New Roman" w:hAnsi="Times New Roman" w:cs="Times New Roman"/>
          <w:b/>
          <w:sz w:val="28"/>
          <w:szCs w:val="32"/>
          <w:lang w:eastAsia="ru-RU"/>
        </w:rPr>
        <w:lastRenderedPageBreak/>
        <w:t>Список использованной литературы и нормативной документации</w:t>
      </w:r>
      <w:bookmarkEnd w:id="215"/>
      <w:bookmarkEnd w:id="216"/>
      <w:bookmarkEnd w:id="217"/>
    </w:p>
    <w:p w14:paraId="6F67BFC8"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p>
    <w:p w14:paraId="7A35599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«Градостроительный кодекс Российской Федерации» от 29.12.2004 N 190-ФЗ;</w:t>
      </w:r>
    </w:p>
    <w:p w14:paraId="6BBB9C8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«Земельный кодекс Российской Федерации» от 25.10.2001 N 136-ФЗ;</w:t>
      </w:r>
    </w:p>
    <w:p w14:paraId="17718FD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«Водный кодекс Российской Федерации» от 03.06.2006 N 74-ФЗ;</w:t>
      </w:r>
    </w:p>
    <w:p w14:paraId="7AA7CAA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«Лесной кодекс Российской Федерации» от 04.12.2006 N 200-ФЗ;</w:t>
      </w:r>
    </w:p>
    <w:p w14:paraId="12162E3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Гражданский кодекс от 30.11.1994 № 51-ФЗ (с изменениями и дополнениями);</w:t>
      </w:r>
    </w:p>
    <w:p w14:paraId="77F749F1"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Федеральный закон от 06.10.2003 N 131-ФЗ «Об общих принципах организации местного самоуправления в Российской Федерации» (с изм. и доп., вступ. в силу с 06.03.2018);</w:t>
      </w:r>
    </w:p>
    <w:p w14:paraId="64DCA693"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Федеральный закон от 25.06.2002 N 73-ФЗ «Об объектах культурного наследия (памятниках истории и культуры) народов Российской Федерации»;</w:t>
      </w:r>
    </w:p>
    <w:p w14:paraId="7FEF315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Федеральный закон от 21.12.2004 № 172-ФЗ «О переводе земель или земельных участков из одной категории в другую»;</w:t>
      </w:r>
    </w:p>
    <w:p w14:paraId="1644AB9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Федеральный закон от 21.12.2001 № 178-ФЗ «О приватизации государственного и муниципального имущества»;</w:t>
      </w:r>
    </w:p>
    <w:p w14:paraId="6376FFA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Распоряжение Правительства Российской Федерации от 3.07.1996 № 1063-р «О социальных нормативах и нормах»;</w:t>
      </w:r>
    </w:p>
    <w:p w14:paraId="673A1D3A"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Инструкция по дешифрированию аэрофотоснимков и фотопланов в масштабах 1:10000 и 1:25000 для целей землеустройства, государственного учета земель и земельного кадастра,</w:t>
      </w:r>
      <w:r w:rsidRPr="000B7033">
        <w:rPr>
          <w:rFonts w:ascii="Times New Roman" w:eastAsia="Times New Roman" w:hAnsi="Times New Roman" w:cs="Times New Roman"/>
        </w:rPr>
        <w:t xml:space="preserve"> </w:t>
      </w:r>
      <w:r w:rsidRPr="000B7033">
        <w:rPr>
          <w:rFonts w:ascii="Times New Roman" w:eastAsia="Times New Roman" w:hAnsi="Times New Roman" w:cs="Times New Roman"/>
          <w:sz w:val="28"/>
          <w:szCs w:val="28"/>
          <w:lang w:eastAsia="ru-RU"/>
        </w:rPr>
        <w:t>1978;</w:t>
      </w:r>
    </w:p>
    <w:p w14:paraId="3B80346E"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Постановление Кабинета Министров РТ от 26 января 2009 г. № 42 «Об установлении уровня социальных гарантий обеспеченности общественной инфраструктурой, социальными услугами до 2019 года».</w:t>
      </w:r>
    </w:p>
    <w:p w14:paraId="40682B30"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Распоряжение Правительства Российской Федерации от 23.11.2009 № 1767-р «О внесении изменений в методику определения нормативной потребности субъектов Российской Федерации в объектах социальной инфраструктуры»;</w:t>
      </w:r>
    </w:p>
    <w:p w14:paraId="774DB85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Приказ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(Зарегистрировано в Минюсте России 31.01.2018 N 49832);</w:t>
      </w:r>
    </w:p>
    <w:p w14:paraId="7BA69F2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Распоряжение Правительства Российской Федерации от 3.07.1996 № 1063-р «О социальных нормативах и нормах» (с изменениями и дополнениями от 14.07.2001, от 13.07.2007);</w:t>
      </w:r>
    </w:p>
    <w:p w14:paraId="42346D37"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Постановление Кабинета Министров РТ от 26 января 2009 г. № 42 «Об установлении уровня социальных гарантий обеспеченности общественной инфраструктурой, социальными услугами до 2019 года».</w:t>
      </w:r>
    </w:p>
    <w:p w14:paraId="704EACE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Распоряжение Правительства Российской Федерации от 23.11.2009 № 1767-р «О внесении изменений в методику определения нормативной потребности субъектов Российской Федерации в объектах социальной инфраструктуры»;</w:t>
      </w:r>
    </w:p>
    <w:p w14:paraId="154CC0B0"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Закон Республики Татарстан от 28.07.2004 № 45-ЗРТ «О местном самоуправлении в Республике Татарстан».</w:t>
      </w:r>
    </w:p>
    <w:p w14:paraId="3C88E998" w14:textId="77777777" w:rsidR="000B7033" w:rsidRPr="000B7033" w:rsidRDefault="000B7033" w:rsidP="000B7033">
      <w:pPr>
        <w:numPr>
          <w:ilvl w:val="0"/>
          <w:numId w:val="61"/>
        </w:numPr>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Закон РТ от 31 января 2005 года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w:t>
      </w:r>
    </w:p>
    <w:p w14:paraId="6B7634E6" w14:textId="77777777" w:rsidR="000B7033" w:rsidRPr="000B7033" w:rsidRDefault="000B7033" w:rsidP="000B7033">
      <w:pPr>
        <w:numPr>
          <w:ilvl w:val="0"/>
          <w:numId w:val="61"/>
        </w:numPr>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Постановление Кабинета Министров Республики Татарстан № 149 от 13.03.2018 г. «Об утверждении Территориальной схемы в области обращения с отходами, в том числе с твердыми коммунальными отходами, Республики Татарстан»;</w:t>
      </w:r>
    </w:p>
    <w:p w14:paraId="30D83CBD" w14:textId="77777777" w:rsidR="000B7033" w:rsidRPr="000B7033" w:rsidRDefault="000B7033" w:rsidP="000B7033">
      <w:pPr>
        <w:numPr>
          <w:ilvl w:val="0"/>
          <w:numId w:val="61"/>
        </w:numPr>
        <w:spacing w:after="0" w:line="276" w:lineRule="auto"/>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Постановление Кабинета Министров Республики Татарстан от 21 декабря 2018 г. № 1202 «Об утверждении Порядка накопления твердых коммунальных отходов (в том числе их раздельного накопления) на территории Республики Татарстан».</w:t>
      </w:r>
    </w:p>
    <w:p w14:paraId="729EE8C3" w14:textId="77777777" w:rsidR="000B7033" w:rsidRPr="000B7033" w:rsidRDefault="000B7033" w:rsidP="000B7033">
      <w:pPr>
        <w:numPr>
          <w:ilvl w:val="0"/>
          <w:numId w:val="61"/>
        </w:numPr>
        <w:spacing w:after="0" w:line="276" w:lineRule="auto"/>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napToGrid w:val="0"/>
          <w:spacing w:val="-4"/>
          <w:sz w:val="28"/>
          <w:szCs w:val="20"/>
          <w:lang w:eastAsia="ru-RU"/>
        </w:rPr>
        <w:t xml:space="preserve">Распоряжение </w:t>
      </w:r>
      <w:r w:rsidRPr="000B7033">
        <w:rPr>
          <w:rFonts w:ascii="Times New Roman" w:eastAsia="Times New Roman" w:hAnsi="Times New Roman" w:cs="Times New Roman"/>
          <w:sz w:val="28"/>
          <w:szCs w:val="28"/>
          <w:lang w:eastAsia="ru-RU"/>
        </w:rPr>
        <w:t>Кабинета Министров Республики Татарстан</w:t>
      </w:r>
      <w:r w:rsidRPr="000B7033">
        <w:rPr>
          <w:rFonts w:ascii="Times New Roman" w:eastAsia="Times New Roman" w:hAnsi="Times New Roman" w:cs="Times New Roman"/>
          <w:snapToGrid w:val="0"/>
          <w:spacing w:val="-4"/>
          <w:sz w:val="28"/>
          <w:szCs w:val="20"/>
          <w:lang w:eastAsia="ru-RU"/>
        </w:rPr>
        <w:t xml:space="preserve"> от 16.02.2019 №301-р «О внесении изменений в распоряжение Кабинета Министров Республики Татарстан от 29.08.2013 № 1625-р «Об утверждении Перечня населенных пунктов Республики Татарстан, попадающих в зоны возможного затопления (подтопления) в паводковый период»;</w:t>
      </w:r>
    </w:p>
    <w:p w14:paraId="55547354" w14:textId="77777777" w:rsidR="000B7033" w:rsidRPr="000B7033" w:rsidRDefault="000B7033" w:rsidP="000B7033">
      <w:pPr>
        <w:numPr>
          <w:ilvl w:val="0"/>
          <w:numId w:val="61"/>
        </w:numPr>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Указ Президента Российской Федерации №2 от 01.01.2018 г. «Об утверждении основ государственной политики Российской Федерации в области пожарной безопасности на период до 2030 года»;</w:t>
      </w:r>
    </w:p>
    <w:p w14:paraId="23D94C56" w14:textId="77777777" w:rsidR="000B7033" w:rsidRPr="000B7033" w:rsidRDefault="000B7033" w:rsidP="000B7033">
      <w:pPr>
        <w:numPr>
          <w:ilvl w:val="0"/>
          <w:numId w:val="61"/>
        </w:numPr>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Указ Президента Российской Федерации №12 от 11.01.2018 г.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w:t>
      </w:r>
    </w:p>
    <w:p w14:paraId="62524B8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Закон Республики Татарстан № 90-ЗРТ от 18 ноября 2011 г. «О внесении изменений в Земельный кодекс Республики Татарстан».</w:t>
      </w:r>
    </w:p>
    <w:p w14:paraId="0A2803B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Долгосрочная концепция развития общественной инфраструктуры Республики Татарстан с перечнем строек и объектов Республики Татарстан, утвержденная постановлением Кабинета Министров Республики Татарстан от 3 июня 2009 г.  № 358;</w:t>
      </w:r>
    </w:p>
    <w:p w14:paraId="3C232127"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Свод правил СП 42.13330.2016 «Градостроительство. Планировка и застройка городских и сельских поселений» Актуализированная редакция СНиП 2.07.01-89*;</w:t>
      </w:r>
    </w:p>
    <w:p w14:paraId="2ABBAC50"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Республиканские нормативы градостроительного проектирования Республики Татарстан (Утв. Постановлением Кабинета Министров № 1071 от 27.12.2013);</w:t>
      </w:r>
    </w:p>
    <w:p w14:paraId="7CCE360D"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СНиП 11-04-2003 «Инструкция о порядке разработки, согласования, экспертизы и утверждения градостроительной документации».</w:t>
      </w:r>
    </w:p>
    <w:p w14:paraId="0DFC8B62"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42-01-2002 «Газораспределительные системы»;</w:t>
      </w:r>
    </w:p>
    <w:p w14:paraId="2C7BEF6B"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СП 42-101-2003 «Общие положения по проектированию и строительству газораспределительных систем из металлических и полиэтиленовых труб».</w:t>
      </w:r>
    </w:p>
    <w:p w14:paraId="299C93EB"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3.05.02-88 «Газоснабжение» (изд. 1995 г. с изм.).</w:t>
      </w:r>
    </w:p>
    <w:p w14:paraId="76E3731D"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23-01-99 «Строительная климатология».</w:t>
      </w:r>
    </w:p>
    <w:p w14:paraId="0EC40A1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 (с изменениями от 10.04.2008 6.10.2009, 9.09.2010).</w:t>
      </w:r>
    </w:p>
    <w:p w14:paraId="11C3ACD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ГОСТ 153-39.3-051-2003 «Основные положения. Газораспределительные сети и газовое оборудование зданий».</w:t>
      </w:r>
    </w:p>
    <w:p w14:paraId="1ACB369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ПБ 12-529-03 «Правила Безопасности систем газораспределения и газопотребления».</w:t>
      </w:r>
    </w:p>
    <w:p w14:paraId="00FACB7A"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2.04.02-84 «Водоснабжение. Наружные сети и сооружения».</w:t>
      </w:r>
    </w:p>
    <w:p w14:paraId="305CC1C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2.04.01-85 «Внутренний водопровод и канализация зданий».</w:t>
      </w:r>
    </w:p>
    <w:p w14:paraId="718249C1"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2.04.03-85 «Канализация. Наружные сети и сооружения».</w:t>
      </w:r>
    </w:p>
    <w:p w14:paraId="2E545661"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Пособие по водоснабжению и канализации городских и сельских поселений (к СНиП 2.07.01-89). </w:t>
      </w:r>
    </w:p>
    <w:p w14:paraId="7482A0A0"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СНиП 41-02-2003 «Тепловые сети».</w:t>
      </w:r>
    </w:p>
    <w:p w14:paraId="52590EB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РД 34.20.185-94 «Инструкция по проектированию городских электрических сетей».</w:t>
      </w:r>
    </w:p>
    <w:p w14:paraId="3D964E3C"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СО 153-34.48.519-2002 «Правила проектирования, строительства и эксплуатации волоконно-оптических линий связи на воздушных линиях электропередачи напряжением 0,4-35 </w:t>
      </w:r>
      <w:proofErr w:type="spellStart"/>
      <w:r w:rsidRPr="000B7033">
        <w:rPr>
          <w:rFonts w:ascii="Times New Roman" w:eastAsia="Times New Roman" w:hAnsi="Times New Roman" w:cs="Times New Roman"/>
          <w:sz w:val="28"/>
          <w:szCs w:val="28"/>
          <w:lang w:eastAsia="ru-RU"/>
        </w:rPr>
        <w:t>кВ.</w:t>
      </w:r>
      <w:proofErr w:type="spellEnd"/>
    </w:p>
    <w:p w14:paraId="4A441FC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Пособие по проектированию городских и поселковых электрических сетей (к ВСН 97-83).</w:t>
      </w:r>
    </w:p>
    <w:p w14:paraId="3283CFD0"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 xml:space="preserve">Федеральная программа «Социальная поддержка граждан Республики Татарстан» на 2014-2020 годы, утвержденная Постановлением Кабинета Министров РТ от </w:t>
      </w:r>
      <w:proofErr w:type="gramStart"/>
      <w:r w:rsidRPr="000B7033">
        <w:rPr>
          <w:rFonts w:ascii="Times New Roman" w:eastAsia="Times New Roman" w:hAnsi="Times New Roman" w:cs="Times New Roman"/>
          <w:sz w:val="28"/>
          <w:szCs w:val="28"/>
          <w:lang w:eastAsia="ru-RU"/>
        </w:rPr>
        <w:t>23.12.2013  №</w:t>
      </w:r>
      <w:proofErr w:type="gramEnd"/>
      <w:r w:rsidRPr="000B7033">
        <w:rPr>
          <w:rFonts w:ascii="Times New Roman" w:eastAsia="Times New Roman" w:hAnsi="Times New Roman" w:cs="Times New Roman"/>
          <w:sz w:val="28"/>
          <w:szCs w:val="28"/>
          <w:lang w:eastAsia="ru-RU"/>
        </w:rPr>
        <w:t xml:space="preserve"> 1023.</w:t>
      </w:r>
    </w:p>
    <w:p w14:paraId="05C83316"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Закон Республики Татарстан от 17 июня 2015 г. № 40-ЗРТ «Об утверждении Стратегии социально-экономического развития Республики Татарстан до 2030 года».</w:t>
      </w:r>
    </w:p>
    <w:p w14:paraId="6C5C8245"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Схема территориального планирования Высокогорского муниципального района Республики Татарстан.</w:t>
      </w:r>
    </w:p>
    <w:p w14:paraId="33FE8282"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  № 763.</w:t>
      </w:r>
    </w:p>
    <w:p w14:paraId="45E18F5E"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lastRenderedPageBreak/>
        <w:t>Перечень мероприятий по развитию системы «Учреждения культуры и искусства» на период 2010-2030 гг., предоставленный Министерством культуры Республики Татарстан, от 12.04.2014.</w:t>
      </w:r>
    </w:p>
    <w:p w14:paraId="7945D054"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Долгосрочная целевая программа «Развитие библиотечного дела в Республике Татарстан на 2009 - 2014 годы и на перспективу до 2020 года», утвержденная постановлением Кабинета Министров Республики Татарстан от 31 августа 2009 г. № 592.</w:t>
      </w:r>
    </w:p>
    <w:p w14:paraId="065615CA" w14:textId="77777777" w:rsidR="000B7033" w:rsidRPr="000B7033" w:rsidRDefault="000B7033" w:rsidP="000B7033">
      <w:pPr>
        <w:keepLines/>
        <w:numPr>
          <w:ilvl w:val="0"/>
          <w:numId w:val="61"/>
        </w:numPr>
        <w:suppressAutoHyphens/>
        <w:spacing w:after="0" w:line="23" w:lineRule="atLeast"/>
        <w:contextualSpacing/>
        <w:jc w:val="both"/>
        <w:rPr>
          <w:rFonts w:ascii="Times New Roman" w:eastAsia="Times New Roman" w:hAnsi="Times New Roman" w:cs="Times New Roman"/>
          <w:sz w:val="28"/>
          <w:szCs w:val="28"/>
          <w:lang w:eastAsia="ru-RU"/>
        </w:rPr>
      </w:pPr>
      <w:r w:rsidRPr="000B7033">
        <w:rPr>
          <w:rFonts w:ascii="Times New Roman" w:eastAsia="Times New Roman" w:hAnsi="Times New Roman" w:cs="Times New Roman"/>
          <w:sz w:val="28"/>
          <w:szCs w:val="28"/>
          <w:lang w:eastAsia="ru-RU"/>
        </w:rPr>
        <w:t>Распоряжение Кабинета Министров Республики Татарстан от 22.11.2016 № 2703-р по проектированию, строительству и капитальному ремонту инженерных сетей и сооружений в населенных пунктах Республики Татарстан.</w:t>
      </w:r>
    </w:p>
    <w:p w14:paraId="2F8E8FD2" w14:textId="77777777" w:rsidR="000B7033" w:rsidRPr="000B7033" w:rsidRDefault="000B7033" w:rsidP="000B7033">
      <w:pPr>
        <w:numPr>
          <w:ilvl w:val="0"/>
          <w:numId w:val="61"/>
        </w:numPr>
        <w:spacing w:after="0" w:line="276" w:lineRule="auto"/>
        <w:contextualSpacing/>
        <w:rPr>
          <w:rFonts w:ascii="Times New Roman" w:eastAsia="Times New Roman" w:hAnsi="Times New Roman" w:cs="Times New Roman"/>
          <w:spacing w:val="-1"/>
          <w:sz w:val="28"/>
          <w:szCs w:val="28"/>
        </w:rPr>
      </w:pPr>
      <w:r w:rsidRPr="000B7033">
        <w:rPr>
          <w:rFonts w:ascii="Times New Roman" w:eastAsia="Times New Roman" w:hAnsi="Times New Roman" w:cs="Times New Roman"/>
          <w:sz w:val="28"/>
          <w:szCs w:val="28"/>
          <w:lang w:eastAsia="ru-RU"/>
        </w:rPr>
        <w:t>"Правила безопасности сетей газораспределения и газопотребления" (от 15 ноября 2013 года № 542).</w:t>
      </w:r>
    </w:p>
    <w:p w14:paraId="0B302FED" w14:textId="77777777" w:rsidR="000B7033" w:rsidRPr="000B7033" w:rsidRDefault="000B7033" w:rsidP="000B7033">
      <w:pPr>
        <w:numPr>
          <w:ilvl w:val="0"/>
          <w:numId w:val="61"/>
        </w:numPr>
        <w:tabs>
          <w:tab w:val="left" w:pos="5580"/>
        </w:tabs>
        <w:spacing w:after="0" w:line="276" w:lineRule="auto"/>
        <w:contextualSpacing/>
        <w:rPr>
          <w:rFonts w:ascii="Times New Roman" w:eastAsia="Times New Roman" w:hAnsi="Times New Roman" w:cs="Times New Roman"/>
          <w:sz w:val="28"/>
          <w:szCs w:val="28"/>
        </w:rPr>
      </w:pPr>
      <w:r w:rsidRPr="000B7033">
        <w:rPr>
          <w:rFonts w:ascii="Times New Roman" w:eastAsia="Times New Roman" w:hAnsi="Times New Roman" w:cs="Times New Roman"/>
          <w:spacing w:val="-1"/>
          <w:sz w:val="28"/>
          <w:szCs w:val="28"/>
        </w:rPr>
        <w:t xml:space="preserve">Национальный стандарт Российской Федерации </w:t>
      </w:r>
      <w:proofErr w:type="gramStart"/>
      <w:r w:rsidRPr="000B7033">
        <w:rPr>
          <w:rFonts w:ascii="Times New Roman" w:eastAsia="Times New Roman" w:hAnsi="Times New Roman" w:cs="Times New Roman"/>
          <w:spacing w:val="-1"/>
          <w:sz w:val="28"/>
          <w:szCs w:val="28"/>
        </w:rPr>
        <w:t>ГОСТ  Р</w:t>
      </w:r>
      <w:proofErr w:type="gramEnd"/>
      <w:r w:rsidRPr="000B7033">
        <w:rPr>
          <w:rFonts w:ascii="Times New Roman" w:eastAsia="Times New Roman" w:hAnsi="Times New Roman" w:cs="Times New Roman"/>
          <w:spacing w:val="-1"/>
          <w:sz w:val="28"/>
          <w:szCs w:val="28"/>
        </w:rPr>
        <w:t xml:space="preserve"> 22.2.10-2016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52AB5942"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p>
    <w:p w14:paraId="128C21BB" w14:textId="77777777" w:rsidR="000B7033" w:rsidRPr="000B7033" w:rsidRDefault="000B7033" w:rsidP="000B7033">
      <w:pPr>
        <w:spacing w:after="0" w:line="240" w:lineRule="auto"/>
        <w:ind w:firstLine="709"/>
        <w:jc w:val="both"/>
        <w:rPr>
          <w:rFonts w:ascii="Times New Roman" w:eastAsia="Times New Roman" w:hAnsi="Times New Roman" w:cs="Times New Roman"/>
          <w:sz w:val="28"/>
          <w:szCs w:val="24"/>
          <w:lang w:eastAsia="ru-RU"/>
        </w:rPr>
      </w:pPr>
    </w:p>
    <w:p w14:paraId="39247CE2" w14:textId="31D5C542" w:rsidR="001C257A" w:rsidRDefault="001C257A" w:rsidP="001C257A">
      <w:pPr>
        <w:jc w:val="both"/>
        <w:rPr>
          <w:rFonts w:ascii="Times New Roman" w:hAnsi="Times New Roman" w:cs="Times New Roman"/>
          <w:sz w:val="28"/>
          <w:szCs w:val="28"/>
        </w:rPr>
      </w:pPr>
    </w:p>
    <w:p w14:paraId="70FD3D21" w14:textId="3E1F181E" w:rsidR="000B7033" w:rsidRDefault="000B7033" w:rsidP="001C257A">
      <w:pPr>
        <w:jc w:val="both"/>
        <w:rPr>
          <w:rFonts w:ascii="Times New Roman" w:hAnsi="Times New Roman" w:cs="Times New Roman"/>
          <w:sz w:val="28"/>
          <w:szCs w:val="28"/>
        </w:rPr>
      </w:pPr>
    </w:p>
    <w:p w14:paraId="49ED1DED" w14:textId="28A1DD93" w:rsidR="000B7033" w:rsidRDefault="000B7033" w:rsidP="001C257A">
      <w:pPr>
        <w:jc w:val="both"/>
        <w:rPr>
          <w:rFonts w:ascii="Times New Roman" w:hAnsi="Times New Roman" w:cs="Times New Roman"/>
          <w:sz w:val="28"/>
          <w:szCs w:val="28"/>
        </w:rPr>
      </w:pPr>
    </w:p>
    <w:p w14:paraId="64BE0706" w14:textId="69205AFA" w:rsidR="000B7033" w:rsidRDefault="000B7033" w:rsidP="001C257A">
      <w:pPr>
        <w:jc w:val="both"/>
        <w:rPr>
          <w:rFonts w:ascii="Times New Roman" w:hAnsi="Times New Roman" w:cs="Times New Roman"/>
          <w:sz w:val="28"/>
          <w:szCs w:val="28"/>
        </w:rPr>
      </w:pPr>
    </w:p>
    <w:p w14:paraId="194F14F2" w14:textId="09E33F84" w:rsidR="000B7033" w:rsidRDefault="000B7033" w:rsidP="001C257A">
      <w:pPr>
        <w:jc w:val="both"/>
        <w:rPr>
          <w:rFonts w:ascii="Times New Roman" w:hAnsi="Times New Roman" w:cs="Times New Roman"/>
          <w:sz w:val="28"/>
          <w:szCs w:val="28"/>
        </w:rPr>
      </w:pPr>
    </w:p>
    <w:p w14:paraId="6E0855E2" w14:textId="50D3C260" w:rsidR="000B7033" w:rsidRDefault="000B7033" w:rsidP="001C257A">
      <w:pPr>
        <w:jc w:val="both"/>
        <w:rPr>
          <w:rFonts w:ascii="Times New Roman" w:hAnsi="Times New Roman" w:cs="Times New Roman"/>
          <w:sz w:val="28"/>
          <w:szCs w:val="28"/>
        </w:rPr>
      </w:pPr>
    </w:p>
    <w:p w14:paraId="66D4BFB4" w14:textId="0ACB4CA3" w:rsidR="000B7033" w:rsidRDefault="000B7033" w:rsidP="001C257A">
      <w:pPr>
        <w:jc w:val="both"/>
        <w:rPr>
          <w:rFonts w:ascii="Times New Roman" w:hAnsi="Times New Roman" w:cs="Times New Roman"/>
          <w:sz w:val="28"/>
          <w:szCs w:val="28"/>
        </w:rPr>
      </w:pPr>
    </w:p>
    <w:p w14:paraId="3447C070" w14:textId="3FAE5D82" w:rsidR="000B7033" w:rsidRDefault="000B7033" w:rsidP="001C257A">
      <w:pPr>
        <w:jc w:val="both"/>
        <w:rPr>
          <w:rFonts w:ascii="Times New Roman" w:hAnsi="Times New Roman" w:cs="Times New Roman"/>
          <w:sz w:val="28"/>
          <w:szCs w:val="28"/>
        </w:rPr>
      </w:pPr>
    </w:p>
    <w:p w14:paraId="1F460F62" w14:textId="5DC8DD32" w:rsidR="000B7033" w:rsidRDefault="000B7033" w:rsidP="001C257A">
      <w:pPr>
        <w:jc w:val="both"/>
        <w:rPr>
          <w:rFonts w:ascii="Times New Roman" w:hAnsi="Times New Roman" w:cs="Times New Roman"/>
          <w:sz w:val="28"/>
          <w:szCs w:val="28"/>
        </w:rPr>
      </w:pPr>
    </w:p>
    <w:p w14:paraId="7DDAA2A6" w14:textId="479EB231" w:rsidR="000B7033" w:rsidRDefault="000B7033" w:rsidP="001C257A">
      <w:pPr>
        <w:jc w:val="both"/>
        <w:rPr>
          <w:rFonts w:ascii="Times New Roman" w:hAnsi="Times New Roman" w:cs="Times New Roman"/>
          <w:sz w:val="28"/>
          <w:szCs w:val="28"/>
        </w:rPr>
      </w:pPr>
    </w:p>
    <w:p w14:paraId="2E26CD41" w14:textId="219D0D15" w:rsidR="000B7033" w:rsidRDefault="000B7033" w:rsidP="001C257A">
      <w:pPr>
        <w:jc w:val="both"/>
        <w:rPr>
          <w:rFonts w:ascii="Times New Roman" w:hAnsi="Times New Roman" w:cs="Times New Roman"/>
          <w:sz w:val="28"/>
          <w:szCs w:val="28"/>
        </w:rPr>
      </w:pPr>
    </w:p>
    <w:p w14:paraId="210BA9A2" w14:textId="57777EDF" w:rsidR="000B7033" w:rsidRDefault="000B7033" w:rsidP="001C257A">
      <w:pPr>
        <w:jc w:val="both"/>
        <w:rPr>
          <w:rFonts w:ascii="Times New Roman" w:hAnsi="Times New Roman" w:cs="Times New Roman"/>
          <w:sz w:val="28"/>
          <w:szCs w:val="28"/>
        </w:rPr>
      </w:pPr>
    </w:p>
    <w:p w14:paraId="1E4B14BE" w14:textId="41678DCC" w:rsidR="000B7033" w:rsidRDefault="000B7033" w:rsidP="001C257A">
      <w:pPr>
        <w:jc w:val="both"/>
        <w:rPr>
          <w:rFonts w:ascii="Times New Roman" w:hAnsi="Times New Roman" w:cs="Times New Roman"/>
          <w:sz w:val="28"/>
          <w:szCs w:val="28"/>
        </w:rPr>
      </w:pPr>
    </w:p>
    <w:p w14:paraId="340E11E7" w14:textId="1AD18A3C" w:rsidR="000B7033" w:rsidRDefault="000B7033" w:rsidP="001C257A">
      <w:pPr>
        <w:jc w:val="both"/>
        <w:rPr>
          <w:rFonts w:ascii="Times New Roman" w:hAnsi="Times New Roman" w:cs="Times New Roman"/>
          <w:sz w:val="28"/>
          <w:szCs w:val="28"/>
        </w:rPr>
      </w:pPr>
    </w:p>
    <w:p w14:paraId="73B0E5ED" w14:textId="58792862" w:rsidR="000B7033" w:rsidRDefault="000B7033" w:rsidP="001C257A">
      <w:pPr>
        <w:jc w:val="both"/>
        <w:rPr>
          <w:rFonts w:ascii="Times New Roman" w:hAnsi="Times New Roman" w:cs="Times New Roman"/>
          <w:sz w:val="28"/>
          <w:szCs w:val="28"/>
        </w:rPr>
      </w:pPr>
      <w:r>
        <w:rPr>
          <w:noProof/>
        </w:rPr>
        <w:lastRenderedPageBreak/>
        <w:drawing>
          <wp:inline distT="0" distB="0" distL="0" distR="0" wp14:anchorId="21BD9B78" wp14:editId="68A70B0D">
            <wp:extent cx="6703174" cy="7730490"/>
            <wp:effectExtent l="0" t="0" r="254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03174" cy="7730490"/>
                    </a:xfrm>
                    <a:prstGeom prst="rect">
                      <a:avLst/>
                    </a:prstGeom>
                  </pic:spPr>
                </pic:pic>
              </a:graphicData>
            </a:graphic>
          </wp:inline>
        </w:drawing>
      </w:r>
    </w:p>
    <w:p w14:paraId="3B0F09A6" w14:textId="34EE8494" w:rsidR="000B7033" w:rsidRDefault="000B7033" w:rsidP="001C257A">
      <w:pPr>
        <w:jc w:val="both"/>
        <w:rPr>
          <w:rFonts w:ascii="Times New Roman" w:hAnsi="Times New Roman" w:cs="Times New Roman"/>
          <w:sz w:val="28"/>
          <w:szCs w:val="28"/>
        </w:rPr>
      </w:pPr>
    </w:p>
    <w:p w14:paraId="3D60E859" w14:textId="49BE7C38" w:rsidR="000B7033" w:rsidRDefault="000B7033" w:rsidP="001C257A">
      <w:pPr>
        <w:jc w:val="both"/>
        <w:rPr>
          <w:rFonts w:ascii="Times New Roman" w:hAnsi="Times New Roman" w:cs="Times New Roman"/>
          <w:sz w:val="28"/>
          <w:szCs w:val="28"/>
        </w:rPr>
      </w:pPr>
    </w:p>
    <w:p w14:paraId="2BB03AAD" w14:textId="22C7B985" w:rsidR="000B7033" w:rsidRDefault="000B7033" w:rsidP="001C257A">
      <w:pPr>
        <w:jc w:val="both"/>
        <w:rPr>
          <w:rFonts w:ascii="Times New Roman" w:hAnsi="Times New Roman" w:cs="Times New Roman"/>
          <w:sz w:val="28"/>
          <w:szCs w:val="28"/>
        </w:rPr>
      </w:pPr>
    </w:p>
    <w:p w14:paraId="6324DF68" w14:textId="0364A96A" w:rsidR="000B7033" w:rsidRDefault="00DA0BC3" w:rsidP="001C257A">
      <w:pPr>
        <w:jc w:val="both"/>
        <w:rPr>
          <w:rFonts w:ascii="Times New Roman" w:hAnsi="Times New Roman" w:cs="Times New Roman"/>
          <w:sz w:val="28"/>
          <w:szCs w:val="28"/>
        </w:rPr>
      </w:pPr>
      <w:r w:rsidRPr="000B7033">
        <w:rPr>
          <w:noProof/>
        </w:rPr>
        <w:lastRenderedPageBreak/>
        <w:drawing>
          <wp:anchor distT="0" distB="0" distL="114300" distR="114300" simplePos="0" relativeHeight="251675648" behindDoc="1" locked="0" layoutInCell="1" allowOverlap="1" wp14:anchorId="0FE4833C" wp14:editId="56FA29CD">
            <wp:simplePos x="0" y="0"/>
            <wp:positionH relativeFrom="margin">
              <wp:posOffset>-281940</wp:posOffset>
            </wp:positionH>
            <wp:positionV relativeFrom="paragraph">
              <wp:posOffset>-162560</wp:posOffset>
            </wp:positionV>
            <wp:extent cx="7000875" cy="905827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00875" cy="9058275"/>
                    </a:xfrm>
                    <a:prstGeom prst="rect">
                      <a:avLst/>
                    </a:prstGeom>
                  </pic:spPr>
                </pic:pic>
              </a:graphicData>
            </a:graphic>
            <wp14:sizeRelH relativeFrom="margin">
              <wp14:pctWidth>0</wp14:pctWidth>
            </wp14:sizeRelH>
            <wp14:sizeRelV relativeFrom="margin">
              <wp14:pctHeight>0</wp14:pctHeight>
            </wp14:sizeRelV>
          </wp:anchor>
        </w:drawing>
      </w:r>
    </w:p>
    <w:p w14:paraId="226BA2B0" w14:textId="2340AE1F" w:rsidR="000B7033" w:rsidRPr="001C257A" w:rsidRDefault="000B7033" w:rsidP="001C257A">
      <w:pPr>
        <w:jc w:val="both"/>
        <w:rPr>
          <w:rFonts w:ascii="Times New Roman" w:hAnsi="Times New Roman" w:cs="Times New Roman"/>
          <w:sz w:val="28"/>
          <w:szCs w:val="28"/>
        </w:rPr>
      </w:pPr>
    </w:p>
    <w:sectPr w:rsidR="000B7033" w:rsidRPr="001C257A" w:rsidSect="001C257A">
      <w:headerReference w:type="default" r:id="rId49"/>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B736D" w14:textId="77777777" w:rsidR="004C7E72" w:rsidRDefault="004C7E72" w:rsidP="001C257A">
      <w:pPr>
        <w:spacing w:after="0" w:line="240" w:lineRule="auto"/>
      </w:pPr>
      <w:r>
        <w:separator/>
      </w:r>
    </w:p>
  </w:endnote>
  <w:endnote w:type="continuationSeparator" w:id="0">
    <w:p w14:paraId="25C8F330" w14:textId="77777777" w:rsidR="004C7E72" w:rsidRDefault="004C7E72" w:rsidP="001C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rillicRibbon">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809274"/>
      <w:docPartObj>
        <w:docPartGallery w:val="Page Numbers (Bottom of Page)"/>
        <w:docPartUnique/>
      </w:docPartObj>
    </w:sdtPr>
    <w:sdtEndPr>
      <w:rPr>
        <w:rFonts w:ascii="Times New Roman" w:hAnsi="Times New Roman" w:cs="Times New Roman"/>
      </w:rPr>
    </w:sdtEndPr>
    <w:sdtContent>
      <w:p w14:paraId="14C5AD49" w14:textId="77777777" w:rsidR="000B7033" w:rsidRPr="0076492A" w:rsidRDefault="000B7033">
        <w:pPr>
          <w:pStyle w:val="ae"/>
          <w:jc w:val="right"/>
          <w:rPr>
            <w:rFonts w:ascii="Times New Roman" w:hAnsi="Times New Roman" w:cs="Times New Roman"/>
          </w:rPr>
        </w:pPr>
        <w:r w:rsidRPr="0076492A">
          <w:rPr>
            <w:rFonts w:ascii="Times New Roman" w:hAnsi="Times New Roman" w:cs="Times New Roman"/>
          </w:rPr>
          <w:fldChar w:fldCharType="begin"/>
        </w:r>
        <w:r w:rsidRPr="0076492A">
          <w:rPr>
            <w:rFonts w:ascii="Times New Roman" w:hAnsi="Times New Roman" w:cs="Times New Roman"/>
          </w:rPr>
          <w:instrText>PAGE   \* MERGEFORMAT</w:instrText>
        </w:r>
        <w:r w:rsidRPr="0076492A">
          <w:rPr>
            <w:rFonts w:ascii="Times New Roman" w:hAnsi="Times New Roman" w:cs="Times New Roman"/>
          </w:rPr>
          <w:fldChar w:fldCharType="separate"/>
        </w:r>
        <w:r>
          <w:rPr>
            <w:rFonts w:ascii="Times New Roman" w:hAnsi="Times New Roman" w:cs="Times New Roman"/>
            <w:noProof/>
          </w:rPr>
          <w:t>11</w:t>
        </w:r>
        <w:r w:rsidRPr="0076492A">
          <w:rPr>
            <w:rFonts w:ascii="Times New Roman" w:hAnsi="Times New Roman" w:cs="Times New Roman"/>
          </w:rPr>
          <w:fldChar w:fldCharType="end"/>
        </w:r>
      </w:p>
    </w:sdtContent>
  </w:sdt>
  <w:p w14:paraId="7E9578F2" w14:textId="77777777" w:rsidR="000B7033" w:rsidRDefault="000B7033">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275487"/>
      <w:docPartObj>
        <w:docPartGallery w:val="Page Numbers (Bottom of Page)"/>
        <w:docPartUnique/>
      </w:docPartObj>
    </w:sdtPr>
    <w:sdtEndPr/>
    <w:sdtContent>
      <w:p w14:paraId="388F3FA4" w14:textId="77777777" w:rsidR="000B7033" w:rsidRDefault="000B7033">
        <w:pPr>
          <w:pStyle w:val="ae"/>
          <w:jc w:val="right"/>
        </w:pPr>
        <w:r>
          <w:fldChar w:fldCharType="begin"/>
        </w:r>
        <w:r>
          <w:instrText>PAGE   \* MERGEFORMAT</w:instrText>
        </w:r>
        <w:r>
          <w:fldChar w:fldCharType="separate"/>
        </w:r>
        <w:r>
          <w:rPr>
            <w:noProof/>
          </w:rPr>
          <w:t>24</w:t>
        </w:r>
        <w:r>
          <w:fldChar w:fldCharType="end"/>
        </w:r>
      </w:p>
    </w:sdtContent>
  </w:sdt>
  <w:p w14:paraId="6A893F8E" w14:textId="77777777" w:rsidR="000B7033" w:rsidRDefault="000B7033">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2668042"/>
      <w:docPartObj>
        <w:docPartGallery w:val="Page Numbers (Bottom of Page)"/>
        <w:docPartUnique/>
      </w:docPartObj>
    </w:sdtPr>
    <w:sdtEndPr/>
    <w:sdtContent>
      <w:p w14:paraId="06F59E7D" w14:textId="77777777" w:rsidR="000B7033" w:rsidRDefault="000B7033">
        <w:pPr>
          <w:pStyle w:val="ae"/>
          <w:jc w:val="right"/>
        </w:pPr>
        <w:r>
          <w:fldChar w:fldCharType="begin"/>
        </w:r>
        <w:r>
          <w:instrText>PAGE   \* MERGEFORMAT</w:instrText>
        </w:r>
        <w:r>
          <w:fldChar w:fldCharType="separate"/>
        </w:r>
        <w:r>
          <w:rPr>
            <w:noProof/>
          </w:rPr>
          <w:t>35</w:t>
        </w:r>
        <w:r>
          <w:fldChar w:fldCharType="end"/>
        </w:r>
      </w:p>
    </w:sdtContent>
  </w:sdt>
  <w:p w14:paraId="17CDE812" w14:textId="77777777" w:rsidR="000B7033" w:rsidRDefault="000B7033">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32E1E" w14:textId="77777777" w:rsidR="000B7033" w:rsidRDefault="000B7033" w:rsidP="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14:paraId="02ECEFF2" w14:textId="77777777" w:rsidR="000B7033" w:rsidRDefault="000B7033" w:rsidP="000B7033">
    <w:pPr>
      <w:pStyle w:val="ae"/>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DA735" w14:textId="77777777" w:rsidR="000B7033" w:rsidRDefault="000B7033" w:rsidP="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separate"/>
    </w:r>
    <w:r>
      <w:rPr>
        <w:rStyle w:val="affff1"/>
        <w:noProof/>
      </w:rPr>
      <w:t>109</w:t>
    </w:r>
    <w:r>
      <w:rPr>
        <w:rStyle w:val="affff1"/>
      </w:rPr>
      <w:fldChar w:fldCharType="end"/>
    </w:r>
  </w:p>
  <w:p w14:paraId="4E9480F5" w14:textId="77777777" w:rsidR="000B7033" w:rsidRDefault="000B7033" w:rsidP="000B7033">
    <w:pPr>
      <w:pStyle w:val="ae"/>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F7DD" w14:textId="77777777" w:rsidR="000B7033" w:rsidRPr="00C30207" w:rsidRDefault="000B7033" w:rsidP="000B7033">
    <w:r w:rsidRPr="00C30207">
      <w:fldChar w:fldCharType="begin"/>
    </w:r>
    <w:r w:rsidRPr="00C30207">
      <w:instrText xml:space="preserve">PAGE  </w:instrText>
    </w:r>
    <w:r w:rsidRPr="00C30207">
      <w:fldChar w:fldCharType="end"/>
    </w:r>
  </w:p>
  <w:p w14:paraId="2F57B779" w14:textId="77777777" w:rsidR="000B7033" w:rsidRPr="00C30207" w:rsidRDefault="000B7033" w:rsidP="000B7033"/>
  <w:p w14:paraId="53265CCC" w14:textId="77777777" w:rsidR="000B7033" w:rsidRDefault="000B7033"/>
  <w:p w14:paraId="01C2CEA9" w14:textId="77777777" w:rsidR="000B7033" w:rsidRDefault="000B7033"/>
  <w:p w14:paraId="297EE6FD" w14:textId="77777777" w:rsidR="000B7033" w:rsidRDefault="000B7033"/>
  <w:p w14:paraId="0470373B" w14:textId="77777777" w:rsidR="000B7033" w:rsidRDefault="000B7033"/>
  <w:p w14:paraId="60038934" w14:textId="77777777" w:rsidR="000B7033" w:rsidRDefault="000B7033"/>
  <w:p w14:paraId="02B387A1" w14:textId="77777777" w:rsidR="000B7033" w:rsidRDefault="000B703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707715"/>
      <w:docPartObj>
        <w:docPartGallery w:val="Page Numbers (Bottom of Page)"/>
        <w:docPartUnique/>
      </w:docPartObj>
    </w:sdtPr>
    <w:sdtEndPr/>
    <w:sdtContent>
      <w:p w14:paraId="5305AA13" w14:textId="77777777" w:rsidR="000B7033" w:rsidRDefault="000B7033">
        <w:pPr>
          <w:pStyle w:val="ae"/>
          <w:jc w:val="right"/>
        </w:pPr>
        <w:r>
          <w:fldChar w:fldCharType="begin"/>
        </w:r>
        <w:r>
          <w:instrText>PAGE   \* MERGEFORMAT</w:instrText>
        </w:r>
        <w:r>
          <w:fldChar w:fldCharType="separate"/>
        </w:r>
        <w:r>
          <w:rPr>
            <w:noProof/>
          </w:rPr>
          <w:t>176</w:t>
        </w:r>
        <w:r>
          <w:fldChar w:fldCharType="end"/>
        </w:r>
      </w:p>
    </w:sdtContent>
  </w:sdt>
  <w:p w14:paraId="1B5A7C29" w14:textId="77777777" w:rsidR="000B7033" w:rsidRDefault="000B70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169936"/>
      <w:docPartObj>
        <w:docPartGallery w:val="Page Numbers (Bottom of Page)"/>
        <w:docPartUnique/>
      </w:docPartObj>
    </w:sdtPr>
    <w:sdtEndPr>
      <w:rPr>
        <w:rFonts w:ascii="Times New Roman" w:hAnsi="Times New Roman"/>
      </w:rPr>
    </w:sdtEndPr>
    <w:sdtContent>
      <w:p w14:paraId="7B48AFC5" w14:textId="77777777" w:rsidR="000B7033" w:rsidRPr="000671B4" w:rsidRDefault="000B7033">
        <w:pPr>
          <w:pStyle w:val="ae"/>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Pr>
            <w:rFonts w:ascii="Times New Roman" w:hAnsi="Times New Roman"/>
            <w:noProof/>
          </w:rPr>
          <w:t>4</w:t>
        </w:r>
        <w:r w:rsidRPr="000671B4">
          <w:rPr>
            <w:rFonts w:ascii="Times New Roman" w:hAnsi="Times New Roman"/>
          </w:rPr>
          <w:fldChar w:fldCharType="end"/>
        </w:r>
      </w:p>
    </w:sdtContent>
  </w:sdt>
  <w:p w14:paraId="2E8C134D" w14:textId="77777777" w:rsidR="000B7033" w:rsidRDefault="000B7033">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563490"/>
      <w:docPartObj>
        <w:docPartGallery w:val="Page Numbers (Bottom of Page)"/>
        <w:docPartUnique/>
      </w:docPartObj>
    </w:sdtPr>
    <w:sdtEndPr/>
    <w:sdtContent>
      <w:p w14:paraId="3209FE46" w14:textId="77777777" w:rsidR="000B7033" w:rsidRDefault="000B7033">
        <w:pPr>
          <w:pStyle w:val="ae"/>
          <w:jc w:val="right"/>
        </w:pPr>
        <w:r>
          <w:fldChar w:fldCharType="begin"/>
        </w:r>
        <w:r>
          <w:instrText>PAGE   \* MERGEFORMAT</w:instrText>
        </w:r>
        <w:r>
          <w:fldChar w:fldCharType="separate"/>
        </w:r>
        <w:r>
          <w:rPr>
            <w:noProof/>
          </w:rPr>
          <w:t>1</w:t>
        </w:r>
        <w:r>
          <w:fldChar w:fldCharType="end"/>
        </w:r>
      </w:p>
    </w:sdtContent>
  </w:sdt>
  <w:p w14:paraId="446C946D" w14:textId="77777777" w:rsidR="000B7033" w:rsidRDefault="000B7033">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326802"/>
      <w:docPartObj>
        <w:docPartGallery w:val="Page Numbers (Bottom of Page)"/>
        <w:docPartUnique/>
      </w:docPartObj>
    </w:sdtPr>
    <w:sdtEndPr>
      <w:rPr>
        <w:rFonts w:ascii="Times New Roman" w:hAnsi="Times New Roman"/>
      </w:rPr>
    </w:sdtEndPr>
    <w:sdtContent>
      <w:p w14:paraId="1A3E29F4" w14:textId="77777777" w:rsidR="000B7033" w:rsidRPr="000671B4" w:rsidRDefault="000B7033">
        <w:pPr>
          <w:pStyle w:val="ae"/>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Pr>
            <w:rFonts w:ascii="Times New Roman" w:hAnsi="Times New Roman"/>
            <w:noProof/>
          </w:rPr>
          <w:t>10</w:t>
        </w:r>
        <w:r w:rsidRPr="000671B4">
          <w:rPr>
            <w:rFonts w:ascii="Times New Roman" w:hAnsi="Times New Roman"/>
          </w:rPr>
          <w:fldChar w:fldCharType="end"/>
        </w:r>
      </w:p>
    </w:sdtContent>
  </w:sdt>
  <w:p w14:paraId="5DDC3E05" w14:textId="77777777" w:rsidR="000B7033" w:rsidRDefault="000B7033">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B62ED" w14:textId="77777777" w:rsidR="000B7033" w:rsidRDefault="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14:paraId="0F7EE1C3" w14:textId="77777777" w:rsidR="000B7033" w:rsidRDefault="000B7033">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6F8AC" w14:textId="77777777" w:rsidR="000B7033" w:rsidRDefault="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separate"/>
    </w:r>
    <w:r>
      <w:rPr>
        <w:rStyle w:val="affff1"/>
        <w:noProof/>
      </w:rPr>
      <w:t>22</w:t>
    </w:r>
    <w:r>
      <w:rPr>
        <w:rStyle w:val="affff1"/>
      </w:rPr>
      <w:fldChar w:fldCharType="end"/>
    </w:r>
  </w:p>
  <w:p w14:paraId="1FEED745" w14:textId="77777777" w:rsidR="000B7033" w:rsidRDefault="000B7033">
    <w:pPr>
      <w:pStyle w:val="a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D7E34" w14:textId="77777777" w:rsidR="000B7033" w:rsidRDefault="000B7033" w:rsidP="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14:paraId="377F7838" w14:textId="77777777" w:rsidR="000B7033" w:rsidRDefault="000B7033" w:rsidP="000B7033">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2DD04" w14:textId="77777777" w:rsidR="000B7033" w:rsidRDefault="000B7033" w:rsidP="000B7033">
    <w:pPr>
      <w:pStyle w:val="ae"/>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separate"/>
    </w:r>
    <w:r>
      <w:rPr>
        <w:rStyle w:val="affff1"/>
        <w:noProof/>
      </w:rPr>
      <w:t>23</w:t>
    </w:r>
    <w:r>
      <w:rPr>
        <w:rStyle w:val="affff1"/>
      </w:rPr>
      <w:fldChar w:fldCharType="end"/>
    </w:r>
  </w:p>
  <w:p w14:paraId="04D5CDC1" w14:textId="77777777" w:rsidR="000B7033" w:rsidRDefault="000B7033" w:rsidP="000B7033">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889470"/>
      <w:docPartObj>
        <w:docPartGallery w:val="Page Numbers (Bottom of Page)"/>
        <w:docPartUnique/>
      </w:docPartObj>
    </w:sdtPr>
    <w:sdtEndPr/>
    <w:sdtContent>
      <w:p w14:paraId="3EB42349" w14:textId="77777777" w:rsidR="000B7033" w:rsidRDefault="000B7033">
        <w:pPr>
          <w:pStyle w:val="ae"/>
          <w:jc w:val="right"/>
        </w:pPr>
        <w:r>
          <w:fldChar w:fldCharType="begin"/>
        </w:r>
        <w:r>
          <w:instrText>PAGE   \* MERGEFORMAT</w:instrText>
        </w:r>
        <w:r>
          <w:fldChar w:fldCharType="separate"/>
        </w:r>
        <w:r>
          <w:rPr>
            <w:noProof/>
          </w:rPr>
          <w:t>22</w:t>
        </w:r>
        <w:r>
          <w:fldChar w:fldCharType="end"/>
        </w:r>
      </w:p>
    </w:sdtContent>
  </w:sdt>
  <w:p w14:paraId="1FBA8050" w14:textId="77777777" w:rsidR="000B7033" w:rsidRDefault="000B703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CD6C8" w14:textId="77777777" w:rsidR="004C7E72" w:rsidRDefault="004C7E72" w:rsidP="001C257A">
      <w:pPr>
        <w:spacing w:after="0" w:line="240" w:lineRule="auto"/>
      </w:pPr>
      <w:r>
        <w:separator/>
      </w:r>
    </w:p>
  </w:footnote>
  <w:footnote w:type="continuationSeparator" w:id="0">
    <w:p w14:paraId="4F63B5B5" w14:textId="77777777" w:rsidR="004C7E72" w:rsidRDefault="004C7E72" w:rsidP="001C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AD590" w14:textId="26610BD5" w:rsidR="00E81FC2" w:rsidRPr="00E81FC2" w:rsidRDefault="00E81FC2" w:rsidP="00E81FC2">
    <w:pPr>
      <w:pStyle w:val="ac"/>
      <w:jc w:val="right"/>
      <w:rPr>
        <w:sz w:val="28"/>
        <w:szCs w:val="28"/>
      </w:rPr>
    </w:pPr>
    <w:r w:rsidRPr="00E81FC2">
      <w:rPr>
        <w:sz w:val="28"/>
        <w:szCs w:val="28"/>
      </w:rPr>
      <w:t>проект</w:t>
    </w:r>
  </w:p>
  <w:p w14:paraId="677FE434" w14:textId="77777777" w:rsidR="00E81FC2" w:rsidRDefault="00E81FC2">
    <w:pPr>
      <w:pStyle w:val="ac"/>
    </w:pPr>
  </w:p>
  <w:p w14:paraId="30629880" w14:textId="77777777" w:rsidR="00E81FC2" w:rsidRDefault="00E81FC2">
    <w:pPr>
      <w:pStyle w:val="ac"/>
    </w:pPr>
  </w:p>
  <w:p w14:paraId="518138C5" w14:textId="77777777" w:rsidR="00E81FC2" w:rsidRPr="002B2F6A" w:rsidRDefault="00E81FC2">
    <w:pPr>
      <w:pStyle w:val="ac"/>
      <w:rPr>
        <w:rFonts w:ascii="Times New Roman" w:hAnsi="Times New Roman" w:cs="Times New Roman"/>
        <w:b/>
      </w:rPr>
    </w:pPr>
    <w:r>
      <w:t xml:space="preserve">                                                                                                                                       </w:t>
    </w:r>
    <w:r w:rsidRPr="002B2F6A">
      <w:rPr>
        <w:rFonts w:ascii="Times New Roman" w:hAnsi="Times New Roman" w:cs="Times New Roman"/>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180B" w14:textId="69C125D8" w:rsidR="000B7033" w:rsidRDefault="000B7033" w:rsidP="000B7033">
    <w:pPr>
      <w:pStyle w:val="ac"/>
      <w:jc w:val="right"/>
    </w:pPr>
    <w:r>
      <w:t>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61E3" w14:textId="77777777" w:rsidR="000B7033" w:rsidRDefault="000B7033" w:rsidP="000B7033">
    <w:pPr>
      <w:spacing w:line="14" w:lineRule="auto"/>
      <w:rPr>
        <w:sz w:val="20"/>
        <w:szCs w:val="20"/>
      </w:rPr>
    </w:pPr>
  </w:p>
  <w:p w14:paraId="185E10F7" w14:textId="77777777" w:rsidR="000B7033" w:rsidRDefault="000B7033">
    <w:pPr>
      <w:spacing w:line="14" w:lineRule="auto"/>
      <w:rPr>
        <w:sz w:val="20"/>
        <w:szCs w:val="20"/>
      </w:rPr>
    </w:pPr>
    <w:r>
      <w:rPr>
        <w:noProof/>
        <w:lang w:eastAsia="ru-RU"/>
      </w:rPr>
      <mc:AlternateContent>
        <mc:Choice Requires="wps">
          <w:drawing>
            <wp:anchor distT="0" distB="0" distL="114300" distR="114300" simplePos="0" relativeHeight="251660288" behindDoc="1" locked="0" layoutInCell="1" allowOverlap="1" wp14:anchorId="62672CE7" wp14:editId="2B328897">
              <wp:simplePos x="0" y="0"/>
              <wp:positionH relativeFrom="page">
                <wp:posOffset>9983470</wp:posOffset>
              </wp:positionH>
              <wp:positionV relativeFrom="page">
                <wp:posOffset>716281</wp:posOffset>
              </wp:positionV>
              <wp:extent cx="246380" cy="45719"/>
              <wp:effectExtent l="0" t="0" r="1270" b="12065"/>
              <wp:wrapNone/>
              <wp:docPr id="1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38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E214" w14:textId="77777777" w:rsidR="000B7033" w:rsidRPr="0083113B" w:rsidRDefault="000B7033" w:rsidP="000B7033">
                          <w:pPr>
                            <w:pStyle w:val="af4"/>
                            <w:spacing w:line="307"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72CE7" id="_x0000_t202" coordsize="21600,21600" o:spt="202" path="m,l,21600r21600,l21600,xe">
              <v:stroke joinstyle="miter"/>
              <v:path gradientshapeok="t" o:connecttype="rect"/>
            </v:shapetype>
            <v:shape id="Text Box 207" o:spid="_x0000_s1026" type="#_x0000_t202" style="position:absolute;margin-left:786.1pt;margin-top:56.4pt;width:19.4pt;height:3.6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rA7wEAAMEDAAAOAAAAZHJzL2Uyb0RvYy54bWysU9tu2zAMfR+wfxD0vthJu16MOEXXotuA&#10;7gK0+wBZlmJhsqhRSuzs60vJSdpub8NeBFqkDs85pJdXY2/ZVmEw4Go+n5WcKSehNW5d8x+Pd+8u&#10;OAtRuFZYcKrmOxX41ertm+XgK7WADmyrkBGIC9Xga97F6KuiCLJTvQgz8MpRUgP2ItInrosWxUDo&#10;vS0WZXlWDICtR5AqBLq9nZJ8lfG1VjJ+0zqoyGzNiVvMJ+azSWexWopqjcJ3Ru5piH9g0QvjqOkR&#10;6lZEwTZo/oLqjUQIoONMQl+A1kaqrIHUzMs/1Dx0wqushcwJ/mhT+H+w8uv2OzLT0uxOOHOipxk9&#10;qjGyDzCyRXmeDBp8qKjuwVNlHClBxVls8Pcgfwbm4KYTbq2uEWHolGiJ4Dy9LF48nXBCAmmGL9BS&#10;I7GJkIFGjT3T1vhPB2hyhlEfGtnuOKZES9Ll4vTs5IIyklKn78/nl7mVqBJKmoHHED8q6FkKao60&#10;BLmL2N6HmFg9l6RyB3fG2rwI1r26oMJ0k1Uk4pOEODbj3pUG2h3pQZj2iv4DCjrA35wNtFM1D782&#10;AhVn9rMjT9ICHgI8BM0hEE7S05pHzqbwJk6LuvFo1h0hT647uCbftMlSksETiz1P2pOscL/TaRFf&#10;fueq5z9v9QQAAP//AwBQSwMEFAAGAAgAAAAhAECBBlXdAAAADQEAAA8AAABkcnMvZG93bnJldi54&#10;bWxMT8tOwzAQvCPxD9YicaOOLdFCiFNVICR64EDpB7jxEgfidRS7bdqvZ3uC24xmNI9qOYVeHHBM&#10;XSQDalaAQGqi66g1sP18vXsAkbIlZ/tIaOCECZb19VVlSxeP9IGHTW4Fh1AqrQGf81BKmRqPwaZZ&#10;HJBY+4pjsJnp2Eo32iOHh17qopjLYDviBm8HfPbY/Gz2wUAxqbV/9/ptu1q8WPX9GM7nNhhzezOt&#10;nkBknPKfGS7zeTrUvGkX9+SS6JnfL7RmLyOl+cTFMleK/+0YcTfIupL/X9S/AAAA//8DAFBLAQIt&#10;ABQABgAIAAAAIQC2gziS/gAAAOEBAAATAAAAAAAAAAAAAAAAAAAAAABbQ29udGVudF9UeXBlc10u&#10;eG1sUEsBAi0AFAAGAAgAAAAhADj9If/WAAAAlAEAAAsAAAAAAAAAAAAAAAAALwEAAF9yZWxzLy5y&#10;ZWxzUEsBAi0AFAAGAAgAAAAhAKp4isDvAQAAwQMAAA4AAAAAAAAAAAAAAAAALgIAAGRycy9lMm9E&#10;b2MueG1sUEsBAi0AFAAGAAgAAAAhAECBBlXdAAAADQEAAA8AAAAAAAAAAAAAAAAASQQAAGRycy9k&#10;b3ducmV2LnhtbFBLBQYAAAAABAAEAPMAAABTBQAAAAA=&#10;" filled="f" stroked="f">
              <v:textbox inset="0,0,0,0">
                <w:txbxContent>
                  <w:p w14:paraId="3C4BE214" w14:textId="77777777" w:rsidR="000B7033" w:rsidRPr="0083113B" w:rsidRDefault="000B7033" w:rsidP="000B7033">
                    <w:pPr>
                      <w:pStyle w:val="af4"/>
                      <w:spacing w:line="307" w:lineRule="exact"/>
                      <w:ind w:left="20"/>
                      <w:rPr>
                        <w:sz w:val="28"/>
                        <w:szCs w:val="28"/>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4CAEC732" wp14:editId="681CA7CC">
              <wp:simplePos x="0" y="0"/>
              <wp:positionH relativeFrom="page">
                <wp:posOffset>8440616</wp:posOffset>
              </wp:positionH>
              <wp:positionV relativeFrom="page">
                <wp:posOffset>572756</wp:posOffset>
              </wp:positionV>
              <wp:extent cx="1544676" cy="190919"/>
              <wp:effectExtent l="0" t="0" r="17780" b="0"/>
              <wp:wrapNone/>
              <wp:docPr id="2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676" cy="190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CA4D" w14:textId="77777777" w:rsidR="000B7033" w:rsidRPr="009E4867" w:rsidRDefault="000B7033">
                          <w:pPr>
                            <w:pStyle w:val="af4"/>
                            <w:spacing w:line="307"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C732" id="_x0000_s1027" type="#_x0000_t202" style="position:absolute;margin-left:664.6pt;margin-top:45.1pt;width:121.65pt;height:1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K7wEAAMEDAAAOAAAAZHJzL2Uyb0RvYy54bWysU9tu2zAMfR+wfxD0vtgOsnQx4hRdiw4D&#10;ugvQ7gMYWY6F2aJGKbGzrx8lJ2m3vQ17ESiJOjznkFpfj30nDpq8QVvJYpZLoa3C2thdJb893b95&#10;J4UPYGvo0OpKHrWX15vXr9aDK/UcW+xqTYJBrC8HV8k2BFdmmVet7sHP0GnLlw1SD4G3tMtqgoHR&#10;+y6b5/kyG5BqR6i093x6N13KTcJvGq3Cl6bxOoiukswtpJXSuo1rtllDuSNwrVEnGvAPLHowlote&#10;oO4ggNiT+QuqN4rQYxNmCvsMm8YonTSwmiL/Q81jC04nLWyOdxeb/P+DVZ8PX0mYupLzYiGFhZ6b&#10;9KTHIN7jKOb5VXRocL7kxEfHqWHkC+50UuvdA6rvXli8bcHu9A0RDq2GmhkW8WX24umE4yPIdviE&#10;NReCfcAENDbUR/vYEMHo3KnjpTuRjIol3y4Wy6ulFIrvilW+KlapBJTn1458+KCxFzGoJHH3Ezoc&#10;HnyIbKA8p8RiFu9N16UJ6OxvB5wYTxL7SHiiHsbtmKxK0qKyLdZHlkM4zRX/Aw5apJ9SDDxTlfQ/&#10;9kBaiu6jZUviAJ4DOgfbcwBW8dNKBimm8DZMg7p3ZHYtI0+mW7xh2xqTFD2zONHlOUlCTzMdB/Hl&#10;PmU9/7zNLwAAAP//AwBQSwMEFAAGAAgAAAAhALi77kDgAAAADAEAAA8AAABkcnMvZG93bnJldi54&#10;bWxMj8FOwzAQRO9I/IO1SNyojasWEuJUFYITEiINB45O7CZW43WI3Tb8PdsTnHZHM5p9W2xmP7CT&#10;naILqOB+IYBZbINx2Cn4rF/vHoHFpNHoIaBV8GMjbMrrq0LnJpyxsqdd6hiVYMy1gj6lMec8tr31&#10;Oi7CaJG8fZi8TiSnjptJn6ncD1wKseZeO6QLvR7tc2/bw+7oFWy/sHpx3+/NR7WvXF1nAt/WB6Vu&#10;b+btE7Bk5/QXhgs+oUNJTE04oolsIL2UmaSsgkzQvCRWD3IFrKFNiiXwsuD/nyh/AQAA//8DAFBL&#10;AQItABQABgAIAAAAIQC2gziS/gAAAOEBAAATAAAAAAAAAAAAAAAAAAAAAABbQ29udGVudF9UeXBl&#10;c10ueG1sUEsBAi0AFAAGAAgAAAAhADj9If/WAAAAlAEAAAsAAAAAAAAAAAAAAAAALwEAAF9yZWxz&#10;Ly5yZWxzUEsBAi0AFAAGAAgAAAAhAPW974rvAQAAwQMAAA4AAAAAAAAAAAAAAAAALgIAAGRycy9l&#10;Mm9Eb2MueG1sUEsBAi0AFAAGAAgAAAAhALi77kDgAAAADAEAAA8AAAAAAAAAAAAAAAAASQQAAGRy&#10;cy9kb3ducmV2LnhtbFBLBQYAAAAABAAEAPMAAABWBQAAAAA=&#10;" filled="f" stroked="f">
              <v:textbox inset="0,0,0,0">
                <w:txbxContent>
                  <w:p w14:paraId="44F5CA4D" w14:textId="77777777" w:rsidR="000B7033" w:rsidRPr="009E4867" w:rsidRDefault="000B7033">
                    <w:pPr>
                      <w:pStyle w:val="af4"/>
                      <w:spacing w:line="307" w:lineRule="exact"/>
                      <w:ind w:left="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9138788"/>
      <w:docPartObj>
        <w:docPartGallery w:val="Page Numbers (Top of Page)"/>
        <w:docPartUnique/>
      </w:docPartObj>
    </w:sdtPr>
    <w:sdtEndPr/>
    <w:sdtContent>
      <w:p w14:paraId="0D076F3C" w14:textId="77777777" w:rsidR="000B7033" w:rsidRDefault="000B7033">
        <w:pPr>
          <w:pStyle w:val="ac"/>
          <w:jc w:val="center"/>
        </w:pPr>
        <w:r>
          <w:fldChar w:fldCharType="begin"/>
        </w:r>
        <w:r>
          <w:instrText>PAGE   \* MERGEFORMAT</w:instrText>
        </w:r>
        <w:r>
          <w:fldChar w:fldCharType="separate"/>
        </w:r>
        <w:r>
          <w:t>2</w:t>
        </w:r>
        <w:r>
          <w:fldChar w:fldCharType="end"/>
        </w:r>
      </w:p>
    </w:sdtContent>
  </w:sdt>
  <w:p w14:paraId="7142F762" w14:textId="77777777" w:rsidR="000B7033" w:rsidRDefault="000B703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D2395F"/>
    <w:multiLevelType w:val="hybridMultilevel"/>
    <w:tmpl w:val="6468801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DB7435"/>
    <w:multiLevelType w:val="hybridMultilevel"/>
    <w:tmpl w:val="C1E2903A"/>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2F4D92"/>
    <w:multiLevelType w:val="hybridMultilevel"/>
    <w:tmpl w:val="1BB8CC58"/>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271"/>
        </w:tabs>
        <w:ind w:left="1271" w:hanging="360"/>
      </w:pPr>
      <w:rPr>
        <w:rFonts w:ascii="Courier New" w:hAnsi="Courier New" w:cs="Courier New" w:hint="default"/>
      </w:rPr>
    </w:lvl>
    <w:lvl w:ilvl="2" w:tplc="FFFFFFFF" w:tentative="1">
      <w:start w:val="1"/>
      <w:numFmt w:val="bullet"/>
      <w:lvlText w:val=""/>
      <w:lvlJc w:val="left"/>
      <w:pPr>
        <w:tabs>
          <w:tab w:val="num" w:pos="1991"/>
        </w:tabs>
        <w:ind w:left="1991" w:hanging="360"/>
      </w:pPr>
      <w:rPr>
        <w:rFonts w:ascii="Wingdings" w:hAnsi="Wingdings" w:hint="default"/>
      </w:rPr>
    </w:lvl>
    <w:lvl w:ilvl="3" w:tplc="FFFFFFFF" w:tentative="1">
      <w:start w:val="1"/>
      <w:numFmt w:val="bullet"/>
      <w:lvlText w:val=""/>
      <w:lvlJc w:val="left"/>
      <w:pPr>
        <w:tabs>
          <w:tab w:val="num" w:pos="2711"/>
        </w:tabs>
        <w:ind w:left="2711" w:hanging="360"/>
      </w:pPr>
      <w:rPr>
        <w:rFonts w:ascii="Symbol" w:hAnsi="Symbol" w:hint="default"/>
      </w:rPr>
    </w:lvl>
    <w:lvl w:ilvl="4" w:tplc="FFFFFFFF" w:tentative="1">
      <w:start w:val="1"/>
      <w:numFmt w:val="bullet"/>
      <w:lvlText w:val="o"/>
      <w:lvlJc w:val="left"/>
      <w:pPr>
        <w:tabs>
          <w:tab w:val="num" w:pos="3431"/>
        </w:tabs>
        <w:ind w:left="3431" w:hanging="360"/>
      </w:pPr>
      <w:rPr>
        <w:rFonts w:ascii="Courier New" w:hAnsi="Courier New" w:cs="Courier New" w:hint="default"/>
      </w:rPr>
    </w:lvl>
    <w:lvl w:ilvl="5" w:tplc="FFFFFFFF" w:tentative="1">
      <w:start w:val="1"/>
      <w:numFmt w:val="bullet"/>
      <w:lvlText w:val=""/>
      <w:lvlJc w:val="left"/>
      <w:pPr>
        <w:tabs>
          <w:tab w:val="num" w:pos="4151"/>
        </w:tabs>
        <w:ind w:left="4151" w:hanging="360"/>
      </w:pPr>
      <w:rPr>
        <w:rFonts w:ascii="Wingdings" w:hAnsi="Wingdings" w:hint="default"/>
      </w:rPr>
    </w:lvl>
    <w:lvl w:ilvl="6" w:tplc="FFFFFFFF" w:tentative="1">
      <w:start w:val="1"/>
      <w:numFmt w:val="bullet"/>
      <w:lvlText w:val=""/>
      <w:lvlJc w:val="left"/>
      <w:pPr>
        <w:tabs>
          <w:tab w:val="num" w:pos="4871"/>
        </w:tabs>
        <w:ind w:left="4871" w:hanging="360"/>
      </w:pPr>
      <w:rPr>
        <w:rFonts w:ascii="Symbol" w:hAnsi="Symbol" w:hint="default"/>
      </w:rPr>
    </w:lvl>
    <w:lvl w:ilvl="7" w:tplc="FFFFFFFF" w:tentative="1">
      <w:start w:val="1"/>
      <w:numFmt w:val="bullet"/>
      <w:lvlText w:val="o"/>
      <w:lvlJc w:val="left"/>
      <w:pPr>
        <w:tabs>
          <w:tab w:val="num" w:pos="5591"/>
        </w:tabs>
        <w:ind w:left="5591" w:hanging="360"/>
      </w:pPr>
      <w:rPr>
        <w:rFonts w:ascii="Courier New" w:hAnsi="Courier New" w:cs="Courier New" w:hint="default"/>
      </w:rPr>
    </w:lvl>
    <w:lvl w:ilvl="8" w:tplc="FFFFFFFF" w:tentative="1">
      <w:start w:val="1"/>
      <w:numFmt w:val="bullet"/>
      <w:lvlText w:val=""/>
      <w:lvlJc w:val="left"/>
      <w:pPr>
        <w:tabs>
          <w:tab w:val="num" w:pos="6311"/>
        </w:tabs>
        <w:ind w:left="6311" w:hanging="360"/>
      </w:pPr>
      <w:rPr>
        <w:rFonts w:ascii="Wingdings" w:hAnsi="Wingdings" w:hint="default"/>
      </w:rPr>
    </w:lvl>
  </w:abstractNum>
  <w:abstractNum w:abstractNumId="4" w15:restartNumberingAfterBreak="0">
    <w:nsid w:val="05DA3732"/>
    <w:multiLevelType w:val="hybridMultilevel"/>
    <w:tmpl w:val="86803BE8"/>
    <w:lvl w:ilvl="0" w:tplc="E2962A16">
      <w:start w:val="1"/>
      <w:numFmt w:val="bullet"/>
      <w:lvlText w:val=""/>
      <w:lvlJc w:val="left"/>
      <w:pPr>
        <w:ind w:left="720" w:hanging="360"/>
      </w:pPr>
      <w:rPr>
        <w:rFonts w:ascii="Symbol" w:hAnsi="Symbol" w:hint="default"/>
      </w:rPr>
    </w:lvl>
    <w:lvl w:ilvl="1" w:tplc="04190003">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072427"/>
    <w:multiLevelType w:val="hybridMultilevel"/>
    <w:tmpl w:val="32C40C94"/>
    <w:styleLink w:val="1"/>
    <w:lvl w:ilvl="0" w:tplc="D974DAC8">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6" w15:restartNumberingAfterBreak="0">
    <w:nsid w:val="09524F84"/>
    <w:multiLevelType w:val="hybridMultilevel"/>
    <w:tmpl w:val="74100674"/>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9830EC7"/>
    <w:multiLevelType w:val="hybridMultilevel"/>
    <w:tmpl w:val="A518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AC07AB"/>
    <w:multiLevelType w:val="hybridMultilevel"/>
    <w:tmpl w:val="9F2AA14A"/>
    <w:lvl w:ilvl="0" w:tplc="FFFFFFFF">
      <w:start w:val="1"/>
      <w:numFmt w:val="bullet"/>
      <w:lvlText w:val=""/>
      <w:lvlJc w:val="left"/>
      <w:pPr>
        <w:tabs>
          <w:tab w:val="num" w:pos="1070"/>
        </w:tabs>
        <w:ind w:left="1070" w:hanging="360"/>
      </w:pPr>
      <w:rPr>
        <w:rFonts w:ascii="Symbol" w:hAnsi="Symbol"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9" w15:restartNumberingAfterBreak="0">
    <w:nsid w:val="0CDB5C6C"/>
    <w:multiLevelType w:val="hybridMultilevel"/>
    <w:tmpl w:val="A7B4503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0" w15:restartNumberingAfterBreak="0">
    <w:nsid w:val="10385C15"/>
    <w:multiLevelType w:val="hybridMultilevel"/>
    <w:tmpl w:val="31E0B446"/>
    <w:styleLink w:val="1462"/>
    <w:lvl w:ilvl="0" w:tplc="0419000F">
      <w:start w:val="1"/>
      <w:numFmt w:val="decimal"/>
      <w:lvlText w:val="%1."/>
      <w:lvlJc w:val="left"/>
      <w:pPr>
        <w:ind w:left="757" w:hanging="360"/>
      </w:pPr>
      <w:rPr>
        <w:rFonts w:cs="Times New Roman"/>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11" w15:restartNumberingAfterBreak="0">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727A5"/>
    <w:multiLevelType w:val="hybridMultilevel"/>
    <w:tmpl w:val="8FB20B8C"/>
    <w:lvl w:ilvl="0" w:tplc="691CBC26">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D45808"/>
    <w:multiLevelType w:val="singleLevel"/>
    <w:tmpl w:val="E95E817E"/>
    <w:lvl w:ilvl="0">
      <w:numFmt w:val="bullet"/>
      <w:lvlText w:val="-"/>
      <w:lvlJc w:val="left"/>
      <w:pPr>
        <w:tabs>
          <w:tab w:val="num" w:pos="1080"/>
        </w:tabs>
        <w:ind w:left="1080" w:hanging="360"/>
      </w:pPr>
      <w:rPr>
        <w:rFonts w:hint="default"/>
      </w:rPr>
    </w:lvl>
  </w:abstractNum>
  <w:abstractNum w:abstractNumId="15" w15:restartNumberingAfterBreak="0">
    <w:nsid w:val="183B449C"/>
    <w:multiLevelType w:val="hybridMultilevel"/>
    <w:tmpl w:val="9DA2E290"/>
    <w:lvl w:ilvl="0" w:tplc="49F0FF6C">
      <w:start w:val="1"/>
      <w:numFmt w:val="decimal"/>
      <w:pStyle w:val="a"/>
      <w:lvlText w:val="Таблица %1"/>
      <w:lvlJc w:val="left"/>
      <w:pPr>
        <w:tabs>
          <w:tab w:val="num" w:pos="12402"/>
        </w:tabs>
        <w:ind w:left="5598" w:firstLine="448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506EF7E6">
      <w:start w:val="1"/>
      <w:numFmt w:val="bullet"/>
      <w:lvlText w:val=""/>
      <w:lvlJc w:val="left"/>
      <w:pPr>
        <w:tabs>
          <w:tab w:val="num" w:pos="3420"/>
        </w:tabs>
        <w:ind w:left="3420" w:hanging="360"/>
      </w:pPr>
      <w:rPr>
        <w:rFonts w:ascii="Symbol" w:hAnsi="Symbol" w:hint="default"/>
      </w:r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6" w15:restartNumberingAfterBreak="0">
    <w:nsid w:val="19272F5C"/>
    <w:multiLevelType w:val="hybridMultilevel"/>
    <w:tmpl w:val="6122DDD6"/>
    <w:lvl w:ilvl="0" w:tplc="FFFFFFFF">
      <w:start w:val="1"/>
      <w:numFmt w:val="bullet"/>
      <w:pStyle w:val="a0"/>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F43AAD"/>
    <w:multiLevelType w:val="hybridMultilevel"/>
    <w:tmpl w:val="6BD66748"/>
    <w:lvl w:ilvl="0" w:tplc="545A5C8C">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18" w15:restartNumberingAfterBreak="0">
    <w:nsid w:val="1B640EE1"/>
    <w:multiLevelType w:val="hybridMultilevel"/>
    <w:tmpl w:val="75C22BD2"/>
    <w:lvl w:ilvl="0" w:tplc="FFFFFFFF">
      <w:start w:val="1"/>
      <w:numFmt w:val="bullet"/>
      <w:pStyle w:val="a1"/>
      <w:lvlText w:val=""/>
      <w:lvlJc w:val="left"/>
      <w:pPr>
        <w:tabs>
          <w:tab w:val="num" w:pos="851"/>
        </w:tabs>
        <w:ind w:left="-283"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C867DF1"/>
    <w:multiLevelType w:val="hybridMultilevel"/>
    <w:tmpl w:val="CE841442"/>
    <w:lvl w:ilvl="0" w:tplc="5E3A363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3334AF"/>
    <w:multiLevelType w:val="hybridMultilevel"/>
    <w:tmpl w:val="3162C8F2"/>
    <w:lvl w:ilvl="0" w:tplc="FFFFFFFF">
      <w:start w:val="1"/>
      <w:numFmt w:val="bullet"/>
      <w:pStyle w:val="a2"/>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1EDD44A3"/>
    <w:multiLevelType w:val="hybridMultilevel"/>
    <w:tmpl w:val="B19C211C"/>
    <w:lvl w:ilvl="0" w:tplc="FFFFFFFF">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0A050FE"/>
    <w:multiLevelType w:val="hybridMultilevel"/>
    <w:tmpl w:val="C4269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48753E"/>
    <w:multiLevelType w:val="hybridMultilevel"/>
    <w:tmpl w:val="4A341DD2"/>
    <w:lvl w:ilvl="0" w:tplc="04190003">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623112"/>
    <w:multiLevelType w:val="hybridMultilevel"/>
    <w:tmpl w:val="871A874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15:restartNumberingAfterBreak="0">
    <w:nsid w:val="28D77626"/>
    <w:multiLevelType w:val="hybridMultilevel"/>
    <w:tmpl w:val="A28EB81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2A7A421B"/>
    <w:multiLevelType w:val="hybridMultilevel"/>
    <w:tmpl w:val="A6602E16"/>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ADE46B9"/>
    <w:multiLevelType w:val="hybridMultilevel"/>
    <w:tmpl w:val="A4CE0E4E"/>
    <w:lvl w:ilvl="0" w:tplc="98988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2E07007B"/>
    <w:multiLevelType w:val="hybridMultilevel"/>
    <w:tmpl w:val="21A2A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0796107"/>
    <w:multiLevelType w:val="hybridMultilevel"/>
    <w:tmpl w:val="02BE6B88"/>
    <w:lvl w:ilvl="0" w:tplc="2F6ED856">
      <w:start w:val="1"/>
      <w:numFmt w:val="decimal"/>
      <w:pStyle w:val="4"/>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1303A56"/>
    <w:multiLevelType w:val="hybridMultilevel"/>
    <w:tmpl w:val="02F0F170"/>
    <w:lvl w:ilvl="0" w:tplc="0419000F">
      <w:start w:val="1"/>
      <w:numFmt w:val="decimal"/>
      <w:lvlText w:val="%1."/>
      <w:lvlJc w:val="left"/>
      <w:pPr>
        <w:tabs>
          <w:tab w:val="num" w:pos="510"/>
        </w:tabs>
        <w:ind w:left="510" w:hanging="510"/>
      </w:pPr>
      <w:rPr>
        <w:rFonts w:hint="default"/>
      </w:rPr>
    </w:lvl>
    <w:lvl w:ilvl="1" w:tplc="04190003" w:tentative="1">
      <w:start w:val="1"/>
      <w:numFmt w:val="bullet"/>
      <w:lvlText w:val="o"/>
      <w:lvlJc w:val="left"/>
      <w:pPr>
        <w:tabs>
          <w:tab w:val="num" w:pos="646"/>
        </w:tabs>
        <w:ind w:left="646" w:hanging="360"/>
      </w:pPr>
      <w:rPr>
        <w:rFonts w:ascii="Courier New" w:hAnsi="Courier New" w:cs="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cs="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cs="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31" w15:restartNumberingAfterBreak="0">
    <w:nsid w:val="32CF7CFF"/>
    <w:multiLevelType w:val="hybridMultilevel"/>
    <w:tmpl w:val="4A9EF7B6"/>
    <w:lvl w:ilvl="0" w:tplc="72F22770">
      <w:start w:val="1"/>
      <w:numFmt w:val="decimal"/>
      <w:pStyle w:val="10"/>
      <w:lvlText w:val="Таблица 2.5.%1"/>
      <w:lvlJc w:val="left"/>
      <w:pPr>
        <w:tabs>
          <w:tab w:val="num" w:pos="720"/>
        </w:tabs>
        <w:ind w:left="72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32" w15:restartNumberingAfterBreak="0">
    <w:nsid w:val="362902BD"/>
    <w:multiLevelType w:val="hybridMultilevel"/>
    <w:tmpl w:val="9BAED1A6"/>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3" w15:restartNumberingAfterBreak="0">
    <w:nsid w:val="383164A5"/>
    <w:multiLevelType w:val="hybridMultilevel"/>
    <w:tmpl w:val="53E843F8"/>
    <w:lvl w:ilvl="0" w:tplc="0419000F">
      <w:start w:val="1"/>
      <w:numFmt w:val="decimal"/>
      <w:pStyle w:val="a3"/>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38BB1A5B"/>
    <w:multiLevelType w:val="hybridMultilevel"/>
    <w:tmpl w:val="B7C21348"/>
    <w:lvl w:ilvl="0" w:tplc="65C220F0">
      <w:start w:val="1"/>
      <w:numFmt w:val="decimal"/>
      <w:lvlText w:val="%1."/>
      <w:lvlJc w:val="left"/>
      <w:pPr>
        <w:ind w:left="1414" w:hanging="705"/>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A0171F2"/>
    <w:multiLevelType w:val="hybridMultilevel"/>
    <w:tmpl w:val="62722810"/>
    <w:lvl w:ilvl="0" w:tplc="04963048">
      <w:start w:val="1"/>
      <w:numFmt w:val="bullet"/>
      <w:lvlText w:val=""/>
      <w:lvlJc w:val="left"/>
      <w:pPr>
        <w:tabs>
          <w:tab w:val="num" w:pos="2651"/>
        </w:tabs>
        <w:ind w:left="2651"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3B8C29D6"/>
    <w:multiLevelType w:val="hybridMultilevel"/>
    <w:tmpl w:val="6CE4EA0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7E6C42"/>
    <w:multiLevelType w:val="hybridMultilevel"/>
    <w:tmpl w:val="E506BF6E"/>
    <w:lvl w:ilvl="0" w:tplc="0419000F">
      <w:start w:val="1"/>
      <w:numFmt w:val="decimal"/>
      <w:lvlText w:val="%1."/>
      <w:lvlJc w:val="left"/>
      <w:pPr>
        <w:tabs>
          <w:tab w:val="num" w:pos="510"/>
        </w:tabs>
        <w:ind w:left="510" w:hanging="510"/>
      </w:pPr>
      <w:rPr>
        <w:rFonts w:hint="default"/>
      </w:rPr>
    </w:lvl>
    <w:lvl w:ilvl="1" w:tplc="04190019" w:tentative="1">
      <w:start w:val="1"/>
      <w:numFmt w:val="bullet"/>
      <w:lvlText w:val="o"/>
      <w:lvlJc w:val="left"/>
      <w:pPr>
        <w:tabs>
          <w:tab w:val="num" w:pos="646"/>
        </w:tabs>
        <w:ind w:left="646" w:hanging="360"/>
      </w:pPr>
      <w:rPr>
        <w:rFonts w:ascii="Courier New" w:hAnsi="Courier New" w:cs="Courier New" w:hint="default"/>
      </w:rPr>
    </w:lvl>
    <w:lvl w:ilvl="2" w:tplc="0419001B" w:tentative="1">
      <w:start w:val="1"/>
      <w:numFmt w:val="bullet"/>
      <w:lvlText w:val=""/>
      <w:lvlJc w:val="left"/>
      <w:pPr>
        <w:tabs>
          <w:tab w:val="num" w:pos="1366"/>
        </w:tabs>
        <w:ind w:left="1366" w:hanging="360"/>
      </w:pPr>
      <w:rPr>
        <w:rFonts w:ascii="Wingdings" w:hAnsi="Wingdings" w:hint="default"/>
      </w:rPr>
    </w:lvl>
    <w:lvl w:ilvl="3" w:tplc="0419000F" w:tentative="1">
      <w:start w:val="1"/>
      <w:numFmt w:val="bullet"/>
      <w:lvlText w:val=""/>
      <w:lvlJc w:val="left"/>
      <w:pPr>
        <w:tabs>
          <w:tab w:val="num" w:pos="2086"/>
        </w:tabs>
        <w:ind w:left="2086" w:hanging="360"/>
      </w:pPr>
      <w:rPr>
        <w:rFonts w:ascii="Symbol" w:hAnsi="Symbol" w:hint="default"/>
      </w:rPr>
    </w:lvl>
    <w:lvl w:ilvl="4" w:tplc="04190019" w:tentative="1">
      <w:start w:val="1"/>
      <w:numFmt w:val="bullet"/>
      <w:lvlText w:val="o"/>
      <w:lvlJc w:val="left"/>
      <w:pPr>
        <w:tabs>
          <w:tab w:val="num" w:pos="2806"/>
        </w:tabs>
        <w:ind w:left="2806" w:hanging="360"/>
      </w:pPr>
      <w:rPr>
        <w:rFonts w:ascii="Courier New" w:hAnsi="Courier New" w:cs="Courier New" w:hint="default"/>
      </w:rPr>
    </w:lvl>
    <w:lvl w:ilvl="5" w:tplc="0419001B" w:tentative="1">
      <w:start w:val="1"/>
      <w:numFmt w:val="bullet"/>
      <w:lvlText w:val=""/>
      <w:lvlJc w:val="left"/>
      <w:pPr>
        <w:tabs>
          <w:tab w:val="num" w:pos="3526"/>
        </w:tabs>
        <w:ind w:left="3526" w:hanging="360"/>
      </w:pPr>
      <w:rPr>
        <w:rFonts w:ascii="Wingdings" w:hAnsi="Wingdings" w:hint="default"/>
      </w:rPr>
    </w:lvl>
    <w:lvl w:ilvl="6" w:tplc="0419000F" w:tentative="1">
      <w:start w:val="1"/>
      <w:numFmt w:val="bullet"/>
      <w:lvlText w:val=""/>
      <w:lvlJc w:val="left"/>
      <w:pPr>
        <w:tabs>
          <w:tab w:val="num" w:pos="4246"/>
        </w:tabs>
        <w:ind w:left="4246" w:hanging="360"/>
      </w:pPr>
      <w:rPr>
        <w:rFonts w:ascii="Symbol" w:hAnsi="Symbol" w:hint="default"/>
      </w:rPr>
    </w:lvl>
    <w:lvl w:ilvl="7" w:tplc="04190019" w:tentative="1">
      <w:start w:val="1"/>
      <w:numFmt w:val="bullet"/>
      <w:lvlText w:val="o"/>
      <w:lvlJc w:val="left"/>
      <w:pPr>
        <w:tabs>
          <w:tab w:val="num" w:pos="4966"/>
        </w:tabs>
        <w:ind w:left="4966" w:hanging="360"/>
      </w:pPr>
      <w:rPr>
        <w:rFonts w:ascii="Courier New" w:hAnsi="Courier New" w:cs="Courier New" w:hint="default"/>
      </w:rPr>
    </w:lvl>
    <w:lvl w:ilvl="8" w:tplc="0419001B" w:tentative="1">
      <w:start w:val="1"/>
      <w:numFmt w:val="bullet"/>
      <w:lvlText w:val=""/>
      <w:lvlJc w:val="left"/>
      <w:pPr>
        <w:tabs>
          <w:tab w:val="num" w:pos="5686"/>
        </w:tabs>
        <w:ind w:left="5686" w:hanging="360"/>
      </w:pPr>
      <w:rPr>
        <w:rFonts w:ascii="Wingdings" w:hAnsi="Wingdings" w:hint="default"/>
      </w:rPr>
    </w:lvl>
  </w:abstractNum>
  <w:abstractNum w:abstractNumId="38"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C60CD3"/>
    <w:multiLevelType w:val="hybridMultilevel"/>
    <w:tmpl w:val="7666A438"/>
    <w:lvl w:ilvl="0" w:tplc="C67AC10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871071"/>
    <w:multiLevelType w:val="hybridMultilevel"/>
    <w:tmpl w:val="DE807DBE"/>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72D483D"/>
    <w:multiLevelType w:val="hybridMultilevel"/>
    <w:tmpl w:val="432EAD68"/>
    <w:lvl w:ilvl="0" w:tplc="28D86B60">
      <w:start w:val="1"/>
      <w:numFmt w:val="decimal"/>
      <w:lvlText w:val="%1."/>
      <w:lvlJc w:val="left"/>
      <w:pPr>
        <w:tabs>
          <w:tab w:val="num" w:pos="1211"/>
        </w:tabs>
        <w:ind w:left="1211" w:hanging="360"/>
      </w:pPr>
      <w:rPr>
        <w:rFonts w:cs="Times New Roman" w:hint="default"/>
      </w:rPr>
    </w:lvl>
    <w:lvl w:ilvl="1" w:tplc="04190003" w:tentative="1">
      <w:start w:val="1"/>
      <w:numFmt w:val="lowerLetter"/>
      <w:lvlText w:val="%2."/>
      <w:lvlJc w:val="left"/>
      <w:pPr>
        <w:tabs>
          <w:tab w:val="num" w:pos="1931"/>
        </w:tabs>
        <w:ind w:left="1931" w:hanging="360"/>
      </w:pPr>
      <w:rPr>
        <w:rFonts w:cs="Times New Roman"/>
      </w:rPr>
    </w:lvl>
    <w:lvl w:ilvl="2" w:tplc="04190005" w:tentative="1">
      <w:start w:val="1"/>
      <w:numFmt w:val="lowerRoman"/>
      <w:lvlText w:val="%3."/>
      <w:lvlJc w:val="right"/>
      <w:pPr>
        <w:tabs>
          <w:tab w:val="num" w:pos="2651"/>
        </w:tabs>
        <w:ind w:left="2651" w:hanging="180"/>
      </w:pPr>
      <w:rPr>
        <w:rFonts w:cs="Times New Roman"/>
      </w:rPr>
    </w:lvl>
    <w:lvl w:ilvl="3" w:tplc="04190001" w:tentative="1">
      <w:start w:val="1"/>
      <w:numFmt w:val="decimal"/>
      <w:lvlText w:val="%4."/>
      <w:lvlJc w:val="left"/>
      <w:pPr>
        <w:tabs>
          <w:tab w:val="num" w:pos="3371"/>
        </w:tabs>
        <w:ind w:left="3371" w:hanging="360"/>
      </w:pPr>
      <w:rPr>
        <w:rFonts w:cs="Times New Roman"/>
      </w:rPr>
    </w:lvl>
    <w:lvl w:ilvl="4" w:tplc="04190003" w:tentative="1">
      <w:start w:val="1"/>
      <w:numFmt w:val="lowerLetter"/>
      <w:lvlText w:val="%5."/>
      <w:lvlJc w:val="left"/>
      <w:pPr>
        <w:tabs>
          <w:tab w:val="num" w:pos="4091"/>
        </w:tabs>
        <w:ind w:left="4091" w:hanging="360"/>
      </w:pPr>
      <w:rPr>
        <w:rFonts w:cs="Times New Roman"/>
      </w:rPr>
    </w:lvl>
    <w:lvl w:ilvl="5" w:tplc="04190005" w:tentative="1">
      <w:start w:val="1"/>
      <w:numFmt w:val="lowerRoman"/>
      <w:lvlText w:val="%6."/>
      <w:lvlJc w:val="right"/>
      <w:pPr>
        <w:tabs>
          <w:tab w:val="num" w:pos="4811"/>
        </w:tabs>
        <w:ind w:left="4811" w:hanging="180"/>
      </w:pPr>
      <w:rPr>
        <w:rFonts w:cs="Times New Roman"/>
      </w:rPr>
    </w:lvl>
    <w:lvl w:ilvl="6" w:tplc="04190001" w:tentative="1">
      <w:start w:val="1"/>
      <w:numFmt w:val="decimal"/>
      <w:lvlText w:val="%7."/>
      <w:lvlJc w:val="left"/>
      <w:pPr>
        <w:tabs>
          <w:tab w:val="num" w:pos="5531"/>
        </w:tabs>
        <w:ind w:left="5531" w:hanging="360"/>
      </w:pPr>
      <w:rPr>
        <w:rFonts w:cs="Times New Roman"/>
      </w:rPr>
    </w:lvl>
    <w:lvl w:ilvl="7" w:tplc="04190003" w:tentative="1">
      <w:start w:val="1"/>
      <w:numFmt w:val="lowerLetter"/>
      <w:lvlText w:val="%8."/>
      <w:lvlJc w:val="left"/>
      <w:pPr>
        <w:tabs>
          <w:tab w:val="num" w:pos="6251"/>
        </w:tabs>
        <w:ind w:left="6251" w:hanging="360"/>
      </w:pPr>
      <w:rPr>
        <w:rFonts w:cs="Times New Roman"/>
      </w:rPr>
    </w:lvl>
    <w:lvl w:ilvl="8" w:tplc="04190005" w:tentative="1">
      <w:start w:val="1"/>
      <w:numFmt w:val="lowerRoman"/>
      <w:lvlText w:val="%9."/>
      <w:lvlJc w:val="right"/>
      <w:pPr>
        <w:tabs>
          <w:tab w:val="num" w:pos="6971"/>
        </w:tabs>
        <w:ind w:left="6971" w:hanging="180"/>
      </w:pPr>
      <w:rPr>
        <w:rFonts w:cs="Times New Roman"/>
      </w:rPr>
    </w:lvl>
  </w:abstractNum>
  <w:abstractNum w:abstractNumId="42"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4A9A351D"/>
    <w:multiLevelType w:val="hybridMultilevel"/>
    <w:tmpl w:val="C34EF976"/>
    <w:lvl w:ilvl="0" w:tplc="FFFFFFFF">
      <w:start w:val="1"/>
      <w:numFmt w:val="bullet"/>
      <w:lvlText w:val=""/>
      <w:lvlJc w:val="left"/>
      <w:pPr>
        <w:tabs>
          <w:tab w:val="num" w:pos="2111"/>
        </w:tabs>
        <w:ind w:left="2111"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4CAC21BF"/>
    <w:multiLevelType w:val="hybridMultilevel"/>
    <w:tmpl w:val="E85A4B8E"/>
    <w:lvl w:ilvl="0" w:tplc="4DFAB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6331C0D"/>
    <w:multiLevelType w:val="hybridMultilevel"/>
    <w:tmpl w:val="6B5634F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7406991"/>
    <w:multiLevelType w:val="hybridMultilevel"/>
    <w:tmpl w:val="E7A094FA"/>
    <w:lvl w:ilvl="0" w:tplc="B14AF0A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7523336"/>
    <w:multiLevelType w:val="hybridMultilevel"/>
    <w:tmpl w:val="D0B684E2"/>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76A558F"/>
    <w:multiLevelType w:val="hybridMultilevel"/>
    <w:tmpl w:val="0C883C40"/>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9E6268F"/>
    <w:multiLevelType w:val="hybridMultilevel"/>
    <w:tmpl w:val="12DE21A8"/>
    <w:lvl w:ilvl="0" w:tplc="FFFFFFFF">
      <w:start w:val="1"/>
      <w:numFmt w:val="bullet"/>
      <w:pStyle w:val="5"/>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B44179E"/>
    <w:multiLevelType w:val="hybridMultilevel"/>
    <w:tmpl w:val="58EA9D0C"/>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FF7D9E"/>
    <w:multiLevelType w:val="hybridMultilevel"/>
    <w:tmpl w:val="CF466938"/>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E65074C"/>
    <w:multiLevelType w:val="multilevel"/>
    <w:tmpl w:val="29FE6EDC"/>
    <w:lvl w:ilvl="0">
      <w:start w:val="1"/>
      <w:numFmt w:val="decimal"/>
      <w:pStyle w:val="a4"/>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3" w15:restartNumberingAfterBreak="0">
    <w:nsid w:val="5ED97522"/>
    <w:multiLevelType w:val="hybridMultilevel"/>
    <w:tmpl w:val="E79AC496"/>
    <w:lvl w:ilvl="0" w:tplc="F2DEF480">
      <w:start w:val="1"/>
      <w:numFmt w:val="bullet"/>
      <w:pStyle w:val="a5"/>
      <w:lvlText w:val=""/>
      <w:lvlJc w:val="left"/>
      <w:pPr>
        <w:tabs>
          <w:tab w:val="num" w:pos="1249"/>
        </w:tabs>
        <w:ind w:left="12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2CE37B9"/>
    <w:multiLevelType w:val="hybridMultilevel"/>
    <w:tmpl w:val="9B4054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634354FB"/>
    <w:multiLevelType w:val="hybridMultilevel"/>
    <w:tmpl w:val="D49621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6" w15:restartNumberingAfterBreak="0">
    <w:nsid w:val="65C34860"/>
    <w:multiLevelType w:val="multilevel"/>
    <w:tmpl w:val="DE0635AE"/>
    <w:lvl w:ilvl="0">
      <w:start w:val="1"/>
      <w:numFmt w:val="decimal"/>
      <w:pStyle w:val="40"/>
      <w:suff w:val="nothing"/>
      <w:lvlText w:val="Таблица %1"/>
      <w:lvlJc w:val="left"/>
      <w:pPr>
        <w:ind w:left="15886" w:hanging="274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57" w15:restartNumberingAfterBreak="0">
    <w:nsid w:val="6723652D"/>
    <w:multiLevelType w:val="hybridMultilevel"/>
    <w:tmpl w:val="C7D254E0"/>
    <w:lvl w:ilvl="0" w:tplc="BF0CC55A">
      <w:start w:val="1"/>
      <w:numFmt w:val="decimal"/>
      <w:lvlText w:val="%1."/>
      <w:lvlJc w:val="left"/>
      <w:pPr>
        <w:ind w:left="1069" w:hanging="360"/>
      </w:pPr>
      <w:rPr>
        <w:rFonts w:hint="default"/>
      </w:rPr>
    </w:lvl>
    <w:lvl w:ilvl="1" w:tplc="8CCCEF52" w:tentative="1">
      <w:start w:val="1"/>
      <w:numFmt w:val="lowerLetter"/>
      <w:lvlText w:val="%2."/>
      <w:lvlJc w:val="left"/>
      <w:pPr>
        <w:ind w:left="1789" w:hanging="360"/>
      </w:pPr>
    </w:lvl>
    <w:lvl w:ilvl="2" w:tplc="B0B48B8A" w:tentative="1">
      <w:start w:val="1"/>
      <w:numFmt w:val="lowerRoman"/>
      <w:lvlText w:val="%3."/>
      <w:lvlJc w:val="right"/>
      <w:pPr>
        <w:ind w:left="2509" w:hanging="180"/>
      </w:pPr>
    </w:lvl>
    <w:lvl w:ilvl="3" w:tplc="BDD06F28" w:tentative="1">
      <w:start w:val="1"/>
      <w:numFmt w:val="decimal"/>
      <w:lvlText w:val="%4."/>
      <w:lvlJc w:val="left"/>
      <w:pPr>
        <w:ind w:left="3229" w:hanging="360"/>
      </w:pPr>
    </w:lvl>
    <w:lvl w:ilvl="4" w:tplc="D7381C9C" w:tentative="1">
      <w:start w:val="1"/>
      <w:numFmt w:val="lowerLetter"/>
      <w:lvlText w:val="%5."/>
      <w:lvlJc w:val="left"/>
      <w:pPr>
        <w:ind w:left="3949" w:hanging="360"/>
      </w:pPr>
    </w:lvl>
    <w:lvl w:ilvl="5" w:tplc="D2547620" w:tentative="1">
      <w:start w:val="1"/>
      <w:numFmt w:val="lowerRoman"/>
      <w:lvlText w:val="%6."/>
      <w:lvlJc w:val="right"/>
      <w:pPr>
        <w:ind w:left="4669" w:hanging="180"/>
      </w:pPr>
    </w:lvl>
    <w:lvl w:ilvl="6" w:tplc="40348F9A" w:tentative="1">
      <w:start w:val="1"/>
      <w:numFmt w:val="decimal"/>
      <w:lvlText w:val="%7."/>
      <w:lvlJc w:val="left"/>
      <w:pPr>
        <w:ind w:left="5389" w:hanging="360"/>
      </w:pPr>
    </w:lvl>
    <w:lvl w:ilvl="7" w:tplc="B24827BE" w:tentative="1">
      <w:start w:val="1"/>
      <w:numFmt w:val="lowerLetter"/>
      <w:lvlText w:val="%8."/>
      <w:lvlJc w:val="left"/>
      <w:pPr>
        <w:ind w:left="6109" w:hanging="360"/>
      </w:pPr>
    </w:lvl>
    <w:lvl w:ilvl="8" w:tplc="EDA0C4EA" w:tentative="1">
      <w:start w:val="1"/>
      <w:numFmt w:val="lowerRoman"/>
      <w:lvlText w:val="%9."/>
      <w:lvlJc w:val="right"/>
      <w:pPr>
        <w:ind w:left="6829" w:hanging="180"/>
      </w:pPr>
    </w:lvl>
  </w:abstractNum>
  <w:abstractNum w:abstractNumId="58" w15:restartNumberingAfterBreak="0">
    <w:nsid w:val="69275535"/>
    <w:multiLevelType w:val="hybridMultilevel"/>
    <w:tmpl w:val="2A161940"/>
    <w:lvl w:ilvl="0" w:tplc="0419000F">
      <w:start w:val="1"/>
      <w:numFmt w:val="bullet"/>
      <w:pStyle w:val="a6"/>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59" w15:restartNumberingAfterBreak="0">
    <w:nsid w:val="6E312224"/>
    <w:multiLevelType w:val="hybridMultilevel"/>
    <w:tmpl w:val="D65C1F3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1337907"/>
    <w:multiLevelType w:val="multilevel"/>
    <w:tmpl w:val="57A83586"/>
    <w:lvl w:ilvl="0">
      <w:start w:val="1"/>
      <w:numFmt w:val="decimal"/>
      <w:pStyle w:val="11"/>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61" w15:restartNumberingAfterBreak="0">
    <w:nsid w:val="7143647F"/>
    <w:multiLevelType w:val="hybridMultilevel"/>
    <w:tmpl w:val="449A5102"/>
    <w:lvl w:ilvl="0" w:tplc="72F22770">
      <w:start w:val="1"/>
      <w:numFmt w:val="bullet"/>
      <w:lvlText w:val=""/>
      <w:lvlJc w:val="left"/>
      <w:pPr>
        <w:tabs>
          <w:tab w:val="num" w:pos="7305"/>
        </w:tabs>
        <w:ind w:left="730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B6D571F"/>
    <w:multiLevelType w:val="hybridMultilevel"/>
    <w:tmpl w:val="60F648FE"/>
    <w:lvl w:ilvl="0" w:tplc="F2DEF480">
      <w:start w:val="1"/>
      <w:numFmt w:val="bullet"/>
      <w:pStyle w:val="a7"/>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12"/>
  </w:num>
  <w:num w:numId="3">
    <w:abstractNumId w:val="56"/>
  </w:num>
  <w:num w:numId="4">
    <w:abstractNumId w:val="63"/>
  </w:num>
  <w:num w:numId="5">
    <w:abstractNumId w:val="18"/>
  </w:num>
  <w:num w:numId="6">
    <w:abstractNumId w:val="20"/>
  </w:num>
  <w:num w:numId="7">
    <w:abstractNumId w:val="15"/>
  </w:num>
  <w:num w:numId="8">
    <w:abstractNumId w:val="53"/>
  </w:num>
  <w:num w:numId="9">
    <w:abstractNumId w:val="58"/>
  </w:num>
  <w:num w:numId="10">
    <w:abstractNumId w:val="33"/>
  </w:num>
  <w:num w:numId="11">
    <w:abstractNumId w:val="52"/>
  </w:num>
  <w:num w:numId="12">
    <w:abstractNumId w:val="60"/>
  </w:num>
  <w:num w:numId="13">
    <w:abstractNumId w:val="49"/>
  </w:num>
  <w:num w:numId="14">
    <w:abstractNumId w:val="31"/>
  </w:num>
  <w:num w:numId="15">
    <w:abstractNumId w:val="7"/>
  </w:num>
  <w:num w:numId="16">
    <w:abstractNumId w:val="10"/>
  </w:num>
  <w:num w:numId="17">
    <w:abstractNumId w:val="5"/>
  </w:num>
  <w:num w:numId="18">
    <w:abstractNumId w:val="16"/>
  </w:num>
  <w:num w:numId="19">
    <w:abstractNumId w:val="44"/>
  </w:num>
  <w:num w:numId="20">
    <w:abstractNumId w:val="0"/>
  </w:num>
  <w:num w:numId="21">
    <w:abstractNumId w:val="61"/>
  </w:num>
  <w:num w:numId="22">
    <w:abstractNumId w:val="39"/>
  </w:num>
  <w:num w:numId="23">
    <w:abstractNumId w:val="27"/>
  </w:num>
  <w:num w:numId="24">
    <w:abstractNumId w:val="42"/>
  </w:num>
  <w:num w:numId="25">
    <w:abstractNumId w:val="35"/>
  </w:num>
  <w:num w:numId="26">
    <w:abstractNumId w:val="23"/>
  </w:num>
  <w:num w:numId="27">
    <w:abstractNumId w:val="3"/>
  </w:num>
  <w:num w:numId="28">
    <w:abstractNumId w:val="46"/>
  </w:num>
  <w:num w:numId="29">
    <w:abstractNumId w:val="13"/>
  </w:num>
  <w:num w:numId="30">
    <w:abstractNumId w:val="38"/>
  </w:num>
  <w:num w:numId="31">
    <w:abstractNumId w:val="11"/>
  </w:num>
  <w:num w:numId="32">
    <w:abstractNumId w:val="62"/>
  </w:num>
  <w:num w:numId="33">
    <w:abstractNumId w:val="17"/>
  </w:num>
  <w:num w:numId="34">
    <w:abstractNumId w:val="32"/>
  </w:num>
  <w:num w:numId="35">
    <w:abstractNumId w:val="9"/>
  </w:num>
  <w:num w:numId="36">
    <w:abstractNumId w:val="24"/>
  </w:num>
  <w:num w:numId="37">
    <w:abstractNumId w:val="8"/>
  </w:num>
  <w:num w:numId="38">
    <w:abstractNumId w:val="59"/>
  </w:num>
  <w:num w:numId="39">
    <w:abstractNumId w:val="43"/>
  </w:num>
  <w:num w:numId="40">
    <w:abstractNumId w:val="6"/>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1"/>
  </w:num>
  <w:num w:numId="44">
    <w:abstractNumId w:val="54"/>
  </w:num>
  <w:num w:numId="45">
    <w:abstractNumId w:val="4"/>
  </w:num>
  <w:num w:numId="46">
    <w:abstractNumId w:val="57"/>
  </w:num>
  <w:num w:numId="47">
    <w:abstractNumId w:val="14"/>
  </w:num>
  <w:num w:numId="48">
    <w:abstractNumId w:val="41"/>
  </w:num>
  <w:num w:numId="49">
    <w:abstractNumId w:val="55"/>
  </w:num>
  <w:num w:numId="50">
    <w:abstractNumId w:val="47"/>
  </w:num>
  <w:num w:numId="51">
    <w:abstractNumId w:val="19"/>
  </w:num>
  <w:num w:numId="52">
    <w:abstractNumId w:val="40"/>
  </w:num>
  <w:num w:numId="53">
    <w:abstractNumId w:val="25"/>
  </w:num>
  <w:num w:numId="54">
    <w:abstractNumId w:val="2"/>
  </w:num>
  <w:num w:numId="55">
    <w:abstractNumId w:val="51"/>
  </w:num>
  <w:num w:numId="56">
    <w:abstractNumId w:val="48"/>
  </w:num>
  <w:num w:numId="57">
    <w:abstractNumId w:val="50"/>
  </w:num>
  <w:num w:numId="58">
    <w:abstractNumId w:val="26"/>
  </w:num>
  <w:num w:numId="59">
    <w:abstractNumId w:val="36"/>
  </w:num>
  <w:num w:numId="60">
    <w:abstractNumId w:val="1"/>
  </w:num>
  <w:num w:numId="61">
    <w:abstractNumId w:val="34"/>
  </w:num>
  <w:num w:numId="62">
    <w:abstractNumId w:val="37"/>
  </w:num>
  <w:num w:numId="63">
    <w:abstractNumId w:val="30"/>
  </w:num>
  <w:num w:numId="64">
    <w:abstractNumId w:val="22"/>
  </w:num>
  <w:num w:numId="65">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033"/>
    <w:rsid w:val="000070E7"/>
    <w:rsid w:val="0005039A"/>
    <w:rsid w:val="00093AC4"/>
    <w:rsid w:val="000B7033"/>
    <w:rsid w:val="001277F8"/>
    <w:rsid w:val="00193528"/>
    <w:rsid w:val="001B6D17"/>
    <w:rsid w:val="001C257A"/>
    <w:rsid w:val="00233F2D"/>
    <w:rsid w:val="002A1E0D"/>
    <w:rsid w:val="002B0CFB"/>
    <w:rsid w:val="0034173E"/>
    <w:rsid w:val="00353D82"/>
    <w:rsid w:val="00461886"/>
    <w:rsid w:val="004C7E72"/>
    <w:rsid w:val="00626BAE"/>
    <w:rsid w:val="006B1CE0"/>
    <w:rsid w:val="006C56D5"/>
    <w:rsid w:val="007D57AC"/>
    <w:rsid w:val="007E0F22"/>
    <w:rsid w:val="00876F8C"/>
    <w:rsid w:val="008F4557"/>
    <w:rsid w:val="009403D9"/>
    <w:rsid w:val="00A852E2"/>
    <w:rsid w:val="00B17FA7"/>
    <w:rsid w:val="00B9331A"/>
    <w:rsid w:val="00C51BCB"/>
    <w:rsid w:val="00C613C0"/>
    <w:rsid w:val="00C86B16"/>
    <w:rsid w:val="00CA3FDF"/>
    <w:rsid w:val="00D16FA5"/>
    <w:rsid w:val="00D65EF0"/>
    <w:rsid w:val="00DA0BC3"/>
    <w:rsid w:val="00DB1F00"/>
    <w:rsid w:val="00DE7A04"/>
    <w:rsid w:val="00E31872"/>
    <w:rsid w:val="00E81FC2"/>
    <w:rsid w:val="00F465A3"/>
    <w:rsid w:val="00FB5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4BBD21"/>
  <w15:chartTrackingRefBased/>
  <w15:docId w15:val="{68B4C7FF-ED9D-47D5-A2FC-82244A50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style>
  <w:style w:type="paragraph" w:styleId="12">
    <w:name w:val="heading 1"/>
    <w:basedOn w:val="a8"/>
    <w:next w:val="a8"/>
    <w:link w:val="13"/>
    <w:uiPriority w:val="1"/>
    <w:qFormat/>
    <w:rsid w:val="000B7033"/>
    <w:pPr>
      <w:keepNext/>
      <w:keepLines/>
      <w:spacing w:before="240" w:after="0"/>
      <w:outlineLvl w:val="0"/>
    </w:pPr>
    <w:rPr>
      <w:rFonts w:ascii="Times New Roman" w:eastAsia="Times New Roman" w:hAnsi="Times New Roman" w:cs="Times New Roman"/>
      <w:b/>
      <w:sz w:val="28"/>
      <w:szCs w:val="32"/>
      <w:lang w:eastAsia="ru-RU"/>
    </w:rPr>
  </w:style>
  <w:style w:type="paragraph" w:styleId="2">
    <w:name w:val="heading 2"/>
    <w:basedOn w:val="a8"/>
    <w:next w:val="a8"/>
    <w:link w:val="20"/>
    <w:uiPriority w:val="9"/>
    <w:semiHidden/>
    <w:unhideWhenUsed/>
    <w:qFormat/>
    <w:rsid w:val="000B7033"/>
    <w:pPr>
      <w:keepNext/>
      <w:keepLines/>
      <w:spacing w:before="40" w:after="0"/>
      <w:outlineLvl w:val="1"/>
    </w:pPr>
    <w:rPr>
      <w:rFonts w:ascii="Times New Roman" w:eastAsia="Times New Roman" w:hAnsi="Times New Roman" w:cs="Times New Roman"/>
      <w:b/>
      <w:sz w:val="28"/>
      <w:szCs w:val="26"/>
    </w:rPr>
  </w:style>
  <w:style w:type="paragraph" w:styleId="3">
    <w:name w:val="heading 3"/>
    <w:basedOn w:val="a8"/>
    <w:next w:val="a8"/>
    <w:link w:val="30"/>
    <w:uiPriority w:val="9"/>
    <w:semiHidden/>
    <w:unhideWhenUsed/>
    <w:qFormat/>
    <w:rsid w:val="000B7033"/>
    <w:pPr>
      <w:keepNext/>
      <w:keepLines/>
      <w:spacing w:before="40" w:after="0"/>
      <w:outlineLvl w:val="2"/>
    </w:pPr>
    <w:rPr>
      <w:rFonts w:ascii="Times New Roman" w:eastAsia="Times New Roman" w:hAnsi="Times New Roman" w:cs="Times New Roman"/>
      <w:b/>
      <w:color w:val="0D0D0D"/>
      <w:sz w:val="28"/>
      <w:szCs w:val="24"/>
      <w:lang w:eastAsia="ru-RU"/>
    </w:rPr>
  </w:style>
  <w:style w:type="paragraph" w:styleId="41">
    <w:name w:val="heading 4"/>
    <w:basedOn w:val="a8"/>
    <w:next w:val="a8"/>
    <w:link w:val="42"/>
    <w:uiPriority w:val="9"/>
    <w:semiHidden/>
    <w:unhideWhenUsed/>
    <w:qFormat/>
    <w:rsid w:val="000B7033"/>
    <w:pPr>
      <w:keepNext/>
      <w:keepLines/>
      <w:spacing w:before="40" w:after="0"/>
      <w:outlineLvl w:val="3"/>
    </w:pPr>
    <w:rPr>
      <w:rFonts w:ascii="Times New Roman" w:eastAsia="Times New Roman" w:hAnsi="Times New Roman" w:cs="Times New Roman"/>
      <w:b/>
      <w:iCs/>
      <w:sz w:val="28"/>
    </w:rPr>
  </w:style>
  <w:style w:type="paragraph" w:styleId="50">
    <w:name w:val="heading 5"/>
    <w:basedOn w:val="a8"/>
    <w:next w:val="a8"/>
    <w:link w:val="51"/>
    <w:uiPriority w:val="9"/>
    <w:semiHidden/>
    <w:unhideWhenUsed/>
    <w:qFormat/>
    <w:rsid w:val="000B7033"/>
    <w:pPr>
      <w:keepNext/>
      <w:keepLines/>
      <w:spacing w:before="40" w:after="0"/>
      <w:outlineLvl w:val="4"/>
    </w:pPr>
    <w:rPr>
      <w:rFonts w:ascii="Calibri Light" w:eastAsia="Times New Roman" w:hAnsi="Calibri Light" w:cs="Times New Roman"/>
      <w:color w:val="404040"/>
    </w:rPr>
  </w:style>
  <w:style w:type="paragraph" w:styleId="6">
    <w:name w:val="heading 6"/>
    <w:basedOn w:val="a8"/>
    <w:next w:val="a8"/>
    <w:link w:val="60"/>
    <w:uiPriority w:val="9"/>
    <w:semiHidden/>
    <w:unhideWhenUsed/>
    <w:qFormat/>
    <w:rsid w:val="000B7033"/>
    <w:pPr>
      <w:keepNext/>
      <w:keepLines/>
      <w:spacing w:before="40" w:after="0"/>
      <w:outlineLvl w:val="5"/>
    </w:pPr>
    <w:rPr>
      <w:rFonts w:ascii="Calibri Light" w:eastAsia="Times New Roman" w:hAnsi="Calibri Light" w:cs="Times New Roman"/>
    </w:rPr>
  </w:style>
  <w:style w:type="paragraph" w:styleId="7">
    <w:name w:val="heading 7"/>
    <w:basedOn w:val="a8"/>
    <w:next w:val="a8"/>
    <w:link w:val="70"/>
    <w:uiPriority w:val="9"/>
    <w:semiHidden/>
    <w:unhideWhenUsed/>
    <w:qFormat/>
    <w:rsid w:val="000B7033"/>
    <w:pPr>
      <w:keepNext/>
      <w:keepLines/>
      <w:spacing w:before="40" w:after="0"/>
      <w:outlineLvl w:val="6"/>
    </w:pPr>
    <w:rPr>
      <w:rFonts w:ascii="Calibri Light" w:eastAsia="Times New Roman" w:hAnsi="Calibri Light" w:cs="Times New Roman"/>
      <w:i/>
      <w:iCs/>
    </w:rPr>
  </w:style>
  <w:style w:type="paragraph" w:styleId="8">
    <w:name w:val="heading 8"/>
    <w:basedOn w:val="a8"/>
    <w:next w:val="a8"/>
    <w:link w:val="80"/>
    <w:uiPriority w:val="9"/>
    <w:semiHidden/>
    <w:unhideWhenUsed/>
    <w:qFormat/>
    <w:rsid w:val="000B7033"/>
    <w:pPr>
      <w:keepNext/>
      <w:keepLines/>
      <w:spacing w:before="40" w:after="0"/>
      <w:outlineLvl w:val="7"/>
    </w:pPr>
    <w:rPr>
      <w:rFonts w:ascii="Calibri Light" w:eastAsia="Times New Roman" w:hAnsi="Calibri Light" w:cs="Times New Roman"/>
      <w:color w:val="262626"/>
      <w:sz w:val="21"/>
      <w:szCs w:val="21"/>
    </w:rPr>
  </w:style>
  <w:style w:type="paragraph" w:styleId="9">
    <w:name w:val="heading 9"/>
    <w:basedOn w:val="a8"/>
    <w:next w:val="a8"/>
    <w:link w:val="90"/>
    <w:uiPriority w:val="9"/>
    <w:semiHidden/>
    <w:unhideWhenUsed/>
    <w:qFormat/>
    <w:rsid w:val="000B7033"/>
    <w:pPr>
      <w:keepNext/>
      <w:keepLines/>
      <w:spacing w:before="40" w:after="0"/>
      <w:outlineLvl w:val="8"/>
    </w:pPr>
    <w:rPr>
      <w:rFonts w:ascii="Calibri Light" w:eastAsia="Times New Roman" w:hAnsi="Calibri Light" w:cs="Times New Roman"/>
      <w:i/>
      <w:iCs/>
      <w:color w:val="262626"/>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ad"/>
    <w:uiPriority w:val="99"/>
    <w:unhideWhenUsed/>
    <w:rsid w:val="001C257A"/>
    <w:pPr>
      <w:tabs>
        <w:tab w:val="center" w:pos="4513"/>
        <w:tab w:val="right" w:pos="9026"/>
      </w:tabs>
      <w:spacing w:after="0" w:line="240" w:lineRule="auto"/>
    </w:pPr>
  </w:style>
  <w:style w:type="character" w:customStyle="1" w:styleId="ad">
    <w:name w:val="Верхний колонтитул Знак"/>
    <w:basedOn w:val="a9"/>
    <w:link w:val="ac"/>
    <w:uiPriority w:val="99"/>
    <w:rsid w:val="001C257A"/>
  </w:style>
  <w:style w:type="paragraph" w:styleId="ae">
    <w:name w:val="footer"/>
    <w:aliases w:val="Знак1"/>
    <w:basedOn w:val="a8"/>
    <w:link w:val="af"/>
    <w:uiPriority w:val="99"/>
    <w:unhideWhenUsed/>
    <w:rsid w:val="001C257A"/>
    <w:pPr>
      <w:tabs>
        <w:tab w:val="center" w:pos="4513"/>
        <w:tab w:val="right" w:pos="9026"/>
      </w:tabs>
      <w:spacing w:after="0" w:line="240" w:lineRule="auto"/>
    </w:pPr>
  </w:style>
  <w:style w:type="character" w:customStyle="1" w:styleId="af">
    <w:name w:val="Нижний колонтитул Знак"/>
    <w:aliases w:val="Знак1 Знак"/>
    <w:basedOn w:val="a9"/>
    <w:link w:val="ae"/>
    <w:uiPriority w:val="99"/>
    <w:rsid w:val="001C257A"/>
  </w:style>
  <w:style w:type="table" w:customStyle="1" w:styleId="14">
    <w:name w:val="Сетка таблицы1"/>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a"/>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_Аскар1"/>
    <w:basedOn w:val="a8"/>
    <w:next w:val="a8"/>
    <w:autoRedefine/>
    <w:uiPriority w:val="1"/>
    <w:qFormat/>
    <w:rsid w:val="000B7033"/>
    <w:pPr>
      <w:keepNext/>
      <w:keepLines/>
      <w:spacing w:before="240" w:after="0" w:line="276" w:lineRule="auto"/>
      <w:jc w:val="center"/>
      <w:outlineLvl w:val="0"/>
    </w:pPr>
    <w:rPr>
      <w:rFonts w:ascii="Times New Roman" w:eastAsia="Times New Roman" w:hAnsi="Times New Roman" w:cs="Times New Roman"/>
      <w:b/>
      <w:sz w:val="28"/>
      <w:szCs w:val="32"/>
      <w:lang w:eastAsia="ru-RU"/>
    </w:rPr>
  </w:style>
  <w:style w:type="paragraph" w:customStyle="1" w:styleId="111">
    <w:name w:val="таблица 1а1"/>
    <w:basedOn w:val="a8"/>
    <w:next w:val="a8"/>
    <w:uiPriority w:val="1"/>
    <w:unhideWhenUsed/>
    <w:qFormat/>
    <w:rsid w:val="000B7033"/>
    <w:pPr>
      <w:keepNext/>
      <w:keepLines/>
      <w:spacing w:before="40" w:after="0"/>
      <w:jc w:val="center"/>
      <w:outlineLvl w:val="1"/>
    </w:pPr>
    <w:rPr>
      <w:rFonts w:ascii="Times New Roman" w:eastAsia="Times New Roman" w:hAnsi="Times New Roman" w:cs="Times New Roman"/>
      <w:b/>
      <w:sz w:val="28"/>
      <w:szCs w:val="26"/>
    </w:rPr>
  </w:style>
  <w:style w:type="paragraph" w:customStyle="1" w:styleId="31">
    <w:name w:val="Заголовок 3_Аскар1"/>
    <w:basedOn w:val="a8"/>
    <w:next w:val="a8"/>
    <w:autoRedefine/>
    <w:uiPriority w:val="9"/>
    <w:unhideWhenUsed/>
    <w:qFormat/>
    <w:rsid w:val="000B7033"/>
    <w:pPr>
      <w:keepNext/>
      <w:keepLines/>
      <w:spacing w:before="40" w:after="0"/>
      <w:jc w:val="center"/>
      <w:outlineLvl w:val="2"/>
    </w:pPr>
    <w:rPr>
      <w:rFonts w:ascii="Times New Roman" w:eastAsia="Times New Roman" w:hAnsi="Times New Roman" w:cs="Times New Roman"/>
      <w:b/>
      <w:color w:val="0D0D0D"/>
      <w:sz w:val="28"/>
      <w:szCs w:val="24"/>
      <w:lang w:eastAsia="ru-RU"/>
    </w:rPr>
  </w:style>
  <w:style w:type="paragraph" w:customStyle="1" w:styleId="410">
    <w:name w:val="Заголовок 4 подпункт УГТП1"/>
    <w:basedOn w:val="a8"/>
    <w:next w:val="a8"/>
    <w:uiPriority w:val="9"/>
    <w:unhideWhenUsed/>
    <w:qFormat/>
    <w:rsid w:val="000B7033"/>
    <w:pPr>
      <w:keepNext/>
      <w:keepLines/>
      <w:spacing w:before="40" w:after="0"/>
      <w:jc w:val="center"/>
      <w:outlineLvl w:val="3"/>
    </w:pPr>
    <w:rPr>
      <w:rFonts w:ascii="Times New Roman" w:eastAsia="Times New Roman" w:hAnsi="Times New Roman" w:cs="Times New Roman"/>
      <w:b/>
      <w:iCs/>
      <w:sz w:val="28"/>
    </w:rPr>
  </w:style>
  <w:style w:type="paragraph" w:customStyle="1" w:styleId="510">
    <w:name w:val="Заголовок 51"/>
    <w:basedOn w:val="a8"/>
    <w:next w:val="a8"/>
    <w:uiPriority w:val="9"/>
    <w:unhideWhenUsed/>
    <w:qFormat/>
    <w:rsid w:val="000B7033"/>
    <w:pPr>
      <w:keepNext/>
      <w:keepLines/>
      <w:spacing w:before="40" w:after="0"/>
      <w:outlineLvl w:val="4"/>
    </w:pPr>
    <w:rPr>
      <w:rFonts w:ascii="Calibri Light" w:eastAsia="Times New Roman" w:hAnsi="Calibri Light" w:cs="Times New Roman"/>
      <w:color w:val="404040"/>
    </w:rPr>
  </w:style>
  <w:style w:type="paragraph" w:customStyle="1" w:styleId="610">
    <w:name w:val="Заголовок 6_назв_табл1"/>
    <w:basedOn w:val="a8"/>
    <w:next w:val="a8"/>
    <w:uiPriority w:val="9"/>
    <w:unhideWhenUsed/>
    <w:qFormat/>
    <w:rsid w:val="000B7033"/>
    <w:pPr>
      <w:keepNext/>
      <w:keepLines/>
      <w:spacing w:before="40" w:after="0"/>
      <w:outlineLvl w:val="5"/>
    </w:pPr>
    <w:rPr>
      <w:rFonts w:ascii="Calibri Light" w:eastAsia="Times New Roman" w:hAnsi="Calibri Light" w:cs="Times New Roman"/>
    </w:rPr>
  </w:style>
  <w:style w:type="paragraph" w:customStyle="1" w:styleId="71">
    <w:name w:val="Заголовок 71"/>
    <w:basedOn w:val="a8"/>
    <w:next w:val="a8"/>
    <w:uiPriority w:val="9"/>
    <w:unhideWhenUsed/>
    <w:qFormat/>
    <w:rsid w:val="000B7033"/>
    <w:pPr>
      <w:keepNext/>
      <w:keepLines/>
      <w:spacing w:before="40" w:after="0"/>
      <w:outlineLvl w:val="6"/>
    </w:pPr>
    <w:rPr>
      <w:rFonts w:ascii="Calibri Light" w:eastAsia="Times New Roman" w:hAnsi="Calibri Light" w:cs="Times New Roman"/>
      <w:i/>
      <w:iCs/>
    </w:rPr>
  </w:style>
  <w:style w:type="paragraph" w:customStyle="1" w:styleId="81">
    <w:name w:val="Заголовок 81"/>
    <w:basedOn w:val="a8"/>
    <w:next w:val="a8"/>
    <w:uiPriority w:val="9"/>
    <w:semiHidden/>
    <w:unhideWhenUsed/>
    <w:qFormat/>
    <w:rsid w:val="000B7033"/>
    <w:pPr>
      <w:keepNext/>
      <w:keepLines/>
      <w:spacing w:before="40" w:after="0"/>
      <w:outlineLvl w:val="7"/>
    </w:pPr>
    <w:rPr>
      <w:rFonts w:ascii="Calibri Light" w:eastAsia="Times New Roman" w:hAnsi="Calibri Light" w:cs="Times New Roman"/>
      <w:color w:val="262626"/>
      <w:sz w:val="21"/>
      <w:szCs w:val="21"/>
    </w:rPr>
  </w:style>
  <w:style w:type="paragraph" w:customStyle="1" w:styleId="91">
    <w:name w:val="Заголовок 91"/>
    <w:basedOn w:val="a8"/>
    <w:next w:val="a8"/>
    <w:uiPriority w:val="9"/>
    <w:semiHidden/>
    <w:unhideWhenUsed/>
    <w:qFormat/>
    <w:rsid w:val="000B7033"/>
    <w:pPr>
      <w:keepNext/>
      <w:keepLines/>
      <w:spacing w:before="40" w:after="0"/>
      <w:outlineLvl w:val="8"/>
    </w:pPr>
    <w:rPr>
      <w:rFonts w:ascii="Calibri Light" w:eastAsia="Times New Roman" w:hAnsi="Calibri Light" w:cs="Times New Roman"/>
      <w:i/>
      <w:iCs/>
      <w:color w:val="262626"/>
      <w:sz w:val="21"/>
      <w:szCs w:val="21"/>
    </w:rPr>
  </w:style>
  <w:style w:type="character" w:customStyle="1" w:styleId="13">
    <w:name w:val="Заголовок 1 Знак"/>
    <w:basedOn w:val="a9"/>
    <w:link w:val="12"/>
    <w:uiPriority w:val="1"/>
    <w:rsid w:val="000B7033"/>
    <w:rPr>
      <w:rFonts w:ascii="Times New Roman" w:eastAsia="Times New Roman" w:hAnsi="Times New Roman" w:cs="Times New Roman"/>
      <w:b/>
      <w:sz w:val="28"/>
      <w:szCs w:val="32"/>
      <w:lang w:eastAsia="ru-RU"/>
    </w:rPr>
  </w:style>
  <w:style w:type="character" w:customStyle="1" w:styleId="20">
    <w:name w:val="Заголовок 2 Знак"/>
    <w:basedOn w:val="a9"/>
    <w:link w:val="2"/>
    <w:uiPriority w:val="9"/>
    <w:rsid w:val="000B7033"/>
    <w:rPr>
      <w:rFonts w:ascii="Times New Roman" w:eastAsia="Times New Roman" w:hAnsi="Times New Roman" w:cs="Times New Roman"/>
      <w:b/>
      <w:sz w:val="28"/>
      <w:szCs w:val="26"/>
    </w:rPr>
  </w:style>
  <w:style w:type="character" w:customStyle="1" w:styleId="30">
    <w:name w:val="Заголовок 3 Знак"/>
    <w:basedOn w:val="a9"/>
    <w:link w:val="3"/>
    <w:uiPriority w:val="9"/>
    <w:rsid w:val="000B7033"/>
    <w:rPr>
      <w:rFonts w:ascii="Times New Roman" w:eastAsia="Times New Roman" w:hAnsi="Times New Roman" w:cs="Times New Roman"/>
      <w:b/>
      <w:color w:val="0D0D0D"/>
      <w:sz w:val="28"/>
      <w:szCs w:val="24"/>
      <w:lang w:eastAsia="ru-RU"/>
    </w:rPr>
  </w:style>
  <w:style w:type="character" w:customStyle="1" w:styleId="42">
    <w:name w:val="Заголовок 4 Знак"/>
    <w:basedOn w:val="a9"/>
    <w:link w:val="41"/>
    <w:uiPriority w:val="9"/>
    <w:rsid w:val="000B7033"/>
    <w:rPr>
      <w:rFonts w:ascii="Times New Roman" w:eastAsia="Times New Roman" w:hAnsi="Times New Roman" w:cs="Times New Roman"/>
      <w:b/>
      <w:iCs/>
      <w:sz w:val="28"/>
    </w:rPr>
  </w:style>
  <w:style w:type="character" w:customStyle="1" w:styleId="51">
    <w:name w:val="Заголовок 5 Знак"/>
    <w:basedOn w:val="a9"/>
    <w:link w:val="50"/>
    <w:uiPriority w:val="9"/>
    <w:rsid w:val="000B7033"/>
    <w:rPr>
      <w:rFonts w:ascii="Calibri Light" w:eastAsia="Times New Roman" w:hAnsi="Calibri Light" w:cs="Times New Roman"/>
      <w:color w:val="404040"/>
    </w:rPr>
  </w:style>
  <w:style w:type="character" w:customStyle="1" w:styleId="60">
    <w:name w:val="Заголовок 6 Знак"/>
    <w:basedOn w:val="a9"/>
    <w:link w:val="6"/>
    <w:uiPriority w:val="9"/>
    <w:rsid w:val="000B7033"/>
    <w:rPr>
      <w:rFonts w:ascii="Calibri Light" w:eastAsia="Times New Roman" w:hAnsi="Calibri Light" w:cs="Times New Roman"/>
    </w:rPr>
  </w:style>
  <w:style w:type="character" w:customStyle="1" w:styleId="70">
    <w:name w:val="Заголовок 7 Знак"/>
    <w:basedOn w:val="a9"/>
    <w:link w:val="7"/>
    <w:uiPriority w:val="9"/>
    <w:rsid w:val="000B7033"/>
    <w:rPr>
      <w:rFonts w:ascii="Calibri Light" w:eastAsia="Times New Roman" w:hAnsi="Calibri Light" w:cs="Times New Roman"/>
      <w:i/>
      <w:iCs/>
    </w:rPr>
  </w:style>
  <w:style w:type="character" w:customStyle="1" w:styleId="80">
    <w:name w:val="Заголовок 8 Знак"/>
    <w:basedOn w:val="a9"/>
    <w:link w:val="8"/>
    <w:uiPriority w:val="9"/>
    <w:semiHidden/>
    <w:rsid w:val="000B7033"/>
    <w:rPr>
      <w:rFonts w:ascii="Calibri Light" w:eastAsia="Times New Roman" w:hAnsi="Calibri Light" w:cs="Times New Roman"/>
      <w:color w:val="262626"/>
      <w:sz w:val="21"/>
      <w:szCs w:val="21"/>
    </w:rPr>
  </w:style>
  <w:style w:type="character" w:customStyle="1" w:styleId="90">
    <w:name w:val="Заголовок 9 Знак"/>
    <w:basedOn w:val="a9"/>
    <w:link w:val="9"/>
    <w:uiPriority w:val="9"/>
    <w:semiHidden/>
    <w:rsid w:val="000B7033"/>
    <w:rPr>
      <w:rFonts w:ascii="Calibri Light" w:eastAsia="Times New Roman" w:hAnsi="Calibri Light" w:cs="Times New Roman"/>
      <w:i/>
      <w:iCs/>
      <w:color w:val="262626"/>
      <w:sz w:val="21"/>
      <w:szCs w:val="21"/>
    </w:rPr>
  </w:style>
  <w:style w:type="numbering" w:customStyle="1" w:styleId="15">
    <w:name w:val="Нет списка1"/>
    <w:next w:val="ab"/>
    <w:uiPriority w:val="99"/>
    <w:semiHidden/>
    <w:unhideWhenUsed/>
    <w:rsid w:val="000B7033"/>
  </w:style>
  <w:style w:type="paragraph" w:customStyle="1" w:styleId="16">
    <w:name w:val="Абзац списка1"/>
    <w:basedOn w:val="a8"/>
    <w:next w:val="af1"/>
    <w:link w:val="af2"/>
    <w:uiPriority w:val="34"/>
    <w:qFormat/>
    <w:rsid w:val="000B7033"/>
    <w:pPr>
      <w:ind w:left="720"/>
      <w:contextualSpacing/>
    </w:pPr>
    <w:rPr>
      <w:rFonts w:eastAsia="Times New Roman"/>
    </w:rPr>
  </w:style>
  <w:style w:type="character" w:styleId="af3">
    <w:name w:val="Intense Emphasis"/>
    <w:basedOn w:val="a9"/>
    <w:uiPriority w:val="21"/>
    <w:qFormat/>
    <w:rsid w:val="000B7033"/>
    <w:rPr>
      <w:b/>
      <w:bCs/>
      <w:i/>
      <w:iCs/>
      <w:color w:val="auto"/>
    </w:rPr>
  </w:style>
  <w:style w:type="paragraph" w:customStyle="1" w:styleId="112">
    <w:name w:val="Основной текст с отступом.об11"/>
    <w:basedOn w:val="a8"/>
    <w:rsid w:val="000B7033"/>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40">
    <w:name w:val="заголовок 4а"/>
    <w:basedOn w:val="a8"/>
    <w:autoRedefine/>
    <w:rsid w:val="000B7033"/>
    <w:pPr>
      <w:numPr>
        <w:numId w:val="3"/>
      </w:numPr>
      <w:spacing w:after="0" w:line="240" w:lineRule="auto"/>
      <w:ind w:left="10682" w:hanging="2744"/>
      <w:jc w:val="right"/>
    </w:pPr>
    <w:rPr>
      <w:rFonts w:ascii="Times New Roman" w:eastAsia="Times New Roman" w:hAnsi="Times New Roman" w:cs="Times New Roman"/>
      <w:sz w:val="24"/>
      <w:szCs w:val="24"/>
      <w:lang w:eastAsia="ru-RU"/>
    </w:rPr>
  </w:style>
  <w:style w:type="paragraph" w:styleId="af4">
    <w:name w:val="Body Text"/>
    <w:basedOn w:val="a8"/>
    <w:link w:val="af5"/>
    <w:qFormat/>
    <w:rsid w:val="000B7033"/>
    <w:pPr>
      <w:spacing w:after="120" w:line="240" w:lineRule="auto"/>
    </w:pPr>
    <w:rPr>
      <w:rFonts w:ascii="Times New Roman" w:eastAsia="Times New Roman" w:hAnsi="Times New Roman" w:cs="Times New Roman"/>
      <w:sz w:val="20"/>
      <w:szCs w:val="24"/>
      <w:lang w:eastAsia="ru-RU"/>
    </w:rPr>
  </w:style>
  <w:style w:type="character" w:customStyle="1" w:styleId="af5">
    <w:name w:val="Основной текст Знак"/>
    <w:basedOn w:val="a9"/>
    <w:link w:val="af4"/>
    <w:rsid w:val="000B7033"/>
    <w:rPr>
      <w:rFonts w:ascii="Times New Roman" w:eastAsia="Times New Roman" w:hAnsi="Times New Roman" w:cs="Times New Roman"/>
      <w:sz w:val="20"/>
      <w:szCs w:val="24"/>
      <w:lang w:eastAsia="ru-RU"/>
    </w:rPr>
  </w:style>
  <w:style w:type="paragraph" w:customStyle="1" w:styleId="a7">
    <w:name w:val="рис"/>
    <w:basedOn w:val="af4"/>
    <w:rsid w:val="000B7033"/>
    <w:pPr>
      <w:numPr>
        <w:numId w:val="4"/>
      </w:numPr>
      <w:tabs>
        <w:tab w:val="clear" w:pos="0"/>
        <w:tab w:val="num" w:pos="1637"/>
      </w:tabs>
      <w:spacing w:before="120"/>
      <w:ind w:left="1565" w:hanging="357"/>
      <w:jc w:val="center"/>
    </w:pPr>
    <w:rPr>
      <w:sz w:val="28"/>
      <w:szCs w:val="20"/>
    </w:rPr>
  </w:style>
  <w:style w:type="paragraph" w:styleId="af6">
    <w:name w:val="Document Map"/>
    <w:basedOn w:val="a8"/>
    <w:link w:val="af7"/>
    <w:semiHidden/>
    <w:rsid w:val="000B7033"/>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9"/>
    <w:link w:val="af6"/>
    <w:semiHidden/>
    <w:rsid w:val="000B7033"/>
    <w:rPr>
      <w:rFonts w:ascii="Tahoma" w:eastAsia="Times New Roman" w:hAnsi="Tahoma" w:cs="Tahoma"/>
      <w:sz w:val="20"/>
      <w:szCs w:val="20"/>
      <w:shd w:val="clear" w:color="auto" w:fill="000080"/>
      <w:lang w:eastAsia="ru-RU"/>
    </w:rPr>
  </w:style>
  <w:style w:type="character" w:customStyle="1" w:styleId="21">
    <w:name w:val="Заголовок 2 Знак1"/>
    <w:basedOn w:val="a9"/>
    <w:uiPriority w:val="9"/>
    <w:semiHidden/>
    <w:rsid w:val="000B7033"/>
    <w:rPr>
      <w:rFonts w:ascii="Calibri Light" w:eastAsia="Times New Roman" w:hAnsi="Calibri Light" w:cs="Times New Roman"/>
      <w:color w:val="2E74B5"/>
      <w:sz w:val="26"/>
      <w:szCs w:val="26"/>
    </w:rPr>
  </w:style>
  <w:style w:type="paragraph" w:customStyle="1" w:styleId="af8">
    <w:name w:val="Осн_текст"/>
    <w:basedOn w:val="a8"/>
    <w:link w:val="af9"/>
    <w:qFormat/>
    <w:rsid w:val="000B7033"/>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9">
    <w:name w:val="Осн_текст Знак"/>
    <w:basedOn w:val="a9"/>
    <w:link w:val="af8"/>
    <w:rsid w:val="000B7033"/>
    <w:rPr>
      <w:rFonts w:ascii="Times New Roman" w:eastAsia="Times New Roman" w:hAnsi="Times New Roman" w:cs="Times New Roman"/>
      <w:sz w:val="28"/>
      <w:szCs w:val="24"/>
      <w:lang w:eastAsia="ru-RU"/>
    </w:rPr>
  </w:style>
  <w:style w:type="paragraph" w:customStyle="1" w:styleId="17">
    <w:name w:val="Красная строка1"/>
    <w:basedOn w:val="af4"/>
    <w:next w:val="afa"/>
    <w:link w:val="afb"/>
    <w:uiPriority w:val="99"/>
    <w:semiHidden/>
    <w:unhideWhenUsed/>
    <w:rsid w:val="000B7033"/>
    <w:pPr>
      <w:spacing w:after="160" w:line="259" w:lineRule="auto"/>
      <w:ind w:firstLine="360"/>
    </w:pPr>
  </w:style>
  <w:style w:type="character" w:customStyle="1" w:styleId="afb">
    <w:name w:val="Красная строка Знак"/>
    <w:basedOn w:val="af5"/>
    <w:link w:val="17"/>
    <w:uiPriority w:val="99"/>
    <w:semiHidden/>
    <w:rsid w:val="000B7033"/>
    <w:rPr>
      <w:rFonts w:ascii="Times New Roman" w:eastAsia="Times New Roman" w:hAnsi="Times New Roman" w:cs="Times New Roman"/>
      <w:sz w:val="20"/>
      <w:szCs w:val="24"/>
      <w:lang w:eastAsia="ru-RU"/>
    </w:rPr>
  </w:style>
  <w:style w:type="paragraph" w:customStyle="1" w:styleId="a1">
    <w:name w:val="Маркированный"/>
    <w:basedOn w:val="a8"/>
    <w:link w:val="afc"/>
    <w:rsid w:val="000B7033"/>
    <w:pPr>
      <w:numPr>
        <w:numId w:val="5"/>
      </w:numPr>
      <w:spacing w:after="0" w:line="240" w:lineRule="auto"/>
      <w:jc w:val="both"/>
    </w:pPr>
    <w:rPr>
      <w:rFonts w:ascii="Times New Roman" w:eastAsia="Times New Roman" w:hAnsi="Times New Roman" w:cs="Times New Roman"/>
      <w:sz w:val="28"/>
      <w:szCs w:val="24"/>
    </w:rPr>
  </w:style>
  <w:style w:type="character" w:customStyle="1" w:styleId="afc">
    <w:name w:val="Маркированный Знак"/>
    <w:link w:val="a1"/>
    <w:rsid w:val="000B7033"/>
    <w:rPr>
      <w:rFonts w:ascii="Times New Roman" w:eastAsia="Times New Roman" w:hAnsi="Times New Roman" w:cs="Times New Roman"/>
      <w:sz w:val="28"/>
      <w:szCs w:val="24"/>
    </w:rPr>
  </w:style>
  <w:style w:type="character" w:styleId="afd">
    <w:name w:val="Emphasis"/>
    <w:basedOn w:val="a9"/>
    <w:uiPriority w:val="20"/>
    <w:qFormat/>
    <w:rsid w:val="000B7033"/>
    <w:rPr>
      <w:i/>
      <w:iCs/>
      <w:color w:val="auto"/>
    </w:rPr>
  </w:style>
  <w:style w:type="paragraph" w:customStyle="1" w:styleId="18">
    <w:name w:val="Без интервала1"/>
    <w:next w:val="afe"/>
    <w:link w:val="aff"/>
    <w:uiPriority w:val="1"/>
    <w:qFormat/>
    <w:rsid w:val="000B7033"/>
    <w:pPr>
      <w:spacing w:after="0" w:line="240" w:lineRule="auto"/>
    </w:pPr>
    <w:rPr>
      <w:rFonts w:eastAsia="Times New Roman"/>
    </w:rPr>
  </w:style>
  <w:style w:type="paragraph" w:customStyle="1" w:styleId="a2">
    <w:name w:val="маркер"/>
    <w:basedOn w:val="af8"/>
    <w:link w:val="aff0"/>
    <w:rsid w:val="000B7033"/>
    <w:pPr>
      <w:numPr>
        <w:numId w:val="6"/>
      </w:numPr>
      <w:tabs>
        <w:tab w:val="num" w:pos="1134"/>
      </w:tabs>
      <w:ind w:left="1134" w:hanging="207"/>
    </w:pPr>
    <w:rPr>
      <w:szCs w:val="28"/>
    </w:rPr>
  </w:style>
  <w:style w:type="character" w:customStyle="1" w:styleId="aff0">
    <w:name w:val="маркер Знак"/>
    <w:basedOn w:val="af9"/>
    <w:link w:val="a2"/>
    <w:rsid w:val="000B7033"/>
    <w:rPr>
      <w:rFonts w:ascii="Times New Roman" w:eastAsia="Times New Roman" w:hAnsi="Times New Roman" w:cs="Times New Roman"/>
      <w:sz w:val="28"/>
      <w:szCs w:val="28"/>
      <w:lang w:eastAsia="ru-RU"/>
    </w:rPr>
  </w:style>
  <w:style w:type="paragraph" w:customStyle="1" w:styleId="310">
    <w:name w:val="Основной текст с отступом 31"/>
    <w:basedOn w:val="a8"/>
    <w:next w:val="32"/>
    <w:link w:val="33"/>
    <w:uiPriority w:val="99"/>
    <w:unhideWhenUsed/>
    <w:rsid w:val="000B7033"/>
    <w:pPr>
      <w:spacing w:after="120"/>
      <w:ind w:left="283"/>
    </w:pPr>
    <w:rPr>
      <w:rFonts w:eastAsia="Times New Roman"/>
      <w:sz w:val="16"/>
      <w:szCs w:val="16"/>
    </w:rPr>
  </w:style>
  <w:style w:type="character" w:customStyle="1" w:styleId="33">
    <w:name w:val="Основной текст с отступом 3 Знак"/>
    <w:basedOn w:val="a9"/>
    <w:link w:val="310"/>
    <w:uiPriority w:val="99"/>
    <w:semiHidden/>
    <w:rsid w:val="000B7033"/>
    <w:rPr>
      <w:rFonts w:eastAsia="Times New Roman"/>
      <w:sz w:val="16"/>
      <w:szCs w:val="16"/>
    </w:rPr>
  </w:style>
  <w:style w:type="paragraph" w:customStyle="1" w:styleId="a">
    <w:name w:val="таб"/>
    <w:basedOn w:val="a8"/>
    <w:link w:val="aff1"/>
    <w:autoRedefine/>
    <w:rsid w:val="000B7033"/>
    <w:pPr>
      <w:numPr>
        <w:numId w:val="7"/>
      </w:numPr>
      <w:spacing w:before="60" w:after="0" w:line="240" w:lineRule="auto"/>
      <w:contextualSpacing/>
      <w:jc w:val="right"/>
    </w:pPr>
    <w:rPr>
      <w:rFonts w:ascii="Times New Roman" w:eastAsia="Times New Roman" w:hAnsi="Times New Roman" w:cs="Times New Roman"/>
      <w:snapToGrid w:val="0"/>
      <w:sz w:val="28"/>
      <w:szCs w:val="20"/>
      <w:lang w:eastAsia="ru-RU"/>
    </w:rPr>
  </w:style>
  <w:style w:type="character" w:customStyle="1" w:styleId="aff1">
    <w:name w:val="таб Знак Знак"/>
    <w:basedOn w:val="a9"/>
    <w:link w:val="a"/>
    <w:rsid w:val="000B7033"/>
    <w:rPr>
      <w:rFonts w:ascii="Times New Roman" w:eastAsia="Times New Roman" w:hAnsi="Times New Roman" w:cs="Times New Roman"/>
      <w:snapToGrid w:val="0"/>
      <w:sz w:val="28"/>
      <w:szCs w:val="20"/>
      <w:lang w:eastAsia="ru-RU"/>
    </w:rPr>
  </w:style>
  <w:style w:type="paragraph" w:customStyle="1" w:styleId="19">
    <w:name w:val="Заголовок1"/>
    <w:basedOn w:val="a8"/>
    <w:next w:val="a8"/>
    <w:uiPriority w:val="10"/>
    <w:qFormat/>
    <w:rsid w:val="000B7033"/>
    <w:pPr>
      <w:spacing w:after="0" w:line="240" w:lineRule="auto"/>
      <w:contextualSpacing/>
    </w:pPr>
    <w:rPr>
      <w:rFonts w:ascii="Calibri Light" w:eastAsia="Times New Roman" w:hAnsi="Calibri Light" w:cs="Times New Roman"/>
      <w:spacing w:val="-10"/>
      <w:sz w:val="56"/>
      <w:szCs w:val="56"/>
    </w:rPr>
  </w:style>
  <w:style w:type="character" w:customStyle="1" w:styleId="aff2">
    <w:name w:val="Заголовок Знак"/>
    <w:basedOn w:val="a9"/>
    <w:link w:val="aff3"/>
    <w:uiPriority w:val="10"/>
    <w:rsid w:val="000B7033"/>
    <w:rPr>
      <w:rFonts w:ascii="Calibri Light" w:eastAsia="Times New Roman" w:hAnsi="Calibri Light" w:cs="Times New Roman"/>
      <w:spacing w:val="-10"/>
      <w:sz w:val="56"/>
      <w:szCs w:val="56"/>
    </w:rPr>
  </w:style>
  <w:style w:type="character" w:customStyle="1" w:styleId="1a">
    <w:name w:val="Название Знак1"/>
    <w:basedOn w:val="a9"/>
    <w:rsid w:val="000B7033"/>
    <w:rPr>
      <w:rFonts w:ascii="Times New Roman" w:eastAsia="Times New Roman" w:hAnsi="Times New Roman" w:cs="Times New Roman"/>
      <w:b/>
      <w:sz w:val="28"/>
      <w:szCs w:val="20"/>
      <w:lang w:val="en-US" w:eastAsia="ru-RU"/>
    </w:rPr>
  </w:style>
  <w:style w:type="paragraph" w:customStyle="1" w:styleId="a5">
    <w:name w:val="Мал_маркер"/>
    <w:basedOn w:val="a8"/>
    <w:rsid w:val="000B7033"/>
    <w:pPr>
      <w:numPr>
        <w:numId w:val="8"/>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4">
    <w:name w:val="Номер"/>
    <w:basedOn w:val="a2"/>
    <w:rsid w:val="000B7033"/>
    <w:pPr>
      <w:numPr>
        <w:numId w:val="0"/>
      </w:numPr>
      <w:tabs>
        <w:tab w:val="num" w:pos="3060"/>
      </w:tabs>
    </w:pPr>
    <w:rPr>
      <w:szCs w:val="20"/>
    </w:rPr>
  </w:style>
  <w:style w:type="paragraph" w:customStyle="1" w:styleId="aff5">
    <w:name w:val="мал_маркер"/>
    <w:basedOn w:val="a2"/>
    <w:rsid w:val="000B7033"/>
    <w:pPr>
      <w:numPr>
        <w:numId w:val="0"/>
      </w:numPr>
      <w:tabs>
        <w:tab w:val="num" w:pos="0"/>
        <w:tab w:val="num" w:pos="851"/>
        <w:tab w:val="num" w:pos="3060"/>
      </w:tabs>
      <w:ind w:left="851"/>
    </w:pPr>
    <w:rPr>
      <w:sz w:val="20"/>
      <w:szCs w:val="20"/>
    </w:rPr>
  </w:style>
  <w:style w:type="paragraph" w:customStyle="1" w:styleId="a6">
    <w:name w:val="Маркер"/>
    <w:basedOn w:val="af8"/>
    <w:link w:val="aff6"/>
    <w:rsid w:val="000B7033"/>
    <w:pPr>
      <w:numPr>
        <w:numId w:val="9"/>
      </w:numPr>
    </w:pPr>
    <w:rPr>
      <w:szCs w:val="20"/>
    </w:rPr>
  </w:style>
  <w:style w:type="character" w:customStyle="1" w:styleId="aff6">
    <w:name w:val="Маркер Знак Знак"/>
    <w:basedOn w:val="a9"/>
    <w:link w:val="a6"/>
    <w:rsid w:val="000B7033"/>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8"/>
    <w:next w:val="22"/>
    <w:link w:val="23"/>
    <w:uiPriority w:val="99"/>
    <w:semiHidden/>
    <w:unhideWhenUsed/>
    <w:rsid w:val="000B7033"/>
    <w:pPr>
      <w:spacing w:after="120" w:line="480" w:lineRule="auto"/>
      <w:ind w:left="283"/>
    </w:pPr>
    <w:rPr>
      <w:rFonts w:eastAsia="Times New Roman"/>
    </w:rPr>
  </w:style>
  <w:style w:type="character" w:customStyle="1" w:styleId="23">
    <w:name w:val="Основной текст с отступом 2 Знак"/>
    <w:basedOn w:val="a9"/>
    <w:link w:val="210"/>
    <w:uiPriority w:val="99"/>
    <w:semiHidden/>
    <w:rsid w:val="000B7033"/>
    <w:rPr>
      <w:rFonts w:eastAsia="Times New Roman"/>
    </w:rPr>
  </w:style>
  <w:style w:type="paragraph" w:customStyle="1" w:styleId="aff7">
    <w:name w:val="Шапка таблицы"/>
    <w:basedOn w:val="a8"/>
    <w:link w:val="aff8"/>
    <w:rsid w:val="000B7033"/>
    <w:pPr>
      <w:spacing w:after="0" w:line="240" w:lineRule="auto"/>
      <w:jc w:val="center"/>
    </w:pPr>
    <w:rPr>
      <w:rFonts w:ascii="Times New Roman" w:eastAsia="Times New Roman" w:hAnsi="Times New Roman" w:cs="Times New Roman"/>
      <w:sz w:val="24"/>
      <w:szCs w:val="24"/>
    </w:rPr>
  </w:style>
  <w:style w:type="character" w:customStyle="1" w:styleId="aff8">
    <w:name w:val="Шапка таблицы Знак"/>
    <w:link w:val="aff7"/>
    <w:rsid w:val="000B7033"/>
    <w:rPr>
      <w:rFonts w:ascii="Times New Roman" w:eastAsia="Times New Roman" w:hAnsi="Times New Roman" w:cs="Times New Roman"/>
      <w:sz w:val="24"/>
      <w:szCs w:val="24"/>
    </w:rPr>
  </w:style>
  <w:style w:type="paragraph" w:customStyle="1" w:styleId="aff9">
    <w:name w:val="Текст в таблицах"/>
    <w:basedOn w:val="a8"/>
    <w:link w:val="affa"/>
    <w:qFormat/>
    <w:rsid w:val="000B7033"/>
    <w:pPr>
      <w:spacing w:after="0" w:line="240" w:lineRule="auto"/>
    </w:pPr>
    <w:rPr>
      <w:rFonts w:ascii="Times New Roman" w:eastAsia="Times New Roman" w:hAnsi="Times New Roman" w:cs="Times New Roman"/>
      <w:sz w:val="24"/>
      <w:szCs w:val="24"/>
    </w:rPr>
  </w:style>
  <w:style w:type="paragraph" w:customStyle="1" w:styleId="affb">
    <w:name w:val="Заголовок таблицы"/>
    <w:basedOn w:val="a8"/>
    <w:link w:val="affc"/>
    <w:rsid w:val="000B7033"/>
    <w:pPr>
      <w:spacing w:after="0" w:line="240" w:lineRule="auto"/>
      <w:ind w:firstLine="709"/>
      <w:jc w:val="center"/>
    </w:pPr>
    <w:rPr>
      <w:rFonts w:ascii="Times New Roman" w:eastAsia="Times New Roman" w:hAnsi="Times New Roman" w:cs="Times New Roman"/>
      <w:i/>
      <w:sz w:val="28"/>
      <w:szCs w:val="24"/>
      <w:lang w:eastAsia="ru-RU"/>
    </w:rPr>
  </w:style>
  <w:style w:type="paragraph" w:customStyle="1" w:styleId="affd">
    <w:name w:val="Номер таблицы"/>
    <w:basedOn w:val="a8"/>
    <w:next w:val="affb"/>
    <w:link w:val="affe"/>
    <w:rsid w:val="000B7033"/>
    <w:pPr>
      <w:spacing w:after="0" w:line="240" w:lineRule="auto"/>
      <w:ind w:firstLine="709"/>
      <w:jc w:val="right"/>
    </w:pPr>
    <w:rPr>
      <w:rFonts w:ascii="Times New Roman" w:eastAsia="Times New Roman" w:hAnsi="Times New Roman" w:cs="Times New Roman"/>
      <w:sz w:val="28"/>
      <w:szCs w:val="24"/>
    </w:rPr>
  </w:style>
  <w:style w:type="paragraph" w:customStyle="1" w:styleId="1b">
    <w:name w:val="обычный 1"/>
    <w:basedOn w:val="afff"/>
    <w:link w:val="1c"/>
    <w:uiPriority w:val="99"/>
    <w:rsid w:val="000B7033"/>
    <w:pPr>
      <w:spacing w:line="360" w:lineRule="auto"/>
      <w:ind w:firstLine="680"/>
      <w:jc w:val="both"/>
    </w:pPr>
    <w:rPr>
      <w:rFonts w:ascii="Times New Roman" w:eastAsia="Times New Roman" w:hAnsi="Times New Roman" w:cs="Times New Roman"/>
      <w:color w:val="000000"/>
      <w:sz w:val="28"/>
      <w:szCs w:val="20"/>
    </w:rPr>
  </w:style>
  <w:style w:type="character" w:customStyle="1" w:styleId="1c">
    <w:name w:val="обычный 1 Знак"/>
    <w:link w:val="1b"/>
    <w:uiPriority w:val="99"/>
    <w:rsid w:val="000B7033"/>
    <w:rPr>
      <w:rFonts w:ascii="Times New Roman" w:eastAsia="Times New Roman" w:hAnsi="Times New Roman" w:cs="Times New Roman"/>
      <w:color w:val="000000"/>
      <w:sz w:val="28"/>
      <w:szCs w:val="20"/>
    </w:rPr>
  </w:style>
  <w:style w:type="paragraph" w:customStyle="1" w:styleId="afff0">
    <w:name w:val="Текст в таблицах+полужирный"/>
    <w:basedOn w:val="aff9"/>
    <w:rsid w:val="000B7033"/>
    <w:rPr>
      <w:b/>
    </w:rPr>
  </w:style>
  <w:style w:type="character" w:customStyle="1" w:styleId="affc">
    <w:name w:val="Заголовок таблицы Знак"/>
    <w:link w:val="affb"/>
    <w:rsid w:val="000B7033"/>
    <w:rPr>
      <w:rFonts w:ascii="Times New Roman" w:eastAsia="Times New Roman" w:hAnsi="Times New Roman" w:cs="Times New Roman"/>
      <w:i/>
      <w:sz w:val="28"/>
      <w:szCs w:val="24"/>
      <w:lang w:eastAsia="ru-RU"/>
    </w:rPr>
  </w:style>
  <w:style w:type="character" w:customStyle="1" w:styleId="affe">
    <w:name w:val="Номер таблицы Знак"/>
    <w:link w:val="affd"/>
    <w:rsid w:val="000B7033"/>
    <w:rPr>
      <w:rFonts w:ascii="Times New Roman" w:eastAsia="Times New Roman" w:hAnsi="Times New Roman" w:cs="Times New Roman"/>
      <w:sz w:val="28"/>
      <w:szCs w:val="24"/>
    </w:rPr>
  </w:style>
  <w:style w:type="character" w:customStyle="1" w:styleId="affa">
    <w:name w:val="Текст в таблицах Знак"/>
    <w:link w:val="aff9"/>
    <w:rsid w:val="000B7033"/>
    <w:rPr>
      <w:rFonts w:ascii="Times New Roman" w:eastAsia="Times New Roman" w:hAnsi="Times New Roman" w:cs="Times New Roman"/>
      <w:sz w:val="24"/>
      <w:szCs w:val="24"/>
    </w:rPr>
  </w:style>
  <w:style w:type="paragraph" w:customStyle="1" w:styleId="1d">
    <w:name w:val="Перечень рисунков1"/>
    <w:basedOn w:val="a8"/>
    <w:next w:val="a8"/>
    <w:uiPriority w:val="99"/>
    <w:semiHidden/>
    <w:unhideWhenUsed/>
    <w:rsid w:val="000B7033"/>
    <w:pPr>
      <w:spacing w:after="0"/>
    </w:pPr>
    <w:rPr>
      <w:rFonts w:eastAsia="Times New Roman"/>
    </w:rPr>
  </w:style>
  <w:style w:type="paragraph" w:styleId="afff1">
    <w:name w:val="Plain Text"/>
    <w:basedOn w:val="a8"/>
    <w:link w:val="afff2"/>
    <w:rsid w:val="000B7033"/>
    <w:pPr>
      <w:autoSpaceDE w:val="0"/>
      <w:autoSpaceDN w:val="0"/>
      <w:spacing w:after="0" w:line="360" w:lineRule="auto"/>
      <w:ind w:firstLine="851"/>
      <w:jc w:val="both"/>
    </w:pPr>
    <w:rPr>
      <w:rFonts w:ascii="Times New Roman" w:eastAsia="Times New Roman" w:hAnsi="Times New Roman" w:cs="Times New Roman"/>
      <w:sz w:val="28"/>
      <w:szCs w:val="28"/>
    </w:rPr>
  </w:style>
  <w:style w:type="character" w:customStyle="1" w:styleId="afff2">
    <w:name w:val="Текст Знак"/>
    <w:basedOn w:val="a9"/>
    <w:link w:val="afff1"/>
    <w:rsid w:val="000B7033"/>
    <w:rPr>
      <w:rFonts w:ascii="Times New Roman" w:eastAsia="Times New Roman" w:hAnsi="Times New Roman" w:cs="Times New Roman"/>
      <w:sz w:val="28"/>
      <w:szCs w:val="28"/>
    </w:rPr>
  </w:style>
  <w:style w:type="paragraph" w:customStyle="1" w:styleId="1e">
    <w:name w:val="Обычный 1"/>
    <w:basedOn w:val="a8"/>
    <w:link w:val="1f"/>
    <w:rsid w:val="000B7033"/>
    <w:pPr>
      <w:spacing w:after="0" w:line="360" w:lineRule="auto"/>
      <w:ind w:firstLine="720"/>
      <w:jc w:val="both"/>
    </w:pPr>
    <w:rPr>
      <w:rFonts w:ascii="Times New Roman" w:eastAsia="Times New Roman" w:hAnsi="Times New Roman" w:cs="Times New Roman"/>
      <w:sz w:val="20"/>
      <w:szCs w:val="20"/>
      <w:lang w:eastAsia="ru-RU"/>
    </w:rPr>
  </w:style>
  <w:style w:type="paragraph" w:customStyle="1" w:styleId="1f0">
    <w:name w:val="Название объекта1"/>
    <w:basedOn w:val="a8"/>
    <w:next w:val="a8"/>
    <w:uiPriority w:val="35"/>
    <w:unhideWhenUsed/>
    <w:qFormat/>
    <w:rsid w:val="000B7033"/>
    <w:pPr>
      <w:spacing w:after="200" w:line="240" w:lineRule="auto"/>
    </w:pPr>
    <w:rPr>
      <w:rFonts w:eastAsia="Times New Roman"/>
      <w:i/>
      <w:iCs/>
      <w:color w:val="44546A"/>
      <w:sz w:val="18"/>
      <w:szCs w:val="18"/>
    </w:rPr>
  </w:style>
  <w:style w:type="character" w:customStyle="1" w:styleId="1f">
    <w:name w:val="Обычный 1 Знак"/>
    <w:link w:val="1e"/>
    <w:rsid w:val="000B7033"/>
    <w:rPr>
      <w:rFonts w:ascii="Times New Roman" w:eastAsia="Times New Roman" w:hAnsi="Times New Roman" w:cs="Times New Roman"/>
      <w:sz w:val="20"/>
      <w:szCs w:val="20"/>
      <w:lang w:eastAsia="ru-RU"/>
    </w:rPr>
  </w:style>
  <w:style w:type="paragraph" w:customStyle="1" w:styleId="a3">
    <w:name w:val="Название рисунка"/>
    <w:basedOn w:val="a8"/>
    <w:next w:val="a8"/>
    <w:uiPriority w:val="99"/>
    <w:rsid w:val="000B7033"/>
    <w:pPr>
      <w:numPr>
        <w:numId w:val="10"/>
      </w:numPr>
      <w:spacing w:after="0" w:line="240" w:lineRule="auto"/>
      <w:ind w:left="0" w:firstLine="0"/>
      <w:jc w:val="center"/>
    </w:pPr>
    <w:rPr>
      <w:rFonts w:ascii="Arial" w:eastAsia="Times New Roman" w:hAnsi="Arial" w:cs="Times New Roman"/>
      <w:b/>
      <w:sz w:val="20"/>
      <w:szCs w:val="24"/>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8"/>
    <w:link w:val="afff4"/>
    <w:rsid w:val="000B7033"/>
    <w:pPr>
      <w:spacing w:after="0" w:line="240" w:lineRule="auto"/>
    </w:pPr>
    <w:rPr>
      <w:rFonts w:ascii="Times New Roman" w:eastAsia="Times New Roman" w:hAnsi="Times New Roman" w:cs="Times New Roman"/>
      <w:sz w:val="20"/>
      <w:szCs w:val="20"/>
      <w:lang w:eastAsia="ru-RU"/>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9"/>
    <w:link w:val="afff3"/>
    <w:rsid w:val="000B7033"/>
    <w:rPr>
      <w:rFonts w:ascii="Times New Roman" w:eastAsia="Times New Roman" w:hAnsi="Times New Roman" w:cs="Times New Roman"/>
      <w:sz w:val="20"/>
      <w:szCs w:val="20"/>
      <w:lang w:eastAsia="ru-RU"/>
    </w:rPr>
  </w:style>
  <w:style w:type="character" w:styleId="afff5">
    <w:name w:val="footnote reference"/>
    <w:aliases w:val="Знак сноски-FN,Знак сноски 1"/>
    <w:qFormat/>
    <w:rsid w:val="000B7033"/>
    <w:rPr>
      <w:vertAlign w:val="superscript"/>
    </w:rPr>
  </w:style>
  <w:style w:type="paragraph" w:customStyle="1" w:styleId="-2">
    <w:name w:val="УГТП-Заголовок 2"/>
    <w:basedOn w:val="a8"/>
    <w:uiPriority w:val="99"/>
    <w:rsid w:val="000B7033"/>
    <w:pPr>
      <w:spacing w:before="240" w:after="0" w:line="240" w:lineRule="auto"/>
      <w:ind w:left="284" w:right="284" w:firstLine="851"/>
    </w:pPr>
    <w:rPr>
      <w:rFonts w:ascii="Arial" w:eastAsia="Calibri" w:hAnsi="Arial" w:cs="Arial"/>
      <w:b/>
      <w:bCs/>
      <w:iCs/>
      <w:sz w:val="28"/>
      <w:szCs w:val="28"/>
      <w:lang w:eastAsia="ru-RU"/>
    </w:rPr>
  </w:style>
  <w:style w:type="character" w:customStyle="1" w:styleId="af2">
    <w:name w:val="Абзац списка Знак"/>
    <w:link w:val="16"/>
    <w:uiPriority w:val="34"/>
    <w:rsid w:val="000B7033"/>
    <w:rPr>
      <w:rFonts w:eastAsia="Times New Roman"/>
    </w:rPr>
  </w:style>
  <w:style w:type="paragraph" w:customStyle="1" w:styleId="Normal0">
    <w:name w:val="Normal 0"/>
    <w:basedOn w:val="a8"/>
    <w:link w:val="Normal00"/>
    <w:qFormat/>
    <w:rsid w:val="000B7033"/>
    <w:pPr>
      <w:spacing w:after="0" w:line="240" w:lineRule="auto"/>
      <w:ind w:firstLine="567"/>
      <w:jc w:val="both"/>
    </w:pPr>
    <w:rPr>
      <w:rFonts w:ascii="Times New Roman" w:eastAsia="Times New Roman" w:hAnsi="Times New Roman" w:cs="Times New Roman"/>
      <w:b/>
      <w:sz w:val="28"/>
      <w:szCs w:val="28"/>
    </w:rPr>
  </w:style>
  <w:style w:type="character" w:customStyle="1" w:styleId="Normal00">
    <w:name w:val="Normal 0 Знак"/>
    <w:link w:val="Normal0"/>
    <w:locked/>
    <w:rsid w:val="000B7033"/>
    <w:rPr>
      <w:rFonts w:ascii="Times New Roman" w:eastAsia="Times New Roman" w:hAnsi="Times New Roman" w:cs="Times New Roman"/>
      <w:b/>
      <w:sz w:val="28"/>
      <w:szCs w:val="28"/>
    </w:rPr>
  </w:style>
  <w:style w:type="character" w:styleId="afff6">
    <w:name w:val="Hyperlink"/>
    <w:uiPriority w:val="99"/>
    <w:unhideWhenUsed/>
    <w:rsid w:val="000B7033"/>
    <w:rPr>
      <w:color w:val="0000FF"/>
      <w:u w:val="single"/>
    </w:rPr>
  </w:style>
  <w:style w:type="character" w:customStyle="1" w:styleId="72">
    <w:name w:val="Знак Знак7"/>
    <w:basedOn w:val="a9"/>
    <w:rsid w:val="000B7033"/>
    <w:rPr>
      <w:i/>
      <w:sz w:val="28"/>
      <w:lang w:val="en-US" w:eastAsia="ru-RU" w:bidi="ar-SA"/>
    </w:rPr>
  </w:style>
  <w:style w:type="paragraph" w:customStyle="1" w:styleId="afff7">
    <w:name w:val="нумер"/>
    <w:basedOn w:val="af4"/>
    <w:link w:val="afff8"/>
    <w:rsid w:val="000B7033"/>
    <w:pPr>
      <w:widowControl w:val="0"/>
      <w:adjustRightInd w:val="0"/>
      <w:spacing w:after="0" w:line="360" w:lineRule="atLeast"/>
      <w:jc w:val="both"/>
      <w:textAlignment w:val="baseline"/>
    </w:pPr>
    <w:rPr>
      <w:sz w:val="28"/>
      <w:szCs w:val="28"/>
    </w:rPr>
  </w:style>
  <w:style w:type="character" w:customStyle="1" w:styleId="afff8">
    <w:name w:val="нумер Знак Знак"/>
    <w:basedOn w:val="a9"/>
    <w:link w:val="afff7"/>
    <w:rsid w:val="000B7033"/>
    <w:rPr>
      <w:rFonts w:ascii="Times New Roman" w:eastAsia="Times New Roman" w:hAnsi="Times New Roman" w:cs="Times New Roman"/>
      <w:sz w:val="28"/>
      <w:szCs w:val="28"/>
      <w:lang w:eastAsia="ru-RU"/>
    </w:rPr>
  </w:style>
  <w:style w:type="character" w:customStyle="1" w:styleId="82">
    <w:name w:val="Знак Знак8"/>
    <w:basedOn w:val="a9"/>
    <w:rsid w:val="000B7033"/>
    <w:rPr>
      <w:sz w:val="28"/>
      <w:szCs w:val="28"/>
      <w:lang w:val="ru-RU" w:eastAsia="ru-RU" w:bidi="ar-SA"/>
    </w:rPr>
  </w:style>
  <w:style w:type="paragraph" w:customStyle="1" w:styleId="1f1">
    <w:name w:val="Основной текст с отступом1"/>
    <w:basedOn w:val="a8"/>
    <w:next w:val="afff9"/>
    <w:link w:val="afffa"/>
    <w:uiPriority w:val="99"/>
    <w:unhideWhenUsed/>
    <w:rsid w:val="000B7033"/>
    <w:pPr>
      <w:spacing w:after="120"/>
      <w:ind w:left="283"/>
    </w:pPr>
    <w:rPr>
      <w:rFonts w:eastAsia="Times New Roman"/>
    </w:rPr>
  </w:style>
  <w:style w:type="character" w:customStyle="1" w:styleId="afffa">
    <w:name w:val="Основной текст с отступом Знак"/>
    <w:basedOn w:val="a9"/>
    <w:link w:val="1f1"/>
    <w:uiPriority w:val="99"/>
    <w:rsid w:val="000B7033"/>
    <w:rPr>
      <w:rFonts w:eastAsia="Times New Roman"/>
    </w:rPr>
  </w:style>
  <w:style w:type="paragraph" w:customStyle="1" w:styleId="1f2">
    <w:name w:val="Основной текст с отступом.об1"/>
    <w:basedOn w:val="a8"/>
    <w:link w:val="1f3"/>
    <w:rsid w:val="000B7033"/>
    <w:pPr>
      <w:spacing w:after="0" w:line="240" w:lineRule="atLeast"/>
      <w:ind w:firstLine="720"/>
      <w:jc w:val="both"/>
    </w:pPr>
    <w:rPr>
      <w:rFonts w:ascii="Times New Roman" w:eastAsia="Times New Roman" w:hAnsi="Times New Roman" w:cs="Times New Roman"/>
      <w:snapToGrid w:val="0"/>
      <w:sz w:val="28"/>
      <w:szCs w:val="20"/>
      <w:lang w:eastAsia="ru-RU"/>
    </w:rPr>
  </w:style>
  <w:style w:type="character" w:customStyle="1" w:styleId="1f3">
    <w:name w:val="Основной текст с отступом.об1 Знак"/>
    <w:basedOn w:val="a9"/>
    <w:link w:val="1f2"/>
    <w:rsid w:val="000B7033"/>
    <w:rPr>
      <w:rFonts w:ascii="Times New Roman" w:eastAsia="Times New Roman" w:hAnsi="Times New Roman" w:cs="Times New Roman"/>
      <w:snapToGrid w:val="0"/>
      <w:sz w:val="28"/>
      <w:szCs w:val="20"/>
      <w:lang w:eastAsia="ru-RU"/>
    </w:rPr>
  </w:style>
  <w:style w:type="paragraph" w:customStyle="1" w:styleId="afffb">
    <w:name w:val="внутри таблиц"/>
    <w:basedOn w:val="af4"/>
    <w:link w:val="afffc"/>
    <w:rsid w:val="000B7033"/>
    <w:pPr>
      <w:spacing w:after="0"/>
      <w:ind w:left="-57" w:right="-57"/>
      <w:jc w:val="both"/>
    </w:pPr>
    <w:rPr>
      <w:szCs w:val="20"/>
    </w:rPr>
  </w:style>
  <w:style w:type="character" w:customStyle="1" w:styleId="afffc">
    <w:name w:val="внутри таблиц Знак"/>
    <w:basedOn w:val="a9"/>
    <w:link w:val="afffb"/>
    <w:rsid w:val="000B7033"/>
    <w:rPr>
      <w:rFonts w:ascii="Times New Roman" w:eastAsia="Times New Roman" w:hAnsi="Times New Roman" w:cs="Times New Roman"/>
      <w:sz w:val="20"/>
      <w:szCs w:val="20"/>
      <w:lang w:eastAsia="ru-RU"/>
    </w:rPr>
  </w:style>
  <w:style w:type="character" w:customStyle="1" w:styleId="24">
    <w:name w:val="Основной текст 2 Знак"/>
    <w:basedOn w:val="a9"/>
    <w:rsid w:val="000B7033"/>
    <w:rPr>
      <w:rFonts w:ascii="Arial" w:hAnsi="Arial"/>
    </w:rPr>
  </w:style>
  <w:style w:type="paragraph" w:styleId="afffd">
    <w:name w:val="Normal (Web)"/>
    <w:aliases w:val="Обычный (Web),Обычный (веб)1"/>
    <w:basedOn w:val="a8"/>
    <w:rsid w:val="000B7033"/>
    <w:pPr>
      <w:spacing w:before="100" w:after="100" w:line="240" w:lineRule="auto"/>
    </w:pPr>
    <w:rPr>
      <w:rFonts w:ascii="Arial" w:eastAsia="Times New Roman" w:hAnsi="Arial" w:cs="Times New Roman"/>
      <w:sz w:val="18"/>
      <w:szCs w:val="20"/>
      <w:lang w:eastAsia="ru-RU"/>
    </w:rPr>
  </w:style>
  <w:style w:type="paragraph" w:customStyle="1" w:styleId="a4">
    <w:name w:val="Список с номерами"/>
    <w:basedOn w:val="a8"/>
    <w:rsid w:val="000B7033"/>
    <w:pPr>
      <w:numPr>
        <w:numId w:val="11"/>
      </w:numPr>
      <w:tabs>
        <w:tab w:val="num" w:pos="1276"/>
      </w:tabs>
      <w:spacing w:before="120" w:after="0" w:line="240" w:lineRule="auto"/>
      <w:ind w:left="0" w:firstLine="851"/>
      <w:jc w:val="both"/>
    </w:pPr>
    <w:rPr>
      <w:rFonts w:ascii="Times New Roman" w:eastAsia="Times New Roman" w:hAnsi="Times New Roman" w:cs="Times New Roman"/>
      <w:sz w:val="16"/>
      <w:szCs w:val="20"/>
      <w:lang w:eastAsia="ru-RU"/>
    </w:rPr>
  </w:style>
  <w:style w:type="paragraph" w:customStyle="1" w:styleId="afffe">
    <w:name w:val="ОсновнойРПС"/>
    <w:basedOn w:val="afff9"/>
    <w:link w:val="affff"/>
    <w:qFormat/>
    <w:rsid w:val="000B7033"/>
    <w:pPr>
      <w:spacing w:after="0" w:line="360" w:lineRule="auto"/>
      <w:ind w:left="0" w:firstLine="709"/>
      <w:jc w:val="both"/>
    </w:pPr>
    <w:rPr>
      <w:rFonts w:ascii="Times New Roman" w:eastAsia="Times New Roman" w:hAnsi="Times New Roman" w:cs="Times New Roman"/>
      <w:sz w:val="28"/>
      <w:szCs w:val="28"/>
      <w:lang w:eastAsia="ru-RU"/>
    </w:rPr>
  </w:style>
  <w:style w:type="paragraph" w:styleId="affff0">
    <w:name w:val="List Bullet"/>
    <w:basedOn w:val="a8"/>
    <w:autoRedefine/>
    <w:rsid w:val="000B7033"/>
    <w:pPr>
      <w:spacing w:after="0" w:line="240" w:lineRule="auto"/>
      <w:ind w:firstLine="720"/>
      <w:jc w:val="center"/>
    </w:pPr>
    <w:rPr>
      <w:rFonts w:ascii="Times New Roman" w:eastAsia="Times New Roman" w:hAnsi="Times New Roman" w:cs="Times New Roman"/>
      <w:b/>
      <w:i/>
      <w:sz w:val="28"/>
      <w:szCs w:val="28"/>
      <w:lang w:eastAsia="ru-RU"/>
    </w:rPr>
  </w:style>
  <w:style w:type="character" w:customStyle="1" w:styleId="affff">
    <w:name w:val="ОсновнойРПС Знак"/>
    <w:link w:val="afffe"/>
    <w:rsid w:val="000B7033"/>
    <w:rPr>
      <w:rFonts w:ascii="Times New Roman" w:eastAsia="Times New Roman" w:hAnsi="Times New Roman" w:cs="Times New Roman"/>
      <w:sz w:val="28"/>
      <w:szCs w:val="28"/>
      <w:lang w:eastAsia="ru-RU"/>
    </w:rPr>
  </w:style>
  <w:style w:type="character" w:styleId="affff1">
    <w:name w:val="page number"/>
    <w:basedOn w:val="a9"/>
    <w:uiPriority w:val="99"/>
    <w:rsid w:val="000B7033"/>
  </w:style>
  <w:style w:type="paragraph" w:customStyle="1" w:styleId="1f4">
    <w:name w:val="таб1"/>
    <w:basedOn w:val="a8"/>
    <w:next w:val="affff2"/>
    <w:autoRedefine/>
    <w:rsid w:val="000B7033"/>
    <w:pPr>
      <w:spacing w:after="0" w:line="240" w:lineRule="auto"/>
    </w:pPr>
    <w:rPr>
      <w:rFonts w:ascii="Times New Roman" w:eastAsia="Times New Roman" w:hAnsi="Times New Roman" w:cs="Times New Roman"/>
      <w:sz w:val="20"/>
      <w:szCs w:val="20"/>
      <w:lang w:eastAsia="ru-RU"/>
    </w:rPr>
  </w:style>
  <w:style w:type="paragraph" w:customStyle="1" w:styleId="affff3">
    <w:name w:val="Курсив"/>
    <w:basedOn w:val="a8"/>
    <w:next w:val="a8"/>
    <w:rsid w:val="000B7033"/>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113">
    <w:name w:val="Шапка таблицы + 11 пт"/>
    <w:basedOn w:val="aff7"/>
    <w:rsid w:val="000B7033"/>
    <w:rPr>
      <w:sz w:val="22"/>
    </w:rPr>
  </w:style>
  <w:style w:type="paragraph" w:customStyle="1" w:styleId="1f5">
    <w:name w:val="Текст выноски1"/>
    <w:basedOn w:val="a8"/>
    <w:next w:val="affff4"/>
    <w:link w:val="affff5"/>
    <w:uiPriority w:val="99"/>
    <w:semiHidden/>
    <w:unhideWhenUsed/>
    <w:rsid w:val="000B7033"/>
    <w:pPr>
      <w:spacing w:after="0" w:line="240" w:lineRule="auto"/>
    </w:pPr>
    <w:rPr>
      <w:rFonts w:ascii="Segoe UI" w:eastAsia="Times New Roman" w:hAnsi="Segoe UI" w:cs="Segoe UI"/>
      <w:sz w:val="18"/>
      <w:szCs w:val="18"/>
    </w:rPr>
  </w:style>
  <w:style w:type="character" w:customStyle="1" w:styleId="affff5">
    <w:name w:val="Текст выноски Знак"/>
    <w:basedOn w:val="a9"/>
    <w:link w:val="1f5"/>
    <w:uiPriority w:val="99"/>
    <w:semiHidden/>
    <w:rsid w:val="000B7033"/>
    <w:rPr>
      <w:rFonts w:ascii="Segoe UI" w:eastAsia="Times New Roman" w:hAnsi="Segoe UI" w:cs="Segoe UI"/>
      <w:sz w:val="18"/>
      <w:szCs w:val="18"/>
    </w:rPr>
  </w:style>
  <w:style w:type="paragraph" w:customStyle="1" w:styleId="11">
    <w:name w:val="название 1"/>
    <w:basedOn w:val="af1"/>
    <w:link w:val="1f6"/>
    <w:rsid w:val="000B7033"/>
    <w:pPr>
      <w:numPr>
        <w:numId w:val="12"/>
      </w:numPr>
    </w:pPr>
    <w:rPr>
      <w:rFonts w:ascii="Times New Roman" w:eastAsia="Times New Roman" w:hAnsi="Times New Roman" w:cs="Times New Roman"/>
      <w:b/>
      <w:sz w:val="32"/>
      <w:szCs w:val="28"/>
    </w:rPr>
  </w:style>
  <w:style w:type="paragraph" w:customStyle="1" w:styleId="1f7">
    <w:name w:val="Стиль1"/>
    <w:basedOn w:val="11"/>
    <w:link w:val="1f8"/>
    <w:rsid w:val="000B7033"/>
    <w:rPr>
      <w:i/>
    </w:rPr>
  </w:style>
  <w:style w:type="character" w:customStyle="1" w:styleId="1f6">
    <w:name w:val="название 1 Знак"/>
    <w:basedOn w:val="af2"/>
    <w:link w:val="11"/>
    <w:rsid w:val="000B7033"/>
    <w:rPr>
      <w:rFonts w:ascii="Times New Roman" w:eastAsia="Times New Roman" w:hAnsi="Times New Roman" w:cs="Times New Roman"/>
      <w:b/>
      <w:sz w:val="32"/>
      <w:szCs w:val="28"/>
    </w:rPr>
  </w:style>
  <w:style w:type="paragraph" w:customStyle="1" w:styleId="34">
    <w:name w:val="название 3"/>
    <w:basedOn w:val="3"/>
    <w:link w:val="35"/>
    <w:rsid w:val="000B7033"/>
  </w:style>
  <w:style w:type="character" w:customStyle="1" w:styleId="1f8">
    <w:name w:val="Стиль1 Знак"/>
    <w:basedOn w:val="1f6"/>
    <w:link w:val="1f7"/>
    <w:rsid w:val="000B7033"/>
    <w:rPr>
      <w:rFonts w:ascii="Times New Roman" w:eastAsia="Times New Roman" w:hAnsi="Times New Roman" w:cs="Times New Roman"/>
      <w:b/>
      <w:i/>
      <w:sz w:val="32"/>
      <w:szCs w:val="28"/>
    </w:rPr>
  </w:style>
  <w:style w:type="character" w:customStyle="1" w:styleId="35">
    <w:name w:val="название 3 Знак"/>
    <w:basedOn w:val="30"/>
    <w:link w:val="34"/>
    <w:rsid w:val="000B7033"/>
    <w:rPr>
      <w:rFonts w:ascii="Times New Roman" w:eastAsia="Times New Roman" w:hAnsi="Times New Roman" w:cs="Times New Roman"/>
      <w:b/>
      <w:color w:val="0D0D0D"/>
      <w:sz w:val="28"/>
      <w:szCs w:val="24"/>
      <w:lang w:eastAsia="ru-RU"/>
    </w:rPr>
  </w:style>
  <w:style w:type="paragraph" w:customStyle="1" w:styleId="1f9">
    <w:name w:val="Подзаголовок1"/>
    <w:basedOn w:val="a8"/>
    <w:next w:val="a8"/>
    <w:uiPriority w:val="11"/>
    <w:qFormat/>
    <w:rsid w:val="000B7033"/>
    <w:pPr>
      <w:numPr>
        <w:ilvl w:val="1"/>
      </w:numPr>
    </w:pPr>
    <w:rPr>
      <w:rFonts w:eastAsia="Times New Roman"/>
      <w:color w:val="5A5A5A"/>
      <w:spacing w:val="15"/>
    </w:rPr>
  </w:style>
  <w:style w:type="character" w:customStyle="1" w:styleId="affff6">
    <w:name w:val="Подзаголовок Знак"/>
    <w:basedOn w:val="a9"/>
    <w:link w:val="affff7"/>
    <w:uiPriority w:val="11"/>
    <w:rsid w:val="000B7033"/>
    <w:rPr>
      <w:rFonts w:eastAsia="Times New Roman"/>
      <w:color w:val="5A5A5A"/>
      <w:spacing w:val="15"/>
    </w:rPr>
  </w:style>
  <w:style w:type="character" w:styleId="affff8">
    <w:name w:val="Strong"/>
    <w:basedOn w:val="a9"/>
    <w:uiPriority w:val="22"/>
    <w:qFormat/>
    <w:rsid w:val="000B7033"/>
    <w:rPr>
      <w:b/>
      <w:bCs/>
      <w:color w:val="auto"/>
    </w:rPr>
  </w:style>
  <w:style w:type="paragraph" w:customStyle="1" w:styleId="211">
    <w:name w:val="Цитата 21"/>
    <w:basedOn w:val="a8"/>
    <w:next w:val="a8"/>
    <w:uiPriority w:val="29"/>
    <w:qFormat/>
    <w:rsid w:val="000B7033"/>
    <w:pPr>
      <w:spacing w:before="200"/>
      <w:ind w:left="864" w:right="864"/>
    </w:pPr>
    <w:rPr>
      <w:rFonts w:eastAsia="Times New Roman"/>
      <w:i/>
      <w:iCs/>
      <w:color w:val="404040"/>
    </w:rPr>
  </w:style>
  <w:style w:type="character" w:customStyle="1" w:styleId="25">
    <w:name w:val="Цитата 2 Знак"/>
    <w:basedOn w:val="a9"/>
    <w:link w:val="26"/>
    <w:uiPriority w:val="29"/>
    <w:rsid w:val="000B7033"/>
    <w:rPr>
      <w:rFonts w:eastAsia="Times New Roman"/>
      <w:i/>
      <w:iCs/>
      <w:color w:val="404040"/>
    </w:rPr>
  </w:style>
  <w:style w:type="paragraph" w:customStyle="1" w:styleId="1fa">
    <w:name w:val="Выделенная цитата1"/>
    <w:basedOn w:val="a8"/>
    <w:next w:val="a8"/>
    <w:uiPriority w:val="30"/>
    <w:qFormat/>
    <w:rsid w:val="000B7033"/>
    <w:pPr>
      <w:pBdr>
        <w:top w:val="single" w:sz="4" w:space="10" w:color="404040"/>
        <w:bottom w:val="single" w:sz="4" w:space="10" w:color="404040"/>
      </w:pBdr>
      <w:spacing w:before="360" w:after="360"/>
      <w:ind w:left="864" w:right="864"/>
      <w:jc w:val="center"/>
    </w:pPr>
    <w:rPr>
      <w:rFonts w:eastAsia="Times New Roman"/>
      <w:i/>
      <w:iCs/>
      <w:color w:val="404040"/>
    </w:rPr>
  </w:style>
  <w:style w:type="character" w:customStyle="1" w:styleId="affff9">
    <w:name w:val="Выделенная цитата Знак"/>
    <w:basedOn w:val="a9"/>
    <w:link w:val="affffa"/>
    <w:uiPriority w:val="30"/>
    <w:rsid w:val="000B7033"/>
    <w:rPr>
      <w:rFonts w:eastAsia="Times New Roman"/>
      <w:i/>
      <w:iCs/>
      <w:color w:val="404040"/>
    </w:rPr>
  </w:style>
  <w:style w:type="character" w:customStyle="1" w:styleId="1fb">
    <w:name w:val="Слабое выделение1"/>
    <w:basedOn w:val="a9"/>
    <w:uiPriority w:val="19"/>
    <w:qFormat/>
    <w:rsid w:val="000B7033"/>
    <w:rPr>
      <w:i/>
      <w:iCs/>
      <w:color w:val="404040"/>
    </w:rPr>
  </w:style>
  <w:style w:type="character" w:customStyle="1" w:styleId="1fc">
    <w:name w:val="Слабая ссылка1"/>
    <w:basedOn w:val="a9"/>
    <w:uiPriority w:val="31"/>
    <w:qFormat/>
    <w:rsid w:val="000B7033"/>
    <w:rPr>
      <w:smallCaps/>
      <w:color w:val="404040"/>
    </w:rPr>
  </w:style>
  <w:style w:type="character" w:customStyle="1" w:styleId="1fd">
    <w:name w:val="Сильная ссылка1"/>
    <w:basedOn w:val="a9"/>
    <w:uiPriority w:val="32"/>
    <w:qFormat/>
    <w:rsid w:val="000B7033"/>
    <w:rPr>
      <w:b/>
      <w:bCs/>
      <w:smallCaps/>
      <w:color w:val="404040"/>
      <w:spacing w:val="5"/>
    </w:rPr>
  </w:style>
  <w:style w:type="character" w:styleId="affffb">
    <w:name w:val="Book Title"/>
    <w:basedOn w:val="a9"/>
    <w:uiPriority w:val="33"/>
    <w:qFormat/>
    <w:rsid w:val="000B7033"/>
    <w:rPr>
      <w:b/>
      <w:bCs/>
      <w:i/>
      <w:iCs/>
      <w:spacing w:val="5"/>
    </w:rPr>
  </w:style>
  <w:style w:type="paragraph" w:customStyle="1" w:styleId="1fe">
    <w:name w:val="Заголовок оглавления1"/>
    <w:basedOn w:val="12"/>
    <w:next w:val="a8"/>
    <w:uiPriority w:val="39"/>
    <w:unhideWhenUsed/>
    <w:qFormat/>
    <w:rsid w:val="000B7033"/>
  </w:style>
  <w:style w:type="table" w:customStyle="1" w:styleId="27">
    <w:name w:val="Сетка таблицы2"/>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Стиль2"/>
    <w:basedOn w:val="2"/>
    <w:link w:val="29"/>
    <w:qFormat/>
    <w:rsid w:val="000B7033"/>
  </w:style>
  <w:style w:type="character" w:customStyle="1" w:styleId="29">
    <w:name w:val="Стиль2 Знак"/>
    <w:basedOn w:val="20"/>
    <w:link w:val="28"/>
    <w:rsid w:val="000B7033"/>
    <w:rPr>
      <w:rFonts w:ascii="Times New Roman" w:eastAsia="Times New Roman" w:hAnsi="Times New Roman" w:cs="Times New Roman"/>
      <w:b/>
      <w:sz w:val="28"/>
      <w:szCs w:val="26"/>
    </w:rPr>
  </w:style>
  <w:style w:type="paragraph" w:customStyle="1" w:styleId="114">
    <w:name w:val="Оглавление 11"/>
    <w:basedOn w:val="a8"/>
    <w:next w:val="a8"/>
    <w:autoRedefine/>
    <w:uiPriority w:val="39"/>
    <w:unhideWhenUsed/>
    <w:qFormat/>
    <w:rsid w:val="000B7033"/>
    <w:pPr>
      <w:tabs>
        <w:tab w:val="right" w:leader="dot" w:pos="9546"/>
      </w:tabs>
      <w:spacing w:after="100"/>
      <w:ind w:left="426" w:hanging="426"/>
    </w:pPr>
    <w:rPr>
      <w:rFonts w:ascii="Times New Roman" w:eastAsia="Times New Roman" w:hAnsi="Times New Roman" w:cs="Times New Roman"/>
      <w:b/>
      <w:noProof/>
      <w:lang w:eastAsia="ru-RU"/>
    </w:rPr>
  </w:style>
  <w:style w:type="paragraph" w:styleId="36">
    <w:name w:val="toc 3"/>
    <w:basedOn w:val="a8"/>
    <w:next w:val="a8"/>
    <w:autoRedefine/>
    <w:uiPriority w:val="39"/>
    <w:unhideWhenUsed/>
    <w:qFormat/>
    <w:rsid w:val="000B7033"/>
    <w:pPr>
      <w:spacing w:after="100"/>
      <w:ind w:left="440"/>
    </w:pPr>
  </w:style>
  <w:style w:type="paragraph" w:styleId="2a">
    <w:name w:val="toc 2"/>
    <w:basedOn w:val="a8"/>
    <w:next w:val="a8"/>
    <w:autoRedefine/>
    <w:uiPriority w:val="39"/>
    <w:unhideWhenUsed/>
    <w:qFormat/>
    <w:rsid w:val="000B7033"/>
    <w:pPr>
      <w:spacing w:after="100"/>
      <w:ind w:left="220"/>
    </w:pPr>
  </w:style>
  <w:style w:type="paragraph" w:customStyle="1" w:styleId="52">
    <w:name w:val="5_текст"/>
    <w:basedOn w:val="af4"/>
    <w:link w:val="53"/>
    <w:qFormat/>
    <w:rsid w:val="000B7033"/>
    <w:pPr>
      <w:suppressAutoHyphens/>
      <w:spacing w:after="0"/>
      <w:ind w:firstLine="720"/>
      <w:jc w:val="both"/>
    </w:pPr>
    <w:rPr>
      <w:rFonts w:eastAsia="Calibri"/>
      <w:sz w:val="24"/>
      <w:lang w:eastAsia="en-US"/>
    </w:rPr>
  </w:style>
  <w:style w:type="character" w:customStyle="1" w:styleId="53">
    <w:name w:val="5_текст Знак"/>
    <w:basedOn w:val="a9"/>
    <w:link w:val="52"/>
    <w:rsid w:val="000B7033"/>
    <w:rPr>
      <w:rFonts w:ascii="Times New Roman" w:eastAsia="Calibri" w:hAnsi="Times New Roman" w:cs="Times New Roman"/>
      <w:sz w:val="24"/>
      <w:szCs w:val="24"/>
    </w:rPr>
  </w:style>
  <w:style w:type="character" w:customStyle="1" w:styleId="aff">
    <w:name w:val="Без интервала Знак"/>
    <w:basedOn w:val="a9"/>
    <w:link w:val="18"/>
    <w:uiPriority w:val="1"/>
    <w:rsid w:val="000B7033"/>
    <w:rPr>
      <w:rFonts w:eastAsia="Times New Roman"/>
    </w:rPr>
  </w:style>
  <w:style w:type="table" w:customStyle="1" w:styleId="115">
    <w:name w:val="Сетка таблицы1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ЗАГОЛОВОК 5"/>
    <w:basedOn w:val="a8"/>
    <w:rsid w:val="000B7033"/>
    <w:pPr>
      <w:numPr>
        <w:numId w:val="13"/>
      </w:numPr>
      <w:spacing w:before="120" w:after="120" w:line="240" w:lineRule="auto"/>
      <w:jc w:val="center"/>
      <w:outlineLvl w:val="4"/>
    </w:pPr>
    <w:rPr>
      <w:rFonts w:ascii="Times New Roman" w:eastAsia="Times New Roman" w:hAnsi="Times New Roman" w:cs="Times New Roman"/>
      <w:b/>
      <w:i/>
      <w:sz w:val="28"/>
      <w:szCs w:val="28"/>
      <w:lang w:eastAsia="ru-RU"/>
    </w:rPr>
  </w:style>
  <w:style w:type="paragraph" w:customStyle="1" w:styleId="10">
    <w:name w:val="Таблица 1"/>
    <w:basedOn w:val="a8"/>
    <w:rsid w:val="000B7033"/>
    <w:pPr>
      <w:numPr>
        <w:numId w:val="14"/>
      </w:numPr>
      <w:spacing w:before="120" w:after="120" w:line="240" w:lineRule="auto"/>
      <w:jc w:val="right"/>
    </w:pPr>
    <w:rPr>
      <w:rFonts w:ascii="Times New Roman" w:eastAsia="Times New Roman" w:hAnsi="Times New Roman" w:cs="Times New Roman"/>
      <w:sz w:val="28"/>
      <w:szCs w:val="28"/>
      <w:lang w:eastAsia="ru-RU"/>
    </w:rPr>
  </w:style>
  <w:style w:type="paragraph" w:customStyle="1" w:styleId="TableParagraph">
    <w:name w:val="Table Paragraph"/>
    <w:basedOn w:val="a8"/>
    <w:uiPriority w:val="1"/>
    <w:qFormat/>
    <w:rsid w:val="000B7033"/>
    <w:pPr>
      <w:widowControl w:val="0"/>
      <w:spacing w:after="0" w:line="240" w:lineRule="auto"/>
    </w:pPr>
    <w:rPr>
      <w:lang w:val="en-US"/>
    </w:rPr>
  </w:style>
  <w:style w:type="table" w:customStyle="1" w:styleId="54">
    <w:name w:val="Сетка таблицы5"/>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b"/>
    <w:uiPriority w:val="99"/>
    <w:semiHidden/>
    <w:unhideWhenUsed/>
    <w:rsid w:val="000B7033"/>
  </w:style>
  <w:style w:type="numbering" w:customStyle="1" w:styleId="116">
    <w:name w:val="Нет списка11"/>
    <w:next w:val="ab"/>
    <w:uiPriority w:val="99"/>
    <w:semiHidden/>
    <w:unhideWhenUsed/>
    <w:rsid w:val="000B7033"/>
  </w:style>
  <w:style w:type="table" w:customStyle="1" w:styleId="611">
    <w:name w:val="Сетка таблицы61"/>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
    <w:name w:val="Сетка таблицы31"/>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2">
    <w:name w:val="toc 6"/>
    <w:basedOn w:val="a8"/>
    <w:next w:val="a8"/>
    <w:autoRedefine/>
    <w:uiPriority w:val="39"/>
    <w:semiHidden/>
    <w:unhideWhenUsed/>
    <w:rsid w:val="000B7033"/>
    <w:pPr>
      <w:spacing w:after="100"/>
      <w:ind w:left="1100"/>
    </w:pPr>
  </w:style>
  <w:style w:type="table" w:customStyle="1" w:styleId="530">
    <w:name w:val="Сетка таблицы53"/>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b"/>
    <w:uiPriority w:val="99"/>
    <w:semiHidden/>
    <w:unhideWhenUsed/>
    <w:rsid w:val="000B7033"/>
  </w:style>
  <w:style w:type="numbering" w:customStyle="1" w:styleId="120">
    <w:name w:val="Нет списка12"/>
    <w:next w:val="ab"/>
    <w:uiPriority w:val="99"/>
    <w:semiHidden/>
    <w:unhideWhenUsed/>
    <w:rsid w:val="000B7033"/>
  </w:style>
  <w:style w:type="table" w:customStyle="1" w:styleId="100">
    <w:name w:val="Сетка таблицы10"/>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b"/>
    <w:uiPriority w:val="99"/>
    <w:semiHidden/>
    <w:unhideWhenUsed/>
    <w:rsid w:val="000B7033"/>
  </w:style>
  <w:style w:type="numbering" w:customStyle="1" w:styleId="130">
    <w:name w:val="Нет списка13"/>
    <w:next w:val="ab"/>
    <w:uiPriority w:val="99"/>
    <w:semiHidden/>
    <w:unhideWhenUsed/>
    <w:rsid w:val="000B7033"/>
  </w:style>
  <w:style w:type="table" w:customStyle="1" w:styleId="131">
    <w:name w:val="Сетка таблицы13"/>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a"/>
    <w:next w:val="af0"/>
    <w:uiPriority w:val="39"/>
    <w:rsid w:val="000B7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Знак Знак1 Знак"/>
    <w:basedOn w:val="a8"/>
    <w:rsid w:val="000B7033"/>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rmal">
    <w:name w:val="ConsPlusNormal"/>
    <w:link w:val="ConsPlusNormal0"/>
    <w:rsid w:val="000B703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c">
    <w:name w:val="Основной текст_"/>
    <w:basedOn w:val="a9"/>
    <w:link w:val="2c"/>
    <w:rsid w:val="000B7033"/>
    <w:rPr>
      <w:rFonts w:ascii="Times New Roman" w:eastAsia="Times New Roman" w:hAnsi="Times New Roman" w:cs="Times New Roman"/>
      <w:sz w:val="26"/>
      <w:szCs w:val="26"/>
      <w:shd w:val="clear" w:color="auto" w:fill="FFFFFF"/>
    </w:rPr>
  </w:style>
  <w:style w:type="character" w:customStyle="1" w:styleId="135pt">
    <w:name w:val="Основной текст + 13.5 pt"/>
    <w:basedOn w:val="affffc"/>
    <w:rsid w:val="000B7033"/>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95pt">
    <w:name w:val="Основной текст + 19.5 pt"/>
    <w:basedOn w:val="affffc"/>
    <w:rsid w:val="000B7033"/>
    <w:rPr>
      <w:rFonts w:ascii="Times New Roman" w:eastAsia="Times New Roman" w:hAnsi="Times New Roman" w:cs="Times New Roman"/>
      <w:color w:val="000000"/>
      <w:spacing w:val="0"/>
      <w:w w:val="100"/>
      <w:position w:val="0"/>
      <w:sz w:val="39"/>
      <w:szCs w:val="39"/>
      <w:shd w:val="clear" w:color="auto" w:fill="FFFFFF"/>
      <w:lang w:val="ru-RU"/>
    </w:rPr>
  </w:style>
  <w:style w:type="character" w:customStyle="1" w:styleId="ArialUnicodeMS6pt1pt">
    <w:name w:val="Основной текст + Arial Unicode MS;6 pt;Интервал 1 pt"/>
    <w:basedOn w:val="affffc"/>
    <w:rsid w:val="000B7033"/>
    <w:rPr>
      <w:rFonts w:ascii="Arial Unicode MS" w:eastAsia="Arial Unicode MS" w:hAnsi="Arial Unicode MS" w:cs="Arial Unicode MS"/>
      <w:color w:val="000000"/>
      <w:spacing w:val="30"/>
      <w:w w:val="100"/>
      <w:position w:val="0"/>
      <w:sz w:val="12"/>
      <w:szCs w:val="12"/>
      <w:shd w:val="clear" w:color="auto" w:fill="FFFFFF"/>
      <w:lang w:val="ru-RU"/>
    </w:rPr>
  </w:style>
  <w:style w:type="character" w:customStyle="1" w:styleId="FranklinGothicHeavy65pt1pt">
    <w:name w:val="Основной текст + Franklin Gothic Heavy;6.5 pt;Курсив;Интервал 1 pt"/>
    <w:basedOn w:val="affffc"/>
    <w:rsid w:val="000B7033"/>
    <w:rPr>
      <w:rFonts w:ascii="Franklin Gothic Heavy" w:eastAsia="Franklin Gothic Heavy" w:hAnsi="Franklin Gothic Heavy" w:cs="Franklin Gothic Heavy"/>
      <w:i/>
      <w:iCs/>
      <w:color w:val="000000"/>
      <w:spacing w:val="20"/>
      <w:w w:val="100"/>
      <w:position w:val="0"/>
      <w:sz w:val="13"/>
      <w:szCs w:val="13"/>
      <w:shd w:val="clear" w:color="auto" w:fill="FFFFFF"/>
      <w:lang w:val="ru-RU"/>
    </w:rPr>
  </w:style>
  <w:style w:type="character" w:customStyle="1" w:styleId="20pt">
    <w:name w:val="Основной текст + 20 pt"/>
    <w:basedOn w:val="affffc"/>
    <w:rsid w:val="000B7033"/>
    <w:rPr>
      <w:rFonts w:ascii="Times New Roman" w:eastAsia="Times New Roman" w:hAnsi="Times New Roman" w:cs="Times New Roman"/>
      <w:color w:val="000000"/>
      <w:spacing w:val="0"/>
      <w:w w:val="100"/>
      <w:position w:val="0"/>
      <w:sz w:val="40"/>
      <w:szCs w:val="40"/>
      <w:shd w:val="clear" w:color="auto" w:fill="FFFFFF"/>
      <w:lang w:val="ru-RU"/>
    </w:rPr>
  </w:style>
  <w:style w:type="paragraph" w:customStyle="1" w:styleId="2c">
    <w:name w:val="Основной текст2"/>
    <w:basedOn w:val="a8"/>
    <w:link w:val="affffc"/>
    <w:rsid w:val="000B7033"/>
    <w:pPr>
      <w:widowControl w:val="0"/>
      <w:shd w:val="clear" w:color="auto" w:fill="FFFFFF"/>
      <w:spacing w:after="60" w:line="324" w:lineRule="exact"/>
      <w:jc w:val="both"/>
    </w:pPr>
    <w:rPr>
      <w:rFonts w:ascii="Times New Roman" w:eastAsia="Times New Roman" w:hAnsi="Times New Roman" w:cs="Times New Roman"/>
      <w:sz w:val="26"/>
      <w:szCs w:val="26"/>
    </w:rPr>
  </w:style>
  <w:style w:type="character" w:customStyle="1" w:styleId="ConsPlusNormal0">
    <w:name w:val="ConsPlusNormal Знак"/>
    <w:link w:val="ConsPlusNormal"/>
    <w:locked/>
    <w:rsid w:val="000B7033"/>
    <w:rPr>
      <w:rFonts w:ascii="Arial" w:eastAsia="Times New Roman" w:hAnsi="Arial" w:cs="Arial"/>
      <w:sz w:val="20"/>
      <w:szCs w:val="20"/>
      <w:lang w:eastAsia="ru-RU"/>
    </w:rPr>
  </w:style>
  <w:style w:type="table" w:customStyle="1" w:styleId="TableNormal4">
    <w:name w:val="Table Normal4"/>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
    <w:next w:val="ab"/>
    <w:uiPriority w:val="99"/>
    <w:semiHidden/>
    <w:unhideWhenUsed/>
    <w:rsid w:val="000B7033"/>
  </w:style>
  <w:style w:type="table" w:customStyle="1" w:styleId="TableNormal7">
    <w:name w:val="Table Normal7"/>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paragraph" w:styleId="45">
    <w:name w:val="toc 4"/>
    <w:basedOn w:val="a8"/>
    <w:uiPriority w:val="1"/>
    <w:qFormat/>
    <w:rsid w:val="000B7033"/>
    <w:pPr>
      <w:widowControl w:val="0"/>
      <w:spacing w:before="6" w:after="0" w:line="240" w:lineRule="auto"/>
      <w:ind w:left="560"/>
    </w:pPr>
    <w:rPr>
      <w:rFonts w:ascii="Calibri" w:eastAsia="Calibri" w:hAnsi="Calibri"/>
      <w:i/>
      <w:sz w:val="28"/>
      <w:szCs w:val="28"/>
      <w:lang w:val="en-US"/>
    </w:rPr>
  </w:style>
  <w:style w:type="table" w:customStyle="1" w:styleId="TableNormal8">
    <w:name w:val="Table Normal8"/>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4">
    <w:name w:val="Нет списка6"/>
    <w:next w:val="ab"/>
    <w:uiPriority w:val="99"/>
    <w:semiHidden/>
    <w:unhideWhenUsed/>
    <w:rsid w:val="000B7033"/>
  </w:style>
  <w:style w:type="table" w:customStyle="1" w:styleId="TableNormal9">
    <w:name w:val="Table Normal9"/>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4">
    <w:name w:val="Нет списка7"/>
    <w:next w:val="ab"/>
    <w:uiPriority w:val="99"/>
    <w:semiHidden/>
    <w:unhideWhenUsed/>
    <w:rsid w:val="000B7033"/>
  </w:style>
  <w:style w:type="table" w:customStyle="1" w:styleId="TableNormal13">
    <w:name w:val="Table Normal13"/>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4">
    <w:name w:val="Нет списка8"/>
    <w:next w:val="ab"/>
    <w:uiPriority w:val="99"/>
    <w:semiHidden/>
    <w:unhideWhenUsed/>
    <w:rsid w:val="000B7033"/>
  </w:style>
  <w:style w:type="table" w:customStyle="1" w:styleId="TableNormal14">
    <w:name w:val="Table Normal14"/>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B703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d">
    <w:name w:val="внутри  таблиц"/>
    <w:basedOn w:val="a8"/>
    <w:link w:val="affffe"/>
    <w:autoRedefine/>
    <w:rsid w:val="000B7033"/>
    <w:pPr>
      <w:spacing w:after="0" w:line="240" w:lineRule="auto"/>
      <w:ind w:left="-57" w:right="-57"/>
      <w:jc w:val="center"/>
    </w:pPr>
    <w:rPr>
      <w:rFonts w:ascii="Times New Roman" w:eastAsia="Times New Roman" w:hAnsi="Times New Roman" w:cs="Times New Roman"/>
      <w:snapToGrid w:val="0"/>
      <w:sz w:val="24"/>
      <w:szCs w:val="20"/>
      <w:lang w:val="x-none" w:eastAsia="x-none"/>
    </w:rPr>
  </w:style>
  <w:style w:type="character" w:customStyle="1" w:styleId="affffe">
    <w:name w:val="внутри  таблиц Знак"/>
    <w:link w:val="affffd"/>
    <w:locked/>
    <w:rsid w:val="000B7033"/>
    <w:rPr>
      <w:rFonts w:ascii="Times New Roman" w:eastAsia="Times New Roman" w:hAnsi="Times New Roman" w:cs="Times New Roman"/>
      <w:snapToGrid w:val="0"/>
      <w:sz w:val="24"/>
      <w:szCs w:val="20"/>
      <w:lang w:val="x-none" w:eastAsia="x-none"/>
    </w:rPr>
  </w:style>
  <w:style w:type="paragraph" w:customStyle="1" w:styleId="Default">
    <w:name w:val="Default"/>
    <w:rsid w:val="000B70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79">
    <w:name w:val="xl179"/>
    <w:basedOn w:val="a8"/>
    <w:rsid w:val="000B703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9">
    <w:name w:val="xl29"/>
    <w:basedOn w:val="a8"/>
    <w:rsid w:val="000B70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1462">
    <w:name w:val="Стиль нумерованный 14 пт Лиловый62"/>
    <w:rsid w:val="000B7033"/>
    <w:pPr>
      <w:numPr>
        <w:numId w:val="16"/>
      </w:numPr>
    </w:pPr>
  </w:style>
  <w:style w:type="numbering" w:customStyle="1" w:styleId="1">
    <w:name w:val="Стиль маркированный1"/>
    <w:rsid w:val="000B7033"/>
    <w:pPr>
      <w:numPr>
        <w:numId w:val="17"/>
      </w:numPr>
    </w:pPr>
  </w:style>
  <w:style w:type="paragraph" w:customStyle="1" w:styleId="a0">
    <w:name w:val="Перечисление"/>
    <w:basedOn w:val="af1"/>
    <w:qFormat/>
    <w:rsid w:val="000B7033"/>
    <w:pPr>
      <w:numPr>
        <w:numId w:val="18"/>
      </w:numPr>
      <w:spacing w:after="0" w:line="312" w:lineRule="auto"/>
      <w:ind w:left="757"/>
      <w:contextualSpacing w:val="0"/>
      <w:jc w:val="both"/>
    </w:pPr>
    <w:rPr>
      <w:rFonts w:ascii="Times New Roman" w:eastAsia="Times New Roman" w:hAnsi="Times New Roman" w:cs="Times New Roman"/>
      <w:sz w:val="24"/>
      <w:lang w:val="x-none"/>
    </w:rPr>
  </w:style>
  <w:style w:type="paragraph" w:customStyle="1" w:styleId="xl28">
    <w:name w:val="xl28"/>
    <w:basedOn w:val="a8"/>
    <w:rsid w:val="000B70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8">
    <w:name w:val="xl188"/>
    <w:basedOn w:val="a8"/>
    <w:rsid w:val="000B703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PlainTextChar">
    <w:name w:val="Plain Text Char"/>
    <w:locked/>
    <w:rsid w:val="000B7033"/>
    <w:rPr>
      <w:rFonts w:ascii="Times New Roman" w:hAnsi="Times New Roman" w:cs="Times New Roman"/>
      <w:sz w:val="28"/>
      <w:szCs w:val="28"/>
      <w:lang w:val="x-none" w:eastAsia="ru-RU"/>
    </w:rPr>
  </w:style>
  <w:style w:type="paragraph" w:customStyle="1" w:styleId="213">
    <w:name w:val="Основной текст 21"/>
    <w:basedOn w:val="a8"/>
    <w:rsid w:val="000B7033"/>
    <w:pPr>
      <w:spacing w:after="0" w:line="360" w:lineRule="auto"/>
      <w:jc w:val="center"/>
    </w:pPr>
    <w:rPr>
      <w:rFonts w:ascii="Times New Roman" w:eastAsia="Times New Roman" w:hAnsi="Times New Roman" w:cs="Times New Roman"/>
      <w:sz w:val="28"/>
      <w:szCs w:val="20"/>
      <w:lang w:eastAsia="ru-RU"/>
    </w:rPr>
  </w:style>
  <w:style w:type="paragraph" w:customStyle="1" w:styleId="afffff">
    <w:name w:val="ОсновнойСТП"/>
    <w:basedOn w:val="afff9"/>
    <w:rsid w:val="000B7033"/>
    <w:pPr>
      <w:tabs>
        <w:tab w:val="num" w:pos="1219"/>
      </w:tabs>
      <w:spacing w:after="0" w:line="240" w:lineRule="auto"/>
      <w:ind w:left="0" w:firstLine="851"/>
      <w:jc w:val="both"/>
    </w:pPr>
    <w:rPr>
      <w:rFonts w:ascii="Times New Roman" w:eastAsia="Times New Roman" w:hAnsi="Times New Roman" w:cs="Times New Roman"/>
      <w:sz w:val="28"/>
      <w:szCs w:val="28"/>
      <w:lang w:eastAsia="ru-RU"/>
    </w:rPr>
  </w:style>
  <w:style w:type="paragraph" w:customStyle="1" w:styleId="db9fe9049761426654245bb2dd862eecmsonormal">
    <w:name w:val="db9fe9049761426654245bb2dd862eecmsonormal"/>
    <w:basedOn w:val="a8"/>
    <w:rsid w:val="000B7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Основной текст (2)_"/>
    <w:basedOn w:val="a9"/>
    <w:link w:val="2e"/>
    <w:rsid w:val="000B7033"/>
    <w:rPr>
      <w:rFonts w:ascii="Times New Roman" w:eastAsia="Times New Roman" w:hAnsi="Times New Roman" w:cs="Times New Roman"/>
      <w:sz w:val="28"/>
      <w:szCs w:val="28"/>
      <w:shd w:val="clear" w:color="auto" w:fill="FFFFFF"/>
    </w:rPr>
  </w:style>
  <w:style w:type="paragraph" w:customStyle="1" w:styleId="2e">
    <w:name w:val="Основной текст (2)"/>
    <w:basedOn w:val="a8"/>
    <w:link w:val="2d"/>
    <w:rsid w:val="000B7033"/>
    <w:pPr>
      <w:widowControl w:val="0"/>
      <w:shd w:val="clear" w:color="auto" w:fill="FFFFFF"/>
      <w:spacing w:after="0" w:line="326" w:lineRule="exact"/>
    </w:pPr>
    <w:rPr>
      <w:rFonts w:ascii="Times New Roman" w:eastAsia="Times New Roman" w:hAnsi="Times New Roman" w:cs="Times New Roman"/>
      <w:sz w:val="28"/>
      <w:szCs w:val="28"/>
    </w:rPr>
  </w:style>
  <w:style w:type="character" w:customStyle="1" w:styleId="212pt">
    <w:name w:val="Основной текст (2) + 12 pt"/>
    <w:basedOn w:val="2d"/>
    <w:rsid w:val="000B703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ff0">
    <w:name w:val="Доклад"/>
    <w:basedOn w:val="a8"/>
    <w:rsid w:val="000B7033"/>
    <w:pPr>
      <w:spacing w:after="0" w:line="240" w:lineRule="auto"/>
      <w:ind w:firstLine="709"/>
      <w:jc w:val="both"/>
    </w:pPr>
    <w:rPr>
      <w:rFonts w:ascii="Times New Roman" w:eastAsia="Times New Roman" w:hAnsi="Times New Roman" w:cs="Times New Roman"/>
      <w:sz w:val="24"/>
      <w:szCs w:val="20"/>
      <w:lang w:eastAsia="ru-RU"/>
    </w:rPr>
  </w:style>
  <w:style w:type="table" w:customStyle="1" w:styleId="290">
    <w:name w:val="Сетка таблицы29"/>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a"/>
    <w:next w:val="af0"/>
    <w:uiPriority w:val="39"/>
    <w:rsid w:val="000B703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Итоговая информация"/>
    <w:basedOn w:val="a8"/>
    <w:rsid w:val="000B7033"/>
    <w:pPr>
      <w:tabs>
        <w:tab w:val="left" w:pos="1134"/>
        <w:tab w:val="right" w:pos="9072"/>
      </w:tabs>
      <w:spacing w:after="0" w:line="360" w:lineRule="auto"/>
      <w:jc w:val="both"/>
    </w:pPr>
    <w:rPr>
      <w:rFonts w:ascii="Times New Roman" w:eastAsia="Times New Roman" w:hAnsi="Times New Roman" w:cs="Times New Roman"/>
      <w:sz w:val="28"/>
      <w:szCs w:val="20"/>
      <w:lang w:val="en-US" w:eastAsia="zh-CN"/>
    </w:rPr>
  </w:style>
  <w:style w:type="paragraph" w:customStyle="1" w:styleId="1ff0">
    <w:name w:val="Обычный1"/>
    <w:rsid w:val="000B7033"/>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4">
    <w:name w:val="Заголовок 4лит"/>
    <w:basedOn w:val="41"/>
    <w:rsid w:val="000B7033"/>
    <w:pPr>
      <w:numPr>
        <w:numId w:val="65"/>
      </w:numPr>
      <w:ind w:left="0" w:firstLine="0"/>
    </w:pPr>
  </w:style>
  <w:style w:type="character" w:customStyle="1" w:styleId="117">
    <w:name w:val="Заголовок 1 Знак1"/>
    <w:basedOn w:val="a9"/>
    <w:uiPriority w:val="9"/>
    <w:rsid w:val="000B7033"/>
    <w:rPr>
      <w:rFonts w:asciiTheme="majorHAnsi" w:eastAsiaTheme="majorEastAsia" w:hAnsiTheme="majorHAnsi" w:cstheme="majorBidi"/>
      <w:color w:val="2F5496" w:themeColor="accent1" w:themeShade="BF"/>
      <w:sz w:val="32"/>
      <w:szCs w:val="32"/>
    </w:rPr>
  </w:style>
  <w:style w:type="character" w:customStyle="1" w:styleId="221">
    <w:name w:val="Заголовок 2 Знак2"/>
    <w:basedOn w:val="a9"/>
    <w:uiPriority w:val="9"/>
    <w:semiHidden/>
    <w:rsid w:val="000B7033"/>
    <w:rPr>
      <w:rFonts w:asciiTheme="majorHAnsi" w:eastAsiaTheme="majorEastAsia" w:hAnsiTheme="majorHAnsi" w:cstheme="majorBidi"/>
      <w:color w:val="2F5496" w:themeColor="accent1" w:themeShade="BF"/>
      <w:sz w:val="26"/>
      <w:szCs w:val="26"/>
    </w:rPr>
  </w:style>
  <w:style w:type="character" w:customStyle="1" w:styleId="312">
    <w:name w:val="Заголовок 3 Знак1"/>
    <w:basedOn w:val="a9"/>
    <w:uiPriority w:val="9"/>
    <w:semiHidden/>
    <w:rsid w:val="000B7033"/>
    <w:rPr>
      <w:rFonts w:asciiTheme="majorHAnsi" w:eastAsiaTheme="majorEastAsia" w:hAnsiTheme="majorHAnsi" w:cstheme="majorBidi"/>
      <w:color w:val="1F3763" w:themeColor="accent1" w:themeShade="7F"/>
      <w:sz w:val="24"/>
      <w:szCs w:val="24"/>
    </w:rPr>
  </w:style>
  <w:style w:type="character" w:customStyle="1" w:styleId="412">
    <w:name w:val="Заголовок 4 Знак1"/>
    <w:basedOn w:val="a9"/>
    <w:uiPriority w:val="9"/>
    <w:semiHidden/>
    <w:rsid w:val="000B7033"/>
    <w:rPr>
      <w:rFonts w:asciiTheme="majorHAnsi" w:eastAsiaTheme="majorEastAsia" w:hAnsiTheme="majorHAnsi" w:cstheme="majorBidi"/>
      <w:i/>
      <w:iCs/>
      <w:color w:val="2F5496" w:themeColor="accent1" w:themeShade="BF"/>
    </w:rPr>
  </w:style>
  <w:style w:type="character" w:customStyle="1" w:styleId="513">
    <w:name w:val="Заголовок 5 Знак1"/>
    <w:basedOn w:val="a9"/>
    <w:uiPriority w:val="9"/>
    <w:semiHidden/>
    <w:rsid w:val="000B7033"/>
    <w:rPr>
      <w:rFonts w:asciiTheme="majorHAnsi" w:eastAsiaTheme="majorEastAsia" w:hAnsiTheme="majorHAnsi" w:cstheme="majorBidi"/>
      <w:color w:val="2F5496" w:themeColor="accent1" w:themeShade="BF"/>
    </w:rPr>
  </w:style>
  <w:style w:type="character" w:customStyle="1" w:styleId="612">
    <w:name w:val="Заголовок 6 Знак1"/>
    <w:basedOn w:val="a9"/>
    <w:uiPriority w:val="9"/>
    <w:semiHidden/>
    <w:rsid w:val="000B7033"/>
    <w:rPr>
      <w:rFonts w:asciiTheme="majorHAnsi" w:eastAsiaTheme="majorEastAsia" w:hAnsiTheme="majorHAnsi" w:cstheme="majorBidi"/>
      <w:color w:val="1F3763" w:themeColor="accent1" w:themeShade="7F"/>
    </w:rPr>
  </w:style>
  <w:style w:type="character" w:customStyle="1" w:styleId="711">
    <w:name w:val="Заголовок 7 Знак1"/>
    <w:basedOn w:val="a9"/>
    <w:uiPriority w:val="9"/>
    <w:semiHidden/>
    <w:rsid w:val="000B7033"/>
    <w:rPr>
      <w:rFonts w:asciiTheme="majorHAnsi" w:eastAsiaTheme="majorEastAsia" w:hAnsiTheme="majorHAnsi" w:cstheme="majorBidi"/>
      <w:i/>
      <w:iCs/>
      <w:color w:val="1F3763" w:themeColor="accent1" w:themeShade="7F"/>
    </w:rPr>
  </w:style>
  <w:style w:type="character" w:customStyle="1" w:styleId="810">
    <w:name w:val="Заголовок 8 Знак1"/>
    <w:basedOn w:val="a9"/>
    <w:uiPriority w:val="9"/>
    <w:semiHidden/>
    <w:rsid w:val="000B703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9"/>
    <w:uiPriority w:val="9"/>
    <w:semiHidden/>
    <w:rsid w:val="000B7033"/>
    <w:rPr>
      <w:rFonts w:asciiTheme="majorHAnsi" w:eastAsiaTheme="majorEastAsia" w:hAnsiTheme="majorHAnsi" w:cstheme="majorBidi"/>
      <w:i/>
      <w:iCs/>
      <w:color w:val="272727" w:themeColor="text1" w:themeTint="D8"/>
      <w:sz w:val="21"/>
      <w:szCs w:val="21"/>
    </w:rPr>
  </w:style>
  <w:style w:type="paragraph" w:styleId="af1">
    <w:name w:val="List Paragraph"/>
    <w:basedOn w:val="a8"/>
    <w:uiPriority w:val="34"/>
    <w:qFormat/>
    <w:rsid w:val="000B7033"/>
    <w:pPr>
      <w:ind w:left="720"/>
      <w:contextualSpacing/>
    </w:pPr>
  </w:style>
  <w:style w:type="paragraph" w:styleId="afa">
    <w:name w:val="Body Text First Indent"/>
    <w:basedOn w:val="af4"/>
    <w:link w:val="1ff1"/>
    <w:uiPriority w:val="99"/>
    <w:semiHidden/>
    <w:unhideWhenUsed/>
    <w:rsid w:val="000B7033"/>
    <w:pPr>
      <w:spacing w:after="160" w:line="259" w:lineRule="auto"/>
      <w:ind w:firstLine="360"/>
    </w:pPr>
    <w:rPr>
      <w:rFonts w:asciiTheme="minorHAnsi" w:eastAsiaTheme="minorHAnsi" w:hAnsiTheme="minorHAnsi" w:cstheme="minorBidi"/>
      <w:sz w:val="22"/>
      <w:szCs w:val="22"/>
      <w:lang w:eastAsia="en-US"/>
    </w:rPr>
  </w:style>
  <w:style w:type="character" w:customStyle="1" w:styleId="1ff1">
    <w:name w:val="Красная строка Знак1"/>
    <w:basedOn w:val="af5"/>
    <w:link w:val="afa"/>
    <w:uiPriority w:val="99"/>
    <w:semiHidden/>
    <w:rsid w:val="000B7033"/>
    <w:rPr>
      <w:rFonts w:ascii="Times New Roman" w:eastAsia="Times New Roman" w:hAnsi="Times New Roman" w:cs="Times New Roman"/>
      <w:sz w:val="20"/>
      <w:szCs w:val="24"/>
      <w:lang w:eastAsia="ru-RU"/>
    </w:rPr>
  </w:style>
  <w:style w:type="paragraph" w:styleId="afe">
    <w:name w:val="No Spacing"/>
    <w:uiPriority w:val="1"/>
    <w:qFormat/>
    <w:rsid w:val="000B7033"/>
    <w:pPr>
      <w:spacing w:after="0" w:line="240" w:lineRule="auto"/>
    </w:pPr>
  </w:style>
  <w:style w:type="paragraph" w:styleId="32">
    <w:name w:val="Body Text Indent 3"/>
    <w:basedOn w:val="a8"/>
    <w:link w:val="313"/>
    <w:uiPriority w:val="99"/>
    <w:semiHidden/>
    <w:unhideWhenUsed/>
    <w:rsid w:val="000B7033"/>
    <w:pPr>
      <w:spacing w:after="120"/>
      <w:ind w:left="283"/>
    </w:pPr>
    <w:rPr>
      <w:sz w:val="16"/>
      <w:szCs w:val="16"/>
    </w:rPr>
  </w:style>
  <w:style w:type="character" w:customStyle="1" w:styleId="313">
    <w:name w:val="Основной текст с отступом 3 Знак1"/>
    <w:basedOn w:val="a9"/>
    <w:link w:val="32"/>
    <w:uiPriority w:val="99"/>
    <w:semiHidden/>
    <w:rsid w:val="000B7033"/>
    <w:rPr>
      <w:sz w:val="16"/>
      <w:szCs w:val="16"/>
    </w:rPr>
  </w:style>
  <w:style w:type="paragraph" w:styleId="aff3">
    <w:name w:val="Title"/>
    <w:basedOn w:val="a8"/>
    <w:next w:val="a8"/>
    <w:link w:val="aff2"/>
    <w:uiPriority w:val="10"/>
    <w:qFormat/>
    <w:rsid w:val="000B7033"/>
    <w:pPr>
      <w:spacing w:after="0" w:line="240" w:lineRule="auto"/>
      <w:contextualSpacing/>
    </w:pPr>
    <w:rPr>
      <w:rFonts w:ascii="Calibri Light" w:eastAsia="Times New Roman" w:hAnsi="Calibri Light" w:cs="Times New Roman"/>
      <w:spacing w:val="-10"/>
      <w:sz w:val="56"/>
      <w:szCs w:val="56"/>
    </w:rPr>
  </w:style>
  <w:style w:type="character" w:customStyle="1" w:styleId="1ff2">
    <w:name w:val="Заголовок Знак1"/>
    <w:basedOn w:val="a9"/>
    <w:uiPriority w:val="10"/>
    <w:rsid w:val="000B7033"/>
    <w:rPr>
      <w:rFonts w:asciiTheme="majorHAnsi" w:eastAsiaTheme="majorEastAsia" w:hAnsiTheme="majorHAnsi" w:cstheme="majorBidi"/>
      <w:spacing w:val="-10"/>
      <w:kern w:val="28"/>
      <w:sz w:val="56"/>
      <w:szCs w:val="56"/>
    </w:rPr>
  </w:style>
  <w:style w:type="paragraph" w:styleId="22">
    <w:name w:val="Body Text Indent 2"/>
    <w:basedOn w:val="a8"/>
    <w:link w:val="214"/>
    <w:uiPriority w:val="99"/>
    <w:semiHidden/>
    <w:unhideWhenUsed/>
    <w:rsid w:val="000B7033"/>
    <w:pPr>
      <w:spacing w:after="120" w:line="480" w:lineRule="auto"/>
      <w:ind w:left="283"/>
    </w:pPr>
  </w:style>
  <w:style w:type="character" w:customStyle="1" w:styleId="214">
    <w:name w:val="Основной текст с отступом 2 Знак1"/>
    <w:basedOn w:val="a9"/>
    <w:link w:val="22"/>
    <w:uiPriority w:val="99"/>
    <w:semiHidden/>
    <w:rsid w:val="000B7033"/>
  </w:style>
  <w:style w:type="paragraph" w:styleId="afff">
    <w:name w:val="table of figures"/>
    <w:basedOn w:val="a8"/>
    <w:next w:val="a8"/>
    <w:uiPriority w:val="99"/>
    <w:semiHidden/>
    <w:unhideWhenUsed/>
    <w:rsid w:val="000B7033"/>
    <w:pPr>
      <w:spacing w:after="0"/>
    </w:pPr>
  </w:style>
  <w:style w:type="paragraph" w:styleId="afff9">
    <w:name w:val="Body Text Indent"/>
    <w:basedOn w:val="a8"/>
    <w:link w:val="1ff3"/>
    <w:uiPriority w:val="99"/>
    <w:semiHidden/>
    <w:unhideWhenUsed/>
    <w:rsid w:val="000B7033"/>
    <w:pPr>
      <w:spacing w:after="120"/>
      <w:ind w:left="283"/>
    </w:pPr>
  </w:style>
  <w:style w:type="character" w:customStyle="1" w:styleId="1ff3">
    <w:name w:val="Основной текст с отступом Знак1"/>
    <w:basedOn w:val="a9"/>
    <w:link w:val="afff9"/>
    <w:uiPriority w:val="99"/>
    <w:semiHidden/>
    <w:rsid w:val="000B7033"/>
  </w:style>
  <w:style w:type="paragraph" w:styleId="affff2">
    <w:name w:val="caption"/>
    <w:basedOn w:val="a8"/>
    <w:next w:val="a8"/>
    <w:uiPriority w:val="35"/>
    <w:semiHidden/>
    <w:unhideWhenUsed/>
    <w:qFormat/>
    <w:rsid w:val="000B7033"/>
    <w:pPr>
      <w:spacing w:after="200" w:line="240" w:lineRule="auto"/>
    </w:pPr>
    <w:rPr>
      <w:i/>
      <w:iCs/>
      <w:color w:val="44546A" w:themeColor="text2"/>
      <w:sz w:val="18"/>
      <w:szCs w:val="18"/>
    </w:rPr>
  </w:style>
  <w:style w:type="paragraph" w:styleId="affff4">
    <w:name w:val="Balloon Text"/>
    <w:basedOn w:val="a8"/>
    <w:link w:val="1ff4"/>
    <w:uiPriority w:val="99"/>
    <w:semiHidden/>
    <w:unhideWhenUsed/>
    <w:rsid w:val="000B7033"/>
    <w:pPr>
      <w:spacing w:after="0" w:line="240" w:lineRule="auto"/>
    </w:pPr>
    <w:rPr>
      <w:rFonts w:ascii="Segoe UI" w:hAnsi="Segoe UI" w:cs="Segoe UI"/>
      <w:sz w:val="18"/>
      <w:szCs w:val="18"/>
    </w:rPr>
  </w:style>
  <w:style w:type="character" w:customStyle="1" w:styleId="1ff4">
    <w:name w:val="Текст выноски Знак1"/>
    <w:basedOn w:val="a9"/>
    <w:link w:val="affff4"/>
    <w:uiPriority w:val="99"/>
    <w:semiHidden/>
    <w:rsid w:val="000B7033"/>
    <w:rPr>
      <w:rFonts w:ascii="Segoe UI" w:hAnsi="Segoe UI" w:cs="Segoe UI"/>
      <w:sz w:val="18"/>
      <w:szCs w:val="18"/>
    </w:rPr>
  </w:style>
  <w:style w:type="paragraph" w:styleId="affff7">
    <w:name w:val="Subtitle"/>
    <w:basedOn w:val="a8"/>
    <w:next w:val="a8"/>
    <w:link w:val="affff6"/>
    <w:uiPriority w:val="11"/>
    <w:qFormat/>
    <w:rsid w:val="000B7033"/>
    <w:pPr>
      <w:numPr>
        <w:ilvl w:val="1"/>
      </w:numPr>
    </w:pPr>
    <w:rPr>
      <w:rFonts w:eastAsia="Times New Roman"/>
      <w:color w:val="5A5A5A"/>
      <w:spacing w:val="15"/>
    </w:rPr>
  </w:style>
  <w:style w:type="character" w:customStyle="1" w:styleId="1ff5">
    <w:name w:val="Подзаголовок Знак1"/>
    <w:basedOn w:val="a9"/>
    <w:uiPriority w:val="11"/>
    <w:rsid w:val="000B7033"/>
    <w:rPr>
      <w:rFonts w:eastAsiaTheme="minorEastAsia"/>
      <w:color w:val="5A5A5A" w:themeColor="text1" w:themeTint="A5"/>
      <w:spacing w:val="15"/>
    </w:rPr>
  </w:style>
  <w:style w:type="paragraph" w:styleId="26">
    <w:name w:val="Quote"/>
    <w:basedOn w:val="a8"/>
    <w:next w:val="a8"/>
    <w:link w:val="25"/>
    <w:uiPriority w:val="29"/>
    <w:qFormat/>
    <w:rsid w:val="000B7033"/>
    <w:pPr>
      <w:spacing w:before="200"/>
      <w:ind w:left="864" w:right="864"/>
      <w:jc w:val="center"/>
    </w:pPr>
    <w:rPr>
      <w:rFonts w:eastAsia="Times New Roman"/>
      <w:i/>
      <w:iCs/>
      <w:color w:val="404040"/>
    </w:rPr>
  </w:style>
  <w:style w:type="character" w:customStyle="1" w:styleId="215">
    <w:name w:val="Цитата 2 Знак1"/>
    <w:basedOn w:val="a9"/>
    <w:uiPriority w:val="29"/>
    <w:rsid w:val="000B7033"/>
    <w:rPr>
      <w:i/>
      <w:iCs/>
      <w:color w:val="404040" w:themeColor="text1" w:themeTint="BF"/>
    </w:rPr>
  </w:style>
  <w:style w:type="paragraph" w:styleId="affffa">
    <w:name w:val="Intense Quote"/>
    <w:basedOn w:val="a8"/>
    <w:next w:val="a8"/>
    <w:link w:val="affff9"/>
    <w:uiPriority w:val="30"/>
    <w:qFormat/>
    <w:rsid w:val="000B7033"/>
    <w:pPr>
      <w:pBdr>
        <w:top w:val="single" w:sz="4" w:space="10" w:color="4472C4" w:themeColor="accent1"/>
        <w:bottom w:val="single" w:sz="4" w:space="10" w:color="4472C4" w:themeColor="accent1"/>
      </w:pBdr>
      <w:spacing w:before="360" w:after="360"/>
      <w:ind w:left="864" w:right="864"/>
      <w:jc w:val="center"/>
    </w:pPr>
    <w:rPr>
      <w:rFonts w:eastAsia="Times New Roman"/>
      <w:i/>
      <w:iCs/>
      <w:color w:val="404040"/>
    </w:rPr>
  </w:style>
  <w:style w:type="character" w:customStyle="1" w:styleId="1ff6">
    <w:name w:val="Выделенная цитата Знак1"/>
    <w:basedOn w:val="a9"/>
    <w:uiPriority w:val="30"/>
    <w:rsid w:val="000B7033"/>
    <w:rPr>
      <w:i/>
      <w:iCs/>
      <w:color w:val="4472C4" w:themeColor="accent1"/>
    </w:rPr>
  </w:style>
  <w:style w:type="character" w:styleId="afffff2">
    <w:name w:val="Subtle Emphasis"/>
    <w:basedOn w:val="a9"/>
    <w:uiPriority w:val="19"/>
    <w:qFormat/>
    <w:rsid w:val="000B7033"/>
    <w:rPr>
      <w:i/>
      <w:iCs/>
      <w:color w:val="404040" w:themeColor="text1" w:themeTint="BF"/>
    </w:rPr>
  </w:style>
  <w:style w:type="character" w:styleId="afffff3">
    <w:name w:val="Subtle Reference"/>
    <w:basedOn w:val="a9"/>
    <w:uiPriority w:val="31"/>
    <w:qFormat/>
    <w:rsid w:val="000B7033"/>
    <w:rPr>
      <w:smallCaps/>
      <w:color w:val="5A5A5A" w:themeColor="text1" w:themeTint="A5"/>
    </w:rPr>
  </w:style>
  <w:style w:type="character" w:styleId="afffff4">
    <w:name w:val="Intense Reference"/>
    <w:basedOn w:val="a9"/>
    <w:uiPriority w:val="32"/>
    <w:qFormat/>
    <w:rsid w:val="000B7033"/>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garantF1://12061584.63" TargetMode="External"/><Relationship Id="rId21" Type="http://schemas.openxmlformats.org/officeDocument/2006/relationships/header" Target="header3.xml"/><Relationship Id="rId34" Type="http://schemas.openxmlformats.org/officeDocument/2006/relationships/hyperlink" Target="consultantplus://offline/ref=5A707C9389EEFD32FB23C762171E8AFCB93A0F54DD5B977C2769B1215BUEeEK" TargetMode="External"/><Relationship Id="rId42" Type="http://schemas.openxmlformats.org/officeDocument/2006/relationships/hyperlink" Target="http://ivo.garant.ru/"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info@rkczemlya.ru" TargetMode="External"/><Relationship Id="rId29" Type="http://schemas.openxmlformats.org/officeDocument/2006/relationships/hyperlink" Target="garantF1://10004313.7" TargetMode="Externa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hyperlink" Target="garantF1://10003955.19" TargetMode="External"/><Relationship Id="rId40" Type="http://schemas.openxmlformats.org/officeDocument/2006/relationships/hyperlink" Target="http://ivo.garant.ru/" TargetMode="External"/><Relationship Id="rId45"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yperlink" Target="garantF1://10003955.1" TargetMode="External"/><Relationship Id="rId49" Type="http://schemas.openxmlformats.org/officeDocument/2006/relationships/header" Target="header4.xml"/><Relationship Id="rId10" Type="http://schemas.openxmlformats.org/officeDocument/2006/relationships/hyperlink" Target="mailto:info@rkczemlya.ru" TargetMode="Externa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yperlink" Target="garantF1://70387608.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garantF1://10004313.191" TargetMode="External"/><Relationship Id="rId35" Type="http://schemas.openxmlformats.org/officeDocument/2006/relationships/hyperlink" Target="http://redirect.subscribe.ru/law.russia.review.garanthot,36731/20140825184832/n/m3469346/-/ext.garant.ru/subscribe/?code=mweek&amp;sender=subscribe&amp;date=25082014&amp;url=http%3A%2F%2Fwww.garant.ru%2Fhotlaw%2Ffederal%2F559490%2F" TargetMode="External"/><Relationship Id="rId43" Type="http://schemas.openxmlformats.org/officeDocument/2006/relationships/hyperlink" Target="http://ivo.garant.ru/" TargetMode="External"/><Relationship Id="rId48" Type="http://schemas.openxmlformats.org/officeDocument/2006/relationships/image" Target="media/image8.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hyperlink" Target="garantF1://10003955.38" TargetMode="External"/><Relationship Id="rId46" Type="http://schemas.openxmlformats.org/officeDocument/2006/relationships/hyperlink" Target="garantF1://70099142.170" TargetMode="External"/><Relationship Id="rId20" Type="http://schemas.openxmlformats.org/officeDocument/2006/relationships/footer" Target="footer6.xml"/><Relationship Id="rId41" Type="http://schemas.openxmlformats.org/officeDocument/2006/relationships/hyperlink" Target="http://ivo.garant.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188</Pages>
  <Words>50568</Words>
  <Characters>288242</Characters>
  <Application>Microsoft Office Word</Application>
  <DocSecurity>0</DocSecurity>
  <Lines>2402</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Архипов</dc:creator>
  <cp:keywords/>
  <dc:description/>
  <cp:lastModifiedBy>Владимир Архипов</cp:lastModifiedBy>
  <cp:revision>2</cp:revision>
  <dcterms:created xsi:type="dcterms:W3CDTF">2020-09-16T13:23:00Z</dcterms:created>
  <dcterms:modified xsi:type="dcterms:W3CDTF">2020-09-16T13:23:00Z</dcterms:modified>
</cp:coreProperties>
</file>