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EBA" w:rsidRPr="006F1983" w:rsidRDefault="003B4595" w:rsidP="0017164B">
      <w:pPr>
        <w:shd w:val="clear" w:color="auto" w:fill="FFFFFF"/>
        <w:spacing w:after="0" w:line="240" w:lineRule="auto"/>
        <w:jc w:val="center"/>
        <w:rPr>
          <w:rFonts w:ascii="Times New Roman" w:eastAsia="Times New Roman" w:hAnsi="Times New Roman" w:cs="Times New Roman"/>
          <w:b/>
          <w:bCs/>
          <w:color w:val="4F4F4F"/>
          <w:sz w:val="24"/>
          <w:szCs w:val="24"/>
          <w:lang w:eastAsia="ru-RU"/>
        </w:rPr>
      </w:pPr>
      <w:bookmarkStart w:id="0" w:name="_GoBack"/>
      <w:bookmarkEnd w:id="0"/>
      <w:r w:rsidRPr="006F1983">
        <w:rPr>
          <w:rFonts w:ascii="Times New Roman" w:eastAsia="Times New Roman" w:hAnsi="Times New Roman" w:cs="Times New Roman"/>
          <w:b/>
          <w:bCs/>
          <w:color w:val="4F4F4F"/>
          <w:sz w:val="24"/>
          <w:szCs w:val="24"/>
          <w:lang w:eastAsia="ru-RU"/>
        </w:rPr>
        <w:t>Азбука потребителя: Участие в долевом строительстве жилья. </w:t>
      </w:r>
    </w:p>
    <w:p w:rsidR="003B4595" w:rsidRPr="006F1983" w:rsidRDefault="003B4595" w:rsidP="0017164B">
      <w:pPr>
        <w:shd w:val="clear" w:color="auto" w:fill="FFFFFF"/>
        <w:spacing w:after="0" w:line="240" w:lineRule="auto"/>
        <w:jc w:val="center"/>
        <w:rPr>
          <w:rFonts w:ascii="Times New Roman" w:eastAsia="Times New Roman" w:hAnsi="Times New Roman" w:cs="Times New Roman"/>
          <w:color w:val="4F4F4F"/>
          <w:sz w:val="24"/>
          <w:szCs w:val="24"/>
          <w:lang w:eastAsia="ru-RU"/>
        </w:rPr>
      </w:pPr>
      <w:r w:rsidRPr="006F1983">
        <w:rPr>
          <w:rFonts w:ascii="Times New Roman" w:eastAsia="Times New Roman" w:hAnsi="Times New Roman" w:cs="Times New Roman"/>
          <w:b/>
          <w:bCs/>
          <w:color w:val="4F4F4F"/>
          <w:sz w:val="24"/>
          <w:szCs w:val="24"/>
          <w:lang w:eastAsia="ru-RU"/>
        </w:rPr>
        <w:t xml:space="preserve"> Качество объекта долевого строительства</w:t>
      </w:r>
    </w:p>
    <w:p w:rsidR="002B12FA" w:rsidRDefault="003B4595" w:rsidP="0017164B">
      <w:pPr>
        <w:shd w:val="clear" w:color="auto" w:fill="FFFFFF"/>
        <w:spacing w:after="0" w:line="240" w:lineRule="auto"/>
        <w:jc w:val="both"/>
        <w:rPr>
          <w:rFonts w:ascii="Times New Roman" w:eastAsia="Times New Roman" w:hAnsi="Times New Roman" w:cs="Times New Roman"/>
          <w:color w:val="4F4F4F"/>
          <w:sz w:val="24"/>
          <w:szCs w:val="24"/>
          <w:lang w:eastAsia="ru-RU"/>
        </w:rPr>
      </w:pPr>
      <w:r w:rsidRPr="006F1983">
        <w:rPr>
          <w:rFonts w:ascii="Times New Roman" w:eastAsia="Times New Roman" w:hAnsi="Times New Roman" w:cs="Times New Roman"/>
          <w:color w:val="4F4F4F"/>
          <w:sz w:val="24"/>
          <w:szCs w:val="24"/>
          <w:lang w:eastAsia="ru-RU"/>
        </w:rPr>
        <w:t> </w:t>
      </w:r>
    </w:p>
    <w:p w:rsidR="003B4595" w:rsidRPr="008E61D6" w:rsidRDefault="003B4595" w:rsidP="002B12FA">
      <w:pPr>
        <w:shd w:val="clear" w:color="auto" w:fill="FFFFFF"/>
        <w:spacing w:after="240" w:line="240" w:lineRule="auto"/>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В соответствии со ст. 7 ФЗ «Об участии в долевом строительстве многоквартирных домов и иных объектов недвижимости и о внесении изменений в некоторые законодательные акты РФ» от 30.12.2004г. № 214-ФЗ (</w:t>
      </w:r>
      <w:r w:rsidRPr="008E61D6">
        <w:rPr>
          <w:rFonts w:ascii="Times New Roman" w:eastAsia="Times New Roman" w:hAnsi="Times New Roman" w:cs="Times New Roman"/>
          <w:iCs/>
          <w:sz w:val="24"/>
          <w:szCs w:val="24"/>
          <w:lang w:eastAsia="ru-RU"/>
        </w:rPr>
        <w:t>далее –Закон № 214-ФЗ</w:t>
      </w:r>
      <w:r w:rsidRPr="008E61D6">
        <w:rPr>
          <w:rFonts w:ascii="Times New Roman" w:eastAsia="Times New Roman" w:hAnsi="Times New Roman" w:cs="Times New Roman"/>
          <w:sz w:val="24"/>
          <w:szCs w:val="24"/>
          <w:lang w:eastAsia="ru-RU"/>
        </w:rPr>
        <w:t>) застройщик обязан передать потребителю объект долевого строительства, качество которого соответствует:</w:t>
      </w:r>
    </w:p>
    <w:p w:rsidR="006F1983" w:rsidRPr="008E61D6" w:rsidRDefault="00252A2E" w:rsidP="00B45C9D">
      <w:pPr>
        <w:shd w:val="clear" w:color="auto" w:fill="FFFFFF"/>
        <w:spacing w:after="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bCs/>
          <w:sz w:val="24"/>
          <w:szCs w:val="24"/>
          <w:u w:val="single"/>
          <w:lang w:eastAsia="ru-RU"/>
        </w:rPr>
        <w:t xml:space="preserve">- </w:t>
      </w:r>
      <w:r w:rsidR="003B4595" w:rsidRPr="008E61D6">
        <w:rPr>
          <w:rFonts w:ascii="Times New Roman" w:eastAsia="Times New Roman" w:hAnsi="Times New Roman" w:cs="Times New Roman"/>
          <w:bCs/>
          <w:sz w:val="24"/>
          <w:szCs w:val="24"/>
          <w:u w:val="single"/>
          <w:lang w:eastAsia="ru-RU"/>
        </w:rPr>
        <w:t>условиям договора долевого участия</w:t>
      </w:r>
      <w:r w:rsidR="00707EBA" w:rsidRPr="008E61D6">
        <w:rPr>
          <w:rFonts w:ascii="Times New Roman" w:eastAsia="Times New Roman" w:hAnsi="Times New Roman" w:cs="Times New Roman"/>
          <w:b/>
          <w:bCs/>
          <w:sz w:val="24"/>
          <w:szCs w:val="24"/>
          <w:u w:val="single"/>
          <w:lang w:eastAsia="ru-RU"/>
        </w:rPr>
        <w:t xml:space="preserve"> </w:t>
      </w:r>
      <w:r w:rsidR="003B4595" w:rsidRPr="008E61D6">
        <w:rPr>
          <w:rFonts w:ascii="Times New Roman" w:eastAsia="Times New Roman" w:hAnsi="Times New Roman" w:cs="Times New Roman"/>
          <w:sz w:val="24"/>
          <w:szCs w:val="24"/>
          <w:lang w:eastAsia="ru-RU"/>
        </w:rPr>
        <w:t>(</w:t>
      </w:r>
      <w:r w:rsidR="003B4595" w:rsidRPr="008E61D6">
        <w:rPr>
          <w:rFonts w:ascii="Times New Roman" w:eastAsia="Times New Roman" w:hAnsi="Times New Roman" w:cs="Times New Roman"/>
          <w:iCs/>
          <w:sz w:val="24"/>
          <w:szCs w:val="24"/>
          <w:lang w:eastAsia="ru-RU"/>
        </w:rPr>
        <w:t>далее</w:t>
      </w:r>
      <w:r w:rsidR="003B4595" w:rsidRPr="008E61D6">
        <w:rPr>
          <w:rFonts w:ascii="Times New Roman" w:eastAsia="Times New Roman" w:hAnsi="Times New Roman" w:cs="Times New Roman"/>
          <w:sz w:val="24"/>
          <w:szCs w:val="24"/>
          <w:lang w:eastAsia="ru-RU"/>
        </w:rPr>
        <w:t> – </w:t>
      </w:r>
      <w:r w:rsidR="003B4595" w:rsidRPr="008E61D6">
        <w:rPr>
          <w:rFonts w:ascii="Times New Roman" w:eastAsia="Times New Roman" w:hAnsi="Times New Roman" w:cs="Times New Roman"/>
          <w:i/>
          <w:iCs/>
          <w:sz w:val="24"/>
          <w:szCs w:val="24"/>
          <w:lang w:eastAsia="ru-RU"/>
        </w:rPr>
        <w:t>ДДУ</w:t>
      </w:r>
      <w:r w:rsidR="003B4595" w:rsidRPr="008E61D6">
        <w:rPr>
          <w:rFonts w:ascii="Times New Roman" w:eastAsia="Times New Roman" w:hAnsi="Times New Roman" w:cs="Times New Roman"/>
          <w:sz w:val="24"/>
          <w:szCs w:val="24"/>
          <w:lang w:eastAsia="ru-RU"/>
        </w:rPr>
        <w:t xml:space="preserve">) </w:t>
      </w:r>
    </w:p>
    <w:p w:rsidR="003B4595" w:rsidRPr="008E61D6" w:rsidRDefault="003B4595" w:rsidP="0017164B">
      <w:pPr>
        <w:shd w:val="clear" w:color="auto" w:fill="FFFFFF"/>
        <w:spacing w:after="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ДДУ должен содержать основные характеристики подлежащей передаче потребителю квартиры в соответствии с проектной документацией (ст. 4 Закон</w:t>
      </w:r>
      <w:r w:rsidR="0017164B" w:rsidRPr="008E61D6">
        <w:rPr>
          <w:rFonts w:ascii="Times New Roman" w:eastAsia="Times New Roman" w:hAnsi="Times New Roman" w:cs="Times New Roman"/>
          <w:sz w:val="24"/>
          <w:szCs w:val="24"/>
          <w:lang w:eastAsia="ru-RU"/>
        </w:rPr>
        <w:t>а</w:t>
      </w:r>
      <w:r w:rsidRPr="008E61D6">
        <w:rPr>
          <w:rFonts w:ascii="Times New Roman" w:eastAsia="Times New Roman" w:hAnsi="Times New Roman" w:cs="Times New Roman"/>
          <w:sz w:val="24"/>
          <w:szCs w:val="24"/>
          <w:lang w:eastAsia="ru-RU"/>
        </w:rPr>
        <w:t xml:space="preserve"> </w:t>
      </w:r>
      <w:r w:rsidR="00F03887" w:rsidRPr="008E61D6">
        <w:rPr>
          <w:rFonts w:ascii="Times New Roman" w:eastAsia="Times New Roman" w:hAnsi="Times New Roman" w:cs="Times New Roman"/>
          <w:sz w:val="24"/>
          <w:szCs w:val="24"/>
          <w:lang w:eastAsia="ru-RU"/>
        </w:rPr>
        <w:t xml:space="preserve">№ 214-ФЗ), в том числе информацию </w:t>
      </w:r>
      <w:r w:rsidRPr="008E61D6">
        <w:rPr>
          <w:rFonts w:ascii="Times New Roman" w:eastAsia="Times New Roman" w:hAnsi="Times New Roman" w:cs="Times New Roman"/>
          <w:sz w:val="24"/>
          <w:szCs w:val="24"/>
          <w:lang w:eastAsia="ru-RU"/>
        </w:rPr>
        <w:t>об общей площади квартиры, количестве и площади комнат, помещений вспомогательного использования, лоджий, веранд, балконов, террас в жилом помещении и др</w:t>
      </w:r>
      <w:r w:rsidRPr="008E61D6">
        <w:rPr>
          <w:rFonts w:ascii="Times New Roman" w:eastAsia="Times New Roman" w:hAnsi="Times New Roman" w:cs="Times New Roman"/>
          <w:i/>
          <w:iCs/>
          <w:sz w:val="24"/>
          <w:szCs w:val="24"/>
          <w:lang w:eastAsia="ru-RU"/>
        </w:rPr>
        <w:t>.</w:t>
      </w:r>
      <w:r w:rsidR="0017164B" w:rsidRPr="008E61D6">
        <w:rPr>
          <w:rFonts w:ascii="Times New Roman" w:eastAsia="Times New Roman" w:hAnsi="Times New Roman" w:cs="Times New Roman"/>
          <w:i/>
          <w:iCs/>
          <w:sz w:val="24"/>
          <w:szCs w:val="24"/>
          <w:lang w:eastAsia="ru-RU"/>
        </w:rPr>
        <w:t xml:space="preserve"> </w:t>
      </w:r>
      <w:r w:rsidR="0017164B" w:rsidRPr="008E61D6">
        <w:rPr>
          <w:rFonts w:ascii="Times New Roman" w:eastAsia="Times New Roman" w:hAnsi="Times New Roman" w:cs="Times New Roman"/>
          <w:sz w:val="24"/>
          <w:szCs w:val="24"/>
          <w:lang w:eastAsia="ru-RU"/>
        </w:rPr>
        <w:t>Также</w:t>
      </w:r>
      <w:r w:rsidRPr="008E61D6">
        <w:rPr>
          <w:rFonts w:ascii="Times New Roman" w:eastAsia="Times New Roman" w:hAnsi="Times New Roman" w:cs="Times New Roman"/>
          <w:sz w:val="24"/>
          <w:szCs w:val="24"/>
          <w:lang w:eastAsia="ru-RU"/>
        </w:rPr>
        <w:t xml:space="preserve"> условиями договора может быть предусмотрена передача квартиры с  внутренней отделкой </w:t>
      </w:r>
      <w:r w:rsidR="0017164B" w:rsidRPr="008E61D6">
        <w:rPr>
          <w:rFonts w:ascii="Times New Roman" w:eastAsia="Times New Roman" w:hAnsi="Times New Roman" w:cs="Times New Roman"/>
          <w:sz w:val="24"/>
          <w:szCs w:val="24"/>
          <w:lang w:eastAsia="ru-RU"/>
        </w:rPr>
        <w:t>(</w:t>
      </w:r>
      <w:r w:rsidRPr="008E61D6">
        <w:rPr>
          <w:rFonts w:ascii="Times New Roman" w:eastAsia="Times New Roman" w:hAnsi="Times New Roman" w:cs="Times New Roman"/>
          <w:sz w:val="24"/>
          <w:szCs w:val="24"/>
          <w:lang w:eastAsia="ru-RU"/>
        </w:rPr>
        <w:t xml:space="preserve">например, квартира с «чистовой отделкой» (оштукатурены стены, осуществлена разводка электричества), либо квартира «под ключ» (установлены натяжные потолки, поклеены обои на стены, положен линолеум и </w:t>
      </w:r>
      <w:proofErr w:type="spellStart"/>
      <w:r w:rsidRPr="008E61D6">
        <w:rPr>
          <w:rFonts w:ascii="Times New Roman" w:eastAsia="Times New Roman" w:hAnsi="Times New Roman" w:cs="Times New Roman"/>
          <w:sz w:val="24"/>
          <w:szCs w:val="24"/>
          <w:lang w:eastAsia="ru-RU"/>
        </w:rPr>
        <w:t>др</w:t>
      </w:r>
      <w:proofErr w:type="spellEnd"/>
      <w:r w:rsidRPr="008E61D6">
        <w:rPr>
          <w:rFonts w:ascii="Times New Roman" w:eastAsia="Times New Roman" w:hAnsi="Times New Roman" w:cs="Times New Roman"/>
          <w:sz w:val="24"/>
          <w:szCs w:val="24"/>
          <w:lang w:eastAsia="ru-RU"/>
        </w:rPr>
        <w:t>)</w:t>
      </w:r>
      <w:r w:rsidR="0017164B" w:rsidRPr="008E61D6">
        <w:rPr>
          <w:rFonts w:ascii="Times New Roman" w:eastAsia="Times New Roman" w:hAnsi="Times New Roman" w:cs="Times New Roman"/>
          <w:sz w:val="24"/>
          <w:szCs w:val="24"/>
          <w:lang w:eastAsia="ru-RU"/>
        </w:rPr>
        <w:t>)</w:t>
      </w:r>
      <w:r w:rsidRPr="008E61D6">
        <w:rPr>
          <w:rFonts w:ascii="Times New Roman" w:eastAsia="Times New Roman" w:hAnsi="Times New Roman" w:cs="Times New Roman"/>
          <w:sz w:val="24"/>
          <w:szCs w:val="24"/>
          <w:lang w:eastAsia="ru-RU"/>
        </w:rPr>
        <w:t>.</w:t>
      </w:r>
    </w:p>
    <w:p w:rsidR="0017164B" w:rsidRPr="008E61D6" w:rsidRDefault="0017164B" w:rsidP="00B45C9D">
      <w:pPr>
        <w:shd w:val="clear" w:color="auto" w:fill="FFFFFF"/>
        <w:spacing w:after="0" w:line="240" w:lineRule="auto"/>
        <w:ind w:right="-1"/>
        <w:jc w:val="both"/>
        <w:rPr>
          <w:rFonts w:ascii="Times New Roman" w:eastAsia="Times New Roman" w:hAnsi="Times New Roman" w:cs="Times New Roman"/>
          <w:bCs/>
          <w:sz w:val="24"/>
          <w:szCs w:val="24"/>
          <w:u w:val="single"/>
          <w:lang w:eastAsia="ru-RU"/>
        </w:rPr>
      </w:pPr>
    </w:p>
    <w:p w:rsidR="00B45C9D" w:rsidRPr="008E61D6" w:rsidRDefault="00252A2E" w:rsidP="00B45C9D">
      <w:pPr>
        <w:shd w:val="clear" w:color="auto" w:fill="FFFFFF"/>
        <w:spacing w:after="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bCs/>
          <w:sz w:val="24"/>
          <w:szCs w:val="24"/>
          <w:u w:val="single"/>
          <w:lang w:eastAsia="ru-RU"/>
        </w:rPr>
        <w:t xml:space="preserve">- </w:t>
      </w:r>
      <w:r w:rsidR="003B4595" w:rsidRPr="008E61D6">
        <w:rPr>
          <w:rFonts w:ascii="Times New Roman" w:eastAsia="Times New Roman" w:hAnsi="Times New Roman" w:cs="Times New Roman"/>
          <w:bCs/>
          <w:sz w:val="24"/>
          <w:szCs w:val="24"/>
          <w:u w:val="single"/>
          <w:lang w:eastAsia="ru-RU"/>
        </w:rPr>
        <w:t>требованиям технических регламентов</w:t>
      </w:r>
      <w:r w:rsidR="003B4595" w:rsidRPr="008E61D6">
        <w:rPr>
          <w:rFonts w:ascii="Times New Roman" w:eastAsia="Times New Roman" w:hAnsi="Times New Roman" w:cs="Times New Roman"/>
          <w:sz w:val="24"/>
          <w:szCs w:val="24"/>
          <w:lang w:eastAsia="ru-RU"/>
        </w:rPr>
        <w:t xml:space="preserve">  </w:t>
      </w:r>
    </w:p>
    <w:p w:rsidR="003B4595" w:rsidRPr="008E61D6" w:rsidRDefault="003B4595" w:rsidP="00B45C9D">
      <w:pPr>
        <w:shd w:val="clear" w:color="auto" w:fill="FFFFFF"/>
        <w:spacing w:after="0" w:line="240" w:lineRule="auto"/>
        <w:ind w:right="-1"/>
        <w:jc w:val="both"/>
        <w:rPr>
          <w:rFonts w:ascii="Times New Roman" w:eastAsia="Times New Roman" w:hAnsi="Times New Roman" w:cs="Times New Roman"/>
          <w:sz w:val="24"/>
          <w:szCs w:val="24"/>
          <w:lang w:eastAsia="ru-RU"/>
        </w:rPr>
      </w:pPr>
      <w:proofErr w:type="gramStart"/>
      <w:r w:rsidRPr="008E61D6">
        <w:rPr>
          <w:rFonts w:ascii="Times New Roman" w:eastAsia="Times New Roman" w:hAnsi="Times New Roman" w:cs="Times New Roman"/>
          <w:i/>
          <w:iCs/>
          <w:sz w:val="24"/>
          <w:szCs w:val="24"/>
          <w:lang w:eastAsia="ru-RU"/>
        </w:rPr>
        <w:t>например</w:t>
      </w:r>
      <w:proofErr w:type="gramEnd"/>
      <w:r w:rsidRPr="008E61D6">
        <w:rPr>
          <w:rFonts w:ascii="Times New Roman" w:eastAsia="Times New Roman" w:hAnsi="Times New Roman" w:cs="Times New Roman"/>
          <w:sz w:val="24"/>
          <w:szCs w:val="24"/>
          <w:lang w:eastAsia="ru-RU"/>
        </w:rPr>
        <w:t>, на строящийся жилой дом распространяются требования: ТР ТС 011/2011 Технический регламент Таможенного союза. «Безопасность лифтов" (требования к лифтовому оборудованию в домах)</w:t>
      </w:r>
      <w:r w:rsidR="00F54559" w:rsidRPr="008E61D6">
        <w:rPr>
          <w:rFonts w:ascii="Times New Roman" w:eastAsia="Times New Roman" w:hAnsi="Times New Roman" w:cs="Times New Roman"/>
          <w:sz w:val="24"/>
          <w:szCs w:val="24"/>
          <w:lang w:eastAsia="ru-RU"/>
        </w:rPr>
        <w:t>;</w:t>
      </w:r>
      <w:r w:rsidRPr="008E61D6">
        <w:rPr>
          <w:rFonts w:ascii="Times New Roman" w:eastAsia="Times New Roman" w:hAnsi="Times New Roman" w:cs="Times New Roman"/>
          <w:sz w:val="24"/>
          <w:szCs w:val="24"/>
          <w:lang w:eastAsia="ru-RU"/>
        </w:rPr>
        <w:t xml:space="preserve"> технический регламент Е</w:t>
      </w:r>
      <w:r w:rsidR="00F54559" w:rsidRPr="008E61D6">
        <w:rPr>
          <w:rFonts w:ascii="Times New Roman" w:eastAsia="Times New Roman" w:hAnsi="Times New Roman" w:cs="Times New Roman"/>
          <w:sz w:val="24"/>
          <w:szCs w:val="24"/>
          <w:lang w:eastAsia="ru-RU"/>
        </w:rPr>
        <w:t>вразийского экономического союза</w:t>
      </w:r>
      <w:r w:rsidRPr="008E61D6">
        <w:rPr>
          <w:rFonts w:ascii="Times New Roman" w:eastAsia="Times New Roman" w:hAnsi="Times New Roman" w:cs="Times New Roman"/>
          <w:sz w:val="24"/>
          <w:szCs w:val="24"/>
          <w:lang w:eastAsia="ru-RU"/>
        </w:rPr>
        <w:t xml:space="preserve"> "О безопасности оборудования для детских игров</w:t>
      </w:r>
      <w:r w:rsidR="00252A2E" w:rsidRPr="008E61D6">
        <w:rPr>
          <w:rFonts w:ascii="Times New Roman" w:eastAsia="Times New Roman" w:hAnsi="Times New Roman" w:cs="Times New Roman"/>
          <w:sz w:val="24"/>
          <w:szCs w:val="24"/>
          <w:lang w:eastAsia="ru-RU"/>
        </w:rPr>
        <w:t>ых площадок" (ТР ЕАЭС 042/2017)</w:t>
      </w:r>
      <w:r w:rsidRPr="008E61D6">
        <w:rPr>
          <w:rFonts w:ascii="Times New Roman" w:eastAsia="Times New Roman" w:hAnsi="Times New Roman" w:cs="Times New Roman"/>
          <w:sz w:val="24"/>
          <w:szCs w:val="24"/>
          <w:lang w:eastAsia="ru-RU"/>
        </w:rPr>
        <w:t>, требования к безопасности размещаемых на детских площадках песочницах, качелях и другое), Федеральный закон от 30.12.2009 N 384-ФЗ «Технический регламент о безопасности зданий и сооружений», Федеральный закон от 22.07.2008 N 123-ФЗ «Технический регламент о требованиях пожарной безопасности».</w:t>
      </w:r>
    </w:p>
    <w:p w:rsidR="00B45C9D" w:rsidRPr="008E61D6" w:rsidRDefault="00B45C9D" w:rsidP="00B45C9D">
      <w:pPr>
        <w:shd w:val="clear" w:color="auto" w:fill="FFFFFF"/>
        <w:spacing w:after="0" w:line="240" w:lineRule="auto"/>
        <w:ind w:right="-1"/>
        <w:jc w:val="both"/>
        <w:rPr>
          <w:rFonts w:ascii="Times New Roman" w:eastAsia="Times New Roman" w:hAnsi="Times New Roman" w:cs="Times New Roman"/>
          <w:b/>
          <w:bCs/>
          <w:sz w:val="24"/>
          <w:szCs w:val="24"/>
          <w:u w:val="single"/>
          <w:lang w:eastAsia="ru-RU"/>
        </w:rPr>
      </w:pPr>
    </w:p>
    <w:p w:rsidR="003B4595" w:rsidRPr="008E61D6" w:rsidRDefault="00252A2E" w:rsidP="00B45C9D">
      <w:pPr>
        <w:shd w:val="clear" w:color="auto" w:fill="FFFFFF"/>
        <w:spacing w:after="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bCs/>
          <w:sz w:val="24"/>
          <w:szCs w:val="24"/>
          <w:u w:val="single"/>
          <w:lang w:eastAsia="ru-RU"/>
        </w:rPr>
        <w:t xml:space="preserve">- </w:t>
      </w:r>
      <w:r w:rsidR="003B4595" w:rsidRPr="008E61D6">
        <w:rPr>
          <w:rFonts w:ascii="Times New Roman" w:eastAsia="Times New Roman" w:hAnsi="Times New Roman" w:cs="Times New Roman"/>
          <w:bCs/>
          <w:sz w:val="24"/>
          <w:szCs w:val="24"/>
          <w:u w:val="single"/>
          <w:lang w:eastAsia="ru-RU"/>
        </w:rPr>
        <w:t>требованиям проектной документации и градостроительных регламентов</w:t>
      </w:r>
    </w:p>
    <w:p w:rsidR="00B45C9D" w:rsidRPr="008E61D6" w:rsidRDefault="00B45C9D" w:rsidP="00B45C9D">
      <w:pPr>
        <w:shd w:val="clear" w:color="auto" w:fill="FFFFFF"/>
        <w:spacing w:after="0" w:line="240" w:lineRule="auto"/>
        <w:ind w:right="-1"/>
        <w:jc w:val="both"/>
        <w:rPr>
          <w:rFonts w:ascii="Times New Roman" w:eastAsia="Times New Roman" w:hAnsi="Times New Roman" w:cs="Times New Roman"/>
          <w:bCs/>
          <w:sz w:val="24"/>
          <w:szCs w:val="24"/>
          <w:u w:val="single"/>
          <w:lang w:eastAsia="ru-RU"/>
        </w:rPr>
      </w:pPr>
    </w:p>
    <w:p w:rsidR="00B45C9D" w:rsidRPr="008E61D6" w:rsidRDefault="00252A2E" w:rsidP="00B45C9D">
      <w:pPr>
        <w:shd w:val="clear" w:color="auto" w:fill="FFFFFF"/>
        <w:spacing w:after="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bCs/>
          <w:sz w:val="24"/>
          <w:szCs w:val="24"/>
          <w:u w:val="single"/>
          <w:lang w:eastAsia="ru-RU"/>
        </w:rPr>
        <w:t xml:space="preserve">- </w:t>
      </w:r>
      <w:r w:rsidR="003B4595" w:rsidRPr="008E61D6">
        <w:rPr>
          <w:rFonts w:ascii="Times New Roman" w:eastAsia="Times New Roman" w:hAnsi="Times New Roman" w:cs="Times New Roman"/>
          <w:bCs/>
          <w:sz w:val="24"/>
          <w:szCs w:val="24"/>
          <w:u w:val="single"/>
          <w:lang w:eastAsia="ru-RU"/>
        </w:rPr>
        <w:t>иным обязательным требованиям</w:t>
      </w:r>
      <w:r w:rsidR="003B4595" w:rsidRPr="008E61D6">
        <w:rPr>
          <w:rFonts w:ascii="Times New Roman" w:eastAsia="Times New Roman" w:hAnsi="Times New Roman" w:cs="Times New Roman"/>
          <w:sz w:val="24"/>
          <w:szCs w:val="24"/>
          <w:lang w:eastAsia="ru-RU"/>
        </w:rPr>
        <w:t xml:space="preserve"> </w:t>
      </w:r>
    </w:p>
    <w:p w:rsidR="003B4595" w:rsidRPr="008E61D6" w:rsidRDefault="003B4595" w:rsidP="00B45C9D">
      <w:pPr>
        <w:shd w:val="clear" w:color="auto" w:fill="FFFFFF"/>
        <w:spacing w:after="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К таким требованиям относятся требования государственных стандартов, санитарных норм и правил, строительных норм. Например, построенная квартира должна соответствовать установленным требованиям к инсоляции и солнцезащите, поскольку эти требования соответствуют целям защиты здоровья граждан (СанПиН 2.2.1/2.1.1.1076-01, утв. Постановлением Главного санитарного врача РФ от 25 октября 2001 года N 29). Требования к жилым помещения</w:t>
      </w:r>
      <w:r w:rsidR="00B45C9D" w:rsidRPr="008E61D6">
        <w:rPr>
          <w:rFonts w:ascii="Times New Roman" w:eastAsia="Times New Roman" w:hAnsi="Times New Roman" w:cs="Times New Roman"/>
          <w:sz w:val="24"/>
          <w:szCs w:val="24"/>
          <w:lang w:eastAsia="ru-RU"/>
        </w:rPr>
        <w:t>м</w:t>
      </w:r>
      <w:r w:rsidRPr="008E61D6">
        <w:rPr>
          <w:rFonts w:ascii="Times New Roman" w:eastAsia="Times New Roman" w:hAnsi="Times New Roman" w:cs="Times New Roman"/>
          <w:sz w:val="24"/>
          <w:szCs w:val="24"/>
          <w:lang w:eastAsia="ru-RU"/>
        </w:rPr>
        <w:t xml:space="preserve"> у</w:t>
      </w:r>
      <w:r w:rsidR="00F54559" w:rsidRPr="008E61D6">
        <w:rPr>
          <w:rFonts w:ascii="Times New Roman" w:eastAsia="Times New Roman" w:hAnsi="Times New Roman" w:cs="Times New Roman"/>
          <w:sz w:val="24"/>
          <w:szCs w:val="24"/>
          <w:lang w:eastAsia="ru-RU"/>
        </w:rPr>
        <w:t>становлены СанПиН 2.1.2.2645-10 «</w:t>
      </w:r>
      <w:r w:rsidRPr="008E61D6">
        <w:rPr>
          <w:rFonts w:ascii="Times New Roman" w:eastAsia="Times New Roman" w:hAnsi="Times New Roman" w:cs="Times New Roman"/>
          <w:sz w:val="24"/>
          <w:szCs w:val="24"/>
          <w:lang w:eastAsia="ru-RU"/>
        </w:rPr>
        <w:t>Санитарно-эпидемиологические требования к условиям проживания в жилых зданиях и помещениях (утв. Постановлением Главного государственного санитарного врача РФ от 10.06.2010 N 64).</w:t>
      </w:r>
    </w:p>
    <w:p w:rsidR="003B4595" w:rsidRPr="008E61D6" w:rsidRDefault="003B4595" w:rsidP="00645122">
      <w:pPr>
        <w:shd w:val="clear" w:color="auto" w:fill="FFFFFF"/>
        <w:spacing w:after="240" w:line="240" w:lineRule="auto"/>
        <w:ind w:right="-1"/>
        <w:jc w:val="center"/>
        <w:rPr>
          <w:rFonts w:ascii="Times New Roman" w:eastAsia="Times New Roman" w:hAnsi="Times New Roman" w:cs="Times New Roman"/>
          <w:b/>
          <w:sz w:val="24"/>
          <w:szCs w:val="24"/>
          <w:lang w:eastAsia="ru-RU"/>
        </w:rPr>
      </w:pPr>
      <w:r w:rsidRPr="008E61D6">
        <w:rPr>
          <w:rFonts w:ascii="Times New Roman" w:eastAsia="Times New Roman" w:hAnsi="Times New Roman" w:cs="Times New Roman"/>
          <w:b/>
          <w:iCs/>
          <w:sz w:val="24"/>
          <w:szCs w:val="24"/>
          <w:u w:val="single"/>
          <w:lang w:eastAsia="ru-RU"/>
        </w:rPr>
        <w:t>Инструкция по эксплуатации объекта долевого строительства</w:t>
      </w:r>
    </w:p>
    <w:p w:rsidR="003C0396" w:rsidRPr="008E61D6" w:rsidRDefault="003B4595" w:rsidP="003C0396">
      <w:pPr>
        <w:shd w:val="clear" w:color="auto" w:fill="FFFFFF"/>
        <w:spacing w:after="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w:t>
      </w:r>
      <w:r w:rsidR="00BF5DBA" w:rsidRPr="008E61D6">
        <w:rPr>
          <w:rFonts w:ascii="Times New Roman" w:eastAsia="Times New Roman" w:hAnsi="Times New Roman" w:cs="Times New Roman"/>
          <w:sz w:val="24"/>
          <w:szCs w:val="24"/>
          <w:lang w:eastAsia="ru-RU"/>
        </w:rPr>
        <w:t xml:space="preserve"> (п.1.1. ст.7 Закон</w:t>
      </w:r>
      <w:r w:rsidR="003C0396" w:rsidRPr="008E61D6">
        <w:rPr>
          <w:rFonts w:ascii="Times New Roman" w:eastAsia="Times New Roman" w:hAnsi="Times New Roman" w:cs="Times New Roman"/>
          <w:sz w:val="24"/>
          <w:szCs w:val="24"/>
          <w:lang w:eastAsia="ru-RU"/>
        </w:rPr>
        <w:t>а</w:t>
      </w:r>
      <w:r w:rsidR="00BF5DBA" w:rsidRPr="008E61D6">
        <w:rPr>
          <w:rFonts w:ascii="Times New Roman" w:eastAsia="Times New Roman" w:hAnsi="Times New Roman" w:cs="Times New Roman"/>
          <w:sz w:val="24"/>
          <w:szCs w:val="24"/>
          <w:lang w:eastAsia="ru-RU"/>
        </w:rPr>
        <w:t xml:space="preserve"> № 214-ФЗ)</w:t>
      </w:r>
      <w:r w:rsidRPr="008E61D6">
        <w:rPr>
          <w:rFonts w:ascii="Times New Roman" w:eastAsia="Times New Roman" w:hAnsi="Times New Roman" w:cs="Times New Roman"/>
          <w:sz w:val="24"/>
          <w:szCs w:val="24"/>
          <w:lang w:eastAsia="ru-RU"/>
        </w:rPr>
        <w:t>. В инструкции должна быть следующая необходимая и достоверная информация:</w:t>
      </w:r>
    </w:p>
    <w:p w:rsidR="003B4595" w:rsidRPr="008E61D6" w:rsidRDefault="003B4595" w:rsidP="003C0396">
      <w:pPr>
        <w:shd w:val="clear" w:color="auto" w:fill="FFFFFF"/>
        <w:spacing w:after="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  о правилах и об условиях эффективного и безопасного использования квартиры,</w:t>
      </w:r>
    </w:p>
    <w:p w:rsidR="003B4595" w:rsidRPr="008E61D6" w:rsidRDefault="003B4595" w:rsidP="003C0396">
      <w:pPr>
        <w:shd w:val="clear" w:color="auto" w:fill="FFFFFF"/>
        <w:spacing w:after="0" w:line="240" w:lineRule="auto"/>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 срок службы квартиры и входящих в ее состав элементов отделки, систем инженерно-технического обеспечения, конструктивных элементов, изделий.</w:t>
      </w:r>
    </w:p>
    <w:p w:rsidR="003B4595" w:rsidRPr="008E61D6" w:rsidRDefault="003B4595" w:rsidP="003C0396">
      <w:pPr>
        <w:shd w:val="clear" w:color="auto" w:fill="FFFFFF"/>
        <w:spacing w:after="0" w:line="240" w:lineRule="auto"/>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Инструкция по эксплуатации является неотъемлемой частью передаточного акта или иного документа о передаче объекта долевого строительства.</w:t>
      </w:r>
    </w:p>
    <w:p w:rsidR="003B4595" w:rsidRPr="008E61D6" w:rsidRDefault="003B4595" w:rsidP="003C0396">
      <w:pPr>
        <w:shd w:val="clear" w:color="auto" w:fill="FFFFFF"/>
        <w:spacing w:after="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 </w:t>
      </w:r>
    </w:p>
    <w:p w:rsidR="003B4595" w:rsidRPr="008E61D6" w:rsidRDefault="00B45C9D" w:rsidP="00B45C9D">
      <w:pPr>
        <w:shd w:val="clear" w:color="auto" w:fill="FFFFFF"/>
        <w:spacing w:after="240" w:line="240" w:lineRule="auto"/>
        <w:ind w:right="-1"/>
        <w:jc w:val="center"/>
        <w:rPr>
          <w:rFonts w:ascii="Times New Roman" w:eastAsia="Times New Roman" w:hAnsi="Times New Roman" w:cs="Times New Roman"/>
          <w:b/>
          <w:sz w:val="24"/>
          <w:szCs w:val="24"/>
          <w:lang w:eastAsia="ru-RU"/>
        </w:rPr>
      </w:pPr>
      <w:r w:rsidRPr="008E61D6">
        <w:rPr>
          <w:rFonts w:ascii="Times New Roman" w:eastAsia="Times New Roman" w:hAnsi="Times New Roman" w:cs="Times New Roman"/>
          <w:b/>
          <w:iCs/>
          <w:sz w:val="24"/>
          <w:szCs w:val="24"/>
          <w:u w:val="single"/>
          <w:lang w:eastAsia="ru-RU"/>
        </w:rPr>
        <w:t>Гарантийный срок</w:t>
      </w:r>
    </w:p>
    <w:p w:rsidR="003B4595" w:rsidRPr="008E61D6" w:rsidRDefault="003B4595" w:rsidP="00B45C9D">
      <w:pPr>
        <w:shd w:val="clear" w:color="auto" w:fill="FFFFFF"/>
        <w:spacing w:after="24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 </w:t>
      </w:r>
      <w:r w:rsidRPr="008E61D6">
        <w:rPr>
          <w:rFonts w:ascii="Times New Roman" w:eastAsia="Times New Roman" w:hAnsi="Times New Roman" w:cs="Times New Roman"/>
          <w:iCs/>
          <w:sz w:val="24"/>
          <w:szCs w:val="24"/>
          <w:lang w:eastAsia="ru-RU"/>
        </w:rPr>
        <w:t>на объект долевого строительства</w:t>
      </w:r>
      <w:r w:rsidRPr="008E61D6">
        <w:rPr>
          <w:rFonts w:ascii="Times New Roman" w:eastAsia="Times New Roman" w:hAnsi="Times New Roman" w:cs="Times New Roman"/>
          <w:sz w:val="24"/>
          <w:szCs w:val="24"/>
          <w:lang w:eastAsia="ru-RU"/>
        </w:rPr>
        <w:t> </w:t>
      </w:r>
      <w:r w:rsidR="002C53A4" w:rsidRPr="008E61D6">
        <w:rPr>
          <w:rFonts w:ascii="Times New Roman" w:eastAsia="Times New Roman" w:hAnsi="Times New Roman" w:cs="Times New Roman"/>
          <w:sz w:val="24"/>
          <w:szCs w:val="24"/>
          <w:lang w:eastAsia="ru-RU"/>
        </w:rPr>
        <w:t xml:space="preserve">гарантийный срок </w:t>
      </w:r>
      <w:r w:rsidRPr="008E61D6">
        <w:rPr>
          <w:rFonts w:ascii="Times New Roman" w:eastAsia="Times New Roman" w:hAnsi="Times New Roman" w:cs="Times New Roman"/>
          <w:sz w:val="24"/>
          <w:szCs w:val="24"/>
          <w:lang w:eastAsia="ru-RU"/>
        </w:rPr>
        <w:t xml:space="preserve">устанавливается договором и не может составлять менее чем </w:t>
      </w:r>
      <w:r w:rsidRPr="008E61D6">
        <w:rPr>
          <w:rFonts w:ascii="Times New Roman" w:eastAsia="Times New Roman" w:hAnsi="Times New Roman" w:cs="Times New Roman"/>
          <w:b/>
          <w:sz w:val="24"/>
          <w:szCs w:val="24"/>
          <w:lang w:eastAsia="ru-RU"/>
        </w:rPr>
        <w:t>пять лет</w:t>
      </w:r>
      <w:r w:rsidRPr="008E61D6">
        <w:rPr>
          <w:rFonts w:ascii="Times New Roman" w:eastAsia="Times New Roman" w:hAnsi="Times New Roman" w:cs="Times New Roman"/>
          <w:sz w:val="24"/>
          <w:szCs w:val="24"/>
          <w:lang w:eastAsia="ru-RU"/>
        </w:rPr>
        <w:t xml:space="preserve">. Срок исчисляется со дня передачи объекта долевого </w:t>
      </w:r>
      <w:r w:rsidRPr="008E61D6">
        <w:rPr>
          <w:rFonts w:ascii="Times New Roman" w:eastAsia="Times New Roman" w:hAnsi="Times New Roman" w:cs="Times New Roman"/>
          <w:sz w:val="24"/>
          <w:szCs w:val="24"/>
          <w:lang w:eastAsia="ru-RU"/>
        </w:rPr>
        <w:lastRenderedPageBreak/>
        <w:t>строительства, если иное не предусмотрено договором. Стороны вправе в ДДУ предусмотреть иную дату начала исчисления гарантийного срока (например, дату ввода объекта долевого строительства в эксплуатацию), а также увеличить гарантийный срок.</w:t>
      </w:r>
    </w:p>
    <w:p w:rsidR="003B4595" w:rsidRPr="008E61D6" w:rsidRDefault="003B4595" w:rsidP="00B45C9D">
      <w:pPr>
        <w:shd w:val="clear" w:color="auto" w:fill="FFFFFF"/>
        <w:spacing w:after="24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 </w:t>
      </w:r>
      <w:r w:rsidRPr="008E61D6">
        <w:rPr>
          <w:rFonts w:ascii="Times New Roman" w:eastAsia="Times New Roman" w:hAnsi="Times New Roman" w:cs="Times New Roman"/>
          <w:iCs/>
          <w:sz w:val="24"/>
          <w:szCs w:val="24"/>
          <w:lang w:eastAsia="ru-RU"/>
        </w:rPr>
        <w:t>на технологическое и инженерное оборудование</w:t>
      </w:r>
      <w:r w:rsidRPr="008E61D6">
        <w:rPr>
          <w:rFonts w:ascii="Times New Roman" w:eastAsia="Times New Roman" w:hAnsi="Times New Roman" w:cs="Times New Roman"/>
          <w:sz w:val="24"/>
          <w:szCs w:val="24"/>
          <w:lang w:eastAsia="ru-RU"/>
        </w:rPr>
        <w:t xml:space="preserve">, входящее в состав передаваемого потребителю объекта долевого строительства, устанавливается договором и не может составлять </w:t>
      </w:r>
      <w:r w:rsidRPr="008E61D6">
        <w:rPr>
          <w:rFonts w:ascii="Times New Roman" w:eastAsia="Times New Roman" w:hAnsi="Times New Roman" w:cs="Times New Roman"/>
          <w:b/>
          <w:sz w:val="24"/>
          <w:szCs w:val="24"/>
          <w:lang w:eastAsia="ru-RU"/>
        </w:rPr>
        <w:t>менее чем три года</w:t>
      </w:r>
      <w:r w:rsidRPr="008E61D6">
        <w:rPr>
          <w:rFonts w:ascii="Times New Roman" w:eastAsia="Times New Roman" w:hAnsi="Times New Roman" w:cs="Times New Roman"/>
          <w:sz w:val="24"/>
          <w:szCs w:val="24"/>
          <w:lang w:eastAsia="ru-RU"/>
        </w:rPr>
        <w:t>. Указанный гарантийный срок исчисляется со дня подписания первого передаточного акта или иного документа о передаче объекта долевого строительства (например, односторонний передаточный акт). Стороны не вправе по своему усмотрению устанавливать иную дату начала течения этого срока.</w:t>
      </w:r>
    </w:p>
    <w:p w:rsidR="003B4595" w:rsidRPr="008E61D6" w:rsidRDefault="002C53A4" w:rsidP="002C53A4">
      <w:pPr>
        <w:shd w:val="clear" w:color="auto" w:fill="FFFFFF"/>
        <w:spacing w:after="240" w:line="240" w:lineRule="auto"/>
        <w:ind w:right="-1"/>
        <w:jc w:val="center"/>
        <w:rPr>
          <w:rFonts w:ascii="Times New Roman" w:eastAsia="Times New Roman" w:hAnsi="Times New Roman" w:cs="Times New Roman"/>
          <w:b/>
          <w:sz w:val="24"/>
          <w:szCs w:val="24"/>
          <w:lang w:eastAsia="ru-RU"/>
        </w:rPr>
      </w:pPr>
      <w:r w:rsidRPr="008E61D6">
        <w:rPr>
          <w:rFonts w:ascii="Times New Roman" w:eastAsia="Times New Roman" w:hAnsi="Times New Roman" w:cs="Times New Roman"/>
          <w:b/>
          <w:sz w:val="24"/>
          <w:szCs w:val="24"/>
          <w:u w:val="single"/>
          <w:lang w:eastAsia="ru-RU"/>
        </w:rPr>
        <w:t>Права</w:t>
      </w:r>
      <w:r w:rsidR="003B4595" w:rsidRPr="008E61D6">
        <w:rPr>
          <w:rFonts w:ascii="Times New Roman" w:eastAsia="Times New Roman" w:hAnsi="Times New Roman" w:cs="Times New Roman"/>
          <w:b/>
          <w:iCs/>
          <w:sz w:val="24"/>
          <w:szCs w:val="24"/>
          <w:u w:val="single"/>
          <w:lang w:eastAsia="ru-RU"/>
        </w:rPr>
        <w:t xml:space="preserve"> потребителя</w:t>
      </w:r>
    </w:p>
    <w:p w:rsidR="00FD46BA" w:rsidRPr="008E61D6" w:rsidRDefault="00FD46BA" w:rsidP="00FD46BA">
      <w:pPr>
        <w:shd w:val="clear" w:color="auto" w:fill="FFFFFF"/>
        <w:spacing w:after="24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При выявлении недостатка в построенном жилом помещении либо технологическом, инженерном оборудовании, размещенном в многоквартирном доме, необходимо обратиться в организацию, осуществляющую управление домом (управляющая компания, ТСЖ) с целью составления </w:t>
      </w:r>
      <w:r w:rsidRPr="008E61D6">
        <w:rPr>
          <w:rFonts w:ascii="Times New Roman" w:eastAsia="Times New Roman" w:hAnsi="Times New Roman" w:cs="Times New Roman"/>
          <w:b/>
          <w:bCs/>
          <w:sz w:val="24"/>
          <w:szCs w:val="24"/>
          <w:u w:val="single"/>
          <w:lang w:eastAsia="ru-RU"/>
        </w:rPr>
        <w:t>акта о выявленном недостатке</w:t>
      </w:r>
      <w:r w:rsidRPr="008E61D6">
        <w:rPr>
          <w:rFonts w:ascii="Times New Roman" w:eastAsia="Times New Roman" w:hAnsi="Times New Roman" w:cs="Times New Roman"/>
          <w:sz w:val="24"/>
          <w:szCs w:val="24"/>
          <w:lang w:eastAsia="ru-RU"/>
        </w:rPr>
        <w:t>. Выявленные недостатки необходимо зафиксировать (фото, видеосъёмка).</w:t>
      </w:r>
    </w:p>
    <w:p w:rsidR="00FD46BA" w:rsidRPr="008E61D6" w:rsidRDefault="00FD46BA" w:rsidP="00FD46BA">
      <w:pPr>
        <w:shd w:val="clear" w:color="auto" w:fill="FFFFFF"/>
        <w:spacing w:after="24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Обратиться к застройщику с претензией в случае если квартира (жилой дом) построена застройщиком с отступлениями от условий договора и (или) обязательных требований, приведши</w:t>
      </w:r>
      <w:r w:rsidR="00F54559" w:rsidRPr="008E61D6">
        <w:rPr>
          <w:rFonts w:ascii="Times New Roman" w:eastAsia="Times New Roman" w:hAnsi="Times New Roman" w:cs="Times New Roman"/>
          <w:sz w:val="24"/>
          <w:szCs w:val="24"/>
          <w:lang w:eastAsia="ru-RU"/>
        </w:rPr>
        <w:t>х</w:t>
      </w:r>
      <w:r w:rsidRPr="008E61D6">
        <w:rPr>
          <w:rFonts w:ascii="Times New Roman" w:eastAsia="Times New Roman" w:hAnsi="Times New Roman" w:cs="Times New Roman"/>
          <w:sz w:val="24"/>
          <w:szCs w:val="24"/>
          <w:lang w:eastAsia="ru-RU"/>
        </w:rPr>
        <w:t xml:space="preserve"> к ухудшению качества такого объекта, или с иными недостатками, которые делают его </w:t>
      </w:r>
      <w:r w:rsidRPr="008E61D6">
        <w:rPr>
          <w:rFonts w:ascii="Times New Roman" w:eastAsia="Times New Roman" w:hAnsi="Times New Roman" w:cs="Times New Roman"/>
          <w:b/>
          <w:bCs/>
          <w:sz w:val="24"/>
          <w:szCs w:val="24"/>
          <w:u w:val="single"/>
          <w:lang w:eastAsia="ru-RU"/>
        </w:rPr>
        <w:t>непригодным для предусмотренного договором использования.</w:t>
      </w:r>
      <w:r w:rsidRPr="008E61D6">
        <w:rPr>
          <w:rFonts w:ascii="Times New Roman" w:eastAsia="Times New Roman" w:hAnsi="Times New Roman" w:cs="Times New Roman"/>
          <w:sz w:val="24"/>
          <w:szCs w:val="24"/>
          <w:lang w:eastAsia="ru-RU"/>
        </w:rPr>
        <w:t> В претензии потребитель по своему выбору вправе потребовать от застройщика:</w:t>
      </w:r>
    </w:p>
    <w:p w:rsidR="00FD46BA" w:rsidRPr="008E61D6" w:rsidRDefault="00FD46BA" w:rsidP="00FD46BA">
      <w:pPr>
        <w:shd w:val="clear" w:color="auto" w:fill="FFFFFF"/>
        <w:spacing w:after="0" w:line="240" w:lineRule="auto"/>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1) безвозмездного устранения недостатков в разумный срок;</w:t>
      </w:r>
    </w:p>
    <w:p w:rsidR="00FD46BA" w:rsidRPr="008E61D6" w:rsidRDefault="00FD46BA" w:rsidP="00FD46BA">
      <w:pPr>
        <w:shd w:val="clear" w:color="auto" w:fill="FFFFFF"/>
        <w:spacing w:after="0" w:line="240" w:lineRule="auto"/>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2) соразмерного уменьшения цены договора;</w:t>
      </w:r>
    </w:p>
    <w:p w:rsidR="00FD46BA" w:rsidRPr="008E61D6" w:rsidRDefault="00FD46BA" w:rsidP="00FD46BA">
      <w:pPr>
        <w:shd w:val="clear" w:color="auto" w:fill="FFFFFF"/>
        <w:spacing w:after="0" w:line="240" w:lineRule="auto"/>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3) возмещения своих расходов на устранение недостатков.</w:t>
      </w:r>
    </w:p>
    <w:p w:rsidR="00FD46BA" w:rsidRPr="008E61D6" w:rsidRDefault="00FD46BA" w:rsidP="00FD46BA">
      <w:pPr>
        <w:shd w:val="clear" w:color="auto" w:fill="FFFFFF"/>
        <w:spacing w:after="24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Установление застройщику </w:t>
      </w:r>
      <w:r w:rsidRPr="008E61D6">
        <w:rPr>
          <w:rFonts w:ascii="Times New Roman" w:eastAsia="Times New Roman" w:hAnsi="Times New Roman" w:cs="Times New Roman"/>
          <w:b/>
          <w:bCs/>
          <w:sz w:val="24"/>
          <w:szCs w:val="24"/>
          <w:u w:val="single"/>
          <w:lang w:eastAsia="ru-RU"/>
        </w:rPr>
        <w:t>разумного срока</w:t>
      </w:r>
      <w:r w:rsidRPr="008E61D6">
        <w:rPr>
          <w:rFonts w:ascii="Times New Roman" w:eastAsia="Times New Roman" w:hAnsi="Times New Roman" w:cs="Times New Roman"/>
          <w:sz w:val="24"/>
          <w:szCs w:val="24"/>
          <w:lang w:eastAsia="ru-RU"/>
        </w:rPr>
        <w:t> для устранения недостатков. Понятие разумности должно определяться в каждом конкретном случае. </w:t>
      </w:r>
      <w:r w:rsidRPr="008E61D6">
        <w:rPr>
          <w:rFonts w:ascii="Times New Roman" w:eastAsia="Times New Roman" w:hAnsi="Times New Roman" w:cs="Times New Roman"/>
          <w:i/>
          <w:iCs/>
          <w:sz w:val="24"/>
          <w:szCs w:val="24"/>
          <w:lang w:eastAsia="ru-RU"/>
        </w:rPr>
        <w:t>Например, если недостатки связаны с установленными в квартире окнами, то срок устранения недостатков должен быть установлен исходя, в том числе, из благоприятных погодных условий для проведения ремонтных работ.</w:t>
      </w:r>
    </w:p>
    <w:p w:rsidR="00FD46BA" w:rsidRPr="008E61D6" w:rsidRDefault="00FD46BA" w:rsidP="00FD46BA">
      <w:pPr>
        <w:shd w:val="clear" w:color="auto" w:fill="FFFFFF"/>
        <w:spacing w:after="24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Предъявление застройщику </w:t>
      </w:r>
      <w:r w:rsidRPr="008E61D6">
        <w:rPr>
          <w:rFonts w:ascii="Times New Roman" w:eastAsia="Times New Roman" w:hAnsi="Times New Roman" w:cs="Times New Roman"/>
          <w:b/>
          <w:bCs/>
          <w:sz w:val="24"/>
          <w:szCs w:val="24"/>
          <w:lang w:eastAsia="ru-RU"/>
        </w:rPr>
        <w:t>требования о расторжении договора</w:t>
      </w:r>
      <w:r w:rsidRPr="008E61D6">
        <w:rPr>
          <w:rFonts w:ascii="Times New Roman" w:eastAsia="Times New Roman" w:hAnsi="Times New Roman" w:cs="Times New Roman"/>
          <w:sz w:val="24"/>
          <w:szCs w:val="24"/>
          <w:lang w:eastAsia="ru-RU"/>
        </w:rPr>
        <w:t xml:space="preserve">, возврате денежных средств и уплаты процентов </w:t>
      </w:r>
      <w:r w:rsidRPr="008E61D6">
        <w:rPr>
          <w:rFonts w:ascii="Times New Roman" w:eastAsia="Times New Roman" w:hAnsi="Times New Roman" w:cs="Times New Roman"/>
          <w:sz w:val="24"/>
          <w:szCs w:val="24"/>
          <w:u w:val="single"/>
          <w:lang w:eastAsia="ru-RU"/>
        </w:rPr>
        <w:t>в случае</w:t>
      </w:r>
      <w:r w:rsidRPr="008E61D6">
        <w:rPr>
          <w:rFonts w:ascii="Times New Roman" w:eastAsia="Times New Roman" w:hAnsi="Times New Roman" w:cs="Times New Roman"/>
          <w:sz w:val="24"/>
          <w:szCs w:val="24"/>
          <w:lang w:eastAsia="ru-RU"/>
        </w:rPr>
        <w:t>:</w:t>
      </w:r>
    </w:p>
    <w:p w:rsidR="00F54559" w:rsidRPr="008E61D6" w:rsidRDefault="00FD46BA" w:rsidP="003C0396">
      <w:pPr>
        <w:shd w:val="clear" w:color="auto" w:fill="FFFFFF"/>
        <w:spacing w:after="0" w:line="240" w:lineRule="auto"/>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 </w:t>
      </w:r>
      <w:r w:rsidRPr="008E61D6">
        <w:rPr>
          <w:rFonts w:ascii="Times New Roman" w:eastAsia="Times New Roman" w:hAnsi="Times New Roman" w:cs="Times New Roman"/>
          <w:b/>
          <w:bCs/>
          <w:sz w:val="24"/>
          <w:szCs w:val="24"/>
          <w:u w:val="single"/>
          <w:lang w:eastAsia="ru-RU"/>
        </w:rPr>
        <w:t>существенного нарушения требований к качеству</w:t>
      </w:r>
      <w:r w:rsidRPr="008E61D6">
        <w:rPr>
          <w:rFonts w:ascii="Times New Roman" w:eastAsia="Times New Roman" w:hAnsi="Times New Roman" w:cs="Times New Roman"/>
          <w:sz w:val="24"/>
          <w:szCs w:val="24"/>
          <w:lang w:eastAsia="ru-RU"/>
        </w:rPr>
        <w:t> объекта долевого строительства</w:t>
      </w:r>
      <w:r w:rsidR="00F54559" w:rsidRPr="008E61D6">
        <w:rPr>
          <w:rFonts w:ascii="Times New Roman" w:eastAsia="Times New Roman" w:hAnsi="Times New Roman" w:cs="Times New Roman"/>
          <w:sz w:val="24"/>
          <w:szCs w:val="24"/>
          <w:lang w:eastAsia="ru-RU"/>
        </w:rPr>
        <w:t>;</w:t>
      </w:r>
      <w:r w:rsidRPr="008E61D6">
        <w:rPr>
          <w:rFonts w:ascii="Times New Roman" w:eastAsia="Times New Roman" w:hAnsi="Times New Roman" w:cs="Times New Roman"/>
          <w:sz w:val="24"/>
          <w:szCs w:val="24"/>
          <w:lang w:eastAsia="ru-RU"/>
        </w:rPr>
        <w:t xml:space="preserve"> </w:t>
      </w:r>
    </w:p>
    <w:p w:rsidR="00FD46BA" w:rsidRPr="008E61D6" w:rsidRDefault="00FD46BA" w:rsidP="003C0396">
      <w:pPr>
        <w:shd w:val="clear" w:color="auto" w:fill="FFFFFF"/>
        <w:spacing w:after="0" w:line="240" w:lineRule="auto"/>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 </w:t>
      </w:r>
      <w:proofErr w:type="spellStart"/>
      <w:r w:rsidRPr="008E61D6">
        <w:rPr>
          <w:rFonts w:ascii="Times New Roman" w:eastAsia="Times New Roman" w:hAnsi="Times New Roman" w:cs="Times New Roman"/>
          <w:b/>
          <w:bCs/>
          <w:sz w:val="24"/>
          <w:szCs w:val="24"/>
          <w:u w:val="single"/>
          <w:lang w:eastAsia="ru-RU"/>
        </w:rPr>
        <w:t>неустранения</w:t>
      </w:r>
      <w:proofErr w:type="spellEnd"/>
      <w:r w:rsidRPr="008E61D6">
        <w:rPr>
          <w:rFonts w:ascii="Times New Roman" w:eastAsia="Times New Roman" w:hAnsi="Times New Roman" w:cs="Times New Roman"/>
          <w:b/>
          <w:bCs/>
          <w:sz w:val="24"/>
          <w:szCs w:val="24"/>
          <w:u w:val="single"/>
          <w:lang w:eastAsia="ru-RU"/>
        </w:rPr>
        <w:t xml:space="preserve"> выявленных недостатков</w:t>
      </w:r>
      <w:r w:rsidRPr="008E61D6">
        <w:rPr>
          <w:rFonts w:ascii="Times New Roman" w:eastAsia="Times New Roman" w:hAnsi="Times New Roman" w:cs="Times New Roman"/>
          <w:sz w:val="24"/>
          <w:szCs w:val="24"/>
          <w:lang w:eastAsia="ru-RU"/>
        </w:rPr>
        <w:t> в установленный участником долевого строительства </w:t>
      </w:r>
      <w:r w:rsidRPr="008E61D6">
        <w:rPr>
          <w:rFonts w:ascii="Times New Roman" w:eastAsia="Times New Roman" w:hAnsi="Times New Roman" w:cs="Times New Roman"/>
          <w:b/>
          <w:bCs/>
          <w:sz w:val="24"/>
          <w:szCs w:val="24"/>
          <w:u w:val="single"/>
          <w:lang w:eastAsia="ru-RU"/>
        </w:rPr>
        <w:t>разумный срок.</w:t>
      </w:r>
    </w:p>
    <w:p w:rsidR="00FD46BA" w:rsidRPr="008E61D6" w:rsidRDefault="00FD46BA" w:rsidP="00FD46BA">
      <w:pPr>
        <w:shd w:val="clear" w:color="auto" w:fill="FFFFFF"/>
        <w:spacing w:after="24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В случае отказа застройщика удовлетворить требования потребителя в добровольном порядке необходимо обратиться с иском в суд:</w:t>
      </w:r>
    </w:p>
    <w:p w:rsidR="00FD46BA" w:rsidRPr="008E61D6" w:rsidRDefault="00FD46BA" w:rsidP="00FD46BA">
      <w:pPr>
        <w:shd w:val="clear" w:color="auto" w:fill="FFFFFF"/>
        <w:spacing w:after="24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 - </w:t>
      </w:r>
      <w:r w:rsidRPr="008E61D6">
        <w:rPr>
          <w:rFonts w:ascii="Times New Roman" w:eastAsia="Times New Roman" w:hAnsi="Times New Roman" w:cs="Times New Roman"/>
          <w:i/>
          <w:iCs/>
          <w:sz w:val="24"/>
          <w:szCs w:val="24"/>
          <w:lang w:eastAsia="ru-RU"/>
        </w:rPr>
        <w:t>об устранении недостатков</w:t>
      </w:r>
      <w:r w:rsidRPr="008E61D6">
        <w:rPr>
          <w:rFonts w:ascii="Times New Roman" w:eastAsia="Times New Roman" w:hAnsi="Times New Roman" w:cs="Times New Roman"/>
          <w:sz w:val="24"/>
          <w:szCs w:val="24"/>
          <w:lang w:eastAsia="ru-RU"/>
        </w:rPr>
        <w:t> -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w:t>
      </w:r>
    </w:p>
    <w:p w:rsidR="00FD46BA" w:rsidRPr="008E61D6" w:rsidRDefault="00FD46BA" w:rsidP="00FD46BA">
      <w:pPr>
        <w:shd w:val="clear" w:color="auto" w:fill="FFFFFF"/>
        <w:spacing w:after="24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Наличие в квартире недостатков должно быть подтверждено с помощью соответствующих доказательств (например, фотографии, акты Управляющей компании о протечке, трещинах в стене, экспертные заключения о наличии недостатков и стоимости их устранения и другое).</w:t>
      </w:r>
    </w:p>
    <w:p w:rsidR="00FD46BA" w:rsidRPr="008E61D6" w:rsidRDefault="00FD46BA" w:rsidP="00FD46BA">
      <w:pPr>
        <w:shd w:val="clear" w:color="auto" w:fill="FFFFFF"/>
        <w:spacing w:after="24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 xml:space="preserve">В случае, если застройщиком нарушен согласованный с потребителем срок устранения недостатков, застройщик уплачивает потребителю за каждый день просрочки неустойку (пеню). При этом если недостаток (дефект) жилого помещения, являющегося объектом долевого строительства, не является основанием для признания такого жилого помещения непригодным для проживания, размер неустойки (пени) рассчитывается в размере одного </w:t>
      </w:r>
      <w:r w:rsidRPr="008E61D6">
        <w:rPr>
          <w:rFonts w:ascii="Times New Roman" w:eastAsia="Times New Roman" w:hAnsi="Times New Roman" w:cs="Times New Roman"/>
          <w:sz w:val="24"/>
          <w:szCs w:val="24"/>
          <w:lang w:eastAsia="ru-RU"/>
        </w:rPr>
        <w:lastRenderedPageBreak/>
        <w:t>процента от стоимости расходов, необходимых для устранения такого недостатка (дефекта).</w:t>
      </w:r>
    </w:p>
    <w:p w:rsidR="00FD46BA" w:rsidRPr="008E61D6" w:rsidRDefault="00FD46BA" w:rsidP="00FD46BA">
      <w:pPr>
        <w:shd w:val="clear" w:color="auto" w:fill="FFFFFF"/>
        <w:spacing w:after="24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 </w:t>
      </w:r>
      <w:r w:rsidRPr="008E61D6">
        <w:rPr>
          <w:rFonts w:ascii="Times New Roman" w:eastAsia="Times New Roman" w:hAnsi="Times New Roman" w:cs="Times New Roman"/>
          <w:i/>
          <w:iCs/>
          <w:sz w:val="24"/>
          <w:szCs w:val="24"/>
          <w:lang w:eastAsia="ru-RU"/>
        </w:rPr>
        <w:t>о расторжении договора</w:t>
      </w:r>
      <w:r w:rsidRPr="008E61D6">
        <w:rPr>
          <w:rFonts w:ascii="Times New Roman" w:eastAsia="Times New Roman" w:hAnsi="Times New Roman" w:cs="Times New Roman"/>
          <w:sz w:val="24"/>
          <w:szCs w:val="24"/>
          <w:lang w:eastAsia="ru-RU"/>
        </w:rPr>
        <w:t> – в случае нарушения срока устранения недостатков, либо в случае существенного нарушения требований к качеству объекта долевого строительства.</w:t>
      </w:r>
    </w:p>
    <w:p w:rsidR="003B4595" w:rsidRPr="008E61D6" w:rsidRDefault="00FD46BA" w:rsidP="00B45C9D">
      <w:pPr>
        <w:shd w:val="clear" w:color="auto" w:fill="FFFFFF"/>
        <w:spacing w:after="240" w:line="240" w:lineRule="auto"/>
        <w:ind w:right="-1"/>
        <w:jc w:val="both"/>
        <w:rPr>
          <w:rFonts w:ascii="Times New Roman" w:eastAsia="Times New Roman" w:hAnsi="Times New Roman" w:cs="Times New Roman"/>
          <w:sz w:val="24"/>
          <w:szCs w:val="24"/>
          <w:lang w:eastAsia="ru-RU"/>
        </w:rPr>
      </w:pPr>
      <w:r w:rsidRPr="008E61D6">
        <w:rPr>
          <w:rFonts w:ascii="Times New Roman" w:eastAsia="Times New Roman" w:hAnsi="Times New Roman" w:cs="Times New Roman"/>
          <w:sz w:val="24"/>
          <w:szCs w:val="24"/>
          <w:lang w:eastAsia="ru-RU"/>
        </w:rPr>
        <w:t>С</w:t>
      </w:r>
      <w:r w:rsidR="003B4595" w:rsidRPr="008E61D6">
        <w:rPr>
          <w:rFonts w:ascii="Times New Roman" w:eastAsia="Times New Roman" w:hAnsi="Times New Roman" w:cs="Times New Roman"/>
          <w:sz w:val="24"/>
          <w:szCs w:val="24"/>
          <w:lang w:eastAsia="ru-RU"/>
        </w:rPr>
        <w:t xml:space="preserve"> целью оценки ущерба, причиненного недостатком, потребитель имеет право обратиться в независимую экспертную организацию </w:t>
      </w:r>
      <w:r w:rsidR="003B4595" w:rsidRPr="008E61D6">
        <w:rPr>
          <w:rFonts w:ascii="Times New Roman" w:eastAsia="Times New Roman" w:hAnsi="Times New Roman" w:cs="Times New Roman"/>
          <w:b/>
          <w:bCs/>
          <w:sz w:val="24"/>
          <w:szCs w:val="24"/>
          <w:u w:val="single"/>
          <w:lang w:eastAsia="ru-RU"/>
        </w:rPr>
        <w:t>для получения экспертного заключения</w:t>
      </w:r>
      <w:r w:rsidR="003B4595" w:rsidRPr="008E61D6">
        <w:rPr>
          <w:rFonts w:ascii="Times New Roman" w:eastAsia="Times New Roman" w:hAnsi="Times New Roman" w:cs="Times New Roman"/>
          <w:sz w:val="24"/>
          <w:szCs w:val="24"/>
          <w:lang w:eastAsia="ru-RU"/>
        </w:rPr>
        <w:t>. О проведении экспертизы необходимо уведомить организацию, осуществляющую управление домом, и застройщика. </w:t>
      </w:r>
    </w:p>
    <w:p w:rsidR="00FD46BA" w:rsidRPr="008E61D6" w:rsidRDefault="00FD46BA">
      <w:pPr>
        <w:shd w:val="clear" w:color="auto" w:fill="FFFFFF"/>
        <w:spacing w:after="240" w:line="240" w:lineRule="auto"/>
        <w:ind w:right="-1"/>
        <w:jc w:val="both"/>
        <w:rPr>
          <w:rFonts w:ascii="Times New Roman" w:eastAsia="Times New Roman" w:hAnsi="Times New Roman" w:cs="Times New Roman"/>
          <w:sz w:val="24"/>
          <w:szCs w:val="24"/>
          <w:lang w:eastAsia="ru-RU"/>
        </w:rPr>
      </w:pPr>
    </w:p>
    <w:sectPr w:rsidR="00FD46BA" w:rsidRPr="008E61D6" w:rsidSect="003C0396">
      <w:pgSz w:w="11906" w:h="16838"/>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C64E3"/>
    <w:multiLevelType w:val="multilevel"/>
    <w:tmpl w:val="346A2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4F78D0"/>
    <w:multiLevelType w:val="multilevel"/>
    <w:tmpl w:val="2474F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960383"/>
    <w:multiLevelType w:val="multilevel"/>
    <w:tmpl w:val="F4D07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A0"/>
    <w:rsid w:val="00000162"/>
    <w:rsid w:val="00042032"/>
    <w:rsid w:val="00086658"/>
    <w:rsid w:val="000B23BD"/>
    <w:rsid w:val="00166A25"/>
    <w:rsid w:val="0017164B"/>
    <w:rsid w:val="00252A2E"/>
    <w:rsid w:val="002B12FA"/>
    <w:rsid w:val="002C53A4"/>
    <w:rsid w:val="003B4595"/>
    <w:rsid w:val="003C0396"/>
    <w:rsid w:val="00645122"/>
    <w:rsid w:val="006F1983"/>
    <w:rsid w:val="00707EBA"/>
    <w:rsid w:val="008E61D6"/>
    <w:rsid w:val="00932088"/>
    <w:rsid w:val="00B45C9D"/>
    <w:rsid w:val="00BF5DBA"/>
    <w:rsid w:val="00CC540B"/>
    <w:rsid w:val="00D577A0"/>
    <w:rsid w:val="00F03887"/>
    <w:rsid w:val="00F54559"/>
    <w:rsid w:val="00F64FDF"/>
    <w:rsid w:val="00FD4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C9C6F3-CF3E-497E-BEF1-C08818A3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FDF"/>
    <w:pPr>
      <w:spacing w:after="200" w:line="276" w:lineRule="auto"/>
    </w:pPr>
    <w:rPr>
      <w:rFonts w:cs="Calibri"/>
      <w:sz w:val="22"/>
      <w:szCs w:val="22"/>
    </w:rPr>
  </w:style>
  <w:style w:type="paragraph" w:styleId="1">
    <w:name w:val="heading 1"/>
    <w:basedOn w:val="a"/>
    <w:next w:val="a"/>
    <w:link w:val="10"/>
    <w:qFormat/>
    <w:rsid w:val="00F64FDF"/>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4FDF"/>
    <w:rPr>
      <w:rFonts w:asciiTheme="majorHAnsi" w:eastAsiaTheme="majorEastAsia" w:hAnsiTheme="majorHAnsi" w:cstheme="majorBidi"/>
      <w:b/>
      <w:bCs/>
      <w:kern w:val="32"/>
      <w:sz w:val="32"/>
      <w:szCs w:val="32"/>
    </w:rPr>
  </w:style>
  <w:style w:type="character" w:styleId="a3">
    <w:name w:val="Emphasis"/>
    <w:basedOn w:val="a0"/>
    <w:uiPriority w:val="20"/>
    <w:qFormat/>
    <w:rsid w:val="00F64FDF"/>
    <w:rPr>
      <w:i/>
      <w:iCs/>
    </w:rPr>
  </w:style>
  <w:style w:type="paragraph" w:styleId="a4">
    <w:name w:val="Normal (Web)"/>
    <w:basedOn w:val="a"/>
    <w:uiPriority w:val="99"/>
    <w:semiHidden/>
    <w:unhideWhenUsed/>
    <w:rsid w:val="003B45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locked/>
    <w:rsid w:val="003B4595"/>
    <w:rPr>
      <w:b/>
      <w:bCs/>
    </w:rPr>
  </w:style>
  <w:style w:type="character" w:styleId="a6">
    <w:name w:val="Hyperlink"/>
    <w:basedOn w:val="a0"/>
    <w:uiPriority w:val="99"/>
    <w:semiHidden/>
    <w:unhideWhenUsed/>
    <w:rsid w:val="003B45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8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1076</Words>
  <Characters>6139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 Шишкина</dc:creator>
  <cp:keywords/>
  <dc:description/>
  <cp:lastModifiedBy>User</cp:lastModifiedBy>
  <cp:revision>2</cp:revision>
  <dcterms:created xsi:type="dcterms:W3CDTF">2020-04-10T07:00:00Z</dcterms:created>
  <dcterms:modified xsi:type="dcterms:W3CDTF">2020-04-10T07:00:00Z</dcterms:modified>
</cp:coreProperties>
</file>