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940655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29 октября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256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D5469" w:rsidRDefault="00220A14" w:rsidP="00220A14">
      <w:pPr>
        <w:autoSpaceDE w:val="0"/>
        <w:autoSpaceDN w:val="0"/>
        <w:adjustRightInd w:val="0"/>
        <w:ind w:right="552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0" w:name="_Hlk524911731"/>
      <w:r w:rsidRPr="00220A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 передаче сельским поселениям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Высокогорского</w:t>
      </w:r>
      <w:r w:rsidRPr="00220A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муниципального района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</w:t>
      </w:r>
      <w:bookmarkEnd w:id="0"/>
    </w:p>
    <w:p w:rsidR="00220A14" w:rsidRDefault="00220A14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8A041C" w:rsidRPr="008A041C" w:rsidRDefault="00220A14" w:rsidP="00A52E77">
      <w:pPr>
        <w:widowControl/>
        <w:spacing w:after="20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20A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Руководствуясь ст. 142.4 Бюджетного кодекса РФ, ч.4 ст.15, ст. 63 Федерального закона от 06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октября </w:t>
      </w:r>
      <w:r w:rsidRPr="00220A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2003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</w:t>
      </w:r>
      <w:r w:rsidRPr="00220A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№131-ФЗ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220A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Pr="00220A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Закон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еспублики </w:t>
      </w:r>
      <w:r w:rsidRPr="00220A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атарстан</w:t>
      </w:r>
      <w:r w:rsidRPr="00220A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 28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июля </w:t>
      </w:r>
      <w:r w:rsidRPr="00220A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2004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</w:t>
      </w:r>
      <w:r w:rsidRPr="00220A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N 45-ЗРТ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Pr="00220A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местном самоуправлении в Республике Татарстан,</w:t>
      </w:r>
      <w:r w:rsid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52E77"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Закон</w:t>
      </w:r>
      <w:r w:rsid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ом</w:t>
      </w:r>
      <w:r w:rsidR="00A52E77"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</w:t>
      </w:r>
      <w:r w:rsid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еспублики </w:t>
      </w:r>
      <w:r w:rsidR="00A52E77"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атарстан</w:t>
      </w:r>
      <w:r w:rsidR="00A52E77"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 13</w:t>
      </w:r>
      <w:r w:rsid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января </w:t>
      </w:r>
      <w:r w:rsidR="00A52E77"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2012</w:t>
      </w:r>
      <w:r w:rsid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</w:t>
      </w:r>
      <w:r w:rsidR="00A52E77"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N 9-ЗРТ</w:t>
      </w:r>
      <w:r w:rsid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A52E77"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</w:r>
      <w:r w:rsid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</w:t>
      </w:r>
      <w:r w:rsidRPr="00220A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52E77"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Ветеринарно-санитарные правила сбора, утилизации и уничтожения биологических отходов</w:t>
      </w:r>
      <w:r w:rsid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A52E77"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(утв. Минсельхозпродом РФ 04.12.1995 N 13-7-2/469)</w:t>
      </w:r>
      <w:r w:rsid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52E77"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(ред. от 16.08.2007)</w:t>
      </w:r>
      <w:r w:rsid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Pr="00220A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Уставом </w:t>
      </w:r>
      <w:r w:rsid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Высокогорского </w:t>
      </w:r>
      <w:r w:rsidRPr="00220A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муниципального района</w:t>
      </w:r>
      <w:r w:rsidR="008A041C" w:rsidRPr="008A04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, </w:t>
      </w:r>
      <w:r w:rsidR="008A041C" w:rsidRPr="008A04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Совет Высокогорского муниципального района</w:t>
      </w:r>
    </w:p>
    <w:p w:rsidR="008A041C" w:rsidRPr="008A041C" w:rsidRDefault="008A041C" w:rsidP="008A041C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A041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РЕШИЛ</w:t>
      </w:r>
      <w:r w:rsidRPr="008A04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A52E77" w:rsidRPr="00A52E77" w:rsidRDefault="00AE19D3" w:rsidP="00A52E7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="00A52E77"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Передать сельским поселениям </w:t>
      </w:r>
      <w:r w:rsid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Высокогорского </w:t>
      </w:r>
      <w:r w:rsidR="00A52E77"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муниципального района, указанным в приложении, полномочия по организации проведения мероприятий, направленных на содержание и обустройство сибиреязвенных захоронений и скотомогильников (биотермических ям), в части:</w:t>
      </w:r>
    </w:p>
    <w:p w:rsidR="00A52E77" w:rsidRPr="00A52E77" w:rsidRDefault="00A52E77" w:rsidP="00A52E7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содержание сибиреязвенных захоронений и скотомогильников (биотермических ям) (далее также - объекты), в том числе их обустройство. Под обустройством сибиреязвенных захоронений и скотомогильников (биотермических ям) понимается комплекс мероприятий по текущему содержанию, эксплуатации и капитальному ремонту мест сибиреязвенных захоронений и скотомогильников (биотермических ям) в соответствии с ветеринарно-санитарными правилами;</w:t>
      </w:r>
    </w:p>
    <w:p w:rsidR="00A52E77" w:rsidRPr="00A52E77" w:rsidRDefault="00A52E77" w:rsidP="00A52E7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- принятие мер по содержанию и эксплуатации объектов в соответствии с ветеринарно-санитарными правилами;</w:t>
      </w:r>
    </w:p>
    <w:p w:rsidR="00A52E77" w:rsidRPr="00A52E77" w:rsidRDefault="00A52E77" w:rsidP="00A52E7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консервация сибиреязвенных захоронений и скотомогильников (биотермических ям). Под консервацией сибиреязвенных захоронений и скотомогильников (биотермических ям) понимается комплекс мероприятий по </w:t>
      </w:r>
      <w:proofErr w:type="spellStart"/>
      <w:r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оканавливанию</w:t>
      </w:r>
      <w:proofErr w:type="spellEnd"/>
      <w:r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траншеей и бетонированию мест сибиреязвенных захоронений и скотомогильников (биотермических ям) в соответствии с ветеринарно-санитарными правилами;</w:t>
      </w:r>
    </w:p>
    <w:p w:rsidR="00A52E77" w:rsidRDefault="00A52E77" w:rsidP="00A52E7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оформление технических планов и (или) кадастровых паспортов объектов.</w:t>
      </w:r>
    </w:p>
    <w:p w:rsidR="00066BF6" w:rsidRPr="00066BF6" w:rsidRDefault="00066BF6" w:rsidP="00066BF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Pr="00066B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Наделить исполнительный комитет Высокогорского муниципального района полномочиями по заключению соглашений на исполнение Полномочий, указанных в пункте 1 настоящего решения, с органами местного самоуправления сельских поселений. </w:t>
      </w:r>
    </w:p>
    <w:p w:rsidR="00066BF6" w:rsidRPr="00066BF6" w:rsidRDefault="00066BF6" w:rsidP="00066BF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66B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 Финансовые средства муниципального образования Высокогорского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66B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исполнение Полномочий предоставляются в соответствии с заключенными Соглашениями в виде иных межбюджетных трансфертов из бюджета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66B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 Высокогорского муниципального района</w:t>
      </w:r>
      <w:r w:rsidRPr="00066BF6">
        <w:t xml:space="preserve"> </w:t>
      </w:r>
      <w:r w:rsidRPr="00066B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бюджет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66B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 сельских поселений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66BF6" w:rsidRPr="00A52E77" w:rsidRDefault="00066BF6" w:rsidP="00066BF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066B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Исполнительному комитету Высокогорского муниципального района принять нормативные правовые акты, обеспечивающие реализацию настоящего решения.</w:t>
      </w:r>
    </w:p>
    <w:p w:rsidR="00AE19D3" w:rsidRPr="00AE19D3" w:rsidRDefault="00066BF6" w:rsidP="00A52E7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="00AE19D3" w:rsidRPr="00AE19D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Обнародовать настоящее решение на официальном сайте Высокогорского муниципального района Республики Татарстан http://vysokaya-gora.tatarstan.ru и на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</w:p>
    <w:p w:rsidR="008A041C" w:rsidRPr="008A041C" w:rsidRDefault="00066BF6" w:rsidP="00AE19D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="00AE19D3" w:rsidRPr="00AE19D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Контроль исполнения настоящего решения возложить на </w:t>
      </w:r>
      <w:r w:rsidR="00C229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руководителя исполнительного комитета</w:t>
      </w:r>
      <w:r w:rsidR="00AE19D3" w:rsidRPr="00AE19D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Высокогорского муниципального района Республики Татарстан</w:t>
      </w:r>
      <w:r w:rsidR="00A52E7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229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Д.Ф.Шайдуллина</w:t>
      </w:r>
      <w:r w:rsidR="00AE19D3" w:rsidRPr="00AE19D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AE19D3" w:rsidRDefault="00AE19D3" w:rsidP="008A041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A041C" w:rsidRPr="008A041C" w:rsidRDefault="008A041C" w:rsidP="008A041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A04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Председатель Совета,</w:t>
      </w:r>
    </w:p>
    <w:p w:rsidR="00AE19D3" w:rsidRDefault="008A041C" w:rsidP="009F21D1">
      <w:pPr>
        <w:widowControl/>
        <w:spacing w:line="276" w:lineRule="auto"/>
        <w:jc w:val="both"/>
        <w:rPr>
          <w:rFonts w:ascii="Arial" w:eastAsiaTheme="minorEastAsia" w:hAnsi="Arial" w:cs="Arial"/>
          <w:color w:val="auto"/>
          <w:lang w:bidi="ar-SA"/>
        </w:rPr>
      </w:pPr>
      <w:r w:rsidRPr="008A04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Глава муниципального района                                                                Р.Г. Калимуллин</w:t>
      </w:r>
    </w:p>
    <w:p w:rsidR="00AE19D3" w:rsidRDefault="00AE19D3" w:rsidP="008A041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AE19D3" w:rsidRDefault="00AE19D3" w:rsidP="008A041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AE19D3" w:rsidRDefault="00AE19D3" w:rsidP="008A041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AE19D3" w:rsidRDefault="00AE19D3" w:rsidP="008A041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5B724A" w:rsidRDefault="005B724A" w:rsidP="008A041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  <w:sectPr w:rsidR="005B724A" w:rsidSect="00C7184A">
          <w:type w:val="continuous"/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</w:p>
    <w:p w:rsidR="005B724A" w:rsidRPr="005B724A" w:rsidRDefault="005B724A" w:rsidP="005B724A">
      <w:pPr>
        <w:widowControl/>
        <w:ind w:left="652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B724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</w:t>
      </w:r>
    </w:p>
    <w:p w:rsidR="005B724A" w:rsidRPr="005B724A" w:rsidRDefault="005B724A" w:rsidP="005B724A">
      <w:pPr>
        <w:widowControl/>
        <w:ind w:left="652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B724A">
        <w:rPr>
          <w:rFonts w:ascii="Times New Roman" w:eastAsia="Times New Roman" w:hAnsi="Times New Roman" w:cs="Times New Roman"/>
          <w:color w:val="auto"/>
          <w:lang w:bidi="ar-SA"/>
        </w:rPr>
        <w:t xml:space="preserve">к решению Совета </w:t>
      </w:r>
      <w:r>
        <w:rPr>
          <w:rFonts w:ascii="Times New Roman" w:eastAsia="Times New Roman" w:hAnsi="Times New Roman" w:cs="Times New Roman"/>
          <w:color w:val="auto"/>
          <w:lang w:bidi="ar-SA"/>
        </w:rPr>
        <w:t>Высокогорского</w:t>
      </w:r>
    </w:p>
    <w:p w:rsidR="005B724A" w:rsidRPr="005B724A" w:rsidRDefault="005B724A" w:rsidP="005B724A">
      <w:pPr>
        <w:widowControl/>
        <w:ind w:left="652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B724A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</w:t>
      </w:r>
    </w:p>
    <w:p w:rsidR="005B724A" w:rsidRDefault="005B724A" w:rsidP="00940655">
      <w:pPr>
        <w:widowControl/>
        <w:ind w:left="652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B724A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940655">
        <w:rPr>
          <w:rFonts w:ascii="Times New Roman" w:eastAsia="Times New Roman" w:hAnsi="Times New Roman" w:cs="Times New Roman"/>
          <w:color w:val="auto"/>
          <w:lang w:bidi="ar-SA"/>
        </w:rPr>
        <w:t xml:space="preserve">29 октября </w:t>
      </w:r>
      <w:r w:rsidRPr="005B724A">
        <w:rPr>
          <w:rFonts w:ascii="Times New Roman" w:eastAsia="Times New Roman" w:hAnsi="Times New Roman" w:cs="Times New Roman"/>
          <w:color w:val="auto"/>
          <w:lang w:bidi="ar-SA"/>
        </w:rPr>
        <w:t>201</w:t>
      </w:r>
      <w:r w:rsidR="00A87267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5B724A">
        <w:rPr>
          <w:rFonts w:ascii="Times New Roman" w:eastAsia="Times New Roman" w:hAnsi="Times New Roman" w:cs="Times New Roman"/>
          <w:color w:val="auto"/>
          <w:lang w:bidi="ar-SA"/>
        </w:rPr>
        <w:t xml:space="preserve"> г. </w:t>
      </w:r>
      <w:r w:rsidR="00940655">
        <w:rPr>
          <w:rFonts w:ascii="Times New Roman" w:eastAsia="Times New Roman" w:hAnsi="Times New Roman" w:cs="Times New Roman"/>
          <w:color w:val="auto"/>
          <w:lang w:bidi="ar-SA"/>
        </w:rPr>
        <w:t>№ 256</w:t>
      </w:r>
    </w:p>
    <w:p w:rsidR="00940655" w:rsidRDefault="00940655" w:rsidP="00940655">
      <w:pPr>
        <w:widowControl/>
        <w:ind w:left="6521"/>
        <w:jc w:val="both"/>
        <w:rPr>
          <w:rFonts w:ascii="Arial" w:eastAsiaTheme="minorEastAsia" w:hAnsi="Arial" w:cs="Arial"/>
          <w:color w:val="auto"/>
          <w:lang w:bidi="ar-SA"/>
        </w:rPr>
      </w:pPr>
      <w:bookmarkStart w:id="1" w:name="_GoBack"/>
      <w:bookmarkEnd w:id="1"/>
    </w:p>
    <w:tbl>
      <w:tblPr>
        <w:tblStyle w:val="ad"/>
        <w:tblW w:w="10189" w:type="dxa"/>
        <w:tblInd w:w="-5" w:type="dxa"/>
        <w:tblLook w:val="04A0" w:firstRow="1" w:lastRow="0" w:firstColumn="1" w:lastColumn="0" w:noHBand="0" w:noVBand="1"/>
      </w:tblPr>
      <w:tblGrid>
        <w:gridCol w:w="822"/>
        <w:gridCol w:w="5972"/>
        <w:gridCol w:w="3395"/>
      </w:tblGrid>
      <w:tr w:rsidR="005B724A" w:rsidTr="00EA0AAA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24A" w:rsidRDefault="005B724A" w:rsidP="000E00DA">
            <w:pPr>
              <w:jc w:val="center"/>
              <w:divId w:val="1816021237"/>
              <w:rPr>
                <w:rFonts w:ascii="Times New Roman" w:hAnsi="Times New Roman" w:cs="Times New Roman"/>
                <w:sz w:val="28"/>
                <w:szCs w:val="28"/>
              </w:rPr>
            </w:pPr>
            <w:r w:rsidRPr="005B724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B724A" w:rsidRPr="005B724A" w:rsidRDefault="005B724A" w:rsidP="000E00DA">
            <w:pPr>
              <w:jc w:val="center"/>
              <w:divId w:val="181602123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24A" w:rsidRPr="005B724A" w:rsidRDefault="005B724A" w:rsidP="000E00DA">
            <w:pPr>
              <w:jc w:val="center"/>
              <w:divId w:val="23987250"/>
              <w:rPr>
                <w:rFonts w:ascii="Times New Roman" w:hAnsi="Times New Roman" w:cs="Times New Roman"/>
                <w:sz w:val="28"/>
                <w:szCs w:val="28"/>
              </w:rPr>
            </w:pPr>
            <w:r w:rsidRPr="005B724A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местоположение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24A" w:rsidRPr="005B724A" w:rsidRDefault="005B724A" w:rsidP="000E00DA">
            <w:pPr>
              <w:jc w:val="center"/>
              <w:divId w:val="32270066"/>
              <w:rPr>
                <w:rFonts w:ascii="Times New Roman" w:hAnsi="Times New Roman" w:cs="Times New Roman"/>
                <w:sz w:val="28"/>
                <w:szCs w:val="28"/>
              </w:rPr>
            </w:pPr>
            <w:r w:rsidRPr="005B724A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5B724A" w:rsidTr="00EA0AAA">
        <w:tc>
          <w:tcPr>
            <w:tcW w:w="822" w:type="dxa"/>
          </w:tcPr>
          <w:p w:rsidR="005B724A" w:rsidRPr="005B724A" w:rsidRDefault="005B724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B724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972" w:type="dxa"/>
          </w:tcPr>
          <w:p w:rsidR="00311CDB" w:rsidRPr="005B724A" w:rsidRDefault="009F0BA9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1)</w:t>
            </w:r>
            <w:r w:rsidR="000E00D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1,5 км. на северо-запад от с.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Айбаш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(2шт.)</w:t>
            </w:r>
          </w:p>
        </w:tc>
        <w:tc>
          <w:tcPr>
            <w:tcW w:w="3395" w:type="dxa"/>
            <w:vAlign w:val="center"/>
          </w:tcPr>
          <w:p w:rsidR="005B724A" w:rsidRPr="005B724A" w:rsidRDefault="009A36ED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Айбашское</w:t>
            </w:r>
          </w:p>
        </w:tc>
      </w:tr>
      <w:tr w:rsidR="00311CDB" w:rsidTr="00EA0AAA">
        <w:tc>
          <w:tcPr>
            <w:tcW w:w="822" w:type="dxa"/>
          </w:tcPr>
          <w:p w:rsidR="00311CDB" w:rsidRPr="005B724A" w:rsidRDefault="00311CDB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972" w:type="dxa"/>
          </w:tcPr>
          <w:p w:rsidR="00311CDB" w:rsidRDefault="000E00D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1) 900м. южнее от с. Березка</w:t>
            </w:r>
          </w:p>
          <w:p w:rsidR="000E00DA" w:rsidRDefault="000E00D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2) 1,2 м. северо-восточнее д. Шуман</w:t>
            </w:r>
          </w:p>
          <w:p w:rsidR="000E00DA" w:rsidRDefault="000E00D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3) 800м. восточнее от д.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Чирша</w:t>
            </w:r>
            <w:proofErr w:type="spellEnd"/>
          </w:p>
          <w:p w:rsidR="000E00DA" w:rsidRDefault="000E00D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4) 50м. южнее от д.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Соловцово</w:t>
            </w:r>
            <w:proofErr w:type="spellEnd"/>
          </w:p>
        </w:tc>
        <w:tc>
          <w:tcPr>
            <w:tcW w:w="3395" w:type="dxa"/>
            <w:vAlign w:val="center"/>
          </w:tcPr>
          <w:p w:rsidR="00311CDB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Березскинское</w:t>
            </w:r>
            <w:proofErr w:type="spellEnd"/>
          </w:p>
        </w:tc>
      </w:tr>
      <w:tr w:rsidR="00311CDB" w:rsidTr="00EA0AAA">
        <w:tc>
          <w:tcPr>
            <w:tcW w:w="822" w:type="dxa"/>
          </w:tcPr>
          <w:p w:rsidR="00311CDB" w:rsidRDefault="00311CDB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972" w:type="dxa"/>
          </w:tcPr>
          <w:p w:rsidR="00311CDB" w:rsidRDefault="000E00DA" w:rsidP="000E00DA">
            <w:pPr>
              <w:tabs>
                <w:tab w:val="left" w:pos="51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1)</w:t>
            </w:r>
            <w:r w:rsidR="00EA0AAA"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1,5 км. на юго-восток от с. Сосновка</w:t>
            </w:r>
          </w:p>
        </w:tc>
        <w:tc>
          <w:tcPr>
            <w:tcW w:w="3395" w:type="dxa"/>
            <w:vAlign w:val="center"/>
          </w:tcPr>
          <w:p w:rsidR="00311CDB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Бирюлинское</w:t>
            </w:r>
          </w:p>
        </w:tc>
      </w:tr>
      <w:tr w:rsidR="00311CDB" w:rsidTr="00EA0AAA">
        <w:tc>
          <w:tcPr>
            <w:tcW w:w="822" w:type="dxa"/>
          </w:tcPr>
          <w:p w:rsidR="00311CDB" w:rsidRDefault="00311CDB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972" w:type="dxa"/>
          </w:tcPr>
          <w:p w:rsidR="00EA0AAA" w:rsidRP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1) 1 км. на северо-запад от д. </w:t>
            </w:r>
            <w:proofErr w:type="spellStart"/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Битаман</w:t>
            </w:r>
            <w:proofErr w:type="spellEnd"/>
          </w:p>
          <w:p w:rsidR="00EA0AAA" w:rsidRP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2) 1,5 км. на северо-запад от д. </w:t>
            </w:r>
            <w:proofErr w:type="spellStart"/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Ювас</w:t>
            </w:r>
            <w:proofErr w:type="spellEnd"/>
          </w:p>
          <w:p w:rsidR="00311CDB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3) 400 м. на восток от с. Большой </w:t>
            </w:r>
            <w:proofErr w:type="spellStart"/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Битаман</w:t>
            </w:r>
            <w:proofErr w:type="spellEnd"/>
          </w:p>
        </w:tc>
        <w:tc>
          <w:tcPr>
            <w:tcW w:w="3395" w:type="dxa"/>
            <w:vAlign w:val="center"/>
          </w:tcPr>
          <w:p w:rsidR="00311CDB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Большебитаманское</w:t>
            </w:r>
          </w:p>
        </w:tc>
      </w:tr>
      <w:tr w:rsidR="00311CDB" w:rsidTr="00EA0AAA">
        <w:tc>
          <w:tcPr>
            <w:tcW w:w="822" w:type="dxa"/>
          </w:tcPr>
          <w:p w:rsidR="00311CDB" w:rsidRDefault="00311CDB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5972" w:type="dxa"/>
          </w:tcPr>
          <w:p w:rsidR="00311CDB" w:rsidRDefault="000E00D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1) </w:t>
            </w:r>
            <w:r w:rsidR="00EA0AAA"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2 км. на запад от с. </w:t>
            </w:r>
            <w:proofErr w:type="spellStart"/>
            <w:r w:rsidR="00EA0AAA"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Чувашли</w:t>
            </w:r>
            <w:proofErr w:type="spellEnd"/>
          </w:p>
        </w:tc>
        <w:tc>
          <w:tcPr>
            <w:tcW w:w="3395" w:type="dxa"/>
            <w:vAlign w:val="center"/>
          </w:tcPr>
          <w:p w:rsidR="00311CDB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Большековалинское</w:t>
            </w:r>
          </w:p>
        </w:tc>
      </w:tr>
      <w:tr w:rsidR="00311CDB" w:rsidTr="00EA0AAA">
        <w:tc>
          <w:tcPr>
            <w:tcW w:w="822" w:type="dxa"/>
          </w:tcPr>
          <w:p w:rsidR="00311CDB" w:rsidRDefault="00311CDB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5972" w:type="dxa"/>
          </w:tcPr>
          <w:p w:rsidR="00311CDB" w:rsidRDefault="00810D79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1) </w:t>
            </w:r>
            <w:r w:rsidR="009B629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300 м. северо-западнее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от д.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Торнояз</w:t>
            </w:r>
            <w:proofErr w:type="spellEnd"/>
          </w:p>
        </w:tc>
        <w:tc>
          <w:tcPr>
            <w:tcW w:w="3395" w:type="dxa"/>
            <w:vAlign w:val="center"/>
          </w:tcPr>
          <w:p w:rsidR="00311CDB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Дубъязское</w:t>
            </w:r>
            <w:proofErr w:type="spellEnd"/>
          </w:p>
        </w:tc>
      </w:tr>
      <w:tr w:rsidR="00311CDB" w:rsidTr="00EA0AAA">
        <w:tc>
          <w:tcPr>
            <w:tcW w:w="822" w:type="dxa"/>
          </w:tcPr>
          <w:p w:rsidR="00311CDB" w:rsidRDefault="00311CDB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5972" w:type="dxa"/>
          </w:tcPr>
          <w:p w:rsidR="00EA0AAA" w:rsidRP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1) 500 м. западнее от с. </w:t>
            </w:r>
            <w:proofErr w:type="spellStart"/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Куркачи</w:t>
            </w:r>
            <w:proofErr w:type="spellEnd"/>
          </w:p>
          <w:p w:rsidR="00EA0AAA" w:rsidRP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2) 3 км. на север от д. Верхняя Ия</w:t>
            </w:r>
          </w:p>
          <w:p w:rsidR="00311CDB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3) 500 м. на северо-запад от д. Тат.</w:t>
            </w:r>
            <w:r w:rsidR="000E00D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Урмат</w:t>
            </w:r>
            <w:proofErr w:type="spellEnd"/>
            <w:r w:rsidR="000E00D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(2шт.)</w:t>
            </w:r>
          </w:p>
        </w:tc>
        <w:tc>
          <w:tcPr>
            <w:tcW w:w="3395" w:type="dxa"/>
            <w:vAlign w:val="center"/>
          </w:tcPr>
          <w:p w:rsidR="00311CDB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Иске-Казанское</w:t>
            </w:r>
          </w:p>
        </w:tc>
      </w:tr>
      <w:tr w:rsidR="00E74E98" w:rsidTr="00EA0AAA">
        <w:tc>
          <w:tcPr>
            <w:tcW w:w="822" w:type="dxa"/>
          </w:tcPr>
          <w:p w:rsidR="00E74E98" w:rsidRDefault="00E74E98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5972" w:type="dxa"/>
          </w:tcPr>
          <w:p w:rsidR="00E74E98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1 км. на северо-запад д. </w:t>
            </w:r>
            <w:proofErr w:type="spellStart"/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Улля</w:t>
            </w:r>
            <w:proofErr w:type="spellEnd"/>
          </w:p>
        </w:tc>
        <w:tc>
          <w:tcPr>
            <w:tcW w:w="3395" w:type="dxa"/>
            <w:vAlign w:val="center"/>
          </w:tcPr>
          <w:p w:rsidR="00E74E98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Казакларское</w:t>
            </w:r>
            <w:proofErr w:type="spellEnd"/>
          </w:p>
        </w:tc>
      </w:tr>
      <w:tr w:rsidR="00E74E98" w:rsidTr="00EA0AAA">
        <w:tc>
          <w:tcPr>
            <w:tcW w:w="822" w:type="dxa"/>
          </w:tcPr>
          <w:p w:rsidR="00E74E98" w:rsidRDefault="00E74E98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9.</w:t>
            </w:r>
          </w:p>
        </w:tc>
        <w:tc>
          <w:tcPr>
            <w:tcW w:w="5972" w:type="dxa"/>
          </w:tcPr>
          <w:p w:rsidR="00EA0AAA" w:rsidRP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1) 1,2 км. на восток от с. </w:t>
            </w:r>
            <w:proofErr w:type="spellStart"/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Мемдель</w:t>
            </w:r>
            <w:proofErr w:type="spellEnd"/>
          </w:p>
          <w:p w:rsidR="00E74E98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2) 3 км. на восток от с. </w:t>
            </w:r>
            <w:proofErr w:type="spellStart"/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Юртыш</w:t>
            </w:r>
            <w:proofErr w:type="spellEnd"/>
          </w:p>
        </w:tc>
        <w:tc>
          <w:tcPr>
            <w:tcW w:w="3395" w:type="dxa"/>
            <w:vAlign w:val="center"/>
          </w:tcPr>
          <w:p w:rsidR="00E74E98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Мемдельское</w:t>
            </w:r>
          </w:p>
        </w:tc>
      </w:tr>
      <w:tr w:rsidR="00223C52" w:rsidTr="00EA0AAA">
        <w:tc>
          <w:tcPr>
            <w:tcW w:w="822" w:type="dxa"/>
          </w:tcPr>
          <w:p w:rsidR="00223C52" w:rsidRDefault="00223C52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5972" w:type="dxa"/>
          </w:tcPr>
          <w:p w:rsidR="00EA0AAA" w:rsidRP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1) 1 км. На юго-восток от с. </w:t>
            </w:r>
            <w:proofErr w:type="spellStart"/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Мульмы</w:t>
            </w:r>
            <w:proofErr w:type="spellEnd"/>
          </w:p>
          <w:p w:rsidR="00EA0AAA" w:rsidRP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2) 1,5 км. Западнее от с</w:t>
            </w:r>
            <w:r w:rsidR="000E00D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Мульмы</w:t>
            </w:r>
            <w:proofErr w:type="spellEnd"/>
          </w:p>
          <w:p w:rsidR="00EA0AAA" w:rsidRP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3) 1 км. на юг от д. </w:t>
            </w:r>
            <w:proofErr w:type="spellStart"/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Сосмаги</w:t>
            </w:r>
            <w:proofErr w:type="spellEnd"/>
          </w:p>
          <w:p w:rsidR="00EA0AAA" w:rsidRP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4) 800 м. южнее от д. Булгар</w:t>
            </w:r>
          </w:p>
          <w:p w:rsidR="00EA0AAA" w:rsidRP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5) 1,5 км. на северо-запад от д. </w:t>
            </w:r>
            <w:proofErr w:type="spellStart"/>
            <w:r w:rsidRPr="00EA0AAA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Чемерцы</w:t>
            </w:r>
            <w:proofErr w:type="spellEnd"/>
          </w:p>
          <w:p w:rsidR="00223C52" w:rsidRDefault="00223C52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95" w:type="dxa"/>
            <w:vAlign w:val="center"/>
          </w:tcPr>
          <w:p w:rsidR="00223C52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Мульминское</w:t>
            </w:r>
          </w:p>
        </w:tc>
      </w:tr>
      <w:tr w:rsidR="00EA0AAA" w:rsidTr="00EA0AAA">
        <w:tc>
          <w:tcPr>
            <w:tcW w:w="822" w:type="dxa"/>
          </w:tcPr>
          <w:p w:rsidR="00EA0AAA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11.</w:t>
            </w:r>
          </w:p>
        </w:tc>
        <w:tc>
          <w:tcPr>
            <w:tcW w:w="5972" w:type="dxa"/>
          </w:tcPr>
          <w:p w:rsid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 км. на северо-восток в пос. Озерный</w:t>
            </w:r>
          </w:p>
        </w:tc>
        <w:tc>
          <w:tcPr>
            <w:tcW w:w="3395" w:type="dxa"/>
            <w:vAlign w:val="center"/>
          </w:tcPr>
          <w:p w:rsidR="00EA0AAA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Семиозерское</w:t>
            </w:r>
          </w:p>
        </w:tc>
      </w:tr>
      <w:tr w:rsidR="00EA0AAA" w:rsidTr="00EA0AAA">
        <w:tc>
          <w:tcPr>
            <w:tcW w:w="822" w:type="dxa"/>
          </w:tcPr>
          <w:p w:rsidR="00EA0AAA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12.</w:t>
            </w:r>
          </w:p>
        </w:tc>
        <w:tc>
          <w:tcPr>
            <w:tcW w:w="5972" w:type="dxa"/>
          </w:tcPr>
          <w:p w:rsid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1 км. на северо-запад от с.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Суксу</w:t>
            </w:r>
            <w:proofErr w:type="spellEnd"/>
          </w:p>
        </w:tc>
        <w:tc>
          <w:tcPr>
            <w:tcW w:w="3395" w:type="dxa"/>
            <w:vAlign w:val="center"/>
          </w:tcPr>
          <w:p w:rsidR="00EA0AAA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Суксинское</w:t>
            </w:r>
          </w:p>
        </w:tc>
      </w:tr>
      <w:tr w:rsidR="00EA0AAA" w:rsidTr="00EA0AAA">
        <w:tc>
          <w:tcPr>
            <w:tcW w:w="822" w:type="dxa"/>
          </w:tcPr>
          <w:p w:rsidR="00EA0AAA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13.</w:t>
            </w:r>
          </w:p>
        </w:tc>
        <w:tc>
          <w:tcPr>
            <w:tcW w:w="5972" w:type="dxa"/>
          </w:tcPr>
          <w:p w:rsid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500 м. на северо-восток от с. Ташлы-Ковали</w:t>
            </w:r>
          </w:p>
        </w:tc>
        <w:tc>
          <w:tcPr>
            <w:tcW w:w="3395" w:type="dxa"/>
            <w:vAlign w:val="center"/>
          </w:tcPr>
          <w:p w:rsidR="00EA0AAA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Ташлы-Ковалинское</w:t>
            </w:r>
          </w:p>
        </w:tc>
      </w:tr>
      <w:tr w:rsidR="00EA0AAA" w:rsidTr="00EA0AAA">
        <w:tc>
          <w:tcPr>
            <w:tcW w:w="822" w:type="dxa"/>
          </w:tcPr>
          <w:p w:rsidR="00EA0AAA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14.</w:t>
            </w:r>
          </w:p>
        </w:tc>
        <w:tc>
          <w:tcPr>
            <w:tcW w:w="5972" w:type="dxa"/>
          </w:tcPr>
          <w:p w:rsid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800 м. на северо-восток от д. Новые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Бирюли</w:t>
            </w:r>
            <w:proofErr w:type="spellEnd"/>
          </w:p>
        </w:tc>
        <w:tc>
          <w:tcPr>
            <w:tcW w:w="3395" w:type="dxa"/>
            <w:vAlign w:val="center"/>
          </w:tcPr>
          <w:p w:rsidR="00EA0AAA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Чепчуговское</w:t>
            </w:r>
          </w:p>
        </w:tc>
      </w:tr>
      <w:tr w:rsidR="00EA0AAA" w:rsidTr="00EA0AAA">
        <w:tc>
          <w:tcPr>
            <w:tcW w:w="822" w:type="dxa"/>
          </w:tcPr>
          <w:p w:rsidR="00EA0AAA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15.</w:t>
            </w:r>
          </w:p>
        </w:tc>
        <w:tc>
          <w:tcPr>
            <w:tcW w:w="5972" w:type="dxa"/>
          </w:tcPr>
          <w:p w:rsidR="00EA0AAA" w:rsidRPr="00223C52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23C5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1) 1 км. на восток от д. Красный Восток</w:t>
            </w:r>
          </w:p>
          <w:p w:rsidR="00EA0AAA" w:rsidRPr="00223C52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23C5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2) 1 км. на восток от д. Тимошкино</w:t>
            </w:r>
          </w:p>
          <w:p w:rsid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23C5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3) 700 м. на северо-запад от с. </w:t>
            </w:r>
            <w:proofErr w:type="spellStart"/>
            <w:r w:rsidRPr="00223C5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Шапши</w:t>
            </w:r>
            <w:proofErr w:type="spellEnd"/>
          </w:p>
        </w:tc>
        <w:tc>
          <w:tcPr>
            <w:tcW w:w="3395" w:type="dxa"/>
            <w:vAlign w:val="center"/>
          </w:tcPr>
          <w:p w:rsidR="00EA0AAA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Шапшинское</w:t>
            </w:r>
            <w:proofErr w:type="spellEnd"/>
          </w:p>
        </w:tc>
      </w:tr>
      <w:tr w:rsidR="00EA0AAA" w:rsidTr="00EA0AAA">
        <w:tc>
          <w:tcPr>
            <w:tcW w:w="822" w:type="dxa"/>
          </w:tcPr>
          <w:p w:rsidR="00EA0AAA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16.</w:t>
            </w:r>
          </w:p>
        </w:tc>
        <w:tc>
          <w:tcPr>
            <w:tcW w:w="5972" w:type="dxa"/>
          </w:tcPr>
          <w:p w:rsidR="00EA0AAA" w:rsidRPr="00223C52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23C5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1 км на север от с. </w:t>
            </w:r>
            <w:proofErr w:type="spellStart"/>
            <w:r w:rsidRPr="00223C5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Ямашурма</w:t>
            </w:r>
            <w:proofErr w:type="spellEnd"/>
          </w:p>
          <w:p w:rsidR="00EA0AAA" w:rsidRDefault="00EA0AAA" w:rsidP="000E00D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23C5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2) 850 м. на север от с. </w:t>
            </w:r>
            <w:proofErr w:type="spellStart"/>
            <w:r w:rsidRPr="00223C5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Ямашурма</w:t>
            </w:r>
            <w:proofErr w:type="spellEnd"/>
          </w:p>
        </w:tc>
        <w:tc>
          <w:tcPr>
            <w:tcW w:w="3395" w:type="dxa"/>
            <w:vAlign w:val="center"/>
          </w:tcPr>
          <w:p w:rsidR="00EA0AAA" w:rsidRDefault="00EA0AAA" w:rsidP="000E00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23C5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Ямашурминское</w:t>
            </w:r>
          </w:p>
        </w:tc>
      </w:tr>
    </w:tbl>
    <w:p w:rsidR="005B724A" w:rsidRDefault="005B724A" w:rsidP="008A041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sectPr w:rsidR="005B724A" w:rsidSect="005B724A"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5B" w:rsidRDefault="000D1C5B">
      <w:r>
        <w:separator/>
      </w:r>
    </w:p>
  </w:endnote>
  <w:endnote w:type="continuationSeparator" w:id="0">
    <w:p w:rsidR="000D1C5B" w:rsidRDefault="000D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5B" w:rsidRDefault="000D1C5B"/>
  </w:footnote>
  <w:footnote w:type="continuationSeparator" w:id="0">
    <w:p w:rsidR="000D1C5B" w:rsidRDefault="000D1C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C12"/>
    <w:multiLevelType w:val="hybridMultilevel"/>
    <w:tmpl w:val="D8748B7A"/>
    <w:lvl w:ilvl="0" w:tplc="EC120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26FE1"/>
    <w:rsid w:val="00066BF6"/>
    <w:rsid w:val="000D1C5B"/>
    <w:rsid w:val="000E00DA"/>
    <w:rsid w:val="0010421D"/>
    <w:rsid w:val="00111B8C"/>
    <w:rsid w:val="001929DD"/>
    <w:rsid w:val="001A309A"/>
    <w:rsid w:val="001A7829"/>
    <w:rsid w:val="00205A0B"/>
    <w:rsid w:val="00220A14"/>
    <w:rsid w:val="00223C52"/>
    <w:rsid w:val="00235874"/>
    <w:rsid w:val="00246F40"/>
    <w:rsid w:val="002A18CD"/>
    <w:rsid w:val="002D494A"/>
    <w:rsid w:val="00311CDB"/>
    <w:rsid w:val="003254B8"/>
    <w:rsid w:val="003D5469"/>
    <w:rsid w:val="00456F2F"/>
    <w:rsid w:val="00510A49"/>
    <w:rsid w:val="00516AF7"/>
    <w:rsid w:val="0055469A"/>
    <w:rsid w:val="00562CA4"/>
    <w:rsid w:val="005B724A"/>
    <w:rsid w:val="005C4EB7"/>
    <w:rsid w:val="005F5BC0"/>
    <w:rsid w:val="00645A92"/>
    <w:rsid w:val="00645BDA"/>
    <w:rsid w:val="006C39A1"/>
    <w:rsid w:val="007356DD"/>
    <w:rsid w:val="00776320"/>
    <w:rsid w:val="0079798F"/>
    <w:rsid w:val="00810D79"/>
    <w:rsid w:val="00814B4E"/>
    <w:rsid w:val="008252BD"/>
    <w:rsid w:val="008A041C"/>
    <w:rsid w:val="00925730"/>
    <w:rsid w:val="00940655"/>
    <w:rsid w:val="009407DF"/>
    <w:rsid w:val="00963AAF"/>
    <w:rsid w:val="00972534"/>
    <w:rsid w:val="00973803"/>
    <w:rsid w:val="009A36ED"/>
    <w:rsid w:val="009B36D9"/>
    <w:rsid w:val="009B6290"/>
    <w:rsid w:val="009F0BA9"/>
    <w:rsid w:val="009F21D1"/>
    <w:rsid w:val="00A24B6D"/>
    <w:rsid w:val="00A52E77"/>
    <w:rsid w:val="00A67526"/>
    <w:rsid w:val="00A87267"/>
    <w:rsid w:val="00AC5495"/>
    <w:rsid w:val="00AE19D3"/>
    <w:rsid w:val="00B74AE5"/>
    <w:rsid w:val="00BC21A2"/>
    <w:rsid w:val="00C22972"/>
    <w:rsid w:val="00C7184A"/>
    <w:rsid w:val="00C71F08"/>
    <w:rsid w:val="00C8677E"/>
    <w:rsid w:val="00D64CA2"/>
    <w:rsid w:val="00E25CE5"/>
    <w:rsid w:val="00E74E98"/>
    <w:rsid w:val="00E83D16"/>
    <w:rsid w:val="00EA0AAA"/>
    <w:rsid w:val="00EA71CE"/>
    <w:rsid w:val="00F17B77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DAE8C"/>
  <w15:docId w15:val="{5A47D52B-26A2-4289-9C86-E1906E45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07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39"/>
    <w:rsid w:val="005B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0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7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5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0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5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3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6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3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5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9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4</cp:revision>
  <cp:lastPrinted>2018-09-28T09:20:00Z</cp:lastPrinted>
  <dcterms:created xsi:type="dcterms:W3CDTF">2018-09-28T09:20:00Z</dcterms:created>
  <dcterms:modified xsi:type="dcterms:W3CDTF">2018-10-31T09:04:00Z</dcterms:modified>
</cp:coreProperties>
</file>