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A8" w:rsidRPr="00FA5BA8" w:rsidRDefault="00FA5BA8" w:rsidP="00FA5BA8">
      <w:pPr>
        <w:rPr>
          <w:b/>
        </w:rPr>
      </w:pPr>
      <w:r w:rsidRPr="00FA5BA8">
        <w:rPr>
          <w:b/>
        </w:rPr>
        <w:t xml:space="preserve">Обучение на базе Высшей школы государственного и муниципального управления по теме </w:t>
      </w:r>
      <w:r w:rsidRPr="00FA5BA8">
        <w:rPr>
          <w:b/>
          <w:bCs/>
        </w:rPr>
        <w:drawing>
          <wp:anchor distT="0" distB="0" distL="0" distR="0" simplePos="0" relativeHeight="251659264" behindDoc="0" locked="0" layoutInCell="1" allowOverlap="0" wp14:anchorId="32C20091" wp14:editId="579C77AB">
            <wp:simplePos x="0" y="0"/>
            <wp:positionH relativeFrom="column">
              <wp:posOffset>-259080</wp:posOffset>
            </wp:positionH>
            <wp:positionV relativeFrom="line">
              <wp:posOffset>293370</wp:posOffset>
            </wp:positionV>
            <wp:extent cx="1905000" cy="1428750"/>
            <wp:effectExtent l="0" t="0" r="0" b="0"/>
            <wp:wrapSquare wrapText="bothSides"/>
            <wp:docPr id="2" name="Рисунок 2" descr="http://vysokaya-gora.tatarstan.ru/rus/file/news/661_91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ysokaya-gora.tatarstan.ru/rus/file/news/661_9137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BA8">
        <w:rPr>
          <w:b/>
        </w:rPr>
        <w:t>«Обеспечение эффективности избирательного процесса в РТ»</w:t>
      </w:r>
    </w:p>
    <w:p w:rsidR="00FA5BA8" w:rsidRPr="00FA5BA8" w:rsidRDefault="00FA5BA8" w:rsidP="00FA5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</w:t>
      </w:r>
      <w:bookmarkStart w:id="0" w:name="_GoBack"/>
      <w:bookmarkEnd w:id="0"/>
      <w:r w:rsidRPr="00FA5BA8">
        <w:rPr>
          <w:rFonts w:ascii="Times New Roman" w:hAnsi="Times New Roman" w:cs="Times New Roman"/>
          <w:i/>
          <w:iCs/>
        </w:rPr>
        <w:t>02.05.2017</w:t>
      </w:r>
    </w:p>
    <w:p w:rsidR="00FA5BA8" w:rsidRPr="00FA5BA8" w:rsidRDefault="00FA5BA8" w:rsidP="00FA5BA8">
      <w:pPr>
        <w:jc w:val="both"/>
        <w:rPr>
          <w:rFonts w:ascii="Times New Roman" w:hAnsi="Times New Roman" w:cs="Times New Roman"/>
        </w:rPr>
      </w:pPr>
      <w:r w:rsidRPr="00FA5BA8">
        <w:rPr>
          <w:rFonts w:ascii="Times New Roman" w:hAnsi="Times New Roman" w:cs="Times New Roman"/>
        </w:rPr>
        <w:t xml:space="preserve">27-28 апреля члены </w:t>
      </w:r>
      <w:proofErr w:type="gramStart"/>
      <w:r w:rsidRPr="00FA5BA8">
        <w:rPr>
          <w:rFonts w:ascii="Times New Roman" w:hAnsi="Times New Roman" w:cs="Times New Roman"/>
        </w:rPr>
        <w:t>ТИК  Высокогорского</w:t>
      </w:r>
      <w:proofErr w:type="gramEnd"/>
      <w:r w:rsidRPr="00FA5BA8">
        <w:rPr>
          <w:rFonts w:ascii="Times New Roman" w:hAnsi="Times New Roman" w:cs="Times New Roman"/>
        </w:rPr>
        <w:t xml:space="preserve"> района в количестве 8 человек  прошли  обучение на базе Высшей школы государственного и муниципального управления по теме «Обеспечение эффективности избирательного процесса  в РТ», организованное Центральной избирательной комиссией РТ,  совместно с Казанским федеральным университетом и Аппаратом Президента РТ. Помимо лекций, были проведены практические занятия, деловые игры, тренинги по разрешению конфликтных ситуаций. К работе были привлечены преподаватели КФУ, </w:t>
      </w:r>
      <w:proofErr w:type="spellStart"/>
      <w:r w:rsidRPr="00FA5BA8">
        <w:rPr>
          <w:rFonts w:ascii="Times New Roman" w:hAnsi="Times New Roman" w:cs="Times New Roman"/>
        </w:rPr>
        <w:t>конфликтологи</w:t>
      </w:r>
      <w:proofErr w:type="spellEnd"/>
      <w:r w:rsidRPr="00FA5BA8">
        <w:rPr>
          <w:rFonts w:ascii="Times New Roman" w:hAnsi="Times New Roman" w:cs="Times New Roman"/>
        </w:rPr>
        <w:t>, психологи, в качестве экспертов выступили представители ЦИК республики.</w:t>
      </w:r>
    </w:p>
    <w:p w:rsidR="0090568F" w:rsidRDefault="0090568F"/>
    <w:sectPr w:rsidR="0090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A8"/>
    <w:rsid w:val="0090568F"/>
    <w:rsid w:val="00F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95D7-BD4B-4C2B-9AA4-59FD92C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2017-05-04T12:16:00Z</dcterms:created>
  <dcterms:modified xsi:type="dcterms:W3CDTF">2017-05-04T12:17:00Z</dcterms:modified>
</cp:coreProperties>
</file>