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«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24E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155</w:t>
      </w:r>
    </w:p>
    <w:p w:rsidR="005E1905" w:rsidRDefault="005E1905" w:rsidP="005E1905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5E1905" w:rsidRPr="005E1905" w:rsidRDefault="005E1905" w:rsidP="00C51198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hAnsi="Times New Roman" w:cs="Times New Roman"/>
          <w:b/>
          <w:sz w:val="28"/>
          <w:szCs w:val="28"/>
        </w:rPr>
        <w:t>О порядке выявления и демонтажа самовольно установленных и (или) незаконно размещенных объектов движимого имущества на</w:t>
      </w:r>
      <w:r w:rsidR="00C93404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5E1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Высокогорск</w:t>
      </w:r>
      <w:r w:rsidR="00812F34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2F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E190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E1905" w:rsidRPr="00B24E1A" w:rsidRDefault="005E1905" w:rsidP="005E190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16"/>
          <w:szCs w:val="26"/>
          <w:lang w:bidi="ar-SA"/>
        </w:rPr>
      </w:pPr>
    </w:p>
    <w:p w:rsidR="005E1905" w:rsidRPr="00C93404" w:rsidRDefault="005E1905" w:rsidP="00C93404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r:id="rId10" w:history="1">
        <w:r w:rsidRPr="005E190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статей 225-227</w:t>
        </w:r>
      </w:hyperlink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  Гражданского кодекса Российской Федерации, </w:t>
      </w:r>
      <w:hyperlink r:id="rId11" w:history="1">
        <w:r w:rsidRPr="005E190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Федерального закона</w:t>
        </w:r>
      </w:hyperlink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от 06 октября 2003 года N 131-ФЗ "Об общих принципах организации местного самоуправления в Российской Федерации", в соответствии с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Уставом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  <w:r w:rsidR="006002A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в связи представлением прокуратурой района проекта нормативно-правового акта,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Совет Высокогорского муниципального района</w:t>
      </w: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 Утвердить Положение о порядке выявления и демонтажа самовольно установленных и (или) незаконно размещенных объектов движимого имущества на территории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(приложение N 1).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 Поручить Исполнительному комитету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2.1. принять муниципальные правовые акты в целях реализации настоящего решения;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2.2. обеспечить взаимодействие с уполномоченными органами государственной власти при организации исполнения настоящего решения.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3. 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Организационному отделу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опубликовать настоящее решение в газете "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", разместить на "Официальном портале правовой информации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Республики Татарстан" и на сайте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 Настоящее решение вступает в силу после его официального опубликования.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 Контроль за исполнением настоящего решения возложить на постоянную комиссию законности, правопорядку, местному самоуправлению и связям с общественностью.</w:t>
      </w:r>
    </w:p>
    <w:p w:rsidR="005E1905" w:rsidRPr="00B24E1A" w:rsidRDefault="005E1905" w:rsidP="005E190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16"/>
          <w:szCs w:val="26"/>
          <w:lang w:bidi="ar-SA"/>
        </w:rPr>
      </w:pPr>
    </w:p>
    <w:p w:rsidR="00B24E1A" w:rsidRPr="004E0F7F" w:rsidRDefault="00B24E1A" w:rsidP="00B24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F7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района, </w:t>
      </w:r>
    </w:p>
    <w:p w:rsidR="00B24E1A" w:rsidRPr="004E0F7F" w:rsidRDefault="00B24E1A" w:rsidP="00B24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F7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E1905" w:rsidRPr="005E1905" w:rsidRDefault="00B24E1A" w:rsidP="00B24E1A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4E0F7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0F7F">
        <w:rPr>
          <w:rFonts w:ascii="Times New Roman" w:hAnsi="Times New Roman" w:cs="Times New Roman"/>
          <w:sz w:val="28"/>
          <w:szCs w:val="28"/>
        </w:rPr>
        <w:t xml:space="preserve">       А.Ш. Шакиров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bookmarkStart w:id="0" w:name="_GoBack"/>
      <w:r w:rsidR="005E1905" w:rsidRPr="005E190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N 1</w:t>
      </w:r>
    </w:p>
    <w:bookmarkEnd w:id="0"/>
    <w:p w:rsid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Утвержден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Решением Совета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Высокогорского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м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>униципального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>района Республики Татарстан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Theme="minorEastAsia" w:hAnsi="Times New Roman" w:cs="Times New Roman"/>
          <w:color w:val="auto"/>
          <w:lang w:bidi="ar-SA"/>
        </w:rPr>
        <w:t>«</w:t>
      </w:r>
      <w:r w:rsidR="00B24E1A">
        <w:rPr>
          <w:rFonts w:ascii="Times New Roman" w:eastAsiaTheme="minorEastAsia" w:hAnsi="Times New Roman" w:cs="Times New Roman"/>
          <w:color w:val="auto"/>
          <w:lang w:bidi="ar-SA"/>
        </w:rPr>
        <w:t>17</w:t>
      </w:r>
      <w:r>
        <w:rPr>
          <w:rFonts w:ascii="Times New Roman" w:eastAsiaTheme="minorEastAsia" w:hAnsi="Times New Roman" w:cs="Times New Roman"/>
          <w:color w:val="auto"/>
          <w:lang w:bidi="ar-SA"/>
        </w:rPr>
        <w:t>» июля 2017 года N </w:t>
      </w:r>
      <w:r w:rsidR="00B24E1A">
        <w:rPr>
          <w:rFonts w:ascii="Times New Roman" w:eastAsiaTheme="minorEastAsia" w:hAnsi="Times New Roman" w:cs="Times New Roman"/>
          <w:color w:val="auto"/>
          <w:lang w:bidi="ar-SA"/>
        </w:rPr>
        <w:t>155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порядке выявления и демонтажа самовольно установленных и (или) незаконно размещенных объектов движимого имущества на территории Высокогорского муниципального района Республики Татарстан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I. Общие положения</w:t>
      </w:r>
    </w:p>
    <w:p w:rsid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5E1905" w:rsidRPr="005E1905" w:rsidRDefault="001249A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.1. Настоящее Положение разработано в соответствии с требованиями </w:t>
      </w:r>
      <w:hyperlink r:id="rId12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Гражданского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hyperlink r:id="rId13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Градостроительного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hyperlink r:id="rId14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Земельного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законодательством о местном самоуправлении и другими действующими правовыми актами.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1.2. Настоящее Положение основано на принципах открытости и доступности информации, а также законности решений о демонтаже самовольно установленных и (или) незаконно размещенных объектов движимого имущества 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1.3. Настоящее Положение регламентирует порядок выявления и демонтажа, самовольно установленных и (или) незаконно размещенных объектов движимого имущества (далее - самовольный (незаконный) объект), расположенных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1.4. Самовольно установленный движимый объект - это объект движимого имущества, расположенный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разграничена, без предусмотренных законодательством соответствующих правовых оснований.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1.5. Незаконно размещенный движимый объект - это движимое имущество, расположенное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разграничена, право на размещение, которого</w:t>
      </w:r>
      <w:r w:rsidR="00C9340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не возникло или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прекратилось.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1.6. В целях настоящего Положения к объектам движимого имущества относятся: нестационарные торговые объекты (в том числе киоски, павильоны, прицепы (тонары) всех типов; лотки, палатки, прилавки и холодильное оборудование для хранения и реализации скоропортящейся продукции и напитков), объекты общественного питания (кафетерии, закусочные и иные точки общественного питания) и бытового обслуживания, торговые автоматы (далее - торговые объекты), 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а также передвижные сооружения, некапитальные металлические гаражи, контейнеры, иные передвижные сооружения, конструкции, механизмы, строительные материалы, ограждения (далее - прочие объекты).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1.7. Действие Положения не распространяется на незаконно размещенные и (или) самовольно установленные средства наружной рекламы и информации, а также транспортные средства.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1.8. Организация демонтажа, перемещения, хранения, транспортирования демонтированных объектов в соответствии с настоящим положением осуществляется уполномоченным органом - органом местного самоуправления или муниципальным учреждением (предприятием), определенным постановлением исполнительного комитета Высокогорского муниципального района.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II. Выявление и учет самовольно установленных и незаконно размещенных объектов движимого имущества</w:t>
      </w:r>
    </w:p>
    <w:p w:rsidR="001249A5" w:rsidRDefault="001249A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2.1. Выявление незаконно установленных (самовольных) объектов осуществляется в рамках муниципального контроля, в процессе обследования территории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проводимого должностными лицами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или уполномоченными им лицами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а также на основании: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 информации, полученной от органов местного самоуправления, контрольных, надзорных и правоохранительных органов, органов государственной власти;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 обращений граждан, индивидуальных предпринимателей, юридических лиц, чьи права и законные интересы нарушены в результате размещения объекта;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 информации, полученной из средств массовой информации, из сети "Интернет";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 иных источников информации.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2.2. Информация о выявленных самовольных (незаконных) объектах напр</w:t>
      </w:r>
      <w:r w:rsidR="00C9340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авляется уполномоченному органу, определенным на основании п.1 настоящего Положения.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2.3. Уполномоченный орган ведет учет выявленных самовольных (незаконных) объектов и обеспечивает размещение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 публикацию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 следующей информации: тип самовольного (незаконного) объекта, место его нахождения, дата его выявления и срок для добровольного демонтажа, сведения о владельце самовольного (незаконного) объекта (при наличии и/или его установлении), владелец самовольного (незаконного) объекта (в случае, если он установлен).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2.4. Если владелец самовольных (незаконных) объектов неизвестен, уполномоченный орган размещает на данном объекте объявление с требованием о проведении добровольного демонтажа самовольного (незаконного) объекта в срок, установленный пунктом 2.5 настоящего Положения.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2.5. Срок для добровольного демонтажа самовольного (незаконного) объекта составляет 10 дней со дня размещения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 публикации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" информации, указанной в 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пункте 2.3 настоящего Положения. При условии, что публикация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 была осуществлена в разное время, срок для добровольного демонтажа (незаконного) объекта начинает исчисляться с даты публикации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2.6. Если владелец самовольного (незаконного) объекта установлен, то уполномоченный орган помимо мер, указанных в пункте 2.4 настоящего Положения, направляет владельцу самовольного (незаконного) объекта заказным письмом с уведомлением (либо вручает под расписку) обращение с предложением добровольного демонтажа самовольного (незаконного) объекта и о приведении территории в состояние, пригодное для ее дальнейшего использования.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2.7. Если владелец самовольного (незаконного) объекта неизвестен, либо объект не демонтирован его владельцем в добровольном порядке в течение срока, указанного в пункте 2.5 настоящего Положения: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 уполномоченный орган осуществляет подготовку проекта постановления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принудительном демонтаже такого объекта и направляет в установленном муниципальными правовыми актами порядке, на утверждение руководителю исполнительного комитета </w:t>
      </w:r>
      <w:r w:rsidR="001249A5" w:rsidRP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2.8. Указанный в п.2.7 настоящего Положения правовой акт издается не ранее пяти дней со дня окончания срока, установленного для добровольного демонтажа самовольного (незаконного) объекта, должен содержать следующую информацию: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тип и место расположения самовольного (незаконного) объекта, подлежащего демонтажу;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сроки выполнения работ по демонтажу самовольного (незаконного) объекта;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место хранения самовольного (незаконного) объекта с указанием точного адреса (адресного ориентира);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сведения о должностном лице уполномоченного органа, ответственного за организацию демонтажа, перемещения и хранения самовольного (незаконного) объекта.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2.9. Указанный в п.2.7 настоящего Положения правовой акт подлежи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т официальному опубликованию, в </w:t>
      </w:r>
      <w:r w:rsidR="001249A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порядке,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определенном для муниципальных нормативных правовых актов Уставом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2.10. Копия указанного в п.2.7 настоящего Положения правового акта направляется уполномоченным органом в территориальный орган внутренних дел в течение трех дней с момента его подписания.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2.11. Принудительный демонтаж должен быть произведен в срок, установленный в постановлении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принудительном демонтаже, но не позднее 30 дней со дня истечения срока, установленного для добровольного демонтажа.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2.12. Порядок демонтажа, перемещения, возврата владельцам самовольных (незаконных) объектов, а также порядок компенсации расходов, связанных с демонтажем, перемещением, хранением, транспортированием самовольно установленных и незаконно размещенных объектов движимого имущества, устанавливаются муниципальными правовыми актами Исполнительного комитета Высокогорского муниципального района.</w:t>
      </w:r>
    </w:p>
    <w:sectPr w:rsidR="005E1905" w:rsidRPr="005E1905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66" w:rsidRDefault="00236066">
      <w:r>
        <w:separator/>
      </w:r>
    </w:p>
  </w:endnote>
  <w:endnote w:type="continuationSeparator" w:id="0">
    <w:p w:rsidR="00236066" w:rsidRDefault="0023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66" w:rsidRDefault="00236066"/>
  </w:footnote>
  <w:footnote w:type="continuationSeparator" w:id="0">
    <w:p w:rsidR="00236066" w:rsidRDefault="00236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76FC5"/>
    <w:rsid w:val="0010421D"/>
    <w:rsid w:val="001249A5"/>
    <w:rsid w:val="001929DD"/>
    <w:rsid w:val="001A7829"/>
    <w:rsid w:val="00205A0B"/>
    <w:rsid w:val="00235874"/>
    <w:rsid w:val="00236066"/>
    <w:rsid w:val="00246F40"/>
    <w:rsid w:val="002A18CD"/>
    <w:rsid w:val="003D3A5B"/>
    <w:rsid w:val="003D5469"/>
    <w:rsid w:val="004262AF"/>
    <w:rsid w:val="00456F2F"/>
    <w:rsid w:val="0055469A"/>
    <w:rsid w:val="00562CA4"/>
    <w:rsid w:val="005C4EB7"/>
    <w:rsid w:val="005E1905"/>
    <w:rsid w:val="006002AA"/>
    <w:rsid w:val="00645A92"/>
    <w:rsid w:val="00645BDA"/>
    <w:rsid w:val="007356DD"/>
    <w:rsid w:val="00776320"/>
    <w:rsid w:val="00812F34"/>
    <w:rsid w:val="00814B4E"/>
    <w:rsid w:val="008252BD"/>
    <w:rsid w:val="008D61E4"/>
    <w:rsid w:val="00972534"/>
    <w:rsid w:val="009B36D9"/>
    <w:rsid w:val="00A24B6D"/>
    <w:rsid w:val="00A67526"/>
    <w:rsid w:val="00AB36AB"/>
    <w:rsid w:val="00AC5495"/>
    <w:rsid w:val="00B24E1A"/>
    <w:rsid w:val="00B74AE5"/>
    <w:rsid w:val="00C51198"/>
    <w:rsid w:val="00C7184A"/>
    <w:rsid w:val="00C71F08"/>
    <w:rsid w:val="00C8677E"/>
    <w:rsid w:val="00C93404"/>
    <w:rsid w:val="00D55CBA"/>
    <w:rsid w:val="00D64CA2"/>
    <w:rsid w:val="00E00AE7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6D7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006407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0064072&amp;sub=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Relationship Id="rId14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5</cp:revision>
  <cp:lastPrinted>2017-07-15T06:28:00Z</cp:lastPrinted>
  <dcterms:created xsi:type="dcterms:W3CDTF">2017-07-18T04:48:00Z</dcterms:created>
  <dcterms:modified xsi:type="dcterms:W3CDTF">2017-07-18T08:55:00Z</dcterms:modified>
</cp:coreProperties>
</file>